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3CD139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36D17609">
      <w:pPr>
        <w:rPr>
          <w:rFonts w:hint="eastAsia"/>
        </w:rPr>
      </w:pPr>
    </w:p>
    <w:p w14:paraId="27BFA24F">
      <w:pPr>
        <w:spacing w:line="360" w:lineRule="auto"/>
        <w:jc w:val="left"/>
        <w:rPr>
          <w:rFonts w:hint="default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项目编号：QTCG-GK-2025-038</w:t>
      </w:r>
    </w:p>
    <w:p w14:paraId="4D533B4A">
      <w:pPr>
        <w:spacing w:line="360" w:lineRule="auto"/>
        <w:jc w:val="left"/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项目名称：钱塘区涉水项目及水域动态监测调查项目</w:t>
      </w:r>
    </w:p>
    <w:tbl>
      <w:tblPr>
        <w:tblStyle w:val="6"/>
        <w:tblW w:w="84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3670"/>
        <w:gridCol w:w="1494"/>
        <w:gridCol w:w="2581"/>
      </w:tblGrid>
      <w:tr w14:paraId="6CBA7B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80" w:hRule="atLeast"/>
        </w:trPr>
        <w:tc>
          <w:tcPr>
            <w:tcW w:w="733" w:type="dxa"/>
          </w:tcPr>
          <w:p w14:paraId="082D58C4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序号</w:t>
            </w:r>
          </w:p>
        </w:tc>
        <w:tc>
          <w:tcPr>
            <w:tcW w:w="3670" w:type="dxa"/>
          </w:tcPr>
          <w:p w14:paraId="03CED734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单位名称</w:t>
            </w:r>
          </w:p>
        </w:tc>
        <w:tc>
          <w:tcPr>
            <w:tcW w:w="1494" w:type="dxa"/>
          </w:tcPr>
          <w:p w14:paraId="26612A1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</w:t>
            </w:r>
          </w:p>
        </w:tc>
        <w:tc>
          <w:tcPr>
            <w:tcW w:w="2581" w:type="dxa"/>
          </w:tcPr>
          <w:p w14:paraId="211CC026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未中标理由</w:t>
            </w:r>
          </w:p>
        </w:tc>
      </w:tr>
      <w:tr w14:paraId="5EEB34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3BC90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670" w:type="dxa"/>
            <w:vAlign w:val="center"/>
          </w:tcPr>
          <w:p w14:paraId="100B6C8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杭州世达科技有限公司</w:t>
            </w:r>
          </w:p>
        </w:tc>
        <w:tc>
          <w:tcPr>
            <w:tcW w:w="1494" w:type="dxa"/>
            <w:vAlign w:val="center"/>
          </w:tcPr>
          <w:p w14:paraId="4CE352B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53.83</w:t>
            </w:r>
          </w:p>
        </w:tc>
        <w:tc>
          <w:tcPr>
            <w:tcW w:w="2581" w:type="dxa"/>
            <w:vAlign w:val="center"/>
          </w:tcPr>
          <w:p w14:paraId="2125A91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综合评分排名第2名</w:t>
            </w:r>
          </w:p>
        </w:tc>
      </w:tr>
      <w:tr w14:paraId="14603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0B265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670" w:type="dxa"/>
            <w:vAlign w:val="center"/>
          </w:tcPr>
          <w:p w14:paraId="2D82D9F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杭州水利水电勘测设计院有限公司</w:t>
            </w:r>
          </w:p>
        </w:tc>
        <w:tc>
          <w:tcPr>
            <w:tcW w:w="1494" w:type="dxa"/>
            <w:vAlign w:val="center"/>
          </w:tcPr>
          <w:p w14:paraId="1ADD08B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52.26</w:t>
            </w:r>
          </w:p>
        </w:tc>
        <w:tc>
          <w:tcPr>
            <w:tcW w:w="2581" w:type="dxa"/>
            <w:vAlign w:val="center"/>
          </w:tcPr>
          <w:p w14:paraId="3A82CC7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综合评分排名第3名</w:t>
            </w:r>
          </w:p>
        </w:tc>
      </w:tr>
    </w:tbl>
    <w:p w14:paraId="2146D324">
      <w:pPr>
        <w:pStyle w:val="2"/>
        <w:rPr>
          <w:rFonts w:hint="eastAsia"/>
        </w:rPr>
      </w:pPr>
    </w:p>
    <w:p w14:paraId="687FE0D5">
      <w:r>
        <w:rPr>
          <w:rFonts w:hint="eastAsia"/>
        </w:rPr>
        <w:t>备注：</w:t>
      </w:r>
      <w:r>
        <w:t>若标段废标，可对整个标段废标情况说明即可。</w:t>
      </w:r>
    </w:p>
    <w:p w14:paraId="1EEDA61E">
      <w:pPr>
        <w:rPr>
          <w:rFonts w:hint="eastAsia"/>
        </w:rPr>
      </w:pP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diYWQ1OGE5ZjAxNDlhM2IxNThkMzk1ZjY0NzM3MDIifQ=="/>
  </w:docVars>
  <w:rsids>
    <w:rsidRoot w:val="00BB4DE2"/>
    <w:rsid w:val="002D7097"/>
    <w:rsid w:val="00507446"/>
    <w:rsid w:val="00A3330A"/>
    <w:rsid w:val="00B3445D"/>
    <w:rsid w:val="00BB4DE2"/>
    <w:rsid w:val="00C90B6B"/>
    <w:rsid w:val="033C733B"/>
    <w:rsid w:val="04DF14D3"/>
    <w:rsid w:val="066A5FF5"/>
    <w:rsid w:val="06B413E2"/>
    <w:rsid w:val="08522884"/>
    <w:rsid w:val="08D45241"/>
    <w:rsid w:val="09B52609"/>
    <w:rsid w:val="0A507F77"/>
    <w:rsid w:val="0AAF5ED8"/>
    <w:rsid w:val="0D4372A3"/>
    <w:rsid w:val="109648E1"/>
    <w:rsid w:val="1320561E"/>
    <w:rsid w:val="15C871A7"/>
    <w:rsid w:val="172C23E5"/>
    <w:rsid w:val="189975B1"/>
    <w:rsid w:val="19F470F2"/>
    <w:rsid w:val="19F67EF7"/>
    <w:rsid w:val="1A75580C"/>
    <w:rsid w:val="1DC02A1C"/>
    <w:rsid w:val="1FC3319F"/>
    <w:rsid w:val="21207E93"/>
    <w:rsid w:val="24592F34"/>
    <w:rsid w:val="29B63E84"/>
    <w:rsid w:val="29FC0C2F"/>
    <w:rsid w:val="2C0F2E84"/>
    <w:rsid w:val="2CDD6F97"/>
    <w:rsid w:val="2D84747D"/>
    <w:rsid w:val="2DB04A1D"/>
    <w:rsid w:val="31197BEE"/>
    <w:rsid w:val="32D26696"/>
    <w:rsid w:val="379303C2"/>
    <w:rsid w:val="38046606"/>
    <w:rsid w:val="3B000163"/>
    <w:rsid w:val="3CCA6960"/>
    <w:rsid w:val="3F0C5FEC"/>
    <w:rsid w:val="41CE49DB"/>
    <w:rsid w:val="42E45EE2"/>
    <w:rsid w:val="449E3CBA"/>
    <w:rsid w:val="47535A26"/>
    <w:rsid w:val="48E22687"/>
    <w:rsid w:val="4BAC7D9B"/>
    <w:rsid w:val="4FA3230E"/>
    <w:rsid w:val="4FE82A4B"/>
    <w:rsid w:val="56C24994"/>
    <w:rsid w:val="58B04517"/>
    <w:rsid w:val="58C44046"/>
    <w:rsid w:val="5E4D519A"/>
    <w:rsid w:val="5F3852A6"/>
    <w:rsid w:val="631E7CCD"/>
    <w:rsid w:val="658158BE"/>
    <w:rsid w:val="66C13DB8"/>
    <w:rsid w:val="68CD71E5"/>
    <w:rsid w:val="69EE459C"/>
    <w:rsid w:val="6A85096B"/>
    <w:rsid w:val="6F1A4996"/>
    <w:rsid w:val="72F36089"/>
    <w:rsid w:val="74C74DF8"/>
    <w:rsid w:val="752F471E"/>
    <w:rsid w:val="7D1860CD"/>
    <w:rsid w:val="7F154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autoRedefine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4">
    <w:name w:val="Body Text First Indent 2"/>
    <w:basedOn w:val="2"/>
    <w:autoRedefine/>
    <w:qFormat/>
    <w:uiPriority w:val="99"/>
    <w:pPr>
      <w:widowControl/>
      <w:spacing w:afterLines="100" w:line="360" w:lineRule="auto"/>
      <w:ind w:left="200" w:firstLine="210" w:firstLineChars="200"/>
      <w:jc w:val="left"/>
    </w:pPr>
    <w:rPr>
      <w:kern w:val="28"/>
      <w:lang w:val="zh-CN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autoRedefine/>
    <w:semiHidden/>
    <w:unhideWhenUsed/>
    <w:qFormat/>
    <w:uiPriority w:val="99"/>
    <w:rPr>
      <w:color w:val="0000FF"/>
      <w:u w:val="single"/>
    </w:rPr>
  </w:style>
  <w:style w:type="character" w:customStyle="1" w:styleId="9">
    <w:name w:val="font31"/>
    <w:basedOn w:val="7"/>
    <w:autoRedefine/>
    <w:qFormat/>
    <w:uiPriority w:val="0"/>
    <w:rPr>
      <w:rFonts w:hint="eastAsia" w:ascii="仿宋" w:hAnsi="仿宋" w:eastAsia="仿宋" w:cs="仿宋"/>
      <w:color w:val="000000"/>
      <w:sz w:val="19"/>
      <w:szCs w:val="19"/>
      <w:u w:val="none"/>
    </w:rPr>
  </w:style>
  <w:style w:type="character" w:customStyle="1" w:styleId="10">
    <w:name w:val="font21"/>
    <w:basedOn w:val="7"/>
    <w:autoRedefine/>
    <w:qFormat/>
    <w:uiPriority w:val="0"/>
    <w:rPr>
      <w:rFonts w:hint="eastAsia" w:ascii="仿宋" w:hAnsi="仿宋" w:eastAsia="仿宋" w:cs="仿宋"/>
      <w:color w:val="000000"/>
      <w:sz w:val="19"/>
      <w:szCs w:val="19"/>
      <w:u w:val="none"/>
    </w:rPr>
  </w:style>
  <w:style w:type="paragraph" w:customStyle="1" w:styleId="11">
    <w:name w:val="Table Paragraph"/>
    <w:basedOn w:val="1"/>
    <w:autoRedefine/>
    <w:qFormat/>
    <w:uiPriority w:val="1"/>
    <w:pPr>
      <w:spacing w:before="132"/>
      <w:ind w:left="99" w:right="88"/>
      <w:jc w:val="center"/>
    </w:pPr>
    <w:rPr>
      <w:rFonts w:ascii="Arial" w:hAnsi="Arial" w:eastAsia="Arial" w:cs="Arial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155</Words>
  <Characters>183</Characters>
  <Lines>1</Lines>
  <Paragraphs>1</Paragraphs>
  <TotalTime>2</TotalTime>
  <ScaleCrop>false</ScaleCrop>
  <LinksUpToDate>false</LinksUpToDate>
  <CharactersWithSpaces>183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Xupan[耶]</cp:lastModifiedBy>
  <dcterms:modified xsi:type="dcterms:W3CDTF">2025-04-07T11:45:26Z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9BC26BFDA0F646DEA2DC5A29C28F4DA1</vt:lpwstr>
  </property>
  <property fmtid="{D5CDD505-2E9C-101B-9397-08002B2CF9AE}" pid="4" name="KSOTemplateDocerSaveRecord">
    <vt:lpwstr>eyJoZGlkIjoiNTdiYWQ1OGE5ZjAxNDlhM2IxNThkMzk1ZjY0NzM3MDIiLCJ1c2VySWQiOiIyNjI3OTU0OTYifQ==</vt:lpwstr>
  </property>
</Properties>
</file>