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1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5808AFC">
      <w:pPr>
        <w:rPr>
          <w:rFonts w:hint="eastAsia"/>
        </w:rPr>
      </w:pPr>
    </w:p>
    <w:p w14:paraId="6BD46F50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ZJZCFY20240822</w:t>
      </w:r>
    </w:p>
    <w:p w14:paraId="66530BC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2024年富阳区酸化耕地治理物资和施用服务（下半年）采购项目（</w:t>
      </w: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233"/>
        <w:gridCol w:w="2390"/>
      </w:tblGrid>
      <w:tr w14:paraId="6B8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26AFA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33" w:type="dxa"/>
          </w:tcPr>
          <w:p w14:paraId="60DC4C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0" w:type="dxa"/>
          </w:tcPr>
          <w:p w14:paraId="40DF5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1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F5206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3" w:type="dxa"/>
          </w:tcPr>
          <w:p w14:paraId="0AF784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金华万里神农农业科技有限公司</w:t>
            </w:r>
          </w:p>
        </w:tc>
        <w:tc>
          <w:tcPr>
            <w:tcW w:w="2390" w:type="dxa"/>
          </w:tcPr>
          <w:p w14:paraId="191CC41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综合评审排名第二</w:t>
            </w:r>
          </w:p>
        </w:tc>
      </w:tr>
      <w:tr w14:paraId="5D2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392D21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33" w:type="dxa"/>
            <w:vAlign w:val="top"/>
          </w:tcPr>
          <w:p w14:paraId="543C14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浙江丰瑜生态科技股份有限公司</w:t>
            </w:r>
          </w:p>
        </w:tc>
        <w:tc>
          <w:tcPr>
            <w:tcW w:w="2390" w:type="dxa"/>
          </w:tcPr>
          <w:p w14:paraId="36346A8E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639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2B9C9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33" w:type="dxa"/>
            <w:vAlign w:val="top"/>
          </w:tcPr>
          <w:p w14:paraId="6BB94C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浙江省环境科技有限公司</w:t>
            </w:r>
          </w:p>
        </w:tc>
        <w:tc>
          <w:tcPr>
            <w:tcW w:w="2390" w:type="dxa"/>
          </w:tcPr>
          <w:p w14:paraId="1C6D0CED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综合评审排名第四</w:t>
            </w:r>
          </w:p>
        </w:tc>
      </w:tr>
      <w:tr w14:paraId="10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F32F8D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33" w:type="dxa"/>
            <w:vAlign w:val="top"/>
          </w:tcPr>
          <w:p w14:paraId="434B0D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南京宁粮生物工程有限公司</w:t>
            </w:r>
          </w:p>
        </w:tc>
        <w:tc>
          <w:tcPr>
            <w:tcW w:w="2390" w:type="dxa"/>
          </w:tcPr>
          <w:p w14:paraId="6F403E24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综合评审排名第五</w:t>
            </w:r>
          </w:p>
        </w:tc>
      </w:tr>
      <w:tr w14:paraId="158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973CB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33" w:type="dxa"/>
          </w:tcPr>
          <w:p w14:paraId="3C265F95">
            <w:pPr>
              <w:rPr>
                <w:rFonts w:hint="eastAsia"/>
              </w:rPr>
            </w:pPr>
            <w:r>
              <w:rPr>
                <w:rFonts w:hint="eastAsia"/>
              </w:rPr>
              <w:t>桐乡市同奥秸秆综合利用专业合作社</w:t>
            </w:r>
          </w:p>
        </w:tc>
        <w:tc>
          <w:tcPr>
            <w:tcW w:w="2390" w:type="dxa"/>
          </w:tcPr>
          <w:p w14:paraId="14C28F34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综合评审排名第六</w:t>
            </w:r>
          </w:p>
        </w:tc>
      </w:tr>
      <w:tr w14:paraId="0973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02862F4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33" w:type="dxa"/>
          </w:tcPr>
          <w:p w14:paraId="762235FC">
            <w:pPr>
              <w:rPr>
                <w:rFonts w:hint="eastAsia"/>
              </w:rPr>
            </w:pPr>
            <w:r>
              <w:rPr>
                <w:rFonts w:hint="eastAsia"/>
              </w:rPr>
              <w:t>绍兴柯恒环保有限公司</w:t>
            </w:r>
          </w:p>
        </w:tc>
        <w:tc>
          <w:tcPr>
            <w:tcW w:w="2390" w:type="dxa"/>
          </w:tcPr>
          <w:p w14:paraId="6A5A172C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综合评审排名第七</w:t>
            </w:r>
          </w:p>
        </w:tc>
      </w:tr>
      <w:tr w14:paraId="645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9F26F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42784D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0092DE1">
            <w:pPr>
              <w:jc w:val="left"/>
              <w:rPr>
                <w:rFonts w:hint="eastAsia"/>
              </w:rPr>
            </w:pPr>
          </w:p>
        </w:tc>
      </w:tr>
      <w:tr w14:paraId="501F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31EDF6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619FE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5E92899D">
            <w:pPr>
              <w:jc w:val="left"/>
              <w:rPr>
                <w:rFonts w:hint="eastAsia"/>
              </w:rPr>
            </w:pPr>
          </w:p>
        </w:tc>
      </w:tr>
      <w:tr w14:paraId="47C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9497B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BD29D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DA0E219">
            <w:pPr>
              <w:jc w:val="left"/>
              <w:rPr>
                <w:rFonts w:hint="eastAsia"/>
              </w:rPr>
            </w:pPr>
          </w:p>
        </w:tc>
      </w:tr>
    </w:tbl>
    <w:p w14:paraId="724D1010"/>
    <w:p w14:paraId="65317584">
      <w:pPr>
        <w:rPr>
          <w:rFonts w:hint="eastAsia"/>
        </w:rPr>
      </w:pPr>
    </w:p>
    <w:p w14:paraId="694D4A02">
      <w:pPr>
        <w:rPr>
          <w:rFonts w:hint="eastAsia"/>
        </w:rPr>
      </w:pPr>
    </w:p>
    <w:p w14:paraId="46E7A1A9">
      <w:pPr>
        <w:rPr>
          <w:rFonts w:hint="eastAsia"/>
        </w:rPr>
      </w:pPr>
    </w:p>
    <w:p w14:paraId="1C70DA1C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ZJZCFY20240822</w:t>
      </w:r>
    </w:p>
    <w:p w14:paraId="2DAF4B80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2024年富阳区酸化耕地治理物资和施用服务（下半年）采购项目（</w:t>
      </w:r>
      <w:r>
        <w:rPr>
          <w:rFonts w:hint="eastAsia"/>
          <w:b/>
          <w:lang w:val="en-US" w:eastAsia="zh-CN"/>
        </w:rPr>
        <w:t>标项二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405"/>
        <w:gridCol w:w="3218"/>
      </w:tblGrid>
      <w:tr w14:paraId="6BCC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2B7622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</w:tcPr>
          <w:p w14:paraId="0398B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18" w:type="dxa"/>
          </w:tcPr>
          <w:p w14:paraId="77C97E1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96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84ED9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05" w:type="dxa"/>
            <w:vAlign w:val="top"/>
          </w:tcPr>
          <w:p w14:paraId="7AFB4C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浙江中地净土科技有限公司</w:t>
            </w:r>
          </w:p>
        </w:tc>
        <w:tc>
          <w:tcPr>
            <w:tcW w:w="3218" w:type="dxa"/>
          </w:tcPr>
          <w:p w14:paraId="0B0971B6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（标项一第一中标候选人）</w:t>
            </w:r>
          </w:p>
        </w:tc>
      </w:tr>
      <w:tr w14:paraId="0C84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565F4D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05" w:type="dxa"/>
            <w:vAlign w:val="top"/>
          </w:tcPr>
          <w:p w14:paraId="102A337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浙江丰瑜生态科技股份有限公司</w:t>
            </w:r>
          </w:p>
        </w:tc>
        <w:tc>
          <w:tcPr>
            <w:tcW w:w="3218" w:type="dxa"/>
          </w:tcPr>
          <w:p w14:paraId="4FEB7ADB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FE3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083FA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05" w:type="dxa"/>
            <w:vAlign w:val="top"/>
          </w:tcPr>
          <w:p w14:paraId="70EF986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浙江省环境科技有限公司</w:t>
            </w:r>
          </w:p>
        </w:tc>
        <w:tc>
          <w:tcPr>
            <w:tcW w:w="3218" w:type="dxa"/>
          </w:tcPr>
          <w:p w14:paraId="11581BD0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综合评审排名第四</w:t>
            </w:r>
          </w:p>
        </w:tc>
      </w:tr>
      <w:tr w14:paraId="2946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CB2ECA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05" w:type="dxa"/>
            <w:vAlign w:val="top"/>
          </w:tcPr>
          <w:p w14:paraId="70AB1D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南京宁粮生物工程有限公司</w:t>
            </w:r>
          </w:p>
        </w:tc>
        <w:tc>
          <w:tcPr>
            <w:tcW w:w="3218" w:type="dxa"/>
          </w:tcPr>
          <w:p w14:paraId="3C7D54CA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综合评审排名第五</w:t>
            </w:r>
          </w:p>
        </w:tc>
      </w:tr>
      <w:tr w14:paraId="0B9D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708A274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05" w:type="dxa"/>
            <w:vAlign w:val="top"/>
          </w:tcPr>
          <w:p w14:paraId="3D95E6EE">
            <w:pPr>
              <w:rPr>
                <w:rFonts w:hint="eastAsia"/>
              </w:rPr>
            </w:pPr>
            <w:r>
              <w:rPr>
                <w:rFonts w:hint="eastAsia"/>
              </w:rPr>
              <w:t>桐乡市同奥秸秆综合利用专业合作社</w:t>
            </w:r>
          </w:p>
        </w:tc>
        <w:tc>
          <w:tcPr>
            <w:tcW w:w="3218" w:type="dxa"/>
          </w:tcPr>
          <w:p w14:paraId="732BF5B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综合评审排名第六</w:t>
            </w:r>
          </w:p>
        </w:tc>
      </w:tr>
      <w:tr w14:paraId="1643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568B2DA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05" w:type="dxa"/>
            <w:vAlign w:val="top"/>
          </w:tcPr>
          <w:p w14:paraId="367500ED">
            <w:pPr>
              <w:rPr>
                <w:rFonts w:hint="eastAsia"/>
              </w:rPr>
            </w:pPr>
            <w:r>
              <w:rPr>
                <w:rFonts w:hint="eastAsia"/>
              </w:rPr>
              <w:t>绍兴柯恒环保有限公司</w:t>
            </w:r>
          </w:p>
        </w:tc>
        <w:tc>
          <w:tcPr>
            <w:tcW w:w="3218" w:type="dxa"/>
          </w:tcPr>
          <w:p w14:paraId="79B9E6E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综合评审排名第七</w:t>
            </w:r>
          </w:p>
        </w:tc>
      </w:tr>
      <w:tr w14:paraId="13A6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6D96FB3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405" w:type="dxa"/>
          </w:tcPr>
          <w:p w14:paraId="4C20FE08">
            <w:pPr>
              <w:rPr>
                <w:rFonts w:hint="eastAsia"/>
              </w:rPr>
            </w:pPr>
          </w:p>
        </w:tc>
        <w:tc>
          <w:tcPr>
            <w:tcW w:w="3218" w:type="dxa"/>
          </w:tcPr>
          <w:p w14:paraId="6D09B08F">
            <w:pPr>
              <w:jc w:val="left"/>
              <w:rPr>
                <w:rFonts w:hint="eastAsia"/>
              </w:rPr>
            </w:pPr>
          </w:p>
        </w:tc>
      </w:tr>
      <w:tr w14:paraId="5EB4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1FC63E7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405" w:type="dxa"/>
          </w:tcPr>
          <w:p w14:paraId="2672B393">
            <w:pPr>
              <w:rPr>
                <w:rFonts w:hint="eastAsia"/>
              </w:rPr>
            </w:pPr>
          </w:p>
        </w:tc>
        <w:tc>
          <w:tcPr>
            <w:tcW w:w="3218" w:type="dxa"/>
          </w:tcPr>
          <w:p w14:paraId="38A7C1EE">
            <w:pPr>
              <w:jc w:val="left"/>
              <w:rPr>
                <w:rFonts w:hint="eastAsia"/>
              </w:rPr>
            </w:pPr>
          </w:p>
        </w:tc>
      </w:tr>
      <w:tr w14:paraId="7734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C4F72A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405" w:type="dxa"/>
          </w:tcPr>
          <w:p w14:paraId="366B0E78">
            <w:pPr>
              <w:rPr>
                <w:rFonts w:hint="eastAsia"/>
              </w:rPr>
            </w:pPr>
          </w:p>
        </w:tc>
        <w:tc>
          <w:tcPr>
            <w:tcW w:w="3218" w:type="dxa"/>
          </w:tcPr>
          <w:p w14:paraId="3F206C2B">
            <w:pPr>
              <w:jc w:val="left"/>
              <w:rPr>
                <w:rFonts w:hint="eastAsia"/>
              </w:rPr>
            </w:pPr>
          </w:p>
        </w:tc>
      </w:tr>
    </w:tbl>
    <w:p w14:paraId="043B415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MTcxYWQ1Njk0NTViYmI0NDNhNTk2ZjNjYTJj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39A6045"/>
    <w:rsid w:val="16FF10D6"/>
    <w:rsid w:val="185C42C4"/>
    <w:rsid w:val="1951107C"/>
    <w:rsid w:val="19BD0F03"/>
    <w:rsid w:val="23085413"/>
    <w:rsid w:val="2AAF4EB3"/>
    <w:rsid w:val="2F8B208E"/>
    <w:rsid w:val="38C5276A"/>
    <w:rsid w:val="431A005F"/>
    <w:rsid w:val="43560D6B"/>
    <w:rsid w:val="51022355"/>
    <w:rsid w:val="59D80EF2"/>
    <w:rsid w:val="6D8C2052"/>
    <w:rsid w:val="70B25B71"/>
    <w:rsid w:val="75A13F05"/>
    <w:rsid w:val="77040325"/>
    <w:rsid w:val="7F6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178</Characters>
  <Lines>1</Lines>
  <Paragraphs>1</Paragraphs>
  <TotalTime>1</TotalTime>
  <ScaleCrop>false</ScaleCrop>
  <LinksUpToDate>false</LinksUpToDate>
  <CharactersWithSpaces>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小白</cp:lastModifiedBy>
  <dcterms:modified xsi:type="dcterms:W3CDTF">2024-09-18T11:56:38Z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34ACBE16CAE341FABFA561199829D7D7_12</vt:lpwstr>
  </property>
</Properties>
</file>