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73F17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A5C7DBC">
      <w:pPr>
        <w:rPr>
          <w:rFonts w:hint="eastAsia"/>
        </w:rPr>
      </w:pPr>
    </w:p>
    <w:p w14:paraId="7E8A06A5">
      <w:pPr>
        <w:rPr>
          <w:rFonts w:hint="eastAsia"/>
          <w:b/>
        </w:rPr>
      </w:pPr>
      <w:r>
        <w:rPr>
          <w:rFonts w:hint="eastAsia"/>
          <w:b/>
        </w:rPr>
        <w:t>标段编号：JSCGCY-2024-008</w:t>
      </w:r>
    </w:p>
    <w:p w14:paraId="1014EDA0">
      <w:pPr>
        <w:rPr>
          <w:rFonts w:hint="eastAsia"/>
          <w:b/>
        </w:rPr>
      </w:pPr>
      <w:r>
        <w:rPr>
          <w:rFonts w:hint="eastAsia"/>
          <w:b/>
        </w:rPr>
        <w:t>标段名称：五常街道海汇未来社区文化展陈项目</w:t>
      </w:r>
    </w:p>
    <w:p w14:paraId="563BED5E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15B5B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0C324A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0A145E1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0FB1331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E090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4C353E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182AA41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杭州益成装饰有限公司</w:t>
            </w:r>
          </w:p>
        </w:tc>
        <w:tc>
          <w:tcPr>
            <w:tcW w:w="4893" w:type="dxa"/>
          </w:tcPr>
          <w:p w14:paraId="012E99B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</w:tr>
      <w:tr w14:paraId="59F73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6EC756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28A6578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杭州慧隆广告策划有限公司</w:t>
            </w:r>
          </w:p>
        </w:tc>
        <w:tc>
          <w:tcPr>
            <w:tcW w:w="4893" w:type="dxa"/>
          </w:tcPr>
          <w:p w14:paraId="0FD97A2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</w:tr>
      <w:tr w14:paraId="745FC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714893F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60210C9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杭州典策广告有限公司</w:t>
            </w:r>
          </w:p>
        </w:tc>
        <w:tc>
          <w:tcPr>
            <w:tcW w:w="4893" w:type="dxa"/>
          </w:tcPr>
          <w:p w14:paraId="4D6E110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</w:tr>
    </w:tbl>
    <w:p w14:paraId="364A9E2C"/>
    <w:p w14:paraId="3A430016">
      <w:pPr>
        <w:rPr>
          <w:rFonts w:hint="eastAsia"/>
        </w:rPr>
      </w:pPr>
    </w:p>
    <w:p w14:paraId="23557B08"/>
    <w:p w14:paraId="5414EEC1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50DC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3">
    <w:name w:val="Body Text First Indent"/>
    <w:basedOn w:val="2"/>
    <w:next w:val="4"/>
    <w:qFormat/>
    <w:uiPriority w:val="0"/>
    <w:pPr>
      <w:ind w:firstLine="420"/>
    </w:pPr>
    <w:rPr>
      <w:rFonts w:hAnsi="Calibri" w:cs="Times New Roman"/>
      <w:szCs w:val="20"/>
    </w:rPr>
  </w:style>
  <w:style w:type="paragraph" w:styleId="4">
    <w:name w:val="toc 6"/>
    <w:basedOn w:val="1"/>
    <w:next w:val="1"/>
    <w:qFormat/>
    <w:uiPriority w:val="0"/>
    <w:pPr>
      <w:ind w:left="2100" w:leftChars="1000"/>
    </w:p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？a？！</cp:lastModifiedBy>
  <dcterms:modified xsi:type="dcterms:W3CDTF">2024-12-16T07:58:16Z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FD29F5480EF7410B9868197241E6B3A5_12</vt:lpwstr>
  </property>
</Properties>
</file>