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CDD083">
      <w:r>
        <w:drawing>
          <wp:inline distT="0" distB="0" distL="114300" distR="114300">
            <wp:extent cx="5271135" cy="7053580"/>
            <wp:effectExtent l="0" t="0" r="5715" b="1397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053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0471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2025-04-11T06:56:26Z</dcterms:created>
  <dc:creator>Administrator</dc:creator>
  <cp:lastModifiedBy>韧瑾liu</cp:lastModifiedBy>
  <dcterms:modified xsi:type="dcterms:W3CDTF">2025-04-11T06:56:45Z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eyJoZGlkIjoiNGIwNTI5MTM1ZjE3Yjk1OTllYzM1NjhmZWY5ODQzMjEiLCJ1c2VySWQiOiI1MzUyOTE5OTYifQ==</vt:lpwstr>
  </property>
  <property fmtid="{D5CDD505-2E9C-101B-9397-08002B2CF9AE}" pid="4" name="ICV">
    <vt:lpwstr>691860B77FDA46F69D97F26914658EEC_12</vt:lpwstr>
  </property>
</Properties>
</file>