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1CB6B">
      <w:pPr>
        <w:spacing w:line="360" w:lineRule="auto"/>
        <w:ind w:firstLine="562" w:firstLineChars="20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中小企业声明函（工程、服务）</w:t>
      </w:r>
    </w:p>
    <w:p w14:paraId="64208336">
      <w:pPr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</w:rPr>
      </w:pPr>
    </w:p>
    <w:p w14:paraId="72386BA8"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>吉林市公安局龙潭分局</w:t>
      </w:r>
      <w:r>
        <w:rPr>
          <w:rFonts w:ascii="宋体" w:hAnsi="宋体" w:cs="宋体"/>
          <w:bCs/>
          <w:kern w:val="0"/>
          <w:sz w:val="24"/>
          <w:szCs w:val="24"/>
        </w:rPr>
        <w:t>的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</w:rPr>
        <w:t>吉林市公安局龙潭分局采购餐饮服务项目</w:t>
      </w:r>
      <w:r>
        <w:rPr>
          <w:rFonts w:ascii="宋体" w:hAnsi="宋体" w:cs="宋体"/>
          <w:bCs/>
          <w:kern w:val="0"/>
          <w:sz w:val="24"/>
          <w:szCs w:val="24"/>
        </w:rPr>
        <w:t>采购活动，工程的施工单位全部为符合政策要求的中小企业（或者：服务全部由符合政策要求的中小企业承接）。相关企业（含联合体中的中小企业、签订分包意向协议的中小企业）的具体情况如下：</w:t>
      </w:r>
    </w:p>
    <w:p w14:paraId="6F092635">
      <w:pPr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eastAsia="zh-CN"/>
        </w:rPr>
        <w:t>吉林市公安局龙潭分局采购餐饮服务项目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</w:t>
      </w:r>
      <w:r>
        <w:rPr>
          <w:rFonts w:ascii="宋体" w:hAnsi="宋体" w:eastAsia="宋体" w:cs="宋体"/>
          <w:bCs/>
          <w:kern w:val="0"/>
          <w:sz w:val="24"/>
          <w:szCs w:val="24"/>
        </w:rPr>
        <w:t>，属于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>商务服务业</w:t>
      </w:r>
      <w:r>
        <w:rPr>
          <w:rFonts w:ascii="宋体" w:hAnsi="宋体" w:eastAsia="宋体" w:cs="宋体"/>
          <w:bCs/>
          <w:kern w:val="0"/>
          <w:sz w:val="24"/>
          <w:szCs w:val="24"/>
        </w:rPr>
        <w:t>；承建（承接）企业为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eastAsia="zh-CN"/>
        </w:rPr>
        <w:t>吉林市永祥后勤管理集团有限公司</w:t>
      </w:r>
      <w:r>
        <w:rPr>
          <w:rFonts w:ascii="宋体" w:hAnsi="宋体" w:eastAsia="宋体" w:cs="宋体"/>
          <w:bCs/>
          <w:kern w:val="0"/>
          <w:sz w:val="24"/>
          <w:szCs w:val="24"/>
        </w:rPr>
        <w:t>，从业人员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  <w:lang w:val="en-US" w:eastAsia="zh-CN"/>
        </w:rPr>
        <w:t>48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bCs/>
          <w:kern w:val="0"/>
          <w:sz w:val="24"/>
          <w:szCs w:val="24"/>
        </w:rPr>
        <w:t>人，营业收入为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>801.39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 </w:t>
      </w:r>
      <w:r>
        <w:rPr>
          <w:rFonts w:ascii="宋体" w:hAnsi="宋体" w:eastAsia="宋体" w:cs="宋体"/>
          <w:bCs/>
          <w:kern w:val="0"/>
          <w:sz w:val="24"/>
          <w:szCs w:val="24"/>
        </w:rPr>
        <w:t>万元，资产总额为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val="en-US" w:eastAsia="zh-CN"/>
        </w:rPr>
        <w:t>165.42</w:t>
      </w:r>
      <w:r>
        <w:rPr>
          <w:rFonts w:hint="eastAsia" w:ascii="宋体" w:hAnsi="宋体" w:eastAsia="宋体" w:cs="宋体"/>
          <w:bCs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bCs/>
          <w:kern w:val="0"/>
          <w:sz w:val="24"/>
          <w:szCs w:val="24"/>
        </w:rPr>
        <w:t>万元，属于</w:t>
      </w:r>
      <w:r>
        <w:rPr>
          <w:rFonts w:hint="eastAsia" w:ascii="宋体" w:hAnsi="宋体" w:cs="宋体"/>
          <w:bCs/>
          <w:kern w:val="0"/>
          <w:sz w:val="24"/>
          <w:szCs w:val="24"/>
          <w:u w:val="single"/>
          <w:lang w:eastAsia="zh-CN"/>
        </w:rPr>
        <w:t>小</w:t>
      </w:r>
      <w:r>
        <w:rPr>
          <w:rFonts w:ascii="宋体" w:hAnsi="宋体" w:eastAsia="宋体" w:cs="宋体"/>
          <w:bCs/>
          <w:kern w:val="0"/>
          <w:sz w:val="24"/>
          <w:szCs w:val="24"/>
          <w:u w:val="single"/>
        </w:rPr>
        <w:t>型企业</w:t>
      </w:r>
    </w:p>
    <w:p w14:paraId="64ACEADC"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……</w:t>
      </w:r>
    </w:p>
    <w:p w14:paraId="5265323B"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以上企业， 不属于大企业的分支机构，不存在控股股东为大企业的情形，也不存在与大企业的负责人为同一人的情形。</w:t>
      </w:r>
    </w:p>
    <w:p w14:paraId="7382BCA2"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/>
          <w:bCs/>
          <w:kern w:val="0"/>
          <w:sz w:val="24"/>
          <w:szCs w:val="24"/>
        </w:rPr>
        <w:t>本企业对上述声明内容的真实性负责。如有虚假，将依法承担相应责任。</w:t>
      </w:r>
    </w:p>
    <w:p w14:paraId="19931F81">
      <w:pPr>
        <w:spacing w:line="360" w:lineRule="auto"/>
        <w:ind w:firstLine="480" w:firstLineChars="200"/>
        <w:rPr>
          <w:rFonts w:ascii="宋体" w:hAnsi="宋体" w:cs="宋体"/>
          <w:bCs/>
          <w:kern w:val="0"/>
          <w:sz w:val="24"/>
          <w:szCs w:val="24"/>
        </w:rPr>
      </w:pPr>
    </w:p>
    <w:p w14:paraId="6BCCF50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ascii="宋体" w:hAnsi="宋体" w:cs="宋体"/>
          <w:bCs/>
          <w:kern w:val="0"/>
          <w:sz w:val="24"/>
          <w:szCs w:val="24"/>
        </w:rPr>
        <w:t>企业名称（盖章）：</w:t>
      </w:r>
      <w:r>
        <w:rPr>
          <w:rFonts w:hint="eastAsia" w:ascii="宋体" w:hAnsi="宋体" w:cs="宋体"/>
          <w:bCs/>
          <w:kern w:val="0"/>
          <w:sz w:val="24"/>
          <w:szCs w:val="24"/>
          <w:lang w:eastAsia="zh-CN"/>
        </w:rPr>
        <w:t>吉林市永祥后勤管理集团有限公司</w:t>
      </w:r>
    </w:p>
    <w:p w14:paraId="5762AD1F">
      <w:pPr>
        <w:spacing w:line="360" w:lineRule="auto"/>
        <w:ind w:firstLine="480" w:firstLineChars="200"/>
        <w:rPr>
          <w:rFonts w:hint="default" w:ascii="宋体" w:hAnsi="宋体" w:eastAsia="宋体" w:cs="宋体"/>
          <w:bCs/>
          <w:kern w:val="0"/>
          <w:sz w:val="24"/>
          <w:szCs w:val="24"/>
          <w:lang w:val="en-US" w:eastAsia="zh-CN"/>
        </w:rPr>
      </w:pPr>
      <w:r>
        <w:rPr>
          <w:rFonts w:ascii="宋体" w:hAnsi="宋体" w:cs="宋体"/>
          <w:bCs/>
          <w:kern w:val="0"/>
          <w:sz w:val="24"/>
          <w:szCs w:val="24"/>
        </w:rPr>
        <w:t>日 期：</w:t>
      </w: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2025年03月13日</w:t>
      </w:r>
    </w:p>
    <w:p w14:paraId="070AA6B8">
      <w:pPr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1 从业人员、 营业收入、 资产总额填报上一年度数据， 无上一年度数据的新成立企业可不填报。</w:t>
      </w:r>
    </w:p>
    <w:p w14:paraId="115124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05C61"/>
    <w:rsid w:val="62B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2025-03-13T03:25:00Z</dcterms:created>
  <dc:creator>13134460992</dc:creator>
  <cp:lastModifiedBy>13134460992</cp:lastModifiedBy>
  <dcterms:modified xsi:type="dcterms:W3CDTF">2025-03-13T03:25:40Z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7AE843D27F7D431CB7ABAFBA07A69F7E_11</vt:lpwstr>
  </property>
  <property fmtid="{D5CDD505-2E9C-101B-9397-08002B2CF9AE}" pid="4" name="KSOTemplateDocerSaveRecord">
    <vt:lpwstr>eyJoZGlkIjoiYzkzYjc1MjFmMTQ2YjJhYWEzNTkyMTJkZjE1MDAyNDQiLCJ1c2VySWQiOiI5MjI5NjY1OTkifQ==</vt:lpwstr>
  </property>
</Properties>
</file>