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E6FB">
      <w:pPr>
        <w:spacing w:line="360" w:lineRule="auto"/>
        <w:ind w:firstLine="562" w:firstLineChars="200"/>
        <w:jc w:val="center"/>
        <w:rPr>
          <w:rFonts w:hint="eastAsia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b/>
          <w:bCs/>
          <w:kern w:val="0"/>
          <w:sz w:val="28"/>
          <w:szCs w:val="28"/>
        </w:rPr>
        <w:t>中小企业声明函（货物）</w:t>
      </w:r>
    </w:p>
    <w:p w14:paraId="48E22BB6">
      <w:pPr>
        <w:spacing w:line="360" w:lineRule="auto"/>
        <w:ind w:firstLine="480" w:firstLineChars="200"/>
        <w:rPr>
          <w:bCs/>
          <w:kern w:val="0"/>
        </w:rPr>
      </w:pPr>
      <w:r>
        <w:rPr>
          <w:bCs/>
          <w:kern w:val="0"/>
        </w:rPr>
        <w:t>本公司（联合体） 郑重声明，根据《政府采购促进中小企业发展管理办法》（财库﹝2020﹞46 号）的规定，本公司（联合体）参加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吉林市职业病防治院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的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吉林市职业病防治院购置食堂食材原材料项目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36C15D7F">
      <w:pPr>
        <w:spacing w:line="360" w:lineRule="auto"/>
        <w:ind w:firstLine="480" w:firstLineChars="200"/>
        <w:rPr>
          <w:bCs/>
          <w:kern w:val="0"/>
        </w:rPr>
      </w:pPr>
      <w:r>
        <w:rPr>
          <w:bCs/>
          <w:kern w:val="0"/>
        </w:rPr>
        <w:t xml:space="preserve">1. </w:t>
      </w:r>
      <w:r>
        <w:rPr>
          <w:rFonts w:hint="eastAsia"/>
          <w:bCs/>
          <w:kern w:val="0"/>
          <w:u w:val="single"/>
        </w:rPr>
        <w:t xml:space="preserve">  </w:t>
      </w:r>
      <w:r>
        <w:rPr>
          <w:rFonts w:hint="eastAsia"/>
          <w:u w:val="single"/>
        </w:rPr>
        <w:t>肉类</w:t>
      </w:r>
      <w:r>
        <w:rPr>
          <w:bCs/>
          <w:kern w:val="0"/>
          <w:u w:val="single"/>
        </w:rPr>
        <w:t xml:space="preserve"> </w:t>
      </w:r>
      <w:r>
        <w:rPr>
          <w:bCs/>
          <w:kern w:val="0"/>
        </w:rPr>
        <w:t>，属于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农、林、牧、渔业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行业；制造商为</w:t>
      </w:r>
      <w:r>
        <w:rPr>
          <w:bCs/>
          <w:kern w:val="0"/>
          <w:u w:val="single"/>
        </w:rPr>
        <w:t>（</w:t>
      </w:r>
      <w:r>
        <w:rPr>
          <w:rFonts w:hint="eastAsia"/>
          <w:bCs/>
          <w:kern w:val="0"/>
          <w:u w:val="single"/>
        </w:rPr>
        <w:t>农安县新鸿发屠宰厂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从业人员</w:t>
      </w:r>
      <w:r>
        <w:rPr>
          <w:rFonts w:hint="eastAsia"/>
          <w:bCs/>
          <w:kern w:val="0"/>
          <w:u w:val="single"/>
        </w:rPr>
        <w:t xml:space="preserve"> 10 </w:t>
      </w:r>
      <w:r>
        <w:rPr>
          <w:bCs/>
          <w:kern w:val="0"/>
        </w:rPr>
        <w:t>人，营业收入为</w:t>
      </w:r>
      <w:r>
        <w:rPr>
          <w:rFonts w:hint="eastAsia"/>
          <w:bCs/>
          <w:kern w:val="0"/>
          <w:u w:val="single"/>
        </w:rPr>
        <w:t xml:space="preserve"> 116.36 </w:t>
      </w:r>
      <w:r>
        <w:rPr>
          <w:bCs/>
          <w:kern w:val="0"/>
        </w:rPr>
        <w:t>万元，资产总额为</w:t>
      </w:r>
      <w:r>
        <w:rPr>
          <w:rFonts w:hint="eastAsia"/>
          <w:bCs/>
          <w:kern w:val="0"/>
          <w:u w:val="single"/>
        </w:rPr>
        <w:t xml:space="preserve"> 60.28 </w:t>
      </w:r>
      <w:r>
        <w:rPr>
          <w:bCs/>
          <w:kern w:val="0"/>
        </w:rPr>
        <w:t>万元，属于</w:t>
      </w:r>
      <w:r>
        <w:rPr>
          <w:bCs/>
          <w:kern w:val="0"/>
          <w:u w:val="single"/>
        </w:rPr>
        <w:t>（小型企业）</w:t>
      </w:r>
      <w:r>
        <w:rPr>
          <w:bCs/>
          <w:kern w:val="0"/>
        </w:rPr>
        <w:t>；</w:t>
      </w:r>
    </w:p>
    <w:p w14:paraId="4C40B9A3">
      <w:pPr>
        <w:spacing w:line="360" w:lineRule="auto"/>
        <w:ind w:firstLine="480" w:firstLineChars="200"/>
        <w:rPr>
          <w:bCs/>
          <w:kern w:val="0"/>
        </w:rPr>
      </w:pPr>
      <w:r>
        <w:rPr>
          <w:bCs/>
          <w:kern w:val="0"/>
        </w:rPr>
        <w:t xml:space="preserve">2. </w:t>
      </w:r>
      <w:r>
        <w:rPr>
          <w:rFonts w:hint="eastAsia"/>
          <w:u w:val="single"/>
        </w:rPr>
        <w:t>冻品类</w:t>
      </w:r>
      <w:r>
        <w:rPr>
          <w:bCs/>
          <w:kern w:val="0"/>
        </w:rPr>
        <w:t>，属于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农、林、牧、渔业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行业；制造商为</w:t>
      </w:r>
      <w:r>
        <w:rPr>
          <w:rFonts w:hint="eastAsia"/>
          <w:bCs/>
          <w:kern w:val="0"/>
          <w:u w:val="single"/>
        </w:rPr>
        <w:t>吉林省峰泽农业发展有限公司</w:t>
      </w:r>
      <w:r>
        <w:rPr>
          <w:bCs/>
          <w:kern w:val="0"/>
        </w:rPr>
        <w:t>从业人员</w:t>
      </w:r>
      <w:r>
        <w:rPr>
          <w:rFonts w:hint="eastAsia"/>
          <w:bCs/>
          <w:kern w:val="0"/>
          <w:u w:val="single"/>
        </w:rPr>
        <w:t xml:space="preserve"> 8 </w:t>
      </w:r>
      <w:r>
        <w:rPr>
          <w:bCs/>
          <w:kern w:val="0"/>
        </w:rPr>
        <w:t>人，营业收入为</w:t>
      </w:r>
      <w:r>
        <w:rPr>
          <w:rFonts w:hint="eastAsia"/>
          <w:bCs/>
          <w:kern w:val="0"/>
          <w:u w:val="single"/>
        </w:rPr>
        <w:t xml:space="preserve"> 55.12 </w:t>
      </w:r>
      <w:r>
        <w:rPr>
          <w:bCs/>
          <w:kern w:val="0"/>
        </w:rPr>
        <w:t>万元，资产总额为</w:t>
      </w:r>
      <w:r>
        <w:rPr>
          <w:rFonts w:hint="eastAsia"/>
          <w:bCs/>
          <w:kern w:val="0"/>
          <w:u w:val="single"/>
        </w:rPr>
        <w:t xml:space="preserve"> 21.4 </w:t>
      </w:r>
      <w:r>
        <w:rPr>
          <w:bCs/>
          <w:kern w:val="0"/>
        </w:rPr>
        <w:t>万元，属于</w:t>
      </w:r>
      <w:r>
        <w:rPr>
          <w:bCs/>
          <w:kern w:val="0"/>
          <w:u w:val="single"/>
        </w:rPr>
        <w:t>（</w:t>
      </w:r>
      <w:r>
        <w:rPr>
          <w:rFonts w:hint="eastAsia"/>
          <w:bCs/>
          <w:kern w:val="0"/>
          <w:u w:val="single"/>
          <w:lang w:val="en-US" w:eastAsia="zh-CN"/>
        </w:rPr>
        <w:t>小</w:t>
      </w:r>
      <w:r>
        <w:rPr>
          <w:bCs/>
          <w:kern w:val="0"/>
          <w:u w:val="single"/>
        </w:rPr>
        <w:t>型企业）</w:t>
      </w:r>
      <w:r>
        <w:rPr>
          <w:bCs/>
          <w:kern w:val="0"/>
        </w:rPr>
        <w:t>；</w:t>
      </w:r>
    </w:p>
    <w:p w14:paraId="7DBDC6B0">
      <w:pPr>
        <w:spacing w:line="360" w:lineRule="auto"/>
        <w:ind w:firstLine="480" w:firstLineChars="200"/>
        <w:rPr>
          <w:bCs/>
          <w:kern w:val="0"/>
        </w:rPr>
      </w:pPr>
      <w:r>
        <w:rPr>
          <w:rFonts w:hint="eastAsia"/>
          <w:bCs/>
          <w:kern w:val="0"/>
        </w:rPr>
        <w:t xml:space="preserve">3. </w:t>
      </w:r>
      <w:r>
        <w:rPr>
          <w:rFonts w:hint="eastAsia"/>
          <w:bCs/>
          <w:kern w:val="0"/>
          <w:u w:val="single"/>
        </w:rPr>
        <w:t xml:space="preserve"> 禽</w:t>
      </w:r>
      <w:r>
        <w:rPr>
          <w:rFonts w:hint="eastAsia"/>
          <w:u w:val="single"/>
        </w:rPr>
        <w:t>鸡蛋</w:t>
      </w:r>
      <w:r>
        <w:rPr>
          <w:bCs/>
          <w:kern w:val="0"/>
        </w:rPr>
        <w:t>，属于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农、林、牧、渔业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行业；制造商为</w:t>
      </w:r>
      <w:r>
        <w:rPr>
          <w:rFonts w:hint="eastAsia"/>
          <w:bCs/>
          <w:kern w:val="0"/>
          <w:u w:val="single"/>
        </w:rPr>
        <w:t>抚松县万良镇荒沟村蛋鸡养殖基地</w:t>
      </w:r>
      <w:r>
        <w:rPr>
          <w:bCs/>
          <w:kern w:val="0"/>
        </w:rPr>
        <w:t>从业人员</w:t>
      </w:r>
      <w:r>
        <w:rPr>
          <w:rFonts w:hint="eastAsia"/>
          <w:bCs/>
          <w:kern w:val="0"/>
          <w:u w:val="single"/>
        </w:rPr>
        <w:t xml:space="preserve"> 8 </w:t>
      </w:r>
      <w:r>
        <w:rPr>
          <w:bCs/>
          <w:kern w:val="0"/>
        </w:rPr>
        <w:t>人，营业收入为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rFonts w:hint="eastAsia"/>
          <w:bCs/>
          <w:kern w:val="0"/>
          <w:u w:val="single"/>
          <w:lang w:val="en-US" w:eastAsia="zh-CN"/>
        </w:rPr>
        <w:t>88.5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bCs/>
          <w:kern w:val="0"/>
        </w:rPr>
        <w:t>万元，资产总额为</w:t>
      </w:r>
      <w:r>
        <w:rPr>
          <w:rFonts w:hint="eastAsia"/>
          <w:bCs/>
          <w:kern w:val="0"/>
          <w:u w:val="single"/>
        </w:rPr>
        <w:t xml:space="preserve"> 8 </w:t>
      </w:r>
      <w:r>
        <w:rPr>
          <w:bCs/>
          <w:kern w:val="0"/>
        </w:rPr>
        <w:t>万元，属于</w:t>
      </w:r>
      <w:r>
        <w:rPr>
          <w:bCs/>
          <w:kern w:val="0"/>
          <w:u w:val="single"/>
        </w:rPr>
        <w:t>（</w:t>
      </w:r>
      <w:r>
        <w:rPr>
          <w:rFonts w:hint="eastAsia"/>
          <w:bCs/>
          <w:kern w:val="0"/>
          <w:u w:val="single"/>
          <w:lang w:val="en-US" w:eastAsia="zh-CN"/>
        </w:rPr>
        <w:t>小</w:t>
      </w:r>
      <w:r>
        <w:rPr>
          <w:bCs/>
          <w:kern w:val="0"/>
          <w:u w:val="single"/>
        </w:rPr>
        <w:t>型企业）</w:t>
      </w:r>
      <w:r>
        <w:rPr>
          <w:bCs/>
          <w:kern w:val="0"/>
        </w:rPr>
        <w:t>；</w:t>
      </w:r>
    </w:p>
    <w:p w14:paraId="11FB4A9B">
      <w:pPr>
        <w:spacing w:line="360" w:lineRule="auto"/>
        <w:ind w:firstLine="480" w:firstLineChars="200"/>
        <w:rPr>
          <w:bCs/>
          <w:kern w:val="0"/>
        </w:rPr>
      </w:pPr>
      <w:r>
        <w:rPr>
          <w:rFonts w:hint="eastAsia"/>
          <w:bCs/>
          <w:kern w:val="0"/>
        </w:rPr>
        <w:t>4.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rFonts w:hint="eastAsia"/>
          <w:u w:val="single"/>
        </w:rPr>
        <w:t>豆制品类</w:t>
      </w:r>
      <w:r>
        <w:rPr>
          <w:bCs/>
          <w:kern w:val="0"/>
        </w:rPr>
        <w:t>，属于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农、林、牧、渔业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行业；制造商为</w:t>
      </w:r>
      <w:r>
        <w:rPr>
          <w:rFonts w:hint="eastAsia"/>
          <w:bCs/>
          <w:kern w:val="0"/>
          <w:u w:val="single"/>
        </w:rPr>
        <w:t>吉林省福康绿色农业有限公司</w:t>
      </w:r>
      <w:r>
        <w:rPr>
          <w:bCs/>
          <w:kern w:val="0"/>
        </w:rPr>
        <w:t>从业人员</w:t>
      </w:r>
      <w:r>
        <w:rPr>
          <w:rFonts w:hint="eastAsia"/>
          <w:bCs/>
          <w:kern w:val="0"/>
          <w:u w:val="single"/>
        </w:rPr>
        <w:t xml:space="preserve"> 12 </w:t>
      </w:r>
      <w:r>
        <w:rPr>
          <w:bCs/>
          <w:kern w:val="0"/>
        </w:rPr>
        <w:t>人，营业收入为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rFonts w:hint="eastAsia"/>
          <w:bCs/>
          <w:kern w:val="0"/>
          <w:u w:val="single"/>
          <w:lang w:val="en-US" w:eastAsia="zh-CN"/>
        </w:rPr>
        <w:t>27</w:t>
      </w:r>
      <w:r>
        <w:rPr>
          <w:rFonts w:hint="eastAsia"/>
          <w:bCs/>
          <w:kern w:val="0"/>
          <w:u w:val="single"/>
        </w:rPr>
        <w:t xml:space="preserve">8.2 </w:t>
      </w:r>
      <w:r>
        <w:rPr>
          <w:bCs/>
          <w:kern w:val="0"/>
        </w:rPr>
        <w:t>万元，资产总额为</w:t>
      </w:r>
      <w:r>
        <w:rPr>
          <w:rFonts w:hint="eastAsia"/>
          <w:bCs/>
          <w:kern w:val="0"/>
          <w:u w:val="single"/>
        </w:rPr>
        <w:t xml:space="preserve"> 30.5 </w:t>
      </w:r>
      <w:r>
        <w:rPr>
          <w:bCs/>
          <w:kern w:val="0"/>
        </w:rPr>
        <w:t>万元，属于</w:t>
      </w:r>
      <w:r>
        <w:rPr>
          <w:bCs/>
          <w:kern w:val="0"/>
          <w:u w:val="single"/>
        </w:rPr>
        <w:t>（</w:t>
      </w:r>
      <w:r>
        <w:rPr>
          <w:rFonts w:hint="eastAsia"/>
          <w:bCs/>
          <w:kern w:val="0"/>
          <w:u w:val="single"/>
          <w:lang w:val="en-US" w:eastAsia="zh-CN"/>
        </w:rPr>
        <w:t>小</w:t>
      </w:r>
      <w:r>
        <w:rPr>
          <w:bCs/>
          <w:kern w:val="0"/>
          <w:u w:val="single"/>
        </w:rPr>
        <w:t>型企业）</w:t>
      </w:r>
      <w:r>
        <w:rPr>
          <w:bCs/>
          <w:kern w:val="0"/>
        </w:rPr>
        <w:t>；</w:t>
      </w:r>
    </w:p>
    <w:p w14:paraId="64E62C28">
      <w:pPr>
        <w:spacing w:line="360" w:lineRule="auto"/>
        <w:ind w:firstLine="480" w:firstLineChars="200"/>
        <w:rPr>
          <w:bCs/>
          <w:kern w:val="0"/>
        </w:rPr>
      </w:pPr>
      <w:r>
        <w:rPr>
          <w:rFonts w:hint="eastAsia"/>
          <w:bCs/>
          <w:kern w:val="0"/>
        </w:rPr>
        <w:t>5.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rFonts w:hint="eastAsia"/>
          <w:u w:val="single"/>
        </w:rPr>
        <w:t>食用油</w:t>
      </w:r>
      <w:r>
        <w:rPr>
          <w:bCs/>
          <w:kern w:val="0"/>
        </w:rPr>
        <w:t>，属于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农、林、牧、渔业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行业；制造商为</w:t>
      </w:r>
      <w:r>
        <w:rPr>
          <w:rFonts w:hint="eastAsia"/>
          <w:bCs/>
          <w:kern w:val="0"/>
          <w:u w:val="single"/>
        </w:rPr>
        <w:t>吉林省智成农业科技有限公司</w:t>
      </w:r>
      <w:r>
        <w:rPr>
          <w:bCs/>
          <w:kern w:val="0"/>
        </w:rPr>
        <w:t>从业人员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rFonts w:hint="eastAsia"/>
          <w:bCs/>
          <w:kern w:val="0"/>
          <w:u w:val="single"/>
          <w:lang w:val="en-US" w:eastAsia="zh-CN"/>
        </w:rPr>
        <w:t>20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bCs/>
          <w:kern w:val="0"/>
        </w:rPr>
        <w:t>人，营业收入为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rFonts w:hint="eastAsia"/>
          <w:bCs/>
          <w:kern w:val="0"/>
          <w:u w:val="single"/>
          <w:lang w:val="en-US" w:eastAsia="zh-CN"/>
        </w:rPr>
        <w:t>1524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bCs/>
          <w:kern w:val="0"/>
        </w:rPr>
        <w:t>万元，资产总额为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rFonts w:hint="eastAsia"/>
          <w:bCs/>
          <w:kern w:val="0"/>
          <w:u w:val="single"/>
          <w:lang w:val="en-US" w:eastAsia="zh-CN"/>
        </w:rPr>
        <w:t>134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bCs/>
          <w:kern w:val="0"/>
        </w:rPr>
        <w:t>万元，属于</w:t>
      </w:r>
      <w:r>
        <w:rPr>
          <w:bCs/>
          <w:kern w:val="0"/>
          <w:u w:val="single"/>
        </w:rPr>
        <w:t>（</w:t>
      </w:r>
      <w:r>
        <w:rPr>
          <w:rFonts w:hint="eastAsia"/>
          <w:bCs/>
          <w:kern w:val="0"/>
          <w:u w:val="single"/>
          <w:lang w:val="en-US" w:eastAsia="zh-CN"/>
        </w:rPr>
        <w:t>小</w:t>
      </w:r>
      <w:r>
        <w:rPr>
          <w:bCs/>
          <w:kern w:val="0"/>
          <w:u w:val="single"/>
        </w:rPr>
        <w:t>型企业）</w:t>
      </w:r>
      <w:r>
        <w:rPr>
          <w:bCs/>
          <w:kern w:val="0"/>
        </w:rPr>
        <w:t>；</w:t>
      </w:r>
    </w:p>
    <w:p w14:paraId="00799593">
      <w:pPr>
        <w:spacing w:line="360" w:lineRule="auto"/>
        <w:ind w:firstLine="480" w:firstLineChars="200"/>
        <w:rPr>
          <w:bCs/>
          <w:kern w:val="0"/>
        </w:rPr>
      </w:pPr>
      <w:r>
        <w:rPr>
          <w:rFonts w:hint="eastAsia"/>
          <w:bCs/>
          <w:kern w:val="0"/>
        </w:rPr>
        <w:t>6.</w:t>
      </w:r>
      <w:r>
        <w:rPr>
          <w:rFonts w:hint="eastAsia"/>
          <w:u w:val="single"/>
        </w:rPr>
        <w:t>米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面</w:t>
      </w:r>
      <w:r>
        <w:rPr>
          <w:bCs/>
          <w:kern w:val="0"/>
          <w:u w:val="single"/>
        </w:rPr>
        <w:t xml:space="preserve"> </w:t>
      </w:r>
      <w:r>
        <w:rPr>
          <w:bCs/>
          <w:kern w:val="0"/>
        </w:rPr>
        <w:t>，属于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农、林、牧、渔业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行业；制造商为</w:t>
      </w:r>
      <w:r>
        <w:rPr>
          <w:rFonts w:hint="eastAsia"/>
          <w:bCs/>
          <w:kern w:val="0"/>
          <w:u w:val="single"/>
        </w:rPr>
        <w:t>吉林省德伟米业有限公司</w:t>
      </w:r>
      <w:r>
        <w:rPr>
          <w:bCs/>
          <w:kern w:val="0"/>
        </w:rPr>
        <w:t>从业人员</w:t>
      </w:r>
      <w:r>
        <w:rPr>
          <w:rFonts w:hint="eastAsia"/>
          <w:bCs/>
          <w:kern w:val="0"/>
          <w:u w:val="single"/>
        </w:rPr>
        <w:t xml:space="preserve"> 12 </w:t>
      </w:r>
      <w:r>
        <w:rPr>
          <w:bCs/>
          <w:kern w:val="0"/>
        </w:rPr>
        <w:t>人，营业收入为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rFonts w:hint="eastAsia"/>
          <w:bCs/>
          <w:kern w:val="0"/>
          <w:u w:val="single"/>
          <w:lang w:val="en-US" w:eastAsia="zh-CN"/>
        </w:rPr>
        <w:t>4</w:t>
      </w:r>
      <w:r>
        <w:rPr>
          <w:rFonts w:hint="eastAsia"/>
          <w:bCs/>
          <w:kern w:val="0"/>
          <w:u w:val="single"/>
        </w:rPr>
        <w:t xml:space="preserve">34.6 </w:t>
      </w:r>
      <w:r>
        <w:rPr>
          <w:bCs/>
          <w:kern w:val="0"/>
        </w:rPr>
        <w:t>万元，资产总额为</w:t>
      </w:r>
      <w:r>
        <w:rPr>
          <w:rFonts w:hint="eastAsia"/>
          <w:bCs/>
          <w:kern w:val="0"/>
          <w:u w:val="single"/>
        </w:rPr>
        <w:t xml:space="preserve"> 42.8 </w:t>
      </w:r>
      <w:r>
        <w:rPr>
          <w:bCs/>
          <w:kern w:val="0"/>
        </w:rPr>
        <w:t>万元，属于</w:t>
      </w:r>
      <w:r>
        <w:rPr>
          <w:bCs/>
          <w:kern w:val="0"/>
          <w:u w:val="single"/>
        </w:rPr>
        <w:t>（</w:t>
      </w:r>
      <w:r>
        <w:rPr>
          <w:rFonts w:hint="eastAsia"/>
          <w:bCs/>
          <w:kern w:val="0"/>
          <w:u w:val="single"/>
          <w:lang w:val="en-US" w:eastAsia="zh-CN"/>
        </w:rPr>
        <w:t>小</w:t>
      </w:r>
      <w:r>
        <w:rPr>
          <w:bCs/>
          <w:kern w:val="0"/>
          <w:u w:val="single"/>
        </w:rPr>
        <w:t>型企业）</w:t>
      </w:r>
      <w:r>
        <w:rPr>
          <w:bCs/>
          <w:kern w:val="0"/>
        </w:rPr>
        <w:t>；</w:t>
      </w:r>
    </w:p>
    <w:p w14:paraId="48C1BE6F">
      <w:pPr>
        <w:spacing w:line="360" w:lineRule="auto"/>
        <w:ind w:firstLine="480" w:firstLineChars="200"/>
        <w:rPr>
          <w:bCs/>
          <w:kern w:val="0"/>
        </w:rPr>
      </w:pPr>
      <w:r>
        <w:rPr>
          <w:rFonts w:hint="eastAsia"/>
        </w:rPr>
        <w:t>7.</w:t>
      </w:r>
      <w:r>
        <w:rPr>
          <w:rFonts w:hint="eastAsia"/>
          <w:u w:val="single"/>
        </w:rPr>
        <w:t>水产类</w:t>
      </w:r>
      <w:r>
        <w:rPr>
          <w:bCs/>
          <w:kern w:val="0"/>
        </w:rPr>
        <w:t>，属于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农、林、牧、渔业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行业；制造商为</w:t>
      </w:r>
      <w:r>
        <w:rPr>
          <w:rFonts w:hint="eastAsia"/>
          <w:bCs/>
          <w:kern w:val="0"/>
          <w:u w:val="single"/>
        </w:rPr>
        <w:t>大连综研水产有限公司</w:t>
      </w:r>
      <w:r>
        <w:rPr>
          <w:bCs/>
          <w:kern w:val="0"/>
        </w:rPr>
        <w:t>从业人员</w:t>
      </w:r>
      <w:r>
        <w:rPr>
          <w:rFonts w:hint="eastAsia"/>
          <w:bCs/>
          <w:kern w:val="0"/>
          <w:u w:val="single"/>
        </w:rPr>
        <w:t xml:space="preserve"> 10 </w:t>
      </w:r>
      <w:r>
        <w:rPr>
          <w:bCs/>
          <w:kern w:val="0"/>
        </w:rPr>
        <w:t>人，营业收入为</w:t>
      </w:r>
      <w:r>
        <w:rPr>
          <w:rFonts w:hint="eastAsia"/>
          <w:bCs/>
          <w:kern w:val="0"/>
          <w:u w:val="single"/>
        </w:rPr>
        <w:t xml:space="preserve"> 70.2 </w:t>
      </w:r>
      <w:r>
        <w:rPr>
          <w:bCs/>
          <w:kern w:val="0"/>
        </w:rPr>
        <w:t>万元，资产总额为</w:t>
      </w:r>
      <w:r>
        <w:rPr>
          <w:rFonts w:hint="eastAsia"/>
          <w:bCs/>
          <w:kern w:val="0"/>
          <w:u w:val="single"/>
        </w:rPr>
        <w:t xml:space="preserve"> 47.5 </w:t>
      </w:r>
      <w:r>
        <w:rPr>
          <w:bCs/>
          <w:kern w:val="0"/>
        </w:rPr>
        <w:t>万元，属于</w:t>
      </w:r>
      <w:r>
        <w:rPr>
          <w:bCs/>
          <w:kern w:val="0"/>
          <w:u w:val="single"/>
        </w:rPr>
        <w:t>（</w:t>
      </w:r>
      <w:r>
        <w:rPr>
          <w:rFonts w:hint="eastAsia"/>
          <w:bCs/>
          <w:kern w:val="0"/>
          <w:u w:val="single"/>
          <w:lang w:val="en-US" w:eastAsia="zh-CN"/>
        </w:rPr>
        <w:t>小</w:t>
      </w:r>
      <w:r>
        <w:rPr>
          <w:bCs/>
          <w:kern w:val="0"/>
          <w:u w:val="single"/>
        </w:rPr>
        <w:t>型企业）</w:t>
      </w:r>
      <w:r>
        <w:rPr>
          <w:bCs/>
          <w:kern w:val="0"/>
        </w:rPr>
        <w:t>；</w:t>
      </w:r>
    </w:p>
    <w:p w14:paraId="374E6932">
      <w:pPr>
        <w:spacing w:line="360" w:lineRule="auto"/>
        <w:ind w:firstLine="480" w:firstLineChars="200"/>
        <w:rPr>
          <w:bCs/>
          <w:kern w:val="0"/>
        </w:rPr>
      </w:pPr>
      <w:r>
        <w:rPr>
          <w:rFonts w:hint="eastAsia"/>
        </w:rPr>
        <w:t>8.</w:t>
      </w:r>
      <w:r>
        <w:rPr>
          <w:rFonts w:hint="eastAsia"/>
          <w:u w:val="single"/>
        </w:rPr>
        <w:t>水果类</w:t>
      </w:r>
      <w:r>
        <w:rPr>
          <w:bCs/>
          <w:kern w:val="0"/>
        </w:rPr>
        <w:t>，属于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农、林、牧、渔业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行业；制造商为</w:t>
      </w:r>
      <w:r>
        <w:rPr>
          <w:rFonts w:hint="eastAsia"/>
          <w:bCs/>
          <w:kern w:val="0"/>
          <w:u w:val="single"/>
        </w:rPr>
        <w:t>山东悦多果业有限公司</w:t>
      </w:r>
      <w:r>
        <w:rPr>
          <w:bCs/>
          <w:kern w:val="0"/>
        </w:rPr>
        <w:t>从业人员</w:t>
      </w:r>
      <w:r>
        <w:rPr>
          <w:rFonts w:hint="eastAsia"/>
          <w:bCs/>
          <w:kern w:val="0"/>
          <w:u w:val="single"/>
        </w:rPr>
        <w:t xml:space="preserve"> 8 </w:t>
      </w:r>
      <w:r>
        <w:rPr>
          <w:bCs/>
          <w:kern w:val="0"/>
        </w:rPr>
        <w:t>人，营业收入为</w:t>
      </w:r>
      <w:r>
        <w:rPr>
          <w:rFonts w:hint="eastAsia"/>
          <w:bCs/>
          <w:kern w:val="0"/>
          <w:u w:val="single"/>
        </w:rPr>
        <w:t xml:space="preserve"> 132.8 </w:t>
      </w:r>
      <w:r>
        <w:rPr>
          <w:bCs/>
          <w:kern w:val="0"/>
        </w:rPr>
        <w:t>万元，资产总额为</w:t>
      </w:r>
      <w:r>
        <w:rPr>
          <w:rFonts w:hint="eastAsia"/>
          <w:bCs/>
          <w:kern w:val="0"/>
          <w:u w:val="single"/>
        </w:rPr>
        <w:t xml:space="preserve"> 56.2 </w:t>
      </w:r>
      <w:r>
        <w:rPr>
          <w:bCs/>
          <w:kern w:val="0"/>
        </w:rPr>
        <w:t>万元，属于</w:t>
      </w:r>
      <w:r>
        <w:rPr>
          <w:bCs/>
          <w:kern w:val="0"/>
          <w:u w:val="single"/>
        </w:rPr>
        <w:t>（小型企业）</w:t>
      </w:r>
      <w:r>
        <w:rPr>
          <w:bCs/>
          <w:kern w:val="0"/>
        </w:rPr>
        <w:t>；</w:t>
      </w:r>
    </w:p>
    <w:p w14:paraId="76F5AF23">
      <w:pPr>
        <w:spacing w:line="360" w:lineRule="auto"/>
        <w:ind w:firstLine="480" w:firstLineChars="200"/>
        <w:rPr>
          <w:bCs/>
          <w:kern w:val="0"/>
        </w:rPr>
      </w:pPr>
      <w:r>
        <w:rPr>
          <w:rFonts w:hint="eastAsia"/>
        </w:rPr>
        <w:t>9.</w:t>
      </w:r>
      <w:r>
        <w:rPr>
          <w:rFonts w:hint="eastAsia"/>
          <w:u w:val="single"/>
        </w:rPr>
        <w:t>蔬菜</w:t>
      </w:r>
      <w:r>
        <w:rPr>
          <w:bCs/>
          <w:kern w:val="0"/>
        </w:rPr>
        <w:t>，属于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农、林、牧、渔业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行业；制造商为</w:t>
      </w:r>
      <w:r>
        <w:rPr>
          <w:rFonts w:hint="eastAsia"/>
          <w:bCs/>
          <w:kern w:val="0"/>
          <w:u w:val="single"/>
        </w:rPr>
        <w:t>吉林省前丰蔬菜种植有限公司</w:t>
      </w:r>
      <w:r>
        <w:rPr>
          <w:bCs/>
          <w:kern w:val="0"/>
        </w:rPr>
        <w:t>从业人员</w:t>
      </w:r>
      <w:r>
        <w:rPr>
          <w:rFonts w:hint="eastAsia"/>
          <w:bCs/>
          <w:kern w:val="0"/>
          <w:u w:val="single"/>
        </w:rPr>
        <w:t xml:space="preserve"> 8 </w:t>
      </w:r>
      <w:r>
        <w:rPr>
          <w:bCs/>
          <w:kern w:val="0"/>
        </w:rPr>
        <w:t>人，营业收入为</w:t>
      </w:r>
      <w:r>
        <w:rPr>
          <w:rFonts w:hint="eastAsia"/>
          <w:bCs/>
          <w:kern w:val="0"/>
          <w:u w:val="single"/>
        </w:rPr>
        <w:t xml:space="preserve"> 63.2 </w:t>
      </w:r>
      <w:r>
        <w:rPr>
          <w:bCs/>
          <w:kern w:val="0"/>
        </w:rPr>
        <w:t>万元，资产总额为</w:t>
      </w:r>
      <w:r>
        <w:rPr>
          <w:rFonts w:hint="eastAsia"/>
          <w:bCs/>
          <w:kern w:val="0"/>
          <w:u w:val="single"/>
        </w:rPr>
        <w:t xml:space="preserve"> 26.1 </w:t>
      </w:r>
      <w:r>
        <w:rPr>
          <w:bCs/>
          <w:kern w:val="0"/>
        </w:rPr>
        <w:t>万元，属于</w:t>
      </w:r>
      <w:r>
        <w:rPr>
          <w:bCs/>
          <w:kern w:val="0"/>
          <w:u w:val="single"/>
        </w:rPr>
        <w:t>（微型企业）</w:t>
      </w:r>
      <w:r>
        <w:rPr>
          <w:bCs/>
          <w:kern w:val="0"/>
        </w:rPr>
        <w:t>；</w:t>
      </w:r>
    </w:p>
    <w:p w14:paraId="087B9D02">
      <w:pPr>
        <w:spacing w:line="360" w:lineRule="auto"/>
        <w:ind w:firstLine="480" w:firstLineChars="200"/>
        <w:rPr>
          <w:bCs/>
          <w:kern w:val="0"/>
        </w:rPr>
      </w:pPr>
      <w:r>
        <w:rPr>
          <w:rFonts w:hint="eastAsia"/>
        </w:rPr>
        <w:t>10.</w:t>
      </w:r>
      <w:r>
        <w:rPr>
          <w:rFonts w:hint="eastAsia"/>
          <w:u w:val="single"/>
        </w:rPr>
        <w:t xml:space="preserve"> 副食品及其它</w:t>
      </w:r>
      <w:r>
        <w:rPr>
          <w:bCs/>
          <w:kern w:val="0"/>
        </w:rPr>
        <w:t>，属于</w:t>
      </w:r>
      <w:r>
        <w:rPr>
          <w:bCs/>
          <w:kern w:val="0"/>
          <w:u w:val="single"/>
        </w:rPr>
        <w:t>（</w:t>
      </w:r>
      <w:r>
        <w:rPr>
          <w:rFonts w:hint="eastAsia"/>
          <w:u w:val="single"/>
        </w:rPr>
        <w:t>农、林、牧、渔业</w:t>
      </w:r>
      <w:r>
        <w:rPr>
          <w:bCs/>
          <w:kern w:val="0"/>
          <w:u w:val="single"/>
        </w:rPr>
        <w:t>）</w:t>
      </w:r>
      <w:r>
        <w:rPr>
          <w:bCs/>
          <w:kern w:val="0"/>
        </w:rPr>
        <w:t>行业；制造商为</w:t>
      </w:r>
      <w:r>
        <w:rPr>
          <w:rFonts w:hint="eastAsia"/>
          <w:color w:val="000000"/>
          <w:u w:val="single"/>
        </w:rPr>
        <w:t>吉林市乾程商贸有限公司</w:t>
      </w:r>
      <w:r>
        <w:rPr>
          <w:bCs/>
          <w:kern w:val="0"/>
        </w:rPr>
        <w:t>从业人员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rFonts w:hint="eastAsia"/>
          <w:bCs/>
          <w:kern w:val="0"/>
          <w:u w:val="single"/>
          <w:lang w:val="en-US" w:eastAsia="zh-CN"/>
        </w:rPr>
        <w:t>10</w:t>
      </w:r>
      <w:r>
        <w:rPr>
          <w:bCs/>
          <w:kern w:val="0"/>
        </w:rPr>
        <w:t>人，营业收入为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rFonts w:hint="eastAsia"/>
          <w:bCs/>
          <w:kern w:val="0"/>
          <w:u w:val="single"/>
          <w:lang w:val="en-US" w:eastAsia="zh-CN"/>
        </w:rPr>
        <w:t>138.2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bCs/>
          <w:kern w:val="0"/>
        </w:rPr>
        <w:t>万元，资产总额为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rFonts w:hint="eastAsia"/>
          <w:bCs/>
          <w:kern w:val="0"/>
          <w:u w:val="single"/>
          <w:lang w:val="en-US" w:eastAsia="zh-CN"/>
        </w:rPr>
        <w:t>50.8</w:t>
      </w:r>
      <w:r>
        <w:rPr>
          <w:rFonts w:hint="eastAsia"/>
          <w:bCs/>
          <w:kern w:val="0"/>
          <w:u w:val="single"/>
        </w:rPr>
        <w:t xml:space="preserve"> </w:t>
      </w:r>
      <w:r>
        <w:rPr>
          <w:bCs/>
          <w:kern w:val="0"/>
        </w:rPr>
        <w:t>万元，属于</w:t>
      </w:r>
      <w:r>
        <w:rPr>
          <w:bCs/>
          <w:kern w:val="0"/>
          <w:u w:val="single"/>
        </w:rPr>
        <w:t>（小型企业）</w:t>
      </w:r>
      <w:r>
        <w:rPr>
          <w:bCs/>
          <w:kern w:val="0"/>
        </w:rPr>
        <w:t>；</w:t>
      </w:r>
    </w:p>
    <w:p w14:paraId="2D78C569">
      <w:pPr>
        <w:spacing w:line="360" w:lineRule="auto"/>
        <w:rPr>
          <w:bCs/>
          <w:kern w:val="0"/>
        </w:rPr>
      </w:pPr>
      <w:r>
        <w:rPr>
          <w:bCs/>
          <w:kern w:val="0"/>
        </w:rPr>
        <w:t>……</w:t>
      </w:r>
    </w:p>
    <w:p w14:paraId="4FF956BD">
      <w:pPr>
        <w:spacing w:line="360" w:lineRule="auto"/>
        <w:ind w:firstLine="480" w:firstLineChars="200"/>
        <w:rPr>
          <w:bCs/>
          <w:kern w:val="0"/>
        </w:rPr>
      </w:pPr>
      <w:r>
        <w:rPr>
          <w:bCs/>
          <w:kern w:val="0"/>
        </w:rPr>
        <w:t>以上企业，不属于大企业的分支机构，不存在控股股东为大企业的情形，也不存在与大企业的负责人为同一人的情形。</w:t>
      </w:r>
    </w:p>
    <w:p w14:paraId="04E5ACEC">
      <w:pPr>
        <w:spacing w:line="360" w:lineRule="auto"/>
        <w:ind w:firstLine="480" w:firstLineChars="200"/>
        <w:rPr>
          <w:bCs/>
          <w:kern w:val="0"/>
        </w:rPr>
      </w:pPr>
      <w:r>
        <w:rPr>
          <w:bCs/>
          <w:kern w:val="0"/>
        </w:rPr>
        <w:t>本企业对上述声明内容的真实性负责。如有虚假，将依法承担相应责任。</w:t>
      </w:r>
    </w:p>
    <w:p w14:paraId="34BA6A64">
      <w:pPr>
        <w:spacing w:line="360" w:lineRule="auto"/>
        <w:ind w:firstLine="480" w:firstLineChars="200"/>
        <w:rPr>
          <w:bCs/>
          <w:kern w:val="0"/>
        </w:rPr>
      </w:pPr>
      <w:r>
        <w:rPr>
          <w:bCs/>
          <w:kern w:val="0"/>
        </w:rPr>
        <w:t>企业名称（盖章）：</w:t>
      </w:r>
      <w:r>
        <w:rPr>
          <w:rFonts w:hint="eastAsia"/>
          <w:color w:val="000000"/>
        </w:rPr>
        <w:t>吉林市乾程商贸有限公司</w:t>
      </w:r>
    </w:p>
    <w:p w14:paraId="5CECF2E4">
      <w:pPr>
        <w:spacing w:line="360" w:lineRule="auto"/>
        <w:ind w:firstLine="480" w:firstLineChars="200"/>
        <w:rPr>
          <w:rFonts w:hint="default" w:eastAsia="宋体"/>
          <w:bCs/>
          <w:kern w:val="0"/>
          <w:lang w:val="en-US" w:eastAsia="zh-CN"/>
        </w:rPr>
      </w:pPr>
      <w:r>
        <w:rPr>
          <w:bCs/>
          <w:kern w:val="0"/>
        </w:rPr>
        <w:t>日 期：</w:t>
      </w:r>
      <w:r>
        <w:rPr>
          <w:rFonts w:hint="eastAsia"/>
          <w:bCs/>
          <w:kern w:val="0"/>
          <w:lang w:val="en-US" w:eastAsia="zh-CN"/>
        </w:rPr>
        <w:t>2025年1月20日</w:t>
      </w:r>
    </w:p>
    <w:p w14:paraId="74513237">
      <w:pPr>
        <w:spacing w:line="360" w:lineRule="auto"/>
        <w:ind w:firstLine="480" w:firstLineChars="200"/>
        <w:rPr>
          <w:rFonts w:hint="eastAsia"/>
          <w:bCs/>
          <w:kern w:val="0"/>
          <w:szCs w:val="21"/>
        </w:rPr>
      </w:pPr>
      <w:r>
        <w:rPr>
          <w:bCs/>
          <w:kern w:val="0"/>
          <w:szCs w:val="21"/>
        </w:rPr>
        <w:t>1从业人员、营业收入、资产总额填报上一年度数据，无上一年度数据的新成立企业可不填报。</w:t>
      </w:r>
    </w:p>
    <w:p w14:paraId="0BCB4A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CBC24"/>
    <w:multiLevelType w:val="multilevel"/>
    <w:tmpl w:val="EFFCBC2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汉仪粗圆简" w:hAnsi="汉仪粗圆简" w:eastAsia="汉仪粗圆简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汉仪粗圆简" w:hAnsi="汉仪粗圆简" w:eastAsia="汉仪粗圆简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汉仪粗圆简" w:hAnsi="汉仪粗圆简" w:eastAsia="汉仪粗圆简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ascii="汉仪粗圆简" w:hAnsi="汉仪粗圆简" w:eastAsia="汉仪粗圆简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 w:ascii="汉仪粗圆简" w:hAnsi="汉仪粗圆简" w:eastAsia="汉仪粗圆简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 w:ascii="汉仪粗圆简" w:hAnsi="汉仪粗圆简" w:eastAsia="汉仪粗圆简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 w:ascii="汉仪粗圆简" w:hAnsi="汉仪粗圆简" w:eastAsia="汉仪粗圆简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 w:ascii="汉仪粗圆简" w:hAnsi="汉仪粗圆简" w:eastAsia="汉仪粗圆简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 w:ascii="汉仪粗圆简" w:hAnsi="汉仪粗圆简" w:eastAsia="汉仪粗圆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29D"/>
    <w:rsid w:val="00863FB4"/>
    <w:rsid w:val="00B80870"/>
    <w:rsid w:val="00CF7C6D"/>
    <w:rsid w:val="00DC0964"/>
    <w:rsid w:val="019D6B21"/>
    <w:rsid w:val="01CD2DC2"/>
    <w:rsid w:val="02075019"/>
    <w:rsid w:val="02076C37"/>
    <w:rsid w:val="0207795D"/>
    <w:rsid w:val="02100C90"/>
    <w:rsid w:val="025A7E02"/>
    <w:rsid w:val="02B40911"/>
    <w:rsid w:val="02F76F90"/>
    <w:rsid w:val="033C4106"/>
    <w:rsid w:val="046953BE"/>
    <w:rsid w:val="04A60DCB"/>
    <w:rsid w:val="057F17ED"/>
    <w:rsid w:val="059F221C"/>
    <w:rsid w:val="05A63EFF"/>
    <w:rsid w:val="05C44530"/>
    <w:rsid w:val="05C869C2"/>
    <w:rsid w:val="06A918B2"/>
    <w:rsid w:val="06B548A9"/>
    <w:rsid w:val="071B7454"/>
    <w:rsid w:val="08256099"/>
    <w:rsid w:val="084134D7"/>
    <w:rsid w:val="088B7D4B"/>
    <w:rsid w:val="08A234FA"/>
    <w:rsid w:val="0908369B"/>
    <w:rsid w:val="090D1926"/>
    <w:rsid w:val="097C1805"/>
    <w:rsid w:val="0A1D040A"/>
    <w:rsid w:val="0A52600B"/>
    <w:rsid w:val="0A995242"/>
    <w:rsid w:val="0AD11316"/>
    <w:rsid w:val="0AE460CA"/>
    <w:rsid w:val="0B7A4F38"/>
    <w:rsid w:val="0BA9078B"/>
    <w:rsid w:val="0C182BAE"/>
    <w:rsid w:val="0C456EF3"/>
    <w:rsid w:val="0C5D6BCD"/>
    <w:rsid w:val="0C810D2F"/>
    <w:rsid w:val="0D246F57"/>
    <w:rsid w:val="0D594DF6"/>
    <w:rsid w:val="0D9669FE"/>
    <w:rsid w:val="0D9E05DC"/>
    <w:rsid w:val="0DE6512E"/>
    <w:rsid w:val="0E306098"/>
    <w:rsid w:val="0E736559"/>
    <w:rsid w:val="0EC218BB"/>
    <w:rsid w:val="0F415E8B"/>
    <w:rsid w:val="0F646E93"/>
    <w:rsid w:val="0F9B0B0B"/>
    <w:rsid w:val="10282537"/>
    <w:rsid w:val="10572E1C"/>
    <w:rsid w:val="10602574"/>
    <w:rsid w:val="107C0BF4"/>
    <w:rsid w:val="108C5AAE"/>
    <w:rsid w:val="10985A6E"/>
    <w:rsid w:val="10EA60BA"/>
    <w:rsid w:val="110326CB"/>
    <w:rsid w:val="12086726"/>
    <w:rsid w:val="12E25944"/>
    <w:rsid w:val="13D16367"/>
    <w:rsid w:val="144D1713"/>
    <w:rsid w:val="14CB3B21"/>
    <w:rsid w:val="14DE1B5D"/>
    <w:rsid w:val="14F017AA"/>
    <w:rsid w:val="154E67BA"/>
    <w:rsid w:val="15667824"/>
    <w:rsid w:val="15E22455"/>
    <w:rsid w:val="16184DFC"/>
    <w:rsid w:val="17297A06"/>
    <w:rsid w:val="17EC7A44"/>
    <w:rsid w:val="181A0E1C"/>
    <w:rsid w:val="18790108"/>
    <w:rsid w:val="18B41207"/>
    <w:rsid w:val="191D3034"/>
    <w:rsid w:val="19CC6277"/>
    <w:rsid w:val="19D70957"/>
    <w:rsid w:val="1A865967"/>
    <w:rsid w:val="1AA44A99"/>
    <w:rsid w:val="1AC148E7"/>
    <w:rsid w:val="1B204451"/>
    <w:rsid w:val="1B6B0DFB"/>
    <w:rsid w:val="1C3B4DCB"/>
    <w:rsid w:val="1C724E64"/>
    <w:rsid w:val="1C805D1C"/>
    <w:rsid w:val="1CBD1500"/>
    <w:rsid w:val="1D281406"/>
    <w:rsid w:val="1D7B65A1"/>
    <w:rsid w:val="1DD9663B"/>
    <w:rsid w:val="1DF24184"/>
    <w:rsid w:val="1F112BEB"/>
    <w:rsid w:val="1F1633CF"/>
    <w:rsid w:val="20FC61DD"/>
    <w:rsid w:val="21D47D3E"/>
    <w:rsid w:val="21E95E84"/>
    <w:rsid w:val="22356D36"/>
    <w:rsid w:val="229C7071"/>
    <w:rsid w:val="22E716B0"/>
    <w:rsid w:val="22F83FEB"/>
    <w:rsid w:val="239130D7"/>
    <w:rsid w:val="23CA60D4"/>
    <w:rsid w:val="24C9631C"/>
    <w:rsid w:val="251B2213"/>
    <w:rsid w:val="25714529"/>
    <w:rsid w:val="261664A8"/>
    <w:rsid w:val="262E6657"/>
    <w:rsid w:val="268E27CC"/>
    <w:rsid w:val="27483067"/>
    <w:rsid w:val="27926D04"/>
    <w:rsid w:val="27967D40"/>
    <w:rsid w:val="27FC620A"/>
    <w:rsid w:val="28050F18"/>
    <w:rsid w:val="288C16AE"/>
    <w:rsid w:val="28A827C1"/>
    <w:rsid w:val="28C47105"/>
    <w:rsid w:val="29182080"/>
    <w:rsid w:val="291978B0"/>
    <w:rsid w:val="294025BD"/>
    <w:rsid w:val="2948346C"/>
    <w:rsid w:val="29572B26"/>
    <w:rsid w:val="29747ABE"/>
    <w:rsid w:val="29A6659A"/>
    <w:rsid w:val="29A90022"/>
    <w:rsid w:val="29D47603"/>
    <w:rsid w:val="29FD290F"/>
    <w:rsid w:val="2A0E5190"/>
    <w:rsid w:val="2A757071"/>
    <w:rsid w:val="2B704733"/>
    <w:rsid w:val="2C1B5102"/>
    <w:rsid w:val="2C942335"/>
    <w:rsid w:val="2CC35B7E"/>
    <w:rsid w:val="2CC63C62"/>
    <w:rsid w:val="2CFB7328"/>
    <w:rsid w:val="2DC26C08"/>
    <w:rsid w:val="2DD300CD"/>
    <w:rsid w:val="2E2A068E"/>
    <w:rsid w:val="2E922917"/>
    <w:rsid w:val="2E943723"/>
    <w:rsid w:val="2ED4747E"/>
    <w:rsid w:val="2EFF3400"/>
    <w:rsid w:val="2F224893"/>
    <w:rsid w:val="2F76246D"/>
    <w:rsid w:val="2F985F33"/>
    <w:rsid w:val="2FD970F2"/>
    <w:rsid w:val="2FF83855"/>
    <w:rsid w:val="30203281"/>
    <w:rsid w:val="30E37723"/>
    <w:rsid w:val="30FE3242"/>
    <w:rsid w:val="312540E2"/>
    <w:rsid w:val="3143285B"/>
    <w:rsid w:val="31D61DB0"/>
    <w:rsid w:val="32171B2E"/>
    <w:rsid w:val="325771A7"/>
    <w:rsid w:val="327B2A2B"/>
    <w:rsid w:val="32890390"/>
    <w:rsid w:val="32AF07F2"/>
    <w:rsid w:val="32B4226F"/>
    <w:rsid w:val="32E14ECC"/>
    <w:rsid w:val="332E276F"/>
    <w:rsid w:val="3331391E"/>
    <w:rsid w:val="33C558FD"/>
    <w:rsid w:val="34166236"/>
    <w:rsid w:val="34210889"/>
    <w:rsid w:val="3578527C"/>
    <w:rsid w:val="35A46254"/>
    <w:rsid w:val="35DA1C76"/>
    <w:rsid w:val="35EA06FA"/>
    <w:rsid w:val="35ED39D9"/>
    <w:rsid w:val="370A04CF"/>
    <w:rsid w:val="37162E9D"/>
    <w:rsid w:val="371D1E1A"/>
    <w:rsid w:val="37ED1E46"/>
    <w:rsid w:val="38455ACD"/>
    <w:rsid w:val="38CB47F4"/>
    <w:rsid w:val="39057585"/>
    <w:rsid w:val="391536F1"/>
    <w:rsid w:val="39177C3B"/>
    <w:rsid w:val="391A1810"/>
    <w:rsid w:val="39B160F4"/>
    <w:rsid w:val="39DE1542"/>
    <w:rsid w:val="3A456CA0"/>
    <w:rsid w:val="3BAA3928"/>
    <w:rsid w:val="3BF71699"/>
    <w:rsid w:val="3C0D266B"/>
    <w:rsid w:val="3C441780"/>
    <w:rsid w:val="3C7649A9"/>
    <w:rsid w:val="3CB82460"/>
    <w:rsid w:val="3CE65931"/>
    <w:rsid w:val="3D946496"/>
    <w:rsid w:val="3DE217F7"/>
    <w:rsid w:val="3E1D402F"/>
    <w:rsid w:val="3F626F64"/>
    <w:rsid w:val="401A3252"/>
    <w:rsid w:val="40721BDE"/>
    <w:rsid w:val="40C903AF"/>
    <w:rsid w:val="41300255"/>
    <w:rsid w:val="41744BBE"/>
    <w:rsid w:val="41875C88"/>
    <w:rsid w:val="41917CB4"/>
    <w:rsid w:val="42116A20"/>
    <w:rsid w:val="426674BF"/>
    <w:rsid w:val="430161A8"/>
    <w:rsid w:val="44E8412B"/>
    <w:rsid w:val="45396AA8"/>
    <w:rsid w:val="45CB4C8D"/>
    <w:rsid w:val="465F5514"/>
    <w:rsid w:val="466727DF"/>
    <w:rsid w:val="499E6DEB"/>
    <w:rsid w:val="4AF46B98"/>
    <w:rsid w:val="4B9E11C9"/>
    <w:rsid w:val="4BF47B84"/>
    <w:rsid w:val="4C0F30D2"/>
    <w:rsid w:val="4C5E7E8D"/>
    <w:rsid w:val="4C7B2595"/>
    <w:rsid w:val="4DFF3161"/>
    <w:rsid w:val="4E607A86"/>
    <w:rsid w:val="4FF4152A"/>
    <w:rsid w:val="506354D5"/>
    <w:rsid w:val="506A511E"/>
    <w:rsid w:val="508D289E"/>
    <w:rsid w:val="50E52DC7"/>
    <w:rsid w:val="50F87728"/>
    <w:rsid w:val="514508E8"/>
    <w:rsid w:val="519E6D35"/>
    <w:rsid w:val="51D32AE5"/>
    <w:rsid w:val="5282662D"/>
    <w:rsid w:val="5285092E"/>
    <w:rsid w:val="530F0D59"/>
    <w:rsid w:val="533E0D64"/>
    <w:rsid w:val="533E58D3"/>
    <w:rsid w:val="537D0C06"/>
    <w:rsid w:val="53C31F15"/>
    <w:rsid w:val="53C64BC6"/>
    <w:rsid w:val="54CD4055"/>
    <w:rsid w:val="55B027C9"/>
    <w:rsid w:val="568900F9"/>
    <w:rsid w:val="575E4499"/>
    <w:rsid w:val="58041367"/>
    <w:rsid w:val="586048F0"/>
    <w:rsid w:val="58616F04"/>
    <w:rsid w:val="59B6726A"/>
    <w:rsid w:val="59FE18AB"/>
    <w:rsid w:val="5A633C28"/>
    <w:rsid w:val="5AEB78CC"/>
    <w:rsid w:val="5C013209"/>
    <w:rsid w:val="5C5B1929"/>
    <w:rsid w:val="5C976331"/>
    <w:rsid w:val="5CE927F2"/>
    <w:rsid w:val="5D2D0C2A"/>
    <w:rsid w:val="5D30766A"/>
    <w:rsid w:val="5D7E1EC0"/>
    <w:rsid w:val="5DA54794"/>
    <w:rsid w:val="5DBC09DC"/>
    <w:rsid w:val="5DC713DC"/>
    <w:rsid w:val="5DE0192F"/>
    <w:rsid w:val="5E3E1D50"/>
    <w:rsid w:val="5E765DF7"/>
    <w:rsid w:val="5E856365"/>
    <w:rsid w:val="5E896CA1"/>
    <w:rsid w:val="5F306A41"/>
    <w:rsid w:val="5F622EB0"/>
    <w:rsid w:val="5F675DDE"/>
    <w:rsid w:val="5F7563E8"/>
    <w:rsid w:val="5F7E34EF"/>
    <w:rsid w:val="5FB22DF1"/>
    <w:rsid w:val="5FB67FAC"/>
    <w:rsid w:val="5FE1243E"/>
    <w:rsid w:val="6000364E"/>
    <w:rsid w:val="60065B3F"/>
    <w:rsid w:val="60244033"/>
    <w:rsid w:val="60E80303"/>
    <w:rsid w:val="612D605A"/>
    <w:rsid w:val="61B47766"/>
    <w:rsid w:val="633110B4"/>
    <w:rsid w:val="640E571A"/>
    <w:rsid w:val="64125E7C"/>
    <w:rsid w:val="64134FD9"/>
    <w:rsid w:val="644A608A"/>
    <w:rsid w:val="64E51DB3"/>
    <w:rsid w:val="65355DF9"/>
    <w:rsid w:val="65381C09"/>
    <w:rsid w:val="65DF4C79"/>
    <w:rsid w:val="66646335"/>
    <w:rsid w:val="66920282"/>
    <w:rsid w:val="66A97B9B"/>
    <w:rsid w:val="66B832EA"/>
    <w:rsid w:val="67037847"/>
    <w:rsid w:val="67041284"/>
    <w:rsid w:val="672D5CDE"/>
    <w:rsid w:val="673634E2"/>
    <w:rsid w:val="67521CAD"/>
    <w:rsid w:val="67B657A9"/>
    <w:rsid w:val="680F19A3"/>
    <w:rsid w:val="691D5FF5"/>
    <w:rsid w:val="695C1E77"/>
    <w:rsid w:val="6A242E75"/>
    <w:rsid w:val="6A6809E4"/>
    <w:rsid w:val="6B52272F"/>
    <w:rsid w:val="6BCB61ED"/>
    <w:rsid w:val="6C6C7CF4"/>
    <w:rsid w:val="6C722CCE"/>
    <w:rsid w:val="6CF567A5"/>
    <w:rsid w:val="6CFC180C"/>
    <w:rsid w:val="6D272D95"/>
    <w:rsid w:val="6D540F56"/>
    <w:rsid w:val="6DB932BE"/>
    <w:rsid w:val="6DD24DC6"/>
    <w:rsid w:val="6E6E43F3"/>
    <w:rsid w:val="6E9E7859"/>
    <w:rsid w:val="6EF42B51"/>
    <w:rsid w:val="6FA5582D"/>
    <w:rsid w:val="6FC5559D"/>
    <w:rsid w:val="704279C3"/>
    <w:rsid w:val="70471113"/>
    <w:rsid w:val="70513131"/>
    <w:rsid w:val="705967C0"/>
    <w:rsid w:val="708C1DFC"/>
    <w:rsid w:val="713F1162"/>
    <w:rsid w:val="716E46CB"/>
    <w:rsid w:val="71B122B9"/>
    <w:rsid w:val="72117BEE"/>
    <w:rsid w:val="724E2508"/>
    <w:rsid w:val="733E397A"/>
    <w:rsid w:val="7420296E"/>
    <w:rsid w:val="74391D42"/>
    <w:rsid w:val="74836F20"/>
    <w:rsid w:val="74915878"/>
    <w:rsid w:val="74976506"/>
    <w:rsid w:val="769C140F"/>
    <w:rsid w:val="76C92E49"/>
    <w:rsid w:val="76D37824"/>
    <w:rsid w:val="77547788"/>
    <w:rsid w:val="77584869"/>
    <w:rsid w:val="77AE3319"/>
    <w:rsid w:val="787E7CE9"/>
    <w:rsid w:val="7949559C"/>
    <w:rsid w:val="79E40D7A"/>
    <w:rsid w:val="7A50583C"/>
    <w:rsid w:val="7BD85524"/>
    <w:rsid w:val="7C8D136F"/>
    <w:rsid w:val="7CA629F2"/>
    <w:rsid w:val="7CB0336F"/>
    <w:rsid w:val="7D097822"/>
    <w:rsid w:val="7D3C766F"/>
    <w:rsid w:val="7D5676E7"/>
    <w:rsid w:val="7E7A06A5"/>
    <w:rsid w:val="7F1F56BF"/>
    <w:rsid w:val="7F540946"/>
    <w:rsid w:val="7F91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spacing w:line="312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Lines="0" w:beforeAutospacing="0" w:afterLines="0" w:afterAutospacing="0" w:line="312" w:lineRule="auto"/>
      <w:jc w:val="center"/>
      <w:outlineLvl w:val="0"/>
    </w:pPr>
    <w:rPr>
      <w:rFonts w:ascii="仿宋" w:hAnsi="仿宋" w:cs="仿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spacing w:before="240" w:line="312" w:lineRule="auto"/>
      <w:jc w:val="left"/>
      <w:outlineLvl w:val="1"/>
    </w:pPr>
    <w:rPr>
      <w:rFonts w:ascii="仿宋" w:hAnsi="仿宋" w:eastAsia="仿宋" w:cs="仿宋"/>
      <w:b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spacing w:before="0" w:beforeAutospacing="1" w:after="-2147483648" w:afterAutospacing="1"/>
      <w:jc w:val="left"/>
      <w:outlineLvl w:val="2"/>
    </w:pPr>
    <w:rPr>
      <w:rFonts w:hint="eastAsia" w:cs="宋体"/>
      <w:b/>
      <w:bCs/>
      <w:kern w:val="0"/>
      <w:sz w:val="24"/>
      <w:szCs w:val="24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12" w:lineRule="auto"/>
      <w:ind w:left="862" w:hanging="862"/>
      <w:jc w:val="left"/>
      <w:outlineLvl w:val="3"/>
    </w:pPr>
    <w:rPr>
      <w:rFonts w:ascii="宋体" w:hAnsi="宋体" w:eastAsia="宋体" w:cs="宋体"/>
      <w:b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toc 3"/>
    <w:basedOn w:val="1"/>
    <w:next w:val="1"/>
    <w:qFormat/>
    <w:uiPriority w:val="0"/>
    <w:pPr>
      <w:spacing w:line="240" w:lineRule="auto"/>
      <w:ind w:left="560" w:leftChars="200"/>
    </w:pPr>
    <w:rPr>
      <w:rFonts w:ascii="宋体" w:hAnsi="宋体" w:cs="宋体"/>
      <w:sz w:val="21"/>
      <w:szCs w:val="21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  <w:pPr>
      <w:spacing w:line="240" w:lineRule="auto"/>
    </w:pPr>
    <w:rPr>
      <w:rFonts w:cs="宋体"/>
      <w:sz w:val="21"/>
      <w:szCs w:val="21"/>
    </w:rPr>
  </w:style>
  <w:style w:type="paragraph" w:styleId="17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18">
    <w:name w:val="toc 2"/>
    <w:basedOn w:val="1"/>
    <w:next w:val="1"/>
    <w:qFormat/>
    <w:uiPriority w:val="0"/>
    <w:pPr>
      <w:tabs>
        <w:tab w:val="left" w:pos="1050"/>
        <w:tab w:val="right" w:leader="dot" w:pos="8948"/>
      </w:tabs>
      <w:spacing w:line="240" w:lineRule="auto"/>
      <w:ind w:left="120" w:leftChars="50"/>
    </w:pPr>
    <w:rPr>
      <w:rFonts w:ascii="宋体" w:hAnsi="宋体" w:eastAsia="宋体" w:cs="宋体"/>
      <w:sz w:val="21"/>
      <w:szCs w:val="21"/>
    </w:rPr>
  </w:style>
  <w:style w:type="paragraph" w:styleId="19">
    <w:name w:val="Body Text First Indent 2"/>
    <w:basedOn w:val="12"/>
    <w:qFormat/>
    <w:uiPriority w:val="0"/>
    <w:pPr>
      <w:ind w:firstLine="420" w:firstLineChars="200"/>
    </w:pPr>
  </w:style>
  <w:style w:type="character" w:customStyle="1" w:styleId="22">
    <w:name w:val="标题 3 Char"/>
    <w:link w:val="4"/>
    <w:qFormat/>
    <w:uiPriority w:val="0"/>
    <w:rPr>
      <w:rFonts w:ascii="宋体" w:hAnsi="宋体" w:eastAsia="宋体" w:cs="宋体"/>
      <w:b/>
      <w:kern w:val="2"/>
      <w:sz w:val="24"/>
      <w:szCs w:val="24"/>
      <w:lang w:val="zh-CN" w:eastAsia="zh-CN" w:bidi="zh-CN"/>
    </w:rPr>
  </w:style>
  <w:style w:type="character" w:customStyle="1" w:styleId="23">
    <w:name w:val="标题 1 字符"/>
    <w:link w:val="2"/>
    <w:qFormat/>
    <w:uiPriority w:val="0"/>
    <w:rPr>
      <w:rFonts w:ascii="仿宋" w:hAnsi="仿宋" w:eastAsia="Times New Roman" w:cs="仿宋"/>
      <w:b/>
      <w:bCs/>
      <w:color w:val="auto"/>
      <w:kern w:val="2"/>
      <w:sz w:val="44"/>
      <w:szCs w:val="44"/>
      <w:lang w:val="en-US" w:eastAsia="zh-CN" w:bidi="ar-SA"/>
    </w:rPr>
  </w:style>
  <w:style w:type="character" w:customStyle="1" w:styleId="24">
    <w:name w:val="标题 2 Char"/>
    <w:link w:val="3"/>
    <w:qFormat/>
    <w:uiPriority w:val="0"/>
    <w:rPr>
      <w:rFonts w:ascii="仿宋" w:hAnsi="仿宋" w:eastAsia="仿宋" w:cs="仿宋"/>
      <w:b/>
      <w:kern w:val="0"/>
      <w:sz w:val="32"/>
      <w:szCs w:val="32"/>
    </w:rPr>
  </w:style>
  <w:style w:type="character" w:customStyle="1" w:styleId="25">
    <w:name w:val="默认段落字体1"/>
    <w:link w:val="1"/>
    <w:autoRedefine/>
    <w:semiHidden/>
    <w:qFormat/>
    <w:uiPriority w:val="0"/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customStyle="1" w:styleId="26">
    <w:name w:val="目录4"/>
    <w:basedOn w:val="1"/>
    <w:qFormat/>
    <w:uiPriority w:val="0"/>
    <w:pPr>
      <w:tabs>
        <w:tab w:val="right" w:leader="dot" w:pos="8307"/>
      </w:tabs>
      <w:spacing w:line="240" w:lineRule="auto"/>
      <w:jc w:val="center"/>
    </w:pPr>
    <w:rPr>
      <w:rFonts w:hint="eastAsia" w:ascii="宋体" w:hAnsi="宋体" w:eastAsia="宋体" w:cs="Times New Roman"/>
      <w:bCs/>
      <w:sz w:val="21"/>
      <w:szCs w:val="44"/>
    </w:rPr>
  </w:style>
  <w:style w:type="paragraph" w:customStyle="1" w:styleId="27">
    <w:name w:val="三级"/>
    <w:basedOn w:val="1"/>
    <w:qFormat/>
    <w:uiPriority w:val="0"/>
    <w:pPr>
      <w:spacing w:before="50" w:beforeLines="50" w:after="50" w:afterLines="50" w:line="480" w:lineRule="auto"/>
      <w:ind w:firstLine="0" w:firstLineChars="0"/>
      <w:jc w:val="left"/>
      <w:outlineLvl w:val="2"/>
    </w:pPr>
    <w:rPr>
      <w:rFonts w:ascii="+中文标题" w:hAnsi="+中文标题" w:eastAsia="+中文标题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2024-05-22T00:40:00Z</dcterms:created>
  <dc:creator>Administrator</dc:creator>
  <cp:lastModifiedBy>无忧</cp:lastModifiedBy>
  <dcterms:modified xsi:type="dcterms:W3CDTF">2025-01-20T07:24:56Z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C41142D391EA49C0A3899F502B539B86_12</vt:lpwstr>
  </property>
  <property fmtid="{D5CDD505-2E9C-101B-9397-08002B2CF9AE}" pid="4" name="KSOTemplateDocerSaveRecord">
    <vt:lpwstr>eyJoZGlkIjoiZGZlNGZkZWRkOTQ1NDJlYmQ0YzY4Y2IyYWI3MjQyMGYiLCJ1c2VySWQiOiIxMzI0Mjc2NzIwIn0=</vt:lpwstr>
  </property>
</Properties>
</file>