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3C18">
      <w:pPr>
        <w:jc w:val="center"/>
        <w:rPr>
          <w:b/>
          <w:sz w:val="28"/>
          <w:szCs w:val="28"/>
        </w:rPr>
      </w:pPr>
      <w:bookmarkStart w:id="0" w:name="_Toc28359022"/>
      <w:bookmarkStart w:id="1" w:name="_Toc35393809"/>
      <w:r>
        <w:rPr>
          <w:rFonts w:hint="eastAsia"/>
          <w:b/>
          <w:sz w:val="28"/>
          <w:szCs w:val="28"/>
        </w:rPr>
        <w:t>中标结果公告</w:t>
      </w:r>
      <w:bookmarkEnd w:id="0"/>
      <w:bookmarkEnd w:id="1"/>
    </w:p>
    <w:p w14:paraId="1D725420">
      <w:pPr>
        <w:numPr>
          <w:ilvl w:val="0"/>
          <w:numId w:val="1"/>
        </w:numPr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/>
        </w:rPr>
        <w:t>项目编号：</w:t>
      </w:r>
      <w:r>
        <w:rPr>
          <w:rFonts w:hint="eastAsia" w:ascii="宋体" w:hAnsi="宋体"/>
          <w:b w:val="0"/>
          <w:bCs/>
        </w:rPr>
        <w:t>JM-2024-06-00666</w:t>
      </w:r>
    </w:p>
    <w:p w14:paraId="74CB3266">
      <w:pPr>
        <w:widowControl/>
        <w:spacing w:line="276" w:lineRule="auto"/>
        <w:rPr>
          <w:rFonts w:ascii="宋体" w:hAnsi="宋体"/>
          <w:b/>
          <w:u w:val="single"/>
        </w:rPr>
      </w:pPr>
      <w:r>
        <w:rPr>
          <w:rFonts w:hint="eastAsia" w:ascii="宋体" w:hAnsi="宋体"/>
          <w:b/>
        </w:rPr>
        <w:t>二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项目名称：</w:t>
      </w:r>
      <w:r>
        <w:rPr>
          <w:rFonts w:hint="eastAsia" w:ascii="仿宋" w:hAnsi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肝病多学科诊疗中心项目-胶囊式内窥镜系统、高清电子超声内窥镜系统</w:t>
      </w:r>
    </w:p>
    <w:p w14:paraId="1FFC1894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三、中标</w:t>
      </w:r>
      <w:r>
        <w:rPr>
          <w:rFonts w:hint="eastAsia" w:ascii="宋体" w:hAnsi="宋体"/>
          <w:b/>
          <w:lang w:eastAsia="zh-CN"/>
        </w:rPr>
        <w:t>（成交）</w:t>
      </w:r>
      <w:r>
        <w:rPr>
          <w:rFonts w:hint="eastAsia" w:ascii="宋体" w:hAnsi="宋体"/>
          <w:b/>
        </w:rPr>
        <w:t>信息</w:t>
      </w:r>
    </w:p>
    <w:p w14:paraId="5D2A0B1F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供应商名称：吉林市隆辉商贸有限公司</w:t>
      </w:r>
    </w:p>
    <w:p w14:paraId="329E6671">
      <w:pPr>
        <w:ind w:firstLine="420" w:firstLineChars="200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  <w:highlight w:val="none"/>
        </w:rPr>
        <w:t>供应商地址：</w:t>
      </w:r>
      <w:r>
        <w:rPr>
          <w:rFonts w:hint="eastAsia" w:ascii="宋体" w:hAnsi="宋体"/>
        </w:rPr>
        <w:t>吉林市丰满区宜山路中海·国际社区A期A13号住宅(含S1号商业)0单元1层006号</w:t>
      </w:r>
      <w:r>
        <w:rPr>
          <w:rFonts w:hint="eastAsia" w:ascii="宋体" w:hAnsi="宋体"/>
          <w:lang w:eastAsia="zh-CN"/>
        </w:rPr>
        <w:t>。</w:t>
      </w:r>
    </w:p>
    <w:p w14:paraId="3D8A17B6">
      <w:pPr>
        <w:ind w:firstLine="420" w:firstLineChars="200"/>
        <w:rPr>
          <w:rFonts w:hint="eastAsia" w:ascii="宋体" w:hAnsi="宋体" w:eastAsiaTheme="minorEastAsia"/>
          <w:lang w:val="en-US" w:eastAsia="zh-CN"/>
        </w:rPr>
      </w:pPr>
      <w:r>
        <w:rPr>
          <w:rFonts w:hint="eastAsia" w:ascii="宋体" w:hAnsi="宋体"/>
        </w:rPr>
        <w:t>中标金额：</w:t>
      </w:r>
      <w:r>
        <w:rPr>
          <w:rFonts w:hint="eastAsia" w:ascii="宋体" w:hAnsi="宋体"/>
          <w:u w:val="single"/>
          <w:lang w:val="en-US" w:eastAsia="zh-CN"/>
        </w:rPr>
        <w:t>464万元</w:t>
      </w:r>
    </w:p>
    <w:p w14:paraId="0E0DFC56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四、主要标的信息</w:t>
      </w:r>
    </w:p>
    <w:p w14:paraId="495AE918">
      <w:pPr>
        <w:rPr>
          <w:rFonts w:hint="eastAsia" w:ascii="宋体" w:hAnsi="宋体" w:eastAsiaTheme="minorEastAsia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货物类</w:t>
      </w:r>
    </w:p>
    <w:p w14:paraId="47DBDD9D">
      <w:pPr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名称：</w:t>
      </w:r>
      <w:r>
        <w:rPr>
          <w:rFonts w:hint="eastAsia" w:ascii="仿宋" w:hAnsi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胶囊式内窥镜系统</w:t>
      </w:r>
      <w:r>
        <w:rPr>
          <w:rFonts w:hint="eastAsia" w:ascii="仿宋" w:hAnsi="仿宋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高清电子超声内窥镜系统</w:t>
      </w:r>
    </w:p>
    <w:p w14:paraId="07F92EAA">
      <w:pPr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 xml:space="preserve">品牌、规格型号：1、胶囊式内窥镜系统：      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金山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NC100；</w:t>
      </w:r>
    </w:p>
    <w:p w14:paraId="3AEED0E0">
      <w:pPr>
        <w:ind w:firstLine="1680" w:firstLineChars="800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2、高清电子超声内窥镜系统：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开立；</w:t>
      </w:r>
    </w:p>
    <w:p w14:paraId="136D3F2F">
      <w:pPr>
        <w:ind w:left="0" w:leftChars="0" w:firstLine="2100" w:firstLineChars="1000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图像处理器：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HD-550；</w:t>
      </w:r>
    </w:p>
    <w:p w14:paraId="71F2855C">
      <w:pPr>
        <w:ind w:left="0" w:leftChars="0" w:firstLine="2100" w:firstLineChars="1000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医用冷光源：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VLS-55Q；</w:t>
      </w:r>
    </w:p>
    <w:p w14:paraId="2A3F7BD7">
      <w:pPr>
        <w:ind w:left="0" w:leftChars="0" w:firstLine="2100" w:firstLineChars="1000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27英寸超高清手术医用显示器：DSH-270WA；</w:t>
      </w:r>
    </w:p>
    <w:p w14:paraId="1C870F93">
      <w:pPr>
        <w:ind w:left="0" w:leftChars="0" w:firstLine="2100" w:firstLineChars="1000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台车：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HDT-500；</w:t>
      </w:r>
    </w:p>
    <w:p w14:paraId="15B9B40C">
      <w:pPr>
        <w:ind w:left="0" w:leftChars="0" w:firstLine="2100" w:firstLineChars="1000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超声主机：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S60EXP；</w:t>
      </w:r>
    </w:p>
    <w:p w14:paraId="6BAF9B93">
      <w:pPr>
        <w:ind w:left="0" w:leftChars="0" w:firstLine="2100" w:firstLineChars="1000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超声内镜：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EQ-UR5；</w:t>
      </w:r>
    </w:p>
    <w:p w14:paraId="07765123">
      <w:pPr>
        <w:ind w:left="0" w:leftChars="0" w:firstLine="2100" w:firstLineChars="1000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超声内镜：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/>
          <w:kern w:val="0"/>
          <w:sz w:val="21"/>
          <w:szCs w:val="21"/>
        </w:rPr>
        <w:t>EQ-UC5T；</w:t>
      </w:r>
    </w:p>
    <w:p w14:paraId="3CB80C7C">
      <w:pPr>
        <w:rPr>
          <w:rFonts w:hint="eastAsia" w:ascii="宋体" w:hAnsi="宋体" w:eastAsiaTheme="minorEastAsia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kern w:val="0"/>
          <w:sz w:val="21"/>
          <w:szCs w:val="21"/>
        </w:rPr>
        <w:t>数量：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1</w:t>
      </w:r>
    </w:p>
    <w:p w14:paraId="0C2DC680">
      <w:pPr>
        <w:rPr>
          <w:rFonts w:hint="default" w:ascii="宋体" w:hAnsi="宋体" w:eastAsiaTheme="minorEastAsia"/>
          <w:b/>
          <w:lang w:val="en-US" w:eastAsia="zh-CN"/>
        </w:rPr>
      </w:pPr>
      <w:r>
        <w:rPr>
          <w:rFonts w:hint="eastAsia" w:ascii="宋体" w:hAnsi="宋体"/>
          <w:kern w:val="0"/>
          <w:sz w:val="21"/>
          <w:szCs w:val="21"/>
        </w:rPr>
        <w:t>单价：胶囊式内窥镜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79.5万元；高清电子超声内窥镜384.5万元。</w:t>
      </w:r>
      <w:bookmarkStart w:id="14" w:name="_GoBack"/>
      <w:bookmarkEnd w:id="14"/>
    </w:p>
    <w:p w14:paraId="4F5360CD">
      <w:pPr>
        <w:numPr>
          <w:ilvl w:val="0"/>
          <w:numId w:val="2"/>
        </w:num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评审专家（单一来源采购人员）名单：</w:t>
      </w:r>
      <w:r>
        <w:rPr>
          <w:rFonts w:hint="eastAsia" w:ascii="宋体" w:hAnsi="宋体"/>
          <w:b/>
          <w:lang w:eastAsia="zh-CN"/>
        </w:rPr>
        <w:t>夏大文、张家颍、盖永鸿、崔亚南、方岱敏</w:t>
      </w:r>
    </w:p>
    <w:p w14:paraId="3500DF72">
      <w:pPr>
        <w:numPr>
          <w:ilvl w:val="0"/>
          <w:numId w:val="2"/>
        </w:numPr>
        <w:rPr>
          <w:rFonts w:hint="default" w:ascii="宋体" w:hAnsi="宋体" w:eastAsiaTheme="minorEastAsia"/>
          <w:b/>
          <w:highlight w:val="none"/>
          <w:lang w:val="en-US" w:eastAsia="zh-CN"/>
        </w:rPr>
      </w:pPr>
      <w:r>
        <w:rPr>
          <w:rFonts w:hint="eastAsia" w:ascii="宋体" w:hAnsi="宋体"/>
          <w:b/>
        </w:rPr>
        <w:t>六、代理服务收费标准及金额：</w:t>
      </w:r>
      <w:r>
        <w:rPr>
          <w:rFonts w:hint="eastAsia" w:ascii="宋体" w:hAnsi="宋体"/>
          <w:b/>
          <w:highlight w:val="none"/>
        </w:rPr>
        <w:fldChar w:fldCharType="begin"/>
      </w:r>
      <w:r>
        <w:rPr>
          <w:rFonts w:hint="eastAsia" w:ascii="宋体" w:hAnsi="宋体"/>
          <w:b/>
          <w:highlight w:val="none"/>
        </w:rPr>
        <w:instrText xml:space="preserve"> HYPERLINK "https://www.baidu.com/s?word=%E6%8B%9B%E6%A0%87%E4%BB%A3%E7%90%86%E6%9C%BA%E6%9E%84&amp;sa=re_dqa_zy" \t "https://answer.baidu.com/answer/_self" </w:instrText>
      </w:r>
      <w:r>
        <w:rPr>
          <w:rFonts w:hint="eastAsia" w:ascii="宋体" w:hAnsi="宋体"/>
          <w:b/>
          <w:highlight w:val="none"/>
        </w:rPr>
        <w:fldChar w:fldCharType="separate"/>
      </w:r>
      <w:r>
        <w:rPr>
          <w:rFonts w:hint="eastAsia" w:ascii="宋体" w:hAnsi="宋体"/>
          <w:b/>
          <w:highlight w:val="none"/>
        </w:rPr>
        <w:fldChar w:fldCharType="end"/>
      </w:r>
      <w:r>
        <w:rPr>
          <w:rFonts w:hint="eastAsia" w:ascii="宋体" w:hAnsi="宋体"/>
          <w:b/>
          <w:highlight w:val="none"/>
        </w:rPr>
        <w:t>根据</w:t>
      </w:r>
      <w:r>
        <w:rPr>
          <w:rFonts w:hint="eastAsia" w:ascii="宋体" w:hAnsi="宋体"/>
          <w:b/>
          <w:highlight w:val="none"/>
        </w:rPr>
        <w:fldChar w:fldCharType="begin"/>
      </w:r>
      <w:r>
        <w:rPr>
          <w:rFonts w:hint="eastAsia" w:ascii="宋体" w:hAnsi="宋体"/>
          <w:b/>
          <w:highlight w:val="none"/>
        </w:rPr>
        <w:instrText xml:space="preserve"> HYPERLINK "https://www.baidu.com/s?word=%E5%9B%BD%E5%AE%B6%E8%AE%A1%E5%A7%94%E8%AE%A1%E4%BB%B7%E6%A0%BC1980%E5%8F%B7%E6%96%87%E4%BB%B6&amp;sa=re_dqa_zy" \t "https://answer.baidu.com/answer/_self" </w:instrText>
      </w:r>
      <w:r>
        <w:rPr>
          <w:rFonts w:hint="eastAsia" w:ascii="宋体" w:hAnsi="宋体"/>
          <w:b/>
          <w:highlight w:val="none"/>
        </w:rPr>
        <w:fldChar w:fldCharType="separate"/>
      </w:r>
      <w:r>
        <w:rPr>
          <w:rFonts w:hint="eastAsia" w:ascii="宋体" w:hAnsi="宋体"/>
          <w:b/>
          <w:highlight w:val="none"/>
        </w:rPr>
        <w:t>国家计委计价格1980号文件</w:t>
      </w:r>
      <w:r>
        <w:rPr>
          <w:rFonts w:hint="eastAsia" w:ascii="宋体" w:hAnsi="宋体"/>
          <w:b/>
          <w:highlight w:val="none"/>
        </w:rPr>
        <w:fldChar w:fldCharType="end"/>
      </w:r>
      <w:r>
        <w:rPr>
          <w:rFonts w:hint="eastAsia" w:ascii="宋体" w:hAnsi="宋体"/>
          <w:b/>
          <w:highlight w:val="none"/>
        </w:rPr>
        <w:t>及</w:t>
      </w:r>
      <w:r>
        <w:rPr>
          <w:rFonts w:hint="eastAsia" w:ascii="宋体" w:hAnsi="宋体"/>
          <w:b/>
          <w:highlight w:val="none"/>
        </w:rPr>
        <w:fldChar w:fldCharType="begin"/>
      </w:r>
      <w:r>
        <w:rPr>
          <w:rFonts w:hint="eastAsia" w:ascii="宋体" w:hAnsi="宋体"/>
          <w:b/>
          <w:highlight w:val="none"/>
        </w:rPr>
        <w:instrText xml:space="preserve"> HYPERLINK "https://www.baidu.com/s?word=%E5%8F%91%E6%94%B9%E5%8A%9E%E4%BB%B7%E6%A0%BC857%E5%8F%B7%E6%96%87%E4%BB%B6&amp;sa=re_dqa_zy" \t "https://answer.baidu.com/answer/_self" </w:instrText>
      </w:r>
      <w:r>
        <w:rPr>
          <w:rFonts w:hint="eastAsia" w:ascii="宋体" w:hAnsi="宋体"/>
          <w:b/>
          <w:highlight w:val="none"/>
        </w:rPr>
        <w:fldChar w:fldCharType="separate"/>
      </w:r>
      <w:r>
        <w:rPr>
          <w:rFonts w:hint="eastAsia" w:ascii="宋体" w:hAnsi="宋体"/>
          <w:b/>
          <w:highlight w:val="none"/>
        </w:rPr>
        <w:t>发改办价格857号文件</w:t>
      </w:r>
      <w:r>
        <w:rPr>
          <w:rFonts w:hint="eastAsia" w:ascii="宋体" w:hAnsi="宋体"/>
          <w:b/>
          <w:highlight w:val="none"/>
        </w:rPr>
        <w:fldChar w:fldCharType="end"/>
      </w:r>
      <w:r>
        <w:rPr>
          <w:rFonts w:hint="eastAsia" w:ascii="宋体" w:hAnsi="宋体"/>
          <w:b/>
          <w:highlight w:val="none"/>
        </w:rPr>
        <w:t>规定标准</w:t>
      </w:r>
      <w:r>
        <w:rPr>
          <w:rFonts w:hint="eastAsia" w:ascii="宋体" w:hAnsi="宋体"/>
          <w:b/>
          <w:highlight w:val="none"/>
          <w:lang w:eastAsia="zh-CN"/>
        </w:rPr>
        <w:t>计取</w:t>
      </w:r>
      <w:r>
        <w:rPr>
          <w:rFonts w:hint="eastAsia" w:ascii="宋体" w:hAnsi="宋体"/>
          <w:b/>
          <w:highlight w:val="none"/>
        </w:rPr>
        <w:t>，</w:t>
      </w:r>
      <w:r>
        <w:rPr>
          <w:rFonts w:hint="eastAsia" w:ascii="宋体" w:hAnsi="宋体"/>
          <w:b/>
          <w:highlight w:val="none"/>
          <w:lang w:eastAsia="zh-CN"/>
        </w:rPr>
        <w:t>收取中标金额的</w:t>
      </w:r>
      <w:r>
        <w:rPr>
          <w:rFonts w:hint="eastAsia" w:ascii="宋体" w:hAnsi="宋体"/>
          <w:b/>
          <w:highlight w:val="none"/>
          <w:lang w:val="en-US" w:eastAsia="zh-CN"/>
        </w:rPr>
        <w:t>1.5%，69600元。</w:t>
      </w:r>
    </w:p>
    <w:p w14:paraId="1A3F5EF2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七、公告期限</w:t>
      </w:r>
    </w:p>
    <w:p w14:paraId="147C49F7">
      <w:pPr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个工作日。</w:t>
      </w:r>
    </w:p>
    <w:p w14:paraId="70251D7D">
      <w:pPr>
        <w:rPr>
          <w:rFonts w:ascii="宋体" w:hAnsi="宋体" w:cs="仿宋"/>
          <w:b/>
        </w:rPr>
      </w:pPr>
      <w:r>
        <w:rPr>
          <w:rFonts w:hint="eastAsia" w:ascii="宋体" w:hAnsi="宋体" w:cs="仿宋"/>
          <w:b/>
        </w:rPr>
        <w:t>八、其他补充事宜</w:t>
      </w:r>
    </w:p>
    <w:p w14:paraId="30EB11FB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</w:rPr>
        <w:t>吉林市隆辉商贸有限公司</w:t>
      </w:r>
      <w:r>
        <w:rPr>
          <w:rFonts w:hint="eastAsia"/>
          <w:b w:val="0"/>
          <w:bCs/>
          <w:lang w:eastAsia="zh-CN"/>
        </w:rPr>
        <w:t>最终评审总得分为</w:t>
      </w:r>
      <w:r>
        <w:rPr>
          <w:rFonts w:hint="eastAsia"/>
          <w:b w:val="0"/>
          <w:bCs/>
          <w:lang w:val="en-US" w:eastAsia="zh-CN"/>
        </w:rPr>
        <w:t>86.94分。</w:t>
      </w:r>
    </w:p>
    <w:p w14:paraId="6CECB829">
      <w:pPr>
        <w:rPr>
          <w:b/>
        </w:rPr>
      </w:pPr>
      <w:r>
        <w:rPr>
          <w:rFonts w:hint="eastAsia"/>
          <w:b/>
        </w:rPr>
        <w:t>九、凡对本次公告内容提出询问，请按以下方式联系。</w:t>
      </w:r>
    </w:p>
    <w:p w14:paraId="6E452559">
      <w:pPr>
        <w:ind w:firstLine="420" w:firstLineChars="200"/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/>
        </w:rPr>
        <w:t>1.采购人信息</w:t>
      </w:r>
      <w:bookmarkEnd w:id="2"/>
      <w:bookmarkEnd w:id="3"/>
      <w:bookmarkEnd w:id="4"/>
      <w:bookmarkEnd w:id="5"/>
    </w:p>
    <w:p w14:paraId="47DE7506">
      <w:pPr>
        <w:ind w:firstLine="420" w:firstLineChars="200"/>
        <w:rPr>
          <w:rFonts w:hint="eastAsia"/>
        </w:rPr>
      </w:pPr>
      <w:r>
        <w:rPr>
          <w:rFonts w:hint="eastAsia"/>
        </w:rPr>
        <w:t>名    称：吉林省肝胆病医院</w:t>
      </w:r>
    </w:p>
    <w:p w14:paraId="76911FCB">
      <w:pPr>
        <w:ind w:firstLine="420" w:firstLineChars="200"/>
        <w:rPr>
          <w:rFonts w:hint="eastAsia"/>
        </w:rPr>
      </w:pPr>
      <w:r>
        <w:rPr>
          <w:rFonts w:hint="eastAsia"/>
        </w:rPr>
        <w:t>地    址：长春市绿园区景阳大路2218号</w:t>
      </w:r>
    </w:p>
    <w:p w14:paraId="01C5E266">
      <w:pPr>
        <w:ind w:firstLine="420" w:firstLineChars="200"/>
        <w:rPr>
          <w:rFonts w:hint="eastAsia"/>
        </w:rPr>
      </w:pPr>
      <w:r>
        <w:rPr>
          <w:rFonts w:hint="eastAsia"/>
        </w:rPr>
        <w:t>联系方式：</w:t>
      </w:r>
      <w:bookmarkStart w:id="6" w:name="_Toc35393811"/>
      <w:bookmarkStart w:id="7" w:name="_Toc28359024"/>
      <w:bookmarkStart w:id="8" w:name="_Toc28359101"/>
      <w:bookmarkStart w:id="9" w:name="_Toc35393642"/>
      <w:r>
        <w:rPr>
          <w:rFonts w:hint="eastAsia"/>
        </w:rPr>
        <w:t xml:space="preserve"> 0431-87609114</w:t>
      </w:r>
    </w:p>
    <w:p w14:paraId="6FE95016">
      <w:pPr>
        <w:ind w:firstLine="420" w:firstLineChars="200"/>
      </w:pPr>
      <w:r>
        <w:rPr>
          <w:rFonts w:hint="eastAsia"/>
        </w:rPr>
        <w:t>2.采购代理机构信息</w:t>
      </w:r>
      <w:bookmarkEnd w:id="6"/>
      <w:bookmarkEnd w:id="7"/>
      <w:bookmarkEnd w:id="8"/>
      <w:bookmarkEnd w:id="9"/>
    </w:p>
    <w:p w14:paraId="23D4146B">
      <w:pPr>
        <w:ind w:firstLine="420" w:firstLineChars="200"/>
        <w:rPr>
          <w:rFonts w:hint="eastAsia"/>
        </w:rPr>
      </w:pPr>
      <w:r>
        <w:rPr>
          <w:rFonts w:hint="eastAsia"/>
        </w:rPr>
        <w:t>名    称：吉林捷信工程管理有限公司</w:t>
      </w:r>
    </w:p>
    <w:p w14:paraId="41DC4F2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地　  址：长春市绿园区荣馨路</w:t>
      </w:r>
      <w:r>
        <w:rPr>
          <w:rFonts w:hint="eastAsia"/>
          <w:lang w:eastAsia="zh-CN"/>
        </w:rPr>
        <w:t>荣鼎康城</w:t>
      </w:r>
      <w:r>
        <w:rPr>
          <w:rFonts w:hint="eastAsia"/>
          <w:lang w:val="en-US" w:eastAsia="zh-CN"/>
        </w:rPr>
        <w:t>B区7栋104室</w:t>
      </w:r>
    </w:p>
    <w:p w14:paraId="7A51A5E0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联系方式：</w:t>
      </w: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/>
          <w:lang w:val="en-US" w:eastAsia="zh-CN"/>
        </w:rPr>
        <w:t>13354310199</w:t>
      </w:r>
    </w:p>
    <w:p w14:paraId="3D74CE85">
      <w:pPr>
        <w:ind w:firstLine="420" w:firstLineChars="200"/>
      </w:pPr>
      <w:r>
        <w:rPr>
          <w:rFonts w:hint="eastAsia"/>
        </w:rPr>
        <w:t>3.项目</w:t>
      </w:r>
      <w:r>
        <w:t>联系方式</w:t>
      </w:r>
      <w:bookmarkEnd w:id="10"/>
      <w:bookmarkEnd w:id="11"/>
      <w:bookmarkEnd w:id="12"/>
      <w:bookmarkEnd w:id="13"/>
    </w:p>
    <w:p w14:paraId="6BBD6550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eastAsia="zh-CN"/>
        </w:rPr>
        <w:t>尹宪明</w:t>
      </w:r>
    </w:p>
    <w:p w14:paraId="0EF9C4FA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电　  话：</w:t>
      </w:r>
      <w:r>
        <w:rPr>
          <w:rFonts w:hint="eastAsia"/>
          <w:lang w:val="en-US" w:eastAsia="zh-CN"/>
        </w:rPr>
        <w:t>13354310199</w:t>
      </w:r>
    </w:p>
    <w:p w14:paraId="326AA8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29340"/>
    <w:multiLevelType w:val="singleLevel"/>
    <w:tmpl w:val="B5F2934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270099"/>
    <w:multiLevelType w:val="singleLevel"/>
    <w:tmpl w:val="442700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GQ4YzM0NzIzYWY0ODhhYTZhMmVmNTExYTVkNzQifQ=="/>
  </w:docVars>
  <w:rsids>
    <w:rsidRoot w:val="00000000"/>
    <w:rsid w:val="00285085"/>
    <w:rsid w:val="0116312F"/>
    <w:rsid w:val="0167398B"/>
    <w:rsid w:val="0233386D"/>
    <w:rsid w:val="02C95F7F"/>
    <w:rsid w:val="03A964DC"/>
    <w:rsid w:val="03B24C65"/>
    <w:rsid w:val="03B7227C"/>
    <w:rsid w:val="053973EC"/>
    <w:rsid w:val="058D598A"/>
    <w:rsid w:val="05FE4192"/>
    <w:rsid w:val="062C0CFF"/>
    <w:rsid w:val="06A66D03"/>
    <w:rsid w:val="076444C8"/>
    <w:rsid w:val="0A2543E3"/>
    <w:rsid w:val="0AD35BED"/>
    <w:rsid w:val="0B310B66"/>
    <w:rsid w:val="0B4D1E43"/>
    <w:rsid w:val="0B7F5D75"/>
    <w:rsid w:val="0BD55995"/>
    <w:rsid w:val="0C021DF5"/>
    <w:rsid w:val="0C0A1AE2"/>
    <w:rsid w:val="0C4B5C57"/>
    <w:rsid w:val="0C662A91"/>
    <w:rsid w:val="0D7D4536"/>
    <w:rsid w:val="0EB9334C"/>
    <w:rsid w:val="0F234C69"/>
    <w:rsid w:val="0F5117D6"/>
    <w:rsid w:val="1131366D"/>
    <w:rsid w:val="113E5D8A"/>
    <w:rsid w:val="119F0F1F"/>
    <w:rsid w:val="1235718D"/>
    <w:rsid w:val="127C300E"/>
    <w:rsid w:val="128D6FC9"/>
    <w:rsid w:val="12AB56A1"/>
    <w:rsid w:val="12B96010"/>
    <w:rsid w:val="12BB3B36"/>
    <w:rsid w:val="13596EAB"/>
    <w:rsid w:val="13687030"/>
    <w:rsid w:val="14ED01F3"/>
    <w:rsid w:val="15347BD0"/>
    <w:rsid w:val="15EE5FD1"/>
    <w:rsid w:val="16161084"/>
    <w:rsid w:val="17A0779F"/>
    <w:rsid w:val="17B80644"/>
    <w:rsid w:val="182C1032"/>
    <w:rsid w:val="183121A5"/>
    <w:rsid w:val="183879D7"/>
    <w:rsid w:val="186C142F"/>
    <w:rsid w:val="189E76B5"/>
    <w:rsid w:val="19D159ED"/>
    <w:rsid w:val="19EA41ED"/>
    <w:rsid w:val="1A7647E7"/>
    <w:rsid w:val="1B506DE6"/>
    <w:rsid w:val="1C0876C1"/>
    <w:rsid w:val="1D385D84"/>
    <w:rsid w:val="1D9F5E03"/>
    <w:rsid w:val="1E403142"/>
    <w:rsid w:val="1E6908EA"/>
    <w:rsid w:val="1EBD43D0"/>
    <w:rsid w:val="20796DDF"/>
    <w:rsid w:val="2127683B"/>
    <w:rsid w:val="21FC1A76"/>
    <w:rsid w:val="22B865FA"/>
    <w:rsid w:val="22CA3922"/>
    <w:rsid w:val="230A1F70"/>
    <w:rsid w:val="232D5614"/>
    <w:rsid w:val="23F24EDE"/>
    <w:rsid w:val="243279D1"/>
    <w:rsid w:val="244119C2"/>
    <w:rsid w:val="24B108F5"/>
    <w:rsid w:val="2652435A"/>
    <w:rsid w:val="26722306"/>
    <w:rsid w:val="26B50445"/>
    <w:rsid w:val="271138CD"/>
    <w:rsid w:val="27736336"/>
    <w:rsid w:val="28550131"/>
    <w:rsid w:val="28575C58"/>
    <w:rsid w:val="29C235A5"/>
    <w:rsid w:val="2A832D34"/>
    <w:rsid w:val="2AE96837"/>
    <w:rsid w:val="2BA2543C"/>
    <w:rsid w:val="2BB331A5"/>
    <w:rsid w:val="2C4958B7"/>
    <w:rsid w:val="2CAD5E46"/>
    <w:rsid w:val="2EE23DA1"/>
    <w:rsid w:val="2F4D56BE"/>
    <w:rsid w:val="3063723E"/>
    <w:rsid w:val="30E67B79"/>
    <w:rsid w:val="31C83722"/>
    <w:rsid w:val="335214F5"/>
    <w:rsid w:val="33D53ED4"/>
    <w:rsid w:val="35521C81"/>
    <w:rsid w:val="35661D71"/>
    <w:rsid w:val="35B9585C"/>
    <w:rsid w:val="36323AC2"/>
    <w:rsid w:val="36A858D0"/>
    <w:rsid w:val="36F40B16"/>
    <w:rsid w:val="38507FCD"/>
    <w:rsid w:val="38A81361"/>
    <w:rsid w:val="38C06F01"/>
    <w:rsid w:val="38C74734"/>
    <w:rsid w:val="39893797"/>
    <w:rsid w:val="3D251A29"/>
    <w:rsid w:val="3DF71617"/>
    <w:rsid w:val="3FD6525C"/>
    <w:rsid w:val="40672358"/>
    <w:rsid w:val="41314E40"/>
    <w:rsid w:val="43C33D49"/>
    <w:rsid w:val="45350C77"/>
    <w:rsid w:val="455E3D2A"/>
    <w:rsid w:val="463D7DE3"/>
    <w:rsid w:val="47D227AD"/>
    <w:rsid w:val="49025314"/>
    <w:rsid w:val="4A407EA2"/>
    <w:rsid w:val="4A527BD5"/>
    <w:rsid w:val="4B5C6F5D"/>
    <w:rsid w:val="4C3752D5"/>
    <w:rsid w:val="4F18319B"/>
    <w:rsid w:val="50463D38"/>
    <w:rsid w:val="508A1E77"/>
    <w:rsid w:val="5144471C"/>
    <w:rsid w:val="51DF61F2"/>
    <w:rsid w:val="5257047F"/>
    <w:rsid w:val="530323B4"/>
    <w:rsid w:val="537A2677"/>
    <w:rsid w:val="53852DC9"/>
    <w:rsid w:val="53BD6A07"/>
    <w:rsid w:val="54DA0EF3"/>
    <w:rsid w:val="54E12281"/>
    <w:rsid w:val="57603931"/>
    <w:rsid w:val="57DE0CFA"/>
    <w:rsid w:val="58711B6E"/>
    <w:rsid w:val="5B8F0C89"/>
    <w:rsid w:val="5CAC13C7"/>
    <w:rsid w:val="5CF1327E"/>
    <w:rsid w:val="5DE11544"/>
    <w:rsid w:val="5E3653EC"/>
    <w:rsid w:val="5F2711D9"/>
    <w:rsid w:val="5F443B39"/>
    <w:rsid w:val="600A4D82"/>
    <w:rsid w:val="608763D3"/>
    <w:rsid w:val="608D150F"/>
    <w:rsid w:val="613025C6"/>
    <w:rsid w:val="630B7D1C"/>
    <w:rsid w:val="63175E1B"/>
    <w:rsid w:val="631B72A6"/>
    <w:rsid w:val="63C416EC"/>
    <w:rsid w:val="63D00091"/>
    <w:rsid w:val="64D4770D"/>
    <w:rsid w:val="670C5884"/>
    <w:rsid w:val="676E5BF7"/>
    <w:rsid w:val="67AA29A7"/>
    <w:rsid w:val="67D87514"/>
    <w:rsid w:val="68B910F3"/>
    <w:rsid w:val="68DB550E"/>
    <w:rsid w:val="6B0A3E88"/>
    <w:rsid w:val="6B1C1E0E"/>
    <w:rsid w:val="6B2F7D93"/>
    <w:rsid w:val="6BEF307E"/>
    <w:rsid w:val="6C53360D"/>
    <w:rsid w:val="6ED053E9"/>
    <w:rsid w:val="6F667AFB"/>
    <w:rsid w:val="6F7264A0"/>
    <w:rsid w:val="70090BB2"/>
    <w:rsid w:val="71E511AB"/>
    <w:rsid w:val="73E86D31"/>
    <w:rsid w:val="74017DF2"/>
    <w:rsid w:val="749869A9"/>
    <w:rsid w:val="74C74B98"/>
    <w:rsid w:val="75151DA7"/>
    <w:rsid w:val="75F25C45"/>
    <w:rsid w:val="76571F4C"/>
    <w:rsid w:val="76DA5057"/>
    <w:rsid w:val="77456248"/>
    <w:rsid w:val="78F9378E"/>
    <w:rsid w:val="794E5560"/>
    <w:rsid w:val="79BC0A44"/>
    <w:rsid w:val="79C97604"/>
    <w:rsid w:val="7A2111EE"/>
    <w:rsid w:val="7A94551C"/>
    <w:rsid w:val="7BE6624C"/>
    <w:rsid w:val="7DAE2D99"/>
    <w:rsid w:val="7E527BC8"/>
    <w:rsid w:val="7EBF4B32"/>
    <w:rsid w:val="7ECB34D7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699</Characters>
  <Lines>0</Lines>
  <Paragraphs>0</Paragraphs>
  <TotalTime>1</TotalTime>
  <ScaleCrop>false</ScaleCrop>
  <LinksUpToDate>false</LinksUpToDate>
  <CharactersWithSpaces>724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2024-10-11T00:49:00Z</dcterms:created>
  <dc:creator>Administrator</dc:creator>
  <cp:lastModifiedBy>橘里，</cp:lastModifiedBy>
  <dcterms:modified xsi:type="dcterms:W3CDTF">2024-11-21T00:45:17Z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EA9C5F6D6A87496EAE1F2C0D2F88A68B_12</vt:lpwstr>
  </property>
</Properties>
</file>