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143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0EBCC02F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项目编号：JLZHZB20250100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 w14:paraId="40F5861F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项目名称：城市精细化管理宽城区中心公园改造工程监理</w:t>
      </w:r>
    </w:p>
    <w:p w14:paraId="1244E59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549C670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供应商名称：吉林省钜恒工程项目管理有限公司</w:t>
      </w:r>
    </w:p>
    <w:p w14:paraId="74693FA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供应商地址：长春市朝阳区同志街2675号</w:t>
      </w:r>
    </w:p>
    <w:p w14:paraId="6B8FC904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折扣系数0.55</w:t>
      </w:r>
    </w:p>
    <w:p w14:paraId="72AFAAF3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评审总得分：81.09</w:t>
      </w:r>
    </w:p>
    <w:p w14:paraId="7B01CC9E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p w14:paraId="7F0BA915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名称：城市精细化管理宽城区中心公园改造工程监理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 w14:paraId="3DB005C8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/>
          <w:kern w:val="0"/>
          <w:sz w:val="28"/>
          <w:szCs w:val="28"/>
        </w:rPr>
        <w:t>范围：为城市精细化管理宽城区中心公园改造工程提供监理服务。</w:t>
      </w:r>
    </w:p>
    <w:p w14:paraId="5C0732C8">
      <w:p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服务要求：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符合国家现行标准《建设工程监理规范》及吉林省地方标准《建设工程监理规范实施细则》。</w:t>
      </w:r>
    </w:p>
    <w:p w14:paraId="01F49F3C">
      <w:p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服务时间：与建设工期相对应（如果施工工期延长，则监理服务期相应顺延，但监理费不再增加）。</w:t>
      </w:r>
    </w:p>
    <w:p w14:paraId="3CDAED0F">
      <w:pP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服务标准：符合国家现行标准《建设工程监理规范》及吉林省地方标准《建设工程监理规范实施细则》。</w:t>
      </w:r>
      <w:bookmarkStart w:id="2" w:name="_GoBack"/>
      <w:bookmarkEnd w:id="2"/>
    </w:p>
    <w:p w14:paraId="4BCB0AFF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评审专家名单：由静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、何昭帅、苗冬平</w:t>
      </w:r>
    </w:p>
    <w:p w14:paraId="376BB5DF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zh-CN" w:eastAsia="zh-CN" w:bidi="ar-SA"/>
        </w:rPr>
        <w:t>六</w:t>
      </w: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zh-CN" w:eastAsia="zh-CN" w:bidi="ar-SA"/>
        </w:rPr>
        <w:t>、</w:t>
      </w: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参照《国家发展改革委关于进一步放开建设项目专业服务价格的通知》（发改价格[2015]299号）文件规定，由采购代理机构向成交供应商收取采购代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</w:rPr>
        <w:t>理服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</w:rPr>
        <w:t>务费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5000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.00元。</w:t>
      </w:r>
    </w:p>
    <w:p w14:paraId="19F11E6F">
      <w:pPr>
        <w:numPr>
          <w:ilvl w:val="0"/>
          <w:numId w:val="0"/>
        </w:numPr>
        <w:ind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19D98C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2F59D3A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CCFA77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本次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成交结果</w:t>
      </w:r>
      <w:r>
        <w:rPr>
          <w:rFonts w:hint="eastAsia" w:ascii="仿宋" w:hAnsi="仿宋" w:eastAsia="仿宋"/>
          <w:kern w:val="0"/>
          <w:sz w:val="28"/>
          <w:szCs w:val="28"/>
        </w:rPr>
        <w:t>公告同时在《中国政府采购网》、《政采云》上发布。</w:t>
      </w:r>
    </w:p>
    <w:p w14:paraId="36C74AA6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4320747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1.采购人信息</w:t>
      </w:r>
    </w:p>
    <w:p w14:paraId="714F04AB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称：长春市宽城区住房和城乡建设局</w:t>
      </w:r>
    </w:p>
    <w:p w14:paraId="737F99B3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  址：长春市北亚泰大街2688号</w:t>
      </w:r>
    </w:p>
    <w:p w14:paraId="577400A4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联系人：张容绪</w:t>
      </w:r>
    </w:p>
    <w:p w14:paraId="46716F57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联系方式：0431-81955769</w:t>
      </w:r>
    </w:p>
    <w:p w14:paraId="383C8C1B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2.采购代理机构信息</w:t>
      </w:r>
    </w:p>
    <w:p w14:paraId="2BC7A243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称：吉林省中惠招标有限责任公司</w:t>
      </w:r>
    </w:p>
    <w:p w14:paraId="1D70274E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  址：长春市南关区绿地中央公馆B区1723号房</w:t>
      </w:r>
    </w:p>
    <w:p w14:paraId="20074128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联系人：张永刚、李坤</w:t>
      </w:r>
    </w:p>
    <w:p w14:paraId="40B704C4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  话：17390045613</w:t>
      </w:r>
    </w:p>
    <w:p w14:paraId="2EB118A0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邮  箱：Jlzhzb11@163.com</w:t>
      </w:r>
    </w:p>
    <w:p w14:paraId="58E53FF0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3.项目联系方式</w:t>
      </w:r>
    </w:p>
    <w:p w14:paraId="333D4CCD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联系人：张永刚、李坤</w:t>
      </w:r>
    </w:p>
    <w:p w14:paraId="5D44F26C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联系电话：17390045613</w:t>
      </w:r>
    </w:p>
    <w:p w14:paraId="1AF75683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4.监督管理部门：长春市宽城区财政局采购办公室</w:t>
      </w:r>
    </w:p>
    <w:p w14:paraId="751EC32C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联系方式：0431-89990393</w:t>
      </w:r>
    </w:p>
    <w:p w14:paraId="1D0A5B62">
      <w:pPr>
        <w:numPr>
          <w:ilvl w:val="0"/>
          <w:numId w:val="0"/>
        </w:num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十、附件</w:t>
      </w:r>
    </w:p>
    <w:p w14:paraId="3CF43E7D">
      <w:pPr>
        <w:numPr>
          <w:ilvl w:val="0"/>
          <w:numId w:val="0"/>
        </w:numPr>
        <w:jc w:val="left"/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中小企业声明函</w:t>
      </w:r>
      <w:r>
        <w:drawing>
          <wp:inline distT="0" distB="0" distL="114300" distR="114300">
            <wp:extent cx="5271135" cy="665734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4B9D6">
      <w:pPr>
        <w:numPr>
          <w:ilvl w:val="0"/>
          <w:numId w:val="0"/>
        </w:numPr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Yzc0YzQ0OWI0NTQwYzM3ZWFlNGU3MDExMzUxNjYifQ=="/>
  </w:docVars>
  <w:rsids>
    <w:rsidRoot w:val="5C7E1328"/>
    <w:rsid w:val="0EA9172E"/>
    <w:rsid w:val="101B4570"/>
    <w:rsid w:val="178F7CC7"/>
    <w:rsid w:val="19BE361C"/>
    <w:rsid w:val="1B72577B"/>
    <w:rsid w:val="1DF261E4"/>
    <w:rsid w:val="1E4531C0"/>
    <w:rsid w:val="1F9E7F60"/>
    <w:rsid w:val="1FD410F6"/>
    <w:rsid w:val="305F056B"/>
    <w:rsid w:val="32B33215"/>
    <w:rsid w:val="336B3220"/>
    <w:rsid w:val="34806536"/>
    <w:rsid w:val="3E796F57"/>
    <w:rsid w:val="47BC2DC9"/>
    <w:rsid w:val="48437D85"/>
    <w:rsid w:val="4AA95D4E"/>
    <w:rsid w:val="584C63C5"/>
    <w:rsid w:val="5B9B762E"/>
    <w:rsid w:val="5C7E1328"/>
    <w:rsid w:val="5D9B5B5A"/>
    <w:rsid w:val="605419CA"/>
    <w:rsid w:val="617F7242"/>
    <w:rsid w:val="66E77E47"/>
    <w:rsid w:val="69AB23F6"/>
    <w:rsid w:val="7130216F"/>
    <w:rsid w:val="71803840"/>
    <w:rsid w:val="7A7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7">
    <w:name w:val="Title"/>
    <w:basedOn w:val="1"/>
    <w:next w:val="1"/>
    <w:qFormat/>
    <w:uiPriority w:val="1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styleId="8">
    <w:name w:val="Body Text First Indent 2"/>
    <w:basedOn w:val="4"/>
    <w:autoRedefine/>
    <w:qFormat/>
    <w:uiPriority w:val="0"/>
    <w:pPr>
      <w:spacing w:line="360" w:lineRule="exact"/>
      <w:ind w:firstLine="420" w:firstLineChars="200"/>
    </w:pPr>
    <w:rPr>
      <w:rFonts w:ascii="楷体" w:hAnsi="Times New Roman" w:eastAsia="楷体"/>
      <w:sz w:val="30"/>
      <w:szCs w:val="20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729</Characters>
  <Lines>0</Lines>
  <Paragraphs>0</Paragraphs>
  <TotalTime>0</TotalTime>
  <ScaleCrop>false</ScaleCrop>
  <LinksUpToDate>false</LinksUpToDate>
  <CharactersWithSpaces>741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2023-06-20T00:48:00Z</dcterms:created>
  <dc:creator>Yu Haonan.</dc:creator>
  <cp:lastModifiedBy>Administrator</cp:lastModifiedBy>
  <cp:lastPrinted>2025-01-16T08:34:00Z</cp:lastPrinted>
  <dcterms:modified xsi:type="dcterms:W3CDTF">2025-01-16T09:07:39Z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0FBE429498264258A3758035F9814CA3_11</vt:lpwstr>
  </property>
  <property fmtid="{D5CDD505-2E9C-101B-9397-08002B2CF9AE}" pid="4" name="KSOTemplateDocerSaveRecord">
    <vt:lpwstr>eyJoZGlkIjoiMWIwYzc0YzQ0OWI0NTQwYzM3ZWFlNGU3MDExMzUxNjYiLCJ1c2VySWQiOiIzNjUzOTI3ODUifQ==</vt:lpwstr>
  </property>
</Properties>
</file>