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83A65">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lang w:eastAsia="zh-CN"/>
        </w:rPr>
        <w:t>成交</w:t>
      </w:r>
      <w:r>
        <w:rPr>
          <w:rFonts w:hint="eastAsia" w:ascii="华文中宋" w:hAnsi="华文中宋" w:eastAsia="华文中宋"/>
        </w:rPr>
        <w:t>结果公告</w:t>
      </w:r>
      <w:bookmarkEnd w:id="0"/>
      <w:bookmarkEnd w:id="1"/>
    </w:p>
    <w:p w14:paraId="268CDF3F">
      <w:pPr>
        <w:rPr>
          <w:rFonts w:hint="default" w:ascii="仿宋" w:hAnsi="仿宋" w:eastAsia="仿宋"/>
          <w:sz w:val="28"/>
          <w:szCs w:val="28"/>
          <w:lang w:val="en-US"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sz w:val="28"/>
          <w:szCs w:val="28"/>
          <w:lang w:val="zh-CN" w:eastAsia="zh-CN"/>
        </w:rPr>
        <w:t>采购计划-[2024]-00370号-ZYZB2024-09-06</w:t>
      </w:r>
    </w:p>
    <w:p w14:paraId="52660CD9">
      <w:pPr>
        <w:rPr>
          <w:rFonts w:hint="eastAsia" w:ascii="仿宋" w:hAnsi="仿宋" w:eastAsia="仿宋"/>
          <w:kern w:val="0"/>
          <w:sz w:val="28"/>
          <w:szCs w:val="28"/>
          <w:lang w:val="en-US"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val="zh-CN" w:eastAsia="zh-CN"/>
        </w:rPr>
        <w:t>2</w:t>
      </w:r>
      <w:r>
        <w:rPr>
          <w:rFonts w:hint="eastAsia" w:ascii="仿宋" w:hAnsi="仿宋" w:eastAsia="仿宋"/>
          <w:sz w:val="28"/>
          <w:szCs w:val="28"/>
          <w:lang w:val="zh-CN" w:eastAsia="zh-CN"/>
        </w:rPr>
        <w:t>024年梅河口市美丽乡村示范县项目监理</w:t>
      </w:r>
    </w:p>
    <w:p w14:paraId="614C2623">
      <w:pPr>
        <w:rPr>
          <w:rFonts w:ascii="黑体" w:hAnsi="黑体" w:eastAsia="黑体"/>
          <w:sz w:val="28"/>
          <w:szCs w:val="28"/>
        </w:rPr>
      </w:pPr>
      <w:r>
        <w:rPr>
          <w:rFonts w:hint="eastAsia" w:ascii="黑体" w:hAnsi="黑体" w:eastAsia="黑体"/>
          <w:sz w:val="28"/>
          <w:szCs w:val="28"/>
        </w:rPr>
        <w:t>三、</w:t>
      </w:r>
      <w:r>
        <w:rPr>
          <w:rFonts w:hint="eastAsia" w:ascii="黑体" w:hAnsi="黑体" w:eastAsia="黑体"/>
          <w:sz w:val="28"/>
          <w:szCs w:val="28"/>
          <w:lang w:val="en-US" w:eastAsia="zh-CN"/>
        </w:rPr>
        <w:t>成交</w:t>
      </w:r>
      <w:r>
        <w:rPr>
          <w:rFonts w:hint="eastAsia" w:ascii="黑体" w:hAnsi="黑体" w:eastAsia="黑体"/>
          <w:sz w:val="28"/>
          <w:szCs w:val="28"/>
        </w:rPr>
        <w:t>信息</w:t>
      </w:r>
    </w:p>
    <w:p w14:paraId="3FE7CA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rPr>
        <w:t>供应商名称：四川伯庸建筑工程有限公司</w:t>
      </w:r>
    </w:p>
    <w:p w14:paraId="4188C2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供应商地址：成都市武侯区佳灵路3号2栋14层1404号</w:t>
      </w:r>
    </w:p>
    <w:p w14:paraId="2156C5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560" w:firstLineChars="200"/>
        <w:jc w:val="left"/>
        <w:textAlignment w:val="auto"/>
        <w:rPr>
          <w:rFonts w:hint="eastAsia" w:ascii="仿宋" w:hAnsi="仿宋" w:eastAsia="仿宋"/>
          <w:sz w:val="28"/>
          <w:szCs w:val="28"/>
        </w:rPr>
      </w:pPr>
      <w:r>
        <w:rPr>
          <w:rFonts w:hint="eastAsia" w:ascii="仿宋" w:hAnsi="仿宋" w:eastAsia="仿宋"/>
          <w:sz w:val="28"/>
          <w:szCs w:val="28"/>
        </w:rPr>
        <w:t>成交供应商的评审总得分：</w:t>
      </w:r>
      <w:r>
        <w:rPr>
          <w:rFonts w:hint="eastAsia" w:ascii="仿宋" w:hAnsi="仿宋" w:eastAsia="仿宋"/>
          <w:sz w:val="28"/>
          <w:szCs w:val="28"/>
          <w:lang w:val="en-US" w:eastAsia="zh-CN"/>
        </w:rPr>
        <w:t>74.33</w:t>
      </w:r>
      <w:r>
        <w:rPr>
          <w:rFonts w:hint="eastAsia" w:ascii="仿宋" w:hAnsi="仿宋" w:eastAsia="仿宋"/>
          <w:sz w:val="28"/>
          <w:szCs w:val="28"/>
        </w:rPr>
        <w:t>分</w:t>
      </w:r>
    </w:p>
    <w:p w14:paraId="4FC44F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560" w:firstLineChars="200"/>
        <w:jc w:val="left"/>
        <w:textAlignment w:val="auto"/>
        <w:rPr>
          <w:rFonts w:hint="eastAsia" w:ascii="仿宋" w:hAnsi="仿宋" w:eastAsia="仿宋"/>
          <w:sz w:val="28"/>
          <w:szCs w:val="28"/>
        </w:rPr>
      </w:pPr>
      <w:r>
        <w:rPr>
          <w:rFonts w:hint="eastAsia" w:ascii="仿宋" w:hAnsi="仿宋" w:eastAsia="仿宋"/>
          <w:sz w:val="28"/>
          <w:szCs w:val="28"/>
        </w:rPr>
        <w:t>成交金额：149800</w:t>
      </w:r>
      <w:r>
        <w:rPr>
          <w:rFonts w:hint="eastAsia" w:ascii="仿宋" w:hAnsi="仿宋" w:eastAsia="仿宋"/>
          <w:sz w:val="28"/>
          <w:szCs w:val="28"/>
          <w:lang w:val="en-US" w:eastAsia="zh-CN"/>
        </w:rPr>
        <w:t>元</w:t>
      </w:r>
    </w:p>
    <w:p w14:paraId="75DC38E8">
      <w:pPr>
        <w:rPr>
          <w:rFonts w:ascii="黑体" w:hAnsi="黑体" w:eastAsia="黑体"/>
          <w:sz w:val="28"/>
          <w:szCs w:val="28"/>
        </w:rPr>
      </w:pPr>
      <w:r>
        <w:rPr>
          <w:rFonts w:hint="eastAsia" w:ascii="黑体" w:hAnsi="黑体" w:eastAsia="黑体"/>
          <w:sz w:val="28"/>
          <w:szCs w:val="28"/>
        </w:rPr>
        <w:t>四、主要标的信息</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9"/>
      </w:tblGrid>
      <w:tr w14:paraId="2F74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9" w:type="dxa"/>
          </w:tcPr>
          <w:p w14:paraId="3553A0A2">
            <w:pPr>
              <w:widowControl w:val="0"/>
              <w:jc w:val="center"/>
              <w:rPr>
                <w:rFonts w:ascii="仿宋" w:hAnsi="仿宋" w:eastAsia="仿宋"/>
                <w:kern w:val="0"/>
                <w:sz w:val="28"/>
                <w:szCs w:val="28"/>
              </w:rPr>
            </w:pPr>
            <w:r>
              <w:rPr>
                <w:rFonts w:hint="eastAsia" w:ascii="仿宋" w:hAnsi="仿宋" w:eastAsia="仿宋"/>
                <w:kern w:val="0"/>
                <w:sz w:val="28"/>
                <w:szCs w:val="28"/>
                <w:lang w:val="en-US" w:eastAsia="zh-CN"/>
              </w:rPr>
              <w:t>服务</w:t>
            </w:r>
            <w:r>
              <w:rPr>
                <w:rFonts w:hint="eastAsia" w:ascii="仿宋" w:hAnsi="仿宋" w:eastAsia="仿宋"/>
                <w:kern w:val="0"/>
                <w:sz w:val="28"/>
                <w:szCs w:val="28"/>
              </w:rPr>
              <w:t>类</w:t>
            </w:r>
          </w:p>
        </w:tc>
      </w:tr>
      <w:tr w14:paraId="1286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9" w:type="dxa"/>
          </w:tcPr>
          <w:p w14:paraId="6531743B">
            <w:pPr>
              <w:widowControl w:val="0"/>
              <w:rPr>
                <w:rFonts w:hint="default" w:ascii="仿宋" w:hAnsi="仿宋" w:eastAsia="仿宋"/>
                <w:kern w:val="0"/>
                <w:sz w:val="28"/>
                <w:szCs w:val="28"/>
                <w:lang w:val="en-US" w:eastAsia="zh-CN"/>
              </w:rPr>
            </w:pPr>
            <w:r>
              <w:rPr>
                <w:rFonts w:hint="default" w:ascii="仿宋" w:hAnsi="仿宋" w:eastAsia="仿宋"/>
                <w:kern w:val="0"/>
                <w:sz w:val="28"/>
                <w:szCs w:val="28"/>
                <w:lang w:val="en-US" w:eastAsia="zh-CN"/>
              </w:rPr>
              <w:t>名称：2024年梅河口市美丽乡村示范县项目监理</w:t>
            </w:r>
          </w:p>
          <w:p w14:paraId="11684B06">
            <w:pPr>
              <w:widowControl w:val="0"/>
              <w:rPr>
                <w:rFonts w:hint="default" w:ascii="仿宋" w:hAnsi="仿宋" w:eastAsia="仿宋"/>
                <w:kern w:val="0"/>
                <w:sz w:val="28"/>
                <w:szCs w:val="28"/>
                <w:lang w:val="en-US" w:eastAsia="zh-CN"/>
              </w:rPr>
            </w:pPr>
            <w:r>
              <w:rPr>
                <w:rFonts w:hint="default" w:ascii="仿宋" w:hAnsi="仿宋" w:eastAsia="仿宋"/>
                <w:kern w:val="0"/>
                <w:sz w:val="28"/>
                <w:szCs w:val="28"/>
                <w:lang w:val="en-US" w:eastAsia="zh-CN"/>
              </w:rPr>
              <w:t>服务范围：工程监理服务，详见采购文件</w:t>
            </w:r>
          </w:p>
          <w:p w14:paraId="69CE7E69">
            <w:pPr>
              <w:widowControl w:val="0"/>
              <w:rPr>
                <w:rFonts w:hint="default" w:ascii="仿宋" w:hAnsi="仿宋" w:eastAsia="仿宋"/>
                <w:kern w:val="0"/>
                <w:sz w:val="28"/>
                <w:szCs w:val="28"/>
                <w:lang w:val="en-US" w:eastAsia="zh-CN"/>
              </w:rPr>
            </w:pPr>
            <w:r>
              <w:rPr>
                <w:rFonts w:hint="default" w:ascii="仿宋" w:hAnsi="仿宋" w:eastAsia="仿宋"/>
                <w:kern w:val="0"/>
                <w:sz w:val="28"/>
                <w:szCs w:val="28"/>
                <w:lang w:val="en-US" w:eastAsia="zh-CN"/>
              </w:rPr>
              <w:t>服务要求：</w:t>
            </w:r>
            <w:r>
              <w:rPr>
                <w:rFonts w:hint="eastAsia" w:ascii="仿宋" w:hAnsi="仿宋" w:eastAsia="仿宋"/>
                <w:kern w:val="0"/>
                <w:sz w:val="28"/>
                <w:szCs w:val="28"/>
                <w:lang w:val="en-US" w:eastAsia="zh-CN"/>
              </w:rPr>
              <w:t>/</w:t>
            </w:r>
          </w:p>
          <w:p w14:paraId="153F430F">
            <w:pPr>
              <w:widowControl w:val="0"/>
              <w:rPr>
                <w:rFonts w:hint="default" w:ascii="仿宋" w:hAnsi="仿宋" w:eastAsia="仿宋"/>
                <w:kern w:val="0"/>
                <w:sz w:val="28"/>
                <w:szCs w:val="28"/>
                <w:lang w:val="en-US" w:eastAsia="zh-CN"/>
              </w:rPr>
            </w:pPr>
            <w:r>
              <w:rPr>
                <w:rFonts w:hint="default" w:ascii="仿宋" w:hAnsi="仿宋" w:eastAsia="仿宋"/>
                <w:kern w:val="0"/>
                <w:sz w:val="28"/>
                <w:szCs w:val="28"/>
                <w:lang w:val="en-US" w:eastAsia="zh-CN"/>
              </w:rPr>
              <w:t>服务时间：自监理合同签订之日起至工程竣工验收且保修期届满之日止</w:t>
            </w:r>
          </w:p>
          <w:p w14:paraId="7D3748CB">
            <w:pPr>
              <w:widowControl w:val="0"/>
              <w:rPr>
                <w:rFonts w:hint="default" w:ascii="仿宋" w:hAnsi="仿宋" w:eastAsia="仿宋"/>
                <w:kern w:val="0"/>
                <w:sz w:val="28"/>
                <w:szCs w:val="28"/>
                <w:lang w:val="en-US" w:eastAsia="zh-CN"/>
              </w:rPr>
            </w:pPr>
            <w:r>
              <w:rPr>
                <w:rFonts w:hint="default" w:ascii="仿宋" w:hAnsi="仿宋" w:eastAsia="仿宋"/>
                <w:kern w:val="0"/>
                <w:sz w:val="28"/>
                <w:szCs w:val="28"/>
                <w:lang w:val="en-US" w:eastAsia="zh-CN"/>
              </w:rPr>
              <w:t>服务标准：符合国家现行标准《建设工程监理规范》及吉林省地方标准《建设工程监理规范实施细则》</w:t>
            </w:r>
          </w:p>
        </w:tc>
      </w:tr>
    </w:tbl>
    <w:p w14:paraId="474F44D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right="0" w:rightChars="0"/>
        <w:jc w:val="left"/>
        <w:textAlignment w:val="auto"/>
        <w:rPr>
          <w:rFonts w:hint="eastAsia" w:ascii="仿宋" w:hAnsi="仿宋" w:eastAsia="黑体"/>
          <w:kern w:val="0"/>
          <w:sz w:val="28"/>
          <w:szCs w:val="28"/>
          <w:lang w:val="en-US" w:eastAsia="zh-CN"/>
        </w:rPr>
      </w:pPr>
      <w:r>
        <w:rPr>
          <w:rFonts w:hint="eastAsia" w:ascii="黑体" w:hAnsi="黑体" w:eastAsia="黑体"/>
          <w:sz w:val="28"/>
          <w:szCs w:val="28"/>
        </w:rPr>
        <w:t>五、评审专家名单：</w:t>
      </w:r>
      <w:r>
        <w:rPr>
          <w:rFonts w:hint="eastAsia" w:ascii="仿宋" w:hAnsi="仿宋" w:eastAsia="仿宋"/>
          <w:kern w:val="0"/>
          <w:sz w:val="28"/>
          <w:szCs w:val="28"/>
        </w:rPr>
        <w:t>叶景军</w:t>
      </w:r>
      <w:r>
        <w:rPr>
          <w:rFonts w:hint="eastAsia" w:ascii="仿宋" w:hAnsi="仿宋" w:eastAsia="仿宋"/>
          <w:kern w:val="0"/>
          <w:sz w:val="28"/>
          <w:szCs w:val="28"/>
          <w:lang w:eastAsia="zh-CN"/>
        </w:rPr>
        <w:t>、李建义、丁兴武</w:t>
      </w:r>
    </w:p>
    <w:p w14:paraId="18D06BA4">
      <w:pPr>
        <w:rPr>
          <w:rFonts w:hint="eastAsia" w:ascii="仿宋" w:hAnsi="仿宋" w:eastAsia="仿宋"/>
          <w:kern w:val="0"/>
          <w:sz w:val="28"/>
          <w:szCs w:val="28"/>
          <w:lang w:val="en-US" w:eastAsia="zh-CN"/>
        </w:rPr>
      </w:pPr>
      <w:r>
        <w:rPr>
          <w:rFonts w:hint="eastAsia" w:ascii="黑体" w:hAnsi="黑体" w:eastAsia="黑体"/>
          <w:sz w:val="28"/>
          <w:szCs w:val="28"/>
        </w:rPr>
        <w:t>六、代理服务收费标准及金额：</w:t>
      </w:r>
      <w:r>
        <w:rPr>
          <w:rFonts w:hint="eastAsia" w:ascii="仿宋" w:hAnsi="仿宋" w:eastAsia="仿宋"/>
          <w:kern w:val="0"/>
          <w:sz w:val="28"/>
          <w:szCs w:val="28"/>
        </w:rPr>
        <w:t>参照国家发改委关于进一步放开建设项目专业服务价格的通知（发改价格【2015】299号）号文件规定，</w:t>
      </w:r>
      <w:bookmarkStart w:id="10" w:name="_GoBack"/>
      <w:bookmarkEnd w:id="10"/>
      <w:r>
        <w:rPr>
          <w:rFonts w:hint="eastAsia" w:ascii="仿宋" w:hAnsi="仿宋" w:eastAsia="仿宋"/>
          <w:kern w:val="0"/>
          <w:sz w:val="28"/>
          <w:szCs w:val="28"/>
        </w:rPr>
        <w:t>由中标人在中标结果公示结束后一次性支付</w:t>
      </w:r>
      <w:r>
        <w:rPr>
          <w:rFonts w:hint="eastAsia" w:ascii="仿宋" w:hAnsi="仿宋" w:eastAsia="仿宋"/>
          <w:kern w:val="0"/>
          <w:sz w:val="28"/>
          <w:szCs w:val="28"/>
          <w:lang w:val="en-US" w:eastAsia="zh-CN"/>
        </w:rPr>
        <w:t>，收费金额为</w:t>
      </w:r>
      <w:r>
        <w:rPr>
          <w:rFonts w:hint="eastAsia" w:ascii="仿宋" w:hAnsi="仿宋" w:eastAsia="仿宋"/>
          <w:color w:val="000000" w:themeColor="text1"/>
          <w:kern w:val="0"/>
          <w:sz w:val="28"/>
          <w:szCs w:val="28"/>
          <w:lang w:val="en-US" w:eastAsia="zh-CN"/>
          <w14:textFill>
            <w14:solidFill>
              <w14:schemeClr w14:val="tx1"/>
            </w14:solidFill>
          </w14:textFill>
        </w:rPr>
        <w:t>2000.00</w:t>
      </w:r>
      <w:r>
        <w:rPr>
          <w:rFonts w:hint="eastAsia" w:ascii="仿宋" w:hAnsi="仿宋" w:eastAsia="仿宋"/>
          <w:kern w:val="0"/>
          <w:sz w:val="28"/>
          <w:szCs w:val="28"/>
          <w:lang w:val="en-US" w:eastAsia="zh-CN"/>
        </w:rPr>
        <w:t>元。</w:t>
      </w:r>
    </w:p>
    <w:p w14:paraId="1EF668EA">
      <w:pPr>
        <w:rPr>
          <w:rFonts w:ascii="黑体" w:hAnsi="黑体" w:eastAsia="黑体"/>
          <w:sz w:val="28"/>
          <w:szCs w:val="28"/>
        </w:rPr>
      </w:pPr>
      <w:r>
        <w:rPr>
          <w:rFonts w:hint="eastAsia" w:ascii="黑体" w:hAnsi="黑体" w:eastAsia="黑体"/>
          <w:sz w:val="28"/>
          <w:szCs w:val="28"/>
        </w:rPr>
        <w:t>七、公告期限</w:t>
      </w:r>
    </w:p>
    <w:p w14:paraId="10D6E7FE">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个工作日。</w:t>
      </w:r>
    </w:p>
    <w:p w14:paraId="2B913A48">
      <w:pPr>
        <w:rPr>
          <w:rFonts w:ascii="黑体" w:hAnsi="黑体" w:eastAsia="黑体" w:cs="仿宋"/>
          <w:sz w:val="28"/>
          <w:szCs w:val="28"/>
        </w:rPr>
      </w:pPr>
      <w:r>
        <w:rPr>
          <w:rFonts w:hint="eastAsia" w:ascii="黑体" w:hAnsi="黑体" w:eastAsia="黑体" w:cs="仿宋"/>
          <w:sz w:val="28"/>
          <w:szCs w:val="28"/>
        </w:rPr>
        <w:t>八、其他补充事宜</w:t>
      </w:r>
    </w:p>
    <w:p w14:paraId="584DE6B2">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本次成交结果公告在政采云平台上发布并同步推送到吉林省政府采购网。</w:t>
      </w:r>
    </w:p>
    <w:p w14:paraId="6590B8F1">
      <w:pPr>
        <w:rPr>
          <w:rFonts w:hint="eastAsia" w:ascii="仿宋" w:hAnsi="仿宋" w:eastAsia="仿宋"/>
          <w:sz w:val="28"/>
          <w:szCs w:val="28"/>
          <w:lang w:val="zh-CN" w:eastAsia="zh-CN"/>
        </w:rPr>
      </w:pPr>
      <w:r>
        <w:rPr>
          <w:rFonts w:hint="eastAsia" w:ascii="黑体" w:hAnsi="黑体" w:eastAsia="黑体" w:cs="宋体"/>
          <w:kern w:val="0"/>
          <w:sz w:val="28"/>
          <w:szCs w:val="28"/>
        </w:rPr>
        <w:t>九、凡对本次公告内容提出询问，请按以下方式联系。</w:t>
      </w:r>
      <w:r>
        <w:rPr>
          <w:rFonts w:hint="eastAsia" w:ascii="仿宋" w:hAnsi="仿宋" w:eastAsia="仿宋" w:cs="仿宋"/>
          <w:b w:val="0"/>
          <w:bCs w:val="0"/>
          <w:color w:val="333333"/>
          <w:sz w:val="28"/>
          <w:szCs w:val="28"/>
          <w:shd w:val="clear" w:color="auto" w:fill="FFFFFF"/>
          <w:lang w:val="zh-CN"/>
        </w:rPr>
        <w:t>　</w:t>
      </w:r>
    </w:p>
    <w:p w14:paraId="2AC8B0B1">
      <w:pPr>
        <w:numPr>
          <w:ilvl w:val="0"/>
          <w:numId w:val="0"/>
        </w:numPr>
        <w:ind w:firstLine="560" w:firstLineChars="200"/>
        <w:rPr>
          <w:rFonts w:hint="eastAsia" w:ascii="仿宋" w:hAnsi="仿宋" w:eastAsia="仿宋" w:cs="宋体"/>
          <w:b w:val="0"/>
          <w:sz w:val="28"/>
          <w:szCs w:val="28"/>
        </w:rPr>
      </w:pPr>
      <w:r>
        <w:rPr>
          <w:rFonts w:hint="eastAsia" w:ascii="仿宋" w:hAnsi="仿宋" w:eastAsia="仿宋" w:cs="宋体"/>
          <w:b w:val="0"/>
          <w:kern w:val="2"/>
          <w:sz w:val="28"/>
          <w:szCs w:val="28"/>
        </w:rPr>
        <w:t>1.</w:t>
      </w:r>
      <w:r>
        <w:rPr>
          <w:rFonts w:hint="eastAsia" w:ascii="仿宋" w:hAnsi="仿宋" w:eastAsia="仿宋" w:cs="宋体"/>
          <w:b w:val="0"/>
          <w:sz w:val="28"/>
          <w:szCs w:val="28"/>
        </w:rPr>
        <w:t>采购人信息</w:t>
      </w:r>
    </w:p>
    <w:p w14:paraId="338A363B">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rPr>
        <w:t>名称：梅河口市乡村振兴服务中心　　</w:t>
      </w:r>
    </w:p>
    <w:p w14:paraId="25F292B3">
      <w:pPr>
        <w:numPr>
          <w:ilvl w:val="0"/>
          <w:numId w:val="0"/>
        </w:numPr>
        <w:ind w:firstLine="560" w:firstLineChars="200"/>
        <w:rPr>
          <w:rFonts w:hint="eastAsia" w:ascii="仿宋" w:hAnsi="仿宋" w:eastAsia="仿宋"/>
          <w:sz w:val="28"/>
          <w:szCs w:val="28"/>
          <w:lang w:val="zh-CN" w:eastAsia="zh-CN"/>
        </w:rPr>
      </w:pPr>
      <w:r>
        <w:rPr>
          <w:rFonts w:hint="eastAsia" w:ascii="仿宋" w:hAnsi="仿宋" w:eastAsia="仿宋"/>
          <w:sz w:val="28"/>
          <w:szCs w:val="28"/>
        </w:rPr>
        <w:t>地址：</w:t>
      </w:r>
      <w:r>
        <w:rPr>
          <w:rFonts w:hint="eastAsia" w:ascii="仿宋" w:hAnsi="仿宋" w:eastAsia="仿宋"/>
          <w:sz w:val="28"/>
          <w:szCs w:val="28"/>
          <w:lang w:eastAsia="zh-CN"/>
        </w:rPr>
        <w:t>梅河口市银河大街2116号</w:t>
      </w:r>
    </w:p>
    <w:p w14:paraId="7A7A4B82">
      <w:pPr>
        <w:numPr>
          <w:ilvl w:val="0"/>
          <w:numId w:val="0"/>
        </w:numPr>
        <w:ind w:firstLine="560" w:firstLineChars="200"/>
        <w:rPr>
          <w:rFonts w:hint="eastAsia" w:ascii="仿宋" w:hAnsi="仿宋" w:eastAsia="仿宋" w:cs="仿宋"/>
          <w:b w:val="0"/>
          <w:bCs w:val="0"/>
          <w:color w:val="333333"/>
          <w:sz w:val="28"/>
          <w:szCs w:val="28"/>
          <w:shd w:val="clear" w:color="auto" w:fill="FFFFFF"/>
          <w:lang w:val="zh-CN"/>
        </w:rPr>
      </w:pPr>
      <w:r>
        <w:rPr>
          <w:rFonts w:hint="eastAsia" w:ascii="仿宋" w:hAnsi="仿宋" w:eastAsia="仿宋"/>
          <w:sz w:val="28"/>
          <w:szCs w:val="28"/>
        </w:rPr>
        <w:t>联系方式：0435-4239937</w:t>
      </w:r>
      <w:r>
        <w:rPr>
          <w:rFonts w:hint="eastAsia" w:ascii="仿宋" w:hAnsi="仿宋" w:eastAsia="仿宋" w:cs="仿宋"/>
          <w:b w:val="0"/>
          <w:bCs w:val="0"/>
          <w:color w:val="333333"/>
          <w:sz w:val="28"/>
          <w:szCs w:val="28"/>
          <w:shd w:val="clear" w:color="auto" w:fill="FFFFFF"/>
          <w:lang w:val="zh-CN"/>
        </w:rPr>
        <w:t>　</w:t>
      </w:r>
      <w:bookmarkStart w:id="2" w:name="_Toc35393811"/>
      <w:bookmarkStart w:id="3" w:name="_Toc35393642"/>
      <w:bookmarkStart w:id="4" w:name="_Toc28359101"/>
      <w:bookmarkStart w:id="5" w:name="_Toc28359024"/>
    </w:p>
    <w:p w14:paraId="7E3FE345">
      <w:pPr>
        <w:numPr>
          <w:ilvl w:val="0"/>
          <w:numId w:val="0"/>
        </w:numPr>
        <w:ind w:firstLine="560" w:firstLineChars="200"/>
        <w:rPr>
          <w:rFonts w:hint="eastAsia" w:ascii="仿宋" w:hAnsi="仿宋" w:eastAsia="仿宋" w:cs="宋体"/>
          <w:b w:val="0"/>
          <w:sz w:val="28"/>
          <w:szCs w:val="28"/>
        </w:rPr>
      </w:pPr>
      <w:r>
        <w:rPr>
          <w:rFonts w:hint="eastAsia" w:ascii="仿宋" w:hAnsi="仿宋" w:eastAsia="仿宋" w:cs="宋体"/>
          <w:b w:val="0"/>
          <w:kern w:val="2"/>
          <w:sz w:val="28"/>
          <w:szCs w:val="28"/>
        </w:rPr>
        <w:t>2.</w:t>
      </w:r>
      <w:r>
        <w:rPr>
          <w:rFonts w:hint="eastAsia" w:ascii="仿宋" w:hAnsi="仿宋" w:eastAsia="仿宋" w:cs="宋体"/>
          <w:b w:val="0"/>
          <w:sz w:val="28"/>
          <w:szCs w:val="28"/>
        </w:rPr>
        <w:t>采购代理机构信息</w:t>
      </w:r>
      <w:bookmarkEnd w:id="2"/>
      <w:bookmarkEnd w:id="3"/>
      <w:bookmarkEnd w:id="4"/>
      <w:bookmarkEnd w:id="5"/>
    </w:p>
    <w:p w14:paraId="3904F76A">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rPr>
        <w:t>名称：吉林省中誉工程管理咨询服务有限公司</w:t>
      </w:r>
    </w:p>
    <w:p w14:paraId="12ABA7F0">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rPr>
        <w:t>地址：宽城区亚泰北大街与小南街交汇万盛·国邦棚户区改造项目第3-1幢4单元103号房</w:t>
      </w:r>
      <w:r>
        <w:rPr>
          <w:rFonts w:hint="eastAsia" w:ascii="仿宋" w:hAnsi="仿宋" w:eastAsia="仿宋"/>
          <w:sz w:val="28"/>
          <w:szCs w:val="28"/>
          <w:lang w:val="en-US" w:eastAsia="zh-CN"/>
        </w:rPr>
        <w:t xml:space="preserve">  </w:t>
      </w:r>
    </w:p>
    <w:p w14:paraId="637B05AE">
      <w:pPr>
        <w:numPr>
          <w:ilvl w:val="0"/>
          <w:numId w:val="0"/>
        </w:numPr>
        <w:ind w:firstLine="560" w:firstLineChars="200"/>
        <w:rPr>
          <w:rFonts w:hint="eastAsia" w:ascii="仿宋" w:hAnsi="仿宋" w:eastAsia="仿宋"/>
          <w:sz w:val="28"/>
          <w:szCs w:val="28"/>
          <w:lang w:val="zh-CN" w:eastAsia="zh-CN"/>
        </w:rPr>
      </w:pPr>
      <w:r>
        <w:rPr>
          <w:rFonts w:hint="eastAsia" w:ascii="仿宋" w:hAnsi="仿宋" w:eastAsia="仿宋"/>
          <w:sz w:val="28"/>
          <w:szCs w:val="28"/>
        </w:rPr>
        <w:t>联系方式：0431-88039090</w:t>
      </w:r>
      <w:r>
        <w:rPr>
          <w:rFonts w:hint="eastAsia" w:ascii="仿宋" w:hAnsi="仿宋" w:eastAsia="仿宋"/>
          <w:sz w:val="28"/>
          <w:szCs w:val="28"/>
          <w:lang w:val="zh-CN" w:eastAsia="zh-CN"/>
        </w:rPr>
        <w:t>　</w:t>
      </w:r>
      <w:bookmarkStart w:id="6" w:name="_Toc28359025"/>
      <w:bookmarkStart w:id="7" w:name="_Toc35393812"/>
      <w:bookmarkStart w:id="8" w:name="_Toc28359102"/>
      <w:bookmarkStart w:id="9" w:name="_Toc35393643"/>
    </w:p>
    <w:p w14:paraId="085C164F">
      <w:pPr>
        <w:numPr>
          <w:ilvl w:val="0"/>
          <w:numId w:val="0"/>
        </w:numPr>
        <w:ind w:firstLine="560" w:firstLineChars="200"/>
        <w:rPr>
          <w:rFonts w:ascii="仿宋" w:hAnsi="仿宋" w:eastAsia="仿宋" w:cs="宋体"/>
          <w:b w:val="0"/>
          <w:sz w:val="28"/>
          <w:szCs w:val="28"/>
        </w:rPr>
      </w:pPr>
      <w:r>
        <w:rPr>
          <w:rFonts w:ascii="仿宋" w:hAnsi="仿宋" w:eastAsia="仿宋" w:cs="宋体"/>
          <w:b w:val="0"/>
          <w:kern w:val="2"/>
          <w:sz w:val="28"/>
          <w:szCs w:val="28"/>
        </w:rPr>
        <w:t>3.</w:t>
      </w:r>
      <w:r>
        <w:rPr>
          <w:rFonts w:hint="eastAsia" w:ascii="仿宋" w:hAnsi="仿宋" w:eastAsia="仿宋" w:cs="宋体"/>
          <w:b w:val="0"/>
          <w:sz w:val="28"/>
          <w:szCs w:val="28"/>
        </w:rPr>
        <w:t>项目</w:t>
      </w:r>
      <w:r>
        <w:rPr>
          <w:rFonts w:ascii="仿宋" w:hAnsi="仿宋" w:eastAsia="仿宋" w:cs="宋体"/>
          <w:b w:val="0"/>
          <w:sz w:val="28"/>
          <w:szCs w:val="28"/>
        </w:rPr>
        <w:t>联系方式</w:t>
      </w:r>
      <w:bookmarkEnd w:id="6"/>
      <w:bookmarkEnd w:id="7"/>
      <w:bookmarkEnd w:id="8"/>
      <w:bookmarkEnd w:id="9"/>
    </w:p>
    <w:p w14:paraId="3F48DF7C">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lang w:val="en-US" w:eastAsia="zh-CN"/>
        </w:rPr>
        <w:t>贯海洋</w:t>
      </w:r>
    </w:p>
    <w:p w14:paraId="546F01E5">
      <w:pPr>
        <w:numPr>
          <w:ilvl w:val="0"/>
          <w:numId w:val="0"/>
        </w:num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电话：0431-88039090</w:t>
      </w:r>
    </w:p>
    <w:p w14:paraId="56D3B0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189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ODhkMGI2M2FkMDYzNDFiMDRlNTA0YWE1MjZlNDMifQ=="/>
  </w:docVars>
  <w:rsids>
    <w:rsidRoot w:val="68A84FFF"/>
    <w:rsid w:val="026223A4"/>
    <w:rsid w:val="035166A0"/>
    <w:rsid w:val="08603799"/>
    <w:rsid w:val="08D540A4"/>
    <w:rsid w:val="095F6E80"/>
    <w:rsid w:val="0A0057C4"/>
    <w:rsid w:val="0F072001"/>
    <w:rsid w:val="12EA020D"/>
    <w:rsid w:val="19784F5A"/>
    <w:rsid w:val="205729C5"/>
    <w:rsid w:val="25996E2A"/>
    <w:rsid w:val="266D6A9E"/>
    <w:rsid w:val="28112890"/>
    <w:rsid w:val="29D96852"/>
    <w:rsid w:val="2C077995"/>
    <w:rsid w:val="2C1212B8"/>
    <w:rsid w:val="32AD163E"/>
    <w:rsid w:val="33233306"/>
    <w:rsid w:val="39917AEE"/>
    <w:rsid w:val="3E6022FB"/>
    <w:rsid w:val="420676A4"/>
    <w:rsid w:val="4D2607A2"/>
    <w:rsid w:val="4EB83CDC"/>
    <w:rsid w:val="50263797"/>
    <w:rsid w:val="50825E64"/>
    <w:rsid w:val="51520522"/>
    <w:rsid w:val="53ED37FB"/>
    <w:rsid w:val="567333AD"/>
    <w:rsid w:val="56CC3A96"/>
    <w:rsid w:val="5A276CF7"/>
    <w:rsid w:val="5B5A4D0E"/>
    <w:rsid w:val="5B9B762E"/>
    <w:rsid w:val="5FDD59E9"/>
    <w:rsid w:val="61506CF9"/>
    <w:rsid w:val="65DA6FA5"/>
    <w:rsid w:val="65E971E8"/>
    <w:rsid w:val="68A84FFF"/>
    <w:rsid w:val="69325945"/>
    <w:rsid w:val="6C1A00FB"/>
    <w:rsid w:val="6C5C6966"/>
    <w:rsid w:val="71436346"/>
    <w:rsid w:val="78D86B8A"/>
    <w:rsid w:val="7AB2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9"/>
    <w:pPr>
      <w:keepNext/>
      <w:keepLines/>
      <w:spacing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jc w:val="left"/>
    </w:pPr>
    <w:rPr>
      <w:rFonts w:ascii="宋体" w:hAnsi="宋体" w:cs="宋体"/>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568</Words>
  <Characters>664</Characters>
  <Lines>0</Lines>
  <Paragraphs>0</Paragraphs>
  <TotalTime>3</TotalTime>
  <ScaleCrop>false</ScaleCrop>
  <LinksUpToDate>false</LinksUpToDate>
  <CharactersWithSpaces>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2023-10-31T06:47:00Z</dcterms:created>
  <dc:creator>never give up</dc:creator>
  <cp:lastModifiedBy>建友招标</cp:lastModifiedBy>
  <dcterms:modified xsi:type="dcterms:W3CDTF">2024-10-14T01:08:13Z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C9F861F5D2A54F268F6AE85843F8E226_13</vt:lpwstr>
  </property>
</Properties>
</file>