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一、项目编号：JLHS202405178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50" w:right="0" w:firstLine="720" w:firstLineChars="300"/>
        <w:jc w:val="both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二、项目名称：双辽市2024年省级乡村振兴水稻二化螟性信息素诱控技术示范采购项目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50" w:right="0" w:firstLine="720" w:firstLineChars="3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三、成交信息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50" w:right="0" w:firstLine="720" w:firstLineChars="300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供应商名称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：中捷四方（北京）生物科技有限公司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50" w:right="0" w:firstLine="720" w:firstLineChars="300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供应商地址：北京市通州区景盛南四街17号院20号楼1至3层101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50" w:right="0" w:firstLine="720" w:firstLineChars="300"/>
        <w:jc w:val="both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成交金额：1141992.00元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50" w:right="0" w:firstLine="720" w:firstLineChars="3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四、主要标的信息</w:t>
      </w:r>
    </w:p>
    <w:tbl>
      <w:tblPr>
        <w:tblStyle w:val="8"/>
        <w:tblW w:w="7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名称：双辽市2024年省级乡村振兴水稻二化螟性信息素诱控技术示范采购项目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采购需求：采购水稻二化螟信息素诱捕器45900套，单价：24.88元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合同履行期限：合同签订后10日内供货完毕。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50" w:right="0" w:firstLine="720" w:firstLineChars="300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评审专家名单：温铁岩、王英琦、安咏霞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300" w:right="0" w:rightChars="0" w:firstLine="240" w:firstLineChars="1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六、公告期限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50" w:right="0" w:firstLine="720" w:firstLineChars="3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自本公告发布之日起1个工作日。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50" w:right="0" w:firstLine="720" w:firstLineChars="3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七、凡对本次公告内容提出询问，请按以下方式联系。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50" w:right="0" w:firstLine="720" w:firstLineChars="300"/>
        <w:jc w:val="both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1.采购人信息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50" w:right="0" w:firstLine="720" w:firstLineChars="300"/>
        <w:jc w:val="both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名    称：双辽市农业技术推广中心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50" w:right="0" w:firstLine="720" w:firstLineChars="300"/>
        <w:jc w:val="both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地    址：双辽市062县道与177乡道交叉口西南150米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50" w:right="0" w:firstLine="720" w:firstLineChars="300"/>
        <w:jc w:val="both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联系方式： 0434-7238845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50" w:right="0" w:firstLine="720" w:firstLineChars="300"/>
        <w:jc w:val="both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2.采购代理机构信息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50" w:right="0" w:firstLine="720" w:firstLineChars="300"/>
        <w:jc w:val="both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名称：吉林省杭盛项目管理有限公司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50" w:right="0" w:firstLine="720" w:firstLineChars="300"/>
        <w:jc w:val="both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地址：长春市高新区创新路669号转业军人创业基地511室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50" w:right="0" w:firstLine="720" w:firstLineChars="300"/>
        <w:jc w:val="both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联系人：王璐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50" w:right="0" w:firstLine="720" w:firstLineChars="300"/>
        <w:jc w:val="both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联系电话：0431-80806989</w:t>
      </w:r>
      <w:bookmarkStart w:id="1" w:name="_GoBack"/>
      <w:bookmarkEnd w:id="1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50" w:right="0" w:firstLine="720" w:firstLineChars="300"/>
        <w:jc w:val="both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Toc23491"/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3、项目联系方式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50" w:right="0" w:firstLine="720" w:firstLineChars="300"/>
        <w:jc w:val="both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联系人：王璐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50" w:right="0" w:firstLine="720" w:firstLineChars="300"/>
        <w:jc w:val="both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联系电话：0431-80806989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50" w:right="0" w:firstLine="720" w:firstLineChars="300"/>
        <w:jc w:val="both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ADCB7"/>
    <w:multiLevelType w:val="singleLevel"/>
    <w:tmpl w:val="591ADCB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M2MxYjgyMzk2NWU4NTlhNmY5YjNjODIzN2U3Y2EifQ=="/>
  </w:docVars>
  <w:rsids>
    <w:rsidRoot w:val="00000000"/>
    <w:rsid w:val="04653CB5"/>
    <w:rsid w:val="1040711C"/>
    <w:rsid w:val="19D556AA"/>
    <w:rsid w:val="1B2874AC"/>
    <w:rsid w:val="244B6DB4"/>
    <w:rsid w:val="382C2693"/>
    <w:rsid w:val="3C57221A"/>
    <w:rsid w:val="3EB75C98"/>
    <w:rsid w:val="45DD3A65"/>
    <w:rsid w:val="49F1579B"/>
    <w:rsid w:val="514B2E8D"/>
    <w:rsid w:val="691C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960"/>
    </w:pPr>
  </w:style>
  <w:style w:type="paragraph" w:styleId="3">
    <w:name w:val="Body Text Indent"/>
    <w:basedOn w:val="1"/>
    <w:next w:val="1"/>
    <w:qFormat/>
    <w:uiPriority w:val="0"/>
    <w:pPr>
      <w:ind w:firstLine="570"/>
    </w:pPr>
    <w:rPr>
      <w:sz w:val="32"/>
    </w:rPr>
  </w:style>
  <w:style w:type="paragraph" w:styleId="4">
    <w:name w:val="Body Text"/>
    <w:basedOn w:val="1"/>
    <w:next w:val="5"/>
    <w:qFormat/>
    <w:uiPriority w:val="99"/>
    <w:pPr>
      <w:spacing w:after="120" w:afterLines="0"/>
    </w:pPr>
  </w:style>
  <w:style w:type="paragraph" w:customStyle="1" w:styleId="5">
    <w:name w:val="目录 61"/>
    <w:next w:val="1"/>
    <w:qFormat/>
    <w:uiPriority w:val="0"/>
    <w:pPr>
      <w:wordWrap w:val="0"/>
      <w:ind w:left="21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Plain Text"/>
    <w:basedOn w:val="1"/>
    <w:autoRedefine/>
    <w:qFormat/>
    <w:uiPriority w:val="99"/>
    <w:pPr>
      <w:spacing w:beforeLines="50" w:afterLines="50" w:line="400" w:lineRule="atLeast"/>
    </w:pPr>
    <w:rPr>
      <w:rFonts w:hint="eastAsia" w:ascii="宋体" w:hAnsi="Courier New"/>
      <w:sz w:val="24"/>
      <w:szCs w:val="24"/>
    </w:rPr>
  </w:style>
  <w:style w:type="paragraph" w:styleId="7">
    <w:name w:val="Normal (Web)"/>
    <w:basedOn w:val="1"/>
    <w:unhideWhenUsed/>
    <w:qFormat/>
    <w:uiPriority w:val="0"/>
    <w:pPr>
      <w:widowControl/>
      <w:autoSpaceDE/>
      <w:autoSpaceDN/>
      <w:adjustRightInd/>
      <w:spacing w:before="100" w:beforeLines="0" w:beforeAutospacing="1" w:after="100" w:afterLines="0" w:afterAutospacing="1"/>
    </w:pPr>
    <w:rPr>
      <w:rFonts w:ascii="宋体" w:hAnsi="宋体" w:cs="宋体"/>
      <w:sz w:val="24"/>
      <w:szCs w:val="24"/>
    </w:rPr>
  </w:style>
  <w:style w:type="character" w:styleId="10">
    <w:name w:val="FollowedHyperlink"/>
    <w:basedOn w:val="9"/>
    <w:qFormat/>
    <w:uiPriority w:val="0"/>
    <w:rPr>
      <w:color w:val="800080"/>
      <w:u w:val="none"/>
    </w:rPr>
  </w:style>
  <w:style w:type="character" w:styleId="11">
    <w:name w:val="HTML Definition"/>
    <w:basedOn w:val="9"/>
    <w:qFormat/>
    <w:uiPriority w:val="0"/>
  </w:style>
  <w:style w:type="character" w:styleId="12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autoRedefine/>
    <w:qFormat/>
    <w:uiPriority w:val="0"/>
    <w:rPr>
      <w:color w:val="0000FF"/>
      <w:u w:val="none"/>
    </w:rPr>
  </w:style>
  <w:style w:type="character" w:styleId="16">
    <w:name w:val="HTML Code"/>
    <w:basedOn w:val="9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9"/>
    <w:qFormat/>
    <w:uiPriority w:val="0"/>
  </w:style>
  <w:style w:type="character" w:styleId="18">
    <w:name w:val="HTML Keyboard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9"/>
    <w:autoRedefine/>
    <w:qFormat/>
    <w:uiPriority w:val="0"/>
    <w:rPr>
      <w:rFonts w:ascii="monospace" w:hAnsi="monospace" w:eastAsia="monospace" w:cs="monospace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673</Characters>
  <Lines>0</Lines>
  <Paragraphs>0</Paragraphs>
  <TotalTime>0</TotalTime>
  <ScaleCrop>false</ScaleCrop>
  <LinksUpToDate>false</LinksUpToDate>
  <CharactersWithSpaces>709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2023-04-10T06:43:00Z</dcterms:created>
  <dc:creator>Administrator.BF-20181011TGBO</dc:creator>
  <cp:lastModifiedBy>徐洪鹤</cp:lastModifiedBy>
  <dcterms:modified xsi:type="dcterms:W3CDTF">2024-05-23T07:29:50Z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427A7CB37C7441648E70510AF8CB134B_12</vt:lpwstr>
  </property>
</Properties>
</file>