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C4CF7">
      <w:pPr>
        <w:spacing w:line="360" w:lineRule="auto"/>
        <w:rPr>
          <w:rFonts w:hint="eastAsia" w:ascii="仿宋" w:hAnsi="仿宋" w:eastAsia="仿宋" w:cs="仿宋"/>
          <w:sz w:val="24"/>
          <w:szCs w:val="24"/>
        </w:rPr>
      </w:pPr>
    </w:p>
    <w:p w14:paraId="2009E1C0">
      <w:pPr>
        <w:spacing w:line="360" w:lineRule="auto"/>
        <w:rPr>
          <w:rFonts w:hint="eastAsia" w:ascii="仿宋" w:hAnsi="仿宋" w:eastAsia="仿宋" w:cs="仿宋"/>
          <w:sz w:val="24"/>
          <w:szCs w:val="24"/>
        </w:rPr>
      </w:pPr>
    </w:p>
    <w:p w14:paraId="0BC294AC">
      <w:pPr>
        <w:spacing w:line="360" w:lineRule="auto"/>
        <w:rPr>
          <w:rFonts w:hint="eastAsia" w:ascii="仿宋" w:hAnsi="仿宋" w:eastAsia="仿宋" w:cs="仿宋"/>
          <w:sz w:val="24"/>
          <w:szCs w:val="24"/>
        </w:rPr>
      </w:pPr>
    </w:p>
    <w:p w14:paraId="2FDC62C1">
      <w:pPr>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杭州交投船闸管理有限公司</w:t>
      </w:r>
    </w:p>
    <w:p w14:paraId="7630285D">
      <w:pPr>
        <w:spacing w:line="360" w:lineRule="auto"/>
        <w:jc w:val="center"/>
        <w:rPr>
          <w:rFonts w:hint="eastAsia" w:ascii="仿宋" w:hAnsi="仿宋" w:eastAsia="仿宋" w:cs="仿宋"/>
          <w:b/>
          <w:bCs/>
          <w:sz w:val="44"/>
          <w:szCs w:val="44"/>
        </w:rPr>
      </w:pPr>
    </w:p>
    <w:p w14:paraId="48FE2E7C">
      <w:pPr>
        <w:spacing w:line="360" w:lineRule="auto"/>
        <w:jc w:val="center"/>
        <w:rPr>
          <w:rFonts w:hint="eastAsia" w:ascii="仿宋" w:hAnsi="仿宋" w:eastAsia="仿宋" w:cs="仿宋"/>
          <w:b/>
          <w:bCs/>
          <w:sz w:val="44"/>
          <w:szCs w:val="44"/>
        </w:rPr>
      </w:pPr>
      <w:bookmarkStart w:id="0" w:name="OLE_LINK3"/>
      <w:r>
        <w:rPr>
          <w:rFonts w:hint="eastAsia" w:ascii="仿宋" w:hAnsi="仿宋" w:eastAsia="仿宋" w:cs="仿宋"/>
          <w:b/>
          <w:bCs/>
          <w:sz w:val="44"/>
          <w:szCs w:val="44"/>
        </w:rPr>
        <w:t>2024年三堡、新坝、八堡船闸</w:t>
      </w:r>
    </w:p>
    <w:p w14:paraId="6B1609C2">
      <w:pPr>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液压</w:t>
      </w:r>
      <w:r>
        <w:rPr>
          <w:rFonts w:hint="eastAsia" w:ascii="仿宋" w:hAnsi="仿宋" w:eastAsia="仿宋" w:cs="仿宋"/>
          <w:b/>
          <w:bCs/>
          <w:sz w:val="44"/>
          <w:szCs w:val="44"/>
        </w:rPr>
        <w:t>类备品备件采购项目</w:t>
      </w:r>
      <w:bookmarkEnd w:id="0"/>
    </w:p>
    <w:p w14:paraId="6BC11C39">
      <w:pPr>
        <w:spacing w:line="360" w:lineRule="auto"/>
        <w:rPr>
          <w:rFonts w:hint="eastAsia" w:ascii="仿宋" w:hAnsi="仿宋" w:eastAsia="仿宋" w:cs="仿宋"/>
          <w:sz w:val="24"/>
          <w:szCs w:val="24"/>
        </w:rPr>
      </w:pPr>
    </w:p>
    <w:p w14:paraId="2D81D016">
      <w:pPr>
        <w:spacing w:line="360" w:lineRule="auto"/>
        <w:rPr>
          <w:rFonts w:hint="eastAsia" w:ascii="仿宋" w:hAnsi="仿宋" w:eastAsia="仿宋" w:cs="仿宋"/>
          <w:sz w:val="24"/>
          <w:szCs w:val="24"/>
        </w:rPr>
      </w:pPr>
    </w:p>
    <w:p w14:paraId="1CD0581C">
      <w:pPr>
        <w:spacing w:line="360" w:lineRule="auto"/>
        <w:rPr>
          <w:rFonts w:hint="eastAsia" w:ascii="仿宋" w:hAnsi="仿宋" w:eastAsia="仿宋" w:cs="仿宋"/>
          <w:sz w:val="24"/>
          <w:szCs w:val="24"/>
        </w:rPr>
      </w:pPr>
    </w:p>
    <w:p w14:paraId="52CCB693">
      <w:pPr>
        <w:spacing w:line="360" w:lineRule="auto"/>
        <w:rPr>
          <w:rFonts w:hint="eastAsia" w:ascii="仿宋" w:hAnsi="仿宋" w:eastAsia="仿宋" w:cs="仿宋"/>
          <w:sz w:val="24"/>
          <w:szCs w:val="24"/>
        </w:rPr>
      </w:pPr>
    </w:p>
    <w:p w14:paraId="1233C92A">
      <w:pPr>
        <w:spacing w:line="360" w:lineRule="auto"/>
        <w:rPr>
          <w:rFonts w:hint="eastAsia" w:ascii="仿宋" w:hAnsi="仿宋" w:eastAsia="仿宋" w:cs="仿宋"/>
          <w:sz w:val="24"/>
          <w:szCs w:val="24"/>
        </w:rPr>
      </w:pPr>
    </w:p>
    <w:p w14:paraId="43EB8EF3">
      <w:pPr>
        <w:spacing w:line="360" w:lineRule="auto"/>
        <w:jc w:val="center"/>
        <w:rPr>
          <w:rFonts w:hint="eastAsia" w:ascii="仿宋" w:hAnsi="仿宋" w:eastAsia="仿宋" w:cs="仿宋"/>
          <w:b/>
          <w:bCs/>
          <w:sz w:val="72"/>
          <w:szCs w:val="72"/>
        </w:rPr>
      </w:pPr>
      <w:r>
        <w:rPr>
          <w:rFonts w:hint="eastAsia" w:ascii="仿宋" w:hAnsi="仿宋" w:eastAsia="仿宋" w:cs="仿宋"/>
          <w:b/>
          <w:bCs/>
          <w:sz w:val="72"/>
          <w:szCs w:val="72"/>
        </w:rPr>
        <w:t>询 价 文 件</w:t>
      </w:r>
    </w:p>
    <w:p w14:paraId="4767612E">
      <w:pPr>
        <w:spacing w:line="360" w:lineRule="auto"/>
        <w:rPr>
          <w:rFonts w:hint="eastAsia" w:ascii="仿宋" w:hAnsi="仿宋" w:eastAsia="仿宋" w:cs="仿宋"/>
          <w:sz w:val="24"/>
          <w:szCs w:val="24"/>
        </w:rPr>
      </w:pPr>
    </w:p>
    <w:p w14:paraId="788F8006">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 xml:space="preserve">项目编号: </w:t>
      </w:r>
      <w:r>
        <w:rPr>
          <w:rFonts w:hint="eastAsia" w:ascii="仿宋" w:hAnsi="仿宋" w:eastAsia="仿宋" w:cs="仿宋"/>
          <w:b/>
          <w:bCs/>
          <w:sz w:val="32"/>
          <w:szCs w:val="32"/>
          <w:highlight w:val="none"/>
        </w:rPr>
        <w:t>JT-XM-A-2024-0065</w:t>
      </w:r>
    </w:p>
    <w:p w14:paraId="7E32E6A2">
      <w:pPr>
        <w:spacing w:line="360" w:lineRule="auto"/>
        <w:rPr>
          <w:rFonts w:hint="eastAsia" w:ascii="仿宋" w:hAnsi="仿宋" w:eastAsia="仿宋" w:cs="仿宋"/>
          <w:sz w:val="24"/>
          <w:szCs w:val="24"/>
        </w:rPr>
      </w:pPr>
    </w:p>
    <w:p w14:paraId="2988E8D6">
      <w:pPr>
        <w:spacing w:line="360" w:lineRule="auto"/>
        <w:rPr>
          <w:rFonts w:hint="eastAsia" w:ascii="仿宋" w:hAnsi="仿宋" w:eastAsia="仿宋" w:cs="仿宋"/>
          <w:sz w:val="24"/>
          <w:szCs w:val="24"/>
        </w:rPr>
      </w:pPr>
    </w:p>
    <w:p w14:paraId="332D810B">
      <w:pPr>
        <w:spacing w:line="360" w:lineRule="auto"/>
        <w:rPr>
          <w:rFonts w:hint="eastAsia" w:ascii="仿宋" w:hAnsi="仿宋" w:eastAsia="仿宋" w:cs="仿宋"/>
          <w:sz w:val="24"/>
          <w:szCs w:val="24"/>
        </w:rPr>
      </w:pPr>
    </w:p>
    <w:p w14:paraId="7053D75C">
      <w:pPr>
        <w:spacing w:line="360" w:lineRule="auto"/>
        <w:rPr>
          <w:rFonts w:hint="eastAsia" w:ascii="仿宋" w:hAnsi="仿宋" w:eastAsia="仿宋" w:cs="仿宋"/>
          <w:sz w:val="24"/>
          <w:szCs w:val="24"/>
        </w:rPr>
      </w:pPr>
    </w:p>
    <w:p w14:paraId="37BE2474">
      <w:pPr>
        <w:spacing w:line="360" w:lineRule="auto"/>
        <w:rPr>
          <w:rFonts w:hint="eastAsia" w:ascii="仿宋" w:hAnsi="仿宋" w:eastAsia="仿宋" w:cs="仿宋"/>
          <w:sz w:val="24"/>
          <w:szCs w:val="24"/>
        </w:rPr>
      </w:pPr>
    </w:p>
    <w:p w14:paraId="4A47EDDA">
      <w:pPr>
        <w:spacing w:line="360" w:lineRule="auto"/>
        <w:rPr>
          <w:rFonts w:hint="eastAsia" w:ascii="仿宋" w:hAnsi="仿宋" w:eastAsia="仿宋" w:cs="仿宋"/>
          <w:sz w:val="24"/>
          <w:szCs w:val="24"/>
        </w:rPr>
      </w:pPr>
    </w:p>
    <w:p w14:paraId="3AC0C798">
      <w:pPr>
        <w:spacing w:line="360" w:lineRule="auto"/>
        <w:rPr>
          <w:rFonts w:hint="eastAsia" w:ascii="仿宋" w:hAnsi="仿宋" w:eastAsia="仿宋" w:cs="仿宋"/>
          <w:sz w:val="24"/>
          <w:szCs w:val="24"/>
        </w:rPr>
      </w:pPr>
    </w:p>
    <w:p w14:paraId="0D4A8015">
      <w:pPr>
        <w:spacing w:line="360" w:lineRule="auto"/>
        <w:jc w:val="center"/>
        <w:rPr>
          <w:rFonts w:hint="eastAsia" w:ascii="仿宋" w:hAnsi="仿宋" w:eastAsia="仿宋" w:cs="仿宋"/>
          <w:sz w:val="32"/>
          <w:szCs w:val="32"/>
        </w:rPr>
      </w:pPr>
      <w:r>
        <w:rPr>
          <w:rFonts w:hint="eastAsia" w:ascii="仿宋" w:hAnsi="仿宋" w:eastAsia="仿宋" w:cs="仿宋"/>
          <w:sz w:val="32"/>
          <w:szCs w:val="32"/>
        </w:rPr>
        <w:t>采 购 人：杭州交投船闸管理有限公司</w:t>
      </w:r>
    </w:p>
    <w:p w14:paraId="42C142EA">
      <w:pPr>
        <w:spacing w:line="360" w:lineRule="auto"/>
        <w:jc w:val="center"/>
        <w:rPr>
          <w:rFonts w:hint="eastAsia" w:ascii="仿宋" w:hAnsi="仿宋" w:eastAsia="仿宋" w:cs="仿宋"/>
          <w:sz w:val="32"/>
          <w:szCs w:val="32"/>
        </w:rPr>
      </w:pPr>
      <w:r>
        <w:rPr>
          <w:rFonts w:hint="eastAsia" w:ascii="仿宋" w:hAnsi="仿宋" w:eastAsia="仿宋" w:cs="仿宋"/>
          <w:sz w:val="32"/>
          <w:szCs w:val="32"/>
        </w:rPr>
        <w:t xml:space="preserve">2024年 </w:t>
      </w:r>
      <w:r>
        <w:rPr>
          <w:rFonts w:hint="eastAsia" w:ascii="仿宋" w:hAnsi="仿宋" w:eastAsia="仿宋" w:cs="仿宋"/>
          <w:sz w:val="32"/>
          <w:szCs w:val="32"/>
          <w:lang w:val="en-US" w:eastAsia="zh-CN"/>
        </w:rPr>
        <w:t>12</w:t>
      </w:r>
      <w:r>
        <w:rPr>
          <w:rFonts w:hint="eastAsia" w:ascii="仿宋" w:hAnsi="仿宋" w:eastAsia="仿宋" w:cs="仿宋"/>
          <w:sz w:val="32"/>
          <w:szCs w:val="32"/>
        </w:rPr>
        <w:t xml:space="preserve"> 月</w:t>
      </w:r>
    </w:p>
    <w:p w14:paraId="645C6631">
      <w:pPr>
        <w:spacing w:line="360" w:lineRule="auto"/>
        <w:rPr>
          <w:rFonts w:hint="eastAsia" w:ascii="仿宋" w:hAnsi="仿宋" w:eastAsia="仿宋" w:cs="仿宋"/>
          <w:sz w:val="24"/>
          <w:szCs w:val="24"/>
        </w:rPr>
      </w:pPr>
    </w:p>
    <w:p w14:paraId="6A78E6AB">
      <w:pPr>
        <w:spacing w:line="360" w:lineRule="auto"/>
        <w:rPr>
          <w:rFonts w:hint="eastAsia" w:ascii="仿宋" w:hAnsi="仿宋" w:eastAsia="仿宋" w:cs="仿宋"/>
          <w:sz w:val="24"/>
          <w:szCs w:val="24"/>
        </w:rPr>
      </w:pPr>
    </w:p>
    <w:p w14:paraId="38B8F43C">
      <w:pPr>
        <w:spacing w:line="360" w:lineRule="auto"/>
        <w:rPr>
          <w:rFonts w:hint="eastAsia" w:ascii="仿宋" w:hAnsi="仿宋" w:eastAsia="仿宋" w:cs="仿宋"/>
          <w:sz w:val="24"/>
          <w:szCs w:val="24"/>
        </w:rPr>
        <w:sectPr>
          <w:pgSz w:w="11906" w:h="16838"/>
          <w:pgMar w:top="1417" w:right="1417" w:bottom="1417" w:left="1701" w:header="851" w:footer="992" w:gutter="0"/>
          <w:pgNumType w:fmt="decimal" w:start="0"/>
          <w:cols w:space="425" w:num="1"/>
          <w:docGrid w:type="lines" w:linePitch="312" w:charSpace="0"/>
        </w:sectPr>
      </w:pPr>
    </w:p>
    <w:p w14:paraId="3057AD20">
      <w:pPr>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目 录</w:t>
      </w:r>
    </w:p>
    <w:sdt>
      <w:sdtPr>
        <w:rPr>
          <w:rFonts w:ascii="宋体" w:hAnsi="宋体" w:eastAsia="宋体" w:cstheme="minorBidi"/>
          <w:kern w:val="2"/>
          <w:sz w:val="21"/>
          <w:szCs w:val="24"/>
          <w:lang w:val="en-US" w:eastAsia="zh-CN" w:bidi="ar-SA"/>
        </w:rPr>
        <w:id w:val="147477507"/>
        <w15:color w:val="DBDBDB"/>
        <w:docPartObj>
          <w:docPartGallery w:val="Table of Contents"/>
          <w:docPartUnique/>
        </w:docPartObj>
      </w:sdtPr>
      <w:sdtEndPr>
        <w:rPr>
          <w:rFonts w:hint="eastAsia" w:ascii="仿宋" w:hAnsi="仿宋" w:eastAsia="仿宋" w:cs="仿宋"/>
          <w:kern w:val="2"/>
          <w:sz w:val="28"/>
          <w:szCs w:val="28"/>
          <w:lang w:val="en-US" w:eastAsia="zh-CN" w:bidi="ar-SA"/>
        </w:rPr>
      </w:sdtEndPr>
      <w:sdtContent>
        <w:p w14:paraId="7B75A52F">
          <w:pPr>
            <w:spacing w:before="0" w:beforeLines="0" w:after="0" w:afterLines="0" w:line="240" w:lineRule="auto"/>
            <w:ind w:left="0" w:leftChars="0" w:right="0" w:rightChars="0" w:firstLine="0" w:firstLineChars="0"/>
            <w:jc w:val="center"/>
          </w:pPr>
        </w:p>
        <w:p w14:paraId="035EEA18">
          <w:pPr>
            <w:pStyle w:val="7"/>
            <w:tabs>
              <w:tab w:val="right" w:leader="dot" w:pos="8788"/>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_Toc11514 </w:instrText>
          </w:r>
          <w:r>
            <w:rPr>
              <w:rFonts w:hint="eastAsia" w:ascii="仿宋" w:hAnsi="仿宋" w:eastAsia="仿宋" w:cs="仿宋"/>
              <w:sz w:val="28"/>
              <w:szCs w:val="28"/>
            </w:rPr>
            <w:fldChar w:fldCharType="separate"/>
          </w:r>
          <w:r>
            <w:rPr>
              <w:rFonts w:hint="eastAsia" w:ascii="黑体" w:hAnsi="黑体" w:eastAsia="黑体" w:cs="黑体"/>
              <w:sz w:val="28"/>
              <w:szCs w:val="28"/>
            </w:rPr>
            <w:t>第一章</w:t>
          </w:r>
          <w:r>
            <w:rPr>
              <w:rFonts w:hint="eastAsia" w:ascii="黑体" w:hAnsi="黑体" w:eastAsia="黑体" w:cs="黑体"/>
              <w:sz w:val="28"/>
              <w:szCs w:val="28"/>
              <w:lang w:val="en-US" w:eastAsia="zh-CN"/>
            </w:rPr>
            <w:t xml:space="preserve"> </w:t>
          </w:r>
          <w:r>
            <w:rPr>
              <w:rFonts w:hint="eastAsia" w:ascii="黑体" w:hAnsi="黑体" w:cs="黑体"/>
              <w:sz w:val="28"/>
              <w:szCs w:val="28"/>
              <w:lang w:val="en-US" w:eastAsia="zh-CN"/>
            </w:rPr>
            <w:t xml:space="preserve"> </w:t>
          </w:r>
          <w:r>
            <w:rPr>
              <w:rFonts w:hint="eastAsia" w:ascii="黑体" w:hAnsi="黑体" w:eastAsia="黑体" w:cs="黑体"/>
              <w:sz w:val="28"/>
              <w:szCs w:val="28"/>
            </w:rPr>
            <w:t>采购公告</w:t>
          </w:r>
          <w:r>
            <w:rPr>
              <w:sz w:val="28"/>
              <w:szCs w:val="28"/>
            </w:rPr>
            <w:tab/>
          </w:r>
          <w:r>
            <w:rPr>
              <w:sz w:val="28"/>
              <w:szCs w:val="28"/>
            </w:rPr>
            <w:fldChar w:fldCharType="begin"/>
          </w:r>
          <w:r>
            <w:rPr>
              <w:sz w:val="28"/>
              <w:szCs w:val="28"/>
            </w:rPr>
            <w:instrText xml:space="preserve"> PAGEREF _Toc11514 \h </w:instrText>
          </w:r>
          <w:r>
            <w:rPr>
              <w:sz w:val="28"/>
              <w:szCs w:val="28"/>
            </w:rPr>
            <w:fldChar w:fldCharType="separate"/>
          </w:r>
          <w:r>
            <w:rPr>
              <w:sz w:val="28"/>
              <w:szCs w:val="28"/>
            </w:rPr>
            <w:t>2</w:t>
          </w:r>
          <w:r>
            <w:rPr>
              <w:sz w:val="28"/>
              <w:szCs w:val="28"/>
            </w:rPr>
            <w:fldChar w:fldCharType="end"/>
          </w:r>
          <w:r>
            <w:rPr>
              <w:rFonts w:hint="eastAsia" w:ascii="仿宋" w:hAnsi="仿宋" w:eastAsia="仿宋" w:cs="仿宋"/>
              <w:sz w:val="28"/>
              <w:szCs w:val="28"/>
            </w:rPr>
            <w:fldChar w:fldCharType="end"/>
          </w:r>
        </w:p>
        <w:p w14:paraId="11DCE3E8">
          <w:pPr>
            <w:pStyle w:val="7"/>
            <w:tabs>
              <w:tab w:val="right" w:leader="dot" w:pos="8788"/>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_Toc22956 </w:instrText>
          </w:r>
          <w:r>
            <w:rPr>
              <w:rFonts w:hint="eastAsia" w:ascii="仿宋" w:hAnsi="仿宋" w:eastAsia="仿宋" w:cs="仿宋"/>
              <w:sz w:val="28"/>
              <w:szCs w:val="28"/>
            </w:rPr>
            <w:fldChar w:fldCharType="separate"/>
          </w:r>
          <w:r>
            <w:rPr>
              <w:rFonts w:hint="eastAsia" w:ascii="黑体" w:hAnsi="黑体" w:eastAsia="黑体" w:cs="黑体"/>
              <w:sz w:val="28"/>
              <w:szCs w:val="28"/>
            </w:rPr>
            <w:t>第二章  供应商须知</w:t>
          </w:r>
          <w:r>
            <w:rPr>
              <w:sz w:val="28"/>
              <w:szCs w:val="28"/>
            </w:rPr>
            <w:tab/>
          </w:r>
          <w:r>
            <w:rPr>
              <w:sz w:val="28"/>
              <w:szCs w:val="28"/>
            </w:rPr>
            <w:fldChar w:fldCharType="begin"/>
          </w:r>
          <w:r>
            <w:rPr>
              <w:sz w:val="28"/>
              <w:szCs w:val="28"/>
            </w:rPr>
            <w:instrText xml:space="preserve"> PAGEREF _Toc22956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sz w:val="28"/>
              <w:szCs w:val="28"/>
            </w:rPr>
            <w:fldChar w:fldCharType="end"/>
          </w:r>
        </w:p>
        <w:p w14:paraId="758DA856">
          <w:pPr>
            <w:pStyle w:val="7"/>
            <w:tabs>
              <w:tab w:val="right" w:leader="dot" w:pos="8788"/>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_Toc9096 </w:instrText>
          </w:r>
          <w:r>
            <w:rPr>
              <w:rFonts w:hint="eastAsia" w:ascii="仿宋" w:hAnsi="仿宋" w:eastAsia="仿宋" w:cs="仿宋"/>
              <w:sz w:val="28"/>
              <w:szCs w:val="28"/>
            </w:rPr>
            <w:fldChar w:fldCharType="separate"/>
          </w:r>
          <w:r>
            <w:rPr>
              <w:rFonts w:hint="eastAsia" w:ascii="黑体" w:hAnsi="黑体" w:eastAsia="黑体" w:cs="黑体"/>
              <w:sz w:val="28"/>
              <w:szCs w:val="28"/>
            </w:rPr>
            <w:t>第三章  采购需求</w:t>
          </w:r>
          <w:r>
            <w:rPr>
              <w:sz w:val="28"/>
              <w:szCs w:val="28"/>
            </w:rPr>
            <w:tab/>
          </w:r>
          <w:r>
            <w:rPr>
              <w:sz w:val="28"/>
              <w:szCs w:val="28"/>
            </w:rPr>
            <w:fldChar w:fldCharType="begin"/>
          </w:r>
          <w:r>
            <w:rPr>
              <w:sz w:val="28"/>
              <w:szCs w:val="28"/>
            </w:rPr>
            <w:instrText xml:space="preserve"> PAGEREF _Toc9096 \h </w:instrText>
          </w:r>
          <w:r>
            <w:rPr>
              <w:sz w:val="28"/>
              <w:szCs w:val="28"/>
            </w:rPr>
            <w:fldChar w:fldCharType="separate"/>
          </w:r>
          <w:r>
            <w:rPr>
              <w:sz w:val="28"/>
              <w:szCs w:val="28"/>
            </w:rPr>
            <w:t>14</w:t>
          </w:r>
          <w:r>
            <w:rPr>
              <w:sz w:val="28"/>
              <w:szCs w:val="28"/>
            </w:rPr>
            <w:fldChar w:fldCharType="end"/>
          </w:r>
          <w:r>
            <w:rPr>
              <w:rFonts w:hint="eastAsia" w:ascii="仿宋" w:hAnsi="仿宋" w:eastAsia="仿宋" w:cs="仿宋"/>
              <w:sz w:val="28"/>
              <w:szCs w:val="28"/>
            </w:rPr>
            <w:fldChar w:fldCharType="end"/>
          </w:r>
        </w:p>
        <w:p w14:paraId="3C6F8D17">
          <w:pPr>
            <w:pStyle w:val="7"/>
            <w:tabs>
              <w:tab w:val="right" w:leader="dot" w:pos="8788"/>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_Toc13067 </w:instrText>
          </w:r>
          <w:r>
            <w:rPr>
              <w:rFonts w:hint="eastAsia" w:ascii="仿宋" w:hAnsi="仿宋" w:eastAsia="仿宋" w:cs="仿宋"/>
              <w:sz w:val="28"/>
              <w:szCs w:val="28"/>
            </w:rPr>
            <w:fldChar w:fldCharType="separate"/>
          </w:r>
          <w:r>
            <w:rPr>
              <w:rFonts w:hint="eastAsia" w:ascii="黑体" w:hAnsi="黑体" w:eastAsia="黑体" w:cs="黑体"/>
              <w:sz w:val="28"/>
              <w:szCs w:val="28"/>
            </w:rPr>
            <w:t>第四章  评审办法</w:t>
          </w:r>
          <w:r>
            <w:rPr>
              <w:sz w:val="28"/>
              <w:szCs w:val="28"/>
            </w:rPr>
            <w:tab/>
          </w:r>
          <w:r>
            <w:rPr>
              <w:sz w:val="28"/>
              <w:szCs w:val="28"/>
            </w:rPr>
            <w:fldChar w:fldCharType="begin"/>
          </w:r>
          <w:r>
            <w:rPr>
              <w:sz w:val="28"/>
              <w:szCs w:val="28"/>
            </w:rPr>
            <w:instrText xml:space="preserve"> PAGEREF _Toc13067 \h </w:instrText>
          </w:r>
          <w:r>
            <w:rPr>
              <w:sz w:val="28"/>
              <w:szCs w:val="28"/>
            </w:rPr>
            <w:fldChar w:fldCharType="separate"/>
          </w:r>
          <w:r>
            <w:rPr>
              <w:sz w:val="28"/>
              <w:szCs w:val="28"/>
            </w:rPr>
            <w:t>20</w:t>
          </w:r>
          <w:r>
            <w:rPr>
              <w:sz w:val="28"/>
              <w:szCs w:val="28"/>
            </w:rPr>
            <w:fldChar w:fldCharType="end"/>
          </w:r>
          <w:r>
            <w:rPr>
              <w:rFonts w:hint="eastAsia" w:ascii="仿宋" w:hAnsi="仿宋" w:eastAsia="仿宋" w:cs="仿宋"/>
              <w:sz w:val="28"/>
              <w:szCs w:val="28"/>
            </w:rPr>
            <w:fldChar w:fldCharType="end"/>
          </w:r>
        </w:p>
        <w:p w14:paraId="02FBF8B4">
          <w:pPr>
            <w:pStyle w:val="7"/>
            <w:tabs>
              <w:tab w:val="right" w:leader="dot" w:pos="8788"/>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_Toc26216 </w:instrText>
          </w:r>
          <w:r>
            <w:rPr>
              <w:rFonts w:hint="eastAsia" w:ascii="仿宋" w:hAnsi="仿宋" w:eastAsia="仿宋" w:cs="仿宋"/>
              <w:sz w:val="28"/>
              <w:szCs w:val="28"/>
            </w:rPr>
            <w:fldChar w:fldCharType="separate"/>
          </w:r>
          <w:r>
            <w:rPr>
              <w:rFonts w:hint="eastAsia" w:ascii="黑体" w:hAnsi="黑体" w:eastAsia="黑体" w:cs="黑体"/>
              <w:sz w:val="28"/>
              <w:szCs w:val="28"/>
            </w:rPr>
            <w:t>第五章  拟签订的合同文本</w:t>
          </w:r>
          <w:r>
            <w:rPr>
              <w:sz w:val="28"/>
              <w:szCs w:val="28"/>
            </w:rPr>
            <w:tab/>
          </w:r>
          <w:r>
            <w:rPr>
              <w:sz w:val="28"/>
              <w:szCs w:val="28"/>
            </w:rPr>
            <w:fldChar w:fldCharType="begin"/>
          </w:r>
          <w:r>
            <w:rPr>
              <w:sz w:val="28"/>
              <w:szCs w:val="28"/>
            </w:rPr>
            <w:instrText xml:space="preserve"> PAGEREF _Toc26216 \h </w:instrText>
          </w:r>
          <w:r>
            <w:rPr>
              <w:sz w:val="28"/>
              <w:szCs w:val="28"/>
            </w:rPr>
            <w:fldChar w:fldCharType="separate"/>
          </w:r>
          <w:r>
            <w:rPr>
              <w:sz w:val="28"/>
              <w:szCs w:val="28"/>
            </w:rPr>
            <w:t>24</w:t>
          </w:r>
          <w:r>
            <w:rPr>
              <w:sz w:val="28"/>
              <w:szCs w:val="28"/>
            </w:rPr>
            <w:fldChar w:fldCharType="end"/>
          </w:r>
          <w:r>
            <w:rPr>
              <w:rFonts w:hint="eastAsia" w:ascii="仿宋" w:hAnsi="仿宋" w:eastAsia="仿宋" w:cs="仿宋"/>
              <w:sz w:val="28"/>
              <w:szCs w:val="28"/>
            </w:rPr>
            <w:fldChar w:fldCharType="end"/>
          </w:r>
        </w:p>
        <w:p w14:paraId="060740EF">
          <w:pPr>
            <w:pStyle w:val="7"/>
            <w:tabs>
              <w:tab w:val="right" w:leader="dot" w:pos="8788"/>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_Toc27407 </w:instrText>
          </w:r>
          <w:r>
            <w:rPr>
              <w:rFonts w:hint="eastAsia" w:ascii="仿宋" w:hAnsi="仿宋" w:eastAsia="仿宋" w:cs="仿宋"/>
              <w:sz w:val="28"/>
              <w:szCs w:val="28"/>
            </w:rPr>
            <w:fldChar w:fldCharType="separate"/>
          </w:r>
          <w:r>
            <w:rPr>
              <w:rFonts w:hint="eastAsia" w:ascii="黑体" w:hAnsi="黑体" w:eastAsia="黑体" w:cs="黑体"/>
              <w:sz w:val="28"/>
              <w:szCs w:val="28"/>
            </w:rPr>
            <w:t>第六章  响应文件格式</w:t>
          </w:r>
          <w:r>
            <w:rPr>
              <w:sz w:val="28"/>
              <w:szCs w:val="28"/>
            </w:rPr>
            <w:tab/>
          </w:r>
          <w:r>
            <w:rPr>
              <w:sz w:val="28"/>
              <w:szCs w:val="28"/>
            </w:rPr>
            <w:fldChar w:fldCharType="begin"/>
          </w:r>
          <w:r>
            <w:rPr>
              <w:sz w:val="28"/>
              <w:szCs w:val="28"/>
            </w:rPr>
            <w:instrText xml:space="preserve"> PAGEREF _Toc27407 \h </w:instrText>
          </w:r>
          <w:r>
            <w:rPr>
              <w:sz w:val="28"/>
              <w:szCs w:val="28"/>
            </w:rPr>
            <w:fldChar w:fldCharType="separate"/>
          </w:r>
          <w:r>
            <w:rPr>
              <w:sz w:val="28"/>
              <w:szCs w:val="28"/>
            </w:rPr>
            <w:t>28</w:t>
          </w:r>
          <w:r>
            <w:rPr>
              <w:sz w:val="28"/>
              <w:szCs w:val="28"/>
            </w:rPr>
            <w:fldChar w:fldCharType="end"/>
          </w:r>
          <w:r>
            <w:rPr>
              <w:rFonts w:hint="eastAsia" w:ascii="仿宋" w:hAnsi="仿宋" w:eastAsia="仿宋" w:cs="仿宋"/>
              <w:sz w:val="28"/>
              <w:szCs w:val="28"/>
            </w:rPr>
            <w:fldChar w:fldCharType="end"/>
          </w:r>
        </w:p>
        <w:p w14:paraId="03D8ED15">
          <w:pPr>
            <w:spacing w:line="360" w:lineRule="auto"/>
            <w:rPr>
              <w:rFonts w:hint="eastAsia" w:ascii="仿宋" w:hAnsi="仿宋" w:eastAsia="仿宋" w:cs="仿宋"/>
              <w:sz w:val="28"/>
              <w:szCs w:val="28"/>
            </w:rPr>
          </w:pPr>
          <w:r>
            <w:rPr>
              <w:rFonts w:hint="eastAsia" w:ascii="仿宋" w:hAnsi="仿宋" w:eastAsia="仿宋" w:cs="仿宋"/>
              <w:sz w:val="28"/>
              <w:szCs w:val="28"/>
            </w:rPr>
            <w:fldChar w:fldCharType="end"/>
          </w:r>
        </w:p>
      </w:sdtContent>
    </w:sdt>
    <w:p w14:paraId="40FB1E91">
      <w:pPr>
        <w:spacing w:line="360" w:lineRule="auto"/>
        <w:rPr>
          <w:rFonts w:hint="eastAsia" w:ascii="仿宋" w:hAnsi="仿宋" w:eastAsia="仿宋" w:cs="仿宋"/>
          <w:sz w:val="24"/>
          <w:szCs w:val="24"/>
        </w:rPr>
      </w:pPr>
    </w:p>
    <w:p w14:paraId="6CEF056B">
      <w:pPr>
        <w:spacing w:line="360" w:lineRule="auto"/>
        <w:rPr>
          <w:rFonts w:hint="eastAsia" w:ascii="仿宋" w:hAnsi="仿宋" w:eastAsia="仿宋" w:cs="仿宋"/>
          <w:sz w:val="24"/>
          <w:szCs w:val="24"/>
        </w:rPr>
      </w:pPr>
    </w:p>
    <w:p w14:paraId="12D88E5F">
      <w:pPr>
        <w:spacing w:line="360" w:lineRule="auto"/>
        <w:rPr>
          <w:rFonts w:hint="eastAsia" w:ascii="仿宋" w:hAnsi="仿宋" w:eastAsia="仿宋" w:cs="仿宋"/>
          <w:sz w:val="24"/>
          <w:szCs w:val="24"/>
        </w:rPr>
      </w:pPr>
    </w:p>
    <w:p w14:paraId="5A030454">
      <w:pPr>
        <w:spacing w:line="360" w:lineRule="auto"/>
        <w:rPr>
          <w:rFonts w:hint="eastAsia" w:ascii="仿宋" w:hAnsi="仿宋" w:eastAsia="仿宋" w:cs="仿宋"/>
          <w:sz w:val="24"/>
          <w:szCs w:val="24"/>
        </w:rPr>
      </w:pPr>
    </w:p>
    <w:p w14:paraId="3188F230">
      <w:pPr>
        <w:rPr>
          <w:rFonts w:hint="eastAsia" w:ascii="仿宋" w:hAnsi="仿宋" w:eastAsia="仿宋" w:cs="仿宋"/>
          <w:sz w:val="24"/>
          <w:szCs w:val="24"/>
        </w:rPr>
      </w:pPr>
      <w:r>
        <w:rPr>
          <w:rFonts w:hint="eastAsia" w:ascii="仿宋" w:hAnsi="仿宋" w:eastAsia="仿宋" w:cs="仿宋"/>
          <w:sz w:val="24"/>
          <w:szCs w:val="24"/>
        </w:rPr>
        <w:br w:type="page"/>
      </w:r>
    </w:p>
    <w:p w14:paraId="53C32850">
      <w:pPr>
        <w:pStyle w:val="4"/>
        <w:bidi w:val="0"/>
        <w:jc w:val="center"/>
        <w:rPr>
          <w:rFonts w:hint="eastAsia" w:ascii="黑体" w:hAnsi="黑体" w:eastAsia="黑体" w:cs="黑体"/>
        </w:rPr>
      </w:pPr>
      <w:bookmarkStart w:id="1" w:name="_Toc11514"/>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cs="黑体"/>
          <w:lang w:val="en-US" w:eastAsia="zh-CN"/>
        </w:rPr>
        <w:t xml:space="preserve"> </w:t>
      </w:r>
      <w:r>
        <w:rPr>
          <w:rFonts w:hint="eastAsia" w:ascii="黑体" w:hAnsi="黑体" w:eastAsia="黑体" w:cs="黑体"/>
        </w:rPr>
        <w:t>采购公告</w:t>
      </w:r>
      <w:bookmarkEnd w:id="1"/>
    </w:p>
    <w:p w14:paraId="47027E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杭州交投船闸管理有限公司拟对</w:t>
      </w:r>
      <w:r>
        <w:rPr>
          <w:rFonts w:hint="eastAsia" w:ascii="仿宋" w:hAnsi="仿宋" w:eastAsia="仿宋" w:cs="仿宋"/>
          <w:sz w:val="24"/>
          <w:szCs w:val="24"/>
          <w:u w:val="single"/>
          <w:lang w:val="en-US" w:eastAsia="zh-CN"/>
        </w:rPr>
        <w:t xml:space="preserve"> </w:t>
      </w:r>
      <w:r>
        <w:rPr>
          <w:rFonts w:hint="eastAsia" w:ascii="仿宋" w:hAnsi="仿宋" w:eastAsia="仿宋" w:cs="仿宋"/>
          <w:b/>
          <w:bCs/>
          <w:sz w:val="24"/>
          <w:szCs w:val="24"/>
          <w:u w:val="single"/>
          <w:lang w:val="en-US" w:eastAsia="zh-CN"/>
        </w:rPr>
        <w:t xml:space="preserve">2024年三堡、新坝、八堡船闸液压类备品备件采购 </w:t>
      </w:r>
      <w:r>
        <w:rPr>
          <w:rFonts w:hint="eastAsia" w:ascii="仿宋" w:hAnsi="仿宋" w:eastAsia="仿宋" w:cs="仿宋"/>
          <w:sz w:val="24"/>
          <w:szCs w:val="24"/>
        </w:rPr>
        <w:t>项目进行</w:t>
      </w:r>
      <w:r>
        <w:rPr>
          <w:rFonts w:hint="eastAsia" w:ascii="仿宋" w:hAnsi="仿宋" w:eastAsia="仿宋" w:cs="仿宋"/>
          <w:sz w:val="24"/>
          <w:szCs w:val="24"/>
          <w:u w:val="single"/>
          <w:lang w:val="en-US" w:eastAsia="zh-CN"/>
        </w:rPr>
        <w:t xml:space="preserve"> </w:t>
      </w:r>
      <w:r>
        <w:rPr>
          <w:rFonts w:hint="eastAsia" w:ascii="仿宋" w:hAnsi="仿宋" w:eastAsia="仿宋" w:cs="仿宋"/>
          <w:b/>
          <w:bCs/>
          <w:sz w:val="24"/>
          <w:szCs w:val="24"/>
          <w:u w:val="single"/>
        </w:rPr>
        <w:t>公开询价</w:t>
      </w:r>
      <w:r>
        <w:rPr>
          <w:rFonts w:hint="eastAsia" w:ascii="仿宋" w:hAnsi="仿宋" w:eastAsia="仿宋" w:cs="仿宋"/>
          <w:b/>
          <w:bCs/>
          <w:sz w:val="24"/>
          <w:szCs w:val="24"/>
          <w:u w:val="single"/>
          <w:lang w:val="en-US" w:eastAsia="zh-CN"/>
        </w:rPr>
        <w:t xml:space="preserve"> </w:t>
      </w:r>
      <w:r>
        <w:rPr>
          <w:rFonts w:hint="eastAsia" w:ascii="仿宋" w:hAnsi="仿宋" w:eastAsia="仿宋" w:cs="仿宋"/>
          <w:sz w:val="24"/>
          <w:szCs w:val="24"/>
        </w:rPr>
        <w:t>采购，欢迎国内合格的供应商前来投标。具体如下：</w:t>
      </w:r>
    </w:p>
    <w:p w14:paraId="4CE584E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一、采购项目基本情况</w:t>
      </w:r>
    </w:p>
    <w:p w14:paraId="30684B9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项目编号：</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rPr>
        <w:t>JT-XM-A-2024-0065</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14525A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采购项目名称：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2024年三堡、新坝、八堡船闸</w:t>
      </w:r>
      <w:r>
        <w:rPr>
          <w:rFonts w:hint="eastAsia" w:ascii="仿宋" w:hAnsi="仿宋" w:eastAsia="仿宋" w:cs="仿宋"/>
          <w:sz w:val="24"/>
          <w:szCs w:val="24"/>
          <w:u w:val="single"/>
          <w:lang w:val="en-US" w:eastAsia="zh-CN"/>
        </w:rPr>
        <w:t>液压</w:t>
      </w:r>
      <w:r>
        <w:rPr>
          <w:rFonts w:hint="eastAsia" w:ascii="仿宋" w:hAnsi="仿宋" w:eastAsia="仿宋" w:cs="仿宋"/>
          <w:sz w:val="24"/>
          <w:szCs w:val="24"/>
          <w:u w:val="single"/>
        </w:rPr>
        <w:t xml:space="preserve">类备品备件采购项目 </w:t>
      </w:r>
      <w:r>
        <w:rPr>
          <w:rFonts w:hint="eastAsia" w:ascii="仿宋" w:hAnsi="仿宋" w:eastAsia="仿宋" w:cs="仿宋"/>
          <w:sz w:val="24"/>
          <w:szCs w:val="24"/>
        </w:rPr>
        <w:t>。</w:t>
      </w:r>
    </w:p>
    <w:p w14:paraId="13D577F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采购方式：</w:t>
      </w:r>
      <w:r>
        <w:rPr>
          <w:rFonts w:hint="eastAsia" w:ascii="仿宋" w:hAnsi="仿宋" w:eastAsia="仿宋" w:cs="仿宋"/>
          <w:sz w:val="24"/>
          <w:szCs w:val="24"/>
          <w:u w:val="single"/>
        </w:rPr>
        <w:t xml:space="preserve"> 询价 </w:t>
      </w:r>
      <w:r>
        <w:rPr>
          <w:rFonts w:hint="eastAsia" w:ascii="仿宋" w:hAnsi="仿宋" w:eastAsia="仿宋" w:cs="仿宋"/>
          <w:sz w:val="24"/>
          <w:szCs w:val="24"/>
        </w:rPr>
        <w:t>。</w:t>
      </w:r>
    </w:p>
    <w:p w14:paraId="72FEDC4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概算（预算）金额（元）：</w:t>
      </w:r>
      <w:r>
        <w:rPr>
          <w:rFonts w:hint="eastAsia" w:ascii="仿宋" w:hAnsi="仿宋" w:eastAsia="仿宋" w:cs="仿宋"/>
          <w:sz w:val="24"/>
          <w:szCs w:val="24"/>
          <w:u w:val="single"/>
          <w:lang w:val="en-US" w:eastAsia="zh-CN"/>
        </w:rPr>
        <w:t xml:space="preserve"> 227000 </w:t>
      </w:r>
      <w:r>
        <w:rPr>
          <w:rFonts w:hint="eastAsia" w:ascii="仿宋" w:hAnsi="仿宋" w:eastAsia="仿宋" w:cs="仿宋"/>
          <w:sz w:val="24"/>
          <w:szCs w:val="24"/>
        </w:rPr>
        <w:t>。</w:t>
      </w:r>
    </w:p>
    <w:p w14:paraId="18D67E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最高限价（元）：</w:t>
      </w:r>
      <w:r>
        <w:rPr>
          <w:rFonts w:hint="eastAsia" w:ascii="仿宋" w:hAnsi="仿宋" w:eastAsia="仿宋" w:cs="仿宋"/>
          <w:sz w:val="24"/>
          <w:szCs w:val="24"/>
          <w:highlight w:val="none"/>
          <w:u w:val="single"/>
          <w:lang w:val="en-US" w:eastAsia="zh-CN"/>
        </w:rPr>
        <w:t xml:space="preserve"> 226758 </w:t>
      </w:r>
      <w:r>
        <w:rPr>
          <w:rFonts w:hint="eastAsia" w:ascii="仿宋" w:hAnsi="仿宋" w:eastAsia="仿宋" w:cs="仿宋"/>
          <w:sz w:val="24"/>
          <w:szCs w:val="24"/>
          <w:highlight w:val="none"/>
        </w:rPr>
        <w:t>。</w:t>
      </w:r>
    </w:p>
    <w:p w14:paraId="482B6E5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采购范围及内容：</w:t>
      </w:r>
      <w:r>
        <w:rPr>
          <w:rFonts w:hint="eastAsia" w:ascii="仿宋" w:hAnsi="仿宋" w:eastAsia="仿宋" w:cs="仿宋"/>
          <w:sz w:val="24"/>
          <w:szCs w:val="24"/>
          <w:u w:val="single"/>
          <w:lang w:val="en-US" w:eastAsia="zh-CN"/>
        </w:rPr>
        <w:t>采购三</w:t>
      </w:r>
      <w:r>
        <w:rPr>
          <w:rFonts w:hint="eastAsia" w:ascii="仿宋" w:hAnsi="仿宋" w:eastAsia="仿宋" w:cs="仿宋"/>
          <w:sz w:val="24"/>
          <w:szCs w:val="24"/>
          <w:u w:val="single"/>
        </w:rPr>
        <w:t>堡、新坝、</w:t>
      </w:r>
      <w:r>
        <w:rPr>
          <w:rFonts w:hint="eastAsia" w:ascii="仿宋" w:hAnsi="仿宋" w:eastAsia="仿宋" w:cs="仿宋"/>
          <w:sz w:val="24"/>
          <w:szCs w:val="24"/>
          <w:u w:val="single"/>
          <w:lang w:val="en-US" w:eastAsia="zh-CN"/>
        </w:rPr>
        <w:t>八</w:t>
      </w:r>
      <w:r>
        <w:rPr>
          <w:rFonts w:hint="eastAsia" w:ascii="仿宋" w:hAnsi="仿宋" w:eastAsia="仿宋" w:cs="仿宋"/>
          <w:sz w:val="24"/>
          <w:szCs w:val="24"/>
          <w:u w:val="single"/>
        </w:rPr>
        <w:t>堡船闸</w:t>
      </w:r>
      <w:r>
        <w:rPr>
          <w:rFonts w:hint="eastAsia" w:ascii="仿宋" w:hAnsi="仿宋" w:eastAsia="仿宋" w:cs="仿宋"/>
          <w:sz w:val="24"/>
          <w:szCs w:val="24"/>
          <w:u w:val="single"/>
          <w:lang w:val="en-US" w:eastAsia="zh-CN"/>
        </w:rPr>
        <w:t>液压类备品备件</w:t>
      </w:r>
      <w:r>
        <w:rPr>
          <w:rFonts w:hint="eastAsia" w:ascii="仿宋" w:hAnsi="仿宋" w:eastAsia="仿宋" w:cs="仿宋"/>
          <w:sz w:val="24"/>
          <w:szCs w:val="24"/>
          <w:u w:val="single"/>
        </w:rPr>
        <w:t>。</w:t>
      </w:r>
      <w:r>
        <w:rPr>
          <w:rFonts w:hint="eastAsia" w:ascii="仿宋" w:hAnsi="仿宋" w:eastAsia="仿宋" w:cs="仿宋"/>
          <w:sz w:val="24"/>
          <w:szCs w:val="24"/>
          <w:u w:val="none"/>
        </w:rPr>
        <w:t>详见采购文件第三章“采购需求”。</w:t>
      </w:r>
    </w:p>
    <w:p w14:paraId="0303490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合同履行期限/服务期限/工期：</w:t>
      </w:r>
      <w:r>
        <w:rPr>
          <w:rFonts w:hint="eastAsia" w:ascii="仿宋" w:hAnsi="仿宋" w:eastAsia="仿宋" w:cs="仿宋"/>
          <w:sz w:val="24"/>
          <w:szCs w:val="24"/>
          <w:u w:val="single"/>
        </w:rPr>
        <w:t>合同签订</w:t>
      </w:r>
      <w:r>
        <w:rPr>
          <w:rFonts w:hint="eastAsia" w:ascii="仿宋" w:hAnsi="仿宋" w:eastAsia="仿宋" w:cs="仿宋"/>
          <w:sz w:val="24"/>
          <w:szCs w:val="24"/>
          <w:u w:val="single"/>
          <w:lang w:val="en-US" w:eastAsia="zh-CN"/>
        </w:rPr>
        <w:t>后六个月内，根据需求清单全数提供三</w:t>
      </w:r>
      <w:r>
        <w:rPr>
          <w:rFonts w:hint="eastAsia" w:ascii="仿宋" w:hAnsi="仿宋" w:eastAsia="仿宋" w:cs="仿宋"/>
          <w:sz w:val="24"/>
          <w:szCs w:val="24"/>
          <w:u w:val="single"/>
        </w:rPr>
        <w:t>堡船闸、</w:t>
      </w:r>
      <w:r>
        <w:rPr>
          <w:rFonts w:hint="eastAsia" w:ascii="仿宋" w:hAnsi="仿宋" w:eastAsia="仿宋" w:cs="仿宋"/>
          <w:sz w:val="24"/>
          <w:szCs w:val="24"/>
          <w:u w:val="single"/>
          <w:lang w:val="en-US" w:eastAsia="zh-CN"/>
        </w:rPr>
        <w:t>新坝</w:t>
      </w:r>
      <w:r>
        <w:rPr>
          <w:rFonts w:hint="eastAsia" w:ascii="仿宋" w:hAnsi="仿宋" w:eastAsia="仿宋" w:cs="仿宋"/>
          <w:sz w:val="24"/>
          <w:szCs w:val="24"/>
          <w:u w:val="single"/>
        </w:rPr>
        <w:t>船闸、</w:t>
      </w:r>
      <w:r>
        <w:rPr>
          <w:rFonts w:hint="eastAsia" w:ascii="仿宋" w:hAnsi="仿宋" w:eastAsia="仿宋" w:cs="仿宋"/>
          <w:sz w:val="24"/>
          <w:szCs w:val="24"/>
          <w:u w:val="single"/>
          <w:lang w:val="en-US" w:eastAsia="zh-CN"/>
        </w:rPr>
        <w:t>八堡</w:t>
      </w:r>
      <w:r>
        <w:rPr>
          <w:rFonts w:hint="eastAsia" w:ascii="仿宋" w:hAnsi="仿宋" w:eastAsia="仿宋" w:cs="仿宋"/>
          <w:sz w:val="24"/>
          <w:szCs w:val="24"/>
          <w:u w:val="single"/>
        </w:rPr>
        <w:t>船闸</w:t>
      </w:r>
      <w:r>
        <w:rPr>
          <w:rFonts w:hint="eastAsia" w:ascii="仿宋" w:hAnsi="仿宋" w:eastAsia="仿宋" w:cs="仿宋"/>
          <w:sz w:val="24"/>
          <w:szCs w:val="24"/>
          <w:u w:val="single"/>
          <w:lang w:val="en-US" w:eastAsia="zh-CN"/>
        </w:rPr>
        <w:t>电控类备品备件</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并完成验收入库</w:t>
      </w:r>
      <w:r>
        <w:rPr>
          <w:rFonts w:hint="eastAsia" w:ascii="仿宋" w:hAnsi="仿宋" w:eastAsia="仿宋" w:cs="仿宋"/>
          <w:sz w:val="24"/>
          <w:szCs w:val="24"/>
          <w:u w:val="single"/>
        </w:rPr>
        <w:t>。</w:t>
      </w:r>
    </w:p>
    <w:p w14:paraId="0CC6D52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二、供应商的资格要求</w:t>
      </w:r>
    </w:p>
    <w:p w14:paraId="0E9F61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1、在中华人民共和国境内注册，</w:t>
      </w:r>
      <w:r>
        <w:rPr>
          <w:rFonts w:hint="eastAsia" w:ascii="仿宋" w:hAnsi="仿宋" w:eastAsia="仿宋" w:cs="仿宋"/>
          <w:sz w:val="24"/>
          <w:szCs w:val="24"/>
          <w:u w:val="none"/>
        </w:rPr>
        <w:t>具有独立法人资格</w:t>
      </w:r>
      <w:r>
        <w:rPr>
          <w:rFonts w:hint="eastAsia" w:ascii="仿宋" w:hAnsi="仿宋" w:eastAsia="仿宋" w:cs="仿宋"/>
          <w:sz w:val="24"/>
          <w:szCs w:val="24"/>
        </w:rPr>
        <w:t>（提供营业执照（或者事业单位法人证书、社会团体法人登记证书、其他组织登记证明文件）副本复印件（加盖公章））；</w:t>
      </w:r>
    </w:p>
    <w:p w14:paraId="133A5B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2、本项目不接受联合体响应</w:t>
      </w:r>
      <w:r>
        <w:rPr>
          <w:rFonts w:hint="eastAsia" w:ascii="仿宋" w:hAnsi="仿宋" w:eastAsia="仿宋" w:cs="仿宋"/>
          <w:sz w:val="24"/>
          <w:szCs w:val="24"/>
          <w:lang w:eastAsia="zh-CN"/>
        </w:rPr>
        <w:t>；</w:t>
      </w:r>
    </w:p>
    <w:p w14:paraId="72D1C3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单位负责人为同一人或者存在直接控股、管理关系的不同供应商，不得同时参加本采购项目响应</w:t>
      </w:r>
      <w:r>
        <w:rPr>
          <w:rFonts w:hint="eastAsia" w:ascii="仿宋" w:hAnsi="仿宋" w:eastAsia="仿宋" w:cs="仿宋"/>
          <w:sz w:val="24"/>
          <w:szCs w:val="24"/>
          <w:lang w:eastAsia="zh-CN"/>
        </w:rPr>
        <w:t>；</w:t>
      </w:r>
    </w:p>
    <w:p w14:paraId="4EE5D2A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三、采购文件的获取（仅支持在线获取）</w:t>
      </w:r>
    </w:p>
    <w:p w14:paraId="17CE09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1、时间：202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日至2024年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14:paraId="50E424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2、地点（网址）：杭州交投集中采购平台网站（http://cg.zjhzjtjt.com/）</w:t>
      </w:r>
      <w:r>
        <w:rPr>
          <w:rFonts w:hint="eastAsia" w:ascii="仿宋" w:hAnsi="仿宋" w:eastAsia="仿宋" w:cs="仿宋"/>
          <w:sz w:val="24"/>
          <w:szCs w:val="24"/>
          <w:lang w:eastAsia="zh-CN"/>
        </w:rPr>
        <w:t>。</w:t>
      </w:r>
    </w:p>
    <w:p w14:paraId="67ECBB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3、方式：供应商登录杭州交投集中采购平台网站（http://cg.zjhzjtjt.com/）在线申请获取采购文件（进入“项目采购”应用，在获取采购文件菜单中选择项目，申请获取采购文件）。</w:t>
      </w:r>
    </w:p>
    <w:p w14:paraId="208B32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4、潜在供应商对采购文件有疑问的，通过“电子交易平台”提交。提交疑问截</w:t>
      </w:r>
      <w:r>
        <w:rPr>
          <w:rFonts w:hint="eastAsia" w:ascii="仿宋" w:hAnsi="仿宋" w:eastAsia="仿宋" w:cs="仿宋"/>
          <w:sz w:val="24"/>
          <w:szCs w:val="24"/>
          <w:highlight w:val="none"/>
        </w:rPr>
        <w:t>止日为2024年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日17时00分。采购人将于2024年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日17时00分在网上发布澄清。潜在供应商应自行关注“电子交易平台”，采购人不再一一通知。因供应商自身贻误行为导致成交失败的，责任自负。</w:t>
      </w:r>
    </w:p>
    <w:p w14:paraId="50F21F0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黑体" w:hAnsi="黑体" w:eastAsia="黑体" w:cs="黑体"/>
          <w:b/>
          <w:bCs/>
          <w:sz w:val="24"/>
          <w:szCs w:val="24"/>
          <w:highlight w:val="none"/>
        </w:rPr>
      </w:pPr>
      <w:r>
        <w:rPr>
          <w:rFonts w:hint="eastAsia" w:ascii="黑体" w:hAnsi="黑体" w:eastAsia="黑体" w:cs="黑体"/>
          <w:b/>
          <w:bCs/>
          <w:sz w:val="24"/>
          <w:szCs w:val="24"/>
          <w:highlight w:val="none"/>
        </w:rPr>
        <w:t>四、响应文件的递交（仅支持在线递交）</w:t>
      </w:r>
    </w:p>
    <w:p w14:paraId="79071D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1、截止时间：2024年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分00秒；</w:t>
      </w:r>
    </w:p>
    <w:p w14:paraId="07483A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2、地点（网址）：杭州交投集中采购平台（http://cg.zjhzjtjt.com/）； </w:t>
      </w:r>
    </w:p>
    <w:p w14:paraId="0019576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黑体" w:hAnsi="黑体" w:eastAsia="黑体" w:cs="黑体"/>
          <w:b/>
          <w:bCs/>
          <w:sz w:val="24"/>
          <w:szCs w:val="24"/>
          <w:highlight w:val="none"/>
        </w:rPr>
      </w:pPr>
      <w:r>
        <w:rPr>
          <w:rFonts w:hint="eastAsia" w:ascii="黑体" w:hAnsi="黑体" w:eastAsia="黑体" w:cs="黑体"/>
          <w:b/>
          <w:bCs/>
          <w:sz w:val="24"/>
          <w:szCs w:val="24"/>
          <w:highlight w:val="none"/>
        </w:rPr>
        <w:t>五、响应文件的开启（在线开启）</w:t>
      </w:r>
    </w:p>
    <w:p w14:paraId="22D264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1、开启时间：2024年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分00秒；</w:t>
      </w:r>
    </w:p>
    <w:p w14:paraId="2F18E1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2、地点（网址）：杭州交投集中采购平台（http://cg.zjhzjtjt.com/）</w:t>
      </w:r>
    </w:p>
    <w:p w14:paraId="2C93E0E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六、其他补充事宜</w:t>
      </w:r>
    </w:p>
    <w:p w14:paraId="53F9B9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1、供应商须遵守采购人的保密规定</w:t>
      </w:r>
      <w:r>
        <w:rPr>
          <w:rFonts w:hint="eastAsia" w:ascii="仿宋" w:hAnsi="仿宋" w:eastAsia="仿宋" w:cs="仿宋"/>
          <w:sz w:val="24"/>
          <w:szCs w:val="24"/>
          <w:lang w:eastAsia="zh-CN"/>
        </w:rPr>
        <w:t>；</w:t>
      </w:r>
    </w:p>
    <w:p w14:paraId="22DED5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2、对于其他公司利用本公司发布的公告信息进行诈骗的行为，本公司将不承担任何责任，并保留追究相关责任人权利。</w:t>
      </w:r>
    </w:p>
    <w:p w14:paraId="319D0AF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七、联系方式</w:t>
      </w:r>
    </w:p>
    <w:p w14:paraId="3E6B49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rPr>
        <w:t>采购人：</w:t>
      </w:r>
      <w:r>
        <w:rPr>
          <w:rFonts w:hint="eastAsia" w:ascii="仿宋" w:hAnsi="仿宋" w:eastAsia="仿宋" w:cs="仿宋"/>
          <w:sz w:val="24"/>
          <w:szCs w:val="24"/>
          <w:u w:val="single"/>
        </w:rPr>
        <w:t>杭州交投船闸管理有限公司</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p>
    <w:p w14:paraId="341540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rPr>
        <w:t>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址：</w:t>
      </w:r>
      <w:r>
        <w:rPr>
          <w:rFonts w:hint="eastAsia" w:ascii="仿宋" w:hAnsi="仿宋" w:eastAsia="仿宋" w:cs="仿宋"/>
          <w:sz w:val="24"/>
          <w:szCs w:val="24"/>
          <w:u w:val="single"/>
        </w:rPr>
        <w:t>浙江省杭州市上城区八堡路32号八堡船闸</w:t>
      </w:r>
      <w:r>
        <w:rPr>
          <w:rFonts w:hint="eastAsia" w:ascii="仿宋" w:hAnsi="仿宋" w:eastAsia="仿宋" w:cs="仿宋"/>
          <w:sz w:val="24"/>
          <w:szCs w:val="24"/>
          <w:u w:val="single"/>
          <w:lang w:val="en-US" w:eastAsia="zh-CN"/>
        </w:rPr>
        <w:tab/>
      </w:r>
    </w:p>
    <w:p w14:paraId="4AE69B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rPr>
        <w:t>联系人：</w:t>
      </w:r>
      <w:r>
        <w:rPr>
          <w:rFonts w:hint="eastAsia" w:ascii="仿宋" w:hAnsi="仿宋" w:eastAsia="仿宋" w:cs="仿宋"/>
          <w:sz w:val="24"/>
          <w:szCs w:val="24"/>
          <w:u w:val="single"/>
          <w:lang w:val="en-US" w:eastAsia="zh-CN"/>
        </w:rPr>
        <w:t>戴工</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p>
    <w:p w14:paraId="0FA34E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rPr>
        <w:t>电</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话：</w:t>
      </w:r>
      <w:r>
        <w:rPr>
          <w:rFonts w:hint="eastAsia" w:ascii="仿宋" w:hAnsi="仿宋" w:eastAsia="仿宋" w:cs="仿宋"/>
          <w:sz w:val="24"/>
          <w:szCs w:val="24"/>
          <w:u w:val="single"/>
        </w:rPr>
        <w:t>0571-</w:t>
      </w:r>
      <w:r>
        <w:rPr>
          <w:rFonts w:hint="eastAsia" w:ascii="仿宋" w:hAnsi="仿宋" w:eastAsia="仿宋" w:cs="仿宋"/>
          <w:sz w:val="24"/>
          <w:szCs w:val="24"/>
          <w:u w:val="single"/>
          <w:lang w:val="en-US" w:eastAsia="zh-CN"/>
        </w:rPr>
        <w:t>85000972</w:t>
      </w:r>
      <w:r>
        <w:rPr>
          <w:rFonts w:hint="eastAsia" w:ascii="仿宋" w:hAnsi="仿宋" w:eastAsia="仿宋" w:cs="仿宋"/>
          <w:sz w:val="24"/>
          <w:szCs w:val="24"/>
          <w:u w:val="single"/>
          <w:lang w:val="en-US" w:eastAsia="zh-CN"/>
        </w:rPr>
        <w:tab/>
      </w:r>
    </w:p>
    <w:p w14:paraId="4EEFC156">
      <w:pPr>
        <w:spacing w:line="360" w:lineRule="auto"/>
        <w:rPr>
          <w:rFonts w:hint="eastAsia" w:ascii="仿宋" w:hAnsi="仿宋" w:eastAsia="仿宋" w:cs="仿宋"/>
          <w:sz w:val="24"/>
          <w:szCs w:val="24"/>
        </w:rPr>
      </w:pPr>
    </w:p>
    <w:p w14:paraId="25638BBB">
      <w:pPr>
        <w:spacing w:line="360" w:lineRule="auto"/>
        <w:jc w:val="right"/>
        <w:rPr>
          <w:rFonts w:hint="eastAsia" w:ascii="仿宋" w:hAnsi="仿宋" w:eastAsia="仿宋" w:cs="仿宋"/>
          <w:sz w:val="24"/>
          <w:szCs w:val="24"/>
        </w:rPr>
      </w:pPr>
      <w:r>
        <w:rPr>
          <w:rFonts w:hint="eastAsia" w:ascii="仿宋" w:hAnsi="仿宋" w:eastAsia="仿宋" w:cs="仿宋"/>
          <w:sz w:val="24"/>
          <w:szCs w:val="24"/>
        </w:rPr>
        <w:t>采购人：杭州交投船闸管理有限公司</w:t>
      </w:r>
    </w:p>
    <w:p w14:paraId="7D735007">
      <w:pPr>
        <w:spacing w:line="360" w:lineRule="auto"/>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日</w:t>
      </w:r>
    </w:p>
    <w:p w14:paraId="44C1ECCA">
      <w:pPr>
        <w:spacing w:line="360" w:lineRule="auto"/>
        <w:rPr>
          <w:rFonts w:hint="eastAsia" w:ascii="仿宋" w:hAnsi="仿宋" w:eastAsia="仿宋" w:cs="仿宋"/>
          <w:sz w:val="24"/>
          <w:szCs w:val="24"/>
        </w:rPr>
      </w:pPr>
    </w:p>
    <w:p w14:paraId="7B407FE7">
      <w:pPr>
        <w:rPr>
          <w:rFonts w:hint="eastAsia" w:ascii="仿宋" w:hAnsi="仿宋" w:eastAsia="仿宋" w:cs="仿宋"/>
          <w:sz w:val="24"/>
          <w:szCs w:val="24"/>
        </w:rPr>
      </w:pPr>
      <w:r>
        <w:rPr>
          <w:rFonts w:hint="eastAsia" w:ascii="仿宋" w:hAnsi="仿宋" w:eastAsia="仿宋" w:cs="仿宋"/>
          <w:sz w:val="24"/>
          <w:szCs w:val="24"/>
        </w:rPr>
        <w:br w:type="page"/>
      </w:r>
    </w:p>
    <w:p w14:paraId="5BA4A6FF">
      <w:pPr>
        <w:pStyle w:val="4"/>
        <w:bidi w:val="0"/>
        <w:jc w:val="center"/>
        <w:rPr>
          <w:rFonts w:hint="eastAsia" w:ascii="黑体" w:hAnsi="黑体" w:eastAsia="黑体" w:cs="黑体"/>
          <w:b/>
        </w:rPr>
      </w:pPr>
      <w:bookmarkStart w:id="2" w:name="_Toc22956"/>
      <w:r>
        <w:rPr>
          <w:rFonts w:hint="eastAsia" w:ascii="黑体" w:hAnsi="黑体" w:eastAsia="黑体" w:cs="黑体"/>
          <w:b/>
        </w:rPr>
        <w:t>第二章  供应商须知</w:t>
      </w:r>
      <w:bookmarkEnd w:id="2"/>
    </w:p>
    <w:p w14:paraId="4F18B115">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供应商须知前附表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701"/>
        <w:gridCol w:w="6236"/>
      </w:tblGrid>
      <w:tr w14:paraId="3ACC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2F86C85D">
            <w:p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条款号</w:t>
            </w:r>
          </w:p>
        </w:tc>
        <w:tc>
          <w:tcPr>
            <w:tcW w:w="1701" w:type="dxa"/>
            <w:vAlign w:val="center"/>
          </w:tcPr>
          <w:p w14:paraId="419032D5">
            <w:p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条款名称</w:t>
            </w:r>
          </w:p>
        </w:tc>
        <w:tc>
          <w:tcPr>
            <w:tcW w:w="6236" w:type="dxa"/>
            <w:vAlign w:val="center"/>
          </w:tcPr>
          <w:p w14:paraId="6FEDA457">
            <w:p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编 列 内 容</w:t>
            </w:r>
          </w:p>
        </w:tc>
      </w:tr>
      <w:tr w14:paraId="72C1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09505AFB">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w:t>
            </w:r>
          </w:p>
        </w:tc>
        <w:tc>
          <w:tcPr>
            <w:tcW w:w="1701" w:type="dxa"/>
            <w:vAlign w:val="center"/>
          </w:tcPr>
          <w:p w14:paraId="7493711E">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rPr>
              <w:t>踏勘现场</w:t>
            </w:r>
          </w:p>
        </w:tc>
        <w:tc>
          <w:tcPr>
            <w:tcW w:w="6236" w:type="dxa"/>
            <w:vAlign w:val="center"/>
          </w:tcPr>
          <w:p w14:paraId="6536B909">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本项目是否组织踏勘现场：</w:t>
            </w:r>
          </w:p>
          <w:p w14:paraId="0CD58AF8">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sym w:font="Wingdings" w:char="00FE"/>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不组织</w:t>
            </w:r>
          </w:p>
          <w:p w14:paraId="3BD5221B">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sym w:font="Wingdings" w:char="00A8"/>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组织</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联系人</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电话：</w:t>
            </w:r>
          </w:p>
          <w:p w14:paraId="6DCAA246">
            <w:pPr>
              <w:spacing w:line="360" w:lineRule="auto"/>
              <w:ind w:firstLine="1200" w:firstLineChars="50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踏勘时间：</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踏勘地点：</w:t>
            </w:r>
          </w:p>
        </w:tc>
      </w:tr>
      <w:tr w14:paraId="2A25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746F6E70">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w:t>
            </w:r>
          </w:p>
        </w:tc>
        <w:tc>
          <w:tcPr>
            <w:tcW w:w="1701" w:type="dxa"/>
            <w:vAlign w:val="center"/>
          </w:tcPr>
          <w:p w14:paraId="4BA33C18">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rPr>
              <w:t>采购预备会</w:t>
            </w:r>
          </w:p>
        </w:tc>
        <w:tc>
          <w:tcPr>
            <w:tcW w:w="6236" w:type="dxa"/>
            <w:vAlign w:val="center"/>
          </w:tcPr>
          <w:p w14:paraId="285E36A9">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本项目是否召开采购预备会：</w:t>
            </w:r>
          </w:p>
          <w:p w14:paraId="549E2D87">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sym w:font="Wingdings" w:char="00FE"/>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 xml:space="preserve">不召开 </w:t>
            </w:r>
          </w:p>
          <w:p w14:paraId="450635E7">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sym w:font="Wingdings" w:char="00A8"/>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召开</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召开时间：</w:t>
            </w:r>
          </w:p>
          <w:p w14:paraId="08DD4221">
            <w:pPr>
              <w:spacing w:line="360" w:lineRule="auto"/>
              <w:ind w:firstLine="1200" w:firstLineChars="50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召开地点：</w:t>
            </w:r>
          </w:p>
        </w:tc>
      </w:tr>
      <w:tr w14:paraId="26F7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5EA1B30B">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w:t>
            </w:r>
          </w:p>
        </w:tc>
        <w:tc>
          <w:tcPr>
            <w:tcW w:w="1701" w:type="dxa"/>
            <w:vAlign w:val="center"/>
          </w:tcPr>
          <w:p w14:paraId="35AB81DA">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rPr>
              <w:t>分 包</w:t>
            </w:r>
          </w:p>
        </w:tc>
        <w:tc>
          <w:tcPr>
            <w:tcW w:w="6236" w:type="dxa"/>
            <w:vAlign w:val="center"/>
          </w:tcPr>
          <w:p w14:paraId="0922C3CB">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（1）分包：</w:t>
            </w:r>
          </w:p>
          <w:p w14:paraId="41EFD346">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sym w:font="Wingdings" w:char="00FE"/>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不允许</w:t>
            </w:r>
          </w:p>
          <w:p w14:paraId="3564D093">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sym w:font="Wingdings" w:char="00A8"/>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允许，分包内容要求：     （非主体、非关键内容）</w:t>
            </w:r>
          </w:p>
          <w:p w14:paraId="4647B04E">
            <w:pPr>
              <w:spacing w:line="360" w:lineRule="auto"/>
              <w:ind w:firstLine="960" w:firstLineChars="40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分包金额要求：</w:t>
            </w:r>
          </w:p>
          <w:p w14:paraId="4B233308">
            <w:pPr>
              <w:spacing w:line="360" w:lineRule="auto"/>
              <w:ind w:firstLine="960" w:firstLineChars="40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对分包人的资质要求：</w:t>
            </w:r>
          </w:p>
          <w:p w14:paraId="5C234AC2">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（2）本项目不得转包。</w:t>
            </w:r>
          </w:p>
        </w:tc>
      </w:tr>
      <w:tr w14:paraId="23B8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5C41EA25">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2.4</w:t>
            </w:r>
          </w:p>
        </w:tc>
        <w:tc>
          <w:tcPr>
            <w:tcW w:w="1701" w:type="dxa"/>
            <w:vAlign w:val="center"/>
          </w:tcPr>
          <w:p w14:paraId="3705EBF9">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rPr>
              <w:t>其他细微偏差</w:t>
            </w:r>
          </w:p>
        </w:tc>
        <w:tc>
          <w:tcPr>
            <w:tcW w:w="6236" w:type="dxa"/>
            <w:vAlign w:val="center"/>
          </w:tcPr>
          <w:p w14:paraId="4B97CA37">
            <w:pPr>
              <w:spacing w:line="36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r>
      <w:tr w14:paraId="6757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75A828F2">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w:t>
            </w:r>
          </w:p>
        </w:tc>
        <w:tc>
          <w:tcPr>
            <w:tcW w:w="1701" w:type="dxa"/>
            <w:vAlign w:val="center"/>
          </w:tcPr>
          <w:p w14:paraId="62CA92E3">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rPr>
              <w:t>构成采购文件的其他资料</w:t>
            </w:r>
          </w:p>
        </w:tc>
        <w:tc>
          <w:tcPr>
            <w:tcW w:w="6236" w:type="dxa"/>
            <w:vAlign w:val="center"/>
          </w:tcPr>
          <w:p w14:paraId="74A86DF7">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资料名称：/</w:t>
            </w:r>
          </w:p>
        </w:tc>
      </w:tr>
      <w:tr w14:paraId="7477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7D37CE8B">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w:t>
            </w:r>
          </w:p>
        </w:tc>
        <w:tc>
          <w:tcPr>
            <w:tcW w:w="1701" w:type="dxa"/>
            <w:vAlign w:val="center"/>
          </w:tcPr>
          <w:p w14:paraId="092FC9E2">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rPr>
              <w:t>供应商要求澄清采购文件的时间及形式</w:t>
            </w:r>
          </w:p>
        </w:tc>
        <w:tc>
          <w:tcPr>
            <w:tcW w:w="6236" w:type="dxa"/>
            <w:vAlign w:val="center"/>
          </w:tcPr>
          <w:p w14:paraId="41592750">
            <w:pPr>
              <w:spacing w:line="360" w:lineRule="auto"/>
              <w:jc w:val="left"/>
              <w:rPr>
                <w:rFonts w:hint="eastAsia" w:ascii="仿宋" w:hAnsi="仿宋" w:eastAsia="仿宋" w:cs="仿宋"/>
                <w:sz w:val="24"/>
                <w:szCs w:val="24"/>
                <w:highlight w:val="none"/>
                <w:vertAlign w:val="baseline"/>
              </w:rPr>
            </w:pPr>
            <w:r>
              <w:rPr>
                <w:rFonts w:hint="eastAsia" w:ascii="仿宋" w:hAnsi="仿宋" w:eastAsia="仿宋" w:cs="仿宋"/>
                <w:sz w:val="24"/>
                <w:szCs w:val="24"/>
                <w:vertAlign w:val="baseline"/>
              </w:rPr>
              <w:t>截止时间</w:t>
            </w:r>
            <w:r>
              <w:rPr>
                <w:rFonts w:hint="eastAsia" w:ascii="仿宋" w:hAnsi="仿宋" w:eastAsia="仿宋" w:cs="仿宋"/>
                <w:sz w:val="24"/>
                <w:szCs w:val="24"/>
                <w:highlight w:val="none"/>
                <w:vertAlign w:val="baseline"/>
              </w:rPr>
              <w:t>：2024年1</w:t>
            </w:r>
            <w:r>
              <w:rPr>
                <w:rFonts w:hint="eastAsia" w:ascii="仿宋" w:hAnsi="仿宋" w:eastAsia="仿宋" w:cs="仿宋"/>
                <w:sz w:val="24"/>
                <w:szCs w:val="24"/>
                <w:highlight w:val="none"/>
                <w:vertAlign w:val="baseline"/>
                <w:lang w:val="en-US" w:eastAsia="zh-CN"/>
              </w:rPr>
              <w:t>2</w:t>
            </w:r>
            <w:r>
              <w:rPr>
                <w:rFonts w:hint="eastAsia" w:ascii="仿宋" w:hAnsi="仿宋" w:eastAsia="仿宋" w:cs="仿宋"/>
                <w:sz w:val="24"/>
                <w:szCs w:val="24"/>
                <w:highlight w:val="none"/>
                <w:vertAlign w:val="baseline"/>
              </w:rPr>
              <w:t>月</w:t>
            </w:r>
            <w:r>
              <w:rPr>
                <w:rFonts w:hint="eastAsia" w:ascii="仿宋" w:hAnsi="仿宋" w:eastAsia="仿宋" w:cs="仿宋"/>
                <w:sz w:val="24"/>
                <w:szCs w:val="24"/>
                <w:highlight w:val="none"/>
                <w:vertAlign w:val="baseline"/>
                <w:lang w:val="en-US" w:eastAsia="zh-CN"/>
              </w:rPr>
              <w:t>9</w:t>
            </w:r>
            <w:r>
              <w:rPr>
                <w:rFonts w:hint="eastAsia" w:ascii="仿宋" w:hAnsi="仿宋" w:eastAsia="仿宋" w:cs="仿宋"/>
                <w:sz w:val="24"/>
                <w:szCs w:val="24"/>
                <w:highlight w:val="none"/>
                <w:vertAlign w:val="baseline"/>
              </w:rPr>
              <w:t>日17时00分</w:t>
            </w:r>
          </w:p>
          <w:p w14:paraId="01C6D671">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highlight w:val="none"/>
                <w:vertAlign w:val="baseline"/>
              </w:rPr>
              <w:t>形式：通过杭州交投集中采购平台</w:t>
            </w:r>
            <w:r>
              <w:rPr>
                <w:rFonts w:hint="eastAsia" w:ascii="仿宋" w:hAnsi="仿宋" w:eastAsia="仿宋" w:cs="仿宋"/>
                <w:sz w:val="24"/>
                <w:szCs w:val="24"/>
                <w:vertAlign w:val="baseline"/>
              </w:rPr>
              <w:t>（http://cg.zjhzjtjt.com/）以附件（附件应包含问题的可编辑版和盖章扫描件）上传的形式提出。</w:t>
            </w:r>
          </w:p>
        </w:tc>
      </w:tr>
      <w:tr w14:paraId="4D35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1D63EA09">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2.7</w:t>
            </w:r>
          </w:p>
        </w:tc>
        <w:tc>
          <w:tcPr>
            <w:tcW w:w="1701" w:type="dxa"/>
            <w:vAlign w:val="center"/>
          </w:tcPr>
          <w:p w14:paraId="29043921">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rPr>
              <w:t>响应保证金的交纳</w:t>
            </w:r>
          </w:p>
        </w:tc>
        <w:tc>
          <w:tcPr>
            <w:tcW w:w="6236" w:type="dxa"/>
            <w:vAlign w:val="center"/>
          </w:tcPr>
          <w:p w14:paraId="426AF9C3">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本项目</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sym w:font="Wingdings" w:char="00A8"/>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 xml:space="preserve">需要 / </w:t>
            </w:r>
            <w:r>
              <w:rPr>
                <w:rFonts w:hint="eastAsia" w:ascii="仿宋" w:hAnsi="仿宋" w:eastAsia="仿宋" w:cs="仿宋"/>
                <w:sz w:val="24"/>
                <w:szCs w:val="24"/>
                <w:vertAlign w:val="baseline"/>
              </w:rPr>
              <w:sym w:font="Wingdings" w:char="00FE"/>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不需要交纳响应保证金。</w:t>
            </w:r>
          </w:p>
          <w:p w14:paraId="0B8A33BA">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交纳响应保证金的具体要求如下：</w:t>
            </w:r>
          </w:p>
          <w:p w14:paraId="0845C741">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（1）响应保证金的金额：</w:t>
            </w:r>
            <w:r>
              <w:rPr>
                <w:rFonts w:hint="eastAsia" w:ascii="仿宋" w:hAnsi="仿宋" w:eastAsia="仿宋" w:cs="仿宋"/>
                <w:sz w:val="24"/>
                <w:szCs w:val="24"/>
                <w:u w:val="single"/>
                <w:vertAlign w:val="baseline"/>
              </w:rPr>
              <w:t xml:space="preserve">  /  </w:t>
            </w:r>
            <w:r>
              <w:rPr>
                <w:rFonts w:hint="eastAsia" w:ascii="仿宋" w:hAnsi="仿宋" w:eastAsia="仿宋" w:cs="仿宋"/>
                <w:sz w:val="24"/>
                <w:szCs w:val="24"/>
                <w:vertAlign w:val="baseline"/>
              </w:rPr>
              <w:t>万元。</w:t>
            </w:r>
          </w:p>
          <w:p w14:paraId="759B260A">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（2）响应保证金的形式：无。</w:t>
            </w:r>
          </w:p>
          <w:p w14:paraId="7C6796C2">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（3）响应保证金有效期：无。</w:t>
            </w:r>
          </w:p>
          <w:p w14:paraId="0EBF073E">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（4）交纳时间：无。</w:t>
            </w:r>
          </w:p>
          <w:p w14:paraId="459ACF55">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（5）其他要求：无。</w:t>
            </w:r>
          </w:p>
        </w:tc>
      </w:tr>
      <w:tr w14:paraId="65FF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3931CAC1">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2.8</w:t>
            </w:r>
          </w:p>
        </w:tc>
        <w:tc>
          <w:tcPr>
            <w:tcW w:w="1701" w:type="dxa"/>
            <w:vAlign w:val="center"/>
          </w:tcPr>
          <w:p w14:paraId="21C2DE30">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rPr>
              <w:t>响应保证金的退还</w:t>
            </w:r>
          </w:p>
        </w:tc>
        <w:tc>
          <w:tcPr>
            <w:tcW w:w="6236" w:type="dxa"/>
            <w:vAlign w:val="center"/>
          </w:tcPr>
          <w:p w14:paraId="6C287682">
            <w:pPr>
              <w:spacing w:line="360" w:lineRule="auto"/>
              <w:ind w:firstLine="480" w:firstLineChars="20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采购人将在发出成交通知书后</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single"/>
                <w:vertAlign w:val="baseline"/>
              </w:rPr>
              <w:t>/</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vertAlign w:val="baseline"/>
              </w:rPr>
              <w:t>个工作日内向除候选成交供应商外的其他供应商原额退还响应保证金，并在采购合同签订后</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single"/>
                <w:vertAlign w:val="baseline"/>
              </w:rPr>
              <w:t>/</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vertAlign w:val="baseline"/>
              </w:rPr>
              <w:t>个工作日内向成交供应商和未成交的其他候选成交供应商原额退还响应保证金。</w:t>
            </w:r>
          </w:p>
        </w:tc>
      </w:tr>
      <w:tr w14:paraId="5733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67DDE6B0">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2.9</w:t>
            </w:r>
          </w:p>
        </w:tc>
        <w:tc>
          <w:tcPr>
            <w:tcW w:w="1701" w:type="dxa"/>
            <w:vAlign w:val="center"/>
          </w:tcPr>
          <w:p w14:paraId="54C2B4C2">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rPr>
              <w:t>响应保证金不予退还的情形</w:t>
            </w:r>
          </w:p>
        </w:tc>
        <w:tc>
          <w:tcPr>
            <w:tcW w:w="6236" w:type="dxa"/>
            <w:vAlign w:val="center"/>
          </w:tcPr>
          <w:p w14:paraId="260A810C">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有下列情形之一的，响应保证金将不予退还：</w:t>
            </w:r>
          </w:p>
          <w:p w14:paraId="7FA4A4E8">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（1）供应商在响应有效期内撤销响应文件；</w:t>
            </w:r>
          </w:p>
          <w:p w14:paraId="0880293E">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（2）成交供应商在收到成交通知书后，无正当理由不与采购人订立合同，在签订合同时向采购人提出附加条件，或者不按照询价采购文件要求提交履约保证金；</w:t>
            </w:r>
          </w:p>
          <w:p w14:paraId="40A96B91">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（3）发生供应商须知前附表规定的其他可以不予退还响应保证金的情形（包括但不限于供应商在询价采购活动中发生违法失信行为等）。</w:t>
            </w:r>
          </w:p>
        </w:tc>
      </w:tr>
      <w:tr w14:paraId="2DDB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621401BD">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2.10</w:t>
            </w:r>
          </w:p>
        </w:tc>
        <w:tc>
          <w:tcPr>
            <w:tcW w:w="1701" w:type="dxa"/>
            <w:vAlign w:val="center"/>
          </w:tcPr>
          <w:p w14:paraId="1D543355">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rPr>
              <w:t>响应有效期</w:t>
            </w:r>
          </w:p>
        </w:tc>
        <w:tc>
          <w:tcPr>
            <w:tcW w:w="6236" w:type="dxa"/>
            <w:vAlign w:val="center"/>
          </w:tcPr>
          <w:p w14:paraId="50854D16">
            <w:pPr>
              <w:spacing w:line="360" w:lineRule="auto"/>
              <w:jc w:val="left"/>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自供应商提交响应文件截止之日起计算</w:t>
            </w:r>
            <w:r>
              <w:rPr>
                <w:rFonts w:hint="eastAsia" w:ascii="仿宋" w:hAnsi="仿宋" w:eastAsia="仿宋" w:cs="仿宋"/>
                <w:sz w:val="24"/>
                <w:szCs w:val="24"/>
                <w:highlight w:val="none"/>
                <w:u w:val="single"/>
                <w:vertAlign w:val="baseline"/>
                <w:lang w:val="en-US" w:eastAsia="zh-CN"/>
              </w:rPr>
              <w:t xml:space="preserve"> 30</w:t>
            </w:r>
            <w:r>
              <w:rPr>
                <w:rFonts w:hint="eastAsia" w:ascii="仿宋" w:hAnsi="仿宋" w:eastAsia="仿宋" w:cs="仿宋"/>
                <w:sz w:val="24"/>
                <w:szCs w:val="24"/>
                <w:highlight w:val="none"/>
                <w:u w:val="single"/>
                <w:vertAlign w:val="baseline"/>
              </w:rPr>
              <w:t xml:space="preserve"> </w:t>
            </w:r>
            <w:r>
              <w:rPr>
                <w:rFonts w:hint="eastAsia" w:ascii="仿宋" w:hAnsi="仿宋" w:eastAsia="仿宋" w:cs="仿宋"/>
                <w:sz w:val="24"/>
                <w:szCs w:val="24"/>
                <w:highlight w:val="none"/>
                <w:vertAlign w:val="baseline"/>
              </w:rPr>
              <w:t>日。</w:t>
            </w:r>
          </w:p>
        </w:tc>
      </w:tr>
      <w:tr w14:paraId="41DE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52411FF9">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2.11</w:t>
            </w:r>
          </w:p>
        </w:tc>
        <w:tc>
          <w:tcPr>
            <w:tcW w:w="1701" w:type="dxa"/>
            <w:vAlign w:val="center"/>
          </w:tcPr>
          <w:p w14:paraId="53D693A6">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rPr>
              <w:t>响应文件开启时间及地点</w:t>
            </w:r>
          </w:p>
        </w:tc>
        <w:tc>
          <w:tcPr>
            <w:tcW w:w="6236" w:type="dxa"/>
            <w:vAlign w:val="center"/>
          </w:tcPr>
          <w:p w14:paraId="433045A5">
            <w:pPr>
              <w:spacing w:line="360" w:lineRule="auto"/>
              <w:jc w:val="left"/>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开启时间：2024年</w:t>
            </w:r>
            <w:r>
              <w:rPr>
                <w:rFonts w:hint="eastAsia" w:ascii="仿宋" w:hAnsi="仿宋" w:eastAsia="仿宋" w:cs="仿宋"/>
                <w:sz w:val="24"/>
                <w:szCs w:val="24"/>
                <w:highlight w:val="none"/>
                <w:vertAlign w:val="baseline"/>
                <w:lang w:val="en-US" w:eastAsia="zh-CN"/>
              </w:rPr>
              <w:t>12</w:t>
            </w:r>
            <w:r>
              <w:rPr>
                <w:rFonts w:hint="eastAsia" w:ascii="仿宋" w:hAnsi="仿宋" w:eastAsia="仿宋" w:cs="仿宋"/>
                <w:sz w:val="24"/>
                <w:szCs w:val="24"/>
                <w:highlight w:val="none"/>
                <w:vertAlign w:val="baseline"/>
              </w:rPr>
              <w:t>月</w:t>
            </w:r>
            <w:r>
              <w:rPr>
                <w:rFonts w:hint="eastAsia" w:ascii="仿宋" w:hAnsi="仿宋" w:eastAsia="仿宋" w:cs="仿宋"/>
                <w:sz w:val="24"/>
                <w:szCs w:val="24"/>
                <w:highlight w:val="none"/>
                <w:vertAlign w:val="baseline"/>
                <w:lang w:val="en-US" w:eastAsia="zh-CN"/>
              </w:rPr>
              <w:t>10</w:t>
            </w:r>
            <w:r>
              <w:rPr>
                <w:rFonts w:hint="eastAsia" w:ascii="仿宋" w:hAnsi="仿宋" w:eastAsia="仿宋" w:cs="仿宋"/>
                <w:sz w:val="24"/>
                <w:szCs w:val="24"/>
                <w:highlight w:val="none"/>
                <w:vertAlign w:val="baseline"/>
              </w:rPr>
              <w:t>日</w:t>
            </w:r>
            <w:r>
              <w:rPr>
                <w:rFonts w:hint="eastAsia" w:ascii="仿宋" w:hAnsi="仿宋" w:eastAsia="仿宋" w:cs="仿宋"/>
                <w:sz w:val="24"/>
                <w:szCs w:val="24"/>
                <w:highlight w:val="none"/>
                <w:vertAlign w:val="baseline"/>
                <w:lang w:val="en-US" w:eastAsia="zh-CN"/>
              </w:rPr>
              <w:t>10</w:t>
            </w:r>
            <w:r>
              <w:rPr>
                <w:rFonts w:hint="eastAsia" w:ascii="仿宋" w:hAnsi="仿宋" w:eastAsia="仿宋" w:cs="仿宋"/>
                <w:sz w:val="24"/>
                <w:szCs w:val="24"/>
                <w:highlight w:val="none"/>
                <w:vertAlign w:val="baseline"/>
              </w:rPr>
              <w:t>时</w:t>
            </w:r>
            <w:r>
              <w:rPr>
                <w:rFonts w:hint="eastAsia" w:ascii="仿宋" w:hAnsi="仿宋" w:eastAsia="仿宋" w:cs="仿宋"/>
                <w:sz w:val="24"/>
                <w:szCs w:val="24"/>
                <w:highlight w:val="none"/>
                <w:vertAlign w:val="baseline"/>
                <w:lang w:val="en-US" w:eastAsia="zh-CN"/>
              </w:rPr>
              <w:t>00</w:t>
            </w:r>
            <w:r>
              <w:rPr>
                <w:rFonts w:hint="eastAsia" w:ascii="仿宋" w:hAnsi="仿宋" w:eastAsia="仿宋" w:cs="仿宋"/>
                <w:sz w:val="24"/>
                <w:szCs w:val="24"/>
                <w:highlight w:val="none"/>
                <w:vertAlign w:val="baseline"/>
              </w:rPr>
              <w:t>分00秒；</w:t>
            </w:r>
          </w:p>
          <w:p w14:paraId="1D78C134">
            <w:pPr>
              <w:spacing w:line="360" w:lineRule="auto"/>
              <w:jc w:val="left"/>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地点（网址）：杭州交投集中采购平台（http://cg.zjhzjtjt.com/）</w:t>
            </w:r>
          </w:p>
        </w:tc>
      </w:tr>
      <w:tr w14:paraId="54FB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263AABCC">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2.12</w:t>
            </w:r>
          </w:p>
        </w:tc>
        <w:tc>
          <w:tcPr>
            <w:tcW w:w="1701" w:type="dxa"/>
            <w:vAlign w:val="center"/>
          </w:tcPr>
          <w:p w14:paraId="2A16F631">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rPr>
              <w:t>履约保证金</w:t>
            </w:r>
          </w:p>
        </w:tc>
        <w:tc>
          <w:tcPr>
            <w:tcW w:w="6236" w:type="dxa"/>
            <w:vAlign w:val="center"/>
          </w:tcPr>
          <w:p w14:paraId="4FAB0D79">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本项目</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需要 /</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val="en-US" w:eastAsia="zh-CN"/>
              </w:rPr>
              <w:sym w:font="Wingdings" w:char="00FE"/>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rPr>
              <w:t>不需要交纳履约保证金。</w:t>
            </w:r>
          </w:p>
          <w:p w14:paraId="4CAA0B53">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交纳履约保证金的具体要求如下：</w:t>
            </w:r>
          </w:p>
          <w:p w14:paraId="02F72BDF">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（1）履约保证金的金额：</w:t>
            </w:r>
            <w:r>
              <w:rPr>
                <w:rFonts w:hint="eastAsia" w:ascii="仿宋" w:hAnsi="仿宋" w:eastAsia="仿宋" w:cs="仿宋"/>
                <w:sz w:val="24"/>
                <w:szCs w:val="24"/>
                <w:u w:val="single"/>
                <w:vertAlign w:val="baseline"/>
              </w:rPr>
              <w:t xml:space="preserve">  /  </w:t>
            </w:r>
            <w:r>
              <w:rPr>
                <w:rFonts w:hint="eastAsia" w:ascii="仿宋" w:hAnsi="仿宋" w:eastAsia="仿宋" w:cs="仿宋"/>
                <w:sz w:val="24"/>
                <w:szCs w:val="24"/>
                <w:vertAlign w:val="baseline"/>
              </w:rPr>
              <w:t>万元。</w:t>
            </w:r>
          </w:p>
          <w:p w14:paraId="238A2D11">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（2）履约保证金的形式：无。</w:t>
            </w:r>
          </w:p>
          <w:p w14:paraId="1EE5541E">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（3）履约保证金有效期限：无。</w:t>
            </w:r>
          </w:p>
          <w:p w14:paraId="60E39C92">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（4）提交时间：无。</w:t>
            </w:r>
          </w:p>
          <w:p w14:paraId="52EF3BCF">
            <w:pPr>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（5）其他要求：无。</w:t>
            </w:r>
          </w:p>
        </w:tc>
      </w:tr>
      <w:tr w14:paraId="3971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36DD5442">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2.13</w:t>
            </w:r>
          </w:p>
        </w:tc>
        <w:tc>
          <w:tcPr>
            <w:tcW w:w="1701" w:type="dxa"/>
            <w:vAlign w:val="center"/>
          </w:tcPr>
          <w:p w14:paraId="522B98CD">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rPr>
              <w:t>需要补充的其他内容</w:t>
            </w:r>
          </w:p>
        </w:tc>
        <w:tc>
          <w:tcPr>
            <w:tcW w:w="6236" w:type="dxa"/>
            <w:vAlign w:val="center"/>
          </w:tcPr>
          <w:p w14:paraId="6E8DC09C">
            <w:pPr>
              <w:spacing w:line="36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r>
    </w:tbl>
    <w:p w14:paraId="5B4D47C0">
      <w:pPr>
        <w:spacing w:line="360" w:lineRule="auto"/>
        <w:rPr>
          <w:rFonts w:hint="eastAsia" w:ascii="仿宋" w:hAnsi="仿宋" w:eastAsia="仿宋" w:cs="仿宋"/>
          <w:sz w:val="24"/>
          <w:szCs w:val="24"/>
        </w:rPr>
      </w:pPr>
    </w:p>
    <w:p w14:paraId="1A6FDC0F">
      <w:pPr>
        <w:rPr>
          <w:rFonts w:hint="eastAsia" w:ascii="仿宋" w:hAnsi="仿宋" w:eastAsia="仿宋" w:cs="仿宋"/>
          <w:sz w:val="24"/>
          <w:szCs w:val="24"/>
        </w:rPr>
      </w:pPr>
      <w:r>
        <w:rPr>
          <w:rFonts w:hint="eastAsia" w:ascii="仿宋" w:hAnsi="仿宋" w:eastAsia="仿宋" w:cs="仿宋"/>
          <w:sz w:val="24"/>
          <w:szCs w:val="24"/>
        </w:rPr>
        <w:br w:type="page"/>
      </w:r>
    </w:p>
    <w:p w14:paraId="48A89E8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1．总则</w:t>
      </w:r>
    </w:p>
    <w:p w14:paraId="7923EF0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1.1</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适用范围</w:t>
      </w:r>
    </w:p>
    <w:p w14:paraId="42A0F1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本采购文件适用于该项目的邀请、响应、响应文件开启、资格审查、询价、确定成交供应商、合同等行为（法律、法规另有规定的，从其规定）。</w:t>
      </w:r>
    </w:p>
    <w:p w14:paraId="211F36F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1.2</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定义</w:t>
      </w:r>
    </w:p>
    <w:p w14:paraId="2EA471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1.2.1 “采购人”系指采购公告/采购邀请函中载明的本项目的采购人。</w:t>
      </w:r>
    </w:p>
    <w:p w14:paraId="24E45C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1.2.2 “采购代理机构”系指采购公告/采购邀请函中载明的本项目的采购代理机构。</w:t>
      </w:r>
    </w:p>
    <w:p w14:paraId="62B391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 “供应商”系指是指响应询价邀请、参加响应竞争的法人、其他组织或者自然人。</w:t>
      </w:r>
    </w:p>
    <w:p w14:paraId="7D23A8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1.2.4 “负责人”系指法人企业的法定负责人，或其他组织为法律、行政法规规定代表单位行使职权的主要负责人，或自然人本人。</w:t>
      </w:r>
    </w:p>
    <w:p w14:paraId="13ACA2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“电子签名”系指数据电文中以电子形式所含、所附用于识别签名人身份并表明签名人认可其中内容的数据；“公章”系指单位法定名称章。</w:t>
      </w:r>
    </w:p>
    <w:p w14:paraId="4F31A7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1.2.6 “电子交易平台”系指本项目采购活动所依托的杭州交投集中采购平台（http://cg.zjhzjtjt.com/）。</w:t>
      </w:r>
    </w:p>
    <w:p w14:paraId="68464C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1.2.7 “▲” 系指实质性要求条款，“”系指适用本项目的要求，“☐” 系指不适用本项目的要求。</w:t>
      </w:r>
    </w:p>
    <w:p w14:paraId="6EF9D2A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1.3 采购项目概况和供应商资格要求</w:t>
      </w:r>
    </w:p>
    <w:p w14:paraId="636FE9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1.3.1 采购项目概况和供应商资格要求见第一章“采购公告/采购邀请函”。</w:t>
      </w:r>
    </w:p>
    <w:p w14:paraId="1D08E2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1.3.2 第一章“采购公告/采购邀请函”中明确了本项目采购代理机构的，采购文件中采购人的称谓也包括采购代理机构。采购代理机构在采购人的授权范围内开展采购活动。</w:t>
      </w:r>
    </w:p>
    <w:p w14:paraId="53F00BF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1.4 费用承担</w:t>
      </w:r>
    </w:p>
    <w:p w14:paraId="1B449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供应商准备和参加采购活动所发生的各种费用由供应商自行承担。</w:t>
      </w:r>
    </w:p>
    <w:p w14:paraId="43E5981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1.5 保密</w:t>
      </w:r>
    </w:p>
    <w:p w14:paraId="3BC99E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参与采购活动的各方应对询价采购文件和响应文件中的商业和技术等秘密保密，否则应承担相应的法律责任。</w:t>
      </w:r>
    </w:p>
    <w:p w14:paraId="05CB9B7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1.6 语言文字</w:t>
      </w:r>
    </w:p>
    <w:p w14:paraId="1CD466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询价采购文件和响应文件使用的语言文字为中文。专用术语使用外文的，应附有中文注释，中文与外文表述不一致的，以中文为准。</w:t>
      </w:r>
    </w:p>
    <w:p w14:paraId="68E8E70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1.7 计量单位</w:t>
      </w:r>
    </w:p>
    <w:p w14:paraId="7D83D7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所有计量均采用中华人民共和国法定计量单位。</w:t>
      </w:r>
    </w:p>
    <w:p w14:paraId="51B8783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1.8 踏勘现场</w:t>
      </w:r>
    </w:p>
    <w:p w14:paraId="36321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供应商须知前附表规定组织踏勘现场的，采购人按供应商须知前附表规定的时间、地点组织供应商踏勘项目现场。部分供应商未按时参加踏勘现场的，不影响踏勘现场的正常进行。</w:t>
      </w:r>
    </w:p>
    <w:p w14:paraId="50242B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供应商踏勘现场发生的费用自理。</w:t>
      </w:r>
    </w:p>
    <w:p w14:paraId="0E1593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供应商可自愿参加踏勘现场活动。除采购人的原因外，采购人对供应商参加踏勘现场中所发生的人员伤亡和财产损失不承担责任。</w:t>
      </w:r>
    </w:p>
    <w:p w14:paraId="7070C0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1.8.4 采购人在踏勘现场中介绍的工程场地和相关的周边环境情况，仅作为供应商编制响应文件的参考，采购人不对供应商据此作出的判断和决策负责。</w:t>
      </w:r>
    </w:p>
    <w:p w14:paraId="3D5F988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1.9 采购预备会</w:t>
      </w:r>
    </w:p>
    <w:p w14:paraId="510A40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供应商须知前附表规定召开采购预备会的，采购人按供应商须知前附表规定的时间和地点召开采购预备会。</w:t>
      </w:r>
    </w:p>
    <w:p w14:paraId="053CD2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1.10 分包</w:t>
      </w:r>
    </w:p>
    <w:p w14:paraId="5D7902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1.10.1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供应商拟在成交后将成交项目的部分工作进行分包的，应符合供应商须知前附表的规定。</w:t>
      </w:r>
    </w:p>
    <w:p w14:paraId="0FF029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1.10.2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分包供应商不得将分包项目再次分包。成交供应商应当就分包项目向采购人负责，接受分包的供应商就分包项目承担连带责任。</w:t>
      </w:r>
    </w:p>
    <w:p w14:paraId="7766164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1.11 响应和偏差</w:t>
      </w:r>
    </w:p>
    <w:p w14:paraId="2C3F27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1.11.1 响应文件偏离采购文件某些要求，视为响应文件存在偏差。偏差包括重大偏差和细微偏差。</w:t>
      </w:r>
    </w:p>
    <w:p w14:paraId="31A59A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1.11.2 响应文件应当对采购文件的实质性要求和条件作出满足性或更有利于采购人的响应，否则，视为响应文件存在重大偏差，供应商的响应文件将被视为无效。</w:t>
      </w:r>
    </w:p>
    <w:p w14:paraId="2ECDB2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1.11.3 响应文件的下列偏差为细微偏差：</w:t>
      </w:r>
    </w:p>
    <w:p w14:paraId="362F4D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（1）响应报价的算术性错误，且修正后最终响应报价未超过最高限价的；</w:t>
      </w:r>
    </w:p>
    <w:p w14:paraId="09C8B1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（2）响应文件页码不连续、个别文字有遗漏错误等不影响响应文件实质性内容的偏差；</w:t>
      </w:r>
    </w:p>
    <w:p w14:paraId="444866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（3）供应商所附《业绩情况表》（如有）中涉及本次采购资格审核的相关信息与响应文件所附的业绩证明材料不一致，但《业绩情况表》与所附的业绩证明材料均满足资格审查条件的；</w:t>
      </w:r>
    </w:p>
    <w:p w14:paraId="15832C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（4）供应商须知前附表允许的其他细微偏差。</w:t>
      </w:r>
    </w:p>
    <w:p w14:paraId="1F214DA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1.12 询问、质疑、投诉</w:t>
      </w:r>
    </w:p>
    <w:p w14:paraId="7498FA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1.12.1 供应商询问</w:t>
      </w:r>
    </w:p>
    <w:p w14:paraId="019711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（1）供应商对本次采购活动事项有疑问的，可以提出询问，路径为：政采云-项目采购-询问质疑投诉-询问列表。</w:t>
      </w:r>
    </w:p>
    <w:p w14:paraId="3AA1E2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（2）采购人应当在1个工作日内对供应商依法依规提出的询问作出答复，但答复的内容不得涉及商业秘密。</w:t>
      </w:r>
    </w:p>
    <w:p w14:paraId="547F84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（3）供应商提出的询问超出采购人对采购代理机构委托授权范围的，采购代理机构应当告知供应商向采购人提出。</w:t>
      </w:r>
    </w:p>
    <w:p w14:paraId="20D093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1.12.2 供应商质疑</w:t>
      </w:r>
    </w:p>
    <w:p w14:paraId="1CFCCE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1.12.2.1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质疑人应当是参与所质疑项目采购活动的供应商或其他利害关系人。</w:t>
      </w:r>
    </w:p>
    <w:p w14:paraId="3D8848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1.12.2.2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供应商或其他利害关系人认为成交结果有异议的，应当在成交候选人公示期间以书面形式向杭州交投集团集采交易服务中心（质疑受理部门）提出质疑。否则，质疑不予受理。</w:t>
      </w:r>
    </w:p>
    <w:p w14:paraId="45D1F5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1.12.2.3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供应商或其他利害关系人提出质疑应当提交质疑函和必要的证明材料。质疑函应当包括下列内容：</w:t>
      </w:r>
    </w:p>
    <w:p w14:paraId="787373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（1）质疑人的姓名或者名称、地址、邮编、联系人及联系电话；</w:t>
      </w:r>
    </w:p>
    <w:p w14:paraId="0E854F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（2）质疑项目的名称、编号；</w:t>
      </w:r>
    </w:p>
    <w:p w14:paraId="2E7448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（3）具体、明确的质疑事项和与质疑事项相关的请求；</w:t>
      </w:r>
    </w:p>
    <w:p w14:paraId="14D0D0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（4）事实依据；</w:t>
      </w:r>
    </w:p>
    <w:p w14:paraId="65C65A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（5）必要的法律依据；</w:t>
      </w:r>
    </w:p>
    <w:p w14:paraId="69AA68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（6）提出质疑的日期。</w:t>
      </w:r>
    </w:p>
    <w:p w14:paraId="53DC0A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供应商提交的质疑函需一式三份。供应商为自然人的，应当由本人签字；供应商为法人或者其他组织的，应当由法定代表人、主要负责人，或者其授权代表签字或者盖章，并加盖公章。</w:t>
      </w:r>
    </w:p>
    <w:p w14:paraId="0073DE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1.12.2.3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询问或者质疑事项可能影响采购结果的，采购人应当暂停签订合同，已经签订合同的，应当中止履行合同。</w:t>
      </w:r>
    </w:p>
    <w:p w14:paraId="592FDB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1.12.3 供应商投诉</w:t>
      </w:r>
    </w:p>
    <w:p w14:paraId="00818F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1.12.3.1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质疑人对采购人的答复不满意的，可以在收到答复后十日内向杭州交投集团集采中心（投诉受理部门）提出投诉。</w:t>
      </w:r>
    </w:p>
    <w:p w14:paraId="5F089F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1.12.3.2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供应商投诉的事项不得超出已质疑事项的范围，基于质疑答复内容提出的投诉事项除外。</w:t>
      </w:r>
    </w:p>
    <w:p w14:paraId="15D1CD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1.12.3.3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供应商投诉应当有明确的请求和必要的证明材料。</w:t>
      </w:r>
    </w:p>
    <w:p w14:paraId="644BFD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1.12.4 质疑、投诉联系方式</w:t>
      </w:r>
    </w:p>
    <w:p w14:paraId="247BDC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1.12.4.1 质疑受理部门：杭州交投集团集采交易服务中心（0571-81907358）</w:t>
      </w:r>
    </w:p>
    <w:p w14:paraId="282FDD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1.12.4.2 投诉受理部门：杭州交投集团集采中心（0571-81907339）</w:t>
      </w:r>
    </w:p>
    <w:p w14:paraId="5543D9A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2．采购文件的构成、澄清、修改</w:t>
      </w:r>
    </w:p>
    <w:p w14:paraId="3349F9E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2.1 采购文件的构成</w:t>
      </w:r>
    </w:p>
    <w:p w14:paraId="5723EC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 采购文件包括下列文件：</w:t>
      </w:r>
    </w:p>
    <w:p w14:paraId="035A63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（1）采购公告（或采购邀请函）；</w:t>
      </w:r>
    </w:p>
    <w:p w14:paraId="78C379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（2）供应商须知；</w:t>
      </w:r>
    </w:p>
    <w:p w14:paraId="19E3C7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（3）采购需求；</w:t>
      </w:r>
    </w:p>
    <w:p w14:paraId="4EDCC3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（4）评审办法；</w:t>
      </w:r>
    </w:p>
    <w:p w14:paraId="73342A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（5）拟签订的合同文本；</w:t>
      </w:r>
    </w:p>
    <w:p w14:paraId="395314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（6）响应文件格式；</w:t>
      </w:r>
    </w:p>
    <w:p w14:paraId="2A1366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（7）须知前附表规定的其他资料。</w:t>
      </w:r>
    </w:p>
    <w:p w14:paraId="20AB52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与本项目有关的澄清或者修改的内容为采购文件的组成部分。</w:t>
      </w:r>
    </w:p>
    <w:p w14:paraId="759EA50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2.2. 采购文件的澄清、修改</w:t>
      </w:r>
    </w:p>
    <w:p w14:paraId="53B021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2.2.1供应商应仔细阅读和检查采购文件的全部内容。如发现缺页或附件不全，应及时向采购人提出，以便补齐。如有疑问，应在供应商须知前附表规定的时间前通过“电子交易平台”，要求采购人对采购文件予以澄清。</w:t>
      </w:r>
    </w:p>
    <w:p w14:paraId="3C13C5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2.2.2 采购文件的澄清或修改的内容将以补充文件形式上传至“电子交易平台”供供应商下载。澄清或修改内容发出的时间距采购文件规定的响应截止时间不足1日，且澄清内容可能影响响应文件编制的，将相应延长响应截止时间。</w:t>
      </w:r>
    </w:p>
    <w:p w14:paraId="491628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2.2.3 供应商在收到澄清或修改的内容后无需向采购人确认。潜在供应商应自行关注“电子交易平台”，采购人不再一一通知。因供应商自身原因未及时获知澄清或修改的内容而导致的任何后果将由供应商自行承担。</w:t>
      </w:r>
    </w:p>
    <w:p w14:paraId="7FA1CD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2.2.4 除非采购人认为确有必要答复，否则，采购人有权拒绝回复供应商在本章第2.2.1项规定的时间后提出的任何澄清要求。</w:t>
      </w:r>
    </w:p>
    <w:p w14:paraId="0B2C40A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3．响应</w:t>
      </w:r>
    </w:p>
    <w:p w14:paraId="42D387A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3.1 采购文件的获取</w:t>
      </w:r>
    </w:p>
    <w:p w14:paraId="005A70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详见采购公告/采购邀请函中获取采购文件的时间期限、地点、方式。</w:t>
      </w:r>
    </w:p>
    <w:p w14:paraId="289CF76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3.2 响应保证金</w:t>
      </w:r>
    </w:p>
    <w:p w14:paraId="44AD52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须知前附表规定提交响应保证金的，供应商在递交响应文件的同时，应按供应商须知前附表规定的金额、形式和采购文件提供的格式（见第六章“响应文件格式”）提交响应保证金，并作为其响应文件的组成部分。联合体响应的，其响应保证金由牵头人递交，并应符合供应商须知前附表的规定。</w:t>
      </w:r>
    </w:p>
    <w:p w14:paraId="43EE7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3.2.2 供应商未按3.2.1要求提交响应保证金的，其响应文件将被视为无效。</w:t>
      </w:r>
    </w:p>
    <w:p w14:paraId="23468F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3.2.3 响应保证金的退还：见供应商须知前附表。</w:t>
      </w:r>
    </w:p>
    <w:p w14:paraId="537ADB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3.2.4 响应保证金不予退还的情形：见供应商须知前附表。</w:t>
      </w:r>
    </w:p>
    <w:p w14:paraId="73EA3D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3.3 响应文件的组成</w:t>
      </w:r>
    </w:p>
    <w:p w14:paraId="4ED8A2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资格文件：</w:t>
      </w:r>
    </w:p>
    <w:p w14:paraId="4F6FCC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3.3.1.1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供应商基本情况表（附营业执照或事业单位法人证书的复印件）；</w:t>
      </w:r>
    </w:p>
    <w:p w14:paraId="4C76D2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3.3.1.2 联合体协议（以联合体形式参与响应的，提供联合体协议；本项目不接受联合体的或者供应商不以联合体形式参与响应的，则不需要提供）；</w:t>
      </w:r>
    </w:p>
    <w:p w14:paraId="56E36D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3.3.1.3 本项目的特定资格要求（未要求的，无需提供）。</w:t>
      </w:r>
    </w:p>
    <w:p w14:paraId="76B367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商务技术文件：</w:t>
      </w:r>
    </w:p>
    <w:p w14:paraId="021B3A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3.3.2.1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响应函；</w:t>
      </w:r>
    </w:p>
    <w:p w14:paraId="630189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3.3.2.2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法定代表人身份证明或授权委托书；</w:t>
      </w:r>
    </w:p>
    <w:p w14:paraId="010369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3.3.2.3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响应保证金缴存证明（如有）</w:t>
      </w:r>
    </w:p>
    <w:p w14:paraId="3F6C3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3.3.2.4 符合性审查资料；</w:t>
      </w:r>
    </w:p>
    <w:p w14:paraId="583A92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3.3.2.5 商务技术偏离表；</w:t>
      </w:r>
    </w:p>
    <w:p w14:paraId="0DA812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3.3.2.6 商务优惠条件及特殊承诺（如有）。</w:t>
      </w:r>
    </w:p>
    <w:p w14:paraId="1C50F9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报价文件：</w:t>
      </w:r>
    </w:p>
    <w:p w14:paraId="4C9E4F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3.3.3.1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响应报价一览表。</w:t>
      </w:r>
    </w:p>
    <w:p w14:paraId="7FCEFE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3.3.3.2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响应报价明细表。</w:t>
      </w:r>
    </w:p>
    <w:p w14:paraId="35C2F6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响应文件含有采购人不能接受的附加条件的，响应无效；</w:t>
      </w:r>
    </w:p>
    <w:p w14:paraId="26D2CB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供应商提供虚假材料响应的，响应无效。</w:t>
      </w:r>
    </w:p>
    <w:p w14:paraId="6F5E261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3.4 响应文件的编制</w:t>
      </w:r>
    </w:p>
    <w:p w14:paraId="76AAE8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响应文件分为资格文件、商务技术文件、报价文件三部分。各供应商在编制响应文件时请按照采购文件第六章规定的格式进行，混乱的编排导致响应文件被误读或询价小组查找不到有效文件是供应商的风险。</w:t>
      </w:r>
    </w:p>
    <w:p w14:paraId="790E6F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进行电子响应应安装客户端软件—“政采云电子交易客户端”，（下载地址：浙江政府采购网-下载专区-电子交易客户端-政采云电子交易客户端）并按照采购文件和电子交易平台的要求编制并加密响应文件。供应商未按规定加密的响应文件，电子交易平台将拒收并提示。</w:t>
      </w:r>
    </w:p>
    <w:p w14:paraId="554FBB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使用“政采云电子交易客户端”需要提前申领CA数字证书，申领流程请自行前往“浙江政府采购网-下载专区-电子交易客户端-CA驱动和申领流程”进行查阅。</w:t>
      </w:r>
    </w:p>
    <w:p w14:paraId="01280DC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3.5 响应文件的签署、盖章</w:t>
      </w:r>
    </w:p>
    <w:p w14:paraId="78AC70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3.5.1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响应文件按照采购文件第六章格式要求进行签署、盖章。▲供应商的响应文件未按照采购文件要求签署、盖章的，响应无效。</w:t>
      </w:r>
    </w:p>
    <w:p w14:paraId="20973B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3.5.2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为确保网上操作合法、有效和安全，供应商应当在响应截止时间前完成在“杭州交投集中采购平台”的身份认证，确保在电子响应过程中能够对相关数据电文进行加密和使用电子签名。</w:t>
      </w:r>
    </w:p>
    <w:p w14:paraId="5C747E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3.5.3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采购文件对响应文件签署、盖章的要求适用于电子签名。</w:t>
      </w:r>
    </w:p>
    <w:p w14:paraId="04C7526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3.6 响应文件的提交、补充、修改、撤回</w:t>
      </w:r>
    </w:p>
    <w:p w14:paraId="04285D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3.6.1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1AB148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3.6.2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电子交易平台收到响应文件，将妥善保存并即时向供应商发出确认回执通知。在响应截止时间前，除供应商补充、修改或者撤回响应文件外，任何单位和个人不得拆封响应文件。</w:t>
      </w:r>
    </w:p>
    <w:p w14:paraId="43FA74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3.6.3 采购人可以视情况延长响应文件提交的截止时间。在上述情况下，供应商以前在响应截止期方面的全部权利、责任和义务，将适用于延长至新的响应截止期。</w:t>
      </w:r>
    </w:p>
    <w:p w14:paraId="32B9C16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3.7 响应有效期</w:t>
      </w:r>
    </w:p>
    <w:p w14:paraId="31480F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3.7.1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除供应商须知前附表另有规定外，响应文件有效期应为30日，从采购文件规定的递交响应文件的截止时间开始计算。▲供应商的响应文件中承诺的响应有效期少于采购文件中载明的响应有效期的，响应无效。</w:t>
      </w:r>
    </w:p>
    <w:p w14:paraId="77F067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3.7.2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响应文件合格投递后，自响应截止日期起，在响应有效期内有效。</w:t>
      </w:r>
    </w:p>
    <w:p w14:paraId="48C9BC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3.7.3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在原定响应有效期满之前，如果出现特殊情况，采购人可以以书面形式通知供应商延长响应有效期。供应商同意延长的，不得要求或被允许修改其响应文件，供应商拒绝延长的，其响应无效。</w:t>
      </w:r>
    </w:p>
    <w:p w14:paraId="19E2E81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4．响应文件开启、资格审查</w:t>
      </w:r>
    </w:p>
    <w:p w14:paraId="261CAA2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4.1</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响应文件开启</w:t>
      </w:r>
    </w:p>
    <w:p w14:paraId="32417E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采购人将在须知前附表规定的时间通过电子交易平台组织响应文件的开启，所有供应商均应当准时在线参加。供应商不足3家的，不得开启响应文件。</w:t>
      </w:r>
    </w:p>
    <w:p w14:paraId="76C576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响应文件开启时，电子交易平台按响应文件开启时间自动提取所有响应文件。采购人依托电子交易平台发起开始解密指令，供应商按照平台提示和采购文件的规定在半小时内完成在线解密。</w:t>
      </w:r>
    </w:p>
    <w:p w14:paraId="15DD54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4.2 资格审查</w:t>
      </w:r>
    </w:p>
    <w:p w14:paraId="3C024A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采购人依据法律法规和采购文件的规定，对供应商的基本资格条件、特定资格条件进行审查。</w:t>
      </w:r>
    </w:p>
    <w:p w14:paraId="08EDCA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供应商未按照采购文件要求提供与基本资格条件、特定资格条件相应的有效资格证明材料的，视为供应商不具备采购文件中规定的资格要求，其响应无效。</w:t>
      </w:r>
    </w:p>
    <w:p w14:paraId="7D42F9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对未通过资格审查的供应商，采购人告知其未通过的原因。</w:t>
      </w:r>
    </w:p>
    <w:p w14:paraId="62258B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通过资格审查的供应商不足3家的，终止评审。</w:t>
      </w:r>
    </w:p>
    <w:p w14:paraId="0B28344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5．评审</w:t>
      </w:r>
    </w:p>
    <w:p w14:paraId="6E05AA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询价小组将根据采购文件和有关规定，履行评审工作职责，并按照评审方法及评审标准</w:t>
      </w:r>
      <w:r>
        <w:rPr>
          <w:rFonts w:hint="eastAsia" w:ascii="仿宋" w:hAnsi="仿宋" w:eastAsia="仿宋" w:cs="仿宋"/>
          <w:sz w:val="24"/>
          <w:szCs w:val="24"/>
          <w:lang w:eastAsia="zh-CN"/>
        </w:rPr>
        <w:t>，</w:t>
      </w:r>
      <w:r>
        <w:rPr>
          <w:rFonts w:hint="eastAsia" w:ascii="仿宋" w:hAnsi="仿宋" w:eastAsia="仿宋" w:cs="仿宋"/>
          <w:sz w:val="24"/>
          <w:szCs w:val="24"/>
        </w:rPr>
        <w:t>全面衡量各供应商对采购文件的响应情况。对实质上响应采购文件的供应商，按照报价从低到高排出推荐成交的供应商的先后顺序，并按顺序提出授标建议。详见采购文件第四章评审办法。</w:t>
      </w:r>
    </w:p>
    <w:p w14:paraId="63AA2D0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6．成交</w:t>
      </w:r>
    </w:p>
    <w:p w14:paraId="390A5A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6.1 确定成交供应商</w:t>
      </w:r>
    </w:p>
    <w:p w14:paraId="4185F8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采购人将在评审报告推荐的成交候选人中按顺序确定成交供应商，并在杭州交投集中采购平台（http://cg.zjhzjtjt.com/）公示成交候选人。公示期不少于3日。</w:t>
      </w:r>
    </w:p>
    <w:p w14:paraId="465FD9D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6.2 成交通知与成交结果公告</w:t>
      </w:r>
    </w:p>
    <w:p w14:paraId="677CC9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6.2.1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成交候选人公示结束后，采购人通过电子交易平台向成交供应商发出成交通知书，同时编制发布采购结果公告。采购人也可以以纸质形式进行成交通知。</w:t>
      </w:r>
    </w:p>
    <w:p w14:paraId="7EF50D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6.2.2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成交结果公告内容包括采购人及其委托的采购代理机构的名称、地址、联系方式，采购项目名称和项目编号，成交供应商名称、地址和成交金额，主要成交标的的名称、规格型号、数量、单价、服务要求，响应文件开启记录、未成交情况说明、成交公告期限以及评审专家名单。</w:t>
      </w:r>
    </w:p>
    <w:p w14:paraId="5689E6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6.2.3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公告期限为1个工作日。</w:t>
      </w:r>
    </w:p>
    <w:p w14:paraId="2BCEDB1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7．合同授予</w:t>
      </w:r>
    </w:p>
    <w:p w14:paraId="4BE767F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7.1 合同主要条款</w:t>
      </w:r>
    </w:p>
    <w:p w14:paraId="0DBAD3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详见第五章拟签订的合同文本。</w:t>
      </w:r>
    </w:p>
    <w:p w14:paraId="174DE0A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7.2 合同的签订</w:t>
      </w:r>
    </w:p>
    <w:p w14:paraId="0A13C1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7.2.1 除不可抗力等特殊情况外，原则上采购人应当在成交通知书发出之日起30个工作日内，与成交供应商按照采购文件确定的事项签订采购合同。</w:t>
      </w:r>
    </w:p>
    <w:p w14:paraId="73FA96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7.2.2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成交供应商按规定的日期、时间、地点，由法定代表人或其授权代表与采购人签订合同。如成交供应商为联合体的，由联合体成员各方法定代表人或其授权代表与采购人签订合同。</w:t>
      </w:r>
    </w:p>
    <w:p w14:paraId="0C3D58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7.2.3 成交供应商拒绝与采购人签订合同的，采购人将重新开展采购活动。</w:t>
      </w:r>
    </w:p>
    <w:p w14:paraId="0125E9A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7.3 履约保证金</w:t>
      </w:r>
    </w:p>
    <w:p w14:paraId="1969FB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供应商须知前附表规定提交履约保证金的，成交供应商应按供应商须知前附表规定的形式、有效期限和提交时间向采购人提交履约保证金。除供应商须知前附表另有规定外，履约保证金为签约合同价的5%。</w:t>
      </w:r>
    </w:p>
    <w:p w14:paraId="363AFCD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8．需要补充的其他内容</w:t>
      </w:r>
    </w:p>
    <w:p w14:paraId="33C660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见供应商须知前附表。</w:t>
      </w:r>
    </w:p>
    <w:p w14:paraId="6016867D">
      <w:pPr>
        <w:rPr>
          <w:rFonts w:hint="eastAsia" w:ascii="仿宋" w:hAnsi="仿宋" w:eastAsia="仿宋" w:cs="仿宋"/>
          <w:sz w:val="24"/>
          <w:szCs w:val="24"/>
        </w:rPr>
      </w:pPr>
      <w:r>
        <w:rPr>
          <w:rFonts w:hint="eastAsia" w:ascii="仿宋" w:hAnsi="仿宋" w:eastAsia="仿宋" w:cs="仿宋"/>
          <w:sz w:val="24"/>
          <w:szCs w:val="24"/>
        </w:rPr>
        <w:br w:type="page"/>
      </w:r>
    </w:p>
    <w:p w14:paraId="090593C1">
      <w:pPr>
        <w:pStyle w:val="4"/>
        <w:bidi w:val="0"/>
        <w:jc w:val="center"/>
        <w:rPr>
          <w:rFonts w:hint="eastAsia" w:ascii="黑体" w:hAnsi="黑体" w:eastAsia="黑体" w:cs="黑体"/>
          <w:b/>
        </w:rPr>
      </w:pPr>
      <w:bookmarkStart w:id="3" w:name="_Toc9096"/>
      <w:r>
        <w:rPr>
          <w:rFonts w:hint="eastAsia" w:ascii="黑体" w:hAnsi="黑体" w:eastAsia="黑体" w:cs="黑体"/>
          <w:b/>
        </w:rPr>
        <w:t>第三章  采购需求</w:t>
      </w:r>
      <w:bookmarkEnd w:id="3"/>
    </w:p>
    <w:p w14:paraId="2C5A659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一、采购需求</w:t>
      </w:r>
    </w:p>
    <w:p w14:paraId="3ABFAF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rPr>
      </w:pPr>
      <w:r>
        <w:rPr>
          <w:rFonts w:hint="eastAsia" w:ascii="仿宋" w:hAnsi="仿宋" w:eastAsia="仿宋" w:cs="仿宋"/>
          <w:sz w:val="24"/>
          <w:szCs w:val="24"/>
          <w:lang w:val="en-US" w:eastAsia="zh-CN"/>
        </w:rPr>
        <w:t>供应商需在合同规定期限内提供与备品备件清单所列品牌名称、数量、规格的零部件，并运输到采购方约定的交货地点。</w:t>
      </w:r>
    </w:p>
    <w:p w14:paraId="5933166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二、报价要求</w:t>
      </w:r>
    </w:p>
    <w:p w14:paraId="220FAF0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本项目最高限价</w:t>
      </w:r>
      <w:r>
        <w:rPr>
          <w:rFonts w:hint="eastAsia" w:ascii="仿宋" w:hAnsi="仿宋" w:eastAsia="仿宋" w:cs="仿宋"/>
          <w:b/>
          <w:bCs/>
          <w:sz w:val="24"/>
          <w:szCs w:val="24"/>
          <w:lang w:val="en-US" w:eastAsia="zh-CN"/>
        </w:rPr>
        <w:t>226758</w:t>
      </w:r>
      <w:r>
        <w:rPr>
          <w:rFonts w:hint="eastAsia" w:ascii="仿宋" w:hAnsi="仿宋" w:eastAsia="仿宋" w:cs="仿宋"/>
          <w:b/>
          <w:bCs/>
          <w:sz w:val="24"/>
          <w:szCs w:val="24"/>
        </w:rPr>
        <w:t>元。</w:t>
      </w:r>
      <w:r>
        <w:rPr>
          <w:rFonts w:hint="eastAsia" w:ascii="仿宋" w:hAnsi="仿宋" w:eastAsia="仿宋" w:cs="仿宋"/>
          <w:sz w:val="24"/>
          <w:szCs w:val="24"/>
        </w:rPr>
        <w:t>各投标单位最终报价不得超过最高限价，否则做废标处理。本项目按</w:t>
      </w:r>
      <w:r>
        <w:rPr>
          <w:rFonts w:hint="eastAsia" w:ascii="仿宋" w:hAnsi="仿宋" w:eastAsia="仿宋" w:cs="仿宋"/>
          <w:sz w:val="24"/>
          <w:szCs w:val="24"/>
          <w:lang w:val="en-US" w:eastAsia="zh-CN"/>
        </w:rPr>
        <w:t>备品备件</w:t>
      </w:r>
      <w:r>
        <w:rPr>
          <w:rFonts w:hint="eastAsia" w:ascii="仿宋" w:hAnsi="仿宋" w:eastAsia="仿宋" w:cs="仿宋"/>
          <w:sz w:val="24"/>
          <w:szCs w:val="24"/>
        </w:rPr>
        <w:t>清单进行报价，报价须包含履行合同相关人员及设备所需的所有费用（含</w:t>
      </w:r>
      <w:r>
        <w:rPr>
          <w:rFonts w:hint="eastAsia" w:ascii="仿宋" w:hAnsi="仿宋" w:eastAsia="仿宋" w:cs="仿宋"/>
          <w:sz w:val="24"/>
          <w:szCs w:val="24"/>
          <w:lang w:val="en-US" w:eastAsia="zh-CN"/>
        </w:rPr>
        <w:t>运</w:t>
      </w:r>
      <w:r>
        <w:rPr>
          <w:rFonts w:hint="eastAsia" w:ascii="仿宋" w:hAnsi="仿宋" w:eastAsia="仿宋" w:cs="仿宋"/>
          <w:sz w:val="24"/>
          <w:szCs w:val="24"/>
        </w:rPr>
        <w:t>费等一切与本项目相关的费用）。</w:t>
      </w:r>
    </w:p>
    <w:p w14:paraId="214D7DB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w:t>
      </w:r>
      <w:bookmarkStart w:id="4" w:name="OLE_LINK1"/>
      <w:r>
        <w:rPr>
          <w:rFonts w:hint="eastAsia" w:ascii="仿宋" w:hAnsi="仿宋" w:eastAsia="仿宋" w:cs="仿宋"/>
          <w:b/>
          <w:bCs/>
          <w:sz w:val="28"/>
          <w:szCs w:val="28"/>
          <w:lang w:val="en-US" w:eastAsia="zh-CN"/>
        </w:rPr>
        <w:t>备品备件清单</w:t>
      </w:r>
      <w:bookmarkEnd w:id="4"/>
    </w:p>
    <w:tbl>
      <w:tblPr>
        <w:tblStyle w:val="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28"/>
        <w:gridCol w:w="1063"/>
        <w:gridCol w:w="2364"/>
        <w:gridCol w:w="2724"/>
        <w:gridCol w:w="974"/>
        <w:gridCol w:w="1055"/>
      </w:tblGrid>
      <w:tr w14:paraId="50BE2A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44" w:hRule="exact"/>
          <w:tblHeader/>
        </w:trPr>
        <w:tc>
          <w:tcPr>
            <w:tcW w:w="8808" w:type="dxa"/>
            <w:gridSpan w:val="6"/>
            <w:tcBorders>
              <w:tl2br w:val="nil"/>
              <w:tr2bl w:val="nil"/>
            </w:tcBorders>
            <w:noWrap w:val="0"/>
            <w:tcMar>
              <w:top w:w="10" w:type="dxa"/>
              <w:left w:w="10" w:type="dxa"/>
              <w:right w:w="10" w:type="dxa"/>
            </w:tcMar>
            <w:vAlign w:val="center"/>
          </w:tcPr>
          <w:p w14:paraId="5DC96DF7">
            <w:pPr>
              <w:widowControl/>
              <w:jc w:val="center"/>
              <w:textAlignment w:val="center"/>
              <w:rPr>
                <w:rFonts w:hint="eastAsia" w:ascii="宋体" w:hAnsi="宋体" w:eastAsia="宋体" w:cs="宋体"/>
                <w:b/>
                <w:color w:val="auto"/>
                <w:sz w:val="24"/>
                <w:szCs w:val="24"/>
                <w:lang w:val="en-US" w:eastAsia="zh-CN"/>
              </w:rPr>
            </w:pPr>
            <w:r>
              <w:rPr>
                <w:rFonts w:hint="eastAsia" w:ascii="宋体" w:hAnsi="宋体" w:eastAsia="宋体" w:cs="宋体"/>
                <w:b/>
                <w:color w:val="auto"/>
                <w:kern w:val="0"/>
                <w:sz w:val="24"/>
                <w:szCs w:val="24"/>
                <w:lang w:val="en-US" w:eastAsia="zh-CN" w:bidi="ar"/>
              </w:rPr>
              <w:t>液压类备品备件清单</w:t>
            </w:r>
          </w:p>
        </w:tc>
      </w:tr>
      <w:tr w14:paraId="29F943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4" w:hRule="exact"/>
          <w:tblHeader/>
        </w:trPr>
        <w:tc>
          <w:tcPr>
            <w:tcW w:w="628" w:type="dxa"/>
            <w:tcBorders>
              <w:tl2br w:val="nil"/>
              <w:tr2bl w:val="nil"/>
            </w:tcBorders>
            <w:noWrap w:val="0"/>
            <w:tcMar>
              <w:top w:w="10" w:type="dxa"/>
              <w:left w:w="10" w:type="dxa"/>
              <w:right w:w="10" w:type="dxa"/>
            </w:tcMar>
            <w:vAlign w:val="center"/>
          </w:tcPr>
          <w:p w14:paraId="76DB4C9F">
            <w:pPr>
              <w:widowControl/>
              <w:jc w:val="center"/>
              <w:textAlignment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0"/>
                <w:sz w:val="24"/>
                <w:szCs w:val="24"/>
                <w:lang w:bidi="ar"/>
              </w:rPr>
              <w:t>序号</w:t>
            </w:r>
          </w:p>
        </w:tc>
        <w:tc>
          <w:tcPr>
            <w:tcW w:w="1063" w:type="dxa"/>
            <w:tcBorders>
              <w:tl2br w:val="nil"/>
              <w:tr2bl w:val="nil"/>
            </w:tcBorders>
            <w:noWrap w:val="0"/>
            <w:tcMar>
              <w:top w:w="10" w:type="dxa"/>
              <w:left w:w="10" w:type="dxa"/>
              <w:right w:w="10" w:type="dxa"/>
            </w:tcMar>
            <w:vAlign w:val="center"/>
          </w:tcPr>
          <w:p w14:paraId="3CA51CC3">
            <w:pPr>
              <w:widowControl/>
              <w:jc w:val="center"/>
              <w:textAlignment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0"/>
                <w:sz w:val="24"/>
                <w:szCs w:val="24"/>
                <w:lang w:val="en-US" w:eastAsia="zh-CN" w:bidi="ar"/>
              </w:rPr>
              <w:t>品牌</w:t>
            </w:r>
          </w:p>
        </w:tc>
        <w:tc>
          <w:tcPr>
            <w:tcW w:w="2364" w:type="dxa"/>
            <w:tcBorders>
              <w:tl2br w:val="nil"/>
              <w:tr2bl w:val="nil"/>
            </w:tcBorders>
            <w:noWrap w:val="0"/>
            <w:tcMar>
              <w:top w:w="10" w:type="dxa"/>
              <w:left w:w="10" w:type="dxa"/>
              <w:right w:w="10" w:type="dxa"/>
            </w:tcMar>
            <w:vAlign w:val="center"/>
          </w:tcPr>
          <w:p w14:paraId="316F9A8E">
            <w:pPr>
              <w:widowControl/>
              <w:jc w:val="center"/>
              <w:textAlignment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0"/>
                <w:sz w:val="24"/>
                <w:szCs w:val="24"/>
                <w:lang w:val="en-US" w:eastAsia="zh-CN" w:bidi="ar"/>
              </w:rPr>
              <w:t>名称</w:t>
            </w:r>
          </w:p>
        </w:tc>
        <w:tc>
          <w:tcPr>
            <w:tcW w:w="2724" w:type="dxa"/>
            <w:tcBorders>
              <w:tl2br w:val="nil"/>
              <w:tr2bl w:val="nil"/>
            </w:tcBorders>
            <w:noWrap w:val="0"/>
            <w:tcMar>
              <w:top w:w="10" w:type="dxa"/>
              <w:left w:w="10" w:type="dxa"/>
              <w:right w:w="10" w:type="dxa"/>
            </w:tcMar>
            <w:vAlign w:val="center"/>
          </w:tcPr>
          <w:p w14:paraId="2D39465D">
            <w:pPr>
              <w:widowControl/>
              <w:jc w:val="center"/>
              <w:textAlignment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0"/>
                <w:sz w:val="24"/>
                <w:szCs w:val="24"/>
                <w:lang w:val="en-US" w:eastAsia="zh-CN" w:bidi="ar"/>
              </w:rPr>
              <w:t>规格型号</w:t>
            </w:r>
          </w:p>
        </w:tc>
        <w:tc>
          <w:tcPr>
            <w:tcW w:w="974" w:type="dxa"/>
            <w:tcBorders>
              <w:tl2br w:val="nil"/>
              <w:tr2bl w:val="nil"/>
            </w:tcBorders>
            <w:noWrap w:val="0"/>
            <w:tcMar>
              <w:top w:w="10" w:type="dxa"/>
              <w:left w:w="10" w:type="dxa"/>
              <w:right w:w="10" w:type="dxa"/>
            </w:tcMar>
            <w:vAlign w:val="center"/>
          </w:tcPr>
          <w:p w14:paraId="48F811C7">
            <w:pPr>
              <w:widowControl/>
              <w:jc w:val="center"/>
              <w:textAlignment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0"/>
                <w:sz w:val="24"/>
                <w:szCs w:val="24"/>
                <w:lang w:bidi="ar"/>
              </w:rPr>
              <w:t>数量</w:t>
            </w:r>
          </w:p>
        </w:tc>
        <w:tc>
          <w:tcPr>
            <w:tcW w:w="1055" w:type="dxa"/>
            <w:tcBorders>
              <w:tl2br w:val="nil"/>
              <w:tr2bl w:val="nil"/>
            </w:tcBorders>
            <w:noWrap w:val="0"/>
            <w:tcMar>
              <w:top w:w="10" w:type="dxa"/>
              <w:left w:w="10" w:type="dxa"/>
              <w:right w:w="10" w:type="dxa"/>
            </w:tcMar>
            <w:vAlign w:val="center"/>
          </w:tcPr>
          <w:p w14:paraId="46855FB7">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单位</w:t>
            </w:r>
          </w:p>
        </w:tc>
      </w:tr>
      <w:tr w14:paraId="02D544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noWrap/>
            <w:tcMar>
              <w:top w:w="10" w:type="dxa"/>
              <w:left w:w="10" w:type="dxa"/>
              <w:right w:w="10" w:type="dxa"/>
            </w:tcMar>
            <w:vAlign w:val="bottom"/>
          </w:tcPr>
          <w:p w14:paraId="39B7FECA">
            <w:pPr>
              <w:widowControl/>
              <w:numPr>
                <w:ilvl w:val="0"/>
                <w:numId w:val="1"/>
              </w:numPr>
              <w:ind w:left="-403" w:leftChars="0" w:firstLine="403" w:firstLineChars="0"/>
              <w:jc w:val="center"/>
              <w:textAlignment w:val="bottom"/>
              <w:rPr>
                <w:rFonts w:hint="eastAsia" w:ascii="宋体" w:hAnsi="宋体" w:eastAsia="宋体" w:cs="宋体"/>
                <w:color w:val="auto"/>
                <w:sz w:val="20"/>
                <w:szCs w:val="20"/>
                <w:lang w:eastAsia="zh-CN"/>
              </w:rPr>
            </w:pPr>
          </w:p>
        </w:tc>
        <w:tc>
          <w:tcPr>
            <w:tcW w:w="1063" w:type="dxa"/>
            <w:vMerge w:val="restart"/>
            <w:tcBorders>
              <w:tl2br w:val="nil"/>
              <w:tr2bl w:val="nil"/>
            </w:tcBorders>
            <w:noWrap w:val="0"/>
            <w:tcMar>
              <w:top w:w="10" w:type="dxa"/>
              <w:left w:w="10" w:type="dxa"/>
              <w:right w:w="10" w:type="dxa"/>
            </w:tcMar>
            <w:vAlign w:val="center"/>
          </w:tcPr>
          <w:p w14:paraId="577174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美国派克</w:t>
            </w:r>
          </w:p>
          <w:p w14:paraId="21F7AEDD">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Parker</w:t>
            </w:r>
          </w:p>
        </w:tc>
        <w:tc>
          <w:tcPr>
            <w:tcW w:w="2364" w:type="dxa"/>
            <w:tcBorders>
              <w:tl2br w:val="nil"/>
              <w:tr2bl w:val="nil"/>
            </w:tcBorders>
            <w:noWrap w:val="0"/>
            <w:tcMar>
              <w:top w:w="10" w:type="dxa"/>
              <w:left w:w="10" w:type="dxa"/>
              <w:right w:w="10" w:type="dxa"/>
            </w:tcMar>
            <w:vAlign w:val="center"/>
          </w:tcPr>
          <w:p w14:paraId="3585552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比例变量柱塞泵</w:t>
            </w:r>
          </w:p>
        </w:tc>
        <w:tc>
          <w:tcPr>
            <w:tcW w:w="2724" w:type="dxa"/>
            <w:tcBorders>
              <w:tl2br w:val="nil"/>
              <w:tr2bl w:val="nil"/>
            </w:tcBorders>
            <w:noWrap/>
            <w:tcMar>
              <w:top w:w="10" w:type="dxa"/>
              <w:left w:w="10" w:type="dxa"/>
              <w:right w:w="10" w:type="dxa"/>
            </w:tcMar>
            <w:vAlign w:val="center"/>
          </w:tcPr>
          <w:p w14:paraId="274422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PD140PB04SRS5ASD2S100PB00</w:t>
            </w:r>
          </w:p>
        </w:tc>
        <w:tc>
          <w:tcPr>
            <w:tcW w:w="974" w:type="dxa"/>
            <w:tcBorders>
              <w:tl2br w:val="nil"/>
              <w:tr2bl w:val="nil"/>
            </w:tcBorders>
            <w:noWrap/>
            <w:tcMar>
              <w:top w:w="10" w:type="dxa"/>
              <w:left w:w="10" w:type="dxa"/>
              <w:right w:w="10" w:type="dxa"/>
            </w:tcMar>
            <w:vAlign w:val="center"/>
          </w:tcPr>
          <w:p w14:paraId="08E4FC3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noWrap/>
            <w:tcMar>
              <w:top w:w="10" w:type="dxa"/>
              <w:left w:w="10" w:type="dxa"/>
              <w:right w:w="10" w:type="dxa"/>
            </w:tcMar>
            <w:vAlign w:val="center"/>
          </w:tcPr>
          <w:p w14:paraId="38A2E7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14:paraId="0B8D8F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noWrap/>
            <w:tcMar>
              <w:top w:w="10" w:type="dxa"/>
              <w:left w:w="10" w:type="dxa"/>
              <w:right w:w="10" w:type="dxa"/>
            </w:tcMar>
            <w:vAlign w:val="bottom"/>
          </w:tcPr>
          <w:p w14:paraId="6D7D7139">
            <w:pPr>
              <w:widowControl/>
              <w:numPr>
                <w:ilvl w:val="0"/>
                <w:numId w:val="1"/>
              </w:numPr>
              <w:ind w:left="-403" w:leftChars="0" w:firstLine="403" w:firstLineChars="0"/>
              <w:jc w:val="center"/>
              <w:textAlignment w:val="bottom"/>
              <w:rPr>
                <w:rFonts w:hint="eastAsia" w:ascii="宋体" w:hAnsi="宋体" w:eastAsia="宋体" w:cs="宋体"/>
                <w:color w:val="auto"/>
                <w:sz w:val="20"/>
                <w:szCs w:val="20"/>
                <w:lang w:eastAsia="zh-CN"/>
              </w:rPr>
            </w:pPr>
          </w:p>
        </w:tc>
        <w:tc>
          <w:tcPr>
            <w:tcW w:w="1063" w:type="dxa"/>
            <w:vMerge w:val="continue"/>
            <w:tcBorders>
              <w:tl2br w:val="nil"/>
              <w:tr2bl w:val="nil"/>
            </w:tcBorders>
            <w:noWrap w:val="0"/>
            <w:tcMar>
              <w:top w:w="10" w:type="dxa"/>
              <w:left w:w="10" w:type="dxa"/>
              <w:right w:w="10" w:type="dxa"/>
            </w:tcMar>
            <w:vAlign w:val="center"/>
          </w:tcPr>
          <w:p w14:paraId="0293D84C">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p>
        </w:tc>
        <w:tc>
          <w:tcPr>
            <w:tcW w:w="2364" w:type="dxa"/>
            <w:tcBorders>
              <w:tl2br w:val="nil"/>
              <w:tr2bl w:val="nil"/>
            </w:tcBorders>
            <w:noWrap w:val="0"/>
            <w:tcMar>
              <w:top w:w="10" w:type="dxa"/>
              <w:left w:w="10" w:type="dxa"/>
              <w:right w:w="10" w:type="dxa"/>
            </w:tcMar>
            <w:vAlign w:val="center"/>
          </w:tcPr>
          <w:p w14:paraId="3EBA75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压力传感器</w:t>
            </w:r>
          </w:p>
        </w:tc>
        <w:tc>
          <w:tcPr>
            <w:tcW w:w="2724" w:type="dxa"/>
            <w:tcBorders>
              <w:tl2br w:val="nil"/>
              <w:tr2bl w:val="nil"/>
            </w:tcBorders>
            <w:noWrap/>
            <w:tcMar>
              <w:top w:w="10" w:type="dxa"/>
              <w:left w:w="10" w:type="dxa"/>
              <w:right w:w="10" w:type="dxa"/>
            </w:tcMar>
            <w:vAlign w:val="center"/>
          </w:tcPr>
          <w:p w14:paraId="26450D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SCPSD-250-14-15</w:t>
            </w:r>
          </w:p>
        </w:tc>
        <w:tc>
          <w:tcPr>
            <w:tcW w:w="974" w:type="dxa"/>
            <w:tcBorders>
              <w:tl2br w:val="nil"/>
              <w:tr2bl w:val="nil"/>
            </w:tcBorders>
            <w:noWrap/>
            <w:tcMar>
              <w:top w:w="10" w:type="dxa"/>
              <w:left w:w="10" w:type="dxa"/>
              <w:right w:w="10" w:type="dxa"/>
            </w:tcMar>
            <w:vAlign w:val="center"/>
          </w:tcPr>
          <w:p w14:paraId="3A621A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55" w:type="dxa"/>
            <w:tcBorders>
              <w:tl2br w:val="nil"/>
              <w:tr2bl w:val="nil"/>
            </w:tcBorders>
            <w:noWrap/>
            <w:tcMar>
              <w:top w:w="10" w:type="dxa"/>
              <w:left w:w="10" w:type="dxa"/>
              <w:right w:w="10" w:type="dxa"/>
            </w:tcMar>
            <w:vAlign w:val="center"/>
          </w:tcPr>
          <w:p w14:paraId="64AA16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r>
      <w:tr w14:paraId="48816F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noWrap/>
            <w:tcMar>
              <w:top w:w="10" w:type="dxa"/>
              <w:left w:w="10" w:type="dxa"/>
              <w:right w:w="10" w:type="dxa"/>
            </w:tcMar>
            <w:vAlign w:val="bottom"/>
          </w:tcPr>
          <w:p w14:paraId="20F8F788">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continue"/>
            <w:tcBorders>
              <w:tl2br w:val="nil"/>
              <w:tr2bl w:val="nil"/>
            </w:tcBorders>
            <w:noWrap w:val="0"/>
            <w:tcMar>
              <w:top w:w="10" w:type="dxa"/>
              <w:left w:w="10" w:type="dxa"/>
              <w:right w:w="10" w:type="dxa"/>
            </w:tcMar>
            <w:vAlign w:val="center"/>
          </w:tcPr>
          <w:p w14:paraId="237E7D03">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p>
        </w:tc>
        <w:tc>
          <w:tcPr>
            <w:tcW w:w="2364" w:type="dxa"/>
            <w:tcBorders>
              <w:tl2br w:val="nil"/>
              <w:tr2bl w:val="nil"/>
            </w:tcBorders>
            <w:noWrap w:val="0"/>
            <w:tcMar>
              <w:top w:w="10" w:type="dxa"/>
              <w:left w:w="10" w:type="dxa"/>
              <w:right w:w="10" w:type="dxa"/>
            </w:tcMar>
            <w:vAlign w:val="center"/>
          </w:tcPr>
          <w:p w14:paraId="4DB121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溢流阀二通插件</w:t>
            </w:r>
          </w:p>
        </w:tc>
        <w:tc>
          <w:tcPr>
            <w:tcW w:w="2724" w:type="dxa"/>
            <w:tcBorders>
              <w:tl2br w:val="nil"/>
              <w:tr2bl w:val="nil"/>
            </w:tcBorders>
            <w:noWrap/>
            <w:tcMar>
              <w:top w:w="10" w:type="dxa"/>
              <w:left w:w="10" w:type="dxa"/>
              <w:right w:w="10" w:type="dxa"/>
            </w:tcMar>
            <w:vAlign w:val="center"/>
          </w:tcPr>
          <w:p w14:paraId="6AE320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CP016S07S09N</w:t>
            </w:r>
          </w:p>
        </w:tc>
        <w:tc>
          <w:tcPr>
            <w:tcW w:w="974" w:type="dxa"/>
            <w:tcBorders>
              <w:tl2br w:val="nil"/>
              <w:tr2bl w:val="nil"/>
            </w:tcBorders>
            <w:noWrap/>
            <w:tcMar>
              <w:top w:w="10" w:type="dxa"/>
              <w:left w:w="10" w:type="dxa"/>
              <w:right w:w="10" w:type="dxa"/>
            </w:tcMar>
            <w:vAlign w:val="center"/>
          </w:tcPr>
          <w:p w14:paraId="12CBAEC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noWrap/>
            <w:tcMar>
              <w:top w:w="10" w:type="dxa"/>
              <w:left w:w="10" w:type="dxa"/>
              <w:right w:w="10" w:type="dxa"/>
            </w:tcMar>
            <w:vAlign w:val="center"/>
          </w:tcPr>
          <w:p w14:paraId="0390C4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14:paraId="531E26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noWrap/>
            <w:tcMar>
              <w:top w:w="10" w:type="dxa"/>
              <w:left w:w="10" w:type="dxa"/>
              <w:right w:w="10" w:type="dxa"/>
            </w:tcMar>
            <w:vAlign w:val="bottom"/>
          </w:tcPr>
          <w:p w14:paraId="1620C26A">
            <w:pPr>
              <w:widowControl/>
              <w:numPr>
                <w:ilvl w:val="0"/>
                <w:numId w:val="1"/>
              </w:numPr>
              <w:spacing w:line="480" w:lineRule="auto"/>
              <w:ind w:left="-403" w:leftChars="0" w:firstLine="403" w:firstLineChars="0"/>
              <w:jc w:val="center"/>
              <w:textAlignment w:val="bottom"/>
              <w:rPr>
                <w:rFonts w:hint="eastAsia" w:ascii="宋体" w:hAnsi="宋体" w:eastAsia="宋体" w:cs="宋体"/>
                <w:color w:val="auto"/>
                <w:sz w:val="20"/>
                <w:szCs w:val="20"/>
              </w:rPr>
            </w:pPr>
          </w:p>
        </w:tc>
        <w:tc>
          <w:tcPr>
            <w:tcW w:w="1063" w:type="dxa"/>
            <w:vMerge w:val="continue"/>
            <w:tcBorders>
              <w:tl2br w:val="nil"/>
              <w:tr2bl w:val="nil"/>
            </w:tcBorders>
            <w:noWrap w:val="0"/>
            <w:tcMar>
              <w:top w:w="10" w:type="dxa"/>
              <w:left w:w="10" w:type="dxa"/>
              <w:right w:w="10" w:type="dxa"/>
            </w:tcMar>
            <w:vAlign w:val="center"/>
          </w:tcPr>
          <w:p w14:paraId="2A0A8AD4">
            <w:pPr>
              <w:keepNext w:val="0"/>
              <w:keepLines w:val="0"/>
              <w:widowControl/>
              <w:suppressLineNumbers w:val="0"/>
              <w:jc w:val="center"/>
              <w:textAlignment w:val="center"/>
              <w:rPr>
                <w:rFonts w:hint="eastAsia" w:ascii="宋体" w:hAnsi="宋体" w:eastAsia="宋体" w:cs="宋体"/>
                <w:color w:val="auto"/>
                <w:sz w:val="18"/>
                <w:szCs w:val="18"/>
              </w:rPr>
            </w:pPr>
          </w:p>
        </w:tc>
        <w:tc>
          <w:tcPr>
            <w:tcW w:w="2364" w:type="dxa"/>
            <w:tcBorders>
              <w:tl2br w:val="nil"/>
              <w:tr2bl w:val="nil"/>
            </w:tcBorders>
            <w:noWrap w:val="0"/>
            <w:tcMar>
              <w:top w:w="10" w:type="dxa"/>
              <w:left w:w="10" w:type="dxa"/>
              <w:right w:w="10" w:type="dxa"/>
            </w:tcMar>
            <w:vAlign w:val="center"/>
          </w:tcPr>
          <w:p w14:paraId="02D9C2A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二通插件</w:t>
            </w:r>
          </w:p>
        </w:tc>
        <w:tc>
          <w:tcPr>
            <w:tcW w:w="2724" w:type="dxa"/>
            <w:tcBorders>
              <w:tl2br w:val="nil"/>
              <w:tr2bl w:val="nil"/>
            </w:tcBorders>
            <w:noWrap/>
            <w:tcMar>
              <w:top w:w="10" w:type="dxa"/>
              <w:left w:w="10" w:type="dxa"/>
              <w:right w:w="10" w:type="dxa"/>
            </w:tcMar>
            <w:vAlign w:val="center"/>
          </w:tcPr>
          <w:p w14:paraId="5B6080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CE016C04S00N</w:t>
            </w:r>
          </w:p>
        </w:tc>
        <w:tc>
          <w:tcPr>
            <w:tcW w:w="974" w:type="dxa"/>
            <w:tcBorders>
              <w:tl2br w:val="nil"/>
              <w:tr2bl w:val="nil"/>
            </w:tcBorders>
            <w:noWrap/>
            <w:tcMar>
              <w:top w:w="10" w:type="dxa"/>
              <w:left w:w="10" w:type="dxa"/>
              <w:right w:w="10" w:type="dxa"/>
            </w:tcMar>
            <w:vAlign w:val="center"/>
          </w:tcPr>
          <w:p w14:paraId="081423B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noWrap/>
            <w:tcMar>
              <w:top w:w="10" w:type="dxa"/>
              <w:left w:w="10" w:type="dxa"/>
              <w:right w:w="10" w:type="dxa"/>
            </w:tcMar>
            <w:vAlign w:val="center"/>
          </w:tcPr>
          <w:p w14:paraId="4B011E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14:paraId="6D7DEC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73251CB7">
            <w:pPr>
              <w:widowControl/>
              <w:numPr>
                <w:ilvl w:val="0"/>
                <w:numId w:val="1"/>
              </w:numPr>
              <w:ind w:left="-403" w:leftChars="0" w:firstLine="403" w:firstLineChars="0"/>
              <w:jc w:val="center"/>
              <w:textAlignment w:val="bottom"/>
              <w:rPr>
                <w:rFonts w:hint="eastAsia" w:ascii="宋体" w:hAnsi="宋体" w:eastAsia="宋体" w:cs="宋体"/>
                <w:color w:val="auto"/>
                <w:sz w:val="20"/>
                <w:szCs w:val="20"/>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08E5C407">
            <w:pPr>
              <w:keepNext w:val="0"/>
              <w:keepLines w:val="0"/>
              <w:widowControl/>
              <w:suppressLineNumbers w:val="0"/>
              <w:jc w:val="center"/>
              <w:textAlignment w:val="center"/>
              <w:rPr>
                <w:rFonts w:hint="eastAsia" w:ascii="宋体" w:hAnsi="宋体" w:eastAsia="宋体" w:cs="宋体"/>
                <w:color w:val="auto"/>
                <w:sz w:val="18"/>
                <w:szCs w:val="18"/>
              </w:rPr>
            </w:pPr>
          </w:p>
        </w:tc>
        <w:tc>
          <w:tcPr>
            <w:tcW w:w="2364" w:type="dxa"/>
            <w:tcBorders>
              <w:tl2br w:val="nil"/>
              <w:tr2bl w:val="nil"/>
            </w:tcBorders>
            <w:shd w:val="clear" w:color="auto" w:fill="FFFFFF"/>
            <w:noWrap w:val="0"/>
            <w:tcMar>
              <w:top w:w="10" w:type="dxa"/>
              <w:left w:w="10" w:type="dxa"/>
              <w:right w:w="10" w:type="dxa"/>
            </w:tcMar>
            <w:vAlign w:val="center"/>
          </w:tcPr>
          <w:p w14:paraId="3FE57E9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插装阀盖板</w:t>
            </w:r>
          </w:p>
        </w:tc>
        <w:tc>
          <w:tcPr>
            <w:tcW w:w="2724" w:type="dxa"/>
            <w:tcBorders>
              <w:tl2br w:val="nil"/>
              <w:tr2bl w:val="nil"/>
            </w:tcBorders>
            <w:noWrap/>
            <w:tcMar>
              <w:top w:w="10" w:type="dxa"/>
              <w:left w:w="10" w:type="dxa"/>
              <w:right w:w="10" w:type="dxa"/>
            </w:tcMar>
            <w:vAlign w:val="center"/>
          </w:tcPr>
          <w:p w14:paraId="05A99077">
            <w:pPr>
              <w:keepNext w:val="0"/>
              <w:keepLines w:val="0"/>
              <w:widowControl/>
              <w:suppressLineNumbers w:val="0"/>
              <w:jc w:val="center"/>
              <w:textAlignment w:val="center"/>
              <w:rPr>
                <w:rFonts w:hint="eastAsia" w:ascii="宋体" w:hAnsi="宋体" w:eastAsia="宋体" w:cs="宋体"/>
                <w:color w:val="auto"/>
                <w:sz w:val="18"/>
                <w:szCs w:val="18"/>
                <w:lang w:eastAsia="zh-CN"/>
              </w:rPr>
            </w:pPr>
            <w:r>
              <w:rPr>
                <w:rFonts w:hint="eastAsia" w:ascii="宋体" w:hAnsi="宋体" w:eastAsia="宋体" w:cs="宋体"/>
                <w:i w:val="0"/>
                <w:iCs w:val="0"/>
                <w:color w:val="000000"/>
                <w:kern w:val="0"/>
                <w:sz w:val="18"/>
                <w:szCs w:val="18"/>
                <w:u w:val="none"/>
                <w:lang w:val="en-US" w:eastAsia="zh-CN" w:bidi="ar"/>
              </w:rPr>
              <w:t>CO16CA11001399N10</w:t>
            </w:r>
          </w:p>
        </w:tc>
        <w:tc>
          <w:tcPr>
            <w:tcW w:w="974" w:type="dxa"/>
            <w:tcBorders>
              <w:tl2br w:val="nil"/>
              <w:tr2bl w:val="nil"/>
            </w:tcBorders>
            <w:noWrap/>
            <w:tcMar>
              <w:top w:w="10" w:type="dxa"/>
              <w:left w:w="10" w:type="dxa"/>
              <w:right w:w="10" w:type="dxa"/>
            </w:tcMar>
            <w:vAlign w:val="center"/>
          </w:tcPr>
          <w:p w14:paraId="00BBFC1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noWrap/>
            <w:tcMar>
              <w:top w:w="10" w:type="dxa"/>
              <w:left w:w="10" w:type="dxa"/>
              <w:right w:w="10" w:type="dxa"/>
            </w:tcMar>
            <w:vAlign w:val="center"/>
          </w:tcPr>
          <w:p w14:paraId="2C4953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14:paraId="08E0D9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0D9DA549">
            <w:pPr>
              <w:widowControl/>
              <w:numPr>
                <w:ilvl w:val="0"/>
                <w:numId w:val="1"/>
              </w:numPr>
              <w:ind w:left="-403" w:leftChars="0" w:firstLine="403" w:firstLineChars="0"/>
              <w:jc w:val="center"/>
              <w:textAlignment w:val="bottom"/>
              <w:rPr>
                <w:rFonts w:hint="eastAsia" w:ascii="宋体" w:hAnsi="宋体" w:eastAsia="宋体" w:cs="宋体"/>
                <w:color w:val="auto"/>
                <w:sz w:val="20"/>
                <w:szCs w:val="20"/>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6E6FBB2A">
            <w:pPr>
              <w:keepNext w:val="0"/>
              <w:keepLines w:val="0"/>
              <w:widowControl/>
              <w:suppressLineNumbers w:val="0"/>
              <w:jc w:val="center"/>
              <w:textAlignment w:val="center"/>
              <w:rPr>
                <w:rFonts w:hint="eastAsia" w:ascii="宋体" w:hAnsi="宋体" w:eastAsia="宋体" w:cs="宋体"/>
                <w:color w:val="auto"/>
                <w:sz w:val="18"/>
                <w:szCs w:val="18"/>
              </w:rPr>
            </w:pPr>
          </w:p>
        </w:tc>
        <w:tc>
          <w:tcPr>
            <w:tcW w:w="2364" w:type="dxa"/>
            <w:tcBorders>
              <w:tl2br w:val="nil"/>
              <w:tr2bl w:val="nil"/>
            </w:tcBorders>
            <w:shd w:val="clear" w:color="auto" w:fill="FFFFFF"/>
            <w:noWrap w:val="0"/>
            <w:tcMar>
              <w:top w:w="10" w:type="dxa"/>
              <w:left w:w="10" w:type="dxa"/>
              <w:right w:w="10" w:type="dxa"/>
            </w:tcMar>
            <w:vAlign w:val="center"/>
          </w:tcPr>
          <w:p w14:paraId="00A070A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插装阀盖板</w:t>
            </w:r>
          </w:p>
        </w:tc>
        <w:tc>
          <w:tcPr>
            <w:tcW w:w="2724" w:type="dxa"/>
            <w:tcBorders>
              <w:tl2br w:val="nil"/>
              <w:tr2bl w:val="nil"/>
            </w:tcBorders>
            <w:shd w:val="clear" w:color="auto" w:fill="FFFFFF"/>
            <w:noWrap/>
            <w:tcMar>
              <w:top w:w="10" w:type="dxa"/>
              <w:left w:w="10" w:type="dxa"/>
              <w:right w:w="10" w:type="dxa"/>
            </w:tcMar>
            <w:vAlign w:val="center"/>
          </w:tcPr>
          <w:p w14:paraId="02FB43B8">
            <w:pPr>
              <w:keepNext w:val="0"/>
              <w:keepLines w:val="0"/>
              <w:widowControl/>
              <w:suppressLineNumbers w:val="0"/>
              <w:jc w:val="center"/>
              <w:textAlignment w:val="center"/>
              <w:rPr>
                <w:rFonts w:hint="eastAsia" w:ascii="宋体" w:hAnsi="宋体" w:eastAsia="宋体" w:cs="宋体"/>
                <w:color w:val="auto"/>
                <w:sz w:val="18"/>
                <w:szCs w:val="18"/>
                <w:lang w:eastAsia="zh-CN"/>
              </w:rPr>
            </w:pPr>
            <w:r>
              <w:rPr>
                <w:rFonts w:hint="eastAsia" w:ascii="宋体" w:hAnsi="宋体" w:eastAsia="宋体" w:cs="宋体"/>
                <w:i w:val="0"/>
                <w:iCs w:val="0"/>
                <w:color w:val="000000"/>
                <w:kern w:val="0"/>
                <w:sz w:val="18"/>
                <w:szCs w:val="18"/>
                <w:u w:val="none"/>
                <w:lang w:val="en-US" w:eastAsia="zh-CN" w:bidi="ar"/>
              </w:rPr>
              <w:t>C016CA00081099N10</w:t>
            </w:r>
          </w:p>
        </w:tc>
        <w:tc>
          <w:tcPr>
            <w:tcW w:w="974" w:type="dxa"/>
            <w:tcBorders>
              <w:tl2br w:val="nil"/>
              <w:tr2bl w:val="nil"/>
            </w:tcBorders>
            <w:shd w:val="clear" w:color="auto" w:fill="FFFFFF"/>
            <w:noWrap/>
            <w:tcMar>
              <w:top w:w="10" w:type="dxa"/>
              <w:left w:w="10" w:type="dxa"/>
              <w:right w:w="10" w:type="dxa"/>
            </w:tcMar>
            <w:vAlign w:val="center"/>
          </w:tcPr>
          <w:p w14:paraId="606D2D4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shd w:val="clear" w:color="auto" w:fill="FFFFFF"/>
            <w:noWrap/>
            <w:tcMar>
              <w:top w:w="10" w:type="dxa"/>
              <w:left w:w="10" w:type="dxa"/>
              <w:right w:w="10" w:type="dxa"/>
            </w:tcMar>
            <w:vAlign w:val="center"/>
          </w:tcPr>
          <w:p w14:paraId="54B6FD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14:paraId="61E99A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25A88D9B">
            <w:pPr>
              <w:widowControl/>
              <w:numPr>
                <w:ilvl w:val="0"/>
                <w:numId w:val="1"/>
              </w:numPr>
              <w:ind w:left="-403" w:leftChars="0" w:firstLine="403" w:firstLineChars="0"/>
              <w:jc w:val="center"/>
              <w:textAlignment w:val="bottom"/>
              <w:rPr>
                <w:rFonts w:hint="eastAsia" w:ascii="宋体" w:hAnsi="宋体" w:eastAsia="宋体" w:cs="宋体"/>
                <w:color w:val="auto"/>
                <w:sz w:val="20"/>
                <w:szCs w:val="20"/>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4A101ED8">
            <w:pPr>
              <w:keepNext w:val="0"/>
              <w:keepLines w:val="0"/>
              <w:widowControl/>
              <w:suppressLineNumbers w:val="0"/>
              <w:jc w:val="center"/>
              <w:textAlignment w:val="center"/>
              <w:rPr>
                <w:rFonts w:hint="eastAsia" w:ascii="宋体" w:hAnsi="宋体" w:eastAsia="宋体" w:cs="宋体"/>
                <w:color w:val="auto"/>
                <w:sz w:val="18"/>
                <w:szCs w:val="18"/>
              </w:rPr>
            </w:pPr>
          </w:p>
        </w:tc>
        <w:tc>
          <w:tcPr>
            <w:tcW w:w="2364" w:type="dxa"/>
            <w:tcBorders>
              <w:tl2br w:val="nil"/>
              <w:tr2bl w:val="nil"/>
            </w:tcBorders>
            <w:shd w:val="clear" w:color="auto" w:fill="FFFFFF"/>
            <w:noWrap w:val="0"/>
            <w:tcMar>
              <w:top w:w="10" w:type="dxa"/>
              <w:left w:w="10" w:type="dxa"/>
              <w:right w:w="10" w:type="dxa"/>
            </w:tcMar>
            <w:vAlign w:val="center"/>
          </w:tcPr>
          <w:p w14:paraId="3EFDF84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插装阀盖板</w:t>
            </w:r>
          </w:p>
        </w:tc>
        <w:tc>
          <w:tcPr>
            <w:tcW w:w="2724" w:type="dxa"/>
            <w:tcBorders>
              <w:tl2br w:val="nil"/>
              <w:tr2bl w:val="nil"/>
            </w:tcBorders>
            <w:shd w:val="clear" w:color="auto" w:fill="FFFFFF"/>
            <w:noWrap/>
            <w:tcMar>
              <w:top w:w="10" w:type="dxa"/>
              <w:left w:w="10" w:type="dxa"/>
              <w:right w:w="10" w:type="dxa"/>
            </w:tcMar>
            <w:vAlign w:val="center"/>
          </w:tcPr>
          <w:p w14:paraId="6E7B91F8">
            <w:pPr>
              <w:keepNext w:val="0"/>
              <w:keepLines w:val="0"/>
              <w:widowControl/>
              <w:suppressLineNumbers w:val="0"/>
              <w:jc w:val="center"/>
              <w:textAlignment w:val="center"/>
              <w:rPr>
                <w:rFonts w:hint="eastAsia" w:ascii="宋体" w:hAnsi="宋体" w:eastAsia="宋体" w:cs="宋体"/>
                <w:color w:val="auto"/>
                <w:sz w:val="18"/>
                <w:szCs w:val="18"/>
                <w:lang w:eastAsia="zh-CN"/>
              </w:rPr>
            </w:pPr>
            <w:r>
              <w:rPr>
                <w:rFonts w:hint="eastAsia" w:ascii="宋体" w:hAnsi="宋体" w:eastAsia="宋体" w:cs="宋体"/>
                <w:i w:val="0"/>
                <w:iCs w:val="0"/>
                <w:color w:val="000000"/>
                <w:kern w:val="0"/>
                <w:sz w:val="18"/>
                <w:szCs w:val="18"/>
                <w:u w:val="none"/>
                <w:lang w:val="en-US" w:eastAsia="zh-CN" w:bidi="ar"/>
              </w:rPr>
              <w:t>C016CA00100899N10</w:t>
            </w:r>
          </w:p>
        </w:tc>
        <w:tc>
          <w:tcPr>
            <w:tcW w:w="974" w:type="dxa"/>
            <w:tcBorders>
              <w:tl2br w:val="nil"/>
              <w:tr2bl w:val="nil"/>
            </w:tcBorders>
            <w:shd w:val="clear" w:color="auto" w:fill="FFFFFF"/>
            <w:noWrap/>
            <w:tcMar>
              <w:top w:w="10" w:type="dxa"/>
              <w:left w:w="10" w:type="dxa"/>
              <w:right w:w="10" w:type="dxa"/>
            </w:tcMar>
            <w:vAlign w:val="center"/>
          </w:tcPr>
          <w:p w14:paraId="0F71685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shd w:val="clear" w:color="auto" w:fill="FFFFFF"/>
            <w:noWrap/>
            <w:tcMar>
              <w:top w:w="10" w:type="dxa"/>
              <w:left w:w="10" w:type="dxa"/>
              <w:right w:w="10" w:type="dxa"/>
            </w:tcMar>
            <w:vAlign w:val="center"/>
          </w:tcPr>
          <w:p w14:paraId="5DB61D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14:paraId="244FF7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4D099460">
            <w:pPr>
              <w:widowControl/>
              <w:numPr>
                <w:ilvl w:val="0"/>
                <w:numId w:val="1"/>
              </w:numPr>
              <w:ind w:left="-403" w:leftChars="0" w:firstLine="403" w:firstLineChars="0"/>
              <w:jc w:val="center"/>
              <w:textAlignment w:val="bottom"/>
              <w:rPr>
                <w:rFonts w:hint="eastAsia" w:ascii="宋体" w:hAnsi="宋体" w:eastAsia="宋体" w:cs="宋体"/>
                <w:color w:val="auto"/>
                <w:sz w:val="20"/>
                <w:szCs w:val="20"/>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2A44C3EF">
            <w:pPr>
              <w:keepNext w:val="0"/>
              <w:keepLines w:val="0"/>
              <w:widowControl/>
              <w:suppressLineNumbers w:val="0"/>
              <w:jc w:val="center"/>
              <w:textAlignment w:val="center"/>
              <w:rPr>
                <w:rFonts w:hint="eastAsia" w:ascii="宋体" w:hAnsi="宋体" w:eastAsia="宋体" w:cs="宋体"/>
                <w:color w:val="auto"/>
                <w:sz w:val="18"/>
                <w:szCs w:val="18"/>
              </w:rPr>
            </w:pPr>
          </w:p>
        </w:tc>
        <w:tc>
          <w:tcPr>
            <w:tcW w:w="2364" w:type="dxa"/>
            <w:tcBorders>
              <w:tl2br w:val="nil"/>
              <w:tr2bl w:val="nil"/>
            </w:tcBorders>
            <w:shd w:val="clear" w:color="auto" w:fill="FFFFFF"/>
            <w:noWrap w:val="0"/>
            <w:tcMar>
              <w:top w:w="10" w:type="dxa"/>
              <w:left w:w="10" w:type="dxa"/>
              <w:right w:w="10" w:type="dxa"/>
            </w:tcMar>
            <w:vAlign w:val="center"/>
          </w:tcPr>
          <w:p w14:paraId="6F5B089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叠加式溢流阀</w:t>
            </w:r>
          </w:p>
        </w:tc>
        <w:tc>
          <w:tcPr>
            <w:tcW w:w="2724" w:type="dxa"/>
            <w:tcBorders>
              <w:tl2br w:val="nil"/>
              <w:tr2bl w:val="nil"/>
            </w:tcBorders>
            <w:noWrap/>
            <w:tcMar>
              <w:top w:w="10" w:type="dxa"/>
              <w:left w:w="10" w:type="dxa"/>
              <w:right w:w="10" w:type="dxa"/>
            </w:tcMar>
            <w:vAlign w:val="center"/>
          </w:tcPr>
          <w:p w14:paraId="11160BBB">
            <w:pPr>
              <w:keepNext w:val="0"/>
              <w:keepLines w:val="0"/>
              <w:widowControl/>
              <w:suppressLineNumbers w:val="0"/>
              <w:jc w:val="center"/>
              <w:textAlignment w:val="center"/>
              <w:rPr>
                <w:rFonts w:hint="eastAsia" w:ascii="宋体" w:hAnsi="宋体" w:eastAsia="宋体" w:cs="宋体"/>
                <w:color w:val="auto"/>
                <w:sz w:val="18"/>
                <w:szCs w:val="18"/>
                <w:lang w:eastAsia="zh-CN"/>
              </w:rPr>
            </w:pPr>
            <w:r>
              <w:rPr>
                <w:rFonts w:hint="eastAsia" w:ascii="宋体" w:hAnsi="宋体" w:eastAsia="宋体" w:cs="宋体"/>
                <w:i w:val="0"/>
                <w:iCs w:val="0"/>
                <w:color w:val="000000"/>
                <w:kern w:val="0"/>
                <w:sz w:val="18"/>
                <w:szCs w:val="18"/>
                <w:u w:val="none"/>
                <w:lang w:val="en-US" w:eastAsia="zh-CN" w:bidi="ar"/>
              </w:rPr>
              <w:t>ZUDB1AT2Z07G</w:t>
            </w:r>
          </w:p>
        </w:tc>
        <w:tc>
          <w:tcPr>
            <w:tcW w:w="974" w:type="dxa"/>
            <w:tcBorders>
              <w:tl2br w:val="nil"/>
              <w:tr2bl w:val="nil"/>
            </w:tcBorders>
            <w:noWrap/>
            <w:tcMar>
              <w:top w:w="10" w:type="dxa"/>
              <w:left w:w="10" w:type="dxa"/>
              <w:right w:w="10" w:type="dxa"/>
            </w:tcMar>
            <w:vAlign w:val="center"/>
          </w:tcPr>
          <w:p w14:paraId="6BF586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noWrap/>
            <w:tcMar>
              <w:top w:w="10" w:type="dxa"/>
              <w:left w:w="10" w:type="dxa"/>
              <w:right w:w="10" w:type="dxa"/>
            </w:tcMar>
            <w:vAlign w:val="center"/>
          </w:tcPr>
          <w:p w14:paraId="25BCFD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14:paraId="73064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1AF876AD">
            <w:pPr>
              <w:widowControl/>
              <w:numPr>
                <w:ilvl w:val="0"/>
                <w:numId w:val="1"/>
              </w:numPr>
              <w:ind w:left="-403" w:leftChars="0" w:firstLine="403" w:firstLineChars="0"/>
              <w:jc w:val="center"/>
              <w:textAlignment w:val="bottom"/>
              <w:rPr>
                <w:rFonts w:hint="eastAsia" w:ascii="宋体" w:hAnsi="宋体" w:eastAsia="宋体" w:cs="宋体"/>
                <w:color w:val="auto"/>
                <w:sz w:val="20"/>
                <w:szCs w:val="20"/>
                <w:lang w:val="en-US" w:eastAsia="zh-CN"/>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50419A49">
            <w:pPr>
              <w:keepNext w:val="0"/>
              <w:keepLines w:val="0"/>
              <w:widowControl/>
              <w:suppressLineNumbers w:val="0"/>
              <w:jc w:val="center"/>
              <w:textAlignment w:val="center"/>
              <w:rPr>
                <w:rFonts w:hint="eastAsia" w:ascii="宋体" w:hAnsi="宋体" w:eastAsia="宋体" w:cs="宋体"/>
                <w:color w:val="auto"/>
                <w:sz w:val="18"/>
                <w:szCs w:val="18"/>
              </w:rPr>
            </w:pPr>
          </w:p>
        </w:tc>
        <w:tc>
          <w:tcPr>
            <w:tcW w:w="2364" w:type="dxa"/>
            <w:tcBorders>
              <w:tl2br w:val="nil"/>
              <w:tr2bl w:val="nil"/>
            </w:tcBorders>
            <w:shd w:val="clear" w:color="auto" w:fill="FFFFFF"/>
            <w:noWrap w:val="0"/>
            <w:tcMar>
              <w:top w:w="10" w:type="dxa"/>
              <w:left w:w="10" w:type="dxa"/>
              <w:right w:w="10" w:type="dxa"/>
            </w:tcMar>
            <w:vAlign w:val="center"/>
          </w:tcPr>
          <w:p w14:paraId="3B55C9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叠加式溢流阀</w:t>
            </w:r>
          </w:p>
        </w:tc>
        <w:tc>
          <w:tcPr>
            <w:tcW w:w="2724" w:type="dxa"/>
            <w:tcBorders>
              <w:tl2br w:val="nil"/>
              <w:tr2bl w:val="nil"/>
            </w:tcBorders>
            <w:noWrap/>
            <w:tcMar>
              <w:top w:w="10" w:type="dxa"/>
              <w:left w:w="10" w:type="dxa"/>
              <w:right w:w="10" w:type="dxa"/>
            </w:tcMar>
            <w:vAlign w:val="center"/>
          </w:tcPr>
          <w:p w14:paraId="58DC3792">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ZUDB1AT2Z07E</w:t>
            </w:r>
          </w:p>
        </w:tc>
        <w:tc>
          <w:tcPr>
            <w:tcW w:w="974" w:type="dxa"/>
            <w:tcBorders>
              <w:tl2br w:val="nil"/>
              <w:tr2bl w:val="nil"/>
            </w:tcBorders>
            <w:noWrap/>
            <w:tcMar>
              <w:top w:w="10" w:type="dxa"/>
              <w:left w:w="10" w:type="dxa"/>
              <w:right w:w="10" w:type="dxa"/>
            </w:tcMar>
            <w:vAlign w:val="center"/>
          </w:tcPr>
          <w:p w14:paraId="34EA0F3C">
            <w:pPr>
              <w:keepNext w:val="0"/>
              <w:keepLines w:val="0"/>
              <w:widowControl/>
              <w:suppressLineNumbers w:val="0"/>
              <w:jc w:val="center"/>
              <w:textAlignment w:val="center"/>
              <w:rPr>
                <w:rFonts w:hint="eastAsia" w:ascii="宋体" w:hAnsi="宋体" w:eastAsia="宋体" w:cs="宋体"/>
                <w:color w:val="auto"/>
                <w:kern w:val="0"/>
                <w:sz w:val="18"/>
                <w:szCs w:val="18"/>
                <w:lang w:eastAsia="zh-CN" w:bidi="ar"/>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noWrap/>
            <w:tcMar>
              <w:top w:w="10" w:type="dxa"/>
              <w:left w:w="10" w:type="dxa"/>
              <w:right w:w="10" w:type="dxa"/>
            </w:tcMar>
            <w:vAlign w:val="center"/>
          </w:tcPr>
          <w:p w14:paraId="380926DC">
            <w:pPr>
              <w:keepNext w:val="0"/>
              <w:keepLines w:val="0"/>
              <w:widowControl/>
              <w:suppressLineNumbers w:val="0"/>
              <w:jc w:val="center"/>
              <w:textAlignment w:val="center"/>
              <w:rPr>
                <w:rFonts w:hint="eastAsia" w:ascii="宋体" w:hAnsi="宋体" w:eastAsia="宋体" w:cs="宋体"/>
                <w:color w:val="auto"/>
                <w:kern w:val="0"/>
                <w:sz w:val="18"/>
                <w:szCs w:val="18"/>
                <w:lang w:eastAsia="zh-CN" w:bidi="ar"/>
              </w:rPr>
            </w:pPr>
            <w:r>
              <w:rPr>
                <w:rFonts w:hint="eastAsia" w:ascii="宋体" w:hAnsi="宋体" w:eastAsia="宋体" w:cs="宋体"/>
                <w:i w:val="0"/>
                <w:iCs w:val="0"/>
                <w:color w:val="000000"/>
                <w:kern w:val="0"/>
                <w:sz w:val="18"/>
                <w:szCs w:val="18"/>
                <w:u w:val="none"/>
                <w:lang w:val="en-US" w:eastAsia="zh-CN" w:bidi="ar"/>
              </w:rPr>
              <w:t>套</w:t>
            </w:r>
          </w:p>
        </w:tc>
      </w:tr>
      <w:tr w14:paraId="6A9B59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32E35CB4">
            <w:pPr>
              <w:widowControl/>
              <w:numPr>
                <w:ilvl w:val="0"/>
                <w:numId w:val="1"/>
              </w:numPr>
              <w:ind w:left="-403" w:leftChars="0" w:firstLine="403" w:firstLineChars="0"/>
              <w:jc w:val="center"/>
              <w:textAlignment w:val="bottom"/>
              <w:rPr>
                <w:rFonts w:hint="eastAsia" w:ascii="宋体" w:hAnsi="宋体" w:eastAsia="宋体" w:cs="宋体"/>
                <w:color w:val="auto"/>
                <w:sz w:val="20"/>
                <w:szCs w:val="20"/>
                <w:lang w:val="en-US" w:eastAsia="zh-CN"/>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2D4BB668">
            <w:pPr>
              <w:keepNext w:val="0"/>
              <w:keepLines w:val="0"/>
              <w:widowControl/>
              <w:suppressLineNumbers w:val="0"/>
              <w:jc w:val="center"/>
              <w:textAlignment w:val="center"/>
              <w:rPr>
                <w:rFonts w:hint="eastAsia" w:ascii="宋体" w:hAnsi="宋体" w:eastAsia="宋体" w:cs="宋体"/>
                <w:color w:val="auto"/>
                <w:sz w:val="18"/>
                <w:szCs w:val="18"/>
              </w:rPr>
            </w:pPr>
          </w:p>
        </w:tc>
        <w:tc>
          <w:tcPr>
            <w:tcW w:w="2364" w:type="dxa"/>
            <w:tcBorders>
              <w:tl2br w:val="nil"/>
              <w:tr2bl w:val="nil"/>
            </w:tcBorders>
            <w:shd w:val="clear" w:color="auto" w:fill="FFFFFF"/>
            <w:noWrap w:val="0"/>
            <w:tcMar>
              <w:top w:w="10" w:type="dxa"/>
              <w:left w:w="10" w:type="dxa"/>
              <w:right w:w="10" w:type="dxa"/>
            </w:tcMar>
            <w:vAlign w:val="center"/>
          </w:tcPr>
          <w:p w14:paraId="473596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电磁换向阀</w:t>
            </w:r>
          </w:p>
        </w:tc>
        <w:tc>
          <w:tcPr>
            <w:tcW w:w="2724" w:type="dxa"/>
            <w:tcBorders>
              <w:tl2br w:val="nil"/>
              <w:tr2bl w:val="nil"/>
            </w:tcBorders>
            <w:noWrap/>
            <w:tcMar>
              <w:top w:w="10" w:type="dxa"/>
              <w:left w:w="10" w:type="dxa"/>
              <w:right w:w="10" w:type="dxa"/>
            </w:tcMar>
            <w:vAlign w:val="center"/>
          </w:tcPr>
          <w:p w14:paraId="13010251">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D1VW020BNJWI2N92</w:t>
            </w:r>
          </w:p>
        </w:tc>
        <w:tc>
          <w:tcPr>
            <w:tcW w:w="974" w:type="dxa"/>
            <w:tcBorders>
              <w:tl2br w:val="nil"/>
              <w:tr2bl w:val="nil"/>
            </w:tcBorders>
            <w:noWrap/>
            <w:tcMar>
              <w:top w:w="10" w:type="dxa"/>
              <w:left w:w="10" w:type="dxa"/>
              <w:right w:w="10" w:type="dxa"/>
            </w:tcMar>
            <w:vAlign w:val="center"/>
          </w:tcPr>
          <w:p w14:paraId="78BC4D66">
            <w:pPr>
              <w:keepNext w:val="0"/>
              <w:keepLines w:val="0"/>
              <w:widowControl/>
              <w:suppressLineNumbers w:val="0"/>
              <w:jc w:val="center"/>
              <w:textAlignment w:val="center"/>
              <w:rPr>
                <w:rFonts w:hint="eastAsia" w:ascii="宋体" w:hAnsi="宋体" w:eastAsia="宋体" w:cs="宋体"/>
                <w:color w:val="auto"/>
                <w:sz w:val="18"/>
                <w:szCs w:val="18"/>
                <w:lang w:eastAsia="zh-CN"/>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noWrap/>
            <w:tcMar>
              <w:top w:w="10" w:type="dxa"/>
              <w:left w:w="10" w:type="dxa"/>
              <w:right w:w="10" w:type="dxa"/>
            </w:tcMar>
            <w:vAlign w:val="center"/>
          </w:tcPr>
          <w:p w14:paraId="21A153C5">
            <w:pPr>
              <w:keepNext w:val="0"/>
              <w:keepLines w:val="0"/>
              <w:widowControl/>
              <w:suppressLineNumbers w:val="0"/>
              <w:jc w:val="center"/>
              <w:textAlignment w:val="center"/>
              <w:rPr>
                <w:rFonts w:hint="eastAsia" w:ascii="宋体" w:hAnsi="宋体" w:eastAsia="宋体" w:cs="宋体"/>
                <w:color w:val="auto"/>
                <w:kern w:val="0"/>
                <w:sz w:val="18"/>
                <w:szCs w:val="18"/>
                <w:lang w:eastAsia="zh-CN" w:bidi="ar"/>
              </w:rPr>
            </w:pPr>
            <w:r>
              <w:rPr>
                <w:rFonts w:hint="eastAsia" w:ascii="宋体" w:hAnsi="宋体" w:eastAsia="宋体" w:cs="宋体"/>
                <w:i w:val="0"/>
                <w:iCs w:val="0"/>
                <w:color w:val="000000"/>
                <w:kern w:val="0"/>
                <w:sz w:val="18"/>
                <w:szCs w:val="18"/>
                <w:u w:val="none"/>
                <w:lang w:val="en-US" w:eastAsia="zh-CN" w:bidi="ar"/>
              </w:rPr>
              <w:t>套</w:t>
            </w:r>
          </w:p>
        </w:tc>
      </w:tr>
      <w:tr w14:paraId="75973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2CD19673">
            <w:pPr>
              <w:widowControl/>
              <w:numPr>
                <w:ilvl w:val="0"/>
                <w:numId w:val="1"/>
              </w:numPr>
              <w:ind w:left="-403" w:leftChars="0" w:firstLine="403" w:firstLineChars="0"/>
              <w:jc w:val="center"/>
              <w:textAlignment w:val="bottom"/>
              <w:rPr>
                <w:rFonts w:hint="eastAsia" w:ascii="宋体" w:hAnsi="宋体" w:eastAsia="宋体" w:cs="宋体"/>
                <w:color w:val="auto"/>
                <w:sz w:val="20"/>
                <w:szCs w:val="20"/>
                <w:lang w:eastAsia="zh-CN"/>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2D79B0D1">
            <w:pPr>
              <w:keepNext w:val="0"/>
              <w:keepLines w:val="0"/>
              <w:widowControl/>
              <w:suppressLineNumbers w:val="0"/>
              <w:jc w:val="center"/>
              <w:textAlignment w:val="center"/>
              <w:rPr>
                <w:rFonts w:hint="eastAsia" w:ascii="宋体" w:hAnsi="宋体" w:eastAsia="宋体" w:cs="宋体"/>
                <w:color w:val="auto"/>
                <w:sz w:val="18"/>
                <w:szCs w:val="18"/>
              </w:rPr>
            </w:pPr>
          </w:p>
        </w:tc>
        <w:tc>
          <w:tcPr>
            <w:tcW w:w="2364" w:type="dxa"/>
            <w:tcBorders>
              <w:tl2br w:val="nil"/>
              <w:tr2bl w:val="nil"/>
            </w:tcBorders>
            <w:shd w:val="clear" w:color="auto" w:fill="FFFFFF"/>
            <w:noWrap w:val="0"/>
            <w:tcMar>
              <w:top w:w="10" w:type="dxa"/>
              <w:left w:w="10" w:type="dxa"/>
              <w:right w:w="10" w:type="dxa"/>
            </w:tcMar>
            <w:vAlign w:val="center"/>
          </w:tcPr>
          <w:p w14:paraId="08404B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电磁换向阀</w:t>
            </w:r>
          </w:p>
        </w:tc>
        <w:tc>
          <w:tcPr>
            <w:tcW w:w="2724" w:type="dxa"/>
            <w:tcBorders>
              <w:tl2br w:val="nil"/>
              <w:tr2bl w:val="nil"/>
            </w:tcBorders>
            <w:noWrap/>
            <w:tcMar>
              <w:top w:w="10" w:type="dxa"/>
              <w:left w:w="10" w:type="dxa"/>
              <w:right w:w="10" w:type="dxa"/>
            </w:tcMar>
            <w:vAlign w:val="center"/>
          </w:tcPr>
          <w:p w14:paraId="5FC80573">
            <w:pPr>
              <w:keepNext w:val="0"/>
              <w:keepLines w:val="0"/>
              <w:widowControl/>
              <w:suppressLineNumbers w:val="0"/>
              <w:jc w:val="center"/>
              <w:textAlignment w:val="center"/>
              <w:rPr>
                <w:rFonts w:hint="eastAsia" w:ascii="宋体" w:hAnsi="宋体" w:eastAsia="宋体" w:cs="宋体"/>
                <w:color w:val="auto"/>
                <w:sz w:val="18"/>
                <w:szCs w:val="18"/>
                <w:lang w:eastAsia="zh-CN"/>
              </w:rPr>
            </w:pPr>
            <w:r>
              <w:rPr>
                <w:rFonts w:hint="eastAsia" w:ascii="宋体" w:hAnsi="宋体" w:eastAsia="宋体" w:cs="宋体"/>
                <w:i w:val="0"/>
                <w:iCs w:val="0"/>
                <w:color w:val="000000"/>
                <w:kern w:val="0"/>
                <w:sz w:val="18"/>
                <w:szCs w:val="18"/>
                <w:u w:val="none"/>
                <w:lang w:val="en-US" w:eastAsia="zh-CN" w:bidi="ar"/>
              </w:rPr>
              <w:t>D1VW020HNJWI1N92</w:t>
            </w:r>
          </w:p>
        </w:tc>
        <w:tc>
          <w:tcPr>
            <w:tcW w:w="974" w:type="dxa"/>
            <w:tcBorders>
              <w:tl2br w:val="nil"/>
              <w:tr2bl w:val="nil"/>
            </w:tcBorders>
            <w:noWrap/>
            <w:tcMar>
              <w:top w:w="10" w:type="dxa"/>
              <w:left w:w="10" w:type="dxa"/>
              <w:right w:w="10" w:type="dxa"/>
            </w:tcMar>
            <w:vAlign w:val="center"/>
          </w:tcPr>
          <w:p w14:paraId="7C92786F">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noWrap/>
            <w:tcMar>
              <w:top w:w="10" w:type="dxa"/>
              <w:left w:w="10" w:type="dxa"/>
              <w:right w:w="10" w:type="dxa"/>
            </w:tcMar>
            <w:vAlign w:val="center"/>
          </w:tcPr>
          <w:p w14:paraId="0F189167">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r>
      <w:tr w14:paraId="721B6D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582C1C98">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485FE212">
            <w:pPr>
              <w:keepNext w:val="0"/>
              <w:keepLines w:val="0"/>
              <w:widowControl/>
              <w:suppressLineNumbers w:val="0"/>
              <w:jc w:val="center"/>
              <w:textAlignment w:val="center"/>
              <w:rPr>
                <w:rFonts w:hint="eastAsia" w:ascii="宋体" w:hAnsi="宋体" w:eastAsia="宋体" w:cs="宋体"/>
                <w:color w:val="auto"/>
                <w:sz w:val="18"/>
                <w:szCs w:val="18"/>
              </w:rPr>
            </w:pPr>
          </w:p>
        </w:tc>
        <w:tc>
          <w:tcPr>
            <w:tcW w:w="2364" w:type="dxa"/>
            <w:tcBorders>
              <w:tl2br w:val="nil"/>
              <w:tr2bl w:val="nil"/>
            </w:tcBorders>
            <w:shd w:val="clear" w:color="auto" w:fill="FFFFFF"/>
            <w:noWrap w:val="0"/>
            <w:tcMar>
              <w:top w:w="10" w:type="dxa"/>
              <w:left w:w="10" w:type="dxa"/>
              <w:right w:w="10" w:type="dxa"/>
            </w:tcMar>
            <w:vAlign w:val="center"/>
          </w:tcPr>
          <w:p w14:paraId="2D7A72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电磁换向阀</w:t>
            </w:r>
          </w:p>
        </w:tc>
        <w:tc>
          <w:tcPr>
            <w:tcW w:w="2724" w:type="dxa"/>
            <w:tcBorders>
              <w:tl2br w:val="nil"/>
              <w:tr2bl w:val="nil"/>
            </w:tcBorders>
            <w:noWrap/>
            <w:tcMar>
              <w:top w:w="10" w:type="dxa"/>
              <w:left w:w="10" w:type="dxa"/>
              <w:right w:w="10" w:type="dxa"/>
            </w:tcMar>
            <w:vAlign w:val="center"/>
          </w:tcPr>
          <w:p w14:paraId="486C9BE5">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D1VW006CNJWI3N91</w:t>
            </w:r>
          </w:p>
        </w:tc>
        <w:tc>
          <w:tcPr>
            <w:tcW w:w="974" w:type="dxa"/>
            <w:tcBorders>
              <w:tl2br w:val="nil"/>
              <w:tr2bl w:val="nil"/>
            </w:tcBorders>
            <w:noWrap/>
            <w:tcMar>
              <w:top w:w="10" w:type="dxa"/>
              <w:left w:w="10" w:type="dxa"/>
              <w:right w:w="10" w:type="dxa"/>
            </w:tcMar>
            <w:vAlign w:val="center"/>
          </w:tcPr>
          <w:p w14:paraId="7C4A4F6F">
            <w:pPr>
              <w:keepNext w:val="0"/>
              <w:keepLines w:val="0"/>
              <w:widowControl/>
              <w:suppressLineNumbers w:val="0"/>
              <w:jc w:val="center"/>
              <w:textAlignment w:val="center"/>
              <w:rPr>
                <w:rFonts w:hint="eastAsia" w:ascii="宋体" w:hAnsi="宋体" w:eastAsia="宋体" w:cs="宋体"/>
                <w:color w:val="auto"/>
                <w:kern w:val="0"/>
                <w:sz w:val="18"/>
                <w:szCs w:val="18"/>
                <w:lang w:eastAsia="zh-CN" w:bidi="ar"/>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noWrap/>
            <w:tcMar>
              <w:top w:w="10" w:type="dxa"/>
              <w:left w:w="10" w:type="dxa"/>
              <w:right w:w="10" w:type="dxa"/>
            </w:tcMar>
            <w:vAlign w:val="center"/>
          </w:tcPr>
          <w:p w14:paraId="6DCBA9BD">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14:paraId="40A6F9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1DD7BE7A">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2157F8A8">
            <w:pPr>
              <w:keepNext w:val="0"/>
              <w:keepLines w:val="0"/>
              <w:widowControl/>
              <w:suppressLineNumbers w:val="0"/>
              <w:jc w:val="center"/>
              <w:textAlignment w:val="center"/>
              <w:rPr>
                <w:rFonts w:hint="eastAsia" w:ascii="宋体" w:hAnsi="宋体" w:eastAsia="宋体" w:cs="宋体"/>
                <w:color w:val="auto"/>
                <w:sz w:val="18"/>
                <w:szCs w:val="18"/>
              </w:rPr>
            </w:pPr>
          </w:p>
        </w:tc>
        <w:tc>
          <w:tcPr>
            <w:tcW w:w="2364" w:type="dxa"/>
            <w:tcBorders>
              <w:tl2br w:val="nil"/>
              <w:tr2bl w:val="nil"/>
            </w:tcBorders>
            <w:shd w:val="clear" w:color="auto" w:fill="FFFFFF"/>
            <w:noWrap w:val="0"/>
            <w:tcMar>
              <w:top w:w="10" w:type="dxa"/>
              <w:left w:w="10" w:type="dxa"/>
              <w:right w:w="10" w:type="dxa"/>
            </w:tcMar>
            <w:vAlign w:val="center"/>
          </w:tcPr>
          <w:p w14:paraId="5E68D6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梭阀</w:t>
            </w:r>
          </w:p>
        </w:tc>
        <w:tc>
          <w:tcPr>
            <w:tcW w:w="2724" w:type="dxa"/>
            <w:tcBorders>
              <w:tl2br w:val="nil"/>
              <w:tr2bl w:val="nil"/>
            </w:tcBorders>
            <w:noWrap/>
            <w:tcMar>
              <w:top w:w="10" w:type="dxa"/>
              <w:left w:w="10" w:type="dxa"/>
              <w:right w:w="10" w:type="dxa"/>
            </w:tcMar>
            <w:vAlign w:val="center"/>
          </w:tcPr>
          <w:p w14:paraId="4B9C01C5">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ZSRA1PP0Z07</w:t>
            </w:r>
          </w:p>
        </w:tc>
        <w:tc>
          <w:tcPr>
            <w:tcW w:w="974" w:type="dxa"/>
            <w:tcBorders>
              <w:tl2br w:val="nil"/>
              <w:tr2bl w:val="nil"/>
            </w:tcBorders>
            <w:noWrap/>
            <w:tcMar>
              <w:top w:w="10" w:type="dxa"/>
              <w:left w:w="10" w:type="dxa"/>
              <w:right w:w="10" w:type="dxa"/>
            </w:tcMar>
            <w:vAlign w:val="center"/>
          </w:tcPr>
          <w:p w14:paraId="6594542F">
            <w:pPr>
              <w:keepNext w:val="0"/>
              <w:keepLines w:val="0"/>
              <w:widowControl/>
              <w:suppressLineNumbers w:val="0"/>
              <w:jc w:val="center"/>
              <w:textAlignment w:val="center"/>
              <w:rPr>
                <w:rFonts w:hint="eastAsia" w:ascii="宋体" w:hAnsi="宋体" w:eastAsia="宋体" w:cs="宋体"/>
                <w:color w:val="auto"/>
                <w:kern w:val="0"/>
                <w:sz w:val="18"/>
                <w:szCs w:val="18"/>
                <w:lang w:eastAsia="zh-CN" w:bidi="ar"/>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noWrap/>
            <w:tcMar>
              <w:top w:w="10" w:type="dxa"/>
              <w:left w:w="10" w:type="dxa"/>
              <w:right w:w="10" w:type="dxa"/>
            </w:tcMar>
            <w:vAlign w:val="center"/>
          </w:tcPr>
          <w:p w14:paraId="5E69057D">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14:paraId="28AC1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39671B61">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56D30954">
            <w:pPr>
              <w:keepNext w:val="0"/>
              <w:keepLines w:val="0"/>
              <w:widowControl/>
              <w:suppressLineNumbers w:val="0"/>
              <w:jc w:val="center"/>
              <w:textAlignment w:val="center"/>
              <w:rPr>
                <w:rFonts w:hint="eastAsia" w:ascii="宋体" w:hAnsi="宋体" w:eastAsia="宋体" w:cs="宋体"/>
                <w:color w:val="auto"/>
                <w:sz w:val="18"/>
                <w:szCs w:val="18"/>
              </w:rPr>
            </w:pPr>
          </w:p>
        </w:tc>
        <w:tc>
          <w:tcPr>
            <w:tcW w:w="2364" w:type="dxa"/>
            <w:tcBorders>
              <w:tl2br w:val="nil"/>
              <w:tr2bl w:val="nil"/>
            </w:tcBorders>
            <w:shd w:val="clear" w:color="auto" w:fill="FFFFFF"/>
            <w:noWrap w:val="0"/>
            <w:tcMar>
              <w:top w:w="10" w:type="dxa"/>
              <w:left w:w="10" w:type="dxa"/>
              <w:right w:w="10" w:type="dxa"/>
            </w:tcMar>
            <w:vAlign w:val="center"/>
          </w:tcPr>
          <w:p w14:paraId="3C0AFC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盖板压力阀</w:t>
            </w:r>
          </w:p>
        </w:tc>
        <w:tc>
          <w:tcPr>
            <w:tcW w:w="2724" w:type="dxa"/>
            <w:tcBorders>
              <w:tl2br w:val="nil"/>
              <w:tr2bl w:val="nil"/>
            </w:tcBorders>
            <w:noWrap/>
            <w:tcMar>
              <w:top w:w="10" w:type="dxa"/>
              <w:left w:w="10" w:type="dxa"/>
              <w:right w:w="10" w:type="dxa"/>
            </w:tcMar>
            <w:vAlign w:val="center"/>
          </w:tcPr>
          <w:p w14:paraId="305CB7B5">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C016F17S999999N10</w:t>
            </w:r>
          </w:p>
        </w:tc>
        <w:tc>
          <w:tcPr>
            <w:tcW w:w="974" w:type="dxa"/>
            <w:tcBorders>
              <w:tl2br w:val="nil"/>
              <w:tr2bl w:val="nil"/>
            </w:tcBorders>
            <w:noWrap/>
            <w:tcMar>
              <w:top w:w="10" w:type="dxa"/>
              <w:left w:w="10" w:type="dxa"/>
              <w:right w:w="10" w:type="dxa"/>
            </w:tcMar>
            <w:vAlign w:val="center"/>
          </w:tcPr>
          <w:p w14:paraId="7C8A05A9">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noWrap/>
            <w:tcMar>
              <w:top w:w="10" w:type="dxa"/>
              <w:left w:w="10" w:type="dxa"/>
              <w:right w:w="10" w:type="dxa"/>
            </w:tcMar>
            <w:vAlign w:val="center"/>
          </w:tcPr>
          <w:p w14:paraId="2C89CF2A">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r>
      <w:tr w14:paraId="60BA8E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0B065932">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57474374">
            <w:pPr>
              <w:keepNext w:val="0"/>
              <w:keepLines w:val="0"/>
              <w:widowControl/>
              <w:suppressLineNumbers w:val="0"/>
              <w:jc w:val="center"/>
              <w:textAlignment w:val="center"/>
              <w:rPr>
                <w:rFonts w:hint="eastAsia" w:ascii="宋体" w:hAnsi="宋体" w:eastAsia="宋体" w:cs="宋体"/>
                <w:color w:val="auto"/>
                <w:sz w:val="18"/>
                <w:szCs w:val="18"/>
              </w:rPr>
            </w:pPr>
          </w:p>
        </w:tc>
        <w:tc>
          <w:tcPr>
            <w:tcW w:w="2364" w:type="dxa"/>
            <w:tcBorders>
              <w:tl2br w:val="nil"/>
              <w:tr2bl w:val="nil"/>
            </w:tcBorders>
            <w:shd w:val="clear" w:color="auto" w:fill="FFFFFF"/>
            <w:noWrap w:val="0"/>
            <w:tcMar>
              <w:top w:w="10" w:type="dxa"/>
              <w:left w:w="10" w:type="dxa"/>
              <w:right w:w="10" w:type="dxa"/>
            </w:tcMar>
            <w:vAlign w:val="center"/>
          </w:tcPr>
          <w:p w14:paraId="20E7DD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比例换问阀</w:t>
            </w:r>
          </w:p>
        </w:tc>
        <w:tc>
          <w:tcPr>
            <w:tcW w:w="2724" w:type="dxa"/>
            <w:tcBorders>
              <w:tl2br w:val="nil"/>
              <w:tr2bl w:val="nil"/>
            </w:tcBorders>
            <w:noWrap/>
            <w:tcMar>
              <w:top w:w="10" w:type="dxa"/>
              <w:left w:w="10" w:type="dxa"/>
              <w:right w:w="10" w:type="dxa"/>
            </w:tcMar>
            <w:vAlign w:val="center"/>
          </w:tcPr>
          <w:p w14:paraId="35040F09">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PVCMD1FB-N-15</w:t>
            </w:r>
          </w:p>
        </w:tc>
        <w:tc>
          <w:tcPr>
            <w:tcW w:w="974" w:type="dxa"/>
            <w:tcBorders>
              <w:tl2br w:val="nil"/>
              <w:tr2bl w:val="nil"/>
            </w:tcBorders>
            <w:noWrap/>
            <w:tcMar>
              <w:top w:w="10" w:type="dxa"/>
              <w:left w:w="10" w:type="dxa"/>
              <w:right w:w="10" w:type="dxa"/>
            </w:tcMar>
            <w:vAlign w:val="center"/>
          </w:tcPr>
          <w:p w14:paraId="067DC967">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noWrap/>
            <w:tcMar>
              <w:top w:w="10" w:type="dxa"/>
              <w:left w:w="10" w:type="dxa"/>
              <w:right w:w="10" w:type="dxa"/>
            </w:tcMar>
            <w:vAlign w:val="center"/>
          </w:tcPr>
          <w:p w14:paraId="7CD56969">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r>
      <w:tr w14:paraId="7FA174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40AA1452">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79E312F3">
            <w:pPr>
              <w:keepNext w:val="0"/>
              <w:keepLines w:val="0"/>
              <w:widowControl/>
              <w:suppressLineNumbers w:val="0"/>
              <w:jc w:val="center"/>
              <w:textAlignment w:val="center"/>
              <w:rPr>
                <w:rFonts w:hint="eastAsia" w:ascii="宋体" w:hAnsi="宋体" w:eastAsia="宋体" w:cs="宋体"/>
                <w:color w:val="auto"/>
                <w:sz w:val="18"/>
                <w:szCs w:val="18"/>
              </w:rPr>
            </w:pPr>
          </w:p>
        </w:tc>
        <w:tc>
          <w:tcPr>
            <w:tcW w:w="2364" w:type="dxa"/>
            <w:tcBorders>
              <w:tl2br w:val="nil"/>
              <w:tr2bl w:val="nil"/>
            </w:tcBorders>
            <w:shd w:val="clear" w:color="auto" w:fill="FFFFFF"/>
            <w:noWrap w:val="0"/>
            <w:tcMar>
              <w:top w:w="10" w:type="dxa"/>
              <w:left w:w="10" w:type="dxa"/>
              <w:right w:w="10" w:type="dxa"/>
            </w:tcMar>
            <w:vAlign w:val="center"/>
          </w:tcPr>
          <w:p w14:paraId="6FB4D1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压力传感器</w:t>
            </w:r>
          </w:p>
        </w:tc>
        <w:tc>
          <w:tcPr>
            <w:tcW w:w="2724" w:type="dxa"/>
            <w:tcBorders>
              <w:tl2br w:val="nil"/>
              <w:tr2bl w:val="nil"/>
            </w:tcBorders>
            <w:noWrap/>
            <w:tcMar>
              <w:top w:w="10" w:type="dxa"/>
              <w:left w:w="10" w:type="dxa"/>
              <w:right w:w="10" w:type="dxa"/>
            </w:tcMar>
            <w:vAlign w:val="center"/>
          </w:tcPr>
          <w:p w14:paraId="5CA2EE02">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SCPSD-400-14-15</w:t>
            </w:r>
          </w:p>
        </w:tc>
        <w:tc>
          <w:tcPr>
            <w:tcW w:w="974" w:type="dxa"/>
            <w:tcBorders>
              <w:tl2br w:val="nil"/>
              <w:tr2bl w:val="nil"/>
            </w:tcBorders>
            <w:noWrap/>
            <w:tcMar>
              <w:top w:w="10" w:type="dxa"/>
              <w:left w:w="10" w:type="dxa"/>
              <w:right w:w="10" w:type="dxa"/>
            </w:tcMar>
            <w:vAlign w:val="center"/>
          </w:tcPr>
          <w:p w14:paraId="2DE34F0D">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noWrap/>
            <w:tcMar>
              <w:top w:w="10" w:type="dxa"/>
              <w:left w:w="10" w:type="dxa"/>
              <w:right w:w="10" w:type="dxa"/>
            </w:tcMar>
            <w:vAlign w:val="center"/>
          </w:tcPr>
          <w:p w14:paraId="366A6D4D">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r>
      <w:tr w14:paraId="296DC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28CA8AD3">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5DD2E2E8">
            <w:pPr>
              <w:keepNext w:val="0"/>
              <w:keepLines w:val="0"/>
              <w:widowControl/>
              <w:suppressLineNumbers w:val="0"/>
              <w:jc w:val="center"/>
              <w:textAlignment w:val="center"/>
              <w:rPr>
                <w:rFonts w:hint="eastAsia" w:ascii="宋体" w:hAnsi="宋体" w:eastAsia="宋体" w:cs="宋体"/>
                <w:color w:val="auto"/>
                <w:sz w:val="18"/>
                <w:szCs w:val="18"/>
              </w:rPr>
            </w:pPr>
          </w:p>
        </w:tc>
        <w:tc>
          <w:tcPr>
            <w:tcW w:w="2364" w:type="dxa"/>
            <w:tcBorders>
              <w:tl2br w:val="nil"/>
              <w:tr2bl w:val="nil"/>
            </w:tcBorders>
            <w:shd w:val="clear" w:color="auto" w:fill="FFFFFF"/>
            <w:noWrap w:val="0"/>
            <w:tcMar>
              <w:top w:w="10" w:type="dxa"/>
              <w:left w:w="10" w:type="dxa"/>
              <w:right w:w="10" w:type="dxa"/>
            </w:tcMar>
            <w:vAlign w:val="center"/>
          </w:tcPr>
          <w:p w14:paraId="4B5122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比例放大版</w:t>
            </w:r>
          </w:p>
        </w:tc>
        <w:tc>
          <w:tcPr>
            <w:tcW w:w="2724" w:type="dxa"/>
            <w:tcBorders>
              <w:tl2br w:val="nil"/>
              <w:tr2bl w:val="nil"/>
            </w:tcBorders>
            <w:noWrap/>
            <w:tcMar>
              <w:top w:w="10" w:type="dxa"/>
              <w:left w:w="10" w:type="dxa"/>
              <w:right w:w="10" w:type="dxa"/>
            </w:tcMar>
            <w:vAlign w:val="center"/>
          </w:tcPr>
          <w:p w14:paraId="09446737">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PQDXXA-Z10</w:t>
            </w:r>
          </w:p>
        </w:tc>
        <w:tc>
          <w:tcPr>
            <w:tcW w:w="974" w:type="dxa"/>
            <w:tcBorders>
              <w:tl2br w:val="nil"/>
              <w:tr2bl w:val="nil"/>
            </w:tcBorders>
            <w:noWrap/>
            <w:tcMar>
              <w:top w:w="10" w:type="dxa"/>
              <w:left w:w="10" w:type="dxa"/>
              <w:right w:w="10" w:type="dxa"/>
            </w:tcMar>
            <w:vAlign w:val="center"/>
          </w:tcPr>
          <w:p w14:paraId="33C39F09">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55" w:type="dxa"/>
            <w:tcBorders>
              <w:tl2br w:val="nil"/>
              <w:tr2bl w:val="nil"/>
            </w:tcBorders>
            <w:noWrap/>
            <w:tcMar>
              <w:top w:w="10" w:type="dxa"/>
              <w:left w:w="10" w:type="dxa"/>
              <w:right w:w="10" w:type="dxa"/>
            </w:tcMar>
            <w:vAlign w:val="center"/>
          </w:tcPr>
          <w:p w14:paraId="0BF539AB">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14:paraId="092E9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144D883B">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restart"/>
            <w:tcBorders>
              <w:tl2br w:val="nil"/>
              <w:tr2bl w:val="nil"/>
            </w:tcBorders>
            <w:shd w:val="clear" w:color="auto" w:fill="auto"/>
            <w:noWrap w:val="0"/>
            <w:tcMar>
              <w:top w:w="10" w:type="dxa"/>
              <w:left w:w="10" w:type="dxa"/>
              <w:right w:w="10" w:type="dxa"/>
            </w:tcMar>
            <w:vAlign w:val="center"/>
          </w:tcPr>
          <w:p w14:paraId="4F75CAC5">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德国力士乐 REXROTH</w:t>
            </w:r>
          </w:p>
        </w:tc>
        <w:tc>
          <w:tcPr>
            <w:tcW w:w="2364" w:type="dxa"/>
            <w:tcBorders>
              <w:tl2br w:val="nil"/>
              <w:tr2bl w:val="nil"/>
            </w:tcBorders>
            <w:shd w:val="clear" w:color="auto" w:fill="FFFFFF"/>
            <w:noWrap w:val="0"/>
            <w:tcMar>
              <w:top w:w="10" w:type="dxa"/>
              <w:left w:w="10" w:type="dxa"/>
              <w:right w:w="10" w:type="dxa"/>
            </w:tcMar>
            <w:vAlign w:val="center"/>
          </w:tcPr>
          <w:p w14:paraId="71A86A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电磁溢流阀</w:t>
            </w:r>
          </w:p>
        </w:tc>
        <w:tc>
          <w:tcPr>
            <w:tcW w:w="2724" w:type="dxa"/>
            <w:tcBorders>
              <w:tl2br w:val="nil"/>
              <w:tr2bl w:val="nil"/>
            </w:tcBorders>
            <w:noWrap/>
            <w:tcMar>
              <w:top w:w="10" w:type="dxa"/>
              <w:left w:w="10" w:type="dxa"/>
              <w:right w:w="10" w:type="dxa"/>
            </w:tcMar>
            <w:vAlign w:val="center"/>
          </w:tcPr>
          <w:p w14:paraId="18F7BAFA">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DBW20B1-5X/315-6EG24N9K4+Z5L</w:t>
            </w:r>
          </w:p>
        </w:tc>
        <w:tc>
          <w:tcPr>
            <w:tcW w:w="974" w:type="dxa"/>
            <w:tcBorders>
              <w:tl2br w:val="nil"/>
              <w:tr2bl w:val="nil"/>
            </w:tcBorders>
            <w:noWrap/>
            <w:tcMar>
              <w:top w:w="10" w:type="dxa"/>
              <w:left w:w="10" w:type="dxa"/>
              <w:right w:w="10" w:type="dxa"/>
            </w:tcMar>
            <w:vAlign w:val="center"/>
          </w:tcPr>
          <w:p w14:paraId="1DC266EA">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55" w:type="dxa"/>
            <w:tcBorders>
              <w:tl2br w:val="nil"/>
              <w:tr2bl w:val="nil"/>
            </w:tcBorders>
            <w:noWrap/>
            <w:tcMar>
              <w:top w:w="10" w:type="dxa"/>
              <w:left w:w="10" w:type="dxa"/>
              <w:right w:w="10" w:type="dxa"/>
            </w:tcMar>
            <w:vAlign w:val="center"/>
          </w:tcPr>
          <w:p w14:paraId="7B335774">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只</w:t>
            </w:r>
          </w:p>
        </w:tc>
      </w:tr>
      <w:tr w14:paraId="6CF4B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37473942">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6D109916">
            <w:pPr>
              <w:keepNext w:val="0"/>
              <w:keepLines w:val="0"/>
              <w:widowControl/>
              <w:suppressLineNumbers w:val="0"/>
              <w:jc w:val="center"/>
              <w:textAlignment w:val="center"/>
              <w:rPr>
                <w:rFonts w:hint="eastAsia" w:ascii="宋体" w:hAnsi="宋体" w:eastAsia="宋体" w:cs="宋体"/>
                <w:color w:val="auto"/>
                <w:sz w:val="18"/>
                <w:szCs w:val="18"/>
              </w:rPr>
            </w:pPr>
          </w:p>
        </w:tc>
        <w:tc>
          <w:tcPr>
            <w:tcW w:w="2364" w:type="dxa"/>
            <w:tcBorders>
              <w:tl2br w:val="nil"/>
              <w:tr2bl w:val="nil"/>
            </w:tcBorders>
            <w:shd w:val="clear" w:color="auto" w:fill="FFFFFF"/>
            <w:noWrap w:val="0"/>
            <w:tcMar>
              <w:top w:w="10" w:type="dxa"/>
              <w:left w:w="10" w:type="dxa"/>
              <w:right w:w="10" w:type="dxa"/>
            </w:tcMar>
            <w:vAlign w:val="center"/>
          </w:tcPr>
          <w:p w14:paraId="047D96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电磁换向阀</w:t>
            </w:r>
          </w:p>
        </w:tc>
        <w:tc>
          <w:tcPr>
            <w:tcW w:w="2724" w:type="dxa"/>
            <w:tcBorders>
              <w:tl2br w:val="nil"/>
              <w:tr2bl w:val="nil"/>
            </w:tcBorders>
            <w:noWrap/>
            <w:tcMar>
              <w:top w:w="10" w:type="dxa"/>
              <w:left w:w="10" w:type="dxa"/>
              <w:right w:w="10" w:type="dxa"/>
            </w:tcMar>
            <w:vAlign w:val="center"/>
          </w:tcPr>
          <w:p w14:paraId="77B006BF">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4WE10J5X/HG24N9K4</w:t>
            </w:r>
          </w:p>
        </w:tc>
        <w:tc>
          <w:tcPr>
            <w:tcW w:w="974" w:type="dxa"/>
            <w:tcBorders>
              <w:tl2br w:val="nil"/>
              <w:tr2bl w:val="nil"/>
            </w:tcBorders>
            <w:noWrap/>
            <w:tcMar>
              <w:top w:w="10" w:type="dxa"/>
              <w:left w:w="10" w:type="dxa"/>
              <w:right w:w="10" w:type="dxa"/>
            </w:tcMar>
            <w:vAlign w:val="center"/>
          </w:tcPr>
          <w:p w14:paraId="47F1B067">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55" w:type="dxa"/>
            <w:tcBorders>
              <w:tl2br w:val="nil"/>
              <w:tr2bl w:val="nil"/>
            </w:tcBorders>
            <w:noWrap/>
            <w:tcMar>
              <w:top w:w="10" w:type="dxa"/>
              <w:left w:w="10" w:type="dxa"/>
              <w:right w:w="10" w:type="dxa"/>
            </w:tcMar>
            <w:vAlign w:val="center"/>
          </w:tcPr>
          <w:p w14:paraId="1D11033C">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只</w:t>
            </w:r>
          </w:p>
        </w:tc>
      </w:tr>
      <w:tr w14:paraId="1F1FAE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0266A875">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4A0ED7BB">
            <w:pPr>
              <w:keepNext w:val="0"/>
              <w:keepLines w:val="0"/>
              <w:widowControl/>
              <w:suppressLineNumbers w:val="0"/>
              <w:jc w:val="center"/>
              <w:textAlignment w:val="center"/>
              <w:rPr>
                <w:rFonts w:hint="eastAsia" w:ascii="宋体" w:hAnsi="宋体" w:eastAsia="宋体" w:cs="宋体"/>
                <w:color w:val="auto"/>
                <w:sz w:val="18"/>
                <w:szCs w:val="18"/>
              </w:rPr>
            </w:pPr>
          </w:p>
        </w:tc>
        <w:tc>
          <w:tcPr>
            <w:tcW w:w="2364" w:type="dxa"/>
            <w:tcBorders>
              <w:tl2br w:val="nil"/>
              <w:tr2bl w:val="nil"/>
            </w:tcBorders>
            <w:shd w:val="clear" w:color="auto" w:fill="FFFFFF"/>
            <w:noWrap w:val="0"/>
            <w:tcMar>
              <w:top w:w="10" w:type="dxa"/>
              <w:left w:w="10" w:type="dxa"/>
              <w:right w:w="10" w:type="dxa"/>
            </w:tcMar>
            <w:vAlign w:val="center"/>
          </w:tcPr>
          <w:p w14:paraId="688C1B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单项顺序阀</w:t>
            </w:r>
          </w:p>
        </w:tc>
        <w:tc>
          <w:tcPr>
            <w:tcW w:w="2724" w:type="dxa"/>
            <w:tcBorders>
              <w:tl2br w:val="nil"/>
              <w:tr2bl w:val="nil"/>
            </w:tcBorders>
            <w:shd w:val="clear" w:color="auto" w:fill="auto"/>
            <w:noWrap/>
            <w:tcMar>
              <w:top w:w="10" w:type="dxa"/>
              <w:left w:w="10" w:type="dxa"/>
              <w:right w:w="10" w:type="dxa"/>
            </w:tcMar>
            <w:vAlign w:val="center"/>
          </w:tcPr>
          <w:p w14:paraId="6384C04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DZ10-1-5X/100Y</w:t>
            </w:r>
          </w:p>
        </w:tc>
        <w:tc>
          <w:tcPr>
            <w:tcW w:w="974" w:type="dxa"/>
            <w:tcBorders>
              <w:tl2br w:val="nil"/>
              <w:tr2bl w:val="nil"/>
            </w:tcBorders>
            <w:shd w:val="clear" w:color="auto" w:fill="auto"/>
            <w:noWrap/>
            <w:tcMar>
              <w:top w:w="10" w:type="dxa"/>
              <w:left w:w="10" w:type="dxa"/>
              <w:right w:w="10" w:type="dxa"/>
            </w:tcMar>
            <w:vAlign w:val="center"/>
          </w:tcPr>
          <w:p w14:paraId="7C6366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shd w:val="clear" w:color="auto" w:fill="auto"/>
            <w:noWrap/>
            <w:tcMar>
              <w:top w:w="10" w:type="dxa"/>
              <w:left w:w="10" w:type="dxa"/>
              <w:right w:w="10" w:type="dxa"/>
            </w:tcMar>
            <w:vAlign w:val="center"/>
          </w:tcPr>
          <w:p w14:paraId="7DBF14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14:paraId="3B36E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56595775">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tcBorders>
              <w:tl2br w:val="nil"/>
              <w:tr2bl w:val="nil"/>
            </w:tcBorders>
            <w:shd w:val="clear" w:color="auto" w:fill="auto"/>
            <w:noWrap w:val="0"/>
            <w:tcMar>
              <w:top w:w="10" w:type="dxa"/>
              <w:left w:w="10" w:type="dxa"/>
              <w:right w:w="10" w:type="dxa"/>
            </w:tcMar>
            <w:vAlign w:val="center"/>
          </w:tcPr>
          <w:p w14:paraId="08462366">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华德液压</w:t>
            </w:r>
          </w:p>
        </w:tc>
        <w:tc>
          <w:tcPr>
            <w:tcW w:w="2364" w:type="dxa"/>
            <w:tcBorders>
              <w:tl2br w:val="nil"/>
              <w:tr2bl w:val="nil"/>
            </w:tcBorders>
            <w:shd w:val="clear" w:color="auto" w:fill="FFFFFF"/>
            <w:noWrap w:val="0"/>
            <w:tcMar>
              <w:top w:w="10" w:type="dxa"/>
              <w:left w:w="10" w:type="dxa"/>
              <w:right w:w="10" w:type="dxa"/>
            </w:tcMar>
            <w:vAlign w:val="center"/>
          </w:tcPr>
          <w:p w14:paraId="20C1E3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液控单向阀</w:t>
            </w:r>
          </w:p>
        </w:tc>
        <w:tc>
          <w:tcPr>
            <w:tcW w:w="2724" w:type="dxa"/>
            <w:tcBorders>
              <w:tl2br w:val="nil"/>
              <w:tr2bl w:val="nil"/>
            </w:tcBorders>
            <w:noWrap/>
            <w:tcMar>
              <w:top w:w="10" w:type="dxa"/>
              <w:left w:w="10" w:type="dxa"/>
              <w:right w:w="10" w:type="dxa"/>
            </w:tcMar>
            <w:vAlign w:val="center"/>
          </w:tcPr>
          <w:p w14:paraId="387A409E">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SL10PA1-30B</w:t>
            </w:r>
          </w:p>
        </w:tc>
        <w:tc>
          <w:tcPr>
            <w:tcW w:w="974" w:type="dxa"/>
            <w:tcBorders>
              <w:tl2br w:val="nil"/>
              <w:tr2bl w:val="nil"/>
            </w:tcBorders>
            <w:noWrap/>
            <w:tcMar>
              <w:top w:w="10" w:type="dxa"/>
              <w:left w:w="10" w:type="dxa"/>
              <w:right w:w="10" w:type="dxa"/>
            </w:tcMar>
            <w:vAlign w:val="center"/>
          </w:tcPr>
          <w:p w14:paraId="7B382A31">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55" w:type="dxa"/>
            <w:tcBorders>
              <w:tl2br w:val="nil"/>
              <w:tr2bl w:val="nil"/>
            </w:tcBorders>
            <w:noWrap/>
            <w:tcMar>
              <w:top w:w="10" w:type="dxa"/>
              <w:left w:w="10" w:type="dxa"/>
              <w:right w:w="10" w:type="dxa"/>
            </w:tcMar>
            <w:vAlign w:val="center"/>
          </w:tcPr>
          <w:p w14:paraId="6F07AEFB">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只</w:t>
            </w:r>
          </w:p>
        </w:tc>
      </w:tr>
      <w:tr w14:paraId="42785D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02633E25">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restart"/>
            <w:tcBorders>
              <w:tl2br w:val="nil"/>
              <w:tr2bl w:val="nil"/>
            </w:tcBorders>
            <w:shd w:val="clear" w:color="auto" w:fill="auto"/>
            <w:noWrap w:val="0"/>
            <w:tcMar>
              <w:top w:w="10" w:type="dxa"/>
              <w:left w:w="10" w:type="dxa"/>
              <w:right w:w="10" w:type="dxa"/>
            </w:tcMar>
            <w:vAlign w:val="center"/>
          </w:tcPr>
          <w:p w14:paraId="14C9334E">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美国阳光SUN</w:t>
            </w:r>
          </w:p>
        </w:tc>
        <w:tc>
          <w:tcPr>
            <w:tcW w:w="2364" w:type="dxa"/>
            <w:tcBorders>
              <w:tl2br w:val="nil"/>
              <w:tr2bl w:val="nil"/>
            </w:tcBorders>
            <w:shd w:val="clear" w:color="auto" w:fill="FFFFFF"/>
            <w:noWrap w:val="0"/>
            <w:tcMar>
              <w:top w:w="10" w:type="dxa"/>
              <w:left w:w="10" w:type="dxa"/>
              <w:right w:w="10" w:type="dxa"/>
            </w:tcMar>
            <w:vAlign w:val="center"/>
          </w:tcPr>
          <w:p w14:paraId="55C332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溢流阀</w:t>
            </w:r>
          </w:p>
        </w:tc>
        <w:tc>
          <w:tcPr>
            <w:tcW w:w="2724" w:type="dxa"/>
            <w:tcBorders>
              <w:tl2br w:val="nil"/>
              <w:tr2bl w:val="nil"/>
            </w:tcBorders>
            <w:noWrap/>
            <w:tcMar>
              <w:top w:w="10" w:type="dxa"/>
              <w:left w:w="10" w:type="dxa"/>
              <w:right w:w="10" w:type="dxa"/>
            </w:tcMar>
            <w:vAlign w:val="center"/>
          </w:tcPr>
          <w:p w14:paraId="5672EB49">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RDBA-LAN</w:t>
            </w:r>
          </w:p>
        </w:tc>
        <w:tc>
          <w:tcPr>
            <w:tcW w:w="974" w:type="dxa"/>
            <w:tcBorders>
              <w:tl2br w:val="nil"/>
              <w:tr2bl w:val="nil"/>
            </w:tcBorders>
            <w:noWrap/>
            <w:tcMar>
              <w:top w:w="10" w:type="dxa"/>
              <w:left w:w="10" w:type="dxa"/>
              <w:right w:w="10" w:type="dxa"/>
            </w:tcMar>
            <w:vAlign w:val="center"/>
          </w:tcPr>
          <w:p w14:paraId="5D595E5C">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55" w:type="dxa"/>
            <w:tcBorders>
              <w:tl2br w:val="nil"/>
              <w:tr2bl w:val="nil"/>
            </w:tcBorders>
            <w:noWrap/>
            <w:tcMar>
              <w:top w:w="10" w:type="dxa"/>
              <w:left w:w="10" w:type="dxa"/>
              <w:right w:w="10" w:type="dxa"/>
            </w:tcMar>
            <w:vAlign w:val="center"/>
          </w:tcPr>
          <w:p w14:paraId="74707821">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只</w:t>
            </w:r>
          </w:p>
        </w:tc>
      </w:tr>
      <w:tr w14:paraId="1C8198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5BF03BB1">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1675BC2C">
            <w:pPr>
              <w:keepNext w:val="0"/>
              <w:keepLines w:val="0"/>
              <w:widowControl/>
              <w:suppressLineNumbers w:val="0"/>
              <w:jc w:val="center"/>
              <w:textAlignment w:val="center"/>
              <w:rPr>
                <w:rFonts w:hint="eastAsia" w:ascii="宋体" w:hAnsi="宋体" w:eastAsia="宋体" w:cs="宋体"/>
                <w:color w:val="auto"/>
                <w:sz w:val="18"/>
                <w:szCs w:val="18"/>
              </w:rPr>
            </w:pPr>
          </w:p>
        </w:tc>
        <w:tc>
          <w:tcPr>
            <w:tcW w:w="2364" w:type="dxa"/>
            <w:tcBorders>
              <w:tl2br w:val="nil"/>
              <w:tr2bl w:val="nil"/>
            </w:tcBorders>
            <w:shd w:val="clear" w:color="auto" w:fill="FFFFFF"/>
            <w:noWrap w:val="0"/>
            <w:tcMar>
              <w:top w:w="10" w:type="dxa"/>
              <w:left w:w="10" w:type="dxa"/>
              <w:right w:w="10" w:type="dxa"/>
            </w:tcMar>
            <w:vAlign w:val="center"/>
          </w:tcPr>
          <w:p w14:paraId="296C90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电磁球阀</w:t>
            </w:r>
          </w:p>
        </w:tc>
        <w:tc>
          <w:tcPr>
            <w:tcW w:w="2724" w:type="dxa"/>
            <w:tcBorders>
              <w:tl2br w:val="nil"/>
              <w:tr2bl w:val="nil"/>
            </w:tcBorders>
            <w:noWrap/>
            <w:tcMar>
              <w:top w:w="10" w:type="dxa"/>
              <w:left w:w="10" w:type="dxa"/>
              <w:right w:w="10" w:type="dxa"/>
            </w:tcMar>
            <w:vAlign w:val="center"/>
          </w:tcPr>
          <w:p w14:paraId="66A67AAF">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DTDA-MCN</w:t>
            </w:r>
          </w:p>
        </w:tc>
        <w:tc>
          <w:tcPr>
            <w:tcW w:w="974" w:type="dxa"/>
            <w:tcBorders>
              <w:tl2br w:val="nil"/>
              <w:tr2bl w:val="nil"/>
            </w:tcBorders>
            <w:noWrap/>
            <w:tcMar>
              <w:top w:w="10" w:type="dxa"/>
              <w:left w:w="10" w:type="dxa"/>
              <w:right w:w="10" w:type="dxa"/>
            </w:tcMar>
            <w:vAlign w:val="center"/>
          </w:tcPr>
          <w:p w14:paraId="2CE1F330">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55" w:type="dxa"/>
            <w:tcBorders>
              <w:tl2br w:val="nil"/>
              <w:tr2bl w:val="nil"/>
            </w:tcBorders>
            <w:noWrap/>
            <w:tcMar>
              <w:top w:w="10" w:type="dxa"/>
              <w:left w:w="10" w:type="dxa"/>
              <w:right w:w="10" w:type="dxa"/>
            </w:tcMar>
            <w:vAlign w:val="center"/>
          </w:tcPr>
          <w:p w14:paraId="39C73B50">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只</w:t>
            </w:r>
          </w:p>
        </w:tc>
      </w:tr>
      <w:tr w14:paraId="177E10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03408361">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restart"/>
            <w:tcBorders>
              <w:tl2br w:val="nil"/>
              <w:tr2bl w:val="nil"/>
            </w:tcBorders>
            <w:shd w:val="clear" w:color="auto" w:fill="auto"/>
            <w:noWrap w:val="0"/>
            <w:tcMar>
              <w:top w:w="10" w:type="dxa"/>
              <w:left w:w="10" w:type="dxa"/>
              <w:right w:w="10" w:type="dxa"/>
            </w:tcMar>
            <w:vAlign w:val="center"/>
          </w:tcPr>
          <w:p w14:paraId="72EC7C4E">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黎明</w:t>
            </w:r>
          </w:p>
        </w:tc>
        <w:tc>
          <w:tcPr>
            <w:tcW w:w="2364" w:type="dxa"/>
            <w:tcBorders>
              <w:tl2br w:val="nil"/>
              <w:tr2bl w:val="nil"/>
            </w:tcBorders>
            <w:shd w:val="clear" w:color="auto" w:fill="FFFFFF"/>
            <w:noWrap w:val="0"/>
            <w:tcMar>
              <w:top w:w="10" w:type="dxa"/>
              <w:left w:w="10" w:type="dxa"/>
              <w:right w:w="10" w:type="dxa"/>
            </w:tcMar>
            <w:vAlign w:val="center"/>
          </w:tcPr>
          <w:p w14:paraId="23F4DA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回油过滤器滤芯</w:t>
            </w:r>
          </w:p>
        </w:tc>
        <w:tc>
          <w:tcPr>
            <w:tcW w:w="2724" w:type="dxa"/>
            <w:tcBorders>
              <w:tl2br w:val="nil"/>
              <w:tr2bl w:val="nil"/>
            </w:tcBorders>
            <w:noWrap/>
            <w:tcMar>
              <w:top w:w="10" w:type="dxa"/>
              <w:left w:w="10" w:type="dxa"/>
              <w:right w:w="10" w:type="dxa"/>
            </w:tcMar>
            <w:vAlign w:val="center"/>
          </w:tcPr>
          <w:p w14:paraId="5E948BD8">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LH0160R020BN3HC</w:t>
            </w:r>
          </w:p>
        </w:tc>
        <w:tc>
          <w:tcPr>
            <w:tcW w:w="974" w:type="dxa"/>
            <w:tcBorders>
              <w:tl2br w:val="nil"/>
              <w:tr2bl w:val="nil"/>
            </w:tcBorders>
            <w:noWrap/>
            <w:tcMar>
              <w:top w:w="10" w:type="dxa"/>
              <w:left w:w="10" w:type="dxa"/>
              <w:right w:w="10" w:type="dxa"/>
            </w:tcMar>
            <w:vAlign w:val="center"/>
          </w:tcPr>
          <w:p w14:paraId="13DFF81E">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55" w:type="dxa"/>
            <w:tcBorders>
              <w:tl2br w:val="nil"/>
              <w:tr2bl w:val="nil"/>
            </w:tcBorders>
            <w:noWrap/>
            <w:tcMar>
              <w:top w:w="10" w:type="dxa"/>
              <w:left w:w="10" w:type="dxa"/>
              <w:right w:w="10" w:type="dxa"/>
            </w:tcMar>
            <w:vAlign w:val="center"/>
          </w:tcPr>
          <w:p w14:paraId="62629913">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只</w:t>
            </w:r>
          </w:p>
        </w:tc>
      </w:tr>
      <w:tr w14:paraId="7F88A0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68892A92">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1128028F">
            <w:pPr>
              <w:jc w:val="center"/>
              <w:rPr>
                <w:rFonts w:hint="eastAsia" w:ascii="宋体" w:hAnsi="宋体" w:eastAsia="宋体" w:cs="宋体"/>
                <w:i w:val="0"/>
                <w:iCs w:val="0"/>
                <w:color w:val="000000"/>
                <w:kern w:val="0"/>
                <w:sz w:val="18"/>
                <w:szCs w:val="18"/>
                <w:u w:val="none"/>
                <w:lang w:val="en-US" w:eastAsia="zh-CN" w:bidi="ar"/>
              </w:rPr>
            </w:pPr>
          </w:p>
        </w:tc>
        <w:tc>
          <w:tcPr>
            <w:tcW w:w="2364" w:type="dxa"/>
            <w:tcBorders>
              <w:tl2br w:val="nil"/>
              <w:tr2bl w:val="nil"/>
            </w:tcBorders>
            <w:shd w:val="clear" w:color="auto" w:fill="FFFFFF"/>
            <w:noWrap w:val="0"/>
            <w:tcMar>
              <w:top w:w="10" w:type="dxa"/>
              <w:left w:w="10" w:type="dxa"/>
              <w:right w:w="10" w:type="dxa"/>
            </w:tcMar>
            <w:vAlign w:val="center"/>
          </w:tcPr>
          <w:p w14:paraId="0B0885F9">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压力油滤油器滤芯</w:t>
            </w:r>
          </w:p>
        </w:tc>
        <w:tc>
          <w:tcPr>
            <w:tcW w:w="2724" w:type="dxa"/>
            <w:tcBorders>
              <w:tl2br w:val="nil"/>
              <w:tr2bl w:val="nil"/>
            </w:tcBorders>
            <w:noWrap/>
            <w:tcMar>
              <w:top w:w="10" w:type="dxa"/>
              <w:left w:w="10" w:type="dxa"/>
              <w:right w:w="10" w:type="dxa"/>
            </w:tcMar>
            <w:vAlign w:val="center"/>
          </w:tcPr>
          <w:p w14:paraId="5C444A53">
            <w:pPr>
              <w:jc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DFB-110*10C</w:t>
            </w:r>
          </w:p>
        </w:tc>
        <w:tc>
          <w:tcPr>
            <w:tcW w:w="974" w:type="dxa"/>
            <w:tcBorders>
              <w:tl2br w:val="nil"/>
              <w:tr2bl w:val="nil"/>
            </w:tcBorders>
            <w:noWrap/>
            <w:tcMar>
              <w:top w:w="10" w:type="dxa"/>
              <w:left w:w="10" w:type="dxa"/>
              <w:right w:w="10" w:type="dxa"/>
            </w:tcMar>
            <w:vAlign w:val="center"/>
          </w:tcPr>
          <w:p w14:paraId="52CEC18B">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55" w:type="dxa"/>
            <w:tcBorders>
              <w:tl2br w:val="nil"/>
              <w:tr2bl w:val="nil"/>
            </w:tcBorders>
            <w:noWrap/>
            <w:tcMar>
              <w:top w:w="10" w:type="dxa"/>
              <w:left w:w="10" w:type="dxa"/>
              <w:right w:w="10" w:type="dxa"/>
            </w:tcMar>
            <w:vAlign w:val="center"/>
          </w:tcPr>
          <w:p w14:paraId="22F7391E">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只</w:t>
            </w:r>
          </w:p>
        </w:tc>
      </w:tr>
      <w:tr w14:paraId="0682A4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2EB03B5E">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0E162810">
            <w:pPr>
              <w:jc w:val="center"/>
              <w:rPr>
                <w:rFonts w:hint="eastAsia" w:ascii="宋体" w:hAnsi="宋体" w:eastAsia="宋体" w:cs="宋体"/>
                <w:i w:val="0"/>
                <w:iCs w:val="0"/>
                <w:color w:val="000000"/>
                <w:kern w:val="0"/>
                <w:sz w:val="18"/>
                <w:szCs w:val="18"/>
                <w:u w:val="none"/>
                <w:lang w:val="en-US" w:eastAsia="zh-CN" w:bidi="ar"/>
              </w:rPr>
            </w:pPr>
          </w:p>
        </w:tc>
        <w:tc>
          <w:tcPr>
            <w:tcW w:w="2364" w:type="dxa"/>
            <w:tcBorders>
              <w:tl2br w:val="nil"/>
              <w:tr2bl w:val="nil"/>
            </w:tcBorders>
            <w:shd w:val="clear" w:color="auto" w:fill="FFFFFF"/>
            <w:noWrap w:val="0"/>
            <w:tcMar>
              <w:top w:w="10" w:type="dxa"/>
              <w:left w:w="10" w:type="dxa"/>
              <w:right w:w="10" w:type="dxa"/>
            </w:tcMar>
            <w:vAlign w:val="center"/>
          </w:tcPr>
          <w:p w14:paraId="3FB7368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液位液温计</w:t>
            </w:r>
          </w:p>
        </w:tc>
        <w:tc>
          <w:tcPr>
            <w:tcW w:w="2724" w:type="dxa"/>
            <w:tcBorders>
              <w:tl2br w:val="nil"/>
              <w:tr2bl w:val="nil"/>
            </w:tcBorders>
            <w:noWrap/>
            <w:tcMar>
              <w:top w:w="10" w:type="dxa"/>
              <w:left w:w="10" w:type="dxa"/>
              <w:right w:w="10" w:type="dxa"/>
            </w:tcMar>
            <w:vAlign w:val="center"/>
          </w:tcPr>
          <w:p w14:paraId="44E6DFD1">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YWZ-400T</w:t>
            </w:r>
          </w:p>
        </w:tc>
        <w:tc>
          <w:tcPr>
            <w:tcW w:w="974" w:type="dxa"/>
            <w:tcBorders>
              <w:tl2br w:val="nil"/>
              <w:tr2bl w:val="nil"/>
            </w:tcBorders>
            <w:noWrap/>
            <w:tcMar>
              <w:top w:w="10" w:type="dxa"/>
              <w:left w:w="10" w:type="dxa"/>
              <w:right w:w="10" w:type="dxa"/>
            </w:tcMar>
            <w:vAlign w:val="center"/>
          </w:tcPr>
          <w:p w14:paraId="6DCC32FC">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55" w:type="dxa"/>
            <w:tcBorders>
              <w:tl2br w:val="nil"/>
              <w:tr2bl w:val="nil"/>
            </w:tcBorders>
            <w:noWrap/>
            <w:tcMar>
              <w:top w:w="10" w:type="dxa"/>
              <w:left w:w="10" w:type="dxa"/>
              <w:right w:w="10" w:type="dxa"/>
            </w:tcMar>
            <w:vAlign w:val="center"/>
          </w:tcPr>
          <w:p w14:paraId="01EEEA62">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只</w:t>
            </w:r>
          </w:p>
        </w:tc>
      </w:tr>
      <w:tr w14:paraId="61534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3362CEFD">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019839CB">
            <w:pPr>
              <w:jc w:val="center"/>
              <w:rPr>
                <w:rFonts w:hint="eastAsia" w:ascii="宋体" w:hAnsi="宋体" w:eastAsia="宋体" w:cs="宋体"/>
                <w:i w:val="0"/>
                <w:iCs w:val="0"/>
                <w:color w:val="000000"/>
                <w:kern w:val="0"/>
                <w:sz w:val="18"/>
                <w:szCs w:val="18"/>
                <w:u w:val="none"/>
                <w:lang w:val="en-US" w:eastAsia="zh-CN" w:bidi="ar"/>
              </w:rPr>
            </w:pPr>
          </w:p>
        </w:tc>
        <w:tc>
          <w:tcPr>
            <w:tcW w:w="2364" w:type="dxa"/>
            <w:tcBorders>
              <w:tl2br w:val="nil"/>
              <w:tr2bl w:val="nil"/>
            </w:tcBorders>
            <w:shd w:val="clear" w:color="auto" w:fill="FFFFFF"/>
            <w:noWrap w:val="0"/>
            <w:tcMar>
              <w:top w:w="10" w:type="dxa"/>
              <w:left w:w="10" w:type="dxa"/>
              <w:right w:w="10" w:type="dxa"/>
            </w:tcMar>
            <w:vAlign w:val="center"/>
          </w:tcPr>
          <w:p w14:paraId="756D351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液位控制器</w:t>
            </w:r>
          </w:p>
        </w:tc>
        <w:tc>
          <w:tcPr>
            <w:tcW w:w="2724" w:type="dxa"/>
            <w:tcBorders>
              <w:tl2br w:val="nil"/>
              <w:tr2bl w:val="nil"/>
            </w:tcBorders>
            <w:noWrap/>
            <w:tcMar>
              <w:top w:w="10" w:type="dxa"/>
              <w:left w:w="10" w:type="dxa"/>
              <w:right w:w="10" w:type="dxa"/>
            </w:tcMar>
            <w:vAlign w:val="center"/>
          </w:tcPr>
          <w:p w14:paraId="166833F4">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YKJD24-100-350</w:t>
            </w:r>
          </w:p>
        </w:tc>
        <w:tc>
          <w:tcPr>
            <w:tcW w:w="974" w:type="dxa"/>
            <w:tcBorders>
              <w:tl2br w:val="nil"/>
              <w:tr2bl w:val="nil"/>
            </w:tcBorders>
            <w:noWrap/>
            <w:tcMar>
              <w:top w:w="10" w:type="dxa"/>
              <w:left w:w="10" w:type="dxa"/>
              <w:right w:w="10" w:type="dxa"/>
            </w:tcMar>
            <w:vAlign w:val="center"/>
          </w:tcPr>
          <w:p w14:paraId="548DDE64">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55" w:type="dxa"/>
            <w:tcBorders>
              <w:tl2br w:val="nil"/>
              <w:tr2bl w:val="nil"/>
            </w:tcBorders>
            <w:noWrap/>
            <w:tcMar>
              <w:top w:w="10" w:type="dxa"/>
              <w:left w:w="10" w:type="dxa"/>
              <w:right w:w="10" w:type="dxa"/>
            </w:tcMar>
            <w:vAlign w:val="center"/>
          </w:tcPr>
          <w:p w14:paraId="62EFAC1C">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只</w:t>
            </w:r>
          </w:p>
        </w:tc>
      </w:tr>
      <w:tr w14:paraId="3CBEA6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8" w:hRule="exact"/>
        </w:trPr>
        <w:tc>
          <w:tcPr>
            <w:tcW w:w="628" w:type="dxa"/>
            <w:tcBorders>
              <w:tl2br w:val="nil"/>
              <w:tr2bl w:val="nil"/>
            </w:tcBorders>
            <w:shd w:val="clear" w:color="auto" w:fill="auto"/>
            <w:noWrap/>
            <w:tcMar>
              <w:top w:w="10" w:type="dxa"/>
              <w:left w:w="10" w:type="dxa"/>
              <w:right w:w="10" w:type="dxa"/>
            </w:tcMar>
            <w:vAlign w:val="center"/>
          </w:tcPr>
          <w:p w14:paraId="0667FED4">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tcBorders>
              <w:tl2br w:val="nil"/>
              <w:tr2bl w:val="nil"/>
            </w:tcBorders>
            <w:shd w:val="clear" w:color="auto" w:fill="auto"/>
            <w:noWrap w:val="0"/>
            <w:tcMar>
              <w:top w:w="10" w:type="dxa"/>
              <w:left w:w="10" w:type="dxa"/>
              <w:right w:w="10" w:type="dxa"/>
            </w:tcMar>
            <w:vAlign w:val="center"/>
          </w:tcPr>
          <w:p w14:paraId="471DB1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意大利</w:t>
            </w:r>
          </w:p>
          <w:p w14:paraId="59377D9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杰佛伦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GEFRAN</w:t>
            </w:r>
          </w:p>
        </w:tc>
        <w:tc>
          <w:tcPr>
            <w:tcW w:w="2364" w:type="dxa"/>
            <w:tcBorders>
              <w:tl2br w:val="nil"/>
              <w:tr2bl w:val="nil"/>
            </w:tcBorders>
            <w:shd w:val="clear" w:color="auto" w:fill="FFFFFF"/>
            <w:noWrap w:val="0"/>
            <w:tcMar>
              <w:top w:w="10" w:type="dxa"/>
              <w:left w:w="10" w:type="dxa"/>
              <w:right w:w="10" w:type="dxa"/>
            </w:tcMar>
            <w:vAlign w:val="center"/>
          </w:tcPr>
          <w:p w14:paraId="437BC7F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压力传感器</w:t>
            </w:r>
          </w:p>
        </w:tc>
        <w:tc>
          <w:tcPr>
            <w:tcW w:w="2724" w:type="dxa"/>
            <w:tcBorders>
              <w:tl2br w:val="nil"/>
              <w:tr2bl w:val="nil"/>
            </w:tcBorders>
            <w:noWrap/>
            <w:tcMar>
              <w:top w:w="10" w:type="dxa"/>
              <w:left w:w="10" w:type="dxa"/>
              <w:right w:w="10" w:type="dxa"/>
            </w:tcMar>
            <w:vAlign w:val="center"/>
          </w:tcPr>
          <w:p w14:paraId="72AEFA97">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KS-W-E-Z-B25D-M-V-530</w:t>
            </w:r>
          </w:p>
        </w:tc>
        <w:tc>
          <w:tcPr>
            <w:tcW w:w="974" w:type="dxa"/>
            <w:tcBorders>
              <w:tl2br w:val="nil"/>
              <w:tr2bl w:val="nil"/>
            </w:tcBorders>
            <w:noWrap/>
            <w:tcMar>
              <w:top w:w="10" w:type="dxa"/>
              <w:left w:w="10" w:type="dxa"/>
              <w:right w:w="10" w:type="dxa"/>
            </w:tcMar>
            <w:vAlign w:val="center"/>
          </w:tcPr>
          <w:p w14:paraId="6A8ECCB0">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55" w:type="dxa"/>
            <w:tcBorders>
              <w:tl2br w:val="nil"/>
              <w:tr2bl w:val="nil"/>
            </w:tcBorders>
            <w:noWrap/>
            <w:tcMar>
              <w:top w:w="10" w:type="dxa"/>
              <w:left w:w="10" w:type="dxa"/>
              <w:right w:w="10" w:type="dxa"/>
            </w:tcMar>
            <w:vAlign w:val="center"/>
          </w:tcPr>
          <w:p w14:paraId="795AE0A1">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只</w:t>
            </w:r>
          </w:p>
        </w:tc>
      </w:tr>
      <w:tr w14:paraId="2C3136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63B01BCD">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restart"/>
            <w:tcBorders>
              <w:tl2br w:val="nil"/>
              <w:tr2bl w:val="nil"/>
            </w:tcBorders>
            <w:shd w:val="clear" w:color="auto" w:fill="auto"/>
            <w:noWrap w:val="0"/>
            <w:tcMar>
              <w:top w:w="10" w:type="dxa"/>
              <w:left w:w="10" w:type="dxa"/>
              <w:right w:w="10" w:type="dxa"/>
            </w:tcMar>
            <w:vAlign w:val="center"/>
          </w:tcPr>
          <w:p w14:paraId="05C3E39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德国HYDAC</w:t>
            </w:r>
          </w:p>
        </w:tc>
        <w:tc>
          <w:tcPr>
            <w:tcW w:w="2364" w:type="dxa"/>
            <w:tcBorders>
              <w:tl2br w:val="nil"/>
              <w:tr2bl w:val="nil"/>
            </w:tcBorders>
            <w:shd w:val="clear" w:color="auto" w:fill="FFFFFF"/>
            <w:noWrap w:val="0"/>
            <w:tcMar>
              <w:top w:w="10" w:type="dxa"/>
              <w:left w:w="10" w:type="dxa"/>
              <w:right w:w="10" w:type="dxa"/>
            </w:tcMar>
            <w:vAlign w:val="center"/>
          </w:tcPr>
          <w:p w14:paraId="7EA8492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高压球阀</w:t>
            </w:r>
          </w:p>
        </w:tc>
        <w:tc>
          <w:tcPr>
            <w:tcW w:w="2724" w:type="dxa"/>
            <w:tcBorders>
              <w:tl2br w:val="nil"/>
              <w:tr2bl w:val="nil"/>
            </w:tcBorders>
            <w:noWrap/>
            <w:tcMar>
              <w:top w:w="10" w:type="dxa"/>
              <w:left w:w="10" w:type="dxa"/>
              <w:right w:w="10" w:type="dxa"/>
            </w:tcMar>
            <w:vAlign w:val="center"/>
          </w:tcPr>
          <w:p w14:paraId="2832E20B">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KHM-G11/2-1112-01X</w:t>
            </w:r>
          </w:p>
        </w:tc>
        <w:tc>
          <w:tcPr>
            <w:tcW w:w="974" w:type="dxa"/>
            <w:tcBorders>
              <w:tl2br w:val="nil"/>
              <w:tr2bl w:val="nil"/>
            </w:tcBorders>
            <w:noWrap/>
            <w:tcMar>
              <w:top w:w="10" w:type="dxa"/>
              <w:left w:w="10" w:type="dxa"/>
              <w:right w:w="10" w:type="dxa"/>
            </w:tcMar>
            <w:vAlign w:val="center"/>
          </w:tcPr>
          <w:p w14:paraId="03C484A2">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noWrap/>
            <w:tcMar>
              <w:top w:w="10" w:type="dxa"/>
              <w:left w:w="10" w:type="dxa"/>
              <w:right w:w="10" w:type="dxa"/>
            </w:tcMar>
            <w:vAlign w:val="center"/>
          </w:tcPr>
          <w:p w14:paraId="3946828A">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14:paraId="25315B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07B7FAEE">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7063E14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2364" w:type="dxa"/>
            <w:tcBorders>
              <w:tl2br w:val="nil"/>
              <w:tr2bl w:val="nil"/>
            </w:tcBorders>
            <w:shd w:val="clear" w:color="auto" w:fill="FFFFFF"/>
            <w:noWrap w:val="0"/>
            <w:tcMar>
              <w:top w:w="10" w:type="dxa"/>
              <w:left w:w="10" w:type="dxa"/>
              <w:right w:w="10" w:type="dxa"/>
            </w:tcMar>
            <w:vAlign w:val="center"/>
          </w:tcPr>
          <w:p w14:paraId="39846B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高压球阀</w:t>
            </w:r>
          </w:p>
        </w:tc>
        <w:tc>
          <w:tcPr>
            <w:tcW w:w="2724" w:type="dxa"/>
            <w:tcBorders>
              <w:tl2br w:val="nil"/>
              <w:tr2bl w:val="nil"/>
            </w:tcBorders>
            <w:noWrap/>
            <w:tcMar>
              <w:top w:w="10" w:type="dxa"/>
              <w:left w:w="10" w:type="dxa"/>
              <w:right w:w="10" w:type="dxa"/>
            </w:tcMar>
            <w:vAlign w:val="center"/>
          </w:tcPr>
          <w:p w14:paraId="2A5C2265">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KHB-G3/4-1112-01X</w:t>
            </w:r>
          </w:p>
        </w:tc>
        <w:tc>
          <w:tcPr>
            <w:tcW w:w="974" w:type="dxa"/>
            <w:tcBorders>
              <w:tl2br w:val="nil"/>
              <w:tr2bl w:val="nil"/>
            </w:tcBorders>
            <w:noWrap/>
            <w:tcMar>
              <w:top w:w="10" w:type="dxa"/>
              <w:left w:w="10" w:type="dxa"/>
              <w:right w:w="10" w:type="dxa"/>
            </w:tcMar>
            <w:vAlign w:val="center"/>
          </w:tcPr>
          <w:p w14:paraId="60FAB852">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noWrap/>
            <w:tcMar>
              <w:top w:w="10" w:type="dxa"/>
              <w:left w:w="10" w:type="dxa"/>
              <w:right w:w="10" w:type="dxa"/>
            </w:tcMar>
            <w:vAlign w:val="center"/>
          </w:tcPr>
          <w:p w14:paraId="7544F794">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14:paraId="6FC4F9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2B256621">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7D87991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2364" w:type="dxa"/>
            <w:tcBorders>
              <w:tl2br w:val="nil"/>
              <w:tr2bl w:val="nil"/>
            </w:tcBorders>
            <w:shd w:val="clear" w:color="auto" w:fill="FFFFFF"/>
            <w:noWrap w:val="0"/>
            <w:tcMar>
              <w:top w:w="10" w:type="dxa"/>
              <w:left w:w="10" w:type="dxa"/>
              <w:right w:w="10" w:type="dxa"/>
            </w:tcMar>
            <w:vAlign w:val="center"/>
          </w:tcPr>
          <w:p w14:paraId="5C71AD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高压球阀</w:t>
            </w:r>
          </w:p>
        </w:tc>
        <w:tc>
          <w:tcPr>
            <w:tcW w:w="2724" w:type="dxa"/>
            <w:tcBorders>
              <w:tl2br w:val="nil"/>
              <w:tr2bl w:val="nil"/>
            </w:tcBorders>
            <w:noWrap/>
            <w:tcMar>
              <w:top w:w="10" w:type="dxa"/>
              <w:left w:w="10" w:type="dxa"/>
              <w:right w:w="10" w:type="dxa"/>
            </w:tcMar>
            <w:vAlign w:val="center"/>
          </w:tcPr>
          <w:p w14:paraId="2C7AD1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KHM-G11/4-1112-01X</w:t>
            </w:r>
          </w:p>
        </w:tc>
        <w:tc>
          <w:tcPr>
            <w:tcW w:w="974" w:type="dxa"/>
            <w:tcBorders>
              <w:tl2br w:val="nil"/>
              <w:tr2bl w:val="nil"/>
            </w:tcBorders>
            <w:noWrap/>
            <w:tcMar>
              <w:top w:w="10" w:type="dxa"/>
              <w:left w:w="10" w:type="dxa"/>
              <w:right w:w="10" w:type="dxa"/>
            </w:tcMar>
            <w:vAlign w:val="center"/>
          </w:tcPr>
          <w:p w14:paraId="1A1A28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noWrap/>
            <w:tcMar>
              <w:top w:w="10" w:type="dxa"/>
              <w:left w:w="10" w:type="dxa"/>
              <w:right w:w="10" w:type="dxa"/>
            </w:tcMar>
            <w:vAlign w:val="center"/>
          </w:tcPr>
          <w:p w14:paraId="766141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14:paraId="064EB7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3A2F398C">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restart"/>
            <w:tcBorders>
              <w:tl2br w:val="nil"/>
              <w:tr2bl w:val="nil"/>
            </w:tcBorders>
            <w:shd w:val="clear" w:color="auto" w:fill="auto"/>
            <w:noWrap w:val="0"/>
            <w:tcMar>
              <w:top w:w="10" w:type="dxa"/>
              <w:left w:w="10" w:type="dxa"/>
              <w:right w:w="10" w:type="dxa"/>
            </w:tcMar>
            <w:vAlign w:val="center"/>
          </w:tcPr>
          <w:p w14:paraId="6584D3F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美国BANNA</w:t>
            </w:r>
          </w:p>
        </w:tc>
        <w:tc>
          <w:tcPr>
            <w:tcW w:w="2364" w:type="dxa"/>
            <w:tcBorders>
              <w:tl2br w:val="nil"/>
              <w:tr2bl w:val="nil"/>
            </w:tcBorders>
            <w:shd w:val="clear" w:color="auto" w:fill="FFFFFF"/>
            <w:noWrap w:val="0"/>
            <w:tcMar>
              <w:top w:w="10" w:type="dxa"/>
              <w:left w:w="10" w:type="dxa"/>
              <w:right w:w="10" w:type="dxa"/>
            </w:tcMar>
            <w:vAlign w:val="center"/>
          </w:tcPr>
          <w:p w14:paraId="6D0B82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压力继电器</w:t>
            </w:r>
          </w:p>
        </w:tc>
        <w:tc>
          <w:tcPr>
            <w:tcW w:w="2724" w:type="dxa"/>
            <w:tcBorders>
              <w:tl2br w:val="nil"/>
              <w:tr2bl w:val="nil"/>
            </w:tcBorders>
            <w:noWrap/>
            <w:tcMar>
              <w:top w:w="10" w:type="dxa"/>
              <w:left w:w="10" w:type="dxa"/>
              <w:right w:w="10" w:type="dxa"/>
            </w:tcMar>
            <w:vAlign w:val="center"/>
          </w:tcPr>
          <w:p w14:paraId="1FC58DB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red"/>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P56N-100KGHRA</w:t>
            </w:r>
          </w:p>
        </w:tc>
        <w:tc>
          <w:tcPr>
            <w:tcW w:w="974" w:type="dxa"/>
            <w:tcBorders>
              <w:tl2br w:val="nil"/>
              <w:tr2bl w:val="nil"/>
            </w:tcBorders>
            <w:noWrap/>
            <w:tcMar>
              <w:top w:w="10" w:type="dxa"/>
              <w:left w:w="10" w:type="dxa"/>
              <w:right w:w="10" w:type="dxa"/>
            </w:tcMar>
            <w:vAlign w:val="center"/>
          </w:tcPr>
          <w:p w14:paraId="776DCE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noWrap/>
            <w:tcMar>
              <w:top w:w="10" w:type="dxa"/>
              <w:left w:w="10" w:type="dxa"/>
              <w:right w:w="10" w:type="dxa"/>
            </w:tcMar>
            <w:vAlign w:val="center"/>
          </w:tcPr>
          <w:p w14:paraId="1A8BF5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14:paraId="2A9573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43B4CD73">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57CD400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2364" w:type="dxa"/>
            <w:tcBorders>
              <w:tl2br w:val="nil"/>
              <w:tr2bl w:val="nil"/>
            </w:tcBorders>
            <w:shd w:val="clear" w:color="auto" w:fill="FFFFFF"/>
            <w:noWrap w:val="0"/>
            <w:tcMar>
              <w:top w:w="10" w:type="dxa"/>
              <w:left w:w="10" w:type="dxa"/>
              <w:right w:w="10" w:type="dxa"/>
            </w:tcMar>
            <w:vAlign w:val="center"/>
          </w:tcPr>
          <w:p w14:paraId="3C3A59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压力继电器</w:t>
            </w:r>
          </w:p>
        </w:tc>
        <w:tc>
          <w:tcPr>
            <w:tcW w:w="2724" w:type="dxa"/>
            <w:tcBorders>
              <w:tl2br w:val="nil"/>
              <w:tr2bl w:val="nil"/>
            </w:tcBorders>
            <w:noWrap/>
            <w:tcMar>
              <w:top w:w="10" w:type="dxa"/>
              <w:left w:w="10" w:type="dxa"/>
              <w:right w:w="10" w:type="dxa"/>
            </w:tcMar>
            <w:vAlign w:val="center"/>
          </w:tcPr>
          <w:p w14:paraId="4C20738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red"/>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P56N-400SGHRA</w:t>
            </w:r>
          </w:p>
        </w:tc>
        <w:tc>
          <w:tcPr>
            <w:tcW w:w="974" w:type="dxa"/>
            <w:tcBorders>
              <w:tl2br w:val="nil"/>
              <w:tr2bl w:val="nil"/>
            </w:tcBorders>
            <w:noWrap/>
            <w:tcMar>
              <w:top w:w="10" w:type="dxa"/>
              <w:left w:w="10" w:type="dxa"/>
              <w:right w:w="10" w:type="dxa"/>
            </w:tcMar>
            <w:vAlign w:val="center"/>
          </w:tcPr>
          <w:p w14:paraId="23B6F2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noWrap/>
            <w:tcMar>
              <w:top w:w="10" w:type="dxa"/>
              <w:left w:w="10" w:type="dxa"/>
              <w:right w:w="10" w:type="dxa"/>
            </w:tcMar>
            <w:vAlign w:val="center"/>
          </w:tcPr>
          <w:p w14:paraId="1A9EEC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14:paraId="24913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628" w:type="dxa"/>
            <w:tcBorders>
              <w:tl2br w:val="nil"/>
              <w:tr2bl w:val="nil"/>
            </w:tcBorders>
            <w:shd w:val="clear" w:color="auto" w:fill="auto"/>
            <w:noWrap/>
            <w:tcMar>
              <w:top w:w="10" w:type="dxa"/>
              <w:left w:w="10" w:type="dxa"/>
              <w:right w:w="10" w:type="dxa"/>
            </w:tcMar>
            <w:vAlign w:val="center"/>
          </w:tcPr>
          <w:p w14:paraId="690F373A">
            <w:pPr>
              <w:widowControl/>
              <w:numPr>
                <w:ilvl w:val="0"/>
                <w:numId w:val="1"/>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63" w:type="dxa"/>
            <w:vMerge w:val="continue"/>
            <w:tcBorders>
              <w:tl2br w:val="nil"/>
              <w:tr2bl w:val="nil"/>
            </w:tcBorders>
            <w:shd w:val="clear" w:color="auto" w:fill="auto"/>
            <w:noWrap w:val="0"/>
            <w:tcMar>
              <w:top w:w="10" w:type="dxa"/>
              <w:left w:w="10" w:type="dxa"/>
              <w:right w:w="10" w:type="dxa"/>
            </w:tcMar>
            <w:vAlign w:val="center"/>
          </w:tcPr>
          <w:p w14:paraId="16AFA20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2364" w:type="dxa"/>
            <w:tcBorders>
              <w:tl2br w:val="nil"/>
              <w:tr2bl w:val="nil"/>
            </w:tcBorders>
            <w:shd w:val="clear" w:color="auto" w:fill="FFFFFF"/>
            <w:noWrap w:val="0"/>
            <w:tcMar>
              <w:top w:w="10" w:type="dxa"/>
              <w:left w:w="10" w:type="dxa"/>
              <w:right w:w="10" w:type="dxa"/>
            </w:tcMar>
            <w:vAlign w:val="center"/>
          </w:tcPr>
          <w:p w14:paraId="336D71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压力变送器</w:t>
            </w:r>
          </w:p>
        </w:tc>
        <w:tc>
          <w:tcPr>
            <w:tcW w:w="2724" w:type="dxa"/>
            <w:tcBorders>
              <w:tl2br w:val="nil"/>
              <w:tr2bl w:val="nil"/>
            </w:tcBorders>
            <w:noWrap/>
            <w:tcMar>
              <w:top w:w="10" w:type="dxa"/>
              <w:left w:w="10" w:type="dxa"/>
              <w:right w:w="10" w:type="dxa"/>
            </w:tcMar>
            <w:vAlign w:val="center"/>
          </w:tcPr>
          <w:p w14:paraId="533101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P200SGB250AG14M4B</w:t>
            </w:r>
          </w:p>
        </w:tc>
        <w:tc>
          <w:tcPr>
            <w:tcW w:w="974" w:type="dxa"/>
            <w:tcBorders>
              <w:tl2br w:val="nil"/>
              <w:tr2bl w:val="nil"/>
            </w:tcBorders>
            <w:noWrap/>
            <w:tcMar>
              <w:top w:w="10" w:type="dxa"/>
              <w:left w:w="10" w:type="dxa"/>
              <w:right w:w="10" w:type="dxa"/>
            </w:tcMar>
            <w:vAlign w:val="center"/>
          </w:tcPr>
          <w:p w14:paraId="51E71D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l2br w:val="nil"/>
              <w:tr2bl w:val="nil"/>
            </w:tcBorders>
            <w:noWrap/>
            <w:tcMar>
              <w:top w:w="10" w:type="dxa"/>
              <w:left w:w="10" w:type="dxa"/>
              <w:right w:w="10" w:type="dxa"/>
            </w:tcMar>
            <w:vAlign w:val="center"/>
          </w:tcPr>
          <w:p w14:paraId="0FE9EB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bl>
    <w:p w14:paraId="04ED53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p>
    <w:p w14:paraId="67E5AFF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四、其他要求</w:t>
      </w:r>
    </w:p>
    <w:p w14:paraId="07141E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潜在供应商有能力按合同规定提供相关货物及技术服务，能对采购文件提出的要求和条件做出实质性响应，并对所提供的商品提供不少于一年的质保期。</w:t>
      </w:r>
    </w:p>
    <w:p w14:paraId="2B73AD6F">
      <w:pPr>
        <w:spacing w:line="360" w:lineRule="auto"/>
        <w:rPr>
          <w:rFonts w:hint="eastAsia" w:ascii="仿宋" w:hAnsi="仿宋" w:eastAsia="仿宋" w:cs="仿宋"/>
          <w:sz w:val="24"/>
          <w:szCs w:val="24"/>
          <w:lang w:val="en-US" w:eastAsia="zh-CN"/>
        </w:rPr>
      </w:pPr>
    </w:p>
    <w:p w14:paraId="1F5E0EAC">
      <w:pPr>
        <w:spacing w:line="360" w:lineRule="auto"/>
        <w:rPr>
          <w:rFonts w:hint="eastAsia" w:ascii="仿宋" w:hAnsi="仿宋" w:eastAsia="仿宋" w:cs="仿宋"/>
          <w:sz w:val="24"/>
          <w:szCs w:val="24"/>
        </w:rPr>
      </w:pPr>
    </w:p>
    <w:p w14:paraId="09DC6185">
      <w:pPr>
        <w:rPr>
          <w:rFonts w:hint="eastAsia" w:ascii="仿宋" w:hAnsi="仿宋" w:eastAsia="仿宋" w:cs="仿宋"/>
          <w:sz w:val="24"/>
          <w:szCs w:val="24"/>
        </w:rPr>
      </w:pPr>
      <w:r>
        <w:rPr>
          <w:rFonts w:hint="eastAsia" w:ascii="仿宋" w:hAnsi="仿宋" w:eastAsia="仿宋" w:cs="仿宋"/>
          <w:sz w:val="24"/>
          <w:szCs w:val="24"/>
        </w:rPr>
        <w:br w:type="page"/>
      </w:r>
    </w:p>
    <w:p w14:paraId="1F147D31">
      <w:pPr>
        <w:pStyle w:val="4"/>
        <w:bidi w:val="0"/>
        <w:jc w:val="center"/>
        <w:rPr>
          <w:rFonts w:hint="eastAsia" w:ascii="黑体" w:hAnsi="黑体" w:eastAsia="黑体" w:cs="黑体"/>
          <w:b/>
        </w:rPr>
      </w:pPr>
      <w:bookmarkStart w:id="5" w:name="_Toc13067"/>
      <w:r>
        <w:rPr>
          <w:rFonts w:hint="eastAsia" w:ascii="黑体" w:hAnsi="黑体" w:eastAsia="黑体" w:cs="黑体"/>
          <w:b/>
        </w:rPr>
        <w:t>第四章  评审办法</w:t>
      </w:r>
      <w:bookmarkEnd w:id="5"/>
    </w:p>
    <w:p w14:paraId="452A26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中华人民共和国政府采购法》《中华人民共和国政府采购法实施条例》、《政府采购非招标采购方式管理办法》《浙江省政府采购活动现场组织管理办法》等有关规定，结合本项目的实际情况，制定本评审办法。</w:t>
      </w:r>
      <w:r>
        <w:rPr>
          <w:rFonts w:hint="eastAsia" w:ascii="仿宋" w:hAnsi="仿宋" w:eastAsia="仿宋" w:cs="仿宋"/>
          <w:b/>
          <w:bCs/>
          <w:sz w:val="24"/>
          <w:szCs w:val="24"/>
        </w:rPr>
        <w:t>本项目采用最低评标价法。</w:t>
      </w:r>
      <w:r>
        <w:rPr>
          <w:rFonts w:hint="eastAsia" w:ascii="仿宋" w:hAnsi="仿宋" w:eastAsia="仿宋" w:cs="仿宋"/>
          <w:sz w:val="24"/>
          <w:szCs w:val="24"/>
        </w:rPr>
        <w:t>最低评标价法，是指采购响应文件满足采购文件全部实质性要求，依据统一的价格要素评定最低报价，以提出最低报价的供应商作为中标候选供应商的评审方法。</w:t>
      </w:r>
    </w:p>
    <w:p w14:paraId="56371EF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一、总则</w:t>
      </w:r>
    </w:p>
    <w:p w14:paraId="7BB841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14:paraId="78A067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询价小组成员对需要共同认定的事项存在争议的，应当按照少数服从多数的原则作出结论。持不同意见的询价小组成员应当在评审报告上签署不同意见及理由，否则视为同意评审报告。</w:t>
      </w:r>
    </w:p>
    <w:p w14:paraId="21DEB25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二、评审组织</w:t>
      </w:r>
    </w:p>
    <w:p w14:paraId="310CF1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询价小组由采购人代表和评审专家共3人及以上单数组成，其中评审专家人数不得少于询价小组成员总数的2/3。</w:t>
      </w:r>
    </w:p>
    <w:p w14:paraId="75B856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评审工作由采购人依法依规组建的询价小组负责。询价小组负责审标、询标、评审等工作，并向采购人提出评审意见和评审报告。</w:t>
      </w:r>
    </w:p>
    <w:p w14:paraId="43D5C1C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三、评审纪律</w:t>
      </w:r>
    </w:p>
    <w:p w14:paraId="247C33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1.评审是采购工作的重要环节，评审工作在询价小组内独立进行。询价小组将按照评审原则的要求，公正、平等地对待所有供应商。</w:t>
      </w:r>
    </w:p>
    <w:p w14:paraId="512B8E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2.所有询价小组应忠于职守、廉洁自律、秉公办事、不徇私情。</w:t>
      </w:r>
    </w:p>
    <w:p w14:paraId="075382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3.询价小组不得接受或参加供应商或与其有关的单位、组织或个人的有碍公务的宴请、娱乐活动等，不得以任何形式弄虚作假。</w:t>
      </w:r>
    </w:p>
    <w:p w14:paraId="38460D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4.评审期间，询价小组成员不得随意出入评审地点、与外界通讯、会客等。</w:t>
      </w:r>
    </w:p>
    <w:p w14:paraId="02F759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5.在询价响应文件的审查、澄清、评价和比较以及授予合同的过程中，供应商对采购人、采购代理机构人员及询价小组成员施加影响的任何行为，都将导致被取消询价响应资格。</w:t>
      </w:r>
    </w:p>
    <w:p w14:paraId="3F9581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6.为保证评审的公正性，在评审过程中，询价小组成员不得与供应商或与成交结果有利害关系的人进行私下接触。在评审工作结束后，凡与询价情况有接触的任何人，不得将询价情况扩散出询价小组以外。</w:t>
      </w:r>
    </w:p>
    <w:p w14:paraId="2DB27D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7.询价过程中，询价小组成员对供应商的优劣情况，以及认为差异较大的情况等，应以书面意见作出真实、专业、诚恳负责的表述，不得违背客观、公正的原则。</w:t>
      </w:r>
    </w:p>
    <w:p w14:paraId="63372F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8.评审结束后，询价小组成员应将全部资料整理上交采购人，严禁将询价过程中的任何资料带出询价现场向供应商或其他单位提供。</w:t>
      </w:r>
    </w:p>
    <w:p w14:paraId="30EFF7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9.在成交结果公布前应对询价小组成员名单予以保密。</w:t>
      </w:r>
    </w:p>
    <w:p w14:paraId="06A3CB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10.询价小组对各供应商的商业秘密予以保密。</w:t>
      </w:r>
    </w:p>
    <w:p w14:paraId="63A455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11.询价小组成员应当客观、公正地履行职责，遵守职业道德，对所提出的评审意见承担个人责任。</w:t>
      </w:r>
    </w:p>
    <w:p w14:paraId="438900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12.在整个询价过程中，供应商企图影响采购结果的任何活动，可能导致其询价响应失败。如有违法行为，将依法追究其法律责任。</w:t>
      </w:r>
    </w:p>
    <w:p w14:paraId="21D6C08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四、询价程序</w:t>
      </w:r>
    </w:p>
    <w:p w14:paraId="1C287A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1.熟悉采购文件和评审办法。</w:t>
      </w:r>
    </w:p>
    <w:p w14:paraId="4501A4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2.采购组织机构按照采购文件规定的时间、地点及程序组织评审。评审程序如下：</w:t>
      </w:r>
    </w:p>
    <w:p w14:paraId="68F78D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1）开启评审场地的录音录像采集设备，并确保其正常运行。</w:t>
      </w:r>
    </w:p>
    <w:p w14:paraId="28E055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2）核验出席评审活动现场的询价小组各成员和相关监督人员身份，并要求其分别登记、签到，按规定统一收缴、保存其通讯工具，无关人员一律拒绝其进入评审现场。</w:t>
      </w:r>
    </w:p>
    <w:p w14:paraId="1E648C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3）介绍评审现场的人员情况，宣布评审工作纪律，告知询价小组应当回避情形；组织推选询价小组组长。</w:t>
      </w:r>
    </w:p>
    <w:p w14:paraId="793208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4）通报报名参加本项目采购的供应商名单及资格预审情况（如有），宣读最终提交采购响应文件的供应商名单。</w:t>
      </w:r>
    </w:p>
    <w:p w14:paraId="7187C2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5）根据需要简要介绍采购文件（含补充文件）制定及质疑答复情况、按书面陈述项目基本情况及评审工作需注意事项等。</w:t>
      </w:r>
    </w:p>
    <w:p w14:paraId="661C9E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6）询价小组组长组织询价小组独立评审。询价小组对拟认定为采购响应文件无效的，应组织相关供应商代表进行陈述、澄清或申辩。</w:t>
      </w:r>
    </w:p>
    <w:p w14:paraId="48665B8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有下列情形之一的，响应无效：</w:t>
      </w:r>
    </w:p>
    <w:p w14:paraId="471CCB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A.供应商不具备询价文件中规定的资格要求的（供应商未提供有效的资格文件的，视为供应商不具备询价文件中规定的资格要求）；</w:t>
      </w:r>
    </w:p>
    <w:p w14:paraId="1BA052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B.响应文件未按照询价文件要求签署、盖章的；</w:t>
      </w:r>
    </w:p>
    <w:p w14:paraId="30D205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C.响应文件含有采购人不能接受的附加条件的；</w:t>
      </w:r>
    </w:p>
    <w:p w14:paraId="1B5562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D.响应文件中承诺的响应有效期少于询价文件中载明的响应有效期的；</w:t>
      </w:r>
    </w:p>
    <w:p w14:paraId="27265D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E.响应文件出现不是唯一的、有选择性响应报价的；</w:t>
      </w:r>
    </w:p>
    <w:p w14:paraId="101278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F.响应报价超过询价文件中规定的预算金额或者最高限价的；</w:t>
      </w:r>
    </w:p>
    <w:p w14:paraId="2B9481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G.报价明显低于其他通过符合性审查供应商的报价，有可能影响产品质量或者不能诚信履约的，未能按要求提供书面说明或者提交相关证明材料，不能证明其报价合理性的；</w:t>
      </w:r>
    </w:p>
    <w:p w14:paraId="312F4B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H.供应商对根据修正原则修正后的报价不确认的；</w:t>
      </w:r>
    </w:p>
    <w:p w14:paraId="0B65F5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I.供应商提供虚假材料成交的；</w:t>
      </w:r>
    </w:p>
    <w:p w14:paraId="7BE9FB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J.供应商有恶意串通、妨碍其他供应商的竞争行为、损害采购人或者其他供应商的合法权益情形的；</w:t>
      </w:r>
    </w:p>
    <w:p w14:paraId="2C8CA9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K.供应商仅提交备份响应文件，未在电子交易平台传输递交响应文件的，响应无效；</w:t>
      </w:r>
    </w:p>
    <w:p w14:paraId="58B416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L.响应文件不满足询价文件的其它实质性要求的；</w:t>
      </w:r>
    </w:p>
    <w:p w14:paraId="69C178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M.法律、法规、规章（适用本市的）及省级以上规范性文件（适用本市的）规定的其他无效情形。</w:t>
      </w:r>
    </w:p>
    <w:p w14:paraId="2F7ED1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授权代表对澄清、说明或者补正内容未签字确认的，将自行承担由此可能导致的对其不利的评审结果，询价小组按少数服从多数原则对相关内容进行评判。</w:t>
      </w:r>
    </w:p>
    <w:p w14:paraId="3B21DF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7）询价小组根据询价细则，推荐成交候选人。</w:t>
      </w:r>
    </w:p>
    <w:p w14:paraId="5E3D16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3.起草评审报告，所有询价小组须在评审报告上签字确认。</w:t>
      </w:r>
    </w:p>
    <w:p w14:paraId="607D23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14:paraId="40A22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评审报告是根据询价小组签字的原始评审记录和评审结果编写的报告，其主要内容包括：</w:t>
      </w:r>
    </w:p>
    <w:p w14:paraId="2B1201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1）采购项目基本情况； </w:t>
      </w:r>
    </w:p>
    <w:p w14:paraId="259F65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2）询价小组组成；</w:t>
      </w:r>
    </w:p>
    <w:p w14:paraId="3C7892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3）评审方法和标准；</w:t>
      </w:r>
    </w:p>
    <w:p w14:paraId="15A73F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4）评审情况及说明；</w:t>
      </w:r>
    </w:p>
    <w:p w14:paraId="24A829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5）评审结果和成交候选人排序；</w:t>
      </w:r>
    </w:p>
    <w:p w14:paraId="21F669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6）询价小组的授标建议。</w:t>
      </w:r>
    </w:p>
    <w:p w14:paraId="7BBB45C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五、询价细则</w:t>
      </w:r>
    </w:p>
    <w:p w14:paraId="51B172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1.评审办法：询价小组应当从质量和服务均能满足采购文件实质性响应要求的供应商中，按照报价由低到高的顺序提出成交候选人，并编写评审报告。</w:t>
      </w:r>
    </w:p>
    <w:p w14:paraId="0AE6CD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2.出现下列情形之一的，采购人应当终止询价采购活动，发布项目终止公告并说明原因，重新开展采购活动：</w:t>
      </w:r>
    </w:p>
    <w:p w14:paraId="542F8B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2.1因情况变化，不再符合规定的询价采购方式适用情形的；</w:t>
      </w:r>
    </w:p>
    <w:p w14:paraId="0387DE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2.2出现影响采购公正的违法、违规行为的；</w:t>
      </w:r>
    </w:p>
    <w:p w14:paraId="6AE98E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3.在采购过程中符合竞争要求的供应商或者报价未超过最高限价的供应商不足3家的，由询价小组表决是否否决全部响应文件。</w:t>
      </w:r>
    </w:p>
    <w:p w14:paraId="6BE232ED">
      <w:pPr>
        <w:spacing w:line="360" w:lineRule="auto"/>
        <w:rPr>
          <w:rFonts w:hint="eastAsia" w:ascii="仿宋" w:hAnsi="仿宋" w:eastAsia="仿宋" w:cs="仿宋"/>
          <w:sz w:val="24"/>
          <w:szCs w:val="24"/>
        </w:rPr>
      </w:pPr>
    </w:p>
    <w:p w14:paraId="0CDCC524">
      <w:pPr>
        <w:spacing w:line="360" w:lineRule="auto"/>
        <w:rPr>
          <w:rFonts w:hint="eastAsia" w:ascii="仿宋" w:hAnsi="仿宋" w:eastAsia="仿宋" w:cs="仿宋"/>
          <w:sz w:val="24"/>
          <w:szCs w:val="24"/>
        </w:rPr>
      </w:pPr>
    </w:p>
    <w:p w14:paraId="79E59230">
      <w:pPr>
        <w:rPr>
          <w:rFonts w:hint="eastAsia" w:ascii="仿宋" w:hAnsi="仿宋" w:eastAsia="仿宋" w:cs="仿宋"/>
          <w:sz w:val="24"/>
          <w:szCs w:val="24"/>
        </w:rPr>
      </w:pPr>
      <w:r>
        <w:rPr>
          <w:rFonts w:hint="eastAsia" w:ascii="仿宋" w:hAnsi="仿宋" w:eastAsia="仿宋" w:cs="仿宋"/>
          <w:sz w:val="24"/>
          <w:szCs w:val="24"/>
        </w:rPr>
        <w:br w:type="page"/>
      </w:r>
    </w:p>
    <w:p w14:paraId="31BFB471">
      <w:pPr>
        <w:pStyle w:val="4"/>
        <w:bidi w:val="0"/>
        <w:jc w:val="center"/>
        <w:rPr>
          <w:rFonts w:hint="eastAsia" w:ascii="黑体" w:hAnsi="黑体" w:eastAsia="黑体" w:cs="黑体"/>
          <w:b/>
        </w:rPr>
      </w:pPr>
      <w:bookmarkStart w:id="6" w:name="_Toc26216"/>
      <w:r>
        <w:rPr>
          <w:rFonts w:hint="eastAsia" w:ascii="黑体" w:hAnsi="黑体" w:eastAsia="黑体" w:cs="黑体"/>
          <w:b/>
        </w:rPr>
        <w:t>第五章  拟签订的合同文本</w:t>
      </w:r>
      <w:bookmarkEnd w:id="6"/>
    </w:p>
    <w:p w14:paraId="1E403CEA">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（以最终签订合同为准）</w:t>
      </w:r>
    </w:p>
    <w:p w14:paraId="19AC30AD">
      <w:pPr>
        <w:spacing w:line="360" w:lineRule="auto"/>
        <w:rPr>
          <w:rFonts w:hint="eastAsia" w:ascii="仿宋" w:hAnsi="仿宋" w:eastAsia="仿宋" w:cs="仿宋"/>
          <w:sz w:val="24"/>
          <w:szCs w:val="24"/>
        </w:rPr>
      </w:pPr>
    </w:p>
    <w:p w14:paraId="5016C208">
      <w:pPr>
        <w:jc w:val="center"/>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2024年三堡、新坝、八堡船闸液压类备品备件采购合同</w:t>
      </w:r>
    </w:p>
    <w:p w14:paraId="1CF0FC21">
      <w:pPr>
        <w:spacing w:line="360" w:lineRule="auto"/>
        <w:rPr>
          <w:rFonts w:hint="eastAsia" w:ascii="仿宋" w:hAnsi="仿宋" w:eastAsia="仿宋" w:cs="仿宋"/>
          <w:sz w:val="24"/>
          <w:szCs w:val="24"/>
        </w:rPr>
      </w:pPr>
    </w:p>
    <w:p w14:paraId="156400FE">
      <w:pPr>
        <w:spacing w:line="360" w:lineRule="auto"/>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color w:val="auto"/>
          <w:sz w:val="24"/>
          <w:szCs w:val="24"/>
          <w:highlight w:val="none"/>
        </w:rPr>
        <w:t>委托方（甲方）：</w:t>
      </w:r>
      <w:r>
        <w:rPr>
          <w:rFonts w:hint="eastAsia" w:ascii="仿宋" w:hAnsi="仿宋" w:eastAsia="仿宋" w:cs="仿宋"/>
          <w:b/>
          <w:bCs/>
          <w:color w:val="auto"/>
          <w:sz w:val="24"/>
          <w:szCs w:val="24"/>
          <w:highlight w:val="none"/>
          <w:u w:val="single"/>
        </w:rPr>
        <w:t>杭州交投船闸管理有限公司</w:t>
      </w:r>
      <w:r>
        <w:rPr>
          <w:rFonts w:hint="eastAsia" w:ascii="仿宋" w:hAnsi="仿宋" w:eastAsia="仿宋" w:cs="仿宋"/>
          <w:b/>
          <w:bCs/>
          <w:color w:val="auto"/>
          <w:sz w:val="24"/>
          <w:szCs w:val="24"/>
          <w:highlight w:val="none"/>
          <w:u w:val="single"/>
          <w:lang w:val="en-US" w:eastAsia="zh-CN"/>
        </w:rPr>
        <w:tab/>
      </w:r>
    </w:p>
    <w:p w14:paraId="5CA22483">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color w:val="auto"/>
          <w:sz w:val="24"/>
          <w:szCs w:val="24"/>
          <w:highlight w:val="none"/>
        </w:rPr>
        <w:t>受托方（乙方）：</w:t>
      </w:r>
      <w:r>
        <w:rPr>
          <w:rFonts w:hint="eastAsia" w:ascii="仿宋" w:hAnsi="仿宋" w:eastAsia="仿宋" w:cs="仿宋"/>
          <w:b/>
          <w:bCs/>
          <w:color w:val="auto"/>
          <w:sz w:val="24"/>
          <w:szCs w:val="24"/>
          <w:highlight w:val="none"/>
          <w:u w:val="single"/>
          <w:lang w:val="en-US" w:eastAsia="zh-CN"/>
        </w:rPr>
        <w:tab/>
      </w:r>
      <w:r>
        <w:rPr>
          <w:rFonts w:hint="eastAsia" w:ascii="仿宋" w:hAnsi="仿宋" w:eastAsia="仿宋" w:cs="仿宋"/>
          <w:b/>
          <w:bCs/>
          <w:color w:val="auto"/>
          <w:sz w:val="24"/>
          <w:szCs w:val="24"/>
          <w:highlight w:val="none"/>
          <w:u w:val="single"/>
          <w:lang w:val="en-US" w:eastAsia="zh-CN"/>
        </w:rPr>
        <w:tab/>
      </w:r>
      <w:r>
        <w:rPr>
          <w:rFonts w:hint="eastAsia" w:ascii="仿宋" w:hAnsi="仿宋" w:eastAsia="仿宋" w:cs="仿宋"/>
          <w:b/>
          <w:bCs/>
          <w:color w:val="auto"/>
          <w:sz w:val="24"/>
          <w:szCs w:val="24"/>
          <w:highlight w:val="none"/>
          <w:u w:val="single"/>
          <w:lang w:val="en-US" w:eastAsia="zh-CN"/>
        </w:rPr>
        <w:tab/>
      </w:r>
      <w:r>
        <w:rPr>
          <w:rFonts w:hint="eastAsia" w:ascii="仿宋" w:hAnsi="仿宋" w:eastAsia="仿宋" w:cs="仿宋"/>
          <w:b/>
          <w:bCs/>
          <w:color w:val="auto"/>
          <w:sz w:val="24"/>
          <w:szCs w:val="24"/>
          <w:highlight w:val="none"/>
          <w:u w:val="single"/>
          <w:lang w:val="en-US" w:eastAsia="zh-CN"/>
        </w:rPr>
        <w:tab/>
      </w:r>
      <w:r>
        <w:rPr>
          <w:rFonts w:hint="eastAsia" w:ascii="仿宋" w:hAnsi="仿宋" w:eastAsia="仿宋" w:cs="仿宋"/>
          <w:b/>
          <w:bCs/>
          <w:color w:val="auto"/>
          <w:sz w:val="24"/>
          <w:szCs w:val="24"/>
          <w:highlight w:val="none"/>
          <w:u w:val="single"/>
          <w:lang w:val="en-US" w:eastAsia="zh-CN"/>
        </w:rPr>
        <w:tab/>
      </w:r>
      <w:r>
        <w:rPr>
          <w:rFonts w:hint="eastAsia" w:ascii="仿宋" w:hAnsi="仿宋" w:eastAsia="仿宋" w:cs="仿宋"/>
          <w:b/>
          <w:bCs/>
          <w:color w:val="auto"/>
          <w:sz w:val="24"/>
          <w:szCs w:val="24"/>
          <w:highlight w:val="none"/>
          <w:u w:val="single"/>
          <w:lang w:val="en-US" w:eastAsia="zh-CN"/>
        </w:rPr>
        <w:tab/>
      </w:r>
      <w:r>
        <w:rPr>
          <w:rFonts w:hint="eastAsia" w:ascii="仿宋" w:hAnsi="仿宋" w:eastAsia="仿宋" w:cs="仿宋"/>
          <w:b/>
          <w:bCs/>
          <w:color w:val="auto"/>
          <w:sz w:val="24"/>
          <w:szCs w:val="24"/>
          <w:highlight w:val="none"/>
          <w:u w:val="single"/>
          <w:lang w:val="en-US" w:eastAsia="zh-CN"/>
        </w:rPr>
        <w:tab/>
      </w:r>
      <w:r>
        <w:rPr>
          <w:rFonts w:hint="eastAsia" w:ascii="仿宋" w:hAnsi="仿宋" w:eastAsia="仿宋" w:cs="仿宋"/>
          <w:b/>
          <w:bCs/>
          <w:color w:val="auto"/>
          <w:sz w:val="24"/>
          <w:szCs w:val="24"/>
          <w:highlight w:val="none"/>
          <w:u w:val="single"/>
          <w:lang w:val="en-US" w:eastAsia="zh-CN"/>
        </w:rPr>
        <w:tab/>
      </w:r>
    </w:p>
    <w:p w14:paraId="366AC2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本合同由甲方委托乙方就</w:t>
      </w:r>
      <w:r>
        <w:rPr>
          <w:rFonts w:hint="eastAsia" w:ascii="仿宋" w:hAnsi="仿宋" w:eastAsia="仿宋" w:cs="仿宋"/>
          <w:b/>
          <w:bCs/>
          <w:color w:val="auto"/>
          <w:sz w:val="24"/>
          <w:szCs w:val="24"/>
          <w:highlight w:val="none"/>
          <w:u w:val="single"/>
        </w:rPr>
        <w:t xml:space="preserve"> 2024年</w:t>
      </w:r>
      <w:bookmarkStart w:id="7" w:name="OLE_LINK4"/>
      <w:r>
        <w:rPr>
          <w:rFonts w:hint="eastAsia" w:ascii="仿宋" w:hAnsi="仿宋" w:eastAsia="仿宋" w:cs="仿宋"/>
          <w:b/>
          <w:bCs/>
          <w:color w:val="auto"/>
          <w:sz w:val="24"/>
          <w:szCs w:val="24"/>
          <w:highlight w:val="none"/>
          <w:u w:val="single"/>
        </w:rPr>
        <w:t>三堡、新坝、八堡船闸</w:t>
      </w:r>
      <w:r>
        <w:rPr>
          <w:rFonts w:hint="eastAsia" w:ascii="仿宋" w:hAnsi="仿宋" w:eastAsia="仿宋" w:cs="仿宋"/>
          <w:b/>
          <w:bCs/>
          <w:color w:val="auto"/>
          <w:sz w:val="24"/>
          <w:szCs w:val="24"/>
          <w:highlight w:val="none"/>
          <w:u w:val="single"/>
          <w:lang w:val="en-US" w:eastAsia="zh-CN"/>
        </w:rPr>
        <w:t>液压</w:t>
      </w:r>
      <w:r>
        <w:rPr>
          <w:rFonts w:hint="eastAsia" w:ascii="仿宋" w:hAnsi="仿宋" w:eastAsia="仿宋" w:cs="仿宋"/>
          <w:b/>
          <w:bCs/>
          <w:color w:val="auto"/>
          <w:sz w:val="24"/>
          <w:szCs w:val="24"/>
          <w:highlight w:val="none"/>
          <w:u w:val="single"/>
        </w:rPr>
        <w:t>类</w:t>
      </w:r>
      <w:bookmarkEnd w:id="7"/>
      <w:r>
        <w:rPr>
          <w:rFonts w:hint="eastAsia" w:ascii="仿宋" w:hAnsi="仿宋" w:eastAsia="仿宋" w:cs="仿宋"/>
          <w:b/>
          <w:bCs/>
          <w:color w:val="auto"/>
          <w:sz w:val="24"/>
          <w:szCs w:val="24"/>
          <w:highlight w:val="none"/>
          <w:u w:val="single"/>
        </w:rPr>
        <w:t xml:space="preserve">备品备件采购项目 </w:t>
      </w:r>
      <w:r>
        <w:rPr>
          <w:rFonts w:hint="eastAsia" w:ascii="仿宋" w:hAnsi="仿宋" w:eastAsia="仿宋" w:cs="仿宋"/>
          <w:color w:val="auto"/>
          <w:sz w:val="24"/>
          <w:szCs w:val="24"/>
          <w:highlight w:val="none"/>
        </w:rPr>
        <w:t>的内容提供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，并支付相应的</w:t>
      </w:r>
      <w:r>
        <w:rPr>
          <w:rFonts w:hint="eastAsia" w:ascii="仿宋" w:hAnsi="仿宋" w:eastAsia="仿宋" w:cs="仿宋"/>
          <w:color w:val="auto"/>
          <w:sz w:val="24"/>
          <w:szCs w:val="24"/>
          <w:highlight w:val="none"/>
          <w:lang w:val="en-US" w:eastAsia="zh-CN"/>
        </w:rPr>
        <w:t>货款</w:t>
      </w:r>
      <w:r>
        <w:rPr>
          <w:rFonts w:hint="eastAsia" w:ascii="仿宋" w:hAnsi="仿宋" w:eastAsia="仿宋" w:cs="仿宋"/>
          <w:color w:val="auto"/>
          <w:sz w:val="24"/>
          <w:szCs w:val="24"/>
          <w:highlight w:val="none"/>
        </w:rPr>
        <w:t>。双方经过平等协商，在真实、充分地表达各自意愿的基础上，根据《中华人民共和国民法典》的规定，达成如下协议，并由双方共同恪守。</w:t>
      </w:r>
    </w:p>
    <w:p w14:paraId="3822F29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第一条．服务内容</w:t>
      </w:r>
    </w:p>
    <w:p w14:paraId="61D236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依据询价公告中所罗列出的备品备件清单，提供对应品牌、名称、规格、数量的货物</w:t>
      </w:r>
      <w:r>
        <w:rPr>
          <w:rFonts w:hint="eastAsia" w:ascii="仿宋" w:hAnsi="仿宋" w:eastAsia="仿宋" w:cs="仿宋"/>
          <w:color w:val="auto"/>
          <w:sz w:val="24"/>
          <w:szCs w:val="24"/>
          <w:highlight w:val="none"/>
        </w:rPr>
        <w:t>。</w:t>
      </w:r>
    </w:p>
    <w:p w14:paraId="3A2ED20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第二条．甲方承担的主要义务和责任</w:t>
      </w:r>
    </w:p>
    <w:p w14:paraId="77AB85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由甲方</w:t>
      </w:r>
      <w:r>
        <w:rPr>
          <w:rFonts w:hint="eastAsia" w:ascii="仿宋" w:hAnsi="仿宋" w:eastAsia="仿宋" w:cs="仿宋"/>
          <w:color w:val="auto"/>
          <w:sz w:val="24"/>
          <w:szCs w:val="24"/>
          <w:highlight w:val="none"/>
        </w:rPr>
        <w:t>向乙方提供</w:t>
      </w:r>
      <w:r>
        <w:rPr>
          <w:rFonts w:hint="eastAsia" w:ascii="仿宋" w:hAnsi="仿宋" w:eastAsia="仿宋" w:cs="仿宋"/>
          <w:color w:val="auto"/>
          <w:sz w:val="24"/>
          <w:szCs w:val="24"/>
          <w:highlight w:val="none"/>
          <w:lang w:val="en-US" w:eastAsia="zh-CN"/>
        </w:rPr>
        <w:t>备品备件清单</w:t>
      </w:r>
      <w:r>
        <w:rPr>
          <w:rFonts w:hint="eastAsia" w:ascii="仿宋" w:hAnsi="仿宋" w:eastAsia="仿宋" w:cs="仿宋"/>
          <w:color w:val="auto"/>
          <w:sz w:val="24"/>
          <w:szCs w:val="24"/>
          <w:highlight w:val="none"/>
        </w:rPr>
        <w:t>：</w:t>
      </w:r>
    </w:p>
    <w:p w14:paraId="10D0B5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按本合同规定的价款按期支付</w:t>
      </w:r>
      <w:r>
        <w:rPr>
          <w:rFonts w:hint="eastAsia" w:ascii="仿宋" w:hAnsi="仿宋" w:eastAsia="仿宋" w:cs="仿宋"/>
          <w:color w:val="auto"/>
          <w:sz w:val="24"/>
          <w:szCs w:val="24"/>
          <w:highlight w:val="none"/>
          <w:lang w:val="en-US" w:eastAsia="zh-CN"/>
        </w:rPr>
        <w:t>货款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乙方开具相应发票</w:t>
      </w:r>
      <w:r>
        <w:rPr>
          <w:rFonts w:hint="eastAsia" w:ascii="仿宋" w:hAnsi="仿宋" w:eastAsia="仿宋" w:cs="仿宋"/>
          <w:color w:val="auto"/>
          <w:sz w:val="24"/>
          <w:szCs w:val="24"/>
          <w:highlight w:val="none"/>
          <w:lang w:eastAsia="zh-CN"/>
        </w:rPr>
        <w:t>；</w:t>
      </w:r>
    </w:p>
    <w:p w14:paraId="22EB0EE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第三条．乙方承担的主要义务和责任</w:t>
      </w:r>
    </w:p>
    <w:p w14:paraId="3ADA56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乙方遵循合同约定，依照甲方提供的备品备件清单按时提供对应品牌、名称、规格、数量的货物</w:t>
      </w:r>
      <w:r>
        <w:rPr>
          <w:rFonts w:hint="eastAsia" w:ascii="仿宋" w:hAnsi="仿宋" w:eastAsia="仿宋" w:cs="仿宋"/>
          <w:color w:val="auto"/>
          <w:sz w:val="24"/>
          <w:szCs w:val="24"/>
          <w:highlight w:val="none"/>
        </w:rPr>
        <w:t>。</w:t>
      </w:r>
    </w:p>
    <w:p w14:paraId="6B7CFC4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第四条．合同金额及支付方式</w:t>
      </w:r>
    </w:p>
    <w:p w14:paraId="1F002A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en-US" w:eastAsia="zh-CN"/>
        </w:rPr>
        <w:t>含税</w:t>
      </w:r>
      <w:r>
        <w:rPr>
          <w:rFonts w:hint="eastAsia" w:ascii="仿宋" w:hAnsi="仿宋" w:eastAsia="仿宋" w:cs="仿宋"/>
          <w:sz w:val="24"/>
          <w:szCs w:val="24"/>
          <w:highlight w:val="none"/>
        </w:rPr>
        <w:t>合同金额：人民币：</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sz w:val="24"/>
          <w:szCs w:val="24"/>
          <w:highlight w:val="none"/>
        </w:rPr>
        <w:t>元整（￥</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sz w:val="24"/>
          <w:szCs w:val="24"/>
          <w:highlight w:val="none"/>
        </w:rPr>
        <w:t>元）。</w:t>
      </w:r>
    </w:p>
    <w:p w14:paraId="171A9D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二、支付方式：</w:t>
      </w:r>
    </w:p>
    <w:p w14:paraId="2D542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支付方式：合同签订后</w:t>
      </w:r>
      <w:r>
        <w:rPr>
          <w:rFonts w:hint="eastAsia" w:ascii="仿宋" w:hAnsi="仿宋" w:eastAsia="仿宋" w:cs="仿宋"/>
          <w:sz w:val="24"/>
          <w:szCs w:val="24"/>
          <w:lang w:val="en-US" w:eastAsia="zh-CN"/>
        </w:rPr>
        <w:t>10</w:t>
      </w:r>
      <w:r>
        <w:rPr>
          <w:rFonts w:hint="eastAsia" w:ascii="仿宋" w:hAnsi="仿宋" w:eastAsia="仿宋" w:cs="仿宋"/>
          <w:sz w:val="24"/>
          <w:szCs w:val="24"/>
        </w:rPr>
        <w:t>天内，</w:t>
      </w:r>
      <w:r>
        <w:rPr>
          <w:rFonts w:hint="eastAsia" w:ascii="仿宋" w:hAnsi="仿宋" w:eastAsia="仿宋" w:cs="仿宋"/>
          <w:sz w:val="24"/>
          <w:szCs w:val="24"/>
          <w:lang w:val="en-US" w:eastAsia="zh-CN"/>
        </w:rPr>
        <w:t>乙方开具合同全额增值税专用发票，</w:t>
      </w:r>
      <w:r>
        <w:rPr>
          <w:rFonts w:hint="eastAsia" w:ascii="仿宋" w:hAnsi="仿宋" w:eastAsia="仿宋" w:cs="仿宋"/>
          <w:sz w:val="24"/>
          <w:szCs w:val="24"/>
        </w:rPr>
        <w:t>甲方向乙方支付合同金额的40%作为预付款；</w:t>
      </w:r>
      <w:r>
        <w:rPr>
          <w:rFonts w:hint="eastAsia" w:ascii="仿宋" w:hAnsi="仿宋" w:eastAsia="仿宋" w:cs="仿宋"/>
          <w:sz w:val="24"/>
          <w:szCs w:val="24"/>
          <w:lang w:val="en-US" w:eastAsia="zh-CN"/>
        </w:rPr>
        <w:t>乙方</w:t>
      </w:r>
      <w:r>
        <w:rPr>
          <w:rFonts w:hint="eastAsia" w:ascii="仿宋" w:hAnsi="仿宋" w:eastAsia="仿宋" w:cs="仿宋"/>
          <w:color w:val="auto"/>
          <w:sz w:val="24"/>
          <w:szCs w:val="24"/>
          <w:highlight w:val="none"/>
          <w:lang w:val="en-US" w:eastAsia="zh-CN"/>
        </w:rPr>
        <w:t>依照甲方提供的备品备件清单按时提供对应品牌、名称、规格、数量的备品备件并按照甲方的要求运送至甲方指定交货地点</w:t>
      </w:r>
      <w:r>
        <w:rPr>
          <w:rFonts w:hint="eastAsia" w:ascii="仿宋" w:hAnsi="仿宋" w:eastAsia="仿宋" w:cs="仿宋"/>
          <w:sz w:val="24"/>
          <w:szCs w:val="24"/>
          <w:lang w:val="en-US" w:eastAsia="zh-CN"/>
        </w:rPr>
        <w:t>，双方一同对货物验收</w:t>
      </w:r>
      <w:r>
        <w:rPr>
          <w:rFonts w:hint="eastAsia" w:ascii="仿宋" w:hAnsi="仿宋" w:eastAsia="仿宋" w:cs="仿宋"/>
          <w:color w:val="auto"/>
          <w:sz w:val="24"/>
          <w:szCs w:val="24"/>
          <w:highlight w:val="none"/>
          <w:lang w:val="en-US" w:eastAsia="zh-CN"/>
        </w:rPr>
        <w:t>后</w:t>
      </w:r>
      <w:r>
        <w:rPr>
          <w:rFonts w:hint="eastAsia" w:ascii="仿宋" w:hAnsi="仿宋" w:eastAsia="仿宋" w:cs="仿宋"/>
          <w:sz w:val="24"/>
          <w:szCs w:val="24"/>
        </w:rPr>
        <w:t>，甲方向乙方支付剩余合同金额的60%。</w:t>
      </w:r>
    </w:p>
    <w:p w14:paraId="1E4F9E5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条.验收标准</w:t>
      </w:r>
    </w:p>
    <w:p w14:paraId="26FBEB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乙方将货物运送至甲方指定交货地点后，由甲乙双方人员一同对货物</w:t>
      </w:r>
      <w:r>
        <w:rPr>
          <w:rFonts w:hint="eastAsia" w:ascii="仿宋" w:hAnsi="仿宋" w:eastAsia="仿宋" w:cs="仿宋"/>
          <w:color w:val="auto"/>
          <w:sz w:val="24"/>
          <w:szCs w:val="24"/>
          <w:highlight w:val="none"/>
          <w:lang w:val="en-US" w:eastAsia="zh-CN"/>
        </w:rPr>
        <w:t>品牌、名称、规格、数量进行核对，确认无误后双方人员在交货验收单上签字确认</w:t>
      </w:r>
      <w:r>
        <w:rPr>
          <w:rFonts w:hint="eastAsia" w:ascii="仿宋" w:hAnsi="仿宋" w:eastAsia="仿宋" w:cs="仿宋"/>
          <w:sz w:val="24"/>
          <w:szCs w:val="24"/>
        </w:rPr>
        <w:t>。</w:t>
      </w:r>
    </w:p>
    <w:p w14:paraId="392464D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条．双方确定，按以下约定承担各自的违约责任</w:t>
      </w:r>
    </w:p>
    <w:p w14:paraId="7113B6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1.因甲方原因造成合同</w:t>
      </w:r>
      <w:r>
        <w:rPr>
          <w:rFonts w:hint="eastAsia" w:ascii="仿宋" w:hAnsi="仿宋" w:eastAsia="仿宋" w:cs="仿宋"/>
          <w:sz w:val="24"/>
          <w:szCs w:val="24"/>
          <w:lang w:val="en-US" w:eastAsia="zh-CN"/>
        </w:rPr>
        <w:t>无法履行</w:t>
      </w:r>
      <w:r>
        <w:rPr>
          <w:rFonts w:hint="eastAsia" w:ascii="仿宋" w:hAnsi="仿宋" w:eastAsia="仿宋" w:cs="仿宋"/>
          <w:sz w:val="24"/>
          <w:szCs w:val="24"/>
        </w:rPr>
        <w:t>时，</w:t>
      </w:r>
      <w:r>
        <w:rPr>
          <w:rFonts w:hint="eastAsia" w:ascii="仿宋" w:hAnsi="仿宋" w:eastAsia="仿宋" w:cs="仿宋"/>
          <w:sz w:val="24"/>
          <w:szCs w:val="24"/>
          <w:lang w:val="en-US" w:eastAsia="zh-CN"/>
        </w:rPr>
        <w:t>甲方将向乙方支付总合同价的20%作为违约金</w:t>
      </w:r>
      <w:bookmarkStart w:id="8" w:name="OLE_LINK2"/>
      <w:r>
        <w:rPr>
          <w:rFonts w:hint="eastAsia" w:ascii="仿宋" w:hAnsi="仿宋" w:eastAsia="仿宋" w:cs="仿宋"/>
          <w:sz w:val="24"/>
          <w:szCs w:val="24"/>
          <w:lang w:val="en-US" w:eastAsia="zh-CN"/>
        </w:rPr>
        <w:t>，（已支付预付款的全额退回）</w:t>
      </w:r>
      <w:bookmarkEnd w:id="8"/>
      <w:r>
        <w:rPr>
          <w:rFonts w:hint="eastAsia" w:ascii="仿宋" w:hAnsi="仿宋" w:eastAsia="仿宋" w:cs="仿宋"/>
          <w:sz w:val="24"/>
          <w:szCs w:val="24"/>
          <w:lang w:eastAsia="zh-CN"/>
        </w:rPr>
        <w:t>；</w:t>
      </w:r>
    </w:p>
    <w:p w14:paraId="037E5B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2.因</w:t>
      </w:r>
      <w:r>
        <w:rPr>
          <w:rFonts w:hint="eastAsia" w:ascii="仿宋" w:hAnsi="仿宋" w:eastAsia="仿宋" w:cs="仿宋"/>
          <w:sz w:val="24"/>
          <w:szCs w:val="24"/>
          <w:lang w:val="en-US" w:eastAsia="zh-CN"/>
        </w:rPr>
        <w:t>乙</w:t>
      </w:r>
      <w:r>
        <w:rPr>
          <w:rFonts w:hint="eastAsia" w:ascii="仿宋" w:hAnsi="仿宋" w:eastAsia="仿宋" w:cs="仿宋"/>
          <w:sz w:val="24"/>
          <w:szCs w:val="24"/>
        </w:rPr>
        <w:t>方原因造成合同</w:t>
      </w:r>
      <w:r>
        <w:rPr>
          <w:rFonts w:hint="eastAsia" w:ascii="仿宋" w:hAnsi="仿宋" w:eastAsia="仿宋" w:cs="仿宋"/>
          <w:sz w:val="24"/>
          <w:szCs w:val="24"/>
          <w:lang w:val="en-US" w:eastAsia="zh-CN"/>
        </w:rPr>
        <w:t>无法履行</w:t>
      </w:r>
      <w:r>
        <w:rPr>
          <w:rFonts w:hint="eastAsia" w:ascii="仿宋" w:hAnsi="仿宋" w:eastAsia="仿宋" w:cs="仿宋"/>
          <w:sz w:val="24"/>
          <w:szCs w:val="24"/>
        </w:rPr>
        <w:t>时，</w:t>
      </w:r>
      <w:r>
        <w:rPr>
          <w:rFonts w:hint="eastAsia" w:ascii="仿宋" w:hAnsi="仿宋" w:eastAsia="仿宋" w:cs="仿宋"/>
          <w:sz w:val="24"/>
          <w:szCs w:val="24"/>
          <w:lang w:val="en-US" w:eastAsia="zh-CN"/>
        </w:rPr>
        <w:t>乙方将向甲方支付总合同价的20%作为违约金，（已支付预付款的全额退回）</w:t>
      </w:r>
      <w:r>
        <w:rPr>
          <w:rFonts w:hint="eastAsia" w:ascii="仿宋" w:hAnsi="仿宋" w:eastAsia="仿宋" w:cs="仿宋"/>
          <w:sz w:val="24"/>
          <w:szCs w:val="24"/>
          <w:lang w:eastAsia="zh-CN"/>
        </w:rPr>
        <w:t>；</w:t>
      </w:r>
    </w:p>
    <w:p w14:paraId="5D5682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w:t>
      </w:r>
      <w:r>
        <w:rPr>
          <w:rFonts w:hint="eastAsia" w:ascii="仿宋" w:hAnsi="仿宋" w:eastAsia="仿宋" w:cs="仿宋"/>
          <w:sz w:val="24"/>
          <w:szCs w:val="24"/>
          <w:lang w:val="en-US" w:eastAsia="zh-CN"/>
        </w:rPr>
        <w:t>如</w:t>
      </w:r>
      <w:r>
        <w:rPr>
          <w:rFonts w:hint="eastAsia" w:ascii="仿宋" w:hAnsi="仿宋" w:eastAsia="仿宋" w:cs="仿宋"/>
          <w:sz w:val="24"/>
          <w:szCs w:val="24"/>
        </w:rPr>
        <w:t>乙方</w:t>
      </w:r>
      <w:r>
        <w:rPr>
          <w:rFonts w:hint="eastAsia" w:ascii="仿宋" w:hAnsi="仿宋" w:eastAsia="仿宋" w:cs="仿宋"/>
          <w:sz w:val="24"/>
          <w:szCs w:val="24"/>
          <w:lang w:val="en-US" w:eastAsia="zh-CN"/>
        </w:rPr>
        <w:t>提供的商品存在假冒伪劣商品或以次充好的行为</w:t>
      </w:r>
      <w:r>
        <w:rPr>
          <w:rFonts w:hint="eastAsia" w:ascii="仿宋" w:hAnsi="仿宋" w:eastAsia="仿宋" w:cs="仿宋"/>
          <w:sz w:val="24"/>
          <w:szCs w:val="24"/>
        </w:rPr>
        <w:t>，乙方</w:t>
      </w:r>
      <w:r>
        <w:rPr>
          <w:rFonts w:hint="eastAsia" w:ascii="仿宋" w:hAnsi="仿宋" w:eastAsia="仿宋" w:cs="仿宋"/>
          <w:sz w:val="24"/>
          <w:szCs w:val="24"/>
          <w:lang w:val="en-US" w:eastAsia="zh-CN"/>
        </w:rPr>
        <w:t>将对甲方就涉及货物进行“假一罚十”的赔偿</w:t>
      </w:r>
      <w:r>
        <w:rPr>
          <w:rFonts w:hint="eastAsia" w:ascii="仿宋" w:hAnsi="仿宋" w:eastAsia="仿宋" w:cs="仿宋"/>
          <w:sz w:val="24"/>
          <w:szCs w:val="24"/>
          <w:highlight w:val="none"/>
          <w:lang w:eastAsia="zh-CN"/>
        </w:rPr>
        <w:t>。</w:t>
      </w:r>
    </w:p>
    <w:p w14:paraId="62C2CB4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条．争议的解决办法</w:t>
      </w:r>
    </w:p>
    <w:p w14:paraId="09625E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在合同履行过程中如发生争议，双方应当协商解决，协商、调解不成的，向杭州仲裁委员会申请仲裁。</w:t>
      </w:r>
    </w:p>
    <w:p w14:paraId="57C8F91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条．其它事项</w:t>
      </w:r>
    </w:p>
    <w:p w14:paraId="19BADC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1.本合同的变更必须由双方协商一致，并以书面形式确定</w:t>
      </w:r>
      <w:r>
        <w:rPr>
          <w:rFonts w:hint="eastAsia" w:ascii="仿宋" w:hAnsi="仿宋" w:eastAsia="仿宋" w:cs="仿宋"/>
          <w:sz w:val="24"/>
          <w:szCs w:val="24"/>
          <w:lang w:eastAsia="zh-CN"/>
        </w:rPr>
        <w:t>；</w:t>
      </w:r>
    </w:p>
    <w:p w14:paraId="679676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所有询价文件、响应文件及谈判过程中形成的文字资料、询标纪要均作为本合同的组成部分，具有同等效力，但若存在内容分歧，以本合同内容为准。如上述文件中已经释明的乙方应履行的义务，乙方未履行的，视为对本合同的违约行为，应当承担违约责任，如乙方出现上述文件中已经释明的甲方可解除或终止本合同的行为，甲方有权依约行使权利。本条款适用于本合同的相关附件；</w:t>
      </w:r>
    </w:p>
    <w:p w14:paraId="551D08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3.本合同一式</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u w:val="single"/>
          <w:lang w:val="en-US" w:eastAsia="zh-CN"/>
        </w:rPr>
        <w:t>六</w:t>
      </w:r>
      <w:r>
        <w:rPr>
          <w:rFonts w:hint="eastAsia" w:ascii="仿宋" w:hAnsi="仿宋" w:eastAsia="仿宋" w:cs="仿宋"/>
          <w:b/>
          <w:bCs/>
          <w:sz w:val="24"/>
          <w:szCs w:val="24"/>
          <w:u w:val="single"/>
        </w:rPr>
        <w:t xml:space="preserve"> </w:t>
      </w:r>
      <w:r>
        <w:rPr>
          <w:rFonts w:hint="eastAsia" w:ascii="仿宋" w:hAnsi="仿宋" w:eastAsia="仿宋" w:cs="仿宋"/>
          <w:sz w:val="24"/>
          <w:szCs w:val="24"/>
        </w:rPr>
        <w:t>份，甲方执</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u w:val="single"/>
          <w:lang w:val="en-US" w:eastAsia="zh-CN"/>
        </w:rPr>
        <w:t>三</w:t>
      </w:r>
      <w:r>
        <w:rPr>
          <w:rFonts w:hint="eastAsia" w:ascii="仿宋" w:hAnsi="仿宋" w:eastAsia="仿宋" w:cs="仿宋"/>
          <w:b/>
          <w:bCs/>
          <w:sz w:val="24"/>
          <w:szCs w:val="24"/>
          <w:u w:val="single"/>
        </w:rPr>
        <w:t xml:space="preserve"> </w:t>
      </w:r>
      <w:r>
        <w:rPr>
          <w:rFonts w:hint="eastAsia" w:ascii="仿宋" w:hAnsi="仿宋" w:eastAsia="仿宋" w:cs="仿宋"/>
          <w:sz w:val="24"/>
          <w:szCs w:val="24"/>
        </w:rPr>
        <w:t>份，乙方执</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u w:val="single"/>
          <w:lang w:val="en-US" w:eastAsia="zh-CN"/>
        </w:rPr>
        <w:t>三</w:t>
      </w:r>
      <w:r>
        <w:rPr>
          <w:rFonts w:hint="eastAsia" w:ascii="仿宋" w:hAnsi="仿宋" w:eastAsia="仿宋" w:cs="仿宋"/>
          <w:b/>
          <w:bCs/>
          <w:sz w:val="24"/>
          <w:szCs w:val="24"/>
          <w:u w:val="single"/>
        </w:rPr>
        <w:t xml:space="preserve"> </w:t>
      </w:r>
      <w:r>
        <w:rPr>
          <w:rFonts w:hint="eastAsia" w:ascii="仿宋" w:hAnsi="仿宋" w:eastAsia="仿宋" w:cs="仿宋"/>
          <w:sz w:val="24"/>
          <w:szCs w:val="24"/>
        </w:rPr>
        <w:t>份，具有同等法律效力</w:t>
      </w:r>
      <w:r>
        <w:rPr>
          <w:rFonts w:hint="eastAsia" w:ascii="仿宋" w:hAnsi="仿宋" w:eastAsia="仿宋" w:cs="仿宋"/>
          <w:sz w:val="24"/>
          <w:szCs w:val="24"/>
          <w:lang w:eastAsia="zh-CN"/>
        </w:rPr>
        <w:t>；</w:t>
      </w:r>
    </w:p>
    <w:p w14:paraId="521642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4.本合同经双方签字盖章后生效。</w:t>
      </w:r>
    </w:p>
    <w:p w14:paraId="7514DFA7">
      <w:pPr>
        <w:rPr>
          <w:rFonts w:hint="eastAsia" w:ascii="仿宋" w:hAnsi="仿宋" w:eastAsia="仿宋" w:cs="仿宋"/>
          <w:sz w:val="24"/>
          <w:szCs w:val="24"/>
        </w:rPr>
      </w:pPr>
    </w:p>
    <w:p w14:paraId="6B7A9905">
      <w:pPr>
        <w:rPr>
          <w:rFonts w:hint="eastAsia" w:ascii="仿宋" w:hAnsi="仿宋" w:eastAsia="仿宋" w:cs="仿宋"/>
          <w:sz w:val="24"/>
          <w:szCs w:val="24"/>
        </w:rPr>
      </w:pPr>
    </w:p>
    <w:p w14:paraId="41147B8F">
      <w:pPr>
        <w:rPr>
          <w:rFonts w:hint="eastAsia" w:ascii="仿宋" w:hAnsi="仿宋" w:eastAsia="仿宋" w:cs="仿宋"/>
          <w:sz w:val="24"/>
          <w:szCs w:val="24"/>
        </w:rPr>
      </w:pPr>
    </w:p>
    <w:p w14:paraId="70CEC630">
      <w:pPr>
        <w:rPr>
          <w:rFonts w:hint="eastAsia" w:ascii="仿宋" w:hAnsi="仿宋" w:eastAsia="仿宋" w:cs="仿宋"/>
          <w:sz w:val="24"/>
          <w:szCs w:val="24"/>
        </w:rPr>
      </w:pPr>
    </w:p>
    <w:p w14:paraId="61101F3A">
      <w:pPr>
        <w:rPr>
          <w:rFonts w:hint="eastAsia" w:ascii="仿宋" w:hAnsi="仿宋" w:eastAsia="仿宋" w:cs="仿宋"/>
          <w:sz w:val="24"/>
          <w:szCs w:val="24"/>
        </w:rPr>
      </w:pPr>
    </w:p>
    <w:tbl>
      <w:tblPr>
        <w:tblStyle w:val="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5B746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261" w:type="dxa"/>
            <w:tcBorders>
              <w:tl2br w:val="nil"/>
              <w:tr2bl w:val="nil"/>
            </w:tcBorders>
            <w:vAlign w:val="top"/>
          </w:tcPr>
          <w:p w14:paraId="6FB21573">
            <w:pP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rPr>
              <w:t>甲方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杭州交投船闸管理有限公司</w:t>
            </w:r>
          </w:p>
        </w:tc>
        <w:tc>
          <w:tcPr>
            <w:tcW w:w="4261" w:type="dxa"/>
            <w:tcBorders>
              <w:tl2br w:val="nil"/>
              <w:tr2bl w:val="nil"/>
            </w:tcBorders>
            <w:vAlign w:val="top"/>
          </w:tcPr>
          <w:p w14:paraId="4A776B3E">
            <w:pP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乙方：</w:t>
            </w:r>
          </w:p>
        </w:tc>
      </w:tr>
      <w:tr w14:paraId="7F87B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261" w:type="dxa"/>
            <w:tcBorders>
              <w:tl2br w:val="nil"/>
              <w:tr2bl w:val="nil"/>
            </w:tcBorders>
            <w:vAlign w:val="top"/>
          </w:tcPr>
          <w:p w14:paraId="2E56F4B0">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地址：杭州市上城区圣奥中央商务大厦1801室</w:t>
            </w:r>
          </w:p>
        </w:tc>
        <w:tc>
          <w:tcPr>
            <w:tcW w:w="4261" w:type="dxa"/>
            <w:tcBorders>
              <w:tl2br w:val="nil"/>
              <w:tr2bl w:val="nil"/>
            </w:tcBorders>
            <w:vAlign w:val="top"/>
          </w:tcPr>
          <w:p w14:paraId="3ACFAF28">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地址：</w:t>
            </w:r>
          </w:p>
        </w:tc>
      </w:tr>
      <w:tr w14:paraId="26F76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261" w:type="dxa"/>
            <w:tcBorders>
              <w:tl2br w:val="nil"/>
              <w:tr2bl w:val="nil"/>
            </w:tcBorders>
            <w:vAlign w:val="top"/>
          </w:tcPr>
          <w:p w14:paraId="19735033">
            <w:pPr>
              <w:rPr>
                <w:rFonts w:hint="eastAsia" w:ascii="仿宋" w:hAnsi="仿宋" w:eastAsia="仿宋" w:cs="仿宋"/>
                <w:sz w:val="24"/>
                <w:szCs w:val="24"/>
              </w:rPr>
            </w:pPr>
            <w:r>
              <w:rPr>
                <w:rFonts w:hint="eastAsia" w:ascii="仿宋" w:hAnsi="仿宋" w:eastAsia="仿宋" w:cs="仿宋"/>
                <w:sz w:val="24"/>
                <w:szCs w:val="24"/>
              </w:rPr>
              <w:t>法定代表人或</w:t>
            </w:r>
          </w:p>
          <w:p w14:paraId="247AA8B7">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其委托代理人：</w:t>
            </w:r>
          </w:p>
        </w:tc>
        <w:tc>
          <w:tcPr>
            <w:tcW w:w="4261" w:type="dxa"/>
            <w:tcBorders>
              <w:tl2br w:val="nil"/>
              <w:tr2bl w:val="nil"/>
            </w:tcBorders>
            <w:vAlign w:val="top"/>
          </w:tcPr>
          <w:p w14:paraId="69EAFEB6">
            <w:pPr>
              <w:rPr>
                <w:rFonts w:hint="eastAsia" w:ascii="仿宋" w:hAnsi="仿宋" w:eastAsia="仿宋" w:cs="仿宋"/>
                <w:sz w:val="24"/>
                <w:szCs w:val="24"/>
              </w:rPr>
            </w:pPr>
            <w:r>
              <w:rPr>
                <w:rFonts w:hint="eastAsia" w:ascii="仿宋" w:hAnsi="仿宋" w:eastAsia="仿宋" w:cs="仿宋"/>
                <w:sz w:val="24"/>
                <w:szCs w:val="24"/>
              </w:rPr>
              <w:t>法定代表人或</w:t>
            </w:r>
          </w:p>
          <w:p w14:paraId="2B9CEEA7">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其委托代理人：</w:t>
            </w:r>
          </w:p>
        </w:tc>
      </w:tr>
      <w:tr w14:paraId="4A5F9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261" w:type="dxa"/>
            <w:tcBorders>
              <w:tl2br w:val="nil"/>
              <w:tr2bl w:val="nil"/>
            </w:tcBorders>
            <w:vAlign w:val="top"/>
          </w:tcPr>
          <w:p w14:paraId="103DEBD1">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电话：0571-56737037</w:t>
            </w:r>
          </w:p>
        </w:tc>
        <w:tc>
          <w:tcPr>
            <w:tcW w:w="4261" w:type="dxa"/>
            <w:tcBorders>
              <w:tl2br w:val="nil"/>
              <w:tr2bl w:val="nil"/>
            </w:tcBorders>
            <w:vAlign w:val="top"/>
          </w:tcPr>
          <w:p w14:paraId="6E543468">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电话：</w:t>
            </w:r>
          </w:p>
        </w:tc>
      </w:tr>
      <w:tr w14:paraId="6109C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261" w:type="dxa"/>
            <w:tcBorders>
              <w:tl2br w:val="nil"/>
              <w:tr2bl w:val="nil"/>
            </w:tcBorders>
            <w:vAlign w:val="top"/>
          </w:tcPr>
          <w:p w14:paraId="08E93B7C">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开户银行：杭州银行市民中心支行</w:t>
            </w:r>
          </w:p>
        </w:tc>
        <w:tc>
          <w:tcPr>
            <w:tcW w:w="4261" w:type="dxa"/>
            <w:tcBorders>
              <w:tl2br w:val="nil"/>
              <w:tr2bl w:val="nil"/>
            </w:tcBorders>
            <w:vAlign w:val="top"/>
          </w:tcPr>
          <w:p w14:paraId="16A986B4">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开户银行：</w:t>
            </w:r>
          </w:p>
        </w:tc>
      </w:tr>
      <w:tr w14:paraId="1AF9E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261" w:type="dxa"/>
            <w:tcBorders>
              <w:tl2br w:val="nil"/>
              <w:tr2bl w:val="nil"/>
            </w:tcBorders>
            <w:vAlign w:val="top"/>
          </w:tcPr>
          <w:p w14:paraId="0E168D1B">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val="en-US" w:eastAsia="zh-CN"/>
              </w:rPr>
              <w:t>账</w:t>
            </w:r>
            <w:r>
              <w:rPr>
                <w:rFonts w:hint="eastAsia" w:ascii="仿宋" w:hAnsi="仿宋" w:eastAsia="仿宋" w:cs="仿宋"/>
                <w:sz w:val="24"/>
                <w:szCs w:val="24"/>
              </w:rPr>
              <w:t>号：3301040160003804955</w:t>
            </w:r>
          </w:p>
        </w:tc>
        <w:tc>
          <w:tcPr>
            <w:tcW w:w="4261" w:type="dxa"/>
            <w:tcBorders>
              <w:tl2br w:val="nil"/>
              <w:tr2bl w:val="nil"/>
            </w:tcBorders>
            <w:vAlign w:val="top"/>
          </w:tcPr>
          <w:p w14:paraId="74978CEE">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val="en-US" w:eastAsia="zh-CN"/>
              </w:rPr>
              <w:t>账</w:t>
            </w:r>
            <w:r>
              <w:rPr>
                <w:rFonts w:hint="eastAsia" w:ascii="仿宋" w:hAnsi="仿宋" w:eastAsia="仿宋" w:cs="仿宋"/>
                <w:sz w:val="24"/>
                <w:szCs w:val="24"/>
              </w:rPr>
              <w:t>号：</w:t>
            </w:r>
          </w:p>
        </w:tc>
      </w:tr>
      <w:tr w14:paraId="06E2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261" w:type="dxa"/>
            <w:tcBorders>
              <w:tl2br w:val="nil"/>
              <w:tr2bl w:val="nil"/>
            </w:tcBorders>
            <w:vAlign w:val="top"/>
          </w:tcPr>
          <w:p w14:paraId="199E78F3">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rPr>
              <w:t>纳税人识别号：91330104MA27W0R387</w:t>
            </w:r>
          </w:p>
        </w:tc>
        <w:tc>
          <w:tcPr>
            <w:tcW w:w="4261" w:type="dxa"/>
            <w:tcBorders>
              <w:tl2br w:val="nil"/>
              <w:tr2bl w:val="nil"/>
            </w:tcBorders>
            <w:vAlign w:val="top"/>
          </w:tcPr>
          <w:p w14:paraId="51DD8D4E">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rPr>
              <w:t>纳税人识别号：</w:t>
            </w:r>
          </w:p>
        </w:tc>
      </w:tr>
      <w:tr w14:paraId="06D3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261" w:type="dxa"/>
            <w:tcBorders>
              <w:tl2br w:val="nil"/>
              <w:tr2bl w:val="nil"/>
            </w:tcBorders>
            <w:vAlign w:val="top"/>
          </w:tcPr>
          <w:p w14:paraId="4760B868">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签约日期：    年   月   日</w:t>
            </w:r>
          </w:p>
        </w:tc>
        <w:tc>
          <w:tcPr>
            <w:tcW w:w="4261" w:type="dxa"/>
            <w:tcBorders>
              <w:tl2br w:val="nil"/>
              <w:tr2bl w:val="nil"/>
            </w:tcBorders>
            <w:vAlign w:val="top"/>
          </w:tcPr>
          <w:p w14:paraId="2606A268">
            <w:pPr>
              <w:rPr>
                <w:rFonts w:hint="eastAsia" w:ascii="仿宋" w:hAnsi="仿宋" w:eastAsia="仿宋" w:cs="仿宋"/>
                <w:sz w:val="24"/>
                <w:szCs w:val="24"/>
                <w:vertAlign w:val="baseline"/>
              </w:rPr>
            </w:pPr>
            <w:r>
              <w:rPr>
                <w:rFonts w:hint="eastAsia" w:ascii="仿宋" w:hAnsi="仿宋" w:eastAsia="仿宋" w:cs="仿宋"/>
                <w:sz w:val="24"/>
                <w:szCs w:val="24"/>
              </w:rPr>
              <w:t>签约日期：    年   月   日</w:t>
            </w:r>
          </w:p>
        </w:tc>
      </w:tr>
    </w:tbl>
    <w:p w14:paraId="15AFC5DD">
      <w:pPr>
        <w:spacing w:line="360" w:lineRule="auto"/>
        <w:rPr>
          <w:rFonts w:hint="eastAsia" w:ascii="仿宋" w:hAnsi="仿宋" w:eastAsia="仿宋" w:cs="仿宋"/>
          <w:sz w:val="24"/>
          <w:szCs w:val="24"/>
        </w:rPr>
      </w:pPr>
    </w:p>
    <w:p w14:paraId="5857B071">
      <w:pPr>
        <w:rPr>
          <w:rFonts w:hint="eastAsia" w:ascii="黑体" w:hAnsi="黑体" w:eastAsia="黑体" w:cs="黑体"/>
          <w:b/>
        </w:rPr>
      </w:pPr>
      <w:r>
        <w:rPr>
          <w:rFonts w:hint="eastAsia" w:ascii="黑体" w:hAnsi="黑体" w:eastAsia="黑体" w:cs="黑体"/>
          <w:b/>
        </w:rPr>
        <w:br w:type="page"/>
      </w:r>
    </w:p>
    <w:p w14:paraId="06A3A8B9">
      <w:pPr>
        <w:pStyle w:val="4"/>
        <w:bidi w:val="0"/>
        <w:jc w:val="center"/>
        <w:rPr>
          <w:rFonts w:hint="eastAsia" w:ascii="黑体" w:hAnsi="黑体" w:eastAsia="黑体" w:cs="黑体"/>
          <w:b/>
        </w:rPr>
      </w:pPr>
      <w:bookmarkStart w:id="9" w:name="_Toc27407"/>
      <w:r>
        <w:rPr>
          <w:rFonts w:hint="eastAsia" w:ascii="黑体" w:hAnsi="黑体" w:eastAsia="黑体" w:cs="黑体"/>
          <w:b/>
        </w:rPr>
        <w:t>第六章  响应文件格式</w:t>
      </w:r>
      <w:bookmarkEnd w:id="9"/>
    </w:p>
    <w:p w14:paraId="626F400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（供应商按照以下格式编制响应文件）</w:t>
      </w:r>
    </w:p>
    <w:p w14:paraId="52100582">
      <w:pPr>
        <w:spacing w:line="360" w:lineRule="auto"/>
        <w:rPr>
          <w:rFonts w:hint="eastAsia" w:ascii="仿宋" w:hAnsi="仿宋" w:eastAsia="仿宋" w:cs="仿宋"/>
          <w:sz w:val="24"/>
          <w:szCs w:val="24"/>
        </w:rPr>
      </w:pPr>
    </w:p>
    <w:p w14:paraId="2D48BA32">
      <w:pPr>
        <w:spacing w:line="360" w:lineRule="auto"/>
        <w:rPr>
          <w:rFonts w:hint="eastAsia" w:ascii="仿宋" w:hAnsi="仿宋" w:eastAsia="仿宋" w:cs="仿宋"/>
          <w:sz w:val="24"/>
          <w:szCs w:val="24"/>
        </w:rPr>
      </w:pPr>
    </w:p>
    <w:p w14:paraId="0A9D279D">
      <w:pPr>
        <w:spacing w:line="360" w:lineRule="auto"/>
        <w:rPr>
          <w:rFonts w:hint="eastAsia" w:ascii="仿宋" w:hAnsi="仿宋" w:eastAsia="仿宋" w:cs="仿宋"/>
          <w:sz w:val="24"/>
          <w:szCs w:val="24"/>
        </w:rPr>
      </w:pPr>
    </w:p>
    <w:p w14:paraId="627ADF8B">
      <w:pPr>
        <w:rPr>
          <w:rFonts w:hint="eastAsia" w:ascii="仿宋" w:hAnsi="仿宋" w:eastAsia="仿宋" w:cs="仿宋"/>
          <w:sz w:val="24"/>
          <w:szCs w:val="24"/>
        </w:rPr>
      </w:pPr>
      <w:r>
        <w:rPr>
          <w:rFonts w:hint="eastAsia" w:ascii="仿宋" w:hAnsi="仿宋" w:eastAsia="仿宋" w:cs="仿宋"/>
          <w:sz w:val="24"/>
          <w:szCs w:val="24"/>
        </w:rPr>
        <w:br w:type="page"/>
      </w:r>
    </w:p>
    <w:p w14:paraId="26BB7F22">
      <w:pPr>
        <w:spacing w:line="360" w:lineRule="auto"/>
        <w:jc w:val="right"/>
        <w:rPr>
          <w:rFonts w:hint="eastAsia" w:ascii="仿宋" w:hAnsi="仿宋" w:eastAsia="仿宋" w:cs="仿宋"/>
          <w:b/>
          <w:bCs/>
          <w:sz w:val="24"/>
          <w:szCs w:val="24"/>
        </w:rPr>
      </w:pPr>
      <w:r>
        <w:rPr>
          <w:rFonts w:hint="eastAsia" w:ascii="仿宋" w:hAnsi="仿宋" w:eastAsia="仿宋" w:cs="仿宋"/>
          <w:b/>
          <w:bCs/>
          <w:sz w:val="24"/>
          <w:szCs w:val="24"/>
        </w:rPr>
        <w:t>正本（或副本）</w:t>
      </w:r>
    </w:p>
    <w:p w14:paraId="0FFF06F0">
      <w:pPr>
        <w:spacing w:line="360" w:lineRule="auto"/>
        <w:rPr>
          <w:rFonts w:hint="eastAsia" w:ascii="仿宋" w:hAnsi="仿宋" w:eastAsia="仿宋" w:cs="仿宋"/>
          <w:sz w:val="24"/>
          <w:szCs w:val="24"/>
        </w:rPr>
      </w:pPr>
    </w:p>
    <w:p w14:paraId="1478445B">
      <w:pPr>
        <w:spacing w:line="360" w:lineRule="auto"/>
        <w:rPr>
          <w:rFonts w:hint="eastAsia" w:ascii="仿宋" w:hAnsi="仿宋" w:eastAsia="仿宋" w:cs="仿宋"/>
          <w:sz w:val="24"/>
          <w:szCs w:val="24"/>
        </w:rPr>
      </w:pPr>
    </w:p>
    <w:p w14:paraId="474B5360">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项目</w:t>
      </w:r>
    </w:p>
    <w:p w14:paraId="227387CF">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（项目编号：JT-XM-A-2024-0065）</w:t>
      </w:r>
    </w:p>
    <w:p w14:paraId="66F966D8">
      <w:pPr>
        <w:spacing w:line="360" w:lineRule="auto"/>
        <w:rPr>
          <w:rFonts w:hint="eastAsia" w:ascii="仿宋" w:hAnsi="仿宋" w:eastAsia="仿宋" w:cs="仿宋"/>
          <w:sz w:val="24"/>
          <w:szCs w:val="24"/>
        </w:rPr>
      </w:pPr>
    </w:p>
    <w:p w14:paraId="67EE83F6">
      <w:pPr>
        <w:spacing w:line="360" w:lineRule="auto"/>
        <w:rPr>
          <w:rFonts w:hint="eastAsia" w:ascii="仿宋" w:hAnsi="仿宋" w:eastAsia="仿宋" w:cs="仿宋"/>
          <w:sz w:val="24"/>
          <w:szCs w:val="24"/>
        </w:rPr>
      </w:pPr>
    </w:p>
    <w:p w14:paraId="63F9E454">
      <w:pPr>
        <w:spacing w:line="360" w:lineRule="auto"/>
        <w:rPr>
          <w:rFonts w:hint="eastAsia" w:ascii="仿宋" w:hAnsi="仿宋" w:eastAsia="仿宋" w:cs="仿宋"/>
          <w:sz w:val="24"/>
          <w:szCs w:val="24"/>
        </w:rPr>
      </w:pPr>
    </w:p>
    <w:p w14:paraId="74D6B5BF">
      <w:pPr>
        <w:spacing w:line="360" w:lineRule="auto"/>
        <w:jc w:val="center"/>
        <w:rPr>
          <w:rFonts w:hint="eastAsia" w:ascii="仿宋" w:hAnsi="仿宋" w:eastAsia="仿宋" w:cs="仿宋"/>
          <w:b/>
          <w:bCs/>
          <w:sz w:val="84"/>
          <w:szCs w:val="84"/>
        </w:rPr>
      </w:pPr>
      <w:r>
        <w:rPr>
          <w:rFonts w:hint="eastAsia" w:ascii="仿宋" w:hAnsi="仿宋" w:eastAsia="仿宋" w:cs="仿宋"/>
          <w:b/>
          <w:bCs/>
          <w:sz w:val="84"/>
          <w:szCs w:val="84"/>
        </w:rPr>
        <w:t>响 应 文 件</w:t>
      </w:r>
    </w:p>
    <w:p w14:paraId="7154BE72">
      <w:pPr>
        <w:spacing w:line="360" w:lineRule="auto"/>
        <w:rPr>
          <w:rFonts w:hint="eastAsia" w:ascii="仿宋" w:hAnsi="仿宋" w:eastAsia="仿宋" w:cs="仿宋"/>
          <w:sz w:val="24"/>
          <w:szCs w:val="24"/>
        </w:rPr>
      </w:pPr>
    </w:p>
    <w:p w14:paraId="5D088D8B">
      <w:pPr>
        <w:spacing w:line="360" w:lineRule="auto"/>
        <w:rPr>
          <w:rFonts w:hint="eastAsia" w:ascii="仿宋" w:hAnsi="仿宋" w:eastAsia="仿宋" w:cs="仿宋"/>
          <w:sz w:val="24"/>
          <w:szCs w:val="24"/>
        </w:rPr>
      </w:pPr>
    </w:p>
    <w:p w14:paraId="618D5CC2">
      <w:pPr>
        <w:spacing w:line="360" w:lineRule="auto"/>
        <w:rPr>
          <w:rFonts w:hint="eastAsia" w:ascii="仿宋" w:hAnsi="仿宋" w:eastAsia="仿宋" w:cs="仿宋"/>
          <w:sz w:val="24"/>
          <w:szCs w:val="24"/>
        </w:rPr>
      </w:pPr>
    </w:p>
    <w:p w14:paraId="2DCFE36F">
      <w:pPr>
        <w:spacing w:line="360" w:lineRule="auto"/>
        <w:rPr>
          <w:rFonts w:hint="eastAsia" w:ascii="仿宋" w:hAnsi="仿宋" w:eastAsia="仿宋" w:cs="仿宋"/>
          <w:sz w:val="24"/>
          <w:szCs w:val="24"/>
        </w:rPr>
      </w:pPr>
    </w:p>
    <w:p w14:paraId="74133058">
      <w:pPr>
        <w:spacing w:line="360" w:lineRule="auto"/>
        <w:rPr>
          <w:rFonts w:hint="eastAsia" w:ascii="仿宋" w:hAnsi="仿宋" w:eastAsia="仿宋" w:cs="仿宋"/>
          <w:sz w:val="24"/>
          <w:szCs w:val="24"/>
        </w:rPr>
      </w:pPr>
    </w:p>
    <w:p w14:paraId="7509534F">
      <w:pPr>
        <w:spacing w:line="360" w:lineRule="auto"/>
        <w:rPr>
          <w:rFonts w:hint="eastAsia" w:ascii="仿宋" w:hAnsi="仿宋" w:eastAsia="仿宋" w:cs="仿宋"/>
          <w:sz w:val="24"/>
          <w:szCs w:val="24"/>
        </w:rPr>
      </w:pPr>
    </w:p>
    <w:p w14:paraId="647D3542">
      <w:pPr>
        <w:spacing w:line="360" w:lineRule="auto"/>
        <w:rPr>
          <w:rFonts w:hint="eastAsia" w:ascii="仿宋" w:hAnsi="仿宋" w:eastAsia="仿宋" w:cs="仿宋"/>
          <w:sz w:val="24"/>
          <w:szCs w:val="24"/>
        </w:rPr>
      </w:pPr>
    </w:p>
    <w:p w14:paraId="476E4CF1">
      <w:pPr>
        <w:spacing w:line="360" w:lineRule="auto"/>
        <w:rPr>
          <w:rFonts w:hint="eastAsia" w:ascii="仿宋" w:hAnsi="仿宋" w:eastAsia="仿宋" w:cs="仿宋"/>
          <w:sz w:val="24"/>
          <w:szCs w:val="24"/>
        </w:rPr>
      </w:pPr>
    </w:p>
    <w:p w14:paraId="440E4DA3">
      <w:pPr>
        <w:spacing w:line="360" w:lineRule="auto"/>
        <w:rPr>
          <w:rFonts w:hint="eastAsia" w:ascii="仿宋" w:hAnsi="仿宋" w:eastAsia="仿宋" w:cs="仿宋"/>
          <w:sz w:val="24"/>
          <w:szCs w:val="24"/>
        </w:rPr>
      </w:pPr>
    </w:p>
    <w:p w14:paraId="5A575173">
      <w:pPr>
        <w:spacing w:line="360" w:lineRule="auto"/>
        <w:ind w:left="0" w:leftChars="0" w:firstLine="1260" w:firstLineChars="450"/>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（盖单位公章）</w:t>
      </w:r>
    </w:p>
    <w:p w14:paraId="27F1C3C0">
      <w:pPr>
        <w:spacing w:line="360" w:lineRule="auto"/>
        <w:ind w:left="0" w:leftChars="0" w:firstLine="1260" w:firstLineChars="450"/>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（签字或盖章）</w:t>
      </w:r>
    </w:p>
    <w:p w14:paraId="4C753C54">
      <w:pPr>
        <w:spacing w:line="360" w:lineRule="auto"/>
        <w:ind w:left="0" w:leftChars="0" w:firstLine="1260" w:firstLineChars="450"/>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6C023506">
      <w:pPr>
        <w:spacing w:line="360" w:lineRule="auto"/>
        <w:rPr>
          <w:rFonts w:hint="eastAsia" w:ascii="仿宋" w:hAnsi="仿宋" w:eastAsia="仿宋" w:cs="仿宋"/>
          <w:sz w:val="24"/>
          <w:szCs w:val="24"/>
        </w:rPr>
      </w:pPr>
    </w:p>
    <w:p w14:paraId="1082F233">
      <w:pPr>
        <w:spacing w:line="360" w:lineRule="auto"/>
        <w:rPr>
          <w:rFonts w:hint="eastAsia" w:ascii="仿宋" w:hAnsi="仿宋" w:eastAsia="仿宋" w:cs="仿宋"/>
          <w:sz w:val="24"/>
          <w:szCs w:val="24"/>
        </w:rPr>
      </w:pPr>
    </w:p>
    <w:p w14:paraId="0D8C869C">
      <w:pPr>
        <w:rPr>
          <w:rFonts w:hint="eastAsia" w:ascii="仿宋" w:hAnsi="仿宋" w:eastAsia="仿宋" w:cs="仿宋"/>
          <w:sz w:val="24"/>
          <w:szCs w:val="24"/>
        </w:rPr>
      </w:pPr>
      <w:r>
        <w:rPr>
          <w:rFonts w:hint="eastAsia" w:ascii="仿宋" w:hAnsi="仿宋" w:eastAsia="仿宋" w:cs="仿宋"/>
          <w:sz w:val="24"/>
          <w:szCs w:val="24"/>
        </w:rPr>
        <w:br w:type="page"/>
      </w:r>
    </w:p>
    <w:p w14:paraId="14BFCE6B">
      <w:pPr>
        <w:spacing w:line="360" w:lineRule="auto"/>
        <w:jc w:val="center"/>
        <w:rPr>
          <w:rFonts w:hint="eastAsia" w:ascii="黑体" w:hAnsi="黑体" w:eastAsia="黑体" w:cs="黑体"/>
          <w:b/>
          <w:bCs/>
          <w:sz w:val="36"/>
          <w:szCs w:val="36"/>
        </w:rPr>
      </w:pPr>
      <w:r>
        <w:rPr>
          <w:rFonts w:hint="eastAsia" w:ascii="黑体" w:hAnsi="黑体" w:eastAsia="黑体" w:cs="黑体"/>
          <w:b/>
          <w:bCs/>
          <w:sz w:val="36"/>
          <w:szCs w:val="36"/>
        </w:rPr>
        <w:t>目   录</w:t>
      </w:r>
    </w:p>
    <w:p w14:paraId="163E4794">
      <w:pPr>
        <w:spacing w:line="360" w:lineRule="auto"/>
        <w:rPr>
          <w:rFonts w:hint="eastAsia" w:ascii="仿宋" w:hAnsi="仿宋" w:eastAsia="仿宋" w:cs="仿宋"/>
          <w:sz w:val="24"/>
          <w:szCs w:val="24"/>
        </w:rPr>
      </w:pPr>
    </w:p>
    <w:p w14:paraId="2241363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第一部分、资格文件</w:t>
      </w:r>
    </w:p>
    <w:p w14:paraId="492FDD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1、供应商基本情况表（附营业执照、事业单位法人证书）</w:t>
      </w:r>
    </w:p>
    <w:p w14:paraId="074863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2、本项目的特定资格要求</w:t>
      </w:r>
    </w:p>
    <w:p w14:paraId="71C7AC66">
      <w:pPr>
        <w:spacing w:line="360" w:lineRule="auto"/>
        <w:rPr>
          <w:rFonts w:hint="eastAsia" w:ascii="仿宋" w:hAnsi="仿宋" w:eastAsia="仿宋" w:cs="仿宋"/>
          <w:sz w:val="24"/>
          <w:szCs w:val="24"/>
        </w:rPr>
      </w:pPr>
    </w:p>
    <w:p w14:paraId="3AA06AD6">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第二部分、商务技术文件</w:t>
      </w:r>
    </w:p>
    <w:p w14:paraId="58AB21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1、响应函</w:t>
      </w:r>
    </w:p>
    <w:p w14:paraId="77ADFB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2、法定代表人身份证明或授权委托书</w:t>
      </w:r>
    </w:p>
    <w:p w14:paraId="3A4F7B3D">
      <w:pPr>
        <w:spacing w:line="360" w:lineRule="auto"/>
        <w:rPr>
          <w:rFonts w:hint="eastAsia" w:ascii="仿宋" w:hAnsi="仿宋" w:eastAsia="仿宋" w:cs="仿宋"/>
          <w:sz w:val="24"/>
          <w:szCs w:val="24"/>
        </w:rPr>
      </w:pPr>
    </w:p>
    <w:p w14:paraId="6A5078E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第三部分、报价文件</w:t>
      </w:r>
    </w:p>
    <w:p w14:paraId="6BFC17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1、报价函</w:t>
      </w:r>
    </w:p>
    <w:p w14:paraId="1B65A0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、响应报价开标一览表</w:t>
      </w:r>
    </w:p>
    <w:p w14:paraId="4F0A9F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、响应报价明细表</w:t>
      </w:r>
    </w:p>
    <w:p w14:paraId="3041FF2B">
      <w:pPr>
        <w:spacing w:line="360" w:lineRule="auto"/>
        <w:rPr>
          <w:rFonts w:hint="eastAsia" w:ascii="仿宋" w:hAnsi="仿宋" w:eastAsia="仿宋" w:cs="仿宋"/>
          <w:sz w:val="24"/>
          <w:szCs w:val="24"/>
        </w:rPr>
      </w:pPr>
    </w:p>
    <w:p w14:paraId="63E81426">
      <w:pPr>
        <w:spacing w:line="360" w:lineRule="auto"/>
        <w:rPr>
          <w:rFonts w:hint="eastAsia" w:ascii="仿宋" w:hAnsi="仿宋" w:eastAsia="仿宋" w:cs="仿宋"/>
          <w:sz w:val="24"/>
          <w:szCs w:val="24"/>
        </w:rPr>
      </w:pPr>
    </w:p>
    <w:p w14:paraId="5E4BAECA">
      <w:pPr>
        <w:spacing w:line="360" w:lineRule="auto"/>
        <w:rPr>
          <w:rFonts w:hint="eastAsia" w:ascii="仿宋" w:hAnsi="仿宋" w:eastAsia="仿宋" w:cs="仿宋"/>
          <w:sz w:val="24"/>
          <w:szCs w:val="24"/>
        </w:rPr>
      </w:pPr>
    </w:p>
    <w:p w14:paraId="22E45C16">
      <w:pPr>
        <w:spacing w:line="360" w:lineRule="auto"/>
        <w:rPr>
          <w:rFonts w:hint="eastAsia" w:ascii="仿宋" w:hAnsi="仿宋" w:eastAsia="仿宋" w:cs="仿宋"/>
          <w:sz w:val="24"/>
          <w:szCs w:val="24"/>
        </w:rPr>
      </w:pPr>
    </w:p>
    <w:p w14:paraId="69BE28AB">
      <w:pPr>
        <w:rPr>
          <w:rFonts w:hint="eastAsia" w:ascii="仿宋" w:hAnsi="仿宋" w:eastAsia="仿宋" w:cs="仿宋"/>
          <w:sz w:val="24"/>
          <w:szCs w:val="24"/>
        </w:rPr>
      </w:pPr>
      <w:r>
        <w:rPr>
          <w:rFonts w:hint="eastAsia" w:ascii="仿宋" w:hAnsi="仿宋" w:eastAsia="仿宋" w:cs="仿宋"/>
          <w:sz w:val="24"/>
          <w:szCs w:val="24"/>
        </w:rPr>
        <w:br w:type="page"/>
      </w:r>
    </w:p>
    <w:p w14:paraId="0F257A27">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第一部分、资格文件</w:t>
      </w:r>
    </w:p>
    <w:p w14:paraId="494A4C47">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、供应商基本情况表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23"/>
        <w:gridCol w:w="1478"/>
        <w:gridCol w:w="1330"/>
        <w:gridCol w:w="471"/>
        <w:gridCol w:w="1089"/>
        <w:gridCol w:w="712"/>
        <w:gridCol w:w="1801"/>
      </w:tblGrid>
      <w:tr w14:paraId="27BD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gridSpan w:val="2"/>
            <w:vAlign w:val="center"/>
          </w:tcPr>
          <w:p w14:paraId="1A1E183D">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供应商名称</w:t>
            </w:r>
          </w:p>
        </w:tc>
        <w:tc>
          <w:tcPr>
            <w:tcW w:w="6881" w:type="dxa"/>
            <w:gridSpan w:val="6"/>
            <w:vAlign w:val="center"/>
          </w:tcPr>
          <w:p w14:paraId="0F468887">
            <w:pPr>
              <w:spacing w:line="360" w:lineRule="auto"/>
              <w:jc w:val="center"/>
              <w:rPr>
                <w:rFonts w:hint="eastAsia" w:ascii="仿宋" w:hAnsi="仿宋" w:eastAsia="仿宋" w:cs="仿宋"/>
                <w:sz w:val="21"/>
                <w:szCs w:val="21"/>
                <w:vertAlign w:val="baseline"/>
              </w:rPr>
            </w:pPr>
          </w:p>
        </w:tc>
      </w:tr>
      <w:tr w14:paraId="36FB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8"/>
            <w:vAlign w:val="center"/>
          </w:tcPr>
          <w:p w14:paraId="72F55DA0">
            <w:pPr>
              <w:spacing w:line="360" w:lineRule="auto"/>
              <w:jc w:val="left"/>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营业执照（事业单位法人证书等）</w:t>
            </w:r>
          </w:p>
        </w:tc>
      </w:tr>
      <w:tr w14:paraId="1DE0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gridSpan w:val="2"/>
            <w:vAlign w:val="center"/>
          </w:tcPr>
          <w:p w14:paraId="1820F019">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统一社会信用代码</w:t>
            </w:r>
          </w:p>
        </w:tc>
        <w:tc>
          <w:tcPr>
            <w:tcW w:w="2808" w:type="dxa"/>
            <w:gridSpan w:val="2"/>
            <w:vAlign w:val="center"/>
          </w:tcPr>
          <w:p w14:paraId="44BC7174">
            <w:pPr>
              <w:spacing w:line="360" w:lineRule="auto"/>
              <w:jc w:val="center"/>
              <w:rPr>
                <w:rFonts w:hint="eastAsia" w:ascii="仿宋" w:hAnsi="仿宋" w:eastAsia="仿宋" w:cs="仿宋"/>
                <w:sz w:val="21"/>
                <w:szCs w:val="21"/>
                <w:vertAlign w:val="baseline"/>
              </w:rPr>
            </w:pPr>
          </w:p>
        </w:tc>
        <w:tc>
          <w:tcPr>
            <w:tcW w:w="1560" w:type="dxa"/>
            <w:gridSpan w:val="2"/>
            <w:vAlign w:val="center"/>
          </w:tcPr>
          <w:p w14:paraId="1BC7F92F">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注册资本</w:t>
            </w:r>
          </w:p>
        </w:tc>
        <w:tc>
          <w:tcPr>
            <w:tcW w:w="2513" w:type="dxa"/>
            <w:gridSpan w:val="2"/>
            <w:vAlign w:val="center"/>
          </w:tcPr>
          <w:p w14:paraId="0DED2EE7">
            <w:pPr>
              <w:spacing w:line="360" w:lineRule="auto"/>
              <w:jc w:val="center"/>
              <w:rPr>
                <w:rFonts w:hint="eastAsia" w:ascii="仿宋" w:hAnsi="仿宋" w:eastAsia="仿宋" w:cs="仿宋"/>
                <w:sz w:val="21"/>
                <w:szCs w:val="21"/>
                <w:vertAlign w:val="baseline"/>
              </w:rPr>
            </w:pPr>
          </w:p>
        </w:tc>
      </w:tr>
      <w:tr w14:paraId="35D5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gridSpan w:val="2"/>
            <w:vAlign w:val="center"/>
          </w:tcPr>
          <w:p w14:paraId="14A30BAC">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发照机关</w:t>
            </w:r>
          </w:p>
        </w:tc>
        <w:tc>
          <w:tcPr>
            <w:tcW w:w="2808" w:type="dxa"/>
            <w:gridSpan w:val="2"/>
            <w:vAlign w:val="center"/>
          </w:tcPr>
          <w:p w14:paraId="64C30118">
            <w:pPr>
              <w:spacing w:line="360" w:lineRule="auto"/>
              <w:jc w:val="center"/>
              <w:rPr>
                <w:rFonts w:hint="eastAsia" w:ascii="仿宋" w:hAnsi="仿宋" w:eastAsia="仿宋" w:cs="仿宋"/>
                <w:sz w:val="21"/>
                <w:szCs w:val="21"/>
                <w:vertAlign w:val="baseline"/>
              </w:rPr>
            </w:pPr>
          </w:p>
        </w:tc>
        <w:tc>
          <w:tcPr>
            <w:tcW w:w="1560" w:type="dxa"/>
            <w:gridSpan w:val="2"/>
            <w:vAlign w:val="center"/>
          </w:tcPr>
          <w:p w14:paraId="2836C45C">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注册地址</w:t>
            </w:r>
          </w:p>
        </w:tc>
        <w:tc>
          <w:tcPr>
            <w:tcW w:w="2513" w:type="dxa"/>
            <w:gridSpan w:val="2"/>
            <w:vAlign w:val="center"/>
          </w:tcPr>
          <w:p w14:paraId="2C19999B">
            <w:pPr>
              <w:spacing w:line="360" w:lineRule="auto"/>
              <w:jc w:val="center"/>
              <w:rPr>
                <w:rFonts w:hint="eastAsia" w:ascii="仿宋" w:hAnsi="仿宋" w:eastAsia="仿宋" w:cs="仿宋"/>
                <w:sz w:val="21"/>
                <w:szCs w:val="21"/>
                <w:vertAlign w:val="baseline"/>
              </w:rPr>
            </w:pPr>
          </w:p>
        </w:tc>
      </w:tr>
      <w:tr w14:paraId="0E35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gridSpan w:val="2"/>
            <w:vAlign w:val="center"/>
          </w:tcPr>
          <w:p w14:paraId="102A5882">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成立时间</w:t>
            </w:r>
          </w:p>
        </w:tc>
        <w:tc>
          <w:tcPr>
            <w:tcW w:w="2808" w:type="dxa"/>
            <w:gridSpan w:val="2"/>
            <w:vAlign w:val="center"/>
          </w:tcPr>
          <w:p w14:paraId="2196ACB6">
            <w:pPr>
              <w:spacing w:line="360" w:lineRule="auto"/>
              <w:jc w:val="center"/>
              <w:rPr>
                <w:rFonts w:hint="eastAsia" w:ascii="仿宋" w:hAnsi="仿宋" w:eastAsia="仿宋" w:cs="仿宋"/>
                <w:sz w:val="21"/>
                <w:szCs w:val="21"/>
                <w:vertAlign w:val="baseline"/>
              </w:rPr>
            </w:pPr>
          </w:p>
        </w:tc>
        <w:tc>
          <w:tcPr>
            <w:tcW w:w="1560" w:type="dxa"/>
            <w:gridSpan w:val="2"/>
            <w:vAlign w:val="center"/>
          </w:tcPr>
          <w:p w14:paraId="376855D0">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单位性质</w:t>
            </w:r>
          </w:p>
        </w:tc>
        <w:tc>
          <w:tcPr>
            <w:tcW w:w="2513" w:type="dxa"/>
            <w:gridSpan w:val="2"/>
            <w:vAlign w:val="center"/>
          </w:tcPr>
          <w:p w14:paraId="29261EC1">
            <w:pPr>
              <w:spacing w:line="360" w:lineRule="auto"/>
              <w:jc w:val="center"/>
              <w:rPr>
                <w:rFonts w:hint="eastAsia" w:ascii="仿宋" w:hAnsi="仿宋" w:eastAsia="仿宋" w:cs="仿宋"/>
                <w:sz w:val="21"/>
                <w:szCs w:val="21"/>
                <w:vertAlign w:val="baseline"/>
              </w:rPr>
            </w:pPr>
          </w:p>
        </w:tc>
      </w:tr>
      <w:tr w14:paraId="0D4B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gridSpan w:val="2"/>
            <w:vAlign w:val="center"/>
          </w:tcPr>
          <w:p w14:paraId="2264CC3E">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经营范围</w:t>
            </w:r>
          </w:p>
        </w:tc>
        <w:tc>
          <w:tcPr>
            <w:tcW w:w="6881" w:type="dxa"/>
            <w:gridSpan w:val="6"/>
            <w:vAlign w:val="center"/>
          </w:tcPr>
          <w:p w14:paraId="5EABEDAC">
            <w:pPr>
              <w:spacing w:line="360" w:lineRule="auto"/>
              <w:jc w:val="center"/>
              <w:rPr>
                <w:rFonts w:hint="eastAsia" w:ascii="仿宋" w:hAnsi="仿宋" w:eastAsia="仿宋" w:cs="仿宋"/>
                <w:sz w:val="21"/>
                <w:szCs w:val="21"/>
                <w:vertAlign w:val="baseline"/>
              </w:rPr>
            </w:pPr>
          </w:p>
        </w:tc>
      </w:tr>
      <w:tr w14:paraId="4588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8"/>
            <w:vAlign w:val="center"/>
          </w:tcPr>
          <w:p w14:paraId="4CD8BA8D">
            <w:pPr>
              <w:spacing w:line="360" w:lineRule="auto"/>
              <w:jc w:val="left"/>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单位资质</w:t>
            </w:r>
          </w:p>
        </w:tc>
      </w:tr>
      <w:tr w14:paraId="7B0E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gridSpan w:val="2"/>
            <w:vAlign w:val="center"/>
          </w:tcPr>
          <w:p w14:paraId="56CD672A">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单位资质等级</w:t>
            </w:r>
          </w:p>
        </w:tc>
        <w:tc>
          <w:tcPr>
            <w:tcW w:w="2808" w:type="dxa"/>
            <w:gridSpan w:val="2"/>
            <w:vAlign w:val="center"/>
          </w:tcPr>
          <w:p w14:paraId="200B9EA6">
            <w:pPr>
              <w:spacing w:line="360" w:lineRule="auto"/>
              <w:jc w:val="center"/>
              <w:rPr>
                <w:rFonts w:hint="eastAsia" w:ascii="仿宋" w:hAnsi="仿宋" w:eastAsia="仿宋" w:cs="仿宋"/>
                <w:sz w:val="21"/>
                <w:szCs w:val="21"/>
                <w:vertAlign w:val="baseline"/>
              </w:rPr>
            </w:pPr>
          </w:p>
        </w:tc>
        <w:tc>
          <w:tcPr>
            <w:tcW w:w="1560" w:type="dxa"/>
            <w:gridSpan w:val="2"/>
            <w:vAlign w:val="center"/>
          </w:tcPr>
          <w:p w14:paraId="3EB110B0">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证书编号</w:t>
            </w:r>
          </w:p>
        </w:tc>
        <w:tc>
          <w:tcPr>
            <w:tcW w:w="2513" w:type="dxa"/>
            <w:gridSpan w:val="2"/>
            <w:vAlign w:val="center"/>
          </w:tcPr>
          <w:p w14:paraId="7C7E5001">
            <w:pPr>
              <w:spacing w:line="360" w:lineRule="auto"/>
              <w:jc w:val="center"/>
              <w:rPr>
                <w:rFonts w:hint="eastAsia" w:ascii="仿宋" w:hAnsi="仿宋" w:eastAsia="仿宋" w:cs="仿宋"/>
                <w:sz w:val="21"/>
                <w:szCs w:val="21"/>
                <w:vertAlign w:val="baseline"/>
              </w:rPr>
            </w:pPr>
          </w:p>
        </w:tc>
      </w:tr>
      <w:tr w14:paraId="5FFC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gridSpan w:val="2"/>
            <w:vAlign w:val="center"/>
          </w:tcPr>
          <w:p w14:paraId="1398074B">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发证机关</w:t>
            </w:r>
          </w:p>
        </w:tc>
        <w:tc>
          <w:tcPr>
            <w:tcW w:w="2808" w:type="dxa"/>
            <w:gridSpan w:val="2"/>
            <w:vAlign w:val="center"/>
          </w:tcPr>
          <w:p w14:paraId="1E3244CD">
            <w:pPr>
              <w:spacing w:line="360" w:lineRule="auto"/>
              <w:jc w:val="center"/>
              <w:rPr>
                <w:rFonts w:hint="eastAsia" w:ascii="仿宋" w:hAnsi="仿宋" w:eastAsia="仿宋" w:cs="仿宋"/>
                <w:sz w:val="21"/>
                <w:szCs w:val="21"/>
                <w:vertAlign w:val="baseline"/>
              </w:rPr>
            </w:pPr>
          </w:p>
        </w:tc>
        <w:tc>
          <w:tcPr>
            <w:tcW w:w="1560" w:type="dxa"/>
            <w:gridSpan w:val="2"/>
            <w:vAlign w:val="center"/>
          </w:tcPr>
          <w:p w14:paraId="208285FF">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业务范围</w:t>
            </w:r>
          </w:p>
        </w:tc>
        <w:tc>
          <w:tcPr>
            <w:tcW w:w="2513" w:type="dxa"/>
            <w:gridSpan w:val="2"/>
            <w:vAlign w:val="center"/>
          </w:tcPr>
          <w:p w14:paraId="525C099F">
            <w:pPr>
              <w:spacing w:line="360" w:lineRule="auto"/>
              <w:jc w:val="center"/>
              <w:rPr>
                <w:rFonts w:hint="eastAsia" w:ascii="仿宋" w:hAnsi="仿宋" w:eastAsia="仿宋" w:cs="仿宋"/>
                <w:sz w:val="21"/>
                <w:szCs w:val="21"/>
                <w:vertAlign w:val="baseline"/>
              </w:rPr>
            </w:pPr>
          </w:p>
        </w:tc>
      </w:tr>
      <w:tr w14:paraId="7BBA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8"/>
            <w:vAlign w:val="center"/>
          </w:tcPr>
          <w:p w14:paraId="0B383010">
            <w:pPr>
              <w:spacing w:line="360" w:lineRule="auto"/>
              <w:jc w:val="left"/>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领导层构成情况</w:t>
            </w:r>
          </w:p>
        </w:tc>
      </w:tr>
      <w:tr w14:paraId="4628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14:paraId="40A28F52">
            <w:pPr>
              <w:spacing w:line="360" w:lineRule="auto"/>
              <w:jc w:val="center"/>
              <w:rPr>
                <w:rFonts w:hint="eastAsia" w:ascii="仿宋" w:hAnsi="仿宋" w:eastAsia="仿宋" w:cs="仿宋"/>
                <w:sz w:val="21"/>
                <w:szCs w:val="21"/>
                <w:vertAlign w:val="baseline"/>
              </w:rPr>
            </w:pPr>
          </w:p>
        </w:tc>
        <w:tc>
          <w:tcPr>
            <w:tcW w:w="1801" w:type="dxa"/>
            <w:gridSpan w:val="2"/>
            <w:vAlign w:val="center"/>
          </w:tcPr>
          <w:p w14:paraId="2D89DDBB">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姓名</w:t>
            </w:r>
          </w:p>
        </w:tc>
        <w:tc>
          <w:tcPr>
            <w:tcW w:w="1801" w:type="dxa"/>
            <w:gridSpan w:val="2"/>
            <w:vAlign w:val="center"/>
          </w:tcPr>
          <w:p w14:paraId="4F5366C2">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职务</w:t>
            </w:r>
          </w:p>
        </w:tc>
        <w:tc>
          <w:tcPr>
            <w:tcW w:w="1801" w:type="dxa"/>
            <w:gridSpan w:val="2"/>
            <w:vAlign w:val="center"/>
          </w:tcPr>
          <w:p w14:paraId="534DC80B">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职称</w:t>
            </w:r>
          </w:p>
        </w:tc>
        <w:tc>
          <w:tcPr>
            <w:tcW w:w="1801" w:type="dxa"/>
            <w:vAlign w:val="center"/>
          </w:tcPr>
          <w:p w14:paraId="7717A92A">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联系电话</w:t>
            </w:r>
          </w:p>
        </w:tc>
      </w:tr>
      <w:tr w14:paraId="72B4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14:paraId="721B78AF">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法定代表人</w:t>
            </w:r>
          </w:p>
        </w:tc>
        <w:tc>
          <w:tcPr>
            <w:tcW w:w="1801" w:type="dxa"/>
            <w:gridSpan w:val="2"/>
            <w:vAlign w:val="center"/>
          </w:tcPr>
          <w:p w14:paraId="38144CCF">
            <w:pPr>
              <w:spacing w:line="360" w:lineRule="auto"/>
              <w:jc w:val="center"/>
              <w:rPr>
                <w:rFonts w:hint="eastAsia" w:ascii="仿宋" w:hAnsi="仿宋" w:eastAsia="仿宋" w:cs="仿宋"/>
                <w:sz w:val="21"/>
                <w:szCs w:val="21"/>
                <w:vertAlign w:val="baseline"/>
              </w:rPr>
            </w:pPr>
          </w:p>
        </w:tc>
        <w:tc>
          <w:tcPr>
            <w:tcW w:w="1801" w:type="dxa"/>
            <w:gridSpan w:val="2"/>
            <w:vAlign w:val="center"/>
          </w:tcPr>
          <w:p w14:paraId="674FC125">
            <w:pPr>
              <w:spacing w:line="360" w:lineRule="auto"/>
              <w:jc w:val="center"/>
              <w:rPr>
                <w:rFonts w:hint="eastAsia" w:ascii="仿宋" w:hAnsi="仿宋" w:eastAsia="仿宋" w:cs="仿宋"/>
                <w:sz w:val="21"/>
                <w:szCs w:val="21"/>
                <w:vertAlign w:val="baseline"/>
              </w:rPr>
            </w:pPr>
          </w:p>
        </w:tc>
        <w:tc>
          <w:tcPr>
            <w:tcW w:w="1801" w:type="dxa"/>
            <w:gridSpan w:val="2"/>
            <w:vAlign w:val="center"/>
          </w:tcPr>
          <w:p w14:paraId="7D9AA78F">
            <w:pPr>
              <w:spacing w:line="360" w:lineRule="auto"/>
              <w:jc w:val="center"/>
              <w:rPr>
                <w:rFonts w:hint="eastAsia" w:ascii="仿宋" w:hAnsi="仿宋" w:eastAsia="仿宋" w:cs="仿宋"/>
                <w:sz w:val="21"/>
                <w:szCs w:val="21"/>
                <w:vertAlign w:val="baseline"/>
              </w:rPr>
            </w:pPr>
          </w:p>
        </w:tc>
        <w:tc>
          <w:tcPr>
            <w:tcW w:w="1801" w:type="dxa"/>
            <w:vAlign w:val="center"/>
          </w:tcPr>
          <w:p w14:paraId="3A936DB8">
            <w:pPr>
              <w:spacing w:line="360" w:lineRule="auto"/>
              <w:jc w:val="center"/>
              <w:rPr>
                <w:rFonts w:hint="eastAsia" w:ascii="仿宋" w:hAnsi="仿宋" w:eastAsia="仿宋" w:cs="仿宋"/>
                <w:sz w:val="21"/>
                <w:szCs w:val="21"/>
                <w:vertAlign w:val="baseline"/>
              </w:rPr>
            </w:pPr>
          </w:p>
        </w:tc>
      </w:tr>
      <w:tr w14:paraId="15A3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14:paraId="26DAA392">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单位负责人</w:t>
            </w:r>
          </w:p>
        </w:tc>
        <w:tc>
          <w:tcPr>
            <w:tcW w:w="1801" w:type="dxa"/>
            <w:gridSpan w:val="2"/>
            <w:vAlign w:val="center"/>
          </w:tcPr>
          <w:p w14:paraId="0D916232">
            <w:pPr>
              <w:spacing w:line="360" w:lineRule="auto"/>
              <w:jc w:val="center"/>
              <w:rPr>
                <w:rFonts w:hint="eastAsia" w:ascii="仿宋" w:hAnsi="仿宋" w:eastAsia="仿宋" w:cs="仿宋"/>
                <w:sz w:val="21"/>
                <w:szCs w:val="21"/>
                <w:vertAlign w:val="baseline"/>
              </w:rPr>
            </w:pPr>
          </w:p>
        </w:tc>
        <w:tc>
          <w:tcPr>
            <w:tcW w:w="1801" w:type="dxa"/>
            <w:gridSpan w:val="2"/>
            <w:vAlign w:val="center"/>
          </w:tcPr>
          <w:p w14:paraId="46D9F5EB">
            <w:pPr>
              <w:spacing w:line="360" w:lineRule="auto"/>
              <w:jc w:val="center"/>
              <w:rPr>
                <w:rFonts w:hint="eastAsia" w:ascii="仿宋" w:hAnsi="仿宋" w:eastAsia="仿宋" w:cs="仿宋"/>
                <w:sz w:val="21"/>
                <w:szCs w:val="21"/>
                <w:vertAlign w:val="baseline"/>
              </w:rPr>
            </w:pPr>
          </w:p>
        </w:tc>
        <w:tc>
          <w:tcPr>
            <w:tcW w:w="1801" w:type="dxa"/>
            <w:gridSpan w:val="2"/>
            <w:vAlign w:val="center"/>
          </w:tcPr>
          <w:p w14:paraId="6347E602">
            <w:pPr>
              <w:spacing w:line="360" w:lineRule="auto"/>
              <w:jc w:val="center"/>
              <w:rPr>
                <w:rFonts w:hint="eastAsia" w:ascii="仿宋" w:hAnsi="仿宋" w:eastAsia="仿宋" w:cs="仿宋"/>
                <w:sz w:val="21"/>
                <w:szCs w:val="21"/>
                <w:vertAlign w:val="baseline"/>
              </w:rPr>
            </w:pPr>
          </w:p>
        </w:tc>
        <w:tc>
          <w:tcPr>
            <w:tcW w:w="1801" w:type="dxa"/>
            <w:vAlign w:val="center"/>
          </w:tcPr>
          <w:p w14:paraId="05A18872">
            <w:pPr>
              <w:spacing w:line="360" w:lineRule="auto"/>
              <w:jc w:val="center"/>
              <w:rPr>
                <w:rFonts w:hint="eastAsia" w:ascii="仿宋" w:hAnsi="仿宋" w:eastAsia="仿宋" w:cs="仿宋"/>
                <w:sz w:val="21"/>
                <w:szCs w:val="21"/>
                <w:vertAlign w:val="baseline"/>
              </w:rPr>
            </w:pPr>
          </w:p>
        </w:tc>
      </w:tr>
      <w:tr w14:paraId="433B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8"/>
            <w:vAlign w:val="center"/>
          </w:tcPr>
          <w:p w14:paraId="53BB8560">
            <w:pPr>
              <w:spacing w:line="360" w:lineRule="auto"/>
              <w:jc w:val="left"/>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人员职称构成情况</w:t>
            </w:r>
          </w:p>
        </w:tc>
      </w:tr>
      <w:tr w14:paraId="4AB9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14:paraId="2A4F2937">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人员总数</w:t>
            </w:r>
          </w:p>
        </w:tc>
        <w:tc>
          <w:tcPr>
            <w:tcW w:w="1801" w:type="dxa"/>
            <w:gridSpan w:val="2"/>
            <w:vAlign w:val="center"/>
          </w:tcPr>
          <w:p w14:paraId="5E61C04C">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高级职称</w:t>
            </w:r>
          </w:p>
        </w:tc>
        <w:tc>
          <w:tcPr>
            <w:tcW w:w="1801" w:type="dxa"/>
            <w:gridSpan w:val="2"/>
            <w:vAlign w:val="center"/>
          </w:tcPr>
          <w:p w14:paraId="6821F7BF">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中级职称</w:t>
            </w:r>
          </w:p>
        </w:tc>
        <w:tc>
          <w:tcPr>
            <w:tcW w:w="1801" w:type="dxa"/>
            <w:gridSpan w:val="2"/>
            <w:vAlign w:val="center"/>
          </w:tcPr>
          <w:p w14:paraId="3E01BBF7">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初级职称</w:t>
            </w:r>
          </w:p>
        </w:tc>
        <w:tc>
          <w:tcPr>
            <w:tcW w:w="1801" w:type="dxa"/>
            <w:vAlign w:val="center"/>
          </w:tcPr>
          <w:p w14:paraId="05EE3E67">
            <w:pPr>
              <w:spacing w:line="360" w:lineRule="auto"/>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其他</w:t>
            </w:r>
          </w:p>
        </w:tc>
      </w:tr>
      <w:tr w14:paraId="21A1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14:paraId="796512A6">
            <w:pPr>
              <w:spacing w:line="360" w:lineRule="auto"/>
              <w:jc w:val="center"/>
              <w:rPr>
                <w:rFonts w:hint="eastAsia" w:ascii="仿宋" w:hAnsi="仿宋" w:eastAsia="仿宋" w:cs="仿宋"/>
                <w:sz w:val="21"/>
                <w:szCs w:val="21"/>
                <w:vertAlign w:val="baseline"/>
              </w:rPr>
            </w:pPr>
          </w:p>
        </w:tc>
        <w:tc>
          <w:tcPr>
            <w:tcW w:w="1801" w:type="dxa"/>
            <w:gridSpan w:val="2"/>
            <w:vAlign w:val="center"/>
          </w:tcPr>
          <w:p w14:paraId="3A8611B9">
            <w:pPr>
              <w:spacing w:line="360" w:lineRule="auto"/>
              <w:jc w:val="center"/>
              <w:rPr>
                <w:rFonts w:hint="eastAsia" w:ascii="仿宋" w:hAnsi="仿宋" w:eastAsia="仿宋" w:cs="仿宋"/>
                <w:sz w:val="21"/>
                <w:szCs w:val="21"/>
                <w:vertAlign w:val="baseline"/>
              </w:rPr>
            </w:pPr>
          </w:p>
        </w:tc>
        <w:tc>
          <w:tcPr>
            <w:tcW w:w="1801" w:type="dxa"/>
            <w:gridSpan w:val="2"/>
            <w:vAlign w:val="center"/>
          </w:tcPr>
          <w:p w14:paraId="7EBBA636">
            <w:pPr>
              <w:spacing w:line="360" w:lineRule="auto"/>
              <w:jc w:val="center"/>
              <w:rPr>
                <w:rFonts w:hint="eastAsia" w:ascii="仿宋" w:hAnsi="仿宋" w:eastAsia="仿宋" w:cs="仿宋"/>
                <w:sz w:val="21"/>
                <w:szCs w:val="21"/>
                <w:vertAlign w:val="baseline"/>
              </w:rPr>
            </w:pPr>
          </w:p>
        </w:tc>
        <w:tc>
          <w:tcPr>
            <w:tcW w:w="1801" w:type="dxa"/>
            <w:gridSpan w:val="2"/>
            <w:vAlign w:val="center"/>
          </w:tcPr>
          <w:p w14:paraId="31E26D89">
            <w:pPr>
              <w:spacing w:line="360" w:lineRule="auto"/>
              <w:jc w:val="center"/>
              <w:rPr>
                <w:rFonts w:hint="eastAsia" w:ascii="仿宋" w:hAnsi="仿宋" w:eastAsia="仿宋" w:cs="仿宋"/>
                <w:sz w:val="21"/>
                <w:szCs w:val="21"/>
                <w:vertAlign w:val="baseline"/>
              </w:rPr>
            </w:pPr>
          </w:p>
        </w:tc>
        <w:tc>
          <w:tcPr>
            <w:tcW w:w="1801" w:type="dxa"/>
            <w:vAlign w:val="center"/>
          </w:tcPr>
          <w:p w14:paraId="70B6ECFF">
            <w:pPr>
              <w:spacing w:line="360" w:lineRule="auto"/>
              <w:jc w:val="center"/>
              <w:rPr>
                <w:rFonts w:hint="eastAsia" w:ascii="仿宋" w:hAnsi="仿宋" w:eastAsia="仿宋" w:cs="仿宋"/>
                <w:sz w:val="21"/>
                <w:szCs w:val="21"/>
                <w:vertAlign w:val="baseline"/>
              </w:rPr>
            </w:pPr>
          </w:p>
        </w:tc>
      </w:tr>
    </w:tbl>
    <w:p w14:paraId="5CA2945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注：本表后应附相关证明材料的复印件并加盖公章。</w:t>
      </w:r>
    </w:p>
    <w:p w14:paraId="2C02CC6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14:paraId="29A6BA18">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供应商（盖公章）：</w:t>
      </w:r>
    </w:p>
    <w:p w14:paraId="3D4D262B">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法定代表人或其委托代理人（签字或盖章）：</w:t>
      </w:r>
    </w:p>
    <w:p w14:paraId="5F192EF1">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日期：      年    月    日</w:t>
      </w:r>
    </w:p>
    <w:p w14:paraId="4A760B15">
      <w:pPr>
        <w:spacing w:line="360" w:lineRule="auto"/>
        <w:rPr>
          <w:rFonts w:hint="eastAsia" w:ascii="仿宋" w:hAnsi="仿宋" w:eastAsia="仿宋" w:cs="仿宋"/>
          <w:sz w:val="24"/>
          <w:szCs w:val="24"/>
        </w:rPr>
      </w:pPr>
    </w:p>
    <w:p w14:paraId="230DA949">
      <w:pPr>
        <w:spacing w:line="360" w:lineRule="auto"/>
        <w:rPr>
          <w:rFonts w:hint="eastAsia" w:ascii="仿宋" w:hAnsi="仿宋" w:eastAsia="仿宋" w:cs="仿宋"/>
          <w:sz w:val="24"/>
          <w:szCs w:val="24"/>
        </w:rPr>
      </w:pPr>
    </w:p>
    <w:p w14:paraId="491C5F1C">
      <w:pPr>
        <w:rPr>
          <w:rFonts w:hint="eastAsia" w:ascii="仿宋" w:hAnsi="仿宋" w:eastAsia="仿宋" w:cs="仿宋"/>
          <w:sz w:val="24"/>
          <w:szCs w:val="24"/>
        </w:rPr>
      </w:pPr>
      <w:r>
        <w:rPr>
          <w:rFonts w:hint="eastAsia" w:ascii="仿宋" w:hAnsi="仿宋" w:eastAsia="仿宋" w:cs="仿宋"/>
          <w:sz w:val="24"/>
          <w:szCs w:val="24"/>
        </w:rPr>
        <w:br w:type="page"/>
      </w:r>
    </w:p>
    <w:p w14:paraId="0F5D8D49">
      <w:pPr>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2、本项目的特定资质要求</w:t>
      </w:r>
    </w:p>
    <w:p w14:paraId="4AE46D3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（根据采购公告/采购邀请函中本项目的特定资格要求提供相应的材料）</w:t>
      </w:r>
    </w:p>
    <w:p w14:paraId="6014084F">
      <w:pPr>
        <w:spacing w:line="360" w:lineRule="auto"/>
        <w:rPr>
          <w:rFonts w:hint="eastAsia" w:ascii="仿宋" w:hAnsi="仿宋" w:eastAsia="仿宋" w:cs="仿宋"/>
          <w:sz w:val="24"/>
          <w:szCs w:val="24"/>
        </w:rPr>
      </w:pPr>
    </w:p>
    <w:p w14:paraId="21BA43A3">
      <w:pPr>
        <w:spacing w:line="360" w:lineRule="auto"/>
        <w:rPr>
          <w:rFonts w:hint="eastAsia" w:ascii="仿宋" w:hAnsi="仿宋" w:eastAsia="仿宋" w:cs="仿宋"/>
          <w:sz w:val="24"/>
          <w:szCs w:val="24"/>
        </w:rPr>
      </w:pPr>
    </w:p>
    <w:p w14:paraId="4FCC01DF">
      <w:pPr>
        <w:rPr>
          <w:rFonts w:hint="eastAsia" w:ascii="仿宋" w:hAnsi="仿宋" w:eastAsia="仿宋" w:cs="仿宋"/>
          <w:sz w:val="24"/>
          <w:szCs w:val="24"/>
        </w:rPr>
      </w:pPr>
      <w:r>
        <w:rPr>
          <w:rFonts w:hint="eastAsia" w:ascii="仿宋" w:hAnsi="仿宋" w:eastAsia="仿宋" w:cs="仿宋"/>
          <w:sz w:val="24"/>
          <w:szCs w:val="24"/>
        </w:rPr>
        <w:br w:type="page"/>
      </w:r>
    </w:p>
    <w:p w14:paraId="7D9AC9D1">
      <w:pPr>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近年类似业绩情况表</w:t>
      </w:r>
    </w:p>
    <w:p w14:paraId="60D0E26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（格式仅供参考）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1286"/>
        <w:gridCol w:w="1286"/>
        <w:gridCol w:w="1286"/>
        <w:gridCol w:w="1286"/>
        <w:gridCol w:w="1287"/>
        <w:gridCol w:w="1287"/>
      </w:tblGrid>
      <w:tr w14:paraId="7A1F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14:paraId="01B7B1BE">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项目名称</w:t>
            </w:r>
          </w:p>
        </w:tc>
        <w:tc>
          <w:tcPr>
            <w:tcW w:w="1286" w:type="dxa"/>
            <w:vAlign w:val="center"/>
          </w:tcPr>
          <w:p w14:paraId="4D19FB39">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合同内容</w:t>
            </w:r>
          </w:p>
        </w:tc>
        <w:tc>
          <w:tcPr>
            <w:tcW w:w="1286" w:type="dxa"/>
            <w:vAlign w:val="center"/>
          </w:tcPr>
          <w:p w14:paraId="116DB078">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合同价</w:t>
            </w:r>
          </w:p>
        </w:tc>
        <w:tc>
          <w:tcPr>
            <w:tcW w:w="1286" w:type="dxa"/>
            <w:vAlign w:val="center"/>
          </w:tcPr>
          <w:p w14:paraId="58DF2CD9">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签订日期</w:t>
            </w:r>
          </w:p>
        </w:tc>
        <w:tc>
          <w:tcPr>
            <w:tcW w:w="1286" w:type="dxa"/>
            <w:vAlign w:val="center"/>
          </w:tcPr>
          <w:p w14:paraId="03D137DC">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项目负责人</w:t>
            </w:r>
          </w:p>
        </w:tc>
        <w:tc>
          <w:tcPr>
            <w:tcW w:w="1287" w:type="dxa"/>
            <w:vAlign w:val="center"/>
          </w:tcPr>
          <w:p w14:paraId="47BB9C64">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业主联系人及联系电话</w:t>
            </w:r>
          </w:p>
        </w:tc>
        <w:tc>
          <w:tcPr>
            <w:tcW w:w="1287" w:type="dxa"/>
            <w:vAlign w:val="center"/>
          </w:tcPr>
          <w:p w14:paraId="3E7C0BF0">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备注</w:t>
            </w:r>
          </w:p>
        </w:tc>
      </w:tr>
      <w:tr w14:paraId="7F59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14:paraId="06D558E4">
            <w:pPr>
              <w:spacing w:line="360" w:lineRule="auto"/>
              <w:jc w:val="center"/>
              <w:rPr>
                <w:rFonts w:hint="eastAsia" w:ascii="仿宋" w:hAnsi="仿宋" w:eastAsia="仿宋" w:cs="仿宋"/>
                <w:sz w:val="24"/>
                <w:szCs w:val="24"/>
                <w:vertAlign w:val="baseline"/>
              </w:rPr>
            </w:pPr>
          </w:p>
        </w:tc>
        <w:tc>
          <w:tcPr>
            <w:tcW w:w="1286" w:type="dxa"/>
            <w:vAlign w:val="center"/>
          </w:tcPr>
          <w:p w14:paraId="776F1F5B">
            <w:pPr>
              <w:spacing w:line="360" w:lineRule="auto"/>
              <w:jc w:val="center"/>
              <w:rPr>
                <w:rFonts w:hint="eastAsia" w:ascii="仿宋" w:hAnsi="仿宋" w:eastAsia="仿宋" w:cs="仿宋"/>
                <w:sz w:val="24"/>
                <w:szCs w:val="24"/>
                <w:vertAlign w:val="baseline"/>
              </w:rPr>
            </w:pPr>
          </w:p>
        </w:tc>
        <w:tc>
          <w:tcPr>
            <w:tcW w:w="1286" w:type="dxa"/>
            <w:vAlign w:val="center"/>
          </w:tcPr>
          <w:p w14:paraId="24496F4C">
            <w:pPr>
              <w:spacing w:line="360" w:lineRule="auto"/>
              <w:jc w:val="center"/>
              <w:rPr>
                <w:rFonts w:hint="eastAsia" w:ascii="仿宋" w:hAnsi="仿宋" w:eastAsia="仿宋" w:cs="仿宋"/>
                <w:sz w:val="24"/>
                <w:szCs w:val="24"/>
                <w:vertAlign w:val="baseline"/>
              </w:rPr>
            </w:pPr>
          </w:p>
        </w:tc>
        <w:tc>
          <w:tcPr>
            <w:tcW w:w="1286" w:type="dxa"/>
            <w:vAlign w:val="center"/>
          </w:tcPr>
          <w:p w14:paraId="030F2973">
            <w:pPr>
              <w:spacing w:line="360" w:lineRule="auto"/>
              <w:jc w:val="center"/>
              <w:rPr>
                <w:rFonts w:hint="eastAsia" w:ascii="仿宋" w:hAnsi="仿宋" w:eastAsia="仿宋" w:cs="仿宋"/>
                <w:sz w:val="24"/>
                <w:szCs w:val="24"/>
                <w:vertAlign w:val="baseline"/>
              </w:rPr>
            </w:pPr>
          </w:p>
        </w:tc>
        <w:tc>
          <w:tcPr>
            <w:tcW w:w="1286" w:type="dxa"/>
            <w:vAlign w:val="center"/>
          </w:tcPr>
          <w:p w14:paraId="139AFA9B">
            <w:pPr>
              <w:spacing w:line="360" w:lineRule="auto"/>
              <w:jc w:val="center"/>
              <w:rPr>
                <w:rFonts w:hint="eastAsia" w:ascii="仿宋" w:hAnsi="仿宋" w:eastAsia="仿宋" w:cs="仿宋"/>
                <w:sz w:val="24"/>
                <w:szCs w:val="24"/>
                <w:vertAlign w:val="baseline"/>
              </w:rPr>
            </w:pPr>
          </w:p>
        </w:tc>
        <w:tc>
          <w:tcPr>
            <w:tcW w:w="1287" w:type="dxa"/>
            <w:vAlign w:val="center"/>
          </w:tcPr>
          <w:p w14:paraId="712FD808">
            <w:pPr>
              <w:spacing w:line="360" w:lineRule="auto"/>
              <w:jc w:val="center"/>
              <w:rPr>
                <w:rFonts w:hint="eastAsia" w:ascii="仿宋" w:hAnsi="仿宋" w:eastAsia="仿宋" w:cs="仿宋"/>
                <w:sz w:val="24"/>
                <w:szCs w:val="24"/>
                <w:vertAlign w:val="baseline"/>
              </w:rPr>
            </w:pPr>
          </w:p>
        </w:tc>
        <w:tc>
          <w:tcPr>
            <w:tcW w:w="1287" w:type="dxa"/>
            <w:vAlign w:val="center"/>
          </w:tcPr>
          <w:p w14:paraId="29D2EEFA">
            <w:pPr>
              <w:spacing w:line="360" w:lineRule="auto"/>
              <w:jc w:val="center"/>
              <w:rPr>
                <w:rFonts w:hint="eastAsia" w:ascii="仿宋" w:hAnsi="仿宋" w:eastAsia="仿宋" w:cs="仿宋"/>
                <w:sz w:val="24"/>
                <w:szCs w:val="24"/>
                <w:vertAlign w:val="baseline"/>
              </w:rPr>
            </w:pPr>
          </w:p>
        </w:tc>
      </w:tr>
      <w:tr w14:paraId="1867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14:paraId="1D9D9523">
            <w:pPr>
              <w:spacing w:line="360" w:lineRule="auto"/>
              <w:jc w:val="center"/>
              <w:rPr>
                <w:rFonts w:hint="eastAsia" w:ascii="仿宋" w:hAnsi="仿宋" w:eastAsia="仿宋" w:cs="仿宋"/>
                <w:sz w:val="24"/>
                <w:szCs w:val="24"/>
                <w:vertAlign w:val="baseline"/>
              </w:rPr>
            </w:pPr>
          </w:p>
        </w:tc>
        <w:tc>
          <w:tcPr>
            <w:tcW w:w="1286" w:type="dxa"/>
            <w:vAlign w:val="center"/>
          </w:tcPr>
          <w:p w14:paraId="71A81021">
            <w:pPr>
              <w:spacing w:line="360" w:lineRule="auto"/>
              <w:jc w:val="center"/>
              <w:rPr>
                <w:rFonts w:hint="eastAsia" w:ascii="仿宋" w:hAnsi="仿宋" w:eastAsia="仿宋" w:cs="仿宋"/>
                <w:sz w:val="24"/>
                <w:szCs w:val="24"/>
                <w:vertAlign w:val="baseline"/>
              </w:rPr>
            </w:pPr>
          </w:p>
        </w:tc>
        <w:tc>
          <w:tcPr>
            <w:tcW w:w="1286" w:type="dxa"/>
            <w:vAlign w:val="center"/>
          </w:tcPr>
          <w:p w14:paraId="18B56EAF">
            <w:pPr>
              <w:spacing w:line="360" w:lineRule="auto"/>
              <w:jc w:val="center"/>
              <w:rPr>
                <w:rFonts w:hint="eastAsia" w:ascii="仿宋" w:hAnsi="仿宋" w:eastAsia="仿宋" w:cs="仿宋"/>
                <w:sz w:val="24"/>
                <w:szCs w:val="24"/>
                <w:vertAlign w:val="baseline"/>
              </w:rPr>
            </w:pPr>
          </w:p>
        </w:tc>
        <w:tc>
          <w:tcPr>
            <w:tcW w:w="1286" w:type="dxa"/>
            <w:vAlign w:val="center"/>
          </w:tcPr>
          <w:p w14:paraId="196C1E13">
            <w:pPr>
              <w:spacing w:line="360" w:lineRule="auto"/>
              <w:jc w:val="center"/>
              <w:rPr>
                <w:rFonts w:hint="eastAsia" w:ascii="仿宋" w:hAnsi="仿宋" w:eastAsia="仿宋" w:cs="仿宋"/>
                <w:sz w:val="24"/>
                <w:szCs w:val="24"/>
                <w:vertAlign w:val="baseline"/>
              </w:rPr>
            </w:pPr>
          </w:p>
        </w:tc>
        <w:tc>
          <w:tcPr>
            <w:tcW w:w="1286" w:type="dxa"/>
            <w:vAlign w:val="center"/>
          </w:tcPr>
          <w:p w14:paraId="6EDC9D2D">
            <w:pPr>
              <w:spacing w:line="360" w:lineRule="auto"/>
              <w:jc w:val="center"/>
              <w:rPr>
                <w:rFonts w:hint="eastAsia" w:ascii="仿宋" w:hAnsi="仿宋" w:eastAsia="仿宋" w:cs="仿宋"/>
                <w:sz w:val="24"/>
                <w:szCs w:val="24"/>
                <w:vertAlign w:val="baseline"/>
              </w:rPr>
            </w:pPr>
          </w:p>
        </w:tc>
        <w:tc>
          <w:tcPr>
            <w:tcW w:w="1287" w:type="dxa"/>
            <w:vAlign w:val="center"/>
          </w:tcPr>
          <w:p w14:paraId="7FAAC74A">
            <w:pPr>
              <w:spacing w:line="360" w:lineRule="auto"/>
              <w:jc w:val="center"/>
              <w:rPr>
                <w:rFonts w:hint="eastAsia" w:ascii="仿宋" w:hAnsi="仿宋" w:eastAsia="仿宋" w:cs="仿宋"/>
                <w:sz w:val="24"/>
                <w:szCs w:val="24"/>
                <w:vertAlign w:val="baseline"/>
              </w:rPr>
            </w:pPr>
          </w:p>
        </w:tc>
        <w:tc>
          <w:tcPr>
            <w:tcW w:w="1287" w:type="dxa"/>
            <w:vAlign w:val="center"/>
          </w:tcPr>
          <w:p w14:paraId="4C57922E">
            <w:pPr>
              <w:spacing w:line="360" w:lineRule="auto"/>
              <w:jc w:val="center"/>
              <w:rPr>
                <w:rFonts w:hint="eastAsia" w:ascii="仿宋" w:hAnsi="仿宋" w:eastAsia="仿宋" w:cs="仿宋"/>
                <w:sz w:val="24"/>
                <w:szCs w:val="24"/>
                <w:vertAlign w:val="baseline"/>
              </w:rPr>
            </w:pPr>
          </w:p>
        </w:tc>
      </w:tr>
      <w:tr w14:paraId="5E5A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14:paraId="576D5B52">
            <w:pPr>
              <w:spacing w:line="360" w:lineRule="auto"/>
              <w:jc w:val="center"/>
              <w:rPr>
                <w:rFonts w:hint="eastAsia" w:ascii="仿宋" w:hAnsi="仿宋" w:eastAsia="仿宋" w:cs="仿宋"/>
                <w:sz w:val="24"/>
                <w:szCs w:val="24"/>
                <w:vertAlign w:val="baseline"/>
              </w:rPr>
            </w:pPr>
          </w:p>
        </w:tc>
        <w:tc>
          <w:tcPr>
            <w:tcW w:w="1286" w:type="dxa"/>
            <w:vAlign w:val="center"/>
          </w:tcPr>
          <w:p w14:paraId="6DFBF158">
            <w:pPr>
              <w:spacing w:line="360" w:lineRule="auto"/>
              <w:jc w:val="center"/>
              <w:rPr>
                <w:rFonts w:hint="eastAsia" w:ascii="仿宋" w:hAnsi="仿宋" w:eastAsia="仿宋" w:cs="仿宋"/>
                <w:sz w:val="24"/>
                <w:szCs w:val="24"/>
                <w:vertAlign w:val="baseline"/>
              </w:rPr>
            </w:pPr>
          </w:p>
        </w:tc>
        <w:tc>
          <w:tcPr>
            <w:tcW w:w="1286" w:type="dxa"/>
            <w:vAlign w:val="center"/>
          </w:tcPr>
          <w:p w14:paraId="385032FE">
            <w:pPr>
              <w:spacing w:line="360" w:lineRule="auto"/>
              <w:jc w:val="center"/>
              <w:rPr>
                <w:rFonts w:hint="eastAsia" w:ascii="仿宋" w:hAnsi="仿宋" w:eastAsia="仿宋" w:cs="仿宋"/>
                <w:sz w:val="24"/>
                <w:szCs w:val="24"/>
                <w:vertAlign w:val="baseline"/>
              </w:rPr>
            </w:pPr>
          </w:p>
        </w:tc>
        <w:tc>
          <w:tcPr>
            <w:tcW w:w="1286" w:type="dxa"/>
            <w:vAlign w:val="center"/>
          </w:tcPr>
          <w:p w14:paraId="0BADF288">
            <w:pPr>
              <w:spacing w:line="360" w:lineRule="auto"/>
              <w:jc w:val="center"/>
              <w:rPr>
                <w:rFonts w:hint="eastAsia" w:ascii="仿宋" w:hAnsi="仿宋" w:eastAsia="仿宋" w:cs="仿宋"/>
                <w:sz w:val="24"/>
                <w:szCs w:val="24"/>
                <w:vertAlign w:val="baseline"/>
              </w:rPr>
            </w:pPr>
          </w:p>
        </w:tc>
        <w:tc>
          <w:tcPr>
            <w:tcW w:w="1286" w:type="dxa"/>
            <w:vAlign w:val="center"/>
          </w:tcPr>
          <w:p w14:paraId="36E62830">
            <w:pPr>
              <w:spacing w:line="360" w:lineRule="auto"/>
              <w:jc w:val="center"/>
              <w:rPr>
                <w:rFonts w:hint="eastAsia" w:ascii="仿宋" w:hAnsi="仿宋" w:eastAsia="仿宋" w:cs="仿宋"/>
                <w:sz w:val="24"/>
                <w:szCs w:val="24"/>
                <w:vertAlign w:val="baseline"/>
              </w:rPr>
            </w:pPr>
          </w:p>
        </w:tc>
        <w:tc>
          <w:tcPr>
            <w:tcW w:w="1287" w:type="dxa"/>
            <w:vAlign w:val="center"/>
          </w:tcPr>
          <w:p w14:paraId="5D35DB76">
            <w:pPr>
              <w:spacing w:line="360" w:lineRule="auto"/>
              <w:jc w:val="center"/>
              <w:rPr>
                <w:rFonts w:hint="eastAsia" w:ascii="仿宋" w:hAnsi="仿宋" w:eastAsia="仿宋" w:cs="仿宋"/>
                <w:sz w:val="24"/>
                <w:szCs w:val="24"/>
                <w:vertAlign w:val="baseline"/>
              </w:rPr>
            </w:pPr>
          </w:p>
        </w:tc>
        <w:tc>
          <w:tcPr>
            <w:tcW w:w="1287" w:type="dxa"/>
            <w:vAlign w:val="center"/>
          </w:tcPr>
          <w:p w14:paraId="07209CD1">
            <w:pPr>
              <w:spacing w:line="360" w:lineRule="auto"/>
              <w:jc w:val="center"/>
              <w:rPr>
                <w:rFonts w:hint="eastAsia" w:ascii="仿宋" w:hAnsi="仿宋" w:eastAsia="仿宋" w:cs="仿宋"/>
                <w:sz w:val="24"/>
                <w:szCs w:val="24"/>
                <w:vertAlign w:val="baseline"/>
              </w:rPr>
            </w:pPr>
          </w:p>
        </w:tc>
      </w:tr>
    </w:tbl>
    <w:p w14:paraId="40FE93A0">
      <w:pPr>
        <w:spacing w:line="360" w:lineRule="auto"/>
        <w:rPr>
          <w:rFonts w:hint="eastAsia" w:ascii="仿宋" w:hAnsi="仿宋" w:eastAsia="仿宋" w:cs="仿宋"/>
          <w:sz w:val="24"/>
          <w:szCs w:val="24"/>
        </w:rPr>
      </w:pPr>
    </w:p>
    <w:p w14:paraId="01AA1944">
      <w:pPr>
        <w:spacing w:line="360" w:lineRule="auto"/>
        <w:rPr>
          <w:rFonts w:hint="eastAsia" w:ascii="仿宋" w:hAnsi="仿宋" w:eastAsia="仿宋" w:cs="仿宋"/>
          <w:sz w:val="24"/>
          <w:szCs w:val="24"/>
        </w:rPr>
      </w:pPr>
      <w:r>
        <w:rPr>
          <w:rFonts w:hint="eastAsia" w:ascii="仿宋" w:hAnsi="仿宋" w:eastAsia="仿宋" w:cs="仿宋"/>
          <w:sz w:val="24"/>
          <w:szCs w:val="24"/>
        </w:rPr>
        <w:t>注：供应商可按上述的格式自行编制，须随表提交合同复印件及相关证明材料（加盖公章）；</w:t>
      </w:r>
    </w:p>
    <w:p w14:paraId="1D801FE6">
      <w:pPr>
        <w:spacing w:line="360" w:lineRule="auto"/>
        <w:rPr>
          <w:rFonts w:hint="eastAsia" w:ascii="仿宋" w:hAnsi="仿宋" w:eastAsia="仿宋" w:cs="仿宋"/>
          <w:sz w:val="24"/>
          <w:szCs w:val="24"/>
        </w:rPr>
      </w:pPr>
    </w:p>
    <w:p w14:paraId="4EF35202">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供应商（盖公章）：</w:t>
      </w:r>
    </w:p>
    <w:p w14:paraId="7A1E2C0A">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法定代表人或其委托代理人（签字或盖章）：</w:t>
      </w:r>
    </w:p>
    <w:p w14:paraId="7AECADA4">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日期：      年    月    日</w:t>
      </w:r>
    </w:p>
    <w:p w14:paraId="676B06EB">
      <w:pPr>
        <w:spacing w:line="360" w:lineRule="auto"/>
        <w:rPr>
          <w:rFonts w:hint="eastAsia" w:ascii="仿宋" w:hAnsi="仿宋" w:eastAsia="仿宋" w:cs="仿宋"/>
          <w:sz w:val="24"/>
          <w:szCs w:val="24"/>
        </w:rPr>
      </w:pPr>
    </w:p>
    <w:p w14:paraId="039D07EE">
      <w:pPr>
        <w:spacing w:line="360" w:lineRule="auto"/>
        <w:rPr>
          <w:rFonts w:hint="eastAsia" w:ascii="仿宋" w:hAnsi="仿宋" w:eastAsia="仿宋" w:cs="仿宋"/>
          <w:sz w:val="24"/>
          <w:szCs w:val="24"/>
        </w:rPr>
      </w:pPr>
    </w:p>
    <w:p w14:paraId="01DD7AFA">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p>
    <w:p w14:paraId="71F7E027">
      <w:pPr>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第二部分、商务技术文件</w:t>
      </w:r>
    </w:p>
    <w:p w14:paraId="317C448F">
      <w:pPr>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1、响应函</w:t>
      </w:r>
    </w:p>
    <w:p w14:paraId="0DD909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single"/>
        </w:rPr>
      </w:pPr>
      <w:r>
        <w:rPr>
          <w:rFonts w:hint="eastAsia" w:ascii="仿宋" w:hAnsi="仿宋" w:eastAsia="仿宋" w:cs="仿宋"/>
          <w:sz w:val="24"/>
          <w:szCs w:val="24"/>
          <w:u w:val="single"/>
        </w:rPr>
        <w:t>（采购人）</w:t>
      </w:r>
    </w:p>
    <w:p w14:paraId="416367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我方参加你方组织的</w:t>
      </w:r>
      <w:r>
        <w:rPr>
          <w:rFonts w:hint="eastAsia" w:ascii="仿宋" w:hAnsi="仿宋" w:eastAsia="仿宋" w:cs="仿宋"/>
          <w:sz w:val="24"/>
          <w:szCs w:val="24"/>
          <w:u w:val="single"/>
        </w:rPr>
        <w:t xml:space="preserve">         </w:t>
      </w:r>
      <w:r>
        <w:rPr>
          <w:rFonts w:hint="eastAsia" w:ascii="仿宋" w:hAnsi="仿宋" w:eastAsia="仿宋" w:cs="仿宋"/>
          <w:sz w:val="24"/>
          <w:szCs w:val="24"/>
        </w:rPr>
        <w:t>项目【项目编号：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】采购的有关活动，并对此项目进行响应。为此：</w:t>
      </w:r>
    </w:p>
    <w:p w14:paraId="41D789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1、我方仔细研究了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）采购文件（包括补充文件）的全部内容，愿意以人民币（大写）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）的总报价承担本项目的相关工作。</w:t>
      </w:r>
    </w:p>
    <w:p w14:paraId="081916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服务期：</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B333B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项目负责人：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4355C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2、我方承诺响应有效期从提交响应文件的截止之日起</w:t>
      </w:r>
      <w:r>
        <w:rPr>
          <w:rFonts w:hint="eastAsia" w:ascii="仿宋" w:hAnsi="仿宋" w:eastAsia="仿宋" w:cs="仿宋"/>
          <w:sz w:val="24"/>
          <w:szCs w:val="24"/>
          <w:u w:val="single"/>
        </w:rPr>
        <w:t xml:space="preserve">    </w:t>
      </w:r>
      <w:r>
        <w:rPr>
          <w:rFonts w:hint="eastAsia" w:ascii="仿宋" w:hAnsi="仿宋" w:eastAsia="仿宋" w:cs="仿宋"/>
          <w:sz w:val="24"/>
          <w:szCs w:val="24"/>
        </w:rPr>
        <w:t>天（不少于30天），本响应文件在响应有效期满之前均具有约束力。</w:t>
      </w:r>
    </w:p>
    <w:p w14:paraId="5C335E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3、我方承诺响应采购文件的全部要求。</w:t>
      </w:r>
    </w:p>
    <w:p w14:paraId="3DC585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4、如我方成交，我方承诺：</w:t>
      </w:r>
    </w:p>
    <w:p w14:paraId="22C1FE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4.1在收到成交通知书后，在成交通知书规定的期限内与你方签订合同；</w:t>
      </w:r>
    </w:p>
    <w:p w14:paraId="316F20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4.2在签订合同时不向你方提出附加条件；</w:t>
      </w:r>
    </w:p>
    <w:p w14:paraId="74CECE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4.3按照采购文件要求提交履约保证金（如有）；</w:t>
      </w:r>
    </w:p>
    <w:p w14:paraId="56A26C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4.4在合同约定的期限内完成合同规定的全部义务。</w:t>
      </w:r>
    </w:p>
    <w:p w14:paraId="148D90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5、其他补充说明：</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BEA6E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5D816363">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 xml:space="preserve">供应商（盖公章）：                      </w:t>
      </w:r>
    </w:p>
    <w:p w14:paraId="032E3880">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法定代表人或其委托代理人（签字或盖章）：</w:t>
      </w:r>
    </w:p>
    <w:p w14:paraId="06734D14">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 xml:space="preserve">日期：      年    月    日             </w:t>
      </w:r>
    </w:p>
    <w:p w14:paraId="50A4D9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73F0D50F">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p>
    <w:p w14:paraId="3390B5F5">
      <w:pPr>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2、法定代表人身份证明或授权委托书</w:t>
      </w:r>
    </w:p>
    <w:p w14:paraId="0B8D2DFA">
      <w:pPr>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法定代表人身份证明</w:t>
      </w:r>
    </w:p>
    <w:p w14:paraId="7251D06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p>
    <w:p w14:paraId="5C67E9A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14:paraId="3906713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p>
    <w:p w14:paraId="4BDA5B0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21A1010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经营期限：</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p>
    <w:p w14:paraId="0E7AE91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14:paraId="7C10770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14:paraId="115F40D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14:paraId="47D41F0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w:t>
      </w:r>
      <w:r>
        <w:rPr>
          <w:rFonts w:hint="eastAsia" w:ascii="仿宋" w:hAnsi="仿宋" w:eastAsia="仿宋" w:cs="仿宋"/>
          <w:sz w:val="24"/>
          <w:szCs w:val="24"/>
        </w:rPr>
        <w:t>的法定代表人。</w:t>
      </w:r>
    </w:p>
    <w:p w14:paraId="11FEA01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p>
    <w:p w14:paraId="178231B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14:paraId="2592435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附：法定代表人身份证复印件</w:t>
      </w:r>
    </w:p>
    <w:p w14:paraId="616888F9">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 xml:space="preserve">供应商：（盖公章） </w:t>
      </w:r>
    </w:p>
    <w:p w14:paraId="422DA407">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法定代表人：（签字或盖章） </w:t>
      </w:r>
    </w:p>
    <w:p w14:paraId="2200814E">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日期：      年    月    日</w:t>
      </w:r>
    </w:p>
    <w:p w14:paraId="296EBD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14:paraId="675C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vAlign w:val="center"/>
          </w:tcPr>
          <w:p w14:paraId="13671E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p w14:paraId="18CA77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p w14:paraId="168A7A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p w14:paraId="492D99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法定代表人身份证复印件粘贴处（正、反面）</w:t>
            </w:r>
          </w:p>
          <w:p w14:paraId="471982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p w14:paraId="502ADE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p w14:paraId="311E2A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r>
    </w:tbl>
    <w:p w14:paraId="0E51CB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6FD282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2FB520BE">
      <w:pPr>
        <w:rPr>
          <w:rFonts w:hint="eastAsia" w:ascii="仿宋" w:hAnsi="仿宋" w:eastAsia="仿宋" w:cs="仿宋"/>
          <w:sz w:val="24"/>
          <w:szCs w:val="24"/>
        </w:rPr>
      </w:pPr>
      <w:r>
        <w:rPr>
          <w:rFonts w:hint="eastAsia" w:ascii="仿宋" w:hAnsi="仿宋" w:eastAsia="仿宋" w:cs="仿宋"/>
          <w:sz w:val="24"/>
          <w:szCs w:val="24"/>
        </w:rPr>
        <w:br w:type="page"/>
      </w:r>
    </w:p>
    <w:p w14:paraId="2779AE38">
      <w:pPr>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授权委托书</w:t>
      </w:r>
    </w:p>
    <w:p w14:paraId="3AFFFB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rPr>
        <w:t xml:space="preserve">           </w:t>
      </w:r>
      <w:r>
        <w:rPr>
          <w:rFonts w:hint="eastAsia" w:ascii="仿宋" w:hAnsi="仿宋" w:eastAsia="仿宋" w:cs="仿宋"/>
          <w:sz w:val="24"/>
          <w:szCs w:val="24"/>
        </w:rPr>
        <w:t>（姓名）系</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（供应商名称）的法定代表人，现委托</w:t>
      </w:r>
      <w:r>
        <w:rPr>
          <w:rFonts w:hint="eastAsia" w:ascii="仿宋" w:hAnsi="仿宋" w:eastAsia="仿宋" w:cs="仿宋"/>
          <w:sz w:val="24"/>
          <w:szCs w:val="24"/>
          <w:u w:val="single"/>
        </w:rPr>
        <w:t xml:space="preserve">        </w:t>
      </w:r>
      <w:r>
        <w:rPr>
          <w:rFonts w:hint="eastAsia" w:ascii="仿宋" w:hAnsi="仿宋" w:eastAsia="仿宋" w:cs="仿宋"/>
          <w:sz w:val="24"/>
          <w:szCs w:val="24"/>
        </w:rPr>
        <w:t>（姓名）为我方代理人（联系电话：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）。代理人根据授权，以我方名义签署、澄清、说明、补正、递交、撤回、修改</w:t>
      </w:r>
      <w:r>
        <w:rPr>
          <w:rFonts w:hint="eastAsia" w:ascii="仿宋" w:hAnsi="仿宋" w:eastAsia="仿宋" w:cs="仿宋"/>
          <w:sz w:val="24"/>
          <w:szCs w:val="24"/>
          <w:u w:val="single"/>
        </w:rPr>
        <w:t xml:space="preserve">                    </w:t>
      </w:r>
      <w:r>
        <w:rPr>
          <w:rFonts w:hint="eastAsia" w:ascii="仿宋" w:hAnsi="仿宋" w:eastAsia="仿宋" w:cs="仿宋"/>
          <w:sz w:val="24"/>
          <w:szCs w:val="24"/>
        </w:rPr>
        <w:t>项目（项目编号：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）响应文件、签订合同和处理有关事宜，其法律后果由我方承担。</w:t>
      </w:r>
    </w:p>
    <w:p w14:paraId="2DAF33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代理人无转委托权。</w:t>
      </w:r>
    </w:p>
    <w:p w14:paraId="3D9418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附：委托代理人身份证复印件</w:t>
      </w:r>
    </w:p>
    <w:p w14:paraId="1F4F36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13883A37">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供应商：（盖公章）</w:t>
      </w:r>
    </w:p>
    <w:p w14:paraId="3152C718">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法定代表人：（签字或盖章）</w:t>
      </w:r>
    </w:p>
    <w:p w14:paraId="6B443081">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身份证号码：</w:t>
      </w:r>
    </w:p>
    <w:p w14:paraId="71E54714">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p>
    <w:p w14:paraId="1E7C0976">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委托的代理人：（签字或盖章）</w:t>
      </w:r>
    </w:p>
    <w:p w14:paraId="6DC2E3F3">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身份证号码：</w:t>
      </w:r>
    </w:p>
    <w:p w14:paraId="78928F1D">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日期：    年   月   日</w:t>
      </w:r>
    </w:p>
    <w:p w14:paraId="6DB49F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14:paraId="5F77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vAlign w:val="center"/>
          </w:tcPr>
          <w:p w14:paraId="76E5F7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p w14:paraId="533774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p w14:paraId="54DD92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p w14:paraId="3C2A96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委托代理</w:t>
            </w:r>
            <w:r>
              <w:rPr>
                <w:rFonts w:hint="eastAsia" w:ascii="仿宋" w:hAnsi="仿宋" w:eastAsia="仿宋" w:cs="仿宋"/>
                <w:sz w:val="24"/>
                <w:szCs w:val="24"/>
                <w:vertAlign w:val="baseline"/>
              </w:rPr>
              <w:t>人身份证复印件粘贴处（正、反面）</w:t>
            </w:r>
          </w:p>
          <w:p w14:paraId="392218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p w14:paraId="171A8D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p w14:paraId="153F49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r>
    </w:tbl>
    <w:p w14:paraId="5D2EFF9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注：如响应文件由委托代理人签字或盖章的，响应文件必须附此授权委托书和法定代表人身份证明。</w:t>
      </w:r>
    </w:p>
    <w:p w14:paraId="6D2FDC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13A76F98">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p>
    <w:p w14:paraId="09A08219">
      <w:pPr>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第三部分、报价文件</w:t>
      </w:r>
    </w:p>
    <w:p w14:paraId="47F44F9F">
      <w:pPr>
        <w:spacing w:line="360" w:lineRule="auto"/>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1、报价函</w:t>
      </w:r>
    </w:p>
    <w:p w14:paraId="41CA5B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致：</w:t>
      </w:r>
      <w:r>
        <w:rPr>
          <w:rFonts w:hint="eastAsia" w:ascii="仿宋" w:hAnsi="仿宋" w:eastAsia="仿宋" w:cs="仿宋"/>
          <w:sz w:val="24"/>
          <w:szCs w:val="24"/>
          <w:u w:val="single"/>
          <w:lang w:val="en-US" w:eastAsia="zh-CN"/>
        </w:rPr>
        <w:t xml:space="preserve"> 采购人名称   </w:t>
      </w:r>
    </w:p>
    <w:p w14:paraId="6A42A4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1、根据贵方的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项目的询价文件，遵照《中华人民共和国招标投标法》等有关规定，我单位经考察现场和研究上述询价文件的采购需求、供应商须知及其他有关文件后，项目最终报价为：人民币（大写）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元（RMB：¥</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元）。我方愿按询价文件等要求提供上述货物。</w:t>
      </w:r>
    </w:p>
    <w:p w14:paraId="6AC1B5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2、我方在此声明，所递交的投标文件及有关资料内容完成、真实和准确。</w:t>
      </w:r>
    </w:p>
    <w:p w14:paraId="17167E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3、除非另外达成协议并生效，贵方的询价文件、中标通知书和本报价函、询价响应文件将成为约束我们双方的合同文件组成部分。</w:t>
      </w:r>
    </w:p>
    <w:p w14:paraId="1BBB6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p>
    <w:p w14:paraId="7661EB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p>
    <w:p w14:paraId="14FB5B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p>
    <w:p w14:paraId="30A45331">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 xml:space="preserve">供应商（盖公章）：                      </w:t>
      </w:r>
    </w:p>
    <w:p w14:paraId="3D0064D7">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法定代表人或其委托代理人（签字或盖章）：</w:t>
      </w:r>
    </w:p>
    <w:p w14:paraId="03BD2FA6">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 xml:space="preserve">日期：      年    月    日             </w:t>
      </w:r>
    </w:p>
    <w:p w14:paraId="347935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p>
    <w:p w14:paraId="656BAD7C">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p>
    <w:p w14:paraId="4DB45AE1">
      <w:pPr>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2、响应报价开标一览表</w:t>
      </w:r>
    </w:p>
    <w:p w14:paraId="19D0F300">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rPr>
      </w:pPr>
      <w:r>
        <w:rPr>
          <w:rFonts w:hint="eastAsia" w:ascii="仿宋" w:hAnsi="仿宋" w:eastAsia="仿宋" w:cs="仿宋"/>
          <w:sz w:val="24"/>
          <w:szCs w:val="24"/>
        </w:rPr>
        <w:t>（价格单位：元人民币）</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4086"/>
        <w:gridCol w:w="999"/>
        <w:gridCol w:w="2923"/>
      </w:tblGrid>
      <w:tr w14:paraId="1748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1" w:type="pct"/>
            <w:vAlign w:val="center"/>
          </w:tcPr>
          <w:p w14:paraId="6ABAE5C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序号</w:t>
            </w:r>
          </w:p>
        </w:tc>
        <w:tc>
          <w:tcPr>
            <w:tcW w:w="2270" w:type="pct"/>
            <w:vAlign w:val="center"/>
          </w:tcPr>
          <w:p w14:paraId="0452611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内容</w:t>
            </w:r>
          </w:p>
        </w:tc>
        <w:tc>
          <w:tcPr>
            <w:tcW w:w="555" w:type="pct"/>
            <w:vAlign w:val="center"/>
          </w:tcPr>
          <w:p w14:paraId="15E037A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数量</w:t>
            </w:r>
          </w:p>
        </w:tc>
        <w:tc>
          <w:tcPr>
            <w:tcW w:w="1622" w:type="pct"/>
            <w:vAlign w:val="center"/>
          </w:tcPr>
          <w:p w14:paraId="25D3996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金额</w:t>
            </w:r>
          </w:p>
        </w:tc>
      </w:tr>
      <w:tr w14:paraId="275D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1" w:type="pct"/>
            <w:vAlign w:val="center"/>
          </w:tcPr>
          <w:p w14:paraId="5A19552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270" w:type="pct"/>
            <w:vAlign w:val="center"/>
          </w:tcPr>
          <w:p w14:paraId="75A95E0F">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2024年三堡、新坝、八堡船闸液压类备品备件采购项目</w:t>
            </w:r>
          </w:p>
        </w:tc>
        <w:tc>
          <w:tcPr>
            <w:tcW w:w="555" w:type="pct"/>
            <w:vAlign w:val="center"/>
          </w:tcPr>
          <w:p w14:paraId="0C7AEF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1项</w:t>
            </w:r>
          </w:p>
        </w:tc>
        <w:tc>
          <w:tcPr>
            <w:tcW w:w="1622" w:type="pct"/>
            <w:vAlign w:val="center"/>
          </w:tcPr>
          <w:p w14:paraId="15A8011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vertAlign w:val="baseline"/>
              </w:rPr>
            </w:pPr>
          </w:p>
        </w:tc>
      </w:tr>
      <w:tr w14:paraId="3E01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1" w:type="pct"/>
            <w:vAlign w:val="center"/>
          </w:tcPr>
          <w:p w14:paraId="6FF30C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vertAlign w:val="baseline"/>
                <w:lang w:val="en-US" w:eastAsia="zh-CN"/>
              </w:rPr>
            </w:pPr>
          </w:p>
        </w:tc>
        <w:tc>
          <w:tcPr>
            <w:tcW w:w="2270" w:type="pct"/>
            <w:vAlign w:val="center"/>
          </w:tcPr>
          <w:p w14:paraId="35BE29F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vertAlign w:val="baseline"/>
              </w:rPr>
            </w:pPr>
          </w:p>
        </w:tc>
        <w:tc>
          <w:tcPr>
            <w:tcW w:w="555" w:type="pct"/>
            <w:vAlign w:val="center"/>
          </w:tcPr>
          <w:p w14:paraId="3FBF1BA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sz w:val="24"/>
                <w:szCs w:val="24"/>
                <w:vertAlign w:val="baseline"/>
                <w:lang w:val="en-US" w:eastAsia="zh-CN"/>
              </w:rPr>
            </w:pPr>
          </w:p>
        </w:tc>
        <w:tc>
          <w:tcPr>
            <w:tcW w:w="1622" w:type="pct"/>
            <w:vAlign w:val="center"/>
          </w:tcPr>
          <w:p w14:paraId="6D0F70A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vertAlign w:val="baseline"/>
              </w:rPr>
            </w:pPr>
          </w:p>
        </w:tc>
      </w:tr>
      <w:tr w14:paraId="0A99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1" w:type="pct"/>
            <w:vAlign w:val="center"/>
          </w:tcPr>
          <w:p w14:paraId="65BD337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vertAlign w:val="baseline"/>
                <w:lang w:val="en-US" w:eastAsia="zh-CN"/>
              </w:rPr>
            </w:pPr>
          </w:p>
        </w:tc>
        <w:tc>
          <w:tcPr>
            <w:tcW w:w="2270" w:type="pct"/>
            <w:vAlign w:val="center"/>
          </w:tcPr>
          <w:p w14:paraId="0AE21F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vertAlign w:val="baseline"/>
              </w:rPr>
            </w:pPr>
          </w:p>
        </w:tc>
        <w:tc>
          <w:tcPr>
            <w:tcW w:w="555" w:type="pct"/>
            <w:vAlign w:val="center"/>
          </w:tcPr>
          <w:p w14:paraId="68C827D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vertAlign w:val="baseline"/>
              </w:rPr>
            </w:pPr>
          </w:p>
        </w:tc>
        <w:tc>
          <w:tcPr>
            <w:tcW w:w="1622" w:type="pct"/>
            <w:vAlign w:val="center"/>
          </w:tcPr>
          <w:p w14:paraId="3740CD5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vertAlign w:val="baseline"/>
              </w:rPr>
            </w:pPr>
          </w:p>
        </w:tc>
      </w:tr>
      <w:tr w14:paraId="0D8F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1" w:type="pct"/>
            <w:vAlign w:val="center"/>
          </w:tcPr>
          <w:p w14:paraId="777AAAF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vertAlign w:val="baseline"/>
                <w:lang w:val="en-US" w:eastAsia="zh-CN"/>
              </w:rPr>
            </w:pPr>
          </w:p>
        </w:tc>
        <w:tc>
          <w:tcPr>
            <w:tcW w:w="2270" w:type="pct"/>
            <w:vAlign w:val="center"/>
          </w:tcPr>
          <w:p w14:paraId="295E98D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vertAlign w:val="baseline"/>
              </w:rPr>
            </w:pPr>
          </w:p>
        </w:tc>
        <w:tc>
          <w:tcPr>
            <w:tcW w:w="555" w:type="pct"/>
            <w:vAlign w:val="center"/>
          </w:tcPr>
          <w:p w14:paraId="3E2FD9A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vertAlign w:val="baseline"/>
              </w:rPr>
            </w:pPr>
          </w:p>
        </w:tc>
        <w:tc>
          <w:tcPr>
            <w:tcW w:w="1622" w:type="pct"/>
            <w:vAlign w:val="center"/>
          </w:tcPr>
          <w:p w14:paraId="3F3F040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vertAlign w:val="baseline"/>
              </w:rPr>
            </w:pPr>
          </w:p>
        </w:tc>
      </w:tr>
      <w:tr w14:paraId="1693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0" w:type="pct"/>
            <w:gridSpan w:val="4"/>
            <w:vAlign w:val="center"/>
          </w:tcPr>
          <w:p w14:paraId="2B77F34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rPr>
              <w:t>投标总价（人民币）</w:t>
            </w:r>
            <w:r>
              <w:rPr>
                <w:rFonts w:hint="eastAsia" w:ascii="仿宋" w:hAnsi="仿宋" w:eastAsia="仿宋" w:cs="仿宋"/>
                <w:sz w:val="24"/>
                <w:szCs w:val="24"/>
                <w:u w:val="single"/>
                <w:vertAlign w:val="baseline"/>
              </w:rPr>
              <w:t xml:space="preserve">          </w:t>
            </w:r>
            <w:r>
              <w:rPr>
                <w:rFonts w:hint="eastAsia" w:ascii="仿宋" w:hAnsi="仿宋" w:eastAsia="仿宋" w:cs="仿宋"/>
                <w:sz w:val="24"/>
                <w:szCs w:val="24"/>
                <w:vertAlign w:val="baseline"/>
              </w:rPr>
              <w:t>元，大写</w:t>
            </w:r>
            <w:r>
              <w:rPr>
                <w:rFonts w:hint="eastAsia" w:ascii="仿宋" w:hAnsi="仿宋" w:eastAsia="仿宋" w:cs="仿宋"/>
                <w:sz w:val="24"/>
                <w:szCs w:val="24"/>
                <w:vertAlign w:val="baseline"/>
                <w:lang w:eastAsia="zh-CN"/>
              </w:rPr>
              <w:t>：</w:t>
            </w:r>
            <w:r>
              <w:rPr>
                <w:rFonts w:hint="eastAsia" w:ascii="仿宋" w:hAnsi="仿宋" w:eastAsia="仿宋" w:cs="仿宋"/>
                <w:sz w:val="24"/>
                <w:szCs w:val="24"/>
                <w:u w:val="single"/>
                <w:vertAlign w:val="baseline"/>
                <w:lang w:val="en-US" w:eastAsia="zh-CN"/>
              </w:rPr>
              <w:t xml:space="preserve">                          </w:t>
            </w:r>
          </w:p>
        </w:tc>
      </w:tr>
      <w:tr w14:paraId="6E09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0" w:type="pct"/>
            <w:gridSpan w:val="4"/>
            <w:vAlign w:val="center"/>
          </w:tcPr>
          <w:p w14:paraId="61B198A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供货期</w:t>
            </w:r>
            <w:r>
              <w:rPr>
                <w:rFonts w:hint="eastAsia" w:ascii="仿宋" w:hAnsi="仿宋" w:eastAsia="仿宋" w:cs="仿宋"/>
                <w:sz w:val="24"/>
                <w:szCs w:val="24"/>
                <w:vertAlign w:val="baseline"/>
              </w:rPr>
              <w:t>：合同签订后</w:t>
            </w:r>
            <w:r>
              <w:rPr>
                <w:rFonts w:hint="eastAsia" w:ascii="仿宋" w:hAnsi="仿宋" w:eastAsia="仿宋" w:cs="仿宋"/>
                <w:sz w:val="24"/>
                <w:szCs w:val="24"/>
                <w:u w:val="single"/>
                <w:vertAlign w:val="baseline"/>
              </w:rPr>
              <w:t xml:space="preserve">     </w:t>
            </w:r>
            <w:r>
              <w:rPr>
                <w:rFonts w:hint="eastAsia" w:ascii="仿宋" w:hAnsi="仿宋" w:eastAsia="仿宋" w:cs="仿宋"/>
                <w:sz w:val="24"/>
                <w:szCs w:val="24"/>
                <w:vertAlign w:val="baseline"/>
              </w:rPr>
              <w:t>天内完成</w:t>
            </w:r>
            <w:r>
              <w:rPr>
                <w:rFonts w:hint="eastAsia" w:ascii="仿宋" w:hAnsi="仿宋" w:eastAsia="仿宋" w:cs="仿宋"/>
                <w:sz w:val="24"/>
                <w:szCs w:val="24"/>
                <w:vertAlign w:val="baseline"/>
                <w:lang w:val="en-US" w:eastAsia="zh-CN"/>
              </w:rPr>
              <w:t>货物运输及验收</w:t>
            </w:r>
            <w:r>
              <w:rPr>
                <w:rFonts w:hint="eastAsia" w:ascii="仿宋" w:hAnsi="仿宋" w:eastAsia="仿宋" w:cs="仿宋"/>
                <w:sz w:val="24"/>
                <w:szCs w:val="24"/>
                <w:vertAlign w:val="baseline"/>
              </w:rPr>
              <w:t>。</w:t>
            </w:r>
          </w:p>
        </w:tc>
      </w:tr>
      <w:tr w14:paraId="4CB5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0" w:type="pct"/>
            <w:gridSpan w:val="4"/>
            <w:vAlign w:val="center"/>
          </w:tcPr>
          <w:p w14:paraId="18AA104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项目负责人：</w:t>
            </w:r>
          </w:p>
        </w:tc>
      </w:tr>
    </w:tbl>
    <w:p w14:paraId="36B41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注：</w:t>
      </w:r>
    </w:p>
    <w:p w14:paraId="52AB82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1、具体清单价格明细详见《响应报价明细表》。</w:t>
      </w:r>
    </w:p>
    <w:p w14:paraId="288D55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2、大写金额与小写金额不一致时，以大写金额为准。</w:t>
      </w:r>
    </w:p>
    <w:p w14:paraId="1D1887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3、报价一经涂改，应在涂改处加盖单位公章或者由法定代表人签字，否则其投标作无效标处理。</w:t>
      </w:r>
    </w:p>
    <w:p w14:paraId="3D5AEA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394A6E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551F4EEA">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 xml:space="preserve">供应商（盖公章）：                      </w:t>
      </w:r>
    </w:p>
    <w:p w14:paraId="183770BF">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法定代表人或其委托代理人（签字或盖章）：</w:t>
      </w:r>
    </w:p>
    <w:p w14:paraId="78B5F470">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 xml:space="preserve">日期：      年    月    日             </w:t>
      </w:r>
    </w:p>
    <w:p w14:paraId="04E08E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528AC319">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p>
    <w:p w14:paraId="5D81EEF2">
      <w:pPr>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3、响应报价明细表</w:t>
      </w:r>
    </w:p>
    <w:p w14:paraId="29D2E52F">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rPr>
      </w:pPr>
      <w:r>
        <w:rPr>
          <w:rFonts w:hint="eastAsia" w:ascii="仿宋" w:hAnsi="仿宋" w:eastAsia="仿宋" w:cs="仿宋"/>
          <w:sz w:val="24"/>
          <w:szCs w:val="24"/>
        </w:rPr>
        <w:t>（价格单位：元人民币）</w:t>
      </w:r>
    </w:p>
    <w:p w14:paraId="6182DE0F">
      <w:pPr>
        <w:spacing w:line="360" w:lineRule="auto"/>
        <w:jc w:val="center"/>
        <w:rPr>
          <w:rFonts w:hint="eastAsia" w:ascii="仿宋" w:hAnsi="仿宋" w:eastAsia="仿宋" w:cs="仿宋"/>
          <w:b/>
          <w:bCs/>
          <w:sz w:val="32"/>
          <w:szCs w:val="32"/>
          <w:lang w:val="en-US" w:eastAsia="zh-CN"/>
        </w:rPr>
      </w:pPr>
    </w:p>
    <w:p w14:paraId="55762D56">
      <w:pPr>
        <w:spacing w:line="360" w:lineRule="auto"/>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液压类备品备件报价明细表</w:t>
      </w:r>
    </w:p>
    <w:tbl>
      <w:tblPr>
        <w:tblStyle w:val="8"/>
        <w:tblW w:w="5617" w:type="pct"/>
        <w:tblInd w:w="-75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05"/>
        <w:gridCol w:w="1039"/>
        <w:gridCol w:w="1512"/>
        <w:gridCol w:w="2675"/>
        <w:gridCol w:w="713"/>
        <w:gridCol w:w="900"/>
        <w:gridCol w:w="1175"/>
        <w:gridCol w:w="1176"/>
      </w:tblGrid>
      <w:tr w14:paraId="76DEC6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44" w:hRule="exact"/>
          <w:tblHeader/>
        </w:trPr>
        <w:tc>
          <w:tcPr>
            <w:tcW w:w="9895" w:type="dxa"/>
            <w:gridSpan w:val="8"/>
            <w:tcBorders>
              <w:tl2br w:val="nil"/>
              <w:tr2bl w:val="nil"/>
            </w:tcBorders>
            <w:noWrap w:val="0"/>
            <w:tcMar>
              <w:top w:w="10" w:type="dxa"/>
              <w:left w:w="10" w:type="dxa"/>
              <w:right w:w="10" w:type="dxa"/>
            </w:tcMar>
            <w:vAlign w:val="center"/>
          </w:tcPr>
          <w:p w14:paraId="3D6E5A86">
            <w:pPr>
              <w:widowControl/>
              <w:jc w:val="center"/>
              <w:textAlignment w:val="center"/>
              <w:rPr>
                <w:rFonts w:hint="eastAsia" w:ascii="宋体" w:hAnsi="宋体" w:eastAsia="宋体" w:cs="宋体"/>
                <w:b/>
                <w:color w:val="auto"/>
                <w:sz w:val="24"/>
                <w:szCs w:val="24"/>
                <w:lang w:val="en-US" w:eastAsia="zh-CN"/>
              </w:rPr>
            </w:pPr>
            <w:r>
              <w:rPr>
                <w:rFonts w:hint="eastAsia" w:ascii="宋体" w:hAnsi="宋体" w:eastAsia="宋体" w:cs="宋体"/>
                <w:b/>
                <w:color w:val="auto"/>
                <w:kern w:val="0"/>
                <w:sz w:val="24"/>
                <w:szCs w:val="24"/>
                <w:lang w:val="en-US" w:eastAsia="zh-CN" w:bidi="ar"/>
              </w:rPr>
              <w:t>液压类备品备件清单</w:t>
            </w:r>
          </w:p>
        </w:tc>
      </w:tr>
      <w:tr w14:paraId="535DC7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4" w:hRule="exact"/>
          <w:tblHeader/>
        </w:trPr>
        <w:tc>
          <w:tcPr>
            <w:tcW w:w="705" w:type="dxa"/>
            <w:tcBorders>
              <w:tl2br w:val="nil"/>
              <w:tr2bl w:val="nil"/>
            </w:tcBorders>
            <w:noWrap w:val="0"/>
            <w:tcMar>
              <w:top w:w="10" w:type="dxa"/>
              <w:left w:w="10" w:type="dxa"/>
              <w:right w:w="10" w:type="dxa"/>
            </w:tcMar>
            <w:vAlign w:val="center"/>
          </w:tcPr>
          <w:p w14:paraId="19E260B9">
            <w:pPr>
              <w:widowControl/>
              <w:jc w:val="center"/>
              <w:textAlignment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0"/>
                <w:sz w:val="24"/>
                <w:szCs w:val="24"/>
                <w:lang w:bidi="ar"/>
              </w:rPr>
              <w:t>序号</w:t>
            </w:r>
          </w:p>
        </w:tc>
        <w:tc>
          <w:tcPr>
            <w:tcW w:w="1039" w:type="dxa"/>
            <w:tcBorders>
              <w:tl2br w:val="nil"/>
              <w:tr2bl w:val="nil"/>
            </w:tcBorders>
            <w:noWrap w:val="0"/>
            <w:tcMar>
              <w:top w:w="10" w:type="dxa"/>
              <w:left w:w="10" w:type="dxa"/>
              <w:right w:w="10" w:type="dxa"/>
            </w:tcMar>
            <w:vAlign w:val="center"/>
          </w:tcPr>
          <w:p w14:paraId="4D1EA3B8">
            <w:pPr>
              <w:widowControl/>
              <w:jc w:val="center"/>
              <w:textAlignment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0"/>
                <w:sz w:val="24"/>
                <w:szCs w:val="24"/>
                <w:lang w:val="en-US" w:eastAsia="zh-CN" w:bidi="ar"/>
              </w:rPr>
              <w:t>品牌</w:t>
            </w:r>
          </w:p>
        </w:tc>
        <w:tc>
          <w:tcPr>
            <w:tcW w:w="1512" w:type="dxa"/>
            <w:tcBorders>
              <w:tl2br w:val="nil"/>
              <w:tr2bl w:val="nil"/>
            </w:tcBorders>
            <w:noWrap w:val="0"/>
            <w:tcMar>
              <w:top w:w="10" w:type="dxa"/>
              <w:left w:w="10" w:type="dxa"/>
              <w:right w:w="10" w:type="dxa"/>
            </w:tcMar>
            <w:vAlign w:val="center"/>
          </w:tcPr>
          <w:p w14:paraId="1A55712E">
            <w:pPr>
              <w:widowControl/>
              <w:jc w:val="center"/>
              <w:textAlignment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0"/>
                <w:sz w:val="24"/>
                <w:szCs w:val="24"/>
                <w:lang w:val="en-US" w:eastAsia="zh-CN" w:bidi="ar"/>
              </w:rPr>
              <w:t>名称</w:t>
            </w:r>
          </w:p>
        </w:tc>
        <w:tc>
          <w:tcPr>
            <w:tcW w:w="2675" w:type="dxa"/>
            <w:tcBorders>
              <w:tl2br w:val="nil"/>
              <w:tr2bl w:val="nil"/>
            </w:tcBorders>
            <w:noWrap w:val="0"/>
            <w:tcMar>
              <w:top w:w="10" w:type="dxa"/>
              <w:left w:w="10" w:type="dxa"/>
              <w:right w:w="10" w:type="dxa"/>
            </w:tcMar>
            <w:vAlign w:val="center"/>
          </w:tcPr>
          <w:p w14:paraId="74C05B27">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val="en-US" w:eastAsia="zh-CN" w:bidi="ar"/>
              </w:rPr>
              <w:t>规格型号</w:t>
            </w:r>
          </w:p>
        </w:tc>
        <w:tc>
          <w:tcPr>
            <w:tcW w:w="713" w:type="dxa"/>
            <w:tcBorders>
              <w:tl2br w:val="nil"/>
              <w:tr2bl w:val="nil"/>
            </w:tcBorders>
            <w:noWrap w:val="0"/>
            <w:tcMar>
              <w:top w:w="10" w:type="dxa"/>
              <w:left w:w="10" w:type="dxa"/>
              <w:right w:w="10" w:type="dxa"/>
            </w:tcMar>
            <w:vAlign w:val="center"/>
          </w:tcPr>
          <w:p w14:paraId="5691E680">
            <w:pPr>
              <w:widowControl/>
              <w:jc w:val="center"/>
              <w:textAlignment w:val="center"/>
              <w:rPr>
                <w:rFonts w:hint="default" w:ascii="宋体" w:hAnsi="宋体" w:eastAsia="宋体" w:cs="宋体"/>
                <w:b/>
                <w:color w:val="auto"/>
                <w:kern w:val="0"/>
                <w:sz w:val="24"/>
                <w:szCs w:val="24"/>
                <w:lang w:val="en-US" w:eastAsia="zh-CN" w:bidi="ar"/>
              </w:rPr>
            </w:pPr>
            <w:r>
              <w:rPr>
                <w:rFonts w:hint="eastAsia" w:ascii="宋体" w:hAnsi="宋体" w:eastAsia="宋体" w:cs="宋体"/>
                <w:b/>
                <w:color w:val="auto"/>
                <w:kern w:val="0"/>
                <w:sz w:val="24"/>
                <w:szCs w:val="24"/>
                <w:lang w:bidi="ar"/>
              </w:rPr>
              <w:t>数量</w:t>
            </w:r>
          </w:p>
        </w:tc>
        <w:tc>
          <w:tcPr>
            <w:tcW w:w="900" w:type="dxa"/>
            <w:tcBorders>
              <w:tl2br w:val="nil"/>
              <w:tr2bl w:val="nil"/>
            </w:tcBorders>
            <w:noWrap w:val="0"/>
            <w:tcMar>
              <w:top w:w="10" w:type="dxa"/>
              <w:left w:w="10" w:type="dxa"/>
              <w:right w:w="10" w:type="dxa"/>
            </w:tcMar>
            <w:vAlign w:val="center"/>
          </w:tcPr>
          <w:p w14:paraId="5B0C8F61">
            <w:pPr>
              <w:widowControl/>
              <w:jc w:val="center"/>
              <w:textAlignment w:val="center"/>
              <w:rPr>
                <w:rFonts w:hint="eastAsia" w:ascii="宋体" w:hAnsi="宋体" w:eastAsia="宋体" w:cs="宋体"/>
                <w:b/>
                <w:color w:val="auto"/>
                <w:kern w:val="0"/>
                <w:sz w:val="24"/>
                <w:szCs w:val="24"/>
                <w:lang w:val="en-US" w:eastAsia="zh-CN" w:bidi="ar"/>
              </w:rPr>
            </w:pPr>
            <w:r>
              <w:rPr>
                <w:rFonts w:hint="eastAsia" w:ascii="宋体" w:hAnsi="宋体" w:eastAsia="宋体" w:cs="宋体"/>
                <w:b/>
                <w:color w:val="auto"/>
                <w:kern w:val="0"/>
                <w:sz w:val="24"/>
                <w:szCs w:val="24"/>
                <w:lang w:bidi="ar"/>
              </w:rPr>
              <w:t>单位</w:t>
            </w:r>
          </w:p>
        </w:tc>
        <w:tc>
          <w:tcPr>
            <w:tcW w:w="1175" w:type="dxa"/>
            <w:tcBorders>
              <w:tl2br w:val="nil"/>
              <w:tr2bl w:val="nil"/>
            </w:tcBorders>
            <w:noWrap w:val="0"/>
            <w:tcMar>
              <w:top w:w="10" w:type="dxa"/>
              <w:left w:w="10" w:type="dxa"/>
              <w:right w:w="10" w:type="dxa"/>
            </w:tcMar>
            <w:vAlign w:val="center"/>
          </w:tcPr>
          <w:p w14:paraId="23E0F3A5">
            <w:pPr>
              <w:widowControl/>
              <w:jc w:val="center"/>
              <w:textAlignment w:val="center"/>
              <w:rPr>
                <w:rFonts w:hint="default" w:ascii="宋体" w:hAnsi="宋体" w:eastAsia="宋体" w:cs="宋体"/>
                <w:b/>
                <w:color w:val="auto"/>
                <w:kern w:val="0"/>
                <w:sz w:val="24"/>
                <w:szCs w:val="24"/>
                <w:lang w:val="en-US" w:eastAsia="zh-CN" w:bidi="ar"/>
              </w:rPr>
            </w:pPr>
            <w:r>
              <w:rPr>
                <w:rFonts w:hint="eastAsia" w:ascii="宋体" w:hAnsi="宋体" w:eastAsia="宋体" w:cs="宋体"/>
                <w:b/>
                <w:color w:val="auto"/>
                <w:kern w:val="0"/>
                <w:sz w:val="24"/>
                <w:szCs w:val="24"/>
                <w:lang w:val="en-US" w:eastAsia="zh-CN" w:bidi="ar"/>
              </w:rPr>
              <w:t>单价</w:t>
            </w:r>
          </w:p>
        </w:tc>
        <w:tc>
          <w:tcPr>
            <w:tcW w:w="1176" w:type="dxa"/>
            <w:tcBorders>
              <w:tl2br w:val="nil"/>
              <w:tr2bl w:val="nil"/>
            </w:tcBorders>
            <w:noWrap w:val="0"/>
            <w:tcMar>
              <w:top w:w="10" w:type="dxa"/>
              <w:left w:w="10" w:type="dxa"/>
              <w:right w:w="10" w:type="dxa"/>
            </w:tcMar>
            <w:vAlign w:val="center"/>
          </w:tcPr>
          <w:p w14:paraId="7284805F">
            <w:pPr>
              <w:widowControl/>
              <w:jc w:val="center"/>
              <w:textAlignment w:val="center"/>
              <w:rPr>
                <w:rFonts w:hint="eastAsia" w:ascii="宋体" w:hAnsi="宋体" w:eastAsia="宋体" w:cs="宋体"/>
                <w:b/>
                <w:color w:val="auto"/>
                <w:kern w:val="0"/>
                <w:sz w:val="24"/>
                <w:szCs w:val="24"/>
                <w:lang w:val="en-US" w:eastAsia="zh-CN" w:bidi="ar"/>
              </w:rPr>
            </w:pPr>
            <w:r>
              <w:rPr>
                <w:rFonts w:hint="eastAsia" w:ascii="宋体" w:hAnsi="宋体" w:eastAsia="宋体" w:cs="宋体"/>
                <w:b/>
                <w:color w:val="auto"/>
                <w:kern w:val="0"/>
                <w:sz w:val="24"/>
                <w:szCs w:val="24"/>
                <w:lang w:val="en-US" w:eastAsia="zh-CN" w:bidi="ar"/>
              </w:rPr>
              <w:t>总价</w:t>
            </w:r>
          </w:p>
        </w:tc>
      </w:tr>
      <w:tr w14:paraId="2C1B2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noWrap/>
            <w:tcMar>
              <w:top w:w="10" w:type="dxa"/>
              <w:left w:w="10" w:type="dxa"/>
              <w:right w:w="10" w:type="dxa"/>
            </w:tcMar>
            <w:vAlign w:val="bottom"/>
          </w:tcPr>
          <w:p w14:paraId="44FCDDC0">
            <w:pPr>
              <w:widowControl/>
              <w:numPr>
                <w:ilvl w:val="0"/>
                <w:numId w:val="2"/>
              </w:numPr>
              <w:ind w:left="-403" w:leftChars="0" w:firstLine="403" w:firstLineChars="0"/>
              <w:jc w:val="center"/>
              <w:textAlignment w:val="bottom"/>
              <w:rPr>
                <w:rFonts w:hint="eastAsia" w:ascii="宋体" w:hAnsi="宋体" w:eastAsia="宋体" w:cs="宋体"/>
                <w:color w:val="auto"/>
                <w:sz w:val="20"/>
                <w:szCs w:val="20"/>
                <w:lang w:eastAsia="zh-CN"/>
              </w:rPr>
            </w:pPr>
          </w:p>
        </w:tc>
        <w:tc>
          <w:tcPr>
            <w:tcW w:w="1039" w:type="dxa"/>
            <w:vMerge w:val="restart"/>
            <w:tcBorders>
              <w:tl2br w:val="nil"/>
              <w:tr2bl w:val="nil"/>
            </w:tcBorders>
            <w:noWrap w:val="0"/>
            <w:tcMar>
              <w:top w:w="10" w:type="dxa"/>
              <w:left w:w="10" w:type="dxa"/>
              <w:right w:w="10" w:type="dxa"/>
            </w:tcMar>
            <w:vAlign w:val="center"/>
          </w:tcPr>
          <w:p w14:paraId="5905BD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美国派克</w:t>
            </w:r>
          </w:p>
          <w:p w14:paraId="13A95E31">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Parker</w:t>
            </w:r>
          </w:p>
        </w:tc>
        <w:tc>
          <w:tcPr>
            <w:tcW w:w="1512" w:type="dxa"/>
            <w:tcBorders>
              <w:tl2br w:val="nil"/>
              <w:tr2bl w:val="nil"/>
            </w:tcBorders>
            <w:noWrap w:val="0"/>
            <w:tcMar>
              <w:top w:w="10" w:type="dxa"/>
              <w:left w:w="10" w:type="dxa"/>
              <w:right w:w="10" w:type="dxa"/>
            </w:tcMar>
            <w:vAlign w:val="center"/>
          </w:tcPr>
          <w:p w14:paraId="12F930B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比例变量柱塞泵</w:t>
            </w:r>
          </w:p>
        </w:tc>
        <w:tc>
          <w:tcPr>
            <w:tcW w:w="2675" w:type="dxa"/>
            <w:tcBorders>
              <w:tl2br w:val="nil"/>
              <w:tr2bl w:val="nil"/>
            </w:tcBorders>
            <w:noWrap/>
            <w:tcMar>
              <w:top w:w="10" w:type="dxa"/>
              <w:left w:w="10" w:type="dxa"/>
              <w:right w:w="10" w:type="dxa"/>
            </w:tcMar>
            <w:vAlign w:val="center"/>
          </w:tcPr>
          <w:p w14:paraId="6A56D5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PD140PB04SRS5ASD2S100PB00</w:t>
            </w:r>
          </w:p>
        </w:tc>
        <w:tc>
          <w:tcPr>
            <w:tcW w:w="713" w:type="dxa"/>
            <w:tcBorders>
              <w:tl2br w:val="nil"/>
              <w:tr2bl w:val="nil"/>
            </w:tcBorders>
            <w:noWrap/>
            <w:tcMar>
              <w:top w:w="10" w:type="dxa"/>
              <w:left w:w="10" w:type="dxa"/>
              <w:right w:w="10" w:type="dxa"/>
            </w:tcMar>
            <w:vAlign w:val="center"/>
          </w:tcPr>
          <w:p w14:paraId="468105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noWrap/>
            <w:tcMar>
              <w:top w:w="10" w:type="dxa"/>
              <w:left w:w="10" w:type="dxa"/>
              <w:right w:w="10" w:type="dxa"/>
            </w:tcMar>
            <w:vAlign w:val="center"/>
          </w:tcPr>
          <w:p w14:paraId="4BD83F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175" w:type="dxa"/>
            <w:tcBorders>
              <w:tl2br w:val="nil"/>
              <w:tr2bl w:val="nil"/>
            </w:tcBorders>
            <w:noWrap/>
            <w:tcMar>
              <w:top w:w="10" w:type="dxa"/>
              <w:left w:w="10" w:type="dxa"/>
              <w:right w:w="10" w:type="dxa"/>
            </w:tcMar>
            <w:vAlign w:val="center"/>
          </w:tcPr>
          <w:p w14:paraId="040165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443C14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4C076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noWrap/>
            <w:tcMar>
              <w:top w:w="10" w:type="dxa"/>
              <w:left w:w="10" w:type="dxa"/>
              <w:right w:w="10" w:type="dxa"/>
            </w:tcMar>
            <w:vAlign w:val="bottom"/>
          </w:tcPr>
          <w:p w14:paraId="72095EF9">
            <w:pPr>
              <w:widowControl/>
              <w:numPr>
                <w:ilvl w:val="0"/>
                <w:numId w:val="2"/>
              </w:numPr>
              <w:ind w:left="-403" w:leftChars="0" w:firstLine="403" w:firstLineChars="0"/>
              <w:jc w:val="center"/>
              <w:textAlignment w:val="bottom"/>
              <w:rPr>
                <w:rFonts w:hint="eastAsia" w:ascii="宋体" w:hAnsi="宋体" w:eastAsia="宋体" w:cs="宋体"/>
                <w:color w:val="auto"/>
                <w:sz w:val="20"/>
                <w:szCs w:val="20"/>
                <w:lang w:eastAsia="zh-CN"/>
              </w:rPr>
            </w:pPr>
          </w:p>
        </w:tc>
        <w:tc>
          <w:tcPr>
            <w:tcW w:w="1039" w:type="dxa"/>
            <w:vMerge w:val="continue"/>
            <w:tcBorders>
              <w:tl2br w:val="nil"/>
              <w:tr2bl w:val="nil"/>
            </w:tcBorders>
            <w:noWrap w:val="0"/>
            <w:tcMar>
              <w:top w:w="10" w:type="dxa"/>
              <w:left w:w="10" w:type="dxa"/>
              <w:right w:w="10" w:type="dxa"/>
            </w:tcMar>
            <w:vAlign w:val="center"/>
          </w:tcPr>
          <w:p w14:paraId="046BC0A9">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p>
        </w:tc>
        <w:tc>
          <w:tcPr>
            <w:tcW w:w="1512" w:type="dxa"/>
            <w:tcBorders>
              <w:tl2br w:val="nil"/>
              <w:tr2bl w:val="nil"/>
            </w:tcBorders>
            <w:noWrap w:val="0"/>
            <w:tcMar>
              <w:top w:w="10" w:type="dxa"/>
              <w:left w:w="10" w:type="dxa"/>
              <w:right w:w="10" w:type="dxa"/>
            </w:tcMar>
            <w:vAlign w:val="center"/>
          </w:tcPr>
          <w:p w14:paraId="752BC0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压力传感器</w:t>
            </w:r>
          </w:p>
        </w:tc>
        <w:tc>
          <w:tcPr>
            <w:tcW w:w="2675" w:type="dxa"/>
            <w:tcBorders>
              <w:tl2br w:val="nil"/>
              <w:tr2bl w:val="nil"/>
            </w:tcBorders>
            <w:noWrap/>
            <w:tcMar>
              <w:top w:w="10" w:type="dxa"/>
              <w:left w:w="10" w:type="dxa"/>
              <w:right w:w="10" w:type="dxa"/>
            </w:tcMar>
            <w:vAlign w:val="center"/>
          </w:tcPr>
          <w:p w14:paraId="54F984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SCPSD-250-14-15</w:t>
            </w:r>
          </w:p>
        </w:tc>
        <w:tc>
          <w:tcPr>
            <w:tcW w:w="713" w:type="dxa"/>
            <w:tcBorders>
              <w:tl2br w:val="nil"/>
              <w:tr2bl w:val="nil"/>
            </w:tcBorders>
            <w:noWrap/>
            <w:tcMar>
              <w:top w:w="10" w:type="dxa"/>
              <w:left w:w="10" w:type="dxa"/>
              <w:right w:w="10" w:type="dxa"/>
            </w:tcMar>
            <w:vAlign w:val="center"/>
          </w:tcPr>
          <w:p w14:paraId="3AD908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noWrap/>
            <w:tcMar>
              <w:top w:w="10" w:type="dxa"/>
              <w:left w:w="10" w:type="dxa"/>
              <w:right w:w="10" w:type="dxa"/>
            </w:tcMar>
            <w:vAlign w:val="center"/>
          </w:tcPr>
          <w:p w14:paraId="4372AB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1175" w:type="dxa"/>
            <w:tcBorders>
              <w:tl2br w:val="nil"/>
              <w:tr2bl w:val="nil"/>
            </w:tcBorders>
            <w:noWrap/>
            <w:tcMar>
              <w:top w:w="10" w:type="dxa"/>
              <w:left w:w="10" w:type="dxa"/>
              <w:right w:w="10" w:type="dxa"/>
            </w:tcMar>
            <w:vAlign w:val="center"/>
          </w:tcPr>
          <w:p w14:paraId="78AD4E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5F8CFC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DD62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noWrap/>
            <w:tcMar>
              <w:top w:w="10" w:type="dxa"/>
              <w:left w:w="10" w:type="dxa"/>
              <w:right w:w="10" w:type="dxa"/>
            </w:tcMar>
            <w:vAlign w:val="bottom"/>
          </w:tcPr>
          <w:p w14:paraId="21FA1709">
            <w:pPr>
              <w:widowControl/>
              <w:numPr>
                <w:ilvl w:val="0"/>
                <w:numId w:val="2"/>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39" w:type="dxa"/>
            <w:vMerge w:val="continue"/>
            <w:tcBorders>
              <w:tl2br w:val="nil"/>
              <w:tr2bl w:val="nil"/>
            </w:tcBorders>
            <w:noWrap w:val="0"/>
            <w:tcMar>
              <w:top w:w="10" w:type="dxa"/>
              <w:left w:w="10" w:type="dxa"/>
              <w:right w:w="10" w:type="dxa"/>
            </w:tcMar>
            <w:vAlign w:val="center"/>
          </w:tcPr>
          <w:p w14:paraId="49CC7D97">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p>
        </w:tc>
        <w:tc>
          <w:tcPr>
            <w:tcW w:w="1512" w:type="dxa"/>
            <w:tcBorders>
              <w:tl2br w:val="nil"/>
              <w:tr2bl w:val="nil"/>
            </w:tcBorders>
            <w:noWrap w:val="0"/>
            <w:tcMar>
              <w:top w:w="10" w:type="dxa"/>
              <w:left w:w="10" w:type="dxa"/>
              <w:right w:w="10" w:type="dxa"/>
            </w:tcMar>
            <w:vAlign w:val="center"/>
          </w:tcPr>
          <w:p w14:paraId="11976B7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溢流阀二通插件</w:t>
            </w:r>
          </w:p>
        </w:tc>
        <w:tc>
          <w:tcPr>
            <w:tcW w:w="2675" w:type="dxa"/>
            <w:tcBorders>
              <w:tl2br w:val="nil"/>
              <w:tr2bl w:val="nil"/>
            </w:tcBorders>
            <w:noWrap/>
            <w:tcMar>
              <w:top w:w="10" w:type="dxa"/>
              <w:left w:w="10" w:type="dxa"/>
              <w:right w:w="10" w:type="dxa"/>
            </w:tcMar>
            <w:vAlign w:val="center"/>
          </w:tcPr>
          <w:p w14:paraId="36A391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CP016S07S09N</w:t>
            </w:r>
          </w:p>
        </w:tc>
        <w:tc>
          <w:tcPr>
            <w:tcW w:w="713" w:type="dxa"/>
            <w:tcBorders>
              <w:tl2br w:val="nil"/>
              <w:tr2bl w:val="nil"/>
            </w:tcBorders>
            <w:noWrap/>
            <w:tcMar>
              <w:top w:w="10" w:type="dxa"/>
              <w:left w:w="10" w:type="dxa"/>
              <w:right w:w="10" w:type="dxa"/>
            </w:tcMar>
            <w:vAlign w:val="center"/>
          </w:tcPr>
          <w:p w14:paraId="214DEA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noWrap/>
            <w:tcMar>
              <w:top w:w="10" w:type="dxa"/>
              <w:left w:w="10" w:type="dxa"/>
              <w:right w:w="10" w:type="dxa"/>
            </w:tcMar>
            <w:vAlign w:val="center"/>
          </w:tcPr>
          <w:p w14:paraId="48B931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5" w:type="dxa"/>
            <w:tcBorders>
              <w:tl2br w:val="nil"/>
              <w:tr2bl w:val="nil"/>
            </w:tcBorders>
            <w:noWrap/>
            <w:tcMar>
              <w:top w:w="10" w:type="dxa"/>
              <w:left w:w="10" w:type="dxa"/>
              <w:right w:w="10" w:type="dxa"/>
            </w:tcMar>
            <w:vAlign w:val="center"/>
          </w:tcPr>
          <w:p w14:paraId="35318B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03B8B2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62F12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noWrap/>
            <w:tcMar>
              <w:top w:w="10" w:type="dxa"/>
              <w:left w:w="10" w:type="dxa"/>
              <w:right w:w="10" w:type="dxa"/>
            </w:tcMar>
            <w:vAlign w:val="bottom"/>
          </w:tcPr>
          <w:p w14:paraId="0F670D20">
            <w:pPr>
              <w:widowControl/>
              <w:numPr>
                <w:ilvl w:val="0"/>
                <w:numId w:val="2"/>
              </w:numPr>
              <w:spacing w:line="480" w:lineRule="auto"/>
              <w:ind w:left="-403" w:leftChars="0" w:firstLine="403" w:firstLineChars="0"/>
              <w:jc w:val="center"/>
              <w:textAlignment w:val="bottom"/>
              <w:rPr>
                <w:rFonts w:hint="eastAsia" w:ascii="宋体" w:hAnsi="宋体" w:eastAsia="宋体" w:cs="宋体"/>
                <w:color w:val="auto"/>
                <w:sz w:val="20"/>
                <w:szCs w:val="20"/>
              </w:rPr>
            </w:pPr>
          </w:p>
        </w:tc>
        <w:tc>
          <w:tcPr>
            <w:tcW w:w="1039" w:type="dxa"/>
            <w:vMerge w:val="continue"/>
            <w:tcBorders>
              <w:tl2br w:val="nil"/>
              <w:tr2bl w:val="nil"/>
            </w:tcBorders>
            <w:noWrap w:val="0"/>
            <w:tcMar>
              <w:top w:w="10" w:type="dxa"/>
              <w:left w:w="10" w:type="dxa"/>
              <w:right w:w="10" w:type="dxa"/>
            </w:tcMar>
            <w:vAlign w:val="center"/>
          </w:tcPr>
          <w:p w14:paraId="2013E265">
            <w:pPr>
              <w:keepNext w:val="0"/>
              <w:keepLines w:val="0"/>
              <w:widowControl/>
              <w:suppressLineNumbers w:val="0"/>
              <w:jc w:val="center"/>
              <w:textAlignment w:val="center"/>
              <w:rPr>
                <w:rFonts w:hint="eastAsia" w:ascii="宋体" w:hAnsi="宋体" w:eastAsia="宋体" w:cs="宋体"/>
                <w:color w:val="auto"/>
                <w:sz w:val="18"/>
                <w:szCs w:val="18"/>
              </w:rPr>
            </w:pPr>
          </w:p>
        </w:tc>
        <w:tc>
          <w:tcPr>
            <w:tcW w:w="1512" w:type="dxa"/>
            <w:tcBorders>
              <w:tl2br w:val="nil"/>
              <w:tr2bl w:val="nil"/>
            </w:tcBorders>
            <w:noWrap w:val="0"/>
            <w:tcMar>
              <w:top w:w="10" w:type="dxa"/>
              <w:left w:w="10" w:type="dxa"/>
              <w:right w:w="10" w:type="dxa"/>
            </w:tcMar>
            <w:vAlign w:val="center"/>
          </w:tcPr>
          <w:p w14:paraId="2468404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二通插件</w:t>
            </w:r>
          </w:p>
        </w:tc>
        <w:tc>
          <w:tcPr>
            <w:tcW w:w="2675" w:type="dxa"/>
            <w:tcBorders>
              <w:tl2br w:val="nil"/>
              <w:tr2bl w:val="nil"/>
            </w:tcBorders>
            <w:noWrap/>
            <w:tcMar>
              <w:top w:w="10" w:type="dxa"/>
              <w:left w:w="10" w:type="dxa"/>
              <w:right w:w="10" w:type="dxa"/>
            </w:tcMar>
            <w:vAlign w:val="center"/>
          </w:tcPr>
          <w:p w14:paraId="75EC90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CE016C04S00N</w:t>
            </w:r>
          </w:p>
        </w:tc>
        <w:tc>
          <w:tcPr>
            <w:tcW w:w="713" w:type="dxa"/>
            <w:tcBorders>
              <w:tl2br w:val="nil"/>
              <w:tr2bl w:val="nil"/>
            </w:tcBorders>
            <w:noWrap/>
            <w:tcMar>
              <w:top w:w="10" w:type="dxa"/>
              <w:left w:w="10" w:type="dxa"/>
              <w:right w:w="10" w:type="dxa"/>
            </w:tcMar>
            <w:vAlign w:val="center"/>
          </w:tcPr>
          <w:p w14:paraId="7C15AC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noWrap/>
            <w:tcMar>
              <w:top w:w="10" w:type="dxa"/>
              <w:left w:w="10" w:type="dxa"/>
              <w:right w:w="10" w:type="dxa"/>
            </w:tcMar>
            <w:vAlign w:val="center"/>
          </w:tcPr>
          <w:p w14:paraId="71B7FB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5" w:type="dxa"/>
            <w:tcBorders>
              <w:tl2br w:val="nil"/>
              <w:tr2bl w:val="nil"/>
            </w:tcBorders>
            <w:noWrap/>
            <w:tcMar>
              <w:top w:w="10" w:type="dxa"/>
              <w:left w:w="10" w:type="dxa"/>
              <w:right w:w="10" w:type="dxa"/>
            </w:tcMar>
            <w:vAlign w:val="center"/>
          </w:tcPr>
          <w:p w14:paraId="1199F6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2F370F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0D0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1CFEB474">
            <w:pPr>
              <w:widowControl/>
              <w:numPr>
                <w:ilvl w:val="0"/>
                <w:numId w:val="2"/>
              </w:numPr>
              <w:ind w:left="-403" w:leftChars="0" w:firstLine="403" w:firstLineChars="0"/>
              <w:jc w:val="center"/>
              <w:textAlignment w:val="bottom"/>
              <w:rPr>
                <w:rFonts w:hint="eastAsia" w:ascii="宋体" w:hAnsi="宋体" w:eastAsia="宋体" w:cs="宋体"/>
                <w:color w:val="auto"/>
                <w:sz w:val="20"/>
                <w:szCs w:val="20"/>
              </w:rPr>
            </w:pPr>
          </w:p>
        </w:tc>
        <w:tc>
          <w:tcPr>
            <w:tcW w:w="1039" w:type="dxa"/>
            <w:vMerge w:val="continue"/>
            <w:tcBorders>
              <w:tl2br w:val="nil"/>
              <w:tr2bl w:val="nil"/>
            </w:tcBorders>
            <w:shd w:val="clear" w:color="auto" w:fill="auto"/>
            <w:noWrap w:val="0"/>
            <w:tcMar>
              <w:top w:w="10" w:type="dxa"/>
              <w:left w:w="10" w:type="dxa"/>
              <w:right w:w="10" w:type="dxa"/>
            </w:tcMar>
            <w:vAlign w:val="center"/>
          </w:tcPr>
          <w:p w14:paraId="1DB0AA01">
            <w:pPr>
              <w:keepNext w:val="0"/>
              <w:keepLines w:val="0"/>
              <w:widowControl/>
              <w:suppressLineNumbers w:val="0"/>
              <w:jc w:val="center"/>
              <w:textAlignment w:val="center"/>
              <w:rPr>
                <w:rFonts w:hint="eastAsia" w:ascii="宋体" w:hAnsi="宋体" w:eastAsia="宋体" w:cs="宋体"/>
                <w:color w:val="auto"/>
                <w:sz w:val="18"/>
                <w:szCs w:val="18"/>
              </w:rPr>
            </w:pPr>
          </w:p>
        </w:tc>
        <w:tc>
          <w:tcPr>
            <w:tcW w:w="1512" w:type="dxa"/>
            <w:tcBorders>
              <w:tl2br w:val="nil"/>
              <w:tr2bl w:val="nil"/>
            </w:tcBorders>
            <w:shd w:val="clear" w:color="auto" w:fill="FFFFFF"/>
            <w:noWrap w:val="0"/>
            <w:tcMar>
              <w:top w:w="10" w:type="dxa"/>
              <w:left w:w="10" w:type="dxa"/>
              <w:right w:w="10" w:type="dxa"/>
            </w:tcMar>
            <w:vAlign w:val="center"/>
          </w:tcPr>
          <w:p w14:paraId="33B3F28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插装阀盖板</w:t>
            </w:r>
          </w:p>
        </w:tc>
        <w:tc>
          <w:tcPr>
            <w:tcW w:w="2675" w:type="dxa"/>
            <w:tcBorders>
              <w:tl2br w:val="nil"/>
              <w:tr2bl w:val="nil"/>
            </w:tcBorders>
            <w:noWrap/>
            <w:tcMar>
              <w:top w:w="10" w:type="dxa"/>
              <w:left w:w="10" w:type="dxa"/>
              <w:right w:w="10" w:type="dxa"/>
            </w:tcMar>
            <w:vAlign w:val="center"/>
          </w:tcPr>
          <w:p w14:paraId="45BB58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CO16CA11001399N10</w:t>
            </w:r>
          </w:p>
        </w:tc>
        <w:tc>
          <w:tcPr>
            <w:tcW w:w="713" w:type="dxa"/>
            <w:tcBorders>
              <w:tl2br w:val="nil"/>
              <w:tr2bl w:val="nil"/>
            </w:tcBorders>
            <w:noWrap/>
            <w:tcMar>
              <w:top w:w="10" w:type="dxa"/>
              <w:left w:w="10" w:type="dxa"/>
              <w:right w:w="10" w:type="dxa"/>
            </w:tcMar>
            <w:vAlign w:val="center"/>
          </w:tcPr>
          <w:p w14:paraId="3846F2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noWrap/>
            <w:tcMar>
              <w:top w:w="10" w:type="dxa"/>
              <w:left w:w="10" w:type="dxa"/>
              <w:right w:w="10" w:type="dxa"/>
            </w:tcMar>
            <w:vAlign w:val="center"/>
          </w:tcPr>
          <w:p w14:paraId="35CCBA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5" w:type="dxa"/>
            <w:tcBorders>
              <w:tl2br w:val="nil"/>
              <w:tr2bl w:val="nil"/>
            </w:tcBorders>
            <w:noWrap/>
            <w:tcMar>
              <w:top w:w="10" w:type="dxa"/>
              <w:left w:w="10" w:type="dxa"/>
              <w:right w:w="10" w:type="dxa"/>
            </w:tcMar>
            <w:vAlign w:val="center"/>
          </w:tcPr>
          <w:p w14:paraId="35427A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6757E9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A4FA4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5A08AEEC">
            <w:pPr>
              <w:widowControl/>
              <w:numPr>
                <w:ilvl w:val="0"/>
                <w:numId w:val="2"/>
              </w:numPr>
              <w:ind w:left="-403" w:leftChars="0" w:firstLine="403" w:firstLineChars="0"/>
              <w:jc w:val="center"/>
              <w:textAlignment w:val="bottom"/>
              <w:rPr>
                <w:rFonts w:hint="eastAsia" w:ascii="宋体" w:hAnsi="宋体" w:eastAsia="宋体" w:cs="宋体"/>
                <w:color w:val="auto"/>
                <w:sz w:val="20"/>
                <w:szCs w:val="20"/>
              </w:rPr>
            </w:pPr>
          </w:p>
        </w:tc>
        <w:tc>
          <w:tcPr>
            <w:tcW w:w="1039" w:type="dxa"/>
            <w:vMerge w:val="continue"/>
            <w:tcBorders>
              <w:tl2br w:val="nil"/>
              <w:tr2bl w:val="nil"/>
            </w:tcBorders>
            <w:shd w:val="clear" w:color="auto" w:fill="auto"/>
            <w:noWrap w:val="0"/>
            <w:tcMar>
              <w:top w:w="10" w:type="dxa"/>
              <w:left w:w="10" w:type="dxa"/>
              <w:right w:w="10" w:type="dxa"/>
            </w:tcMar>
            <w:vAlign w:val="center"/>
          </w:tcPr>
          <w:p w14:paraId="2B2C4E07">
            <w:pPr>
              <w:keepNext w:val="0"/>
              <w:keepLines w:val="0"/>
              <w:widowControl/>
              <w:suppressLineNumbers w:val="0"/>
              <w:jc w:val="center"/>
              <w:textAlignment w:val="center"/>
              <w:rPr>
                <w:rFonts w:hint="eastAsia" w:ascii="宋体" w:hAnsi="宋体" w:eastAsia="宋体" w:cs="宋体"/>
                <w:color w:val="auto"/>
                <w:sz w:val="18"/>
                <w:szCs w:val="18"/>
              </w:rPr>
            </w:pPr>
          </w:p>
        </w:tc>
        <w:tc>
          <w:tcPr>
            <w:tcW w:w="1512" w:type="dxa"/>
            <w:tcBorders>
              <w:tl2br w:val="nil"/>
              <w:tr2bl w:val="nil"/>
            </w:tcBorders>
            <w:shd w:val="clear" w:color="auto" w:fill="FFFFFF"/>
            <w:noWrap w:val="0"/>
            <w:tcMar>
              <w:top w:w="10" w:type="dxa"/>
              <w:left w:w="10" w:type="dxa"/>
              <w:right w:w="10" w:type="dxa"/>
            </w:tcMar>
            <w:vAlign w:val="center"/>
          </w:tcPr>
          <w:p w14:paraId="2C905AF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插装阀盖板</w:t>
            </w:r>
          </w:p>
        </w:tc>
        <w:tc>
          <w:tcPr>
            <w:tcW w:w="2675" w:type="dxa"/>
            <w:tcBorders>
              <w:tl2br w:val="nil"/>
              <w:tr2bl w:val="nil"/>
            </w:tcBorders>
            <w:shd w:val="clear" w:color="auto" w:fill="FFFFFF"/>
            <w:noWrap/>
            <w:tcMar>
              <w:top w:w="10" w:type="dxa"/>
              <w:left w:w="10" w:type="dxa"/>
              <w:right w:w="10" w:type="dxa"/>
            </w:tcMar>
            <w:vAlign w:val="center"/>
          </w:tcPr>
          <w:p w14:paraId="3FC987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C016CA00081099N10</w:t>
            </w:r>
          </w:p>
        </w:tc>
        <w:tc>
          <w:tcPr>
            <w:tcW w:w="713" w:type="dxa"/>
            <w:tcBorders>
              <w:tl2br w:val="nil"/>
              <w:tr2bl w:val="nil"/>
            </w:tcBorders>
            <w:shd w:val="clear" w:color="auto" w:fill="FFFFFF"/>
            <w:noWrap/>
            <w:tcMar>
              <w:top w:w="10" w:type="dxa"/>
              <w:left w:w="10" w:type="dxa"/>
              <w:right w:w="10" w:type="dxa"/>
            </w:tcMar>
            <w:vAlign w:val="center"/>
          </w:tcPr>
          <w:p w14:paraId="014BBB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FFFFFF"/>
            <w:noWrap/>
            <w:tcMar>
              <w:top w:w="10" w:type="dxa"/>
              <w:left w:w="10" w:type="dxa"/>
              <w:right w:w="10" w:type="dxa"/>
            </w:tcMar>
            <w:vAlign w:val="center"/>
          </w:tcPr>
          <w:p w14:paraId="37CFEA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5" w:type="dxa"/>
            <w:tcBorders>
              <w:tl2br w:val="nil"/>
              <w:tr2bl w:val="nil"/>
            </w:tcBorders>
            <w:shd w:val="clear" w:color="auto" w:fill="FFFFFF"/>
            <w:noWrap/>
            <w:tcMar>
              <w:top w:w="10" w:type="dxa"/>
              <w:left w:w="10" w:type="dxa"/>
              <w:right w:w="10" w:type="dxa"/>
            </w:tcMar>
            <w:vAlign w:val="center"/>
          </w:tcPr>
          <w:p w14:paraId="54C7D8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shd w:val="clear" w:color="auto" w:fill="FFFFFF"/>
            <w:noWrap/>
            <w:tcMar>
              <w:top w:w="10" w:type="dxa"/>
              <w:left w:w="10" w:type="dxa"/>
              <w:right w:w="10" w:type="dxa"/>
            </w:tcMar>
            <w:vAlign w:val="center"/>
          </w:tcPr>
          <w:p w14:paraId="311F83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B86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4283E166">
            <w:pPr>
              <w:widowControl/>
              <w:numPr>
                <w:ilvl w:val="0"/>
                <w:numId w:val="2"/>
              </w:numPr>
              <w:ind w:left="-403" w:leftChars="0" w:firstLine="403" w:firstLineChars="0"/>
              <w:jc w:val="center"/>
              <w:textAlignment w:val="bottom"/>
              <w:rPr>
                <w:rFonts w:hint="eastAsia" w:ascii="宋体" w:hAnsi="宋体" w:eastAsia="宋体" w:cs="宋体"/>
                <w:color w:val="auto"/>
                <w:sz w:val="20"/>
                <w:szCs w:val="20"/>
              </w:rPr>
            </w:pPr>
          </w:p>
        </w:tc>
        <w:tc>
          <w:tcPr>
            <w:tcW w:w="1039" w:type="dxa"/>
            <w:vMerge w:val="continue"/>
            <w:tcBorders>
              <w:tl2br w:val="nil"/>
              <w:tr2bl w:val="nil"/>
            </w:tcBorders>
            <w:shd w:val="clear" w:color="auto" w:fill="auto"/>
            <w:noWrap w:val="0"/>
            <w:tcMar>
              <w:top w:w="10" w:type="dxa"/>
              <w:left w:w="10" w:type="dxa"/>
              <w:right w:w="10" w:type="dxa"/>
            </w:tcMar>
            <w:vAlign w:val="center"/>
          </w:tcPr>
          <w:p w14:paraId="6E142EE3">
            <w:pPr>
              <w:keepNext w:val="0"/>
              <w:keepLines w:val="0"/>
              <w:widowControl/>
              <w:suppressLineNumbers w:val="0"/>
              <w:jc w:val="center"/>
              <w:textAlignment w:val="center"/>
              <w:rPr>
                <w:rFonts w:hint="eastAsia" w:ascii="宋体" w:hAnsi="宋体" w:eastAsia="宋体" w:cs="宋体"/>
                <w:color w:val="auto"/>
                <w:sz w:val="18"/>
                <w:szCs w:val="18"/>
              </w:rPr>
            </w:pPr>
          </w:p>
        </w:tc>
        <w:tc>
          <w:tcPr>
            <w:tcW w:w="1512" w:type="dxa"/>
            <w:tcBorders>
              <w:tl2br w:val="nil"/>
              <w:tr2bl w:val="nil"/>
            </w:tcBorders>
            <w:shd w:val="clear" w:color="auto" w:fill="FFFFFF"/>
            <w:noWrap w:val="0"/>
            <w:tcMar>
              <w:top w:w="10" w:type="dxa"/>
              <w:left w:w="10" w:type="dxa"/>
              <w:right w:w="10" w:type="dxa"/>
            </w:tcMar>
            <w:vAlign w:val="center"/>
          </w:tcPr>
          <w:p w14:paraId="0C06027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插装阀盖板</w:t>
            </w:r>
          </w:p>
        </w:tc>
        <w:tc>
          <w:tcPr>
            <w:tcW w:w="2675" w:type="dxa"/>
            <w:tcBorders>
              <w:tl2br w:val="nil"/>
              <w:tr2bl w:val="nil"/>
            </w:tcBorders>
            <w:shd w:val="clear" w:color="auto" w:fill="FFFFFF"/>
            <w:noWrap/>
            <w:tcMar>
              <w:top w:w="10" w:type="dxa"/>
              <w:left w:w="10" w:type="dxa"/>
              <w:right w:w="10" w:type="dxa"/>
            </w:tcMar>
            <w:vAlign w:val="center"/>
          </w:tcPr>
          <w:p w14:paraId="16E220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C016CA00100899N10</w:t>
            </w:r>
          </w:p>
        </w:tc>
        <w:tc>
          <w:tcPr>
            <w:tcW w:w="713" w:type="dxa"/>
            <w:tcBorders>
              <w:tl2br w:val="nil"/>
              <w:tr2bl w:val="nil"/>
            </w:tcBorders>
            <w:shd w:val="clear" w:color="auto" w:fill="FFFFFF"/>
            <w:noWrap/>
            <w:tcMar>
              <w:top w:w="10" w:type="dxa"/>
              <w:left w:w="10" w:type="dxa"/>
              <w:right w:w="10" w:type="dxa"/>
            </w:tcMar>
            <w:vAlign w:val="center"/>
          </w:tcPr>
          <w:p w14:paraId="4D696C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FFFFFF"/>
            <w:noWrap/>
            <w:tcMar>
              <w:top w:w="10" w:type="dxa"/>
              <w:left w:w="10" w:type="dxa"/>
              <w:right w:w="10" w:type="dxa"/>
            </w:tcMar>
            <w:vAlign w:val="center"/>
          </w:tcPr>
          <w:p w14:paraId="25ABFC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5" w:type="dxa"/>
            <w:tcBorders>
              <w:tl2br w:val="nil"/>
              <w:tr2bl w:val="nil"/>
            </w:tcBorders>
            <w:shd w:val="clear" w:color="auto" w:fill="FFFFFF"/>
            <w:noWrap/>
            <w:tcMar>
              <w:top w:w="10" w:type="dxa"/>
              <w:left w:w="10" w:type="dxa"/>
              <w:right w:w="10" w:type="dxa"/>
            </w:tcMar>
            <w:vAlign w:val="center"/>
          </w:tcPr>
          <w:p w14:paraId="379037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shd w:val="clear" w:color="auto" w:fill="FFFFFF"/>
            <w:noWrap/>
            <w:tcMar>
              <w:top w:w="10" w:type="dxa"/>
              <w:left w:w="10" w:type="dxa"/>
              <w:right w:w="10" w:type="dxa"/>
            </w:tcMar>
            <w:vAlign w:val="center"/>
          </w:tcPr>
          <w:p w14:paraId="184846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182B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695A3B17">
            <w:pPr>
              <w:widowControl/>
              <w:numPr>
                <w:ilvl w:val="0"/>
                <w:numId w:val="2"/>
              </w:numPr>
              <w:ind w:left="-403" w:leftChars="0" w:firstLine="403" w:firstLineChars="0"/>
              <w:jc w:val="center"/>
              <w:textAlignment w:val="bottom"/>
              <w:rPr>
                <w:rFonts w:hint="eastAsia" w:ascii="宋体" w:hAnsi="宋体" w:eastAsia="宋体" w:cs="宋体"/>
                <w:color w:val="auto"/>
                <w:sz w:val="20"/>
                <w:szCs w:val="20"/>
              </w:rPr>
            </w:pPr>
          </w:p>
        </w:tc>
        <w:tc>
          <w:tcPr>
            <w:tcW w:w="1039" w:type="dxa"/>
            <w:vMerge w:val="continue"/>
            <w:tcBorders>
              <w:tl2br w:val="nil"/>
              <w:tr2bl w:val="nil"/>
            </w:tcBorders>
            <w:shd w:val="clear" w:color="auto" w:fill="auto"/>
            <w:noWrap w:val="0"/>
            <w:tcMar>
              <w:top w:w="10" w:type="dxa"/>
              <w:left w:w="10" w:type="dxa"/>
              <w:right w:w="10" w:type="dxa"/>
            </w:tcMar>
            <w:vAlign w:val="center"/>
          </w:tcPr>
          <w:p w14:paraId="515F9D40">
            <w:pPr>
              <w:keepNext w:val="0"/>
              <w:keepLines w:val="0"/>
              <w:widowControl/>
              <w:suppressLineNumbers w:val="0"/>
              <w:jc w:val="center"/>
              <w:textAlignment w:val="center"/>
              <w:rPr>
                <w:rFonts w:hint="eastAsia" w:ascii="宋体" w:hAnsi="宋体" w:eastAsia="宋体" w:cs="宋体"/>
                <w:color w:val="auto"/>
                <w:sz w:val="18"/>
                <w:szCs w:val="18"/>
              </w:rPr>
            </w:pPr>
          </w:p>
        </w:tc>
        <w:tc>
          <w:tcPr>
            <w:tcW w:w="1512" w:type="dxa"/>
            <w:tcBorders>
              <w:tl2br w:val="nil"/>
              <w:tr2bl w:val="nil"/>
            </w:tcBorders>
            <w:shd w:val="clear" w:color="auto" w:fill="FFFFFF"/>
            <w:noWrap w:val="0"/>
            <w:tcMar>
              <w:top w:w="10" w:type="dxa"/>
              <w:left w:w="10" w:type="dxa"/>
              <w:right w:w="10" w:type="dxa"/>
            </w:tcMar>
            <w:vAlign w:val="center"/>
          </w:tcPr>
          <w:p w14:paraId="55AB6A7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叠加式溢流阀</w:t>
            </w:r>
          </w:p>
        </w:tc>
        <w:tc>
          <w:tcPr>
            <w:tcW w:w="2675" w:type="dxa"/>
            <w:tcBorders>
              <w:tl2br w:val="nil"/>
              <w:tr2bl w:val="nil"/>
            </w:tcBorders>
            <w:noWrap/>
            <w:tcMar>
              <w:top w:w="10" w:type="dxa"/>
              <w:left w:w="10" w:type="dxa"/>
              <w:right w:w="10" w:type="dxa"/>
            </w:tcMar>
            <w:vAlign w:val="center"/>
          </w:tcPr>
          <w:p w14:paraId="7E85F3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ZUDB1AT2Z07G</w:t>
            </w:r>
          </w:p>
        </w:tc>
        <w:tc>
          <w:tcPr>
            <w:tcW w:w="713" w:type="dxa"/>
            <w:tcBorders>
              <w:tl2br w:val="nil"/>
              <w:tr2bl w:val="nil"/>
            </w:tcBorders>
            <w:noWrap/>
            <w:tcMar>
              <w:top w:w="10" w:type="dxa"/>
              <w:left w:w="10" w:type="dxa"/>
              <w:right w:w="10" w:type="dxa"/>
            </w:tcMar>
            <w:vAlign w:val="center"/>
          </w:tcPr>
          <w:p w14:paraId="2B4011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noWrap/>
            <w:tcMar>
              <w:top w:w="10" w:type="dxa"/>
              <w:left w:w="10" w:type="dxa"/>
              <w:right w:w="10" w:type="dxa"/>
            </w:tcMar>
            <w:vAlign w:val="center"/>
          </w:tcPr>
          <w:p w14:paraId="6D454D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5" w:type="dxa"/>
            <w:tcBorders>
              <w:tl2br w:val="nil"/>
              <w:tr2bl w:val="nil"/>
            </w:tcBorders>
            <w:noWrap/>
            <w:tcMar>
              <w:top w:w="10" w:type="dxa"/>
              <w:left w:w="10" w:type="dxa"/>
              <w:right w:w="10" w:type="dxa"/>
            </w:tcMar>
            <w:vAlign w:val="center"/>
          </w:tcPr>
          <w:p w14:paraId="0D2EA9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51CD2D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3E967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1CA8CCC3">
            <w:pPr>
              <w:widowControl/>
              <w:numPr>
                <w:ilvl w:val="0"/>
                <w:numId w:val="2"/>
              </w:numPr>
              <w:ind w:left="-403" w:leftChars="0" w:firstLine="403" w:firstLineChars="0"/>
              <w:jc w:val="center"/>
              <w:textAlignment w:val="bottom"/>
              <w:rPr>
                <w:rFonts w:hint="eastAsia" w:ascii="宋体" w:hAnsi="宋体" w:eastAsia="宋体" w:cs="宋体"/>
                <w:color w:val="auto"/>
                <w:sz w:val="20"/>
                <w:szCs w:val="20"/>
                <w:lang w:val="en-US" w:eastAsia="zh-CN"/>
              </w:rPr>
            </w:pPr>
          </w:p>
        </w:tc>
        <w:tc>
          <w:tcPr>
            <w:tcW w:w="1039" w:type="dxa"/>
            <w:vMerge w:val="continue"/>
            <w:tcBorders>
              <w:tl2br w:val="nil"/>
              <w:tr2bl w:val="nil"/>
            </w:tcBorders>
            <w:shd w:val="clear" w:color="auto" w:fill="auto"/>
            <w:noWrap w:val="0"/>
            <w:tcMar>
              <w:top w:w="10" w:type="dxa"/>
              <w:left w:w="10" w:type="dxa"/>
              <w:right w:w="10" w:type="dxa"/>
            </w:tcMar>
            <w:vAlign w:val="center"/>
          </w:tcPr>
          <w:p w14:paraId="5BA11B6A">
            <w:pPr>
              <w:keepNext w:val="0"/>
              <w:keepLines w:val="0"/>
              <w:widowControl/>
              <w:suppressLineNumbers w:val="0"/>
              <w:jc w:val="center"/>
              <w:textAlignment w:val="center"/>
              <w:rPr>
                <w:rFonts w:hint="eastAsia" w:ascii="宋体" w:hAnsi="宋体" w:eastAsia="宋体" w:cs="宋体"/>
                <w:color w:val="auto"/>
                <w:sz w:val="18"/>
                <w:szCs w:val="18"/>
              </w:rPr>
            </w:pPr>
          </w:p>
        </w:tc>
        <w:tc>
          <w:tcPr>
            <w:tcW w:w="1512" w:type="dxa"/>
            <w:tcBorders>
              <w:tl2br w:val="nil"/>
              <w:tr2bl w:val="nil"/>
            </w:tcBorders>
            <w:shd w:val="clear" w:color="auto" w:fill="FFFFFF"/>
            <w:noWrap w:val="0"/>
            <w:tcMar>
              <w:top w:w="10" w:type="dxa"/>
              <w:left w:w="10" w:type="dxa"/>
              <w:right w:w="10" w:type="dxa"/>
            </w:tcMar>
            <w:vAlign w:val="center"/>
          </w:tcPr>
          <w:p w14:paraId="7F1911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叠加式溢流阀</w:t>
            </w:r>
          </w:p>
        </w:tc>
        <w:tc>
          <w:tcPr>
            <w:tcW w:w="2675" w:type="dxa"/>
            <w:tcBorders>
              <w:tl2br w:val="nil"/>
              <w:tr2bl w:val="nil"/>
            </w:tcBorders>
            <w:noWrap/>
            <w:tcMar>
              <w:top w:w="10" w:type="dxa"/>
              <w:left w:w="10" w:type="dxa"/>
              <w:right w:w="10" w:type="dxa"/>
            </w:tcMar>
            <w:vAlign w:val="center"/>
          </w:tcPr>
          <w:p w14:paraId="0DF2CB6E">
            <w:pPr>
              <w:keepNext w:val="0"/>
              <w:keepLines w:val="0"/>
              <w:widowControl/>
              <w:suppressLineNumbers w:val="0"/>
              <w:jc w:val="center"/>
              <w:textAlignment w:val="center"/>
              <w:rPr>
                <w:rFonts w:hint="eastAsia" w:ascii="宋体" w:hAnsi="宋体" w:eastAsia="宋体" w:cs="宋体"/>
                <w:color w:val="auto"/>
                <w:kern w:val="0"/>
                <w:sz w:val="18"/>
                <w:szCs w:val="18"/>
                <w:lang w:eastAsia="zh-CN" w:bidi="ar"/>
              </w:rPr>
            </w:pPr>
            <w:r>
              <w:rPr>
                <w:rFonts w:hint="eastAsia" w:ascii="宋体" w:hAnsi="宋体" w:eastAsia="宋体" w:cs="宋体"/>
                <w:i w:val="0"/>
                <w:iCs w:val="0"/>
                <w:color w:val="000000"/>
                <w:kern w:val="0"/>
                <w:sz w:val="18"/>
                <w:szCs w:val="18"/>
                <w:u w:val="none"/>
                <w:lang w:val="en-US" w:eastAsia="zh-CN" w:bidi="ar"/>
              </w:rPr>
              <w:t>ZUDB1AT2Z07E</w:t>
            </w:r>
          </w:p>
        </w:tc>
        <w:tc>
          <w:tcPr>
            <w:tcW w:w="713" w:type="dxa"/>
            <w:tcBorders>
              <w:tl2br w:val="nil"/>
              <w:tr2bl w:val="nil"/>
            </w:tcBorders>
            <w:noWrap/>
            <w:tcMar>
              <w:top w:w="10" w:type="dxa"/>
              <w:left w:w="10" w:type="dxa"/>
              <w:right w:w="10" w:type="dxa"/>
            </w:tcMar>
            <w:vAlign w:val="center"/>
          </w:tcPr>
          <w:p w14:paraId="122C3F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noWrap/>
            <w:tcMar>
              <w:top w:w="10" w:type="dxa"/>
              <w:left w:w="10" w:type="dxa"/>
              <w:right w:w="10" w:type="dxa"/>
            </w:tcMar>
            <w:vAlign w:val="center"/>
          </w:tcPr>
          <w:p w14:paraId="134095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5" w:type="dxa"/>
            <w:tcBorders>
              <w:tl2br w:val="nil"/>
              <w:tr2bl w:val="nil"/>
            </w:tcBorders>
            <w:noWrap/>
            <w:tcMar>
              <w:top w:w="10" w:type="dxa"/>
              <w:left w:w="10" w:type="dxa"/>
              <w:right w:w="10" w:type="dxa"/>
            </w:tcMar>
            <w:vAlign w:val="center"/>
          </w:tcPr>
          <w:p w14:paraId="287840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77EE7C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71F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778A718B">
            <w:pPr>
              <w:widowControl/>
              <w:numPr>
                <w:ilvl w:val="0"/>
                <w:numId w:val="2"/>
              </w:numPr>
              <w:ind w:left="-403" w:leftChars="0" w:firstLine="403" w:firstLineChars="0"/>
              <w:jc w:val="center"/>
              <w:textAlignment w:val="bottom"/>
              <w:rPr>
                <w:rFonts w:hint="eastAsia" w:ascii="宋体" w:hAnsi="宋体" w:eastAsia="宋体" w:cs="宋体"/>
                <w:color w:val="auto"/>
                <w:sz w:val="20"/>
                <w:szCs w:val="20"/>
                <w:lang w:val="en-US" w:eastAsia="zh-CN"/>
              </w:rPr>
            </w:pPr>
          </w:p>
        </w:tc>
        <w:tc>
          <w:tcPr>
            <w:tcW w:w="1039" w:type="dxa"/>
            <w:vMerge w:val="continue"/>
            <w:tcBorders>
              <w:tl2br w:val="nil"/>
              <w:tr2bl w:val="nil"/>
            </w:tcBorders>
            <w:shd w:val="clear" w:color="auto" w:fill="auto"/>
            <w:noWrap w:val="0"/>
            <w:tcMar>
              <w:top w:w="10" w:type="dxa"/>
              <w:left w:w="10" w:type="dxa"/>
              <w:right w:w="10" w:type="dxa"/>
            </w:tcMar>
            <w:vAlign w:val="center"/>
          </w:tcPr>
          <w:p w14:paraId="395B2946">
            <w:pPr>
              <w:keepNext w:val="0"/>
              <w:keepLines w:val="0"/>
              <w:widowControl/>
              <w:suppressLineNumbers w:val="0"/>
              <w:jc w:val="center"/>
              <w:textAlignment w:val="center"/>
              <w:rPr>
                <w:rFonts w:hint="eastAsia" w:ascii="宋体" w:hAnsi="宋体" w:eastAsia="宋体" w:cs="宋体"/>
                <w:color w:val="auto"/>
                <w:sz w:val="18"/>
                <w:szCs w:val="18"/>
              </w:rPr>
            </w:pPr>
          </w:p>
        </w:tc>
        <w:tc>
          <w:tcPr>
            <w:tcW w:w="1512" w:type="dxa"/>
            <w:tcBorders>
              <w:tl2br w:val="nil"/>
              <w:tr2bl w:val="nil"/>
            </w:tcBorders>
            <w:shd w:val="clear" w:color="auto" w:fill="FFFFFF"/>
            <w:noWrap w:val="0"/>
            <w:tcMar>
              <w:top w:w="10" w:type="dxa"/>
              <w:left w:w="10" w:type="dxa"/>
              <w:right w:w="10" w:type="dxa"/>
            </w:tcMar>
            <w:vAlign w:val="center"/>
          </w:tcPr>
          <w:p w14:paraId="4697E8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电磁换向阀</w:t>
            </w:r>
          </w:p>
        </w:tc>
        <w:tc>
          <w:tcPr>
            <w:tcW w:w="2675" w:type="dxa"/>
            <w:tcBorders>
              <w:tl2br w:val="nil"/>
              <w:tr2bl w:val="nil"/>
            </w:tcBorders>
            <w:noWrap/>
            <w:tcMar>
              <w:top w:w="10" w:type="dxa"/>
              <w:left w:w="10" w:type="dxa"/>
              <w:right w:w="10" w:type="dxa"/>
            </w:tcMar>
            <w:vAlign w:val="center"/>
          </w:tcPr>
          <w:p w14:paraId="0F95321B">
            <w:pPr>
              <w:keepNext w:val="0"/>
              <w:keepLines w:val="0"/>
              <w:widowControl/>
              <w:suppressLineNumbers w:val="0"/>
              <w:jc w:val="center"/>
              <w:textAlignment w:val="center"/>
              <w:rPr>
                <w:rFonts w:hint="eastAsia" w:ascii="宋体" w:hAnsi="宋体" w:eastAsia="宋体" w:cs="宋体"/>
                <w:color w:val="auto"/>
                <w:kern w:val="0"/>
                <w:sz w:val="18"/>
                <w:szCs w:val="18"/>
                <w:lang w:eastAsia="zh-CN" w:bidi="ar"/>
              </w:rPr>
            </w:pPr>
            <w:r>
              <w:rPr>
                <w:rFonts w:hint="eastAsia" w:ascii="宋体" w:hAnsi="宋体" w:eastAsia="宋体" w:cs="宋体"/>
                <w:i w:val="0"/>
                <w:iCs w:val="0"/>
                <w:color w:val="000000"/>
                <w:kern w:val="0"/>
                <w:sz w:val="18"/>
                <w:szCs w:val="18"/>
                <w:u w:val="none"/>
                <w:lang w:val="en-US" w:eastAsia="zh-CN" w:bidi="ar"/>
              </w:rPr>
              <w:t>D1VW020BNJWI2N92</w:t>
            </w:r>
          </w:p>
        </w:tc>
        <w:tc>
          <w:tcPr>
            <w:tcW w:w="713" w:type="dxa"/>
            <w:tcBorders>
              <w:tl2br w:val="nil"/>
              <w:tr2bl w:val="nil"/>
            </w:tcBorders>
            <w:noWrap/>
            <w:tcMar>
              <w:top w:w="10" w:type="dxa"/>
              <w:left w:w="10" w:type="dxa"/>
              <w:right w:w="10" w:type="dxa"/>
            </w:tcMar>
            <w:vAlign w:val="center"/>
          </w:tcPr>
          <w:p w14:paraId="19A684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noWrap/>
            <w:tcMar>
              <w:top w:w="10" w:type="dxa"/>
              <w:left w:w="10" w:type="dxa"/>
              <w:right w:w="10" w:type="dxa"/>
            </w:tcMar>
            <w:vAlign w:val="center"/>
          </w:tcPr>
          <w:p w14:paraId="5FE88B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5" w:type="dxa"/>
            <w:tcBorders>
              <w:tl2br w:val="nil"/>
              <w:tr2bl w:val="nil"/>
            </w:tcBorders>
            <w:noWrap/>
            <w:tcMar>
              <w:top w:w="10" w:type="dxa"/>
              <w:left w:w="10" w:type="dxa"/>
              <w:right w:w="10" w:type="dxa"/>
            </w:tcMar>
            <w:vAlign w:val="center"/>
          </w:tcPr>
          <w:p w14:paraId="762C94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36F519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E2C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0C9DEA5C">
            <w:pPr>
              <w:widowControl/>
              <w:numPr>
                <w:ilvl w:val="0"/>
                <w:numId w:val="2"/>
              </w:numPr>
              <w:ind w:left="-403" w:leftChars="0" w:firstLine="403" w:firstLineChars="0"/>
              <w:jc w:val="center"/>
              <w:textAlignment w:val="bottom"/>
              <w:rPr>
                <w:rFonts w:hint="eastAsia" w:ascii="宋体" w:hAnsi="宋体" w:eastAsia="宋体" w:cs="宋体"/>
                <w:color w:val="auto"/>
                <w:sz w:val="20"/>
                <w:szCs w:val="20"/>
                <w:lang w:eastAsia="zh-CN"/>
              </w:rPr>
            </w:pPr>
          </w:p>
        </w:tc>
        <w:tc>
          <w:tcPr>
            <w:tcW w:w="1039" w:type="dxa"/>
            <w:vMerge w:val="continue"/>
            <w:tcBorders>
              <w:tl2br w:val="nil"/>
              <w:tr2bl w:val="nil"/>
            </w:tcBorders>
            <w:shd w:val="clear" w:color="auto" w:fill="auto"/>
            <w:noWrap w:val="0"/>
            <w:tcMar>
              <w:top w:w="10" w:type="dxa"/>
              <w:left w:w="10" w:type="dxa"/>
              <w:right w:w="10" w:type="dxa"/>
            </w:tcMar>
            <w:vAlign w:val="center"/>
          </w:tcPr>
          <w:p w14:paraId="10A86B50">
            <w:pPr>
              <w:keepNext w:val="0"/>
              <w:keepLines w:val="0"/>
              <w:widowControl/>
              <w:suppressLineNumbers w:val="0"/>
              <w:jc w:val="center"/>
              <w:textAlignment w:val="center"/>
              <w:rPr>
                <w:rFonts w:hint="eastAsia" w:ascii="宋体" w:hAnsi="宋体" w:eastAsia="宋体" w:cs="宋体"/>
                <w:color w:val="auto"/>
                <w:sz w:val="18"/>
                <w:szCs w:val="18"/>
              </w:rPr>
            </w:pPr>
          </w:p>
        </w:tc>
        <w:tc>
          <w:tcPr>
            <w:tcW w:w="1512" w:type="dxa"/>
            <w:tcBorders>
              <w:tl2br w:val="nil"/>
              <w:tr2bl w:val="nil"/>
            </w:tcBorders>
            <w:shd w:val="clear" w:color="auto" w:fill="FFFFFF"/>
            <w:noWrap w:val="0"/>
            <w:tcMar>
              <w:top w:w="10" w:type="dxa"/>
              <w:left w:w="10" w:type="dxa"/>
              <w:right w:w="10" w:type="dxa"/>
            </w:tcMar>
            <w:vAlign w:val="center"/>
          </w:tcPr>
          <w:p w14:paraId="2927A4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电磁换向阀</w:t>
            </w:r>
          </w:p>
        </w:tc>
        <w:tc>
          <w:tcPr>
            <w:tcW w:w="2675" w:type="dxa"/>
            <w:tcBorders>
              <w:tl2br w:val="nil"/>
              <w:tr2bl w:val="nil"/>
            </w:tcBorders>
            <w:noWrap/>
            <w:tcMar>
              <w:top w:w="10" w:type="dxa"/>
              <w:left w:w="10" w:type="dxa"/>
              <w:right w:w="10" w:type="dxa"/>
            </w:tcMar>
            <w:vAlign w:val="center"/>
          </w:tcPr>
          <w:p w14:paraId="63E1531A">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D1VW020HNJWI1N92</w:t>
            </w:r>
          </w:p>
        </w:tc>
        <w:tc>
          <w:tcPr>
            <w:tcW w:w="713" w:type="dxa"/>
            <w:tcBorders>
              <w:tl2br w:val="nil"/>
              <w:tr2bl w:val="nil"/>
            </w:tcBorders>
            <w:noWrap/>
            <w:tcMar>
              <w:top w:w="10" w:type="dxa"/>
              <w:left w:w="10" w:type="dxa"/>
              <w:right w:w="10" w:type="dxa"/>
            </w:tcMar>
            <w:vAlign w:val="center"/>
          </w:tcPr>
          <w:p w14:paraId="2501CC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noWrap/>
            <w:tcMar>
              <w:top w:w="10" w:type="dxa"/>
              <w:left w:w="10" w:type="dxa"/>
              <w:right w:w="10" w:type="dxa"/>
            </w:tcMar>
            <w:vAlign w:val="center"/>
          </w:tcPr>
          <w:p w14:paraId="705E31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5" w:type="dxa"/>
            <w:tcBorders>
              <w:tl2br w:val="nil"/>
              <w:tr2bl w:val="nil"/>
            </w:tcBorders>
            <w:noWrap/>
            <w:tcMar>
              <w:top w:w="10" w:type="dxa"/>
              <w:left w:w="10" w:type="dxa"/>
              <w:right w:w="10" w:type="dxa"/>
            </w:tcMar>
            <w:vAlign w:val="center"/>
          </w:tcPr>
          <w:p w14:paraId="664EBD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05F20E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3E2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069D683D">
            <w:pPr>
              <w:widowControl/>
              <w:numPr>
                <w:ilvl w:val="0"/>
                <w:numId w:val="2"/>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39" w:type="dxa"/>
            <w:vMerge w:val="continue"/>
            <w:tcBorders>
              <w:tl2br w:val="nil"/>
              <w:tr2bl w:val="nil"/>
            </w:tcBorders>
            <w:shd w:val="clear" w:color="auto" w:fill="auto"/>
            <w:noWrap w:val="0"/>
            <w:tcMar>
              <w:top w:w="10" w:type="dxa"/>
              <w:left w:w="10" w:type="dxa"/>
              <w:right w:w="10" w:type="dxa"/>
            </w:tcMar>
            <w:vAlign w:val="center"/>
          </w:tcPr>
          <w:p w14:paraId="798F7A5D">
            <w:pPr>
              <w:keepNext w:val="0"/>
              <w:keepLines w:val="0"/>
              <w:widowControl/>
              <w:suppressLineNumbers w:val="0"/>
              <w:jc w:val="center"/>
              <w:textAlignment w:val="center"/>
              <w:rPr>
                <w:rFonts w:hint="eastAsia" w:ascii="宋体" w:hAnsi="宋体" w:eastAsia="宋体" w:cs="宋体"/>
                <w:color w:val="auto"/>
                <w:sz w:val="18"/>
                <w:szCs w:val="18"/>
              </w:rPr>
            </w:pPr>
          </w:p>
        </w:tc>
        <w:tc>
          <w:tcPr>
            <w:tcW w:w="1512" w:type="dxa"/>
            <w:tcBorders>
              <w:tl2br w:val="nil"/>
              <w:tr2bl w:val="nil"/>
            </w:tcBorders>
            <w:shd w:val="clear" w:color="auto" w:fill="FFFFFF"/>
            <w:noWrap w:val="0"/>
            <w:tcMar>
              <w:top w:w="10" w:type="dxa"/>
              <w:left w:w="10" w:type="dxa"/>
              <w:right w:w="10" w:type="dxa"/>
            </w:tcMar>
            <w:vAlign w:val="center"/>
          </w:tcPr>
          <w:p w14:paraId="4A8493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电磁换向阀</w:t>
            </w:r>
          </w:p>
        </w:tc>
        <w:tc>
          <w:tcPr>
            <w:tcW w:w="2675" w:type="dxa"/>
            <w:tcBorders>
              <w:tl2br w:val="nil"/>
              <w:tr2bl w:val="nil"/>
            </w:tcBorders>
            <w:noWrap/>
            <w:tcMar>
              <w:top w:w="10" w:type="dxa"/>
              <w:left w:w="10" w:type="dxa"/>
              <w:right w:w="10" w:type="dxa"/>
            </w:tcMar>
            <w:vAlign w:val="center"/>
          </w:tcPr>
          <w:p w14:paraId="2A3F4AAB">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D1VW006CNJWI3N91</w:t>
            </w:r>
          </w:p>
        </w:tc>
        <w:tc>
          <w:tcPr>
            <w:tcW w:w="713" w:type="dxa"/>
            <w:tcBorders>
              <w:tl2br w:val="nil"/>
              <w:tr2bl w:val="nil"/>
            </w:tcBorders>
            <w:noWrap/>
            <w:tcMar>
              <w:top w:w="10" w:type="dxa"/>
              <w:left w:w="10" w:type="dxa"/>
              <w:right w:w="10" w:type="dxa"/>
            </w:tcMar>
            <w:vAlign w:val="center"/>
          </w:tcPr>
          <w:p w14:paraId="4CC2C3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noWrap/>
            <w:tcMar>
              <w:top w:w="10" w:type="dxa"/>
              <w:left w:w="10" w:type="dxa"/>
              <w:right w:w="10" w:type="dxa"/>
            </w:tcMar>
            <w:vAlign w:val="center"/>
          </w:tcPr>
          <w:p w14:paraId="21E1A0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5" w:type="dxa"/>
            <w:tcBorders>
              <w:tl2br w:val="nil"/>
              <w:tr2bl w:val="nil"/>
            </w:tcBorders>
            <w:noWrap/>
            <w:tcMar>
              <w:top w:w="10" w:type="dxa"/>
              <w:left w:w="10" w:type="dxa"/>
              <w:right w:w="10" w:type="dxa"/>
            </w:tcMar>
            <w:vAlign w:val="center"/>
          </w:tcPr>
          <w:p w14:paraId="17D57C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6B418E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57F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54DAE8C4">
            <w:pPr>
              <w:widowControl/>
              <w:numPr>
                <w:ilvl w:val="0"/>
                <w:numId w:val="2"/>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39" w:type="dxa"/>
            <w:vMerge w:val="continue"/>
            <w:tcBorders>
              <w:tl2br w:val="nil"/>
              <w:tr2bl w:val="nil"/>
            </w:tcBorders>
            <w:shd w:val="clear" w:color="auto" w:fill="auto"/>
            <w:noWrap w:val="0"/>
            <w:tcMar>
              <w:top w:w="10" w:type="dxa"/>
              <w:left w:w="10" w:type="dxa"/>
              <w:right w:w="10" w:type="dxa"/>
            </w:tcMar>
            <w:vAlign w:val="center"/>
          </w:tcPr>
          <w:p w14:paraId="2F30DB73">
            <w:pPr>
              <w:keepNext w:val="0"/>
              <w:keepLines w:val="0"/>
              <w:widowControl/>
              <w:suppressLineNumbers w:val="0"/>
              <w:jc w:val="center"/>
              <w:textAlignment w:val="center"/>
              <w:rPr>
                <w:rFonts w:hint="eastAsia" w:ascii="宋体" w:hAnsi="宋体" w:eastAsia="宋体" w:cs="宋体"/>
                <w:color w:val="auto"/>
                <w:sz w:val="18"/>
                <w:szCs w:val="18"/>
              </w:rPr>
            </w:pPr>
          </w:p>
        </w:tc>
        <w:tc>
          <w:tcPr>
            <w:tcW w:w="1512" w:type="dxa"/>
            <w:tcBorders>
              <w:tl2br w:val="nil"/>
              <w:tr2bl w:val="nil"/>
            </w:tcBorders>
            <w:shd w:val="clear" w:color="auto" w:fill="FFFFFF"/>
            <w:noWrap w:val="0"/>
            <w:tcMar>
              <w:top w:w="10" w:type="dxa"/>
              <w:left w:w="10" w:type="dxa"/>
              <w:right w:w="10" w:type="dxa"/>
            </w:tcMar>
            <w:vAlign w:val="center"/>
          </w:tcPr>
          <w:p w14:paraId="7831AA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梭阀</w:t>
            </w:r>
          </w:p>
        </w:tc>
        <w:tc>
          <w:tcPr>
            <w:tcW w:w="2675" w:type="dxa"/>
            <w:tcBorders>
              <w:tl2br w:val="nil"/>
              <w:tr2bl w:val="nil"/>
            </w:tcBorders>
            <w:noWrap/>
            <w:tcMar>
              <w:top w:w="10" w:type="dxa"/>
              <w:left w:w="10" w:type="dxa"/>
              <w:right w:w="10" w:type="dxa"/>
            </w:tcMar>
            <w:vAlign w:val="center"/>
          </w:tcPr>
          <w:p w14:paraId="4AF2959B">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ZSRA1PP0Z07</w:t>
            </w:r>
          </w:p>
        </w:tc>
        <w:tc>
          <w:tcPr>
            <w:tcW w:w="713" w:type="dxa"/>
            <w:tcBorders>
              <w:tl2br w:val="nil"/>
              <w:tr2bl w:val="nil"/>
            </w:tcBorders>
            <w:noWrap/>
            <w:tcMar>
              <w:top w:w="10" w:type="dxa"/>
              <w:left w:w="10" w:type="dxa"/>
              <w:right w:w="10" w:type="dxa"/>
            </w:tcMar>
            <w:vAlign w:val="center"/>
          </w:tcPr>
          <w:p w14:paraId="1C017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noWrap/>
            <w:tcMar>
              <w:top w:w="10" w:type="dxa"/>
              <w:left w:w="10" w:type="dxa"/>
              <w:right w:w="10" w:type="dxa"/>
            </w:tcMar>
            <w:vAlign w:val="center"/>
          </w:tcPr>
          <w:p w14:paraId="0903F6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5" w:type="dxa"/>
            <w:tcBorders>
              <w:tl2br w:val="nil"/>
              <w:tr2bl w:val="nil"/>
            </w:tcBorders>
            <w:noWrap/>
            <w:tcMar>
              <w:top w:w="10" w:type="dxa"/>
              <w:left w:w="10" w:type="dxa"/>
              <w:right w:w="10" w:type="dxa"/>
            </w:tcMar>
            <w:vAlign w:val="center"/>
          </w:tcPr>
          <w:p w14:paraId="76EEA6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39774E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C424E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0E772788">
            <w:pPr>
              <w:widowControl/>
              <w:numPr>
                <w:ilvl w:val="0"/>
                <w:numId w:val="2"/>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39" w:type="dxa"/>
            <w:vMerge w:val="continue"/>
            <w:tcBorders>
              <w:tl2br w:val="nil"/>
              <w:tr2bl w:val="nil"/>
            </w:tcBorders>
            <w:shd w:val="clear" w:color="auto" w:fill="auto"/>
            <w:noWrap w:val="0"/>
            <w:tcMar>
              <w:top w:w="10" w:type="dxa"/>
              <w:left w:w="10" w:type="dxa"/>
              <w:right w:w="10" w:type="dxa"/>
            </w:tcMar>
            <w:vAlign w:val="center"/>
          </w:tcPr>
          <w:p w14:paraId="3E592DFD">
            <w:pPr>
              <w:keepNext w:val="0"/>
              <w:keepLines w:val="0"/>
              <w:widowControl/>
              <w:suppressLineNumbers w:val="0"/>
              <w:jc w:val="center"/>
              <w:textAlignment w:val="center"/>
              <w:rPr>
                <w:rFonts w:hint="eastAsia" w:ascii="宋体" w:hAnsi="宋体" w:eastAsia="宋体" w:cs="宋体"/>
                <w:color w:val="auto"/>
                <w:sz w:val="18"/>
                <w:szCs w:val="18"/>
              </w:rPr>
            </w:pPr>
          </w:p>
        </w:tc>
        <w:tc>
          <w:tcPr>
            <w:tcW w:w="1512" w:type="dxa"/>
            <w:tcBorders>
              <w:tl2br w:val="nil"/>
              <w:tr2bl w:val="nil"/>
            </w:tcBorders>
            <w:shd w:val="clear" w:color="auto" w:fill="FFFFFF"/>
            <w:noWrap w:val="0"/>
            <w:tcMar>
              <w:top w:w="10" w:type="dxa"/>
              <w:left w:w="10" w:type="dxa"/>
              <w:right w:w="10" w:type="dxa"/>
            </w:tcMar>
            <w:vAlign w:val="center"/>
          </w:tcPr>
          <w:p w14:paraId="094621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盖板压力阀</w:t>
            </w:r>
          </w:p>
        </w:tc>
        <w:tc>
          <w:tcPr>
            <w:tcW w:w="2675" w:type="dxa"/>
            <w:tcBorders>
              <w:tl2br w:val="nil"/>
              <w:tr2bl w:val="nil"/>
            </w:tcBorders>
            <w:noWrap/>
            <w:tcMar>
              <w:top w:w="10" w:type="dxa"/>
              <w:left w:w="10" w:type="dxa"/>
              <w:right w:w="10" w:type="dxa"/>
            </w:tcMar>
            <w:vAlign w:val="center"/>
          </w:tcPr>
          <w:p w14:paraId="0AE651D2">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C016F17S999999N10</w:t>
            </w:r>
          </w:p>
        </w:tc>
        <w:tc>
          <w:tcPr>
            <w:tcW w:w="713" w:type="dxa"/>
            <w:tcBorders>
              <w:tl2br w:val="nil"/>
              <w:tr2bl w:val="nil"/>
            </w:tcBorders>
            <w:noWrap/>
            <w:tcMar>
              <w:top w:w="10" w:type="dxa"/>
              <w:left w:w="10" w:type="dxa"/>
              <w:right w:w="10" w:type="dxa"/>
            </w:tcMar>
            <w:vAlign w:val="center"/>
          </w:tcPr>
          <w:p w14:paraId="11BDEC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noWrap/>
            <w:tcMar>
              <w:top w:w="10" w:type="dxa"/>
              <w:left w:w="10" w:type="dxa"/>
              <w:right w:w="10" w:type="dxa"/>
            </w:tcMar>
            <w:vAlign w:val="center"/>
          </w:tcPr>
          <w:p w14:paraId="282426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5" w:type="dxa"/>
            <w:tcBorders>
              <w:tl2br w:val="nil"/>
              <w:tr2bl w:val="nil"/>
            </w:tcBorders>
            <w:noWrap/>
            <w:tcMar>
              <w:top w:w="10" w:type="dxa"/>
              <w:left w:w="10" w:type="dxa"/>
              <w:right w:w="10" w:type="dxa"/>
            </w:tcMar>
            <w:vAlign w:val="center"/>
          </w:tcPr>
          <w:p w14:paraId="056B25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5345C4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0ACC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2AA03A92">
            <w:pPr>
              <w:widowControl/>
              <w:numPr>
                <w:ilvl w:val="0"/>
                <w:numId w:val="2"/>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39" w:type="dxa"/>
            <w:vMerge w:val="continue"/>
            <w:tcBorders>
              <w:tl2br w:val="nil"/>
              <w:tr2bl w:val="nil"/>
            </w:tcBorders>
            <w:shd w:val="clear" w:color="auto" w:fill="auto"/>
            <w:noWrap w:val="0"/>
            <w:tcMar>
              <w:top w:w="10" w:type="dxa"/>
              <w:left w:w="10" w:type="dxa"/>
              <w:right w:w="10" w:type="dxa"/>
            </w:tcMar>
            <w:vAlign w:val="center"/>
          </w:tcPr>
          <w:p w14:paraId="0D71214B">
            <w:pPr>
              <w:keepNext w:val="0"/>
              <w:keepLines w:val="0"/>
              <w:widowControl/>
              <w:suppressLineNumbers w:val="0"/>
              <w:jc w:val="center"/>
              <w:textAlignment w:val="center"/>
              <w:rPr>
                <w:rFonts w:hint="eastAsia" w:ascii="宋体" w:hAnsi="宋体" w:eastAsia="宋体" w:cs="宋体"/>
                <w:color w:val="auto"/>
                <w:sz w:val="18"/>
                <w:szCs w:val="18"/>
              </w:rPr>
            </w:pPr>
          </w:p>
        </w:tc>
        <w:tc>
          <w:tcPr>
            <w:tcW w:w="1512" w:type="dxa"/>
            <w:tcBorders>
              <w:tl2br w:val="nil"/>
              <w:tr2bl w:val="nil"/>
            </w:tcBorders>
            <w:shd w:val="clear" w:color="auto" w:fill="FFFFFF"/>
            <w:noWrap w:val="0"/>
            <w:tcMar>
              <w:top w:w="10" w:type="dxa"/>
              <w:left w:w="10" w:type="dxa"/>
              <w:right w:w="10" w:type="dxa"/>
            </w:tcMar>
            <w:vAlign w:val="center"/>
          </w:tcPr>
          <w:p w14:paraId="18A824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比例换问阀</w:t>
            </w:r>
          </w:p>
        </w:tc>
        <w:tc>
          <w:tcPr>
            <w:tcW w:w="2675" w:type="dxa"/>
            <w:tcBorders>
              <w:tl2br w:val="nil"/>
              <w:tr2bl w:val="nil"/>
            </w:tcBorders>
            <w:noWrap/>
            <w:tcMar>
              <w:top w:w="10" w:type="dxa"/>
              <w:left w:w="10" w:type="dxa"/>
              <w:right w:w="10" w:type="dxa"/>
            </w:tcMar>
            <w:vAlign w:val="center"/>
          </w:tcPr>
          <w:p w14:paraId="30094473">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PVCMD1FB-N-15</w:t>
            </w:r>
          </w:p>
        </w:tc>
        <w:tc>
          <w:tcPr>
            <w:tcW w:w="713" w:type="dxa"/>
            <w:tcBorders>
              <w:tl2br w:val="nil"/>
              <w:tr2bl w:val="nil"/>
            </w:tcBorders>
            <w:noWrap/>
            <w:tcMar>
              <w:top w:w="10" w:type="dxa"/>
              <w:left w:w="10" w:type="dxa"/>
              <w:right w:w="10" w:type="dxa"/>
            </w:tcMar>
            <w:vAlign w:val="center"/>
          </w:tcPr>
          <w:p w14:paraId="569326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noWrap/>
            <w:tcMar>
              <w:top w:w="10" w:type="dxa"/>
              <w:left w:w="10" w:type="dxa"/>
              <w:right w:w="10" w:type="dxa"/>
            </w:tcMar>
            <w:vAlign w:val="center"/>
          </w:tcPr>
          <w:p w14:paraId="48BC20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5" w:type="dxa"/>
            <w:tcBorders>
              <w:tl2br w:val="nil"/>
              <w:tr2bl w:val="nil"/>
            </w:tcBorders>
            <w:noWrap/>
            <w:tcMar>
              <w:top w:w="10" w:type="dxa"/>
              <w:left w:w="10" w:type="dxa"/>
              <w:right w:w="10" w:type="dxa"/>
            </w:tcMar>
            <w:vAlign w:val="center"/>
          </w:tcPr>
          <w:p w14:paraId="47FA4F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09C71B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6FFA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5DA379DB">
            <w:pPr>
              <w:widowControl/>
              <w:numPr>
                <w:ilvl w:val="0"/>
                <w:numId w:val="2"/>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39" w:type="dxa"/>
            <w:vMerge w:val="continue"/>
            <w:tcBorders>
              <w:tl2br w:val="nil"/>
              <w:tr2bl w:val="nil"/>
            </w:tcBorders>
            <w:shd w:val="clear" w:color="auto" w:fill="auto"/>
            <w:noWrap w:val="0"/>
            <w:tcMar>
              <w:top w:w="10" w:type="dxa"/>
              <w:left w:w="10" w:type="dxa"/>
              <w:right w:w="10" w:type="dxa"/>
            </w:tcMar>
            <w:vAlign w:val="center"/>
          </w:tcPr>
          <w:p w14:paraId="35517737">
            <w:pPr>
              <w:keepNext w:val="0"/>
              <w:keepLines w:val="0"/>
              <w:widowControl/>
              <w:suppressLineNumbers w:val="0"/>
              <w:jc w:val="center"/>
              <w:textAlignment w:val="center"/>
              <w:rPr>
                <w:rFonts w:hint="eastAsia" w:ascii="宋体" w:hAnsi="宋体" w:eastAsia="宋体" w:cs="宋体"/>
                <w:color w:val="auto"/>
                <w:sz w:val="18"/>
                <w:szCs w:val="18"/>
              </w:rPr>
            </w:pPr>
          </w:p>
        </w:tc>
        <w:tc>
          <w:tcPr>
            <w:tcW w:w="1512" w:type="dxa"/>
            <w:tcBorders>
              <w:tl2br w:val="nil"/>
              <w:tr2bl w:val="nil"/>
            </w:tcBorders>
            <w:shd w:val="clear" w:color="auto" w:fill="FFFFFF"/>
            <w:noWrap w:val="0"/>
            <w:tcMar>
              <w:top w:w="10" w:type="dxa"/>
              <w:left w:w="10" w:type="dxa"/>
              <w:right w:w="10" w:type="dxa"/>
            </w:tcMar>
            <w:vAlign w:val="center"/>
          </w:tcPr>
          <w:p w14:paraId="1FA33D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压力传感器</w:t>
            </w:r>
          </w:p>
        </w:tc>
        <w:tc>
          <w:tcPr>
            <w:tcW w:w="2675" w:type="dxa"/>
            <w:tcBorders>
              <w:tl2br w:val="nil"/>
              <w:tr2bl w:val="nil"/>
            </w:tcBorders>
            <w:noWrap/>
            <w:tcMar>
              <w:top w:w="10" w:type="dxa"/>
              <w:left w:w="10" w:type="dxa"/>
              <w:right w:w="10" w:type="dxa"/>
            </w:tcMar>
            <w:vAlign w:val="center"/>
          </w:tcPr>
          <w:p w14:paraId="03C4341D">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SCPSD-400-14-15</w:t>
            </w:r>
          </w:p>
        </w:tc>
        <w:tc>
          <w:tcPr>
            <w:tcW w:w="713" w:type="dxa"/>
            <w:tcBorders>
              <w:tl2br w:val="nil"/>
              <w:tr2bl w:val="nil"/>
            </w:tcBorders>
            <w:noWrap/>
            <w:tcMar>
              <w:top w:w="10" w:type="dxa"/>
              <w:left w:w="10" w:type="dxa"/>
              <w:right w:w="10" w:type="dxa"/>
            </w:tcMar>
            <w:vAlign w:val="center"/>
          </w:tcPr>
          <w:p w14:paraId="74EB93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noWrap/>
            <w:tcMar>
              <w:top w:w="10" w:type="dxa"/>
              <w:left w:w="10" w:type="dxa"/>
              <w:right w:w="10" w:type="dxa"/>
            </w:tcMar>
            <w:vAlign w:val="center"/>
          </w:tcPr>
          <w:p w14:paraId="2F9B16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5" w:type="dxa"/>
            <w:tcBorders>
              <w:tl2br w:val="nil"/>
              <w:tr2bl w:val="nil"/>
            </w:tcBorders>
            <w:noWrap/>
            <w:tcMar>
              <w:top w:w="10" w:type="dxa"/>
              <w:left w:w="10" w:type="dxa"/>
              <w:right w:w="10" w:type="dxa"/>
            </w:tcMar>
            <w:vAlign w:val="center"/>
          </w:tcPr>
          <w:p w14:paraId="620808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54440D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3B91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0397221E">
            <w:pPr>
              <w:widowControl/>
              <w:numPr>
                <w:ilvl w:val="0"/>
                <w:numId w:val="2"/>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39" w:type="dxa"/>
            <w:vMerge w:val="continue"/>
            <w:tcBorders>
              <w:tl2br w:val="nil"/>
              <w:tr2bl w:val="nil"/>
            </w:tcBorders>
            <w:shd w:val="clear" w:color="auto" w:fill="auto"/>
            <w:noWrap w:val="0"/>
            <w:tcMar>
              <w:top w:w="10" w:type="dxa"/>
              <w:left w:w="10" w:type="dxa"/>
              <w:right w:w="10" w:type="dxa"/>
            </w:tcMar>
            <w:vAlign w:val="center"/>
          </w:tcPr>
          <w:p w14:paraId="5D1AE09D">
            <w:pPr>
              <w:keepNext w:val="0"/>
              <w:keepLines w:val="0"/>
              <w:widowControl/>
              <w:suppressLineNumbers w:val="0"/>
              <w:jc w:val="center"/>
              <w:textAlignment w:val="center"/>
              <w:rPr>
                <w:rFonts w:hint="eastAsia" w:ascii="宋体" w:hAnsi="宋体" w:eastAsia="宋体" w:cs="宋体"/>
                <w:color w:val="auto"/>
                <w:sz w:val="18"/>
                <w:szCs w:val="18"/>
              </w:rPr>
            </w:pPr>
          </w:p>
        </w:tc>
        <w:tc>
          <w:tcPr>
            <w:tcW w:w="1512" w:type="dxa"/>
            <w:tcBorders>
              <w:tl2br w:val="nil"/>
              <w:tr2bl w:val="nil"/>
            </w:tcBorders>
            <w:shd w:val="clear" w:color="auto" w:fill="FFFFFF"/>
            <w:noWrap w:val="0"/>
            <w:tcMar>
              <w:top w:w="10" w:type="dxa"/>
              <w:left w:w="10" w:type="dxa"/>
              <w:right w:w="10" w:type="dxa"/>
            </w:tcMar>
            <w:vAlign w:val="center"/>
          </w:tcPr>
          <w:p w14:paraId="4FC8E9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比例放大版</w:t>
            </w:r>
          </w:p>
        </w:tc>
        <w:tc>
          <w:tcPr>
            <w:tcW w:w="2675" w:type="dxa"/>
            <w:tcBorders>
              <w:tl2br w:val="nil"/>
              <w:tr2bl w:val="nil"/>
            </w:tcBorders>
            <w:noWrap/>
            <w:tcMar>
              <w:top w:w="10" w:type="dxa"/>
              <w:left w:w="10" w:type="dxa"/>
              <w:right w:w="10" w:type="dxa"/>
            </w:tcMar>
            <w:vAlign w:val="center"/>
          </w:tcPr>
          <w:p w14:paraId="3DA75F72">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PQDXXA-Z10</w:t>
            </w:r>
          </w:p>
        </w:tc>
        <w:tc>
          <w:tcPr>
            <w:tcW w:w="713" w:type="dxa"/>
            <w:tcBorders>
              <w:tl2br w:val="nil"/>
              <w:tr2bl w:val="nil"/>
            </w:tcBorders>
            <w:noWrap/>
            <w:tcMar>
              <w:top w:w="10" w:type="dxa"/>
              <w:left w:w="10" w:type="dxa"/>
              <w:right w:w="10" w:type="dxa"/>
            </w:tcMar>
            <w:vAlign w:val="center"/>
          </w:tcPr>
          <w:p w14:paraId="30A431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noWrap/>
            <w:tcMar>
              <w:top w:w="10" w:type="dxa"/>
              <w:left w:w="10" w:type="dxa"/>
              <w:right w:w="10" w:type="dxa"/>
            </w:tcMar>
            <w:vAlign w:val="center"/>
          </w:tcPr>
          <w:p w14:paraId="64D203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5" w:type="dxa"/>
            <w:tcBorders>
              <w:tl2br w:val="nil"/>
              <w:tr2bl w:val="nil"/>
            </w:tcBorders>
            <w:noWrap/>
            <w:tcMar>
              <w:top w:w="10" w:type="dxa"/>
              <w:left w:w="10" w:type="dxa"/>
              <w:right w:w="10" w:type="dxa"/>
            </w:tcMar>
            <w:vAlign w:val="center"/>
          </w:tcPr>
          <w:p w14:paraId="1DB8BF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265FEA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B26B8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55C8EC71">
            <w:pPr>
              <w:widowControl/>
              <w:numPr>
                <w:ilvl w:val="0"/>
                <w:numId w:val="2"/>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39" w:type="dxa"/>
            <w:vMerge w:val="restart"/>
            <w:tcBorders>
              <w:tl2br w:val="nil"/>
              <w:tr2bl w:val="nil"/>
            </w:tcBorders>
            <w:shd w:val="clear" w:color="auto" w:fill="auto"/>
            <w:noWrap w:val="0"/>
            <w:tcMar>
              <w:top w:w="10" w:type="dxa"/>
              <w:left w:w="10" w:type="dxa"/>
              <w:right w:w="10" w:type="dxa"/>
            </w:tcMar>
            <w:vAlign w:val="center"/>
          </w:tcPr>
          <w:p w14:paraId="6B575AF1">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德国力士乐 REXROTH</w:t>
            </w:r>
          </w:p>
        </w:tc>
        <w:tc>
          <w:tcPr>
            <w:tcW w:w="1512" w:type="dxa"/>
            <w:tcBorders>
              <w:tl2br w:val="nil"/>
              <w:tr2bl w:val="nil"/>
            </w:tcBorders>
            <w:shd w:val="clear" w:color="auto" w:fill="FFFFFF"/>
            <w:noWrap w:val="0"/>
            <w:tcMar>
              <w:top w:w="10" w:type="dxa"/>
              <w:left w:w="10" w:type="dxa"/>
              <w:right w:w="10" w:type="dxa"/>
            </w:tcMar>
            <w:vAlign w:val="center"/>
          </w:tcPr>
          <w:p w14:paraId="085F45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电磁溢流阀</w:t>
            </w:r>
          </w:p>
        </w:tc>
        <w:tc>
          <w:tcPr>
            <w:tcW w:w="2675" w:type="dxa"/>
            <w:tcBorders>
              <w:tl2br w:val="nil"/>
              <w:tr2bl w:val="nil"/>
            </w:tcBorders>
            <w:noWrap/>
            <w:tcMar>
              <w:top w:w="10" w:type="dxa"/>
              <w:left w:w="10" w:type="dxa"/>
              <w:right w:w="10" w:type="dxa"/>
            </w:tcMar>
            <w:vAlign w:val="center"/>
          </w:tcPr>
          <w:p w14:paraId="41B27076">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DBW20B1-5X/315-6EG24N9K4+Z5L</w:t>
            </w:r>
          </w:p>
        </w:tc>
        <w:tc>
          <w:tcPr>
            <w:tcW w:w="713" w:type="dxa"/>
            <w:tcBorders>
              <w:tl2br w:val="nil"/>
              <w:tr2bl w:val="nil"/>
            </w:tcBorders>
            <w:noWrap/>
            <w:tcMar>
              <w:top w:w="10" w:type="dxa"/>
              <w:left w:w="10" w:type="dxa"/>
              <w:right w:w="10" w:type="dxa"/>
            </w:tcMar>
            <w:vAlign w:val="center"/>
          </w:tcPr>
          <w:p w14:paraId="661B3E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noWrap/>
            <w:tcMar>
              <w:top w:w="10" w:type="dxa"/>
              <w:left w:w="10" w:type="dxa"/>
              <w:right w:w="10" w:type="dxa"/>
            </w:tcMar>
            <w:vAlign w:val="center"/>
          </w:tcPr>
          <w:p w14:paraId="733502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1175" w:type="dxa"/>
            <w:tcBorders>
              <w:tl2br w:val="nil"/>
              <w:tr2bl w:val="nil"/>
            </w:tcBorders>
            <w:noWrap/>
            <w:tcMar>
              <w:top w:w="10" w:type="dxa"/>
              <w:left w:w="10" w:type="dxa"/>
              <w:right w:w="10" w:type="dxa"/>
            </w:tcMar>
            <w:vAlign w:val="center"/>
          </w:tcPr>
          <w:p w14:paraId="6D24D4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5A275C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E399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6C2D3EA2">
            <w:pPr>
              <w:widowControl/>
              <w:numPr>
                <w:ilvl w:val="0"/>
                <w:numId w:val="2"/>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39" w:type="dxa"/>
            <w:vMerge w:val="continue"/>
            <w:tcBorders>
              <w:tl2br w:val="nil"/>
              <w:tr2bl w:val="nil"/>
            </w:tcBorders>
            <w:shd w:val="clear" w:color="auto" w:fill="auto"/>
            <w:noWrap w:val="0"/>
            <w:tcMar>
              <w:top w:w="10" w:type="dxa"/>
              <w:left w:w="10" w:type="dxa"/>
              <w:right w:w="10" w:type="dxa"/>
            </w:tcMar>
            <w:vAlign w:val="center"/>
          </w:tcPr>
          <w:p w14:paraId="656F3083">
            <w:pPr>
              <w:keepNext w:val="0"/>
              <w:keepLines w:val="0"/>
              <w:widowControl/>
              <w:suppressLineNumbers w:val="0"/>
              <w:jc w:val="center"/>
              <w:textAlignment w:val="center"/>
              <w:rPr>
                <w:rFonts w:hint="eastAsia" w:ascii="宋体" w:hAnsi="宋体" w:eastAsia="宋体" w:cs="宋体"/>
                <w:color w:val="auto"/>
                <w:sz w:val="18"/>
                <w:szCs w:val="18"/>
              </w:rPr>
            </w:pPr>
          </w:p>
        </w:tc>
        <w:tc>
          <w:tcPr>
            <w:tcW w:w="1512" w:type="dxa"/>
            <w:tcBorders>
              <w:tl2br w:val="nil"/>
              <w:tr2bl w:val="nil"/>
            </w:tcBorders>
            <w:shd w:val="clear" w:color="auto" w:fill="FFFFFF"/>
            <w:noWrap w:val="0"/>
            <w:tcMar>
              <w:top w:w="10" w:type="dxa"/>
              <w:left w:w="10" w:type="dxa"/>
              <w:right w:w="10" w:type="dxa"/>
            </w:tcMar>
            <w:vAlign w:val="center"/>
          </w:tcPr>
          <w:p w14:paraId="3F97E2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电磁换向阀</w:t>
            </w:r>
          </w:p>
        </w:tc>
        <w:tc>
          <w:tcPr>
            <w:tcW w:w="2675" w:type="dxa"/>
            <w:tcBorders>
              <w:tl2br w:val="nil"/>
              <w:tr2bl w:val="nil"/>
            </w:tcBorders>
            <w:noWrap/>
            <w:tcMar>
              <w:top w:w="10" w:type="dxa"/>
              <w:left w:w="10" w:type="dxa"/>
              <w:right w:w="10" w:type="dxa"/>
            </w:tcMar>
            <w:vAlign w:val="center"/>
          </w:tcPr>
          <w:p w14:paraId="1BEA1CFE">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4WE10J5X/HG24N9K4</w:t>
            </w:r>
          </w:p>
        </w:tc>
        <w:tc>
          <w:tcPr>
            <w:tcW w:w="713" w:type="dxa"/>
            <w:tcBorders>
              <w:tl2br w:val="nil"/>
              <w:tr2bl w:val="nil"/>
            </w:tcBorders>
            <w:noWrap/>
            <w:tcMar>
              <w:top w:w="10" w:type="dxa"/>
              <w:left w:w="10" w:type="dxa"/>
              <w:right w:w="10" w:type="dxa"/>
            </w:tcMar>
            <w:vAlign w:val="center"/>
          </w:tcPr>
          <w:p w14:paraId="179FE0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noWrap/>
            <w:tcMar>
              <w:top w:w="10" w:type="dxa"/>
              <w:left w:w="10" w:type="dxa"/>
              <w:right w:w="10" w:type="dxa"/>
            </w:tcMar>
            <w:vAlign w:val="center"/>
          </w:tcPr>
          <w:p w14:paraId="3E898D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1175" w:type="dxa"/>
            <w:tcBorders>
              <w:tl2br w:val="nil"/>
              <w:tr2bl w:val="nil"/>
            </w:tcBorders>
            <w:noWrap/>
            <w:tcMar>
              <w:top w:w="10" w:type="dxa"/>
              <w:left w:w="10" w:type="dxa"/>
              <w:right w:w="10" w:type="dxa"/>
            </w:tcMar>
            <w:vAlign w:val="center"/>
          </w:tcPr>
          <w:p w14:paraId="12D808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3DC03E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F048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26BCA19D">
            <w:pPr>
              <w:widowControl/>
              <w:numPr>
                <w:ilvl w:val="0"/>
                <w:numId w:val="2"/>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39" w:type="dxa"/>
            <w:vMerge w:val="continue"/>
            <w:tcBorders>
              <w:tl2br w:val="nil"/>
              <w:tr2bl w:val="nil"/>
            </w:tcBorders>
            <w:shd w:val="clear" w:color="auto" w:fill="auto"/>
            <w:noWrap w:val="0"/>
            <w:tcMar>
              <w:top w:w="10" w:type="dxa"/>
              <w:left w:w="10" w:type="dxa"/>
              <w:right w:w="10" w:type="dxa"/>
            </w:tcMar>
            <w:vAlign w:val="center"/>
          </w:tcPr>
          <w:p w14:paraId="2D4F469B">
            <w:pPr>
              <w:keepNext w:val="0"/>
              <w:keepLines w:val="0"/>
              <w:widowControl/>
              <w:suppressLineNumbers w:val="0"/>
              <w:jc w:val="center"/>
              <w:textAlignment w:val="center"/>
              <w:rPr>
                <w:rFonts w:hint="eastAsia" w:ascii="宋体" w:hAnsi="宋体" w:eastAsia="宋体" w:cs="宋体"/>
                <w:color w:val="auto"/>
                <w:sz w:val="18"/>
                <w:szCs w:val="18"/>
              </w:rPr>
            </w:pPr>
          </w:p>
        </w:tc>
        <w:tc>
          <w:tcPr>
            <w:tcW w:w="1512" w:type="dxa"/>
            <w:tcBorders>
              <w:tl2br w:val="nil"/>
              <w:tr2bl w:val="nil"/>
            </w:tcBorders>
            <w:shd w:val="clear"/>
            <w:noWrap w:val="0"/>
            <w:tcMar>
              <w:top w:w="10" w:type="dxa"/>
              <w:left w:w="10" w:type="dxa"/>
              <w:right w:w="10" w:type="dxa"/>
            </w:tcMar>
            <w:vAlign w:val="center"/>
          </w:tcPr>
          <w:p w14:paraId="2ACAC57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单项顺序阀</w:t>
            </w:r>
          </w:p>
        </w:tc>
        <w:tc>
          <w:tcPr>
            <w:tcW w:w="2675" w:type="dxa"/>
            <w:tcBorders>
              <w:tl2br w:val="nil"/>
              <w:tr2bl w:val="nil"/>
            </w:tcBorders>
            <w:shd w:val="clear"/>
            <w:noWrap/>
            <w:tcMar>
              <w:top w:w="10" w:type="dxa"/>
              <w:left w:w="10" w:type="dxa"/>
              <w:right w:w="10" w:type="dxa"/>
            </w:tcMar>
            <w:vAlign w:val="center"/>
          </w:tcPr>
          <w:p w14:paraId="4C2026DD">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DZ10-1-5X/100T</w:t>
            </w:r>
          </w:p>
        </w:tc>
        <w:tc>
          <w:tcPr>
            <w:tcW w:w="713" w:type="dxa"/>
            <w:tcBorders>
              <w:tl2br w:val="nil"/>
              <w:tr2bl w:val="nil"/>
            </w:tcBorders>
            <w:shd w:val="clear"/>
            <w:noWrap/>
            <w:tcMar>
              <w:top w:w="10" w:type="dxa"/>
              <w:left w:w="10" w:type="dxa"/>
              <w:right w:w="10" w:type="dxa"/>
            </w:tcMar>
            <w:vAlign w:val="center"/>
          </w:tcPr>
          <w:p w14:paraId="607D2D52">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noWrap/>
            <w:tcMar>
              <w:top w:w="10" w:type="dxa"/>
              <w:left w:w="10" w:type="dxa"/>
              <w:right w:w="10" w:type="dxa"/>
            </w:tcMar>
            <w:vAlign w:val="center"/>
          </w:tcPr>
          <w:p w14:paraId="0C7B8FCD">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175" w:type="dxa"/>
            <w:tcBorders>
              <w:tl2br w:val="nil"/>
              <w:tr2bl w:val="nil"/>
            </w:tcBorders>
            <w:shd w:val="clear"/>
            <w:noWrap/>
            <w:tcMar>
              <w:top w:w="10" w:type="dxa"/>
              <w:left w:w="10" w:type="dxa"/>
              <w:right w:w="10" w:type="dxa"/>
            </w:tcMar>
            <w:vAlign w:val="center"/>
          </w:tcPr>
          <w:p w14:paraId="7E6314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shd w:val="clear"/>
            <w:noWrap/>
            <w:tcMar>
              <w:top w:w="10" w:type="dxa"/>
              <w:left w:w="10" w:type="dxa"/>
              <w:right w:w="10" w:type="dxa"/>
            </w:tcMar>
            <w:vAlign w:val="center"/>
          </w:tcPr>
          <w:p w14:paraId="6D021A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6DD9E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062040EB">
            <w:pPr>
              <w:widowControl/>
              <w:numPr>
                <w:ilvl w:val="0"/>
                <w:numId w:val="2"/>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39" w:type="dxa"/>
            <w:tcBorders>
              <w:tl2br w:val="nil"/>
              <w:tr2bl w:val="nil"/>
            </w:tcBorders>
            <w:shd w:val="clear" w:color="auto" w:fill="auto"/>
            <w:noWrap w:val="0"/>
            <w:tcMar>
              <w:top w:w="10" w:type="dxa"/>
              <w:left w:w="10" w:type="dxa"/>
              <w:right w:w="10" w:type="dxa"/>
            </w:tcMar>
            <w:vAlign w:val="center"/>
          </w:tcPr>
          <w:p w14:paraId="709B0025">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华德液压</w:t>
            </w:r>
          </w:p>
        </w:tc>
        <w:tc>
          <w:tcPr>
            <w:tcW w:w="1512" w:type="dxa"/>
            <w:tcBorders>
              <w:tl2br w:val="nil"/>
              <w:tr2bl w:val="nil"/>
            </w:tcBorders>
            <w:shd w:val="clear" w:color="auto" w:fill="FFFFFF"/>
            <w:noWrap w:val="0"/>
            <w:tcMar>
              <w:top w:w="10" w:type="dxa"/>
              <w:left w:w="10" w:type="dxa"/>
              <w:right w:w="10" w:type="dxa"/>
            </w:tcMar>
            <w:vAlign w:val="center"/>
          </w:tcPr>
          <w:p w14:paraId="454E47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液控单向阀</w:t>
            </w:r>
          </w:p>
        </w:tc>
        <w:tc>
          <w:tcPr>
            <w:tcW w:w="2675" w:type="dxa"/>
            <w:tcBorders>
              <w:tl2br w:val="nil"/>
              <w:tr2bl w:val="nil"/>
            </w:tcBorders>
            <w:noWrap/>
            <w:tcMar>
              <w:top w:w="10" w:type="dxa"/>
              <w:left w:w="10" w:type="dxa"/>
              <w:right w:w="10" w:type="dxa"/>
            </w:tcMar>
            <w:vAlign w:val="center"/>
          </w:tcPr>
          <w:p w14:paraId="77890036">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SL10PA1-30B</w:t>
            </w:r>
          </w:p>
        </w:tc>
        <w:tc>
          <w:tcPr>
            <w:tcW w:w="713" w:type="dxa"/>
            <w:tcBorders>
              <w:tl2br w:val="nil"/>
              <w:tr2bl w:val="nil"/>
            </w:tcBorders>
            <w:noWrap/>
            <w:tcMar>
              <w:top w:w="10" w:type="dxa"/>
              <w:left w:w="10" w:type="dxa"/>
              <w:right w:w="10" w:type="dxa"/>
            </w:tcMar>
            <w:vAlign w:val="center"/>
          </w:tcPr>
          <w:p w14:paraId="5B04D9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noWrap/>
            <w:tcMar>
              <w:top w:w="10" w:type="dxa"/>
              <w:left w:w="10" w:type="dxa"/>
              <w:right w:w="10" w:type="dxa"/>
            </w:tcMar>
            <w:vAlign w:val="center"/>
          </w:tcPr>
          <w:p w14:paraId="0E9FCB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1175" w:type="dxa"/>
            <w:tcBorders>
              <w:tl2br w:val="nil"/>
              <w:tr2bl w:val="nil"/>
            </w:tcBorders>
            <w:noWrap/>
            <w:tcMar>
              <w:top w:w="10" w:type="dxa"/>
              <w:left w:w="10" w:type="dxa"/>
              <w:right w:w="10" w:type="dxa"/>
            </w:tcMar>
            <w:vAlign w:val="center"/>
          </w:tcPr>
          <w:p w14:paraId="5499AC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4AE0FD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448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26B132C6">
            <w:pPr>
              <w:widowControl/>
              <w:numPr>
                <w:ilvl w:val="0"/>
                <w:numId w:val="2"/>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39" w:type="dxa"/>
            <w:vMerge w:val="restart"/>
            <w:tcBorders>
              <w:tl2br w:val="nil"/>
              <w:tr2bl w:val="nil"/>
            </w:tcBorders>
            <w:shd w:val="clear" w:color="auto" w:fill="auto"/>
            <w:noWrap w:val="0"/>
            <w:tcMar>
              <w:top w:w="10" w:type="dxa"/>
              <w:left w:w="10" w:type="dxa"/>
              <w:right w:w="10" w:type="dxa"/>
            </w:tcMar>
            <w:vAlign w:val="center"/>
          </w:tcPr>
          <w:p w14:paraId="6AB5B557">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美国阳光SUN</w:t>
            </w:r>
          </w:p>
        </w:tc>
        <w:tc>
          <w:tcPr>
            <w:tcW w:w="1512" w:type="dxa"/>
            <w:tcBorders>
              <w:tl2br w:val="nil"/>
              <w:tr2bl w:val="nil"/>
            </w:tcBorders>
            <w:shd w:val="clear" w:color="auto" w:fill="FFFFFF"/>
            <w:noWrap w:val="0"/>
            <w:tcMar>
              <w:top w:w="10" w:type="dxa"/>
              <w:left w:w="10" w:type="dxa"/>
              <w:right w:w="10" w:type="dxa"/>
            </w:tcMar>
            <w:vAlign w:val="center"/>
          </w:tcPr>
          <w:p w14:paraId="0C738F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溢流阀</w:t>
            </w:r>
          </w:p>
        </w:tc>
        <w:tc>
          <w:tcPr>
            <w:tcW w:w="2675" w:type="dxa"/>
            <w:tcBorders>
              <w:tl2br w:val="nil"/>
              <w:tr2bl w:val="nil"/>
            </w:tcBorders>
            <w:noWrap/>
            <w:tcMar>
              <w:top w:w="10" w:type="dxa"/>
              <w:left w:w="10" w:type="dxa"/>
              <w:right w:w="10" w:type="dxa"/>
            </w:tcMar>
            <w:vAlign w:val="center"/>
          </w:tcPr>
          <w:p w14:paraId="21DD6D2A">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RDBA-LAN</w:t>
            </w:r>
          </w:p>
        </w:tc>
        <w:tc>
          <w:tcPr>
            <w:tcW w:w="713" w:type="dxa"/>
            <w:tcBorders>
              <w:tl2br w:val="nil"/>
              <w:tr2bl w:val="nil"/>
            </w:tcBorders>
            <w:noWrap/>
            <w:tcMar>
              <w:top w:w="10" w:type="dxa"/>
              <w:left w:w="10" w:type="dxa"/>
              <w:right w:w="10" w:type="dxa"/>
            </w:tcMar>
            <w:vAlign w:val="center"/>
          </w:tcPr>
          <w:p w14:paraId="183AE5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noWrap/>
            <w:tcMar>
              <w:top w:w="10" w:type="dxa"/>
              <w:left w:w="10" w:type="dxa"/>
              <w:right w:w="10" w:type="dxa"/>
            </w:tcMar>
            <w:vAlign w:val="center"/>
          </w:tcPr>
          <w:p w14:paraId="650E10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1175" w:type="dxa"/>
            <w:tcBorders>
              <w:tl2br w:val="nil"/>
              <w:tr2bl w:val="nil"/>
            </w:tcBorders>
            <w:noWrap/>
            <w:tcMar>
              <w:top w:w="10" w:type="dxa"/>
              <w:left w:w="10" w:type="dxa"/>
              <w:right w:w="10" w:type="dxa"/>
            </w:tcMar>
            <w:vAlign w:val="center"/>
          </w:tcPr>
          <w:p w14:paraId="4BDFB3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0721FB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9B89E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1DFA0829">
            <w:pPr>
              <w:widowControl/>
              <w:numPr>
                <w:ilvl w:val="0"/>
                <w:numId w:val="2"/>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39" w:type="dxa"/>
            <w:vMerge w:val="continue"/>
            <w:tcBorders>
              <w:tl2br w:val="nil"/>
              <w:tr2bl w:val="nil"/>
            </w:tcBorders>
            <w:shd w:val="clear" w:color="auto" w:fill="auto"/>
            <w:noWrap w:val="0"/>
            <w:tcMar>
              <w:top w:w="10" w:type="dxa"/>
              <w:left w:w="10" w:type="dxa"/>
              <w:right w:w="10" w:type="dxa"/>
            </w:tcMar>
            <w:vAlign w:val="center"/>
          </w:tcPr>
          <w:p w14:paraId="6F64E463">
            <w:pPr>
              <w:keepNext w:val="0"/>
              <w:keepLines w:val="0"/>
              <w:widowControl/>
              <w:suppressLineNumbers w:val="0"/>
              <w:jc w:val="center"/>
              <w:textAlignment w:val="center"/>
              <w:rPr>
                <w:rFonts w:hint="eastAsia" w:ascii="宋体" w:hAnsi="宋体" w:eastAsia="宋体" w:cs="宋体"/>
                <w:color w:val="auto"/>
                <w:sz w:val="18"/>
                <w:szCs w:val="18"/>
              </w:rPr>
            </w:pPr>
          </w:p>
        </w:tc>
        <w:tc>
          <w:tcPr>
            <w:tcW w:w="1512" w:type="dxa"/>
            <w:tcBorders>
              <w:tl2br w:val="nil"/>
              <w:tr2bl w:val="nil"/>
            </w:tcBorders>
            <w:shd w:val="clear" w:color="auto" w:fill="FFFFFF"/>
            <w:noWrap w:val="0"/>
            <w:tcMar>
              <w:top w:w="10" w:type="dxa"/>
              <w:left w:w="10" w:type="dxa"/>
              <w:right w:w="10" w:type="dxa"/>
            </w:tcMar>
            <w:vAlign w:val="center"/>
          </w:tcPr>
          <w:p w14:paraId="621CF4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电磁球阀</w:t>
            </w:r>
          </w:p>
        </w:tc>
        <w:tc>
          <w:tcPr>
            <w:tcW w:w="2675" w:type="dxa"/>
            <w:tcBorders>
              <w:tl2br w:val="nil"/>
              <w:tr2bl w:val="nil"/>
            </w:tcBorders>
            <w:noWrap/>
            <w:tcMar>
              <w:top w:w="10" w:type="dxa"/>
              <w:left w:w="10" w:type="dxa"/>
              <w:right w:w="10" w:type="dxa"/>
            </w:tcMar>
            <w:vAlign w:val="center"/>
          </w:tcPr>
          <w:p w14:paraId="7A9657A7">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DTDA-MCN</w:t>
            </w:r>
          </w:p>
        </w:tc>
        <w:tc>
          <w:tcPr>
            <w:tcW w:w="713" w:type="dxa"/>
            <w:tcBorders>
              <w:tl2br w:val="nil"/>
              <w:tr2bl w:val="nil"/>
            </w:tcBorders>
            <w:noWrap/>
            <w:tcMar>
              <w:top w:w="10" w:type="dxa"/>
              <w:left w:w="10" w:type="dxa"/>
              <w:right w:w="10" w:type="dxa"/>
            </w:tcMar>
            <w:vAlign w:val="center"/>
          </w:tcPr>
          <w:p w14:paraId="5A4AF0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noWrap/>
            <w:tcMar>
              <w:top w:w="10" w:type="dxa"/>
              <w:left w:w="10" w:type="dxa"/>
              <w:right w:w="10" w:type="dxa"/>
            </w:tcMar>
            <w:vAlign w:val="center"/>
          </w:tcPr>
          <w:p w14:paraId="76053C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1175" w:type="dxa"/>
            <w:tcBorders>
              <w:tl2br w:val="nil"/>
              <w:tr2bl w:val="nil"/>
            </w:tcBorders>
            <w:noWrap/>
            <w:tcMar>
              <w:top w:w="10" w:type="dxa"/>
              <w:left w:w="10" w:type="dxa"/>
              <w:right w:w="10" w:type="dxa"/>
            </w:tcMar>
            <w:vAlign w:val="center"/>
          </w:tcPr>
          <w:p w14:paraId="6F87FE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16E468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FCD0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67282028">
            <w:pPr>
              <w:widowControl/>
              <w:numPr>
                <w:ilvl w:val="0"/>
                <w:numId w:val="2"/>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39" w:type="dxa"/>
            <w:vMerge w:val="restart"/>
            <w:tcBorders>
              <w:tl2br w:val="nil"/>
              <w:tr2bl w:val="nil"/>
            </w:tcBorders>
            <w:shd w:val="clear" w:color="auto" w:fill="auto"/>
            <w:noWrap w:val="0"/>
            <w:tcMar>
              <w:top w:w="10" w:type="dxa"/>
              <w:left w:w="10" w:type="dxa"/>
              <w:right w:w="10" w:type="dxa"/>
            </w:tcMar>
            <w:vAlign w:val="center"/>
          </w:tcPr>
          <w:p w14:paraId="6BC96B56">
            <w:pPr>
              <w:jc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黎明</w:t>
            </w:r>
          </w:p>
        </w:tc>
        <w:tc>
          <w:tcPr>
            <w:tcW w:w="1512" w:type="dxa"/>
            <w:tcBorders>
              <w:tl2br w:val="nil"/>
              <w:tr2bl w:val="nil"/>
            </w:tcBorders>
            <w:shd w:val="clear" w:color="auto" w:fill="FFFFFF"/>
            <w:noWrap w:val="0"/>
            <w:tcMar>
              <w:top w:w="10" w:type="dxa"/>
              <w:left w:w="10" w:type="dxa"/>
              <w:right w:w="10" w:type="dxa"/>
            </w:tcMar>
            <w:vAlign w:val="center"/>
          </w:tcPr>
          <w:p w14:paraId="739DD2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回油过滤器滤芯</w:t>
            </w:r>
          </w:p>
        </w:tc>
        <w:tc>
          <w:tcPr>
            <w:tcW w:w="2675" w:type="dxa"/>
            <w:tcBorders>
              <w:tl2br w:val="nil"/>
              <w:tr2bl w:val="nil"/>
            </w:tcBorders>
            <w:noWrap/>
            <w:tcMar>
              <w:top w:w="10" w:type="dxa"/>
              <w:left w:w="10" w:type="dxa"/>
              <w:right w:w="10" w:type="dxa"/>
            </w:tcMar>
            <w:vAlign w:val="center"/>
          </w:tcPr>
          <w:p w14:paraId="5AC8A484">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LH0160R020BN3HC</w:t>
            </w:r>
          </w:p>
        </w:tc>
        <w:tc>
          <w:tcPr>
            <w:tcW w:w="713" w:type="dxa"/>
            <w:tcBorders>
              <w:tl2br w:val="nil"/>
              <w:tr2bl w:val="nil"/>
            </w:tcBorders>
            <w:noWrap/>
            <w:tcMar>
              <w:top w:w="10" w:type="dxa"/>
              <w:left w:w="10" w:type="dxa"/>
              <w:right w:w="10" w:type="dxa"/>
            </w:tcMar>
            <w:vAlign w:val="center"/>
          </w:tcPr>
          <w:p w14:paraId="6D6261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noWrap/>
            <w:tcMar>
              <w:top w:w="10" w:type="dxa"/>
              <w:left w:w="10" w:type="dxa"/>
              <w:right w:w="10" w:type="dxa"/>
            </w:tcMar>
            <w:vAlign w:val="center"/>
          </w:tcPr>
          <w:p w14:paraId="4A4A30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1175" w:type="dxa"/>
            <w:tcBorders>
              <w:tl2br w:val="nil"/>
              <w:tr2bl w:val="nil"/>
            </w:tcBorders>
            <w:noWrap/>
            <w:tcMar>
              <w:top w:w="10" w:type="dxa"/>
              <w:left w:w="10" w:type="dxa"/>
              <w:right w:w="10" w:type="dxa"/>
            </w:tcMar>
            <w:vAlign w:val="center"/>
          </w:tcPr>
          <w:p w14:paraId="7A8E4B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14D69D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9918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7092DAC6">
            <w:pPr>
              <w:widowControl/>
              <w:numPr>
                <w:ilvl w:val="0"/>
                <w:numId w:val="2"/>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39" w:type="dxa"/>
            <w:vMerge w:val="continue"/>
            <w:tcBorders>
              <w:tl2br w:val="nil"/>
              <w:tr2bl w:val="nil"/>
            </w:tcBorders>
            <w:shd w:val="clear" w:color="auto" w:fill="auto"/>
            <w:noWrap w:val="0"/>
            <w:tcMar>
              <w:top w:w="10" w:type="dxa"/>
              <w:left w:w="10" w:type="dxa"/>
              <w:right w:w="10" w:type="dxa"/>
            </w:tcMar>
            <w:vAlign w:val="center"/>
          </w:tcPr>
          <w:p w14:paraId="69E89BDF">
            <w:pPr>
              <w:jc w:val="center"/>
              <w:rPr>
                <w:rFonts w:hint="eastAsia" w:ascii="宋体" w:hAnsi="宋体" w:eastAsia="宋体" w:cs="宋体"/>
                <w:sz w:val="18"/>
                <w:szCs w:val="18"/>
                <w:lang w:val="en-US" w:eastAsia="zh-CN"/>
              </w:rPr>
            </w:pPr>
          </w:p>
        </w:tc>
        <w:tc>
          <w:tcPr>
            <w:tcW w:w="1512" w:type="dxa"/>
            <w:tcBorders>
              <w:tl2br w:val="nil"/>
              <w:tr2bl w:val="nil"/>
            </w:tcBorders>
            <w:shd w:val="clear" w:color="auto" w:fill="FFFFFF"/>
            <w:noWrap w:val="0"/>
            <w:tcMar>
              <w:top w:w="10" w:type="dxa"/>
              <w:left w:w="10" w:type="dxa"/>
              <w:right w:w="10" w:type="dxa"/>
            </w:tcMar>
            <w:vAlign w:val="center"/>
          </w:tcPr>
          <w:p w14:paraId="09954D43">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压力油滤油器滤芯</w:t>
            </w:r>
          </w:p>
        </w:tc>
        <w:tc>
          <w:tcPr>
            <w:tcW w:w="2675" w:type="dxa"/>
            <w:tcBorders>
              <w:tl2br w:val="nil"/>
              <w:tr2bl w:val="nil"/>
            </w:tcBorders>
            <w:noWrap/>
            <w:tcMar>
              <w:top w:w="10" w:type="dxa"/>
              <w:left w:w="10" w:type="dxa"/>
              <w:right w:w="10" w:type="dxa"/>
            </w:tcMar>
            <w:vAlign w:val="center"/>
          </w:tcPr>
          <w:p w14:paraId="5DE19F4A">
            <w:pPr>
              <w:jc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DFB-110*10C</w:t>
            </w:r>
          </w:p>
        </w:tc>
        <w:tc>
          <w:tcPr>
            <w:tcW w:w="713" w:type="dxa"/>
            <w:tcBorders>
              <w:tl2br w:val="nil"/>
              <w:tr2bl w:val="nil"/>
            </w:tcBorders>
            <w:noWrap/>
            <w:tcMar>
              <w:top w:w="10" w:type="dxa"/>
              <w:left w:w="10" w:type="dxa"/>
              <w:right w:w="10" w:type="dxa"/>
            </w:tcMar>
            <w:vAlign w:val="center"/>
          </w:tcPr>
          <w:p w14:paraId="25D3BB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noWrap/>
            <w:tcMar>
              <w:top w:w="10" w:type="dxa"/>
              <w:left w:w="10" w:type="dxa"/>
              <w:right w:w="10" w:type="dxa"/>
            </w:tcMar>
            <w:vAlign w:val="center"/>
          </w:tcPr>
          <w:p w14:paraId="45B075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1175" w:type="dxa"/>
            <w:tcBorders>
              <w:tl2br w:val="nil"/>
              <w:tr2bl w:val="nil"/>
            </w:tcBorders>
            <w:noWrap/>
            <w:tcMar>
              <w:top w:w="10" w:type="dxa"/>
              <w:left w:w="10" w:type="dxa"/>
              <w:right w:w="10" w:type="dxa"/>
            </w:tcMar>
            <w:vAlign w:val="center"/>
          </w:tcPr>
          <w:p w14:paraId="0DADF9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5902E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E24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0F8B0AD0">
            <w:pPr>
              <w:widowControl/>
              <w:numPr>
                <w:ilvl w:val="0"/>
                <w:numId w:val="2"/>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39" w:type="dxa"/>
            <w:vMerge w:val="continue"/>
            <w:tcBorders>
              <w:tl2br w:val="nil"/>
              <w:tr2bl w:val="nil"/>
            </w:tcBorders>
            <w:shd w:val="clear" w:color="auto" w:fill="auto"/>
            <w:noWrap w:val="0"/>
            <w:tcMar>
              <w:top w:w="10" w:type="dxa"/>
              <w:left w:w="10" w:type="dxa"/>
              <w:right w:w="10" w:type="dxa"/>
            </w:tcMar>
            <w:vAlign w:val="center"/>
          </w:tcPr>
          <w:p w14:paraId="1703D44C">
            <w:pPr>
              <w:jc w:val="center"/>
              <w:rPr>
                <w:rFonts w:hint="eastAsia" w:ascii="宋体" w:hAnsi="宋体" w:eastAsia="宋体" w:cs="宋体"/>
                <w:i w:val="0"/>
                <w:iCs w:val="0"/>
                <w:color w:val="auto"/>
                <w:kern w:val="0"/>
                <w:sz w:val="18"/>
                <w:szCs w:val="18"/>
                <w:u w:val="none"/>
                <w:lang w:val="en-US" w:eastAsia="zh-CN" w:bidi="ar"/>
              </w:rPr>
            </w:pPr>
          </w:p>
        </w:tc>
        <w:tc>
          <w:tcPr>
            <w:tcW w:w="1512" w:type="dxa"/>
            <w:tcBorders>
              <w:tl2br w:val="nil"/>
              <w:tr2bl w:val="nil"/>
            </w:tcBorders>
            <w:shd w:val="clear" w:color="auto" w:fill="FFFFFF"/>
            <w:noWrap w:val="0"/>
            <w:tcMar>
              <w:top w:w="10" w:type="dxa"/>
              <w:left w:w="10" w:type="dxa"/>
              <w:right w:w="10" w:type="dxa"/>
            </w:tcMar>
            <w:vAlign w:val="center"/>
          </w:tcPr>
          <w:p w14:paraId="03943E3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液位液温计</w:t>
            </w:r>
          </w:p>
        </w:tc>
        <w:tc>
          <w:tcPr>
            <w:tcW w:w="2675" w:type="dxa"/>
            <w:tcBorders>
              <w:tl2br w:val="nil"/>
              <w:tr2bl w:val="nil"/>
            </w:tcBorders>
            <w:noWrap/>
            <w:tcMar>
              <w:top w:w="10" w:type="dxa"/>
              <w:left w:w="10" w:type="dxa"/>
              <w:right w:w="10" w:type="dxa"/>
            </w:tcMar>
            <w:vAlign w:val="center"/>
          </w:tcPr>
          <w:p w14:paraId="25258965">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YWZ-400T</w:t>
            </w:r>
          </w:p>
        </w:tc>
        <w:tc>
          <w:tcPr>
            <w:tcW w:w="713" w:type="dxa"/>
            <w:tcBorders>
              <w:tl2br w:val="nil"/>
              <w:tr2bl w:val="nil"/>
            </w:tcBorders>
            <w:noWrap/>
            <w:tcMar>
              <w:top w:w="10" w:type="dxa"/>
              <w:left w:w="10" w:type="dxa"/>
              <w:right w:w="10" w:type="dxa"/>
            </w:tcMar>
            <w:vAlign w:val="center"/>
          </w:tcPr>
          <w:p w14:paraId="529D61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noWrap/>
            <w:tcMar>
              <w:top w:w="10" w:type="dxa"/>
              <w:left w:w="10" w:type="dxa"/>
              <w:right w:w="10" w:type="dxa"/>
            </w:tcMar>
            <w:vAlign w:val="center"/>
          </w:tcPr>
          <w:p w14:paraId="5A5D42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1175" w:type="dxa"/>
            <w:tcBorders>
              <w:tl2br w:val="nil"/>
              <w:tr2bl w:val="nil"/>
            </w:tcBorders>
            <w:noWrap/>
            <w:tcMar>
              <w:top w:w="10" w:type="dxa"/>
              <w:left w:w="10" w:type="dxa"/>
              <w:right w:w="10" w:type="dxa"/>
            </w:tcMar>
            <w:vAlign w:val="center"/>
          </w:tcPr>
          <w:p w14:paraId="281AF6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1C4417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18A8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41E06B79">
            <w:pPr>
              <w:widowControl/>
              <w:numPr>
                <w:ilvl w:val="0"/>
                <w:numId w:val="2"/>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39" w:type="dxa"/>
            <w:vMerge w:val="continue"/>
            <w:tcBorders>
              <w:tl2br w:val="nil"/>
              <w:tr2bl w:val="nil"/>
            </w:tcBorders>
            <w:shd w:val="clear" w:color="auto" w:fill="auto"/>
            <w:noWrap w:val="0"/>
            <w:tcMar>
              <w:top w:w="10" w:type="dxa"/>
              <w:left w:w="10" w:type="dxa"/>
              <w:right w:w="10" w:type="dxa"/>
            </w:tcMar>
            <w:vAlign w:val="center"/>
          </w:tcPr>
          <w:p w14:paraId="287D12C4">
            <w:pPr>
              <w:jc w:val="center"/>
              <w:rPr>
                <w:rFonts w:hint="eastAsia" w:ascii="宋体" w:hAnsi="宋体" w:eastAsia="宋体" w:cs="宋体"/>
                <w:i w:val="0"/>
                <w:iCs w:val="0"/>
                <w:color w:val="auto"/>
                <w:kern w:val="0"/>
                <w:sz w:val="18"/>
                <w:szCs w:val="18"/>
                <w:u w:val="none"/>
                <w:lang w:val="en-US" w:eastAsia="zh-CN" w:bidi="ar"/>
              </w:rPr>
            </w:pPr>
          </w:p>
        </w:tc>
        <w:tc>
          <w:tcPr>
            <w:tcW w:w="1512" w:type="dxa"/>
            <w:tcBorders>
              <w:tl2br w:val="nil"/>
              <w:tr2bl w:val="nil"/>
            </w:tcBorders>
            <w:shd w:val="clear" w:color="auto" w:fill="FFFFFF"/>
            <w:noWrap w:val="0"/>
            <w:tcMar>
              <w:top w:w="10" w:type="dxa"/>
              <w:left w:w="10" w:type="dxa"/>
              <w:right w:w="10" w:type="dxa"/>
            </w:tcMar>
            <w:vAlign w:val="center"/>
          </w:tcPr>
          <w:p w14:paraId="64C2B8A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液位控制器</w:t>
            </w:r>
          </w:p>
        </w:tc>
        <w:tc>
          <w:tcPr>
            <w:tcW w:w="2675" w:type="dxa"/>
            <w:tcBorders>
              <w:tl2br w:val="nil"/>
              <w:tr2bl w:val="nil"/>
            </w:tcBorders>
            <w:noWrap/>
            <w:tcMar>
              <w:top w:w="10" w:type="dxa"/>
              <w:left w:w="10" w:type="dxa"/>
              <w:right w:w="10" w:type="dxa"/>
            </w:tcMar>
            <w:vAlign w:val="center"/>
          </w:tcPr>
          <w:p w14:paraId="3794FAD1">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YKJD24-100-350</w:t>
            </w:r>
          </w:p>
        </w:tc>
        <w:tc>
          <w:tcPr>
            <w:tcW w:w="713" w:type="dxa"/>
            <w:tcBorders>
              <w:tl2br w:val="nil"/>
              <w:tr2bl w:val="nil"/>
            </w:tcBorders>
            <w:noWrap/>
            <w:tcMar>
              <w:top w:w="10" w:type="dxa"/>
              <w:left w:w="10" w:type="dxa"/>
              <w:right w:w="10" w:type="dxa"/>
            </w:tcMar>
            <w:vAlign w:val="center"/>
          </w:tcPr>
          <w:p w14:paraId="509389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noWrap/>
            <w:tcMar>
              <w:top w:w="10" w:type="dxa"/>
              <w:left w:w="10" w:type="dxa"/>
              <w:right w:w="10" w:type="dxa"/>
            </w:tcMar>
            <w:vAlign w:val="center"/>
          </w:tcPr>
          <w:p w14:paraId="1EA856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1175" w:type="dxa"/>
            <w:tcBorders>
              <w:tl2br w:val="nil"/>
              <w:tr2bl w:val="nil"/>
            </w:tcBorders>
            <w:noWrap/>
            <w:tcMar>
              <w:top w:w="10" w:type="dxa"/>
              <w:left w:w="10" w:type="dxa"/>
              <w:right w:w="10" w:type="dxa"/>
            </w:tcMar>
            <w:vAlign w:val="center"/>
          </w:tcPr>
          <w:p w14:paraId="5A5EB0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71044C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39BD6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4" w:hRule="exact"/>
        </w:trPr>
        <w:tc>
          <w:tcPr>
            <w:tcW w:w="705" w:type="dxa"/>
            <w:tcBorders>
              <w:tl2br w:val="nil"/>
              <w:tr2bl w:val="nil"/>
            </w:tcBorders>
            <w:shd w:val="clear" w:color="auto" w:fill="auto"/>
            <w:noWrap/>
            <w:tcMar>
              <w:top w:w="10" w:type="dxa"/>
              <w:left w:w="10" w:type="dxa"/>
              <w:right w:w="10" w:type="dxa"/>
            </w:tcMar>
            <w:vAlign w:val="center"/>
          </w:tcPr>
          <w:p w14:paraId="431E1071">
            <w:pPr>
              <w:widowControl/>
              <w:numPr>
                <w:ilvl w:val="0"/>
                <w:numId w:val="2"/>
              </w:numPr>
              <w:ind w:left="-403" w:leftChars="0" w:firstLine="403" w:firstLineChars="0"/>
              <w:jc w:val="center"/>
              <w:textAlignment w:val="bottom"/>
              <w:rPr>
                <w:rFonts w:hint="eastAsia" w:ascii="宋体" w:hAnsi="宋体" w:eastAsia="宋体" w:cs="宋体"/>
                <w:color w:val="auto"/>
                <w:kern w:val="0"/>
                <w:sz w:val="20"/>
                <w:szCs w:val="20"/>
                <w:lang w:val="en-US" w:eastAsia="zh-CN" w:bidi="ar"/>
              </w:rPr>
            </w:pPr>
          </w:p>
        </w:tc>
        <w:tc>
          <w:tcPr>
            <w:tcW w:w="1039" w:type="dxa"/>
            <w:tcBorders>
              <w:tl2br w:val="nil"/>
              <w:tr2bl w:val="nil"/>
            </w:tcBorders>
            <w:shd w:val="clear" w:color="auto" w:fill="auto"/>
            <w:noWrap w:val="0"/>
            <w:tcMar>
              <w:top w:w="10" w:type="dxa"/>
              <w:left w:w="10" w:type="dxa"/>
              <w:right w:w="10" w:type="dxa"/>
            </w:tcMar>
            <w:vAlign w:val="center"/>
          </w:tcPr>
          <w:p w14:paraId="2D3491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意大利</w:t>
            </w:r>
          </w:p>
          <w:p w14:paraId="166E771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杰佛伦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GEFRAN</w:t>
            </w:r>
          </w:p>
        </w:tc>
        <w:tc>
          <w:tcPr>
            <w:tcW w:w="1512" w:type="dxa"/>
            <w:tcBorders>
              <w:tl2br w:val="nil"/>
              <w:tr2bl w:val="nil"/>
            </w:tcBorders>
            <w:shd w:val="clear" w:color="auto" w:fill="FFFFFF"/>
            <w:noWrap w:val="0"/>
            <w:tcMar>
              <w:top w:w="10" w:type="dxa"/>
              <w:left w:w="10" w:type="dxa"/>
              <w:right w:w="10" w:type="dxa"/>
            </w:tcMar>
            <w:vAlign w:val="center"/>
          </w:tcPr>
          <w:p w14:paraId="5F8A59D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压力传感器</w:t>
            </w:r>
          </w:p>
        </w:tc>
        <w:tc>
          <w:tcPr>
            <w:tcW w:w="2675" w:type="dxa"/>
            <w:tcBorders>
              <w:tl2br w:val="nil"/>
              <w:tr2bl w:val="nil"/>
            </w:tcBorders>
            <w:noWrap/>
            <w:tcMar>
              <w:top w:w="10" w:type="dxa"/>
              <w:left w:w="10" w:type="dxa"/>
              <w:right w:w="10" w:type="dxa"/>
            </w:tcMar>
            <w:vAlign w:val="center"/>
          </w:tcPr>
          <w:p w14:paraId="579BD275">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KS-W-E-Z-B25D-M-V-530</w:t>
            </w:r>
          </w:p>
        </w:tc>
        <w:tc>
          <w:tcPr>
            <w:tcW w:w="713" w:type="dxa"/>
            <w:tcBorders>
              <w:tl2br w:val="nil"/>
              <w:tr2bl w:val="nil"/>
            </w:tcBorders>
            <w:noWrap/>
            <w:tcMar>
              <w:top w:w="10" w:type="dxa"/>
              <w:left w:w="10" w:type="dxa"/>
              <w:right w:w="10" w:type="dxa"/>
            </w:tcMar>
            <w:vAlign w:val="center"/>
          </w:tcPr>
          <w:p w14:paraId="428640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900" w:type="dxa"/>
            <w:tcBorders>
              <w:tl2br w:val="nil"/>
              <w:tr2bl w:val="nil"/>
            </w:tcBorders>
            <w:noWrap/>
            <w:tcMar>
              <w:top w:w="10" w:type="dxa"/>
              <w:left w:w="10" w:type="dxa"/>
              <w:right w:w="10" w:type="dxa"/>
            </w:tcMar>
            <w:vAlign w:val="center"/>
          </w:tcPr>
          <w:p w14:paraId="270583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1175" w:type="dxa"/>
            <w:tcBorders>
              <w:tl2br w:val="nil"/>
              <w:tr2bl w:val="nil"/>
            </w:tcBorders>
            <w:noWrap/>
            <w:tcMar>
              <w:top w:w="10" w:type="dxa"/>
              <w:left w:w="10" w:type="dxa"/>
              <w:right w:w="10" w:type="dxa"/>
            </w:tcMar>
            <w:vAlign w:val="center"/>
          </w:tcPr>
          <w:p w14:paraId="48183D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3D127A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D9BB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4EE56E83">
            <w:pPr>
              <w:widowControl/>
              <w:numPr>
                <w:ilvl w:val="0"/>
                <w:numId w:val="0"/>
              </w:numPr>
              <w:ind w:leftChars="0"/>
              <w:jc w:val="center"/>
              <w:textAlignment w:val="bottom"/>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29</w:t>
            </w:r>
          </w:p>
        </w:tc>
        <w:tc>
          <w:tcPr>
            <w:tcW w:w="1039" w:type="dxa"/>
            <w:vMerge w:val="restart"/>
            <w:tcBorders>
              <w:tl2br w:val="nil"/>
              <w:tr2bl w:val="nil"/>
            </w:tcBorders>
            <w:shd w:val="clear" w:color="auto" w:fill="auto"/>
            <w:noWrap w:val="0"/>
            <w:tcMar>
              <w:top w:w="10" w:type="dxa"/>
              <w:left w:w="10" w:type="dxa"/>
              <w:right w:w="10" w:type="dxa"/>
            </w:tcMar>
            <w:vAlign w:val="center"/>
          </w:tcPr>
          <w:p w14:paraId="23A62CF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德国HYDAC</w:t>
            </w:r>
          </w:p>
        </w:tc>
        <w:tc>
          <w:tcPr>
            <w:tcW w:w="1512" w:type="dxa"/>
            <w:tcBorders>
              <w:tl2br w:val="nil"/>
              <w:tr2bl w:val="nil"/>
            </w:tcBorders>
            <w:shd w:val="clear" w:color="auto" w:fill="FFFFFF"/>
            <w:noWrap w:val="0"/>
            <w:tcMar>
              <w:top w:w="10" w:type="dxa"/>
              <w:left w:w="10" w:type="dxa"/>
              <w:right w:w="10" w:type="dxa"/>
            </w:tcMar>
            <w:vAlign w:val="center"/>
          </w:tcPr>
          <w:p w14:paraId="5BA8667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高压球阀</w:t>
            </w:r>
          </w:p>
        </w:tc>
        <w:tc>
          <w:tcPr>
            <w:tcW w:w="2675" w:type="dxa"/>
            <w:tcBorders>
              <w:tl2br w:val="nil"/>
              <w:tr2bl w:val="nil"/>
            </w:tcBorders>
            <w:noWrap/>
            <w:tcMar>
              <w:top w:w="10" w:type="dxa"/>
              <w:left w:w="10" w:type="dxa"/>
              <w:right w:w="10" w:type="dxa"/>
            </w:tcMar>
            <w:vAlign w:val="center"/>
          </w:tcPr>
          <w:p w14:paraId="64AFDED5">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KHM-G11/2-1112-01X</w:t>
            </w:r>
          </w:p>
        </w:tc>
        <w:tc>
          <w:tcPr>
            <w:tcW w:w="713" w:type="dxa"/>
            <w:tcBorders>
              <w:tl2br w:val="nil"/>
              <w:tr2bl w:val="nil"/>
            </w:tcBorders>
            <w:noWrap/>
            <w:tcMar>
              <w:top w:w="10" w:type="dxa"/>
              <w:left w:w="10" w:type="dxa"/>
              <w:right w:w="10" w:type="dxa"/>
            </w:tcMar>
            <w:vAlign w:val="center"/>
          </w:tcPr>
          <w:p w14:paraId="280BA3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noWrap/>
            <w:tcMar>
              <w:top w:w="10" w:type="dxa"/>
              <w:left w:w="10" w:type="dxa"/>
              <w:right w:w="10" w:type="dxa"/>
            </w:tcMar>
            <w:vAlign w:val="center"/>
          </w:tcPr>
          <w:p w14:paraId="1B5290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175" w:type="dxa"/>
            <w:tcBorders>
              <w:tl2br w:val="nil"/>
              <w:tr2bl w:val="nil"/>
            </w:tcBorders>
            <w:noWrap/>
            <w:tcMar>
              <w:top w:w="10" w:type="dxa"/>
              <w:left w:w="10" w:type="dxa"/>
              <w:right w:w="10" w:type="dxa"/>
            </w:tcMar>
            <w:vAlign w:val="center"/>
          </w:tcPr>
          <w:p w14:paraId="18FD4F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1412B7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8329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05" w:type="dxa"/>
            <w:tcBorders>
              <w:tl2br w:val="nil"/>
              <w:tr2bl w:val="nil"/>
            </w:tcBorders>
            <w:shd w:val="clear" w:color="auto" w:fill="auto"/>
            <w:noWrap/>
            <w:tcMar>
              <w:top w:w="10" w:type="dxa"/>
              <w:left w:w="10" w:type="dxa"/>
              <w:right w:w="10" w:type="dxa"/>
            </w:tcMar>
            <w:vAlign w:val="center"/>
          </w:tcPr>
          <w:p w14:paraId="7A22D978">
            <w:pPr>
              <w:widowControl/>
              <w:numPr>
                <w:ilvl w:val="0"/>
                <w:numId w:val="0"/>
              </w:numPr>
              <w:ind w:leftChars="0"/>
              <w:jc w:val="center"/>
              <w:textAlignment w:val="bottom"/>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30</w:t>
            </w:r>
          </w:p>
        </w:tc>
        <w:tc>
          <w:tcPr>
            <w:tcW w:w="1039" w:type="dxa"/>
            <w:vMerge w:val="continue"/>
            <w:tcBorders>
              <w:tl2br w:val="nil"/>
              <w:tr2bl w:val="nil"/>
            </w:tcBorders>
            <w:shd w:val="clear" w:color="auto" w:fill="auto"/>
            <w:noWrap w:val="0"/>
            <w:tcMar>
              <w:top w:w="10" w:type="dxa"/>
              <w:left w:w="10" w:type="dxa"/>
              <w:right w:w="10" w:type="dxa"/>
            </w:tcMar>
            <w:vAlign w:val="center"/>
          </w:tcPr>
          <w:p w14:paraId="1991B6A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512" w:type="dxa"/>
            <w:tcBorders>
              <w:tl2br w:val="nil"/>
              <w:tr2bl w:val="nil"/>
            </w:tcBorders>
            <w:shd w:val="clear" w:color="auto" w:fill="FFFFFF"/>
            <w:noWrap w:val="0"/>
            <w:tcMar>
              <w:top w:w="10" w:type="dxa"/>
              <w:left w:w="10" w:type="dxa"/>
              <w:right w:w="10" w:type="dxa"/>
            </w:tcMar>
            <w:vAlign w:val="center"/>
          </w:tcPr>
          <w:p w14:paraId="608BBD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高压球阀</w:t>
            </w:r>
          </w:p>
        </w:tc>
        <w:tc>
          <w:tcPr>
            <w:tcW w:w="2675" w:type="dxa"/>
            <w:tcBorders>
              <w:tl2br w:val="nil"/>
              <w:tr2bl w:val="nil"/>
            </w:tcBorders>
            <w:noWrap/>
            <w:tcMar>
              <w:top w:w="10" w:type="dxa"/>
              <w:left w:w="10" w:type="dxa"/>
              <w:right w:w="10" w:type="dxa"/>
            </w:tcMar>
            <w:vAlign w:val="center"/>
          </w:tcPr>
          <w:p w14:paraId="7CB08A0E">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KHB-G3/4-1112-01X</w:t>
            </w:r>
          </w:p>
        </w:tc>
        <w:tc>
          <w:tcPr>
            <w:tcW w:w="713" w:type="dxa"/>
            <w:tcBorders>
              <w:tl2br w:val="nil"/>
              <w:tr2bl w:val="nil"/>
            </w:tcBorders>
            <w:noWrap/>
            <w:tcMar>
              <w:top w:w="10" w:type="dxa"/>
              <w:left w:w="10" w:type="dxa"/>
              <w:right w:w="10" w:type="dxa"/>
            </w:tcMar>
            <w:vAlign w:val="center"/>
          </w:tcPr>
          <w:p w14:paraId="634819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noWrap/>
            <w:tcMar>
              <w:top w:w="10" w:type="dxa"/>
              <w:left w:w="10" w:type="dxa"/>
              <w:right w:w="10" w:type="dxa"/>
            </w:tcMar>
            <w:vAlign w:val="center"/>
          </w:tcPr>
          <w:p w14:paraId="3E538C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175" w:type="dxa"/>
            <w:tcBorders>
              <w:tl2br w:val="nil"/>
              <w:tr2bl w:val="nil"/>
            </w:tcBorders>
            <w:noWrap/>
            <w:tcMar>
              <w:top w:w="10" w:type="dxa"/>
              <w:left w:w="10" w:type="dxa"/>
              <w:right w:w="10" w:type="dxa"/>
            </w:tcMar>
            <w:vAlign w:val="center"/>
          </w:tcPr>
          <w:p w14:paraId="4516EE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18F4FB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FA9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6" w:hRule="exact"/>
        </w:trPr>
        <w:tc>
          <w:tcPr>
            <w:tcW w:w="705" w:type="dxa"/>
            <w:tcBorders>
              <w:tl2br w:val="nil"/>
              <w:tr2bl w:val="nil"/>
            </w:tcBorders>
            <w:shd w:val="clear" w:color="auto" w:fill="auto"/>
            <w:noWrap/>
            <w:tcMar>
              <w:top w:w="10" w:type="dxa"/>
              <w:left w:w="10" w:type="dxa"/>
              <w:right w:w="10" w:type="dxa"/>
            </w:tcMar>
            <w:vAlign w:val="center"/>
          </w:tcPr>
          <w:p w14:paraId="35F3FC78">
            <w:pPr>
              <w:widowControl/>
              <w:numPr>
                <w:ilvl w:val="0"/>
                <w:numId w:val="0"/>
              </w:numPr>
              <w:ind w:leftChars="0"/>
              <w:jc w:val="center"/>
              <w:textAlignment w:val="bottom"/>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31</w:t>
            </w:r>
          </w:p>
        </w:tc>
        <w:tc>
          <w:tcPr>
            <w:tcW w:w="1039" w:type="dxa"/>
            <w:vMerge w:val="continue"/>
            <w:tcBorders>
              <w:tl2br w:val="nil"/>
              <w:tr2bl w:val="nil"/>
            </w:tcBorders>
            <w:shd w:val="clear" w:color="auto" w:fill="auto"/>
            <w:noWrap/>
            <w:tcMar>
              <w:top w:w="10" w:type="dxa"/>
              <w:left w:w="10" w:type="dxa"/>
              <w:right w:w="10" w:type="dxa"/>
            </w:tcMar>
            <w:vAlign w:val="center"/>
          </w:tcPr>
          <w:p w14:paraId="531A8856">
            <w:pPr>
              <w:keepNext w:val="0"/>
              <w:keepLines w:val="0"/>
              <w:widowControl/>
              <w:suppressLineNumbers w:val="0"/>
              <w:jc w:val="center"/>
              <w:textAlignment w:val="center"/>
            </w:pPr>
          </w:p>
        </w:tc>
        <w:tc>
          <w:tcPr>
            <w:tcW w:w="1512" w:type="dxa"/>
            <w:tcBorders>
              <w:tl2br w:val="nil"/>
              <w:tr2bl w:val="nil"/>
            </w:tcBorders>
            <w:noWrap/>
            <w:tcMar>
              <w:top w:w="10" w:type="dxa"/>
              <w:left w:w="10" w:type="dxa"/>
              <w:right w:w="10" w:type="dxa"/>
            </w:tcMar>
            <w:vAlign w:val="center"/>
          </w:tcPr>
          <w:p w14:paraId="5B0565FB">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高压球阀</w:t>
            </w:r>
          </w:p>
        </w:tc>
        <w:tc>
          <w:tcPr>
            <w:tcW w:w="2675" w:type="dxa"/>
            <w:tcBorders>
              <w:tl2br w:val="nil"/>
              <w:tr2bl w:val="nil"/>
            </w:tcBorders>
            <w:noWrap/>
            <w:tcMar>
              <w:top w:w="10" w:type="dxa"/>
              <w:left w:w="10" w:type="dxa"/>
              <w:right w:w="10" w:type="dxa"/>
            </w:tcMar>
            <w:vAlign w:val="center"/>
          </w:tcPr>
          <w:p w14:paraId="4D9381A7">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KHM-G11/4-1112-01X</w:t>
            </w:r>
          </w:p>
        </w:tc>
        <w:tc>
          <w:tcPr>
            <w:tcW w:w="713" w:type="dxa"/>
            <w:tcBorders>
              <w:tl2br w:val="nil"/>
              <w:tr2bl w:val="nil"/>
            </w:tcBorders>
            <w:noWrap/>
            <w:tcMar>
              <w:top w:w="10" w:type="dxa"/>
              <w:left w:w="10" w:type="dxa"/>
              <w:right w:w="10" w:type="dxa"/>
            </w:tcMar>
            <w:vAlign w:val="center"/>
          </w:tcPr>
          <w:p w14:paraId="4080FA9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noWrap/>
            <w:tcMar>
              <w:top w:w="10" w:type="dxa"/>
              <w:left w:w="10" w:type="dxa"/>
              <w:right w:w="10" w:type="dxa"/>
            </w:tcMar>
            <w:vAlign w:val="center"/>
          </w:tcPr>
          <w:p w14:paraId="732624E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个</w:t>
            </w:r>
          </w:p>
        </w:tc>
        <w:tc>
          <w:tcPr>
            <w:tcW w:w="1175" w:type="dxa"/>
            <w:tcBorders>
              <w:tl2br w:val="nil"/>
              <w:tr2bl w:val="nil"/>
            </w:tcBorders>
            <w:noWrap/>
            <w:tcMar>
              <w:top w:w="10" w:type="dxa"/>
              <w:left w:w="10" w:type="dxa"/>
              <w:right w:w="10" w:type="dxa"/>
            </w:tcMar>
            <w:vAlign w:val="center"/>
          </w:tcPr>
          <w:p w14:paraId="680BA1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25C062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05E4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3" w:hRule="exact"/>
        </w:trPr>
        <w:tc>
          <w:tcPr>
            <w:tcW w:w="705" w:type="dxa"/>
            <w:tcBorders>
              <w:tl2br w:val="nil"/>
              <w:tr2bl w:val="nil"/>
            </w:tcBorders>
            <w:shd w:val="clear" w:color="auto" w:fill="auto"/>
            <w:noWrap/>
            <w:tcMar>
              <w:top w:w="10" w:type="dxa"/>
              <w:left w:w="10" w:type="dxa"/>
              <w:right w:w="10" w:type="dxa"/>
            </w:tcMar>
            <w:vAlign w:val="center"/>
          </w:tcPr>
          <w:p w14:paraId="57A8F454">
            <w:pPr>
              <w:widowControl/>
              <w:numPr>
                <w:ilvl w:val="0"/>
                <w:numId w:val="0"/>
              </w:numPr>
              <w:ind w:leftChars="0"/>
              <w:jc w:val="center"/>
              <w:textAlignment w:val="bottom"/>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32</w:t>
            </w:r>
          </w:p>
        </w:tc>
        <w:tc>
          <w:tcPr>
            <w:tcW w:w="1039" w:type="dxa"/>
            <w:vMerge w:val="restart"/>
            <w:tcBorders>
              <w:tl2br w:val="nil"/>
              <w:tr2bl w:val="nil"/>
            </w:tcBorders>
            <w:shd w:val="clear" w:color="auto" w:fill="auto"/>
            <w:noWrap/>
            <w:tcMar>
              <w:top w:w="10" w:type="dxa"/>
              <w:left w:w="10" w:type="dxa"/>
              <w:right w:w="10" w:type="dxa"/>
            </w:tcMar>
            <w:vAlign w:val="center"/>
          </w:tcPr>
          <w:p w14:paraId="584602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美国BANNA</w:t>
            </w:r>
          </w:p>
        </w:tc>
        <w:tc>
          <w:tcPr>
            <w:tcW w:w="1512" w:type="dxa"/>
            <w:tcBorders>
              <w:tl2br w:val="nil"/>
              <w:tr2bl w:val="nil"/>
            </w:tcBorders>
            <w:noWrap/>
            <w:tcMar>
              <w:top w:w="10" w:type="dxa"/>
              <w:left w:w="10" w:type="dxa"/>
              <w:right w:w="10" w:type="dxa"/>
            </w:tcMar>
            <w:vAlign w:val="center"/>
          </w:tcPr>
          <w:p w14:paraId="3106CB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压力继电器</w:t>
            </w:r>
          </w:p>
        </w:tc>
        <w:tc>
          <w:tcPr>
            <w:tcW w:w="2675" w:type="dxa"/>
            <w:tcBorders>
              <w:tl2br w:val="nil"/>
              <w:tr2bl w:val="nil"/>
            </w:tcBorders>
            <w:noWrap/>
            <w:tcMar>
              <w:top w:w="10" w:type="dxa"/>
              <w:left w:w="10" w:type="dxa"/>
              <w:right w:w="10" w:type="dxa"/>
            </w:tcMar>
            <w:vAlign w:val="center"/>
          </w:tcPr>
          <w:p w14:paraId="7EF6C1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P56N-100KGHRA</w:t>
            </w:r>
          </w:p>
        </w:tc>
        <w:tc>
          <w:tcPr>
            <w:tcW w:w="713" w:type="dxa"/>
            <w:tcBorders>
              <w:tl2br w:val="nil"/>
              <w:tr2bl w:val="nil"/>
            </w:tcBorders>
            <w:shd w:val="clear" w:color="auto" w:fill="auto"/>
            <w:noWrap/>
            <w:tcMar>
              <w:top w:w="10" w:type="dxa"/>
              <w:left w:w="10" w:type="dxa"/>
              <w:right w:w="10" w:type="dxa"/>
            </w:tcMar>
            <w:vAlign w:val="center"/>
          </w:tcPr>
          <w:p w14:paraId="3B2DDE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noWrap/>
            <w:tcMar>
              <w:top w:w="10" w:type="dxa"/>
              <w:left w:w="10" w:type="dxa"/>
              <w:right w:w="10" w:type="dxa"/>
            </w:tcMar>
            <w:vAlign w:val="center"/>
          </w:tcPr>
          <w:p w14:paraId="2D2A10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175" w:type="dxa"/>
            <w:tcBorders>
              <w:tl2br w:val="nil"/>
              <w:tr2bl w:val="nil"/>
            </w:tcBorders>
            <w:noWrap/>
            <w:tcMar>
              <w:top w:w="10" w:type="dxa"/>
              <w:left w:w="10" w:type="dxa"/>
              <w:right w:w="10" w:type="dxa"/>
            </w:tcMar>
            <w:vAlign w:val="center"/>
          </w:tcPr>
          <w:p w14:paraId="17CB79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4655F3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3C01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3" w:hRule="exact"/>
        </w:trPr>
        <w:tc>
          <w:tcPr>
            <w:tcW w:w="705" w:type="dxa"/>
            <w:tcBorders>
              <w:tl2br w:val="nil"/>
              <w:tr2bl w:val="nil"/>
            </w:tcBorders>
            <w:shd w:val="clear" w:color="auto" w:fill="auto"/>
            <w:noWrap/>
            <w:tcMar>
              <w:top w:w="10" w:type="dxa"/>
              <w:left w:w="10" w:type="dxa"/>
              <w:right w:w="10" w:type="dxa"/>
            </w:tcMar>
            <w:vAlign w:val="center"/>
          </w:tcPr>
          <w:p w14:paraId="5DA47405">
            <w:pPr>
              <w:widowControl/>
              <w:numPr>
                <w:ilvl w:val="0"/>
                <w:numId w:val="0"/>
              </w:numPr>
              <w:ind w:leftChars="0"/>
              <w:jc w:val="center"/>
              <w:textAlignment w:val="bottom"/>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33</w:t>
            </w:r>
          </w:p>
        </w:tc>
        <w:tc>
          <w:tcPr>
            <w:tcW w:w="1039" w:type="dxa"/>
            <w:vMerge w:val="continue"/>
            <w:tcBorders>
              <w:tl2br w:val="nil"/>
              <w:tr2bl w:val="nil"/>
            </w:tcBorders>
            <w:shd w:val="clear" w:color="auto" w:fill="auto"/>
            <w:noWrap/>
            <w:tcMar>
              <w:top w:w="10" w:type="dxa"/>
              <w:left w:w="10" w:type="dxa"/>
              <w:right w:w="10" w:type="dxa"/>
            </w:tcMar>
            <w:vAlign w:val="center"/>
          </w:tcPr>
          <w:p w14:paraId="04605A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2" w:type="dxa"/>
            <w:tcBorders>
              <w:tl2br w:val="nil"/>
              <w:tr2bl w:val="nil"/>
            </w:tcBorders>
            <w:noWrap/>
            <w:tcMar>
              <w:top w:w="10" w:type="dxa"/>
              <w:left w:w="10" w:type="dxa"/>
              <w:right w:w="10" w:type="dxa"/>
            </w:tcMar>
            <w:vAlign w:val="center"/>
          </w:tcPr>
          <w:p w14:paraId="7E2A36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压力继电器</w:t>
            </w:r>
          </w:p>
        </w:tc>
        <w:tc>
          <w:tcPr>
            <w:tcW w:w="2675" w:type="dxa"/>
            <w:tcBorders>
              <w:tl2br w:val="nil"/>
              <w:tr2bl w:val="nil"/>
            </w:tcBorders>
            <w:noWrap/>
            <w:tcMar>
              <w:top w:w="10" w:type="dxa"/>
              <w:left w:w="10" w:type="dxa"/>
              <w:right w:w="10" w:type="dxa"/>
            </w:tcMar>
            <w:vAlign w:val="center"/>
          </w:tcPr>
          <w:p w14:paraId="4571F4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P56N-400SGHRA</w:t>
            </w:r>
          </w:p>
        </w:tc>
        <w:tc>
          <w:tcPr>
            <w:tcW w:w="713" w:type="dxa"/>
            <w:tcBorders>
              <w:tl2br w:val="nil"/>
              <w:tr2bl w:val="nil"/>
            </w:tcBorders>
            <w:shd w:val="clear" w:color="auto" w:fill="auto"/>
            <w:noWrap/>
            <w:tcMar>
              <w:top w:w="10" w:type="dxa"/>
              <w:left w:w="10" w:type="dxa"/>
              <w:right w:w="10" w:type="dxa"/>
            </w:tcMar>
            <w:vAlign w:val="center"/>
          </w:tcPr>
          <w:p w14:paraId="3856E520">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noWrap/>
            <w:tcMar>
              <w:top w:w="10" w:type="dxa"/>
              <w:left w:w="10" w:type="dxa"/>
              <w:right w:w="10" w:type="dxa"/>
            </w:tcMar>
            <w:vAlign w:val="center"/>
          </w:tcPr>
          <w:p w14:paraId="65084CCA">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175" w:type="dxa"/>
            <w:tcBorders>
              <w:tl2br w:val="nil"/>
              <w:tr2bl w:val="nil"/>
            </w:tcBorders>
            <w:noWrap/>
            <w:tcMar>
              <w:top w:w="10" w:type="dxa"/>
              <w:left w:w="10" w:type="dxa"/>
              <w:right w:w="10" w:type="dxa"/>
            </w:tcMar>
            <w:vAlign w:val="center"/>
          </w:tcPr>
          <w:p w14:paraId="55131A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25A832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5926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3" w:hRule="exact"/>
        </w:trPr>
        <w:tc>
          <w:tcPr>
            <w:tcW w:w="705" w:type="dxa"/>
            <w:tcBorders>
              <w:tl2br w:val="nil"/>
              <w:tr2bl w:val="nil"/>
            </w:tcBorders>
            <w:shd w:val="clear" w:color="auto" w:fill="auto"/>
            <w:noWrap/>
            <w:tcMar>
              <w:top w:w="10" w:type="dxa"/>
              <w:left w:w="10" w:type="dxa"/>
              <w:right w:w="10" w:type="dxa"/>
            </w:tcMar>
            <w:vAlign w:val="center"/>
          </w:tcPr>
          <w:p w14:paraId="01730EA0">
            <w:pPr>
              <w:widowControl/>
              <w:numPr>
                <w:ilvl w:val="0"/>
                <w:numId w:val="0"/>
              </w:numPr>
              <w:ind w:leftChars="0"/>
              <w:jc w:val="center"/>
              <w:textAlignment w:val="bottom"/>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34</w:t>
            </w:r>
            <w:bookmarkStart w:id="10" w:name="_GoBack"/>
            <w:bookmarkEnd w:id="10"/>
          </w:p>
        </w:tc>
        <w:tc>
          <w:tcPr>
            <w:tcW w:w="1039" w:type="dxa"/>
            <w:vMerge w:val="continue"/>
            <w:tcBorders>
              <w:tl2br w:val="nil"/>
              <w:tr2bl w:val="nil"/>
            </w:tcBorders>
            <w:shd w:val="clear" w:color="auto" w:fill="auto"/>
            <w:noWrap/>
            <w:tcMar>
              <w:top w:w="10" w:type="dxa"/>
              <w:left w:w="10" w:type="dxa"/>
              <w:right w:w="10" w:type="dxa"/>
            </w:tcMar>
            <w:vAlign w:val="center"/>
          </w:tcPr>
          <w:p w14:paraId="3FF949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12" w:type="dxa"/>
            <w:tcBorders>
              <w:tl2br w:val="nil"/>
              <w:tr2bl w:val="nil"/>
            </w:tcBorders>
            <w:noWrap/>
            <w:tcMar>
              <w:top w:w="10" w:type="dxa"/>
              <w:left w:w="10" w:type="dxa"/>
              <w:right w:w="10" w:type="dxa"/>
            </w:tcMar>
            <w:vAlign w:val="center"/>
          </w:tcPr>
          <w:p w14:paraId="1D3C4E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压力变送器</w:t>
            </w:r>
          </w:p>
        </w:tc>
        <w:tc>
          <w:tcPr>
            <w:tcW w:w="2675" w:type="dxa"/>
            <w:tcBorders>
              <w:tl2br w:val="nil"/>
              <w:tr2bl w:val="nil"/>
            </w:tcBorders>
            <w:noWrap/>
            <w:tcMar>
              <w:top w:w="10" w:type="dxa"/>
              <w:left w:w="10" w:type="dxa"/>
              <w:right w:w="10" w:type="dxa"/>
            </w:tcMar>
            <w:vAlign w:val="center"/>
          </w:tcPr>
          <w:p w14:paraId="40E3E8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P200SGB250AG14M4B</w:t>
            </w:r>
          </w:p>
        </w:tc>
        <w:tc>
          <w:tcPr>
            <w:tcW w:w="713" w:type="dxa"/>
            <w:tcBorders>
              <w:tl2br w:val="nil"/>
              <w:tr2bl w:val="nil"/>
            </w:tcBorders>
            <w:shd w:val="clear" w:color="auto" w:fill="auto"/>
            <w:noWrap/>
            <w:tcMar>
              <w:top w:w="10" w:type="dxa"/>
              <w:left w:w="10" w:type="dxa"/>
              <w:right w:w="10" w:type="dxa"/>
            </w:tcMar>
            <w:vAlign w:val="center"/>
          </w:tcPr>
          <w:p w14:paraId="16D8EC15">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noWrap/>
            <w:tcMar>
              <w:top w:w="10" w:type="dxa"/>
              <w:left w:w="10" w:type="dxa"/>
              <w:right w:w="10" w:type="dxa"/>
            </w:tcMar>
            <w:vAlign w:val="center"/>
          </w:tcPr>
          <w:p w14:paraId="57548ECB">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175" w:type="dxa"/>
            <w:tcBorders>
              <w:tl2br w:val="nil"/>
              <w:tr2bl w:val="nil"/>
            </w:tcBorders>
            <w:noWrap/>
            <w:tcMar>
              <w:top w:w="10" w:type="dxa"/>
              <w:left w:w="10" w:type="dxa"/>
              <w:right w:w="10" w:type="dxa"/>
            </w:tcMar>
            <w:vAlign w:val="center"/>
          </w:tcPr>
          <w:p w14:paraId="46EB1E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6" w:type="dxa"/>
            <w:tcBorders>
              <w:tl2br w:val="nil"/>
              <w:tr2bl w:val="nil"/>
            </w:tcBorders>
            <w:noWrap/>
            <w:tcMar>
              <w:top w:w="10" w:type="dxa"/>
              <w:left w:w="10" w:type="dxa"/>
              <w:right w:w="10" w:type="dxa"/>
            </w:tcMar>
            <w:vAlign w:val="center"/>
          </w:tcPr>
          <w:p w14:paraId="6C27AA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8D54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3" w:hRule="exact"/>
        </w:trPr>
        <w:tc>
          <w:tcPr>
            <w:tcW w:w="3256" w:type="dxa"/>
            <w:gridSpan w:val="3"/>
            <w:tcBorders>
              <w:tl2br w:val="nil"/>
              <w:tr2bl w:val="nil"/>
            </w:tcBorders>
            <w:shd w:val="clear" w:color="auto" w:fill="auto"/>
            <w:noWrap/>
            <w:tcMar>
              <w:top w:w="10" w:type="dxa"/>
              <w:left w:w="10" w:type="dxa"/>
              <w:right w:w="10" w:type="dxa"/>
            </w:tcMar>
            <w:vAlign w:val="center"/>
          </w:tcPr>
          <w:p w14:paraId="77B5137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总报价（小写）</w:t>
            </w:r>
          </w:p>
        </w:tc>
        <w:tc>
          <w:tcPr>
            <w:tcW w:w="6639" w:type="dxa"/>
            <w:gridSpan w:val="5"/>
            <w:tcBorders>
              <w:tl2br w:val="nil"/>
              <w:tr2bl w:val="nil"/>
            </w:tcBorders>
            <w:shd w:val="clear" w:color="auto" w:fill="auto"/>
            <w:noWrap/>
            <w:tcMar>
              <w:top w:w="10" w:type="dxa"/>
              <w:left w:w="10" w:type="dxa"/>
              <w:right w:w="10" w:type="dxa"/>
            </w:tcMar>
            <w:vAlign w:val="center"/>
          </w:tcPr>
          <w:p w14:paraId="291A5CA8">
            <w:pPr>
              <w:keepNext w:val="0"/>
              <w:keepLines w:val="0"/>
              <w:widowControl/>
              <w:suppressLineNumbers w:val="0"/>
              <w:ind w:firstLine="361" w:firstLineChars="20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w:t>
            </w:r>
          </w:p>
        </w:tc>
      </w:tr>
      <w:tr w14:paraId="3AFEB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3" w:hRule="exact"/>
        </w:trPr>
        <w:tc>
          <w:tcPr>
            <w:tcW w:w="3256" w:type="dxa"/>
            <w:gridSpan w:val="3"/>
            <w:tcBorders>
              <w:tl2br w:val="nil"/>
              <w:tr2bl w:val="nil"/>
            </w:tcBorders>
            <w:shd w:val="clear" w:color="auto" w:fill="auto"/>
            <w:noWrap/>
            <w:tcMar>
              <w:top w:w="10" w:type="dxa"/>
              <w:left w:w="10" w:type="dxa"/>
              <w:right w:w="10" w:type="dxa"/>
            </w:tcMar>
            <w:vAlign w:val="center"/>
          </w:tcPr>
          <w:p w14:paraId="0FE0EC9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总报价（大写）</w:t>
            </w:r>
          </w:p>
        </w:tc>
        <w:tc>
          <w:tcPr>
            <w:tcW w:w="6639" w:type="dxa"/>
            <w:gridSpan w:val="5"/>
            <w:tcBorders>
              <w:tl2br w:val="nil"/>
              <w:tr2bl w:val="nil"/>
            </w:tcBorders>
            <w:shd w:val="clear" w:color="auto" w:fill="auto"/>
            <w:noWrap/>
            <w:tcMar>
              <w:top w:w="10" w:type="dxa"/>
              <w:left w:w="10" w:type="dxa"/>
              <w:right w:w="10" w:type="dxa"/>
            </w:tcMar>
            <w:vAlign w:val="center"/>
          </w:tcPr>
          <w:p w14:paraId="68FF042C">
            <w:pPr>
              <w:keepNext w:val="0"/>
              <w:keepLines w:val="0"/>
              <w:widowControl/>
              <w:suppressLineNumbers w:val="0"/>
              <w:ind w:firstLine="361" w:firstLineChars="20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w:t>
            </w:r>
          </w:p>
        </w:tc>
      </w:tr>
    </w:tbl>
    <w:p w14:paraId="5679CB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注：</w:t>
      </w:r>
    </w:p>
    <w:p w14:paraId="171697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、大写金额与小写金额不一致时，以大写金额为准。</w:t>
      </w:r>
    </w:p>
    <w:p w14:paraId="427FB6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、报价一经涂改，应在涂改处加盖单位公章或者由法定代表人签字，否则其投标作无效标处理。</w:t>
      </w:r>
    </w:p>
    <w:p w14:paraId="231D5F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4AD3D4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599B5FF3">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 xml:space="preserve">供应商（盖公章）：                      </w:t>
      </w:r>
    </w:p>
    <w:p w14:paraId="30430B9D">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法定代表人或其委托代理人（签字或盖章）：</w:t>
      </w:r>
    </w:p>
    <w:p w14:paraId="4656D285">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仿宋" w:hAnsi="仿宋" w:eastAsia="仿宋" w:cs="仿宋"/>
          <w:sz w:val="24"/>
          <w:szCs w:val="24"/>
        </w:rPr>
      </w:pPr>
      <w:r>
        <w:rPr>
          <w:rFonts w:hint="eastAsia" w:ascii="仿宋" w:hAnsi="仿宋" w:eastAsia="仿宋" w:cs="仿宋"/>
          <w:sz w:val="24"/>
          <w:szCs w:val="24"/>
        </w:rPr>
        <w:t xml:space="preserve">日期：      年    月    日             </w:t>
      </w:r>
    </w:p>
    <w:p w14:paraId="7099CDFF">
      <w:pPr>
        <w:spacing w:line="360" w:lineRule="auto"/>
        <w:rPr>
          <w:rFonts w:hint="eastAsia" w:ascii="仿宋" w:hAnsi="仿宋" w:eastAsia="仿宋" w:cs="仿宋"/>
          <w:sz w:val="24"/>
          <w:szCs w:val="24"/>
        </w:rPr>
      </w:pPr>
    </w:p>
    <w:sectPr>
      <w:footerReference r:id="rId3" w:type="default"/>
      <w:pgSz w:w="11906" w:h="16838"/>
      <w:pgMar w:top="1417" w:right="1417" w:bottom="1417" w:left="170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2164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012B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8012B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2A0F5"/>
    <w:multiLevelType w:val="singleLevel"/>
    <w:tmpl w:val="CD82A0F5"/>
    <w:lvl w:ilvl="0" w:tentative="0">
      <w:start w:val="1"/>
      <w:numFmt w:val="decimal"/>
      <w:suff w:val="nothing"/>
      <w:lvlText w:val="%1"/>
      <w:lvlJc w:val="left"/>
      <w:pPr>
        <w:ind w:left="-403" w:firstLine="403"/>
      </w:pPr>
      <w:rPr>
        <w:rFonts w:hint="default"/>
        <w:b w:val="0"/>
        <w:bCs w:val="0"/>
      </w:rPr>
    </w:lvl>
  </w:abstractNum>
  <w:abstractNum w:abstractNumId="1">
    <w:nsid w:val="4D9D237C"/>
    <w:multiLevelType w:val="singleLevel"/>
    <w:tmpl w:val="4D9D237C"/>
    <w:lvl w:ilvl="0" w:tentative="0">
      <w:start w:val="1"/>
      <w:numFmt w:val="decimal"/>
      <w:suff w:val="nothing"/>
      <w:lvlText w:val="%1"/>
      <w:lvlJc w:val="left"/>
      <w:pPr>
        <w:ind w:left="-403" w:firstLine="40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B6227"/>
    <w:rsid w:val="01376E0A"/>
    <w:rsid w:val="014B4927"/>
    <w:rsid w:val="02022281"/>
    <w:rsid w:val="02634D34"/>
    <w:rsid w:val="02F56ED7"/>
    <w:rsid w:val="03BB741C"/>
    <w:rsid w:val="03E272F9"/>
    <w:rsid w:val="03FE7EAB"/>
    <w:rsid w:val="041E464F"/>
    <w:rsid w:val="043F03B3"/>
    <w:rsid w:val="046D3A20"/>
    <w:rsid w:val="04E16F1B"/>
    <w:rsid w:val="05230CB1"/>
    <w:rsid w:val="05572C86"/>
    <w:rsid w:val="0560706F"/>
    <w:rsid w:val="062D7532"/>
    <w:rsid w:val="065E59F3"/>
    <w:rsid w:val="06BD5DFB"/>
    <w:rsid w:val="077646F5"/>
    <w:rsid w:val="082A2CE3"/>
    <w:rsid w:val="084638DF"/>
    <w:rsid w:val="08606B5E"/>
    <w:rsid w:val="088C520C"/>
    <w:rsid w:val="090B49DF"/>
    <w:rsid w:val="093E537E"/>
    <w:rsid w:val="09780AE4"/>
    <w:rsid w:val="09C063F6"/>
    <w:rsid w:val="0A8B1058"/>
    <w:rsid w:val="0BB762AB"/>
    <w:rsid w:val="0C2974B8"/>
    <w:rsid w:val="0CA72871"/>
    <w:rsid w:val="0D1101C2"/>
    <w:rsid w:val="0D4C1AC1"/>
    <w:rsid w:val="0DB122E1"/>
    <w:rsid w:val="0E361188"/>
    <w:rsid w:val="0ECF5F86"/>
    <w:rsid w:val="0F5500B5"/>
    <w:rsid w:val="0FE26226"/>
    <w:rsid w:val="10AE73EC"/>
    <w:rsid w:val="10BB33AB"/>
    <w:rsid w:val="112C38F2"/>
    <w:rsid w:val="11477335"/>
    <w:rsid w:val="116A0748"/>
    <w:rsid w:val="11BD7880"/>
    <w:rsid w:val="12263BEA"/>
    <w:rsid w:val="12BC52B6"/>
    <w:rsid w:val="13484B32"/>
    <w:rsid w:val="1367529E"/>
    <w:rsid w:val="139C3D3F"/>
    <w:rsid w:val="13D25B95"/>
    <w:rsid w:val="15481252"/>
    <w:rsid w:val="15514141"/>
    <w:rsid w:val="15CB47D5"/>
    <w:rsid w:val="16561F1A"/>
    <w:rsid w:val="1667014F"/>
    <w:rsid w:val="17654312"/>
    <w:rsid w:val="17E61A14"/>
    <w:rsid w:val="182B54CB"/>
    <w:rsid w:val="19011550"/>
    <w:rsid w:val="1D6E6D7D"/>
    <w:rsid w:val="1DE859FC"/>
    <w:rsid w:val="1E8E2DCD"/>
    <w:rsid w:val="1F184F13"/>
    <w:rsid w:val="1F4849A4"/>
    <w:rsid w:val="1FAB4482"/>
    <w:rsid w:val="20AA52FB"/>
    <w:rsid w:val="20DB367B"/>
    <w:rsid w:val="21583C6E"/>
    <w:rsid w:val="22D679A1"/>
    <w:rsid w:val="22E22A19"/>
    <w:rsid w:val="23547806"/>
    <w:rsid w:val="23CC3D2C"/>
    <w:rsid w:val="23D04F68"/>
    <w:rsid w:val="245513DF"/>
    <w:rsid w:val="25AA672F"/>
    <w:rsid w:val="261C491F"/>
    <w:rsid w:val="272D1F94"/>
    <w:rsid w:val="286A57EE"/>
    <w:rsid w:val="28EF2F44"/>
    <w:rsid w:val="29BE2056"/>
    <w:rsid w:val="29CC6CA4"/>
    <w:rsid w:val="2B252B13"/>
    <w:rsid w:val="2BFD76DA"/>
    <w:rsid w:val="2C4D44E6"/>
    <w:rsid w:val="2CC8797B"/>
    <w:rsid w:val="2CDE6947"/>
    <w:rsid w:val="2D815F13"/>
    <w:rsid w:val="2D8D3ECA"/>
    <w:rsid w:val="2D8F72E2"/>
    <w:rsid w:val="2F3A16A1"/>
    <w:rsid w:val="2F581B94"/>
    <w:rsid w:val="2F8A41A7"/>
    <w:rsid w:val="2F8F322E"/>
    <w:rsid w:val="30224D9D"/>
    <w:rsid w:val="30A04B9D"/>
    <w:rsid w:val="30CF5CF5"/>
    <w:rsid w:val="31F439E7"/>
    <w:rsid w:val="32067E77"/>
    <w:rsid w:val="32171FB4"/>
    <w:rsid w:val="32C46FE5"/>
    <w:rsid w:val="32D83B10"/>
    <w:rsid w:val="3364565D"/>
    <w:rsid w:val="338A3588"/>
    <w:rsid w:val="339771B6"/>
    <w:rsid w:val="34976CD4"/>
    <w:rsid w:val="366250C7"/>
    <w:rsid w:val="36822E5F"/>
    <w:rsid w:val="36E32BD0"/>
    <w:rsid w:val="37DB6A4E"/>
    <w:rsid w:val="380820B5"/>
    <w:rsid w:val="39684DF5"/>
    <w:rsid w:val="397A22F6"/>
    <w:rsid w:val="3ADC0EFB"/>
    <w:rsid w:val="3BA82BFD"/>
    <w:rsid w:val="3BBC4667"/>
    <w:rsid w:val="3BD92E88"/>
    <w:rsid w:val="3C657FD7"/>
    <w:rsid w:val="3CC72141"/>
    <w:rsid w:val="3D943FAC"/>
    <w:rsid w:val="3DA878BB"/>
    <w:rsid w:val="3EDF090D"/>
    <w:rsid w:val="401A17C1"/>
    <w:rsid w:val="41367A29"/>
    <w:rsid w:val="41474664"/>
    <w:rsid w:val="41506D6B"/>
    <w:rsid w:val="418302FC"/>
    <w:rsid w:val="419D74C2"/>
    <w:rsid w:val="41B82D08"/>
    <w:rsid w:val="429D7C3C"/>
    <w:rsid w:val="42EE21A4"/>
    <w:rsid w:val="444B03D2"/>
    <w:rsid w:val="44F24FAA"/>
    <w:rsid w:val="451037F0"/>
    <w:rsid w:val="45E60797"/>
    <w:rsid w:val="45F35CEB"/>
    <w:rsid w:val="45FB0FA6"/>
    <w:rsid w:val="465541F8"/>
    <w:rsid w:val="475914C5"/>
    <w:rsid w:val="47633357"/>
    <w:rsid w:val="480C10F8"/>
    <w:rsid w:val="48657AC5"/>
    <w:rsid w:val="48A1626A"/>
    <w:rsid w:val="48B84243"/>
    <w:rsid w:val="48EF4B32"/>
    <w:rsid w:val="48F873C3"/>
    <w:rsid w:val="490077F5"/>
    <w:rsid w:val="493759AC"/>
    <w:rsid w:val="494D4F4F"/>
    <w:rsid w:val="495A2D4B"/>
    <w:rsid w:val="49A87567"/>
    <w:rsid w:val="49B06E49"/>
    <w:rsid w:val="49ED36EC"/>
    <w:rsid w:val="4A6930B1"/>
    <w:rsid w:val="4B184F19"/>
    <w:rsid w:val="4B197B96"/>
    <w:rsid w:val="4CA5456E"/>
    <w:rsid w:val="4CDF47B5"/>
    <w:rsid w:val="4DBF329B"/>
    <w:rsid w:val="4E970C59"/>
    <w:rsid w:val="505F6388"/>
    <w:rsid w:val="51595CED"/>
    <w:rsid w:val="51D02E85"/>
    <w:rsid w:val="52615257"/>
    <w:rsid w:val="526A5FB8"/>
    <w:rsid w:val="528B3953"/>
    <w:rsid w:val="530D2306"/>
    <w:rsid w:val="54672089"/>
    <w:rsid w:val="54673E21"/>
    <w:rsid w:val="588936EC"/>
    <w:rsid w:val="599B0128"/>
    <w:rsid w:val="59C23F72"/>
    <w:rsid w:val="5A455061"/>
    <w:rsid w:val="5A644857"/>
    <w:rsid w:val="5B743EB1"/>
    <w:rsid w:val="5BD12532"/>
    <w:rsid w:val="5C13301F"/>
    <w:rsid w:val="5D88453C"/>
    <w:rsid w:val="609F61D4"/>
    <w:rsid w:val="60A87566"/>
    <w:rsid w:val="60FD0F2E"/>
    <w:rsid w:val="610830D8"/>
    <w:rsid w:val="614C7123"/>
    <w:rsid w:val="623D44D8"/>
    <w:rsid w:val="627B631F"/>
    <w:rsid w:val="62860F9F"/>
    <w:rsid w:val="634C4260"/>
    <w:rsid w:val="639E3316"/>
    <w:rsid w:val="63AD4BBC"/>
    <w:rsid w:val="640B532D"/>
    <w:rsid w:val="66C91BDE"/>
    <w:rsid w:val="68F123F5"/>
    <w:rsid w:val="69CC002E"/>
    <w:rsid w:val="6A2F68E5"/>
    <w:rsid w:val="6A4D793B"/>
    <w:rsid w:val="6A4E04FC"/>
    <w:rsid w:val="6A5F2462"/>
    <w:rsid w:val="6B7D74C9"/>
    <w:rsid w:val="6B907F10"/>
    <w:rsid w:val="6BE62696"/>
    <w:rsid w:val="6C0F7FD7"/>
    <w:rsid w:val="6CEA3AB2"/>
    <w:rsid w:val="6D730EC7"/>
    <w:rsid w:val="6EC52B6C"/>
    <w:rsid w:val="6FA90F63"/>
    <w:rsid w:val="6FB4198D"/>
    <w:rsid w:val="702B240A"/>
    <w:rsid w:val="70822A24"/>
    <w:rsid w:val="70F4421A"/>
    <w:rsid w:val="70FC23D9"/>
    <w:rsid w:val="710C7DA6"/>
    <w:rsid w:val="71637B14"/>
    <w:rsid w:val="720A37A4"/>
    <w:rsid w:val="720B4129"/>
    <w:rsid w:val="728C62FC"/>
    <w:rsid w:val="72C1042A"/>
    <w:rsid w:val="74591FEB"/>
    <w:rsid w:val="74DE6FFC"/>
    <w:rsid w:val="75F85652"/>
    <w:rsid w:val="76397F86"/>
    <w:rsid w:val="76A032AE"/>
    <w:rsid w:val="76A21806"/>
    <w:rsid w:val="77B11365"/>
    <w:rsid w:val="77BE0D98"/>
    <w:rsid w:val="77EA71F9"/>
    <w:rsid w:val="7945440C"/>
    <w:rsid w:val="79754657"/>
    <w:rsid w:val="7A6F799F"/>
    <w:rsid w:val="7B630CC2"/>
    <w:rsid w:val="7C8C01AA"/>
    <w:rsid w:val="7D1F2D8B"/>
    <w:rsid w:val="7E1C6D49"/>
    <w:rsid w:val="7E7C2F47"/>
    <w:rsid w:val="7EAE0A66"/>
    <w:rsid w:val="7EF603AA"/>
    <w:rsid w:val="7F0C5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100" w:beforeLines="100" w:beforeAutospacing="0" w:after="100" w:afterLines="100" w:afterAutospacing="0" w:line="240" w:lineRule="auto"/>
      <w:outlineLvl w:val="0"/>
    </w:pPr>
    <w:rPr>
      <w:rFonts w:eastAsia="黑体" w:cs="黑体" w:asciiTheme="minorAscii" w:hAnsiTheme="minorAscii"/>
      <w:b/>
      <w:kern w:val="44"/>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19626</Words>
  <Characters>20862</Characters>
  <Lines>0</Lines>
  <Paragraphs>0</Paragraphs>
  <TotalTime>3</TotalTime>
  <ScaleCrop>false</ScaleCrop>
  <LinksUpToDate>false</LinksUpToDate>
  <CharactersWithSpaces>22036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2024-10-22T00:41:00Z</dcterms:created>
  <dc:creator>黄万里</dc:creator>
  <cp:lastModifiedBy>26969</cp:lastModifiedBy>
  <cp:lastPrinted>2024-10-25T00:19:00Z</cp:lastPrinted>
  <dcterms:modified xsi:type="dcterms:W3CDTF">2024-12-02T07:37:23Z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98E5406F275043B8B4CC537DB7FEB01C_13</vt:lpwstr>
  </property>
</Properties>
</file>