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9F227B"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杭州公路工程监理咨询有限公司</w:t>
      </w:r>
    </w:p>
    <w:p w14:paraId="6AB8E990"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建德320监理办食堂重新采购情况说明</w:t>
      </w:r>
    </w:p>
    <w:p w14:paraId="19993E35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0E681D83">
      <w:pPr>
        <w:jc w:val="center"/>
        <w:rPr>
          <w:rFonts w:hint="eastAsia"/>
          <w:sz w:val="44"/>
          <w:szCs w:val="44"/>
          <w:lang w:val="en-US" w:eastAsia="zh-CN"/>
        </w:rPr>
      </w:pPr>
    </w:p>
    <w:p w14:paraId="25C0F268">
      <w:pPr>
        <w:ind w:firstLine="560" w:firstLineChars="20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因第一次竞争性谈判，商家投标文件错误，导致废标，有效供应商不足三家。现需重新对杭州公路工程监理咨询有限公司建德320监理办食堂采购邀请招标。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F2403C"/>
    <w:rsid w:val="4088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66</Words>
  <Characters>72</Characters>
  <Lines>0</Lines>
  <Paragraphs>0</Paragraphs>
  <TotalTime>51</TotalTime>
  <ScaleCrop>false</ScaleCrop>
  <LinksUpToDate>false</LinksUpToDate>
  <CharactersWithSpaces>72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2025-04-18T08:05:00Z</dcterms:created>
  <dc:creator>admin</dc:creator>
  <cp:lastModifiedBy>记忆再轻、也轻不过脉搏ゝ</cp:lastModifiedBy>
  <dcterms:modified xsi:type="dcterms:W3CDTF">2025-04-21T01:07:52Z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eyJoZGlkIjoiYTVhYWJlYzMwNGJiNDlhZjA0MjlkMGJiM2I3YTg0NTAiLCJ1c2VySWQiOiIyNjc1NTYxNTQifQ==</vt:lpwstr>
  </property>
  <property fmtid="{D5CDD505-2E9C-101B-9397-08002B2CF9AE}" pid="4" name="ICV">
    <vt:lpwstr>AFD32A91419B45508A030455C4908E72_12</vt:lpwstr>
  </property>
</Properties>
</file>