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496DA">
      <w:pPr>
        <w:pStyle w:val="4"/>
        <w:bidi w:val="0"/>
        <w:jc w:val="center"/>
        <w:rPr>
          <w:rFonts w:hint="eastAsia"/>
          <w:sz w:val="32"/>
          <w:szCs w:val="15"/>
          <w:lang w:val="en-US" w:eastAsia="zh-CN"/>
        </w:rPr>
      </w:pPr>
      <w:r>
        <w:rPr>
          <w:rFonts w:hint="eastAsia"/>
          <w:sz w:val="32"/>
          <w:szCs w:val="15"/>
          <w:lang w:val="en-US" w:eastAsia="zh-CN"/>
        </w:rPr>
        <w:t>采购合同</w:t>
      </w:r>
    </w:p>
    <w:p w14:paraId="13DD0487">
      <w:pPr>
        <w:keepNext w:val="0"/>
        <w:keepLines w:val="0"/>
        <w:pageBreakBefore w:val="0"/>
        <w:numPr>
          <w:ilvl w:val="0"/>
          <w:numId w:val="0"/>
        </w:numPr>
        <w:kinsoku/>
        <w:overflowPunct/>
        <w:topLinePunct w:val="0"/>
        <w:autoSpaceDE/>
        <w:autoSpaceDN/>
        <w:bidi w:val="0"/>
        <w:adjustRightInd/>
        <w:snapToGrid w:val="0"/>
        <w:spacing w:line="520" w:lineRule="exact"/>
        <w:jc w:val="both"/>
        <w:textAlignment w:val="auto"/>
        <w:rPr>
          <w:rFonts w:hint="eastAsia" w:ascii="仿宋" w:hAnsi="仿宋" w:eastAsia="仿宋" w:cs="仿宋"/>
          <w:bCs/>
          <w:color w:val="auto"/>
          <w:sz w:val="28"/>
          <w:szCs w:val="28"/>
          <w:lang w:val="en-US" w:eastAsia="zh-CN"/>
        </w:rPr>
      </w:pPr>
    </w:p>
    <w:p w14:paraId="6738DB57">
      <w:pPr>
        <w:keepNext w:val="0"/>
        <w:keepLines w:val="0"/>
        <w:pageBreakBefore w:val="0"/>
        <w:widowControl/>
        <w:shd w:val="clear" w:color="auto" w:fill="FFFFFF"/>
        <w:kinsoku/>
        <w:wordWrap/>
        <w:overflowPunct/>
        <w:topLinePunct w:val="0"/>
        <w:autoSpaceDE/>
        <w:autoSpaceDN/>
        <w:bidi w:val="0"/>
        <w:adjustRightInd/>
        <w:snapToGrid/>
        <w:spacing w:line="54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lang w:val="en-US" w:eastAsia="zh-CN"/>
        </w:rPr>
        <w:t>船舶视频智能监控系统</w:t>
      </w:r>
      <w:r>
        <w:rPr>
          <w:rFonts w:hint="eastAsia" w:ascii="仿宋" w:hAnsi="仿宋" w:eastAsia="仿宋" w:cs="仿宋"/>
          <w:b/>
          <w:sz w:val="28"/>
          <w:szCs w:val="28"/>
        </w:rPr>
        <w:t>采购合同</w:t>
      </w:r>
    </w:p>
    <w:p w14:paraId="31DB1888">
      <w:pPr>
        <w:pStyle w:val="3"/>
        <w:ind w:left="0" w:leftChars="0" w:firstLine="0" w:firstLineChars="0"/>
        <w:rPr>
          <w:rFonts w:hint="eastAsia"/>
        </w:rPr>
      </w:pPr>
    </w:p>
    <w:p w14:paraId="7CD770BD">
      <w:pPr>
        <w:pageBreakBefore w:val="0"/>
        <w:widowControl w:val="0"/>
        <w:kinsoku/>
        <w:wordWrap/>
        <w:overflowPunct/>
        <w:topLinePunct w:val="0"/>
        <w:bidi w:val="0"/>
        <w:snapToGrid w:val="0"/>
        <w:spacing w:line="300" w:lineRule="auto"/>
        <w:ind w:firstLine="4239" w:firstLineChars="1508"/>
        <w:rPr>
          <w:rFonts w:hint="eastAsia" w:ascii="仿宋" w:hAnsi="仿宋" w:eastAsia="仿宋" w:cs="仿宋"/>
          <w:b/>
          <w:sz w:val="28"/>
          <w:szCs w:val="28"/>
        </w:rPr>
      </w:pPr>
    </w:p>
    <w:p w14:paraId="238AB86E">
      <w:pPr>
        <w:pageBreakBefore w:val="0"/>
        <w:widowControl w:val="0"/>
        <w:kinsoku/>
        <w:wordWrap/>
        <w:overflowPunct/>
        <w:topLinePunct w:val="0"/>
        <w:bidi w:val="0"/>
        <w:snapToGrid w:val="0"/>
        <w:spacing w:line="300" w:lineRule="auto"/>
        <w:ind w:firstLine="4239" w:firstLineChars="1508"/>
        <w:rPr>
          <w:rFonts w:hint="eastAsia" w:ascii="仿宋" w:hAnsi="仿宋" w:eastAsia="仿宋" w:cs="仿宋"/>
          <w:b/>
          <w:sz w:val="28"/>
          <w:szCs w:val="28"/>
        </w:rPr>
      </w:pPr>
    </w:p>
    <w:p w14:paraId="1DBDE5CC">
      <w:pPr>
        <w:pageBreakBefore w:val="0"/>
        <w:widowControl w:val="0"/>
        <w:kinsoku/>
        <w:wordWrap/>
        <w:overflowPunct/>
        <w:topLinePunct w:val="0"/>
        <w:bidi w:val="0"/>
        <w:snapToGrid w:val="0"/>
        <w:spacing w:line="300" w:lineRule="auto"/>
        <w:ind w:firstLine="4239" w:firstLineChars="1508"/>
        <w:rPr>
          <w:rFonts w:hint="eastAsia" w:ascii="仿宋" w:hAnsi="仿宋" w:eastAsia="仿宋" w:cs="仿宋"/>
          <w:b/>
          <w:sz w:val="28"/>
          <w:szCs w:val="28"/>
        </w:rPr>
      </w:pPr>
    </w:p>
    <w:p w14:paraId="0425BD0D">
      <w:pPr>
        <w:pageBreakBefore w:val="0"/>
        <w:widowControl w:val="0"/>
        <w:kinsoku/>
        <w:wordWrap/>
        <w:overflowPunct/>
        <w:topLinePunct w:val="0"/>
        <w:bidi w:val="0"/>
        <w:snapToGrid w:val="0"/>
        <w:spacing w:line="300" w:lineRule="auto"/>
        <w:jc w:val="center"/>
        <w:rPr>
          <w:rFonts w:hint="eastAsia" w:ascii="仿宋" w:hAnsi="仿宋" w:eastAsia="仿宋" w:cs="仿宋"/>
          <w:sz w:val="28"/>
          <w:szCs w:val="28"/>
        </w:rPr>
      </w:pPr>
      <w:r>
        <w:rPr>
          <w:rFonts w:hint="eastAsia" w:ascii="仿宋" w:hAnsi="仿宋" w:eastAsia="仿宋" w:cs="仿宋"/>
          <w:b/>
          <w:sz w:val="28"/>
          <w:szCs w:val="28"/>
        </w:rPr>
        <w:t>合同编号：</w:t>
      </w:r>
      <w:r>
        <w:rPr>
          <w:rFonts w:hint="eastAsia" w:ascii="仿宋" w:hAnsi="仿宋" w:eastAsia="仿宋" w:cs="仿宋"/>
          <w:b/>
          <w:sz w:val="28"/>
          <w:szCs w:val="28"/>
          <w:u w:val="single"/>
        </w:rPr>
        <w:t>【             】</w:t>
      </w:r>
    </w:p>
    <w:p w14:paraId="5E62D551">
      <w:pPr>
        <w:pageBreakBefore w:val="0"/>
        <w:widowControl w:val="0"/>
        <w:kinsoku/>
        <w:wordWrap/>
        <w:overflowPunct/>
        <w:topLinePunct w:val="0"/>
        <w:bidi w:val="0"/>
        <w:snapToGrid w:val="0"/>
        <w:spacing w:line="300" w:lineRule="auto"/>
        <w:rPr>
          <w:rFonts w:hint="eastAsia" w:ascii="仿宋" w:hAnsi="仿宋" w:eastAsia="仿宋" w:cs="仿宋"/>
          <w:sz w:val="28"/>
          <w:szCs w:val="28"/>
        </w:rPr>
      </w:pPr>
    </w:p>
    <w:p w14:paraId="37A9E135">
      <w:pPr>
        <w:pageBreakBefore w:val="0"/>
        <w:widowControl w:val="0"/>
        <w:kinsoku/>
        <w:wordWrap/>
        <w:overflowPunct/>
        <w:topLinePunct w:val="0"/>
        <w:bidi w:val="0"/>
        <w:snapToGrid w:val="0"/>
        <w:spacing w:line="300" w:lineRule="auto"/>
        <w:rPr>
          <w:rFonts w:hint="eastAsia" w:ascii="仿宋" w:hAnsi="仿宋" w:eastAsia="仿宋" w:cs="仿宋"/>
          <w:sz w:val="28"/>
          <w:szCs w:val="28"/>
        </w:rPr>
      </w:pPr>
    </w:p>
    <w:p w14:paraId="48F7FC34">
      <w:pPr>
        <w:pageBreakBefore w:val="0"/>
        <w:widowControl w:val="0"/>
        <w:kinsoku/>
        <w:wordWrap/>
        <w:overflowPunct/>
        <w:topLinePunct w:val="0"/>
        <w:bidi w:val="0"/>
        <w:snapToGrid w:val="0"/>
        <w:spacing w:line="300" w:lineRule="auto"/>
        <w:rPr>
          <w:rFonts w:hint="eastAsia" w:ascii="仿宋" w:hAnsi="仿宋" w:eastAsia="仿宋" w:cs="仿宋"/>
          <w:sz w:val="28"/>
          <w:szCs w:val="28"/>
        </w:rPr>
      </w:pPr>
    </w:p>
    <w:p w14:paraId="2D09FB9A">
      <w:pPr>
        <w:pStyle w:val="2"/>
        <w:rPr>
          <w:rFonts w:hint="eastAsia"/>
        </w:rPr>
      </w:pPr>
    </w:p>
    <w:p w14:paraId="032A357D">
      <w:pPr>
        <w:pageBreakBefore w:val="0"/>
        <w:widowControl w:val="0"/>
        <w:kinsoku/>
        <w:wordWrap/>
        <w:overflowPunct/>
        <w:topLinePunct w:val="0"/>
        <w:bidi w:val="0"/>
        <w:snapToGrid w:val="0"/>
        <w:spacing w:line="300" w:lineRule="auto"/>
        <w:rPr>
          <w:rFonts w:hint="eastAsia" w:ascii="仿宋" w:hAnsi="仿宋" w:eastAsia="仿宋" w:cs="仿宋"/>
          <w:sz w:val="28"/>
          <w:szCs w:val="28"/>
        </w:rPr>
      </w:pPr>
    </w:p>
    <w:p w14:paraId="7ECF506A">
      <w:pPr>
        <w:pageBreakBefore w:val="0"/>
        <w:widowControl w:val="0"/>
        <w:kinsoku/>
        <w:wordWrap/>
        <w:overflowPunct/>
        <w:topLinePunct w:val="0"/>
        <w:bidi w:val="0"/>
        <w:snapToGrid w:val="0"/>
        <w:spacing w:line="300" w:lineRule="auto"/>
        <w:ind w:firstLine="1820" w:firstLineChars="650"/>
        <w:rPr>
          <w:rFonts w:hint="eastAsia" w:ascii="仿宋" w:hAnsi="仿宋" w:eastAsia="仿宋" w:cs="仿宋"/>
          <w:sz w:val="28"/>
          <w:szCs w:val="28"/>
          <w:u w:val="single"/>
          <w:lang w:val="en-US" w:eastAsia="zh-CN"/>
        </w:rPr>
      </w:pPr>
      <w:r>
        <w:rPr>
          <w:rFonts w:hint="eastAsia" w:ascii="仿宋" w:hAnsi="仿宋" w:eastAsia="仿宋" w:cs="仿宋"/>
          <w:sz w:val="28"/>
          <w:szCs w:val="28"/>
        </w:rPr>
        <w:t>项目名称：</w:t>
      </w:r>
      <w:r>
        <w:rPr>
          <w:rFonts w:hint="eastAsia" w:ascii="仿宋" w:hAnsi="仿宋" w:eastAsia="仿宋" w:cs="仿宋"/>
          <w:sz w:val="28"/>
          <w:szCs w:val="28"/>
          <w:u w:val="single"/>
          <w:lang w:val="en-US" w:eastAsia="zh-CN"/>
        </w:rPr>
        <w:t>船舶视频智能监控系统</w:t>
      </w:r>
    </w:p>
    <w:p w14:paraId="10AF741E">
      <w:pPr>
        <w:pageBreakBefore w:val="0"/>
        <w:widowControl w:val="0"/>
        <w:kinsoku/>
        <w:wordWrap/>
        <w:overflowPunct/>
        <w:topLinePunct w:val="0"/>
        <w:bidi w:val="0"/>
        <w:snapToGrid w:val="0"/>
        <w:spacing w:line="300" w:lineRule="auto"/>
        <w:rPr>
          <w:rFonts w:hint="eastAsia" w:ascii="仿宋" w:hAnsi="仿宋" w:eastAsia="仿宋" w:cs="仿宋"/>
          <w:sz w:val="28"/>
          <w:szCs w:val="28"/>
        </w:rPr>
      </w:pPr>
    </w:p>
    <w:p w14:paraId="1809AA8D">
      <w:pPr>
        <w:pageBreakBefore w:val="0"/>
        <w:widowControl w:val="0"/>
        <w:kinsoku/>
        <w:wordWrap/>
        <w:overflowPunct/>
        <w:topLinePunct w:val="0"/>
        <w:bidi w:val="0"/>
        <w:snapToGrid w:val="0"/>
        <w:spacing w:line="300" w:lineRule="auto"/>
        <w:rPr>
          <w:rFonts w:hint="eastAsia" w:ascii="仿宋" w:hAnsi="仿宋" w:eastAsia="仿宋" w:cs="仿宋"/>
          <w:sz w:val="28"/>
          <w:szCs w:val="28"/>
        </w:rPr>
      </w:pPr>
    </w:p>
    <w:p w14:paraId="58FF3FB7">
      <w:pPr>
        <w:pageBreakBefore w:val="0"/>
        <w:widowControl w:val="0"/>
        <w:kinsoku/>
        <w:wordWrap/>
        <w:overflowPunct/>
        <w:topLinePunct w:val="0"/>
        <w:bidi w:val="0"/>
        <w:snapToGrid w:val="0"/>
        <w:spacing w:line="300" w:lineRule="auto"/>
        <w:rPr>
          <w:rFonts w:hint="eastAsia" w:ascii="仿宋" w:hAnsi="仿宋" w:eastAsia="仿宋" w:cs="仿宋"/>
          <w:sz w:val="28"/>
          <w:szCs w:val="28"/>
        </w:rPr>
      </w:pPr>
    </w:p>
    <w:p w14:paraId="772B2CDE">
      <w:pPr>
        <w:pStyle w:val="2"/>
        <w:rPr>
          <w:rFonts w:hint="eastAsia"/>
        </w:rPr>
      </w:pPr>
    </w:p>
    <w:p w14:paraId="0CC0BAAF">
      <w:pPr>
        <w:pageBreakBefore w:val="0"/>
        <w:widowControl w:val="0"/>
        <w:kinsoku/>
        <w:wordWrap/>
        <w:overflowPunct/>
        <w:topLinePunct w:val="0"/>
        <w:bidi w:val="0"/>
        <w:snapToGrid w:val="0"/>
        <w:spacing w:line="300" w:lineRule="auto"/>
        <w:rPr>
          <w:rFonts w:hint="eastAsia" w:ascii="仿宋" w:hAnsi="仿宋" w:eastAsia="仿宋" w:cs="仿宋"/>
          <w:sz w:val="28"/>
          <w:szCs w:val="28"/>
        </w:rPr>
      </w:pPr>
    </w:p>
    <w:p w14:paraId="2A257912">
      <w:pPr>
        <w:pageBreakBefore w:val="0"/>
        <w:widowControl w:val="0"/>
        <w:kinsoku/>
        <w:wordWrap/>
        <w:overflowPunct/>
        <w:topLinePunct w:val="0"/>
        <w:bidi w:val="0"/>
        <w:snapToGrid w:val="0"/>
        <w:spacing w:line="300" w:lineRule="auto"/>
        <w:ind w:firstLine="1820" w:firstLineChars="650"/>
        <w:jc w:val="both"/>
        <w:rPr>
          <w:rFonts w:hint="eastAsia" w:ascii="仿宋" w:hAnsi="仿宋" w:eastAsia="仿宋" w:cs="仿宋"/>
          <w:sz w:val="28"/>
          <w:szCs w:val="28"/>
          <w:u w:val="single"/>
          <w:lang w:eastAsia="zh-CN"/>
        </w:rPr>
      </w:pPr>
      <w:r>
        <w:rPr>
          <w:rFonts w:hint="eastAsia" w:ascii="仿宋" w:hAnsi="仿宋" w:eastAsia="仿宋" w:cs="仿宋"/>
          <w:sz w:val="28"/>
          <w:szCs w:val="28"/>
        </w:rPr>
        <w:t>甲方：</w:t>
      </w:r>
    </w:p>
    <w:p w14:paraId="200FF9B7">
      <w:pPr>
        <w:pageBreakBefore w:val="0"/>
        <w:widowControl w:val="0"/>
        <w:kinsoku/>
        <w:wordWrap/>
        <w:overflowPunct/>
        <w:topLinePunct w:val="0"/>
        <w:bidi w:val="0"/>
        <w:snapToGrid w:val="0"/>
        <w:spacing w:line="300" w:lineRule="auto"/>
        <w:ind w:firstLine="1820" w:firstLineChars="650"/>
        <w:jc w:val="both"/>
        <w:rPr>
          <w:rFonts w:hint="eastAsia" w:ascii="仿宋" w:hAnsi="仿宋" w:eastAsia="仿宋" w:cs="仿宋"/>
          <w:sz w:val="28"/>
          <w:szCs w:val="28"/>
        </w:rPr>
      </w:pPr>
      <w:r>
        <w:rPr>
          <w:rFonts w:hint="eastAsia" w:ascii="仿宋" w:hAnsi="仿宋" w:eastAsia="仿宋" w:cs="仿宋"/>
          <w:sz w:val="28"/>
          <w:szCs w:val="28"/>
        </w:rPr>
        <w:t>乙方：</w:t>
      </w:r>
    </w:p>
    <w:p w14:paraId="59C9593C">
      <w:pPr>
        <w:pageBreakBefore w:val="0"/>
        <w:widowControl w:val="0"/>
        <w:kinsoku/>
        <w:wordWrap/>
        <w:overflowPunct/>
        <w:topLinePunct w:val="0"/>
        <w:bidi w:val="0"/>
        <w:snapToGrid w:val="0"/>
        <w:spacing w:line="300" w:lineRule="auto"/>
        <w:jc w:val="both"/>
        <w:rPr>
          <w:rFonts w:hint="eastAsia" w:ascii="仿宋" w:hAnsi="仿宋" w:eastAsia="仿宋" w:cs="仿宋"/>
          <w:sz w:val="28"/>
          <w:szCs w:val="28"/>
        </w:rPr>
      </w:pPr>
    </w:p>
    <w:p w14:paraId="1B45F8F7">
      <w:pPr>
        <w:pageBreakBefore w:val="0"/>
        <w:widowControl w:val="0"/>
        <w:kinsoku/>
        <w:wordWrap/>
        <w:overflowPunct/>
        <w:topLinePunct w:val="0"/>
        <w:bidi w:val="0"/>
        <w:snapToGrid w:val="0"/>
        <w:spacing w:line="300" w:lineRule="auto"/>
        <w:jc w:val="both"/>
        <w:rPr>
          <w:rFonts w:hint="eastAsia" w:ascii="仿宋" w:hAnsi="仿宋" w:eastAsia="仿宋" w:cs="仿宋"/>
          <w:sz w:val="28"/>
          <w:szCs w:val="28"/>
        </w:rPr>
      </w:pPr>
    </w:p>
    <w:p w14:paraId="5CA8E848">
      <w:pPr>
        <w:pageBreakBefore w:val="0"/>
        <w:widowControl w:val="0"/>
        <w:kinsoku/>
        <w:wordWrap/>
        <w:overflowPunct/>
        <w:topLinePunct w:val="0"/>
        <w:bidi w:val="0"/>
        <w:snapToGrid w:val="0"/>
        <w:spacing w:line="300" w:lineRule="auto"/>
        <w:ind w:firstLine="1960" w:firstLineChars="700"/>
        <w:jc w:val="both"/>
        <w:rPr>
          <w:rFonts w:hint="eastAsia" w:ascii="仿宋" w:hAnsi="仿宋" w:eastAsia="仿宋" w:cs="仿宋"/>
          <w:sz w:val="28"/>
          <w:szCs w:val="28"/>
          <w:lang w:val="en-US" w:eastAsia="zh-CN"/>
        </w:rPr>
      </w:pPr>
      <w:r>
        <w:rPr>
          <w:rFonts w:hint="eastAsia" w:ascii="仿宋" w:hAnsi="仿宋" w:eastAsia="仿宋" w:cs="仿宋"/>
          <w:sz w:val="28"/>
          <w:szCs w:val="28"/>
        </w:rPr>
        <w:t>签署日期：</w:t>
      </w:r>
    </w:p>
    <w:p w14:paraId="1C483FF9">
      <w:pPr>
        <w:pageBreakBefore w:val="0"/>
        <w:widowControl w:val="0"/>
        <w:kinsoku/>
        <w:wordWrap/>
        <w:overflowPunct/>
        <w:topLinePunct w:val="0"/>
        <w:bidi w:val="0"/>
        <w:snapToGrid w:val="0"/>
        <w:spacing w:line="300" w:lineRule="auto"/>
        <w:rPr>
          <w:rFonts w:hint="eastAsia" w:ascii="仿宋" w:hAnsi="仿宋" w:eastAsia="仿宋" w:cs="仿宋"/>
          <w:sz w:val="28"/>
          <w:szCs w:val="28"/>
        </w:rPr>
      </w:pPr>
    </w:p>
    <w:p w14:paraId="7FF6B00E">
      <w:pPr>
        <w:pageBreakBefore w:val="0"/>
        <w:widowControl w:val="0"/>
        <w:kinsoku/>
        <w:wordWrap/>
        <w:overflowPunct/>
        <w:topLinePunct w:val="0"/>
        <w:bidi w:val="0"/>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b/>
          <w:bCs/>
          <w:sz w:val="28"/>
          <w:szCs w:val="28"/>
        </w:rPr>
        <w:t>舟山海华客运有限公司</w:t>
      </w:r>
      <w:r>
        <w:rPr>
          <w:rFonts w:hint="eastAsia" w:ascii="仿宋" w:hAnsi="仿宋" w:eastAsia="仿宋" w:cs="仿宋"/>
          <w:sz w:val="28"/>
          <w:szCs w:val="28"/>
        </w:rPr>
        <w:t>（甲方）</w:t>
      </w:r>
      <w:r>
        <w:rPr>
          <w:rFonts w:hint="eastAsia" w:ascii="仿宋" w:hAnsi="仿宋" w:eastAsia="仿宋" w:cs="仿宋"/>
          <w:sz w:val="28"/>
          <w:szCs w:val="28"/>
          <w:u w:val="single"/>
          <w:lang w:val="en-US" w:eastAsia="zh-CN"/>
        </w:rPr>
        <w:t>舟山海华客运有限公司船舶视频智能监控系统采购项目</w:t>
      </w:r>
      <w:r>
        <w:rPr>
          <w:rFonts w:hint="eastAsia" w:ascii="仿宋" w:hAnsi="仿宋" w:eastAsia="仿宋" w:cs="仿宋"/>
          <w:sz w:val="28"/>
          <w:szCs w:val="28"/>
        </w:rPr>
        <w:t>（项目名称）中所需</w:t>
      </w:r>
      <w:r>
        <w:rPr>
          <w:rFonts w:hint="eastAsia" w:ascii="仿宋" w:hAnsi="仿宋" w:eastAsia="仿宋" w:cs="仿宋"/>
          <w:sz w:val="28"/>
          <w:szCs w:val="28"/>
          <w:lang w:val="en-US" w:eastAsia="zh-CN"/>
        </w:rPr>
        <w:t>采购内容</w:t>
      </w:r>
      <w:r>
        <w:rPr>
          <w:rFonts w:hint="eastAsia" w:ascii="仿宋" w:hAnsi="仿宋" w:eastAsia="仿宋" w:cs="仿宋"/>
          <w:sz w:val="28"/>
          <w:szCs w:val="28"/>
        </w:rPr>
        <w:t>经</w:t>
      </w:r>
      <w:r>
        <w:rPr>
          <w:rFonts w:hint="eastAsia" w:ascii="仿宋" w:hAnsi="仿宋" w:eastAsia="仿宋" w:cs="仿宋"/>
          <w:b/>
          <w:bCs/>
          <w:sz w:val="28"/>
          <w:szCs w:val="28"/>
        </w:rPr>
        <w:t>舟山海华客运有限公司</w:t>
      </w:r>
      <w:r>
        <w:rPr>
          <w:rFonts w:hint="eastAsia" w:ascii="仿宋" w:hAnsi="仿宋" w:eastAsia="仿宋" w:cs="仿宋"/>
          <w:sz w:val="28"/>
          <w:szCs w:val="28"/>
          <w:u w:val="none"/>
        </w:rPr>
        <w:t>（采购人）</w:t>
      </w:r>
      <w:r>
        <w:rPr>
          <w:rFonts w:hint="eastAsia" w:ascii="仿宋" w:hAnsi="仿宋" w:eastAsia="仿宋" w:cs="仿宋"/>
          <w:sz w:val="28"/>
          <w:szCs w:val="28"/>
        </w:rPr>
        <w:t>以招标文件（项目编号：</w:t>
      </w:r>
      <w:r>
        <w:rPr>
          <w:rFonts w:hint="eastAsia" w:ascii="仿宋" w:hAnsi="仿宋" w:eastAsia="仿宋" w:cs="仿宋"/>
          <w:sz w:val="28"/>
          <w:szCs w:val="28"/>
          <w:u w:val="single"/>
          <w:lang w:val="en-US" w:eastAsia="zh-CN"/>
        </w:rPr>
        <w:t>xxxxx</w:t>
      </w:r>
      <w:r>
        <w:rPr>
          <w:rFonts w:hint="eastAsia" w:ascii="仿宋" w:hAnsi="仿宋" w:eastAsia="仿宋" w:cs="仿宋"/>
          <w:sz w:val="28"/>
          <w:szCs w:val="28"/>
        </w:rPr>
        <w:t>）进行</w:t>
      </w:r>
      <w:r>
        <w:rPr>
          <w:rFonts w:hint="eastAsia" w:ascii="仿宋" w:hAnsi="仿宋" w:eastAsia="仿宋" w:cs="仿宋"/>
          <w:sz w:val="28"/>
          <w:szCs w:val="28"/>
          <w:lang w:val="en-US" w:eastAsia="zh-CN"/>
        </w:rPr>
        <w:t>公开</w:t>
      </w:r>
      <w:r>
        <w:rPr>
          <w:rFonts w:hint="eastAsia" w:ascii="仿宋" w:hAnsi="仿宋" w:eastAsia="仿宋" w:cs="仿宋"/>
          <w:sz w:val="28"/>
          <w:szCs w:val="28"/>
        </w:rPr>
        <w:t>招标。甲方确定</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（乙方）为中标人。甲、乙双方</w:t>
      </w:r>
      <w:r>
        <w:rPr>
          <w:rFonts w:hint="eastAsia" w:ascii="仿宋" w:hAnsi="仿宋" w:eastAsia="仿宋" w:cs="仿宋"/>
          <w:sz w:val="28"/>
          <w:szCs w:val="28"/>
          <w:lang w:val="en-US" w:eastAsia="zh-CN"/>
        </w:rPr>
        <w:t>双方</w:t>
      </w:r>
      <w:r>
        <w:rPr>
          <w:rFonts w:hint="eastAsia" w:ascii="仿宋" w:hAnsi="仿宋" w:eastAsia="仿宋" w:cs="仿宋"/>
          <w:sz w:val="28"/>
          <w:szCs w:val="28"/>
        </w:rPr>
        <w:t>在平等自愿的基础上，同意按照下面的条款和条件，签署本合同。</w:t>
      </w:r>
    </w:p>
    <w:p w14:paraId="2C664BDF">
      <w:pPr>
        <w:keepNext/>
        <w:keepLines/>
        <w:pageBreakBefore w:val="0"/>
        <w:widowControl w:val="0"/>
        <w:kinsoku/>
        <w:wordWrap/>
        <w:overflowPunct/>
        <w:topLinePunct w:val="0"/>
        <w:bidi w:val="0"/>
        <w:snapToGrid w:val="0"/>
        <w:spacing w:line="300" w:lineRule="auto"/>
        <w:ind w:firstLine="562" w:firstLineChars="200"/>
        <w:jc w:val="both"/>
        <w:outlineLvl w:val="1"/>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一、下列文件构成本合同的组成部分</w:t>
      </w:r>
    </w:p>
    <w:p w14:paraId="142CCF51">
      <w:pPr>
        <w:pageBreakBefore w:val="0"/>
        <w:widowControl w:val="0"/>
        <w:kinsoku/>
        <w:wordWrap/>
        <w:overflowPunct/>
        <w:topLinePunct w:val="0"/>
        <w:bidi w:val="0"/>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以下文件为本合同的组成部分，应该认为是一个整体，彼此相互解释，相互补充。</w:t>
      </w:r>
    </w:p>
    <w:p w14:paraId="0D6F5E1C">
      <w:pPr>
        <w:pageBreakBefore w:val="0"/>
        <w:widowControl w:val="0"/>
        <w:kinsoku/>
        <w:wordWrap/>
        <w:overflowPunct/>
        <w:topLinePunct w:val="0"/>
        <w:bidi w:val="0"/>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a. 本合同书</w:t>
      </w:r>
    </w:p>
    <w:p w14:paraId="5135957C">
      <w:pPr>
        <w:pageBreakBefore w:val="0"/>
        <w:widowControl w:val="0"/>
        <w:kinsoku/>
        <w:wordWrap/>
        <w:overflowPunct/>
        <w:topLinePunct w:val="0"/>
        <w:bidi w:val="0"/>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b. 中标通知书</w:t>
      </w:r>
    </w:p>
    <w:p w14:paraId="6985F16F">
      <w:pPr>
        <w:pageBreakBefore w:val="0"/>
        <w:widowControl w:val="0"/>
        <w:kinsoku/>
        <w:wordWrap/>
        <w:overflowPunct/>
        <w:topLinePunct w:val="0"/>
        <w:bidi w:val="0"/>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rPr>
        <w:t>c</w:t>
      </w:r>
      <w:r>
        <w:rPr>
          <w:rFonts w:hint="eastAsia" w:ascii="仿宋" w:hAnsi="仿宋" w:eastAsia="仿宋" w:cs="仿宋"/>
          <w:sz w:val="28"/>
          <w:szCs w:val="28"/>
        </w:rPr>
        <w:t>. 投标文件</w:t>
      </w:r>
    </w:p>
    <w:p w14:paraId="66B979B6">
      <w:pPr>
        <w:pageBreakBefore w:val="0"/>
        <w:widowControl w:val="0"/>
        <w:kinsoku/>
        <w:wordWrap/>
        <w:overflowPunct/>
        <w:topLinePunct w:val="0"/>
        <w:bidi w:val="0"/>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e. 招标文件</w:t>
      </w:r>
    </w:p>
    <w:p w14:paraId="085595BF">
      <w:pPr>
        <w:pageBreakBefore w:val="0"/>
        <w:widowControl w:val="0"/>
        <w:kinsoku/>
        <w:wordWrap/>
        <w:overflowPunct/>
        <w:topLinePunct w:val="0"/>
        <w:bidi w:val="0"/>
        <w:snapToGrid w:val="0"/>
        <w:spacing w:line="300" w:lineRule="auto"/>
        <w:ind w:firstLine="560" w:firstLineChars="200"/>
        <w:rPr>
          <w:rFonts w:hint="eastAsia" w:ascii="仿宋" w:hAnsi="仿宋" w:eastAsia="仿宋" w:cs="仿宋"/>
          <w:sz w:val="28"/>
          <w:szCs w:val="28"/>
          <w:lang w:val="en-US" w:eastAsia="zh-Hans"/>
        </w:rPr>
      </w:pPr>
      <w:r>
        <w:rPr>
          <w:rFonts w:hint="eastAsia" w:ascii="仿宋" w:hAnsi="仿宋" w:eastAsia="仿宋" w:cs="仿宋"/>
          <w:sz w:val="28"/>
          <w:szCs w:val="28"/>
          <w:lang w:val="en-US" w:eastAsia="zh-Hans"/>
        </w:rPr>
        <w:t>由于投标文件承诺完全响应招标文件</w:t>
      </w:r>
      <w:r>
        <w:rPr>
          <w:rFonts w:hint="eastAsia" w:ascii="仿宋" w:hAnsi="仿宋" w:eastAsia="仿宋" w:cs="仿宋"/>
          <w:sz w:val="28"/>
          <w:szCs w:val="28"/>
          <w:lang w:eastAsia="zh-Hans"/>
        </w:rPr>
        <w:t>，</w:t>
      </w:r>
      <w:r>
        <w:rPr>
          <w:rFonts w:hint="eastAsia" w:ascii="仿宋" w:hAnsi="仿宋" w:eastAsia="仿宋" w:cs="仿宋"/>
          <w:sz w:val="28"/>
          <w:szCs w:val="28"/>
          <w:lang w:val="en-US" w:eastAsia="zh-Hans"/>
        </w:rPr>
        <w:t>当出现投标文件承诺内容差于招标文件内容规定的</w:t>
      </w:r>
      <w:r>
        <w:rPr>
          <w:rFonts w:hint="eastAsia" w:ascii="仿宋" w:hAnsi="仿宋" w:eastAsia="仿宋" w:cs="仿宋"/>
          <w:sz w:val="28"/>
          <w:szCs w:val="28"/>
          <w:lang w:eastAsia="zh-Hans"/>
        </w:rPr>
        <w:t>，</w:t>
      </w:r>
      <w:r>
        <w:rPr>
          <w:rFonts w:hint="eastAsia" w:ascii="仿宋" w:hAnsi="仿宋" w:eastAsia="仿宋" w:cs="仿宋"/>
          <w:sz w:val="28"/>
          <w:szCs w:val="28"/>
          <w:lang w:val="en-US" w:eastAsia="zh-Hans"/>
        </w:rPr>
        <w:t>按照招标文件规定执行</w:t>
      </w:r>
      <w:r>
        <w:rPr>
          <w:rFonts w:hint="eastAsia" w:ascii="仿宋" w:hAnsi="仿宋" w:eastAsia="仿宋" w:cs="仿宋"/>
          <w:sz w:val="28"/>
          <w:szCs w:val="28"/>
          <w:lang w:eastAsia="zh-Hans"/>
        </w:rPr>
        <w:t>；</w:t>
      </w:r>
      <w:r>
        <w:rPr>
          <w:rFonts w:hint="eastAsia" w:ascii="仿宋" w:hAnsi="仿宋" w:eastAsia="仿宋" w:cs="仿宋"/>
          <w:sz w:val="28"/>
          <w:szCs w:val="28"/>
          <w:lang w:val="en-US" w:eastAsia="zh-Hans"/>
        </w:rPr>
        <w:t>如有其他争议</w:t>
      </w:r>
      <w:r>
        <w:rPr>
          <w:rFonts w:hint="eastAsia" w:ascii="仿宋" w:hAnsi="仿宋" w:eastAsia="仿宋" w:cs="仿宋"/>
          <w:sz w:val="28"/>
          <w:szCs w:val="28"/>
          <w:lang w:eastAsia="zh-Hans"/>
        </w:rPr>
        <w:t>，</w:t>
      </w:r>
      <w:r>
        <w:rPr>
          <w:rFonts w:hint="eastAsia" w:ascii="仿宋" w:hAnsi="仿宋" w:eastAsia="仿宋" w:cs="仿宋"/>
          <w:sz w:val="28"/>
          <w:szCs w:val="28"/>
          <w:lang w:val="en-US" w:eastAsia="zh-Hans"/>
        </w:rPr>
        <w:t>以有利用项目执行的角度进行解释</w:t>
      </w:r>
      <w:r>
        <w:rPr>
          <w:rFonts w:hint="eastAsia" w:ascii="仿宋" w:hAnsi="仿宋" w:eastAsia="仿宋" w:cs="仿宋"/>
          <w:sz w:val="28"/>
          <w:szCs w:val="28"/>
          <w:lang w:eastAsia="zh-Hans"/>
        </w:rPr>
        <w:t>。</w:t>
      </w:r>
    </w:p>
    <w:p w14:paraId="428F3808">
      <w:pPr>
        <w:keepNext/>
        <w:keepLines/>
        <w:pageBreakBefore w:val="0"/>
        <w:widowControl w:val="0"/>
        <w:numPr>
          <w:ilvl w:val="0"/>
          <w:numId w:val="1"/>
        </w:numPr>
        <w:kinsoku/>
        <w:wordWrap/>
        <w:overflowPunct/>
        <w:topLinePunct w:val="0"/>
        <w:bidi w:val="0"/>
        <w:snapToGrid w:val="0"/>
        <w:spacing w:line="300" w:lineRule="auto"/>
        <w:ind w:firstLine="562" w:firstLineChars="200"/>
        <w:jc w:val="both"/>
        <w:outlineLvl w:val="1"/>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合同标的物</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3524"/>
        <w:gridCol w:w="933"/>
        <w:gridCol w:w="1082"/>
        <w:gridCol w:w="727"/>
        <w:gridCol w:w="937"/>
        <w:gridCol w:w="1073"/>
      </w:tblGrid>
      <w:tr w14:paraId="28980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14:paraId="60BDB894">
            <w:pPr>
              <w:spacing w:line="0" w:lineRule="atLeast"/>
              <w:jc w:val="center"/>
              <w:outlineLvl w:val="0"/>
              <w:rPr>
                <w:rFonts w:hint="eastAsia" w:ascii="仿宋" w:hAnsi="仿宋" w:eastAsia="仿宋" w:cs="仿宋"/>
                <w:b/>
                <w:sz w:val="28"/>
                <w:szCs w:val="28"/>
              </w:rPr>
            </w:pPr>
            <w:bookmarkStart w:id="0" w:name="OLE_LINK2"/>
            <w:bookmarkStart w:id="1" w:name="_Hlk179389500"/>
            <w:r>
              <w:rPr>
                <w:rFonts w:hint="eastAsia" w:ascii="仿宋" w:hAnsi="仿宋" w:eastAsia="仿宋" w:cs="仿宋"/>
                <w:b/>
                <w:sz w:val="28"/>
                <w:szCs w:val="28"/>
              </w:rPr>
              <w:t>序号</w:t>
            </w:r>
          </w:p>
        </w:tc>
        <w:tc>
          <w:tcPr>
            <w:tcW w:w="1944" w:type="pct"/>
            <w:noWrap w:val="0"/>
            <w:vAlign w:val="center"/>
          </w:tcPr>
          <w:p w14:paraId="5959BD7B">
            <w:pPr>
              <w:spacing w:line="0" w:lineRule="atLeast"/>
              <w:jc w:val="center"/>
              <w:outlineLvl w:val="0"/>
              <w:rPr>
                <w:rFonts w:hint="eastAsia" w:ascii="仿宋" w:hAnsi="仿宋" w:eastAsia="仿宋" w:cs="仿宋"/>
                <w:b/>
                <w:sz w:val="28"/>
                <w:szCs w:val="28"/>
              </w:rPr>
            </w:pPr>
            <w:r>
              <w:rPr>
                <w:rFonts w:hint="eastAsia" w:ascii="仿宋" w:hAnsi="仿宋" w:eastAsia="仿宋" w:cs="仿宋"/>
                <w:b/>
                <w:sz w:val="28"/>
                <w:szCs w:val="28"/>
              </w:rPr>
              <w:t>品名</w:t>
            </w:r>
          </w:p>
        </w:tc>
        <w:tc>
          <w:tcPr>
            <w:tcW w:w="515" w:type="pct"/>
            <w:noWrap w:val="0"/>
            <w:vAlign w:val="center"/>
          </w:tcPr>
          <w:p w14:paraId="338C6119">
            <w:pPr>
              <w:spacing w:line="0" w:lineRule="atLeast"/>
              <w:jc w:val="center"/>
              <w:outlineLvl w:val="0"/>
              <w:rPr>
                <w:rFonts w:hint="eastAsia" w:ascii="仿宋" w:hAnsi="仿宋" w:eastAsia="仿宋" w:cs="仿宋"/>
                <w:b/>
                <w:sz w:val="28"/>
                <w:szCs w:val="28"/>
              </w:rPr>
            </w:pPr>
            <w:r>
              <w:rPr>
                <w:rFonts w:hint="eastAsia" w:ascii="仿宋" w:hAnsi="仿宋" w:eastAsia="仿宋" w:cs="仿宋"/>
                <w:b/>
                <w:sz w:val="28"/>
                <w:szCs w:val="28"/>
              </w:rPr>
              <w:t>规格</w:t>
            </w:r>
          </w:p>
        </w:tc>
        <w:tc>
          <w:tcPr>
            <w:tcW w:w="597" w:type="pct"/>
            <w:noWrap w:val="0"/>
            <w:vAlign w:val="center"/>
          </w:tcPr>
          <w:p w14:paraId="72F0865F">
            <w:pPr>
              <w:spacing w:line="0" w:lineRule="atLeast"/>
              <w:jc w:val="center"/>
              <w:outlineLvl w:val="0"/>
              <w:rPr>
                <w:rFonts w:hint="eastAsia" w:ascii="仿宋" w:hAnsi="仿宋" w:eastAsia="仿宋" w:cs="仿宋"/>
                <w:b/>
                <w:sz w:val="28"/>
                <w:szCs w:val="28"/>
              </w:rPr>
            </w:pPr>
            <w:r>
              <w:rPr>
                <w:rFonts w:hint="eastAsia" w:ascii="仿宋" w:hAnsi="仿宋" w:eastAsia="仿宋" w:cs="仿宋"/>
                <w:b/>
                <w:sz w:val="28"/>
                <w:szCs w:val="28"/>
              </w:rPr>
              <w:t>单位</w:t>
            </w:r>
          </w:p>
        </w:tc>
        <w:tc>
          <w:tcPr>
            <w:tcW w:w="401" w:type="pct"/>
            <w:noWrap w:val="0"/>
            <w:vAlign w:val="center"/>
          </w:tcPr>
          <w:p w14:paraId="4232A576">
            <w:pPr>
              <w:spacing w:line="0" w:lineRule="atLeast"/>
              <w:jc w:val="center"/>
              <w:outlineLvl w:val="0"/>
              <w:rPr>
                <w:rFonts w:hint="eastAsia" w:ascii="仿宋" w:hAnsi="仿宋" w:eastAsia="仿宋" w:cs="仿宋"/>
                <w:b/>
                <w:sz w:val="28"/>
                <w:szCs w:val="28"/>
              </w:rPr>
            </w:pPr>
            <w:r>
              <w:rPr>
                <w:rFonts w:hint="eastAsia" w:ascii="仿宋" w:hAnsi="仿宋" w:eastAsia="仿宋" w:cs="仿宋"/>
                <w:b/>
                <w:sz w:val="28"/>
                <w:szCs w:val="28"/>
              </w:rPr>
              <w:t>数量</w:t>
            </w:r>
          </w:p>
        </w:tc>
        <w:tc>
          <w:tcPr>
            <w:tcW w:w="515" w:type="pct"/>
            <w:noWrap w:val="0"/>
            <w:vAlign w:val="center"/>
          </w:tcPr>
          <w:p w14:paraId="539EE539">
            <w:pPr>
              <w:spacing w:line="0" w:lineRule="atLeast"/>
              <w:jc w:val="center"/>
              <w:outlineLvl w:val="0"/>
              <w:rPr>
                <w:rFonts w:hint="eastAsia" w:ascii="仿宋" w:hAnsi="仿宋" w:eastAsia="仿宋" w:cs="仿宋"/>
                <w:b/>
                <w:sz w:val="28"/>
                <w:szCs w:val="28"/>
              </w:rPr>
            </w:pPr>
            <w:r>
              <w:rPr>
                <w:rFonts w:hint="eastAsia" w:ascii="仿宋" w:hAnsi="仿宋" w:eastAsia="仿宋" w:cs="仿宋"/>
                <w:b/>
                <w:sz w:val="28"/>
                <w:szCs w:val="28"/>
              </w:rPr>
              <w:t>单价 (RMB)</w:t>
            </w:r>
          </w:p>
        </w:tc>
        <w:tc>
          <w:tcPr>
            <w:tcW w:w="592" w:type="pct"/>
            <w:noWrap w:val="0"/>
            <w:vAlign w:val="center"/>
          </w:tcPr>
          <w:p w14:paraId="0AA95805">
            <w:pPr>
              <w:spacing w:line="0" w:lineRule="atLeast"/>
              <w:jc w:val="center"/>
              <w:outlineLvl w:val="0"/>
              <w:rPr>
                <w:rFonts w:hint="eastAsia" w:ascii="仿宋" w:hAnsi="仿宋" w:eastAsia="仿宋" w:cs="仿宋"/>
                <w:b/>
                <w:sz w:val="28"/>
                <w:szCs w:val="28"/>
              </w:rPr>
            </w:pPr>
            <w:r>
              <w:rPr>
                <w:rFonts w:hint="eastAsia" w:ascii="仿宋" w:hAnsi="仿宋" w:eastAsia="仿宋" w:cs="仿宋"/>
                <w:b/>
                <w:sz w:val="28"/>
                <w:szCs w:val="28"/>
              </w:rPr>
              <w:t>金额(RMB)</w:t>
            </w:r>
          </w:p>
        </w:tc>
      </w:tr>
      <w:tr w14:paraId="4070A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14:paraId="470FA7C5">
            <w:pPr>
              <w:spacing w:line="0" w:lineRule="atLeast"/>
              <w:jc w:val="center"/>
              <w:outlineLvl w:val="0"/>
              <w:rPr>
                <w:rFonts w:hint="eastAsia" w:ascii="仿宋" w:hAnsi="仿宋" w:eastAsia="仿宋" w:cs="仿宋"/>
                <w:sz w:val="28"/>
                <w:szCs w:val="28"/>
              </w:rPr>
            </w:pPr>
          </w:p>
        </w:tc>
        <w:tc>
          <w:tcPr>
            <w:tcW w:w="1944" w:type="pct"/>
            <w:noWrap w:val="0"/>
            <w:vAlign w:val="center"/>
          </w:tcPr>
          <w:p w14:paraId="4EFE79C2">
            <w:pPr>
              <w:spacing w:line="0" w:lineRule="atLeast"/>
              <w:jc w:val="center"/>
              <w:outlineLvl w:val="0"/>
              <w:rPr>
                <w:rFonts w:hint="eastAsia" w:ascii="仿宋" w:hAnsi="仿宋" w:eastAsia="仿宋" w:cs="仿宋"/>
                <w:sz w:val="28"/>
                <w:szCs w:val="28"/>
              </w:rPr>
            </w:pPr>
          </w:p>
        </w:tc>
        <w:tc>
          <w:tcPr>
            <w:tcW w:w="515" w:type="pct"/>
            <w:noWrap w:val="0"/>
            <w:vAlign w:val="center"/>
          </w:tcPr>
          <w:p w14:paraId="4E2DB99F">
            <w:pPr>
              <w:spacing w:line="0" w:lineRule="atLeast"/>
              <w:jc w:val="center"/>
              <w:outlineLvl w:val="0"/>
              <w:rPr>
                <w:rFonts w:hint="eastAsia" w:ascii="仿宋" w:hAnsi="仿宋" w:eastAsia="仿宋" w:cs="仿宋"/>
                <w:sz w:val="28"/>
                <w:szCs w:val="28"/>
              </w:rPr>
            </w:pPr>
          </w:p>
        </w:tc>
        <w:tc>
          <w:tcPr>
            <w:tcW w:w="597" w:type="pct"/>
            <w:noWrap w:val="0"/>
            <w:vAlign w:val="center"/>
          </w:tcPr>
          <w:p w14:paraId="36B30429">
            <w:pPr>
              <w:spacing w:line="0" w:lineRule="atLeast"/>
              <w:jc w:val="center"/>
              <w:outlineLvl w:val="0"/>
              <w:rPr>
                <w:rFonts w:hint="eastAsia" w:ascii="仿宋" w:hAnsi="仿宋" w:eastAsia="仿宋" w:cs="仿宋"/>
                <w:sz w:val="28"/>
                <w:szCs w:val="28"/>
              </w:rPr>
            </w:pPr>
          </w:p>
        </w:tc>
        <w:tc>
          <w:tcPr>
            <w:tcW w:w="401" w:type="pct"/>
            <w:noWrap w:val="0"/>
            <w:vAlign w:val="center"/>
          </w:tcPr>
          <w:p w14:paraId="4585D6F6">
            <w:pPr>
              <w:spacing w:line="0" w:lineRule="atLeast"/>
              <w:jc w:val="center"/>
              <w:outlineLvl w:val="0"/>
              <w:rPr>
                <w:rFonts w:hint="eastAsia" w:ascii="仿宋" w:hAnsi="仿宋" w:eastAsia="仿宋" w:cs="仿宋"/>
                <w:sz w:val="28"/>
                <w:szCs w:val="28"/>
              </w:rPr>
            </w:pPr>
          </w:p>
        </w:tc>
        <w:tc>
          <w:tcPr>
            <w:tcW w:w="515" w:type="pct"/>
            <w:noWrap w:val="0"/>
            <w:vAlign w:val="center"/>
          </w:tcPr>
          <w:p w14:paraId="3F5A495F">
            <w:pPr>
              <w:spacing w:line="0" w:lineRule="atLeast"/>
              <w:jc w:val="center"/>
              <w:outlineLvl w:val="0"/>
              <w:rPr>
                <w:rFonts w:hint="eastAsia" w:ascii="仿宋" w:hAnsi="仿宋" w:eastAsia="仿宋" w:cs="仿宋"/>
                <w:sz w:val="28"/>
                <w:szCs w:val="28"/>
                <w:lang w:val="en-US"/>
              </w:rPr>
            </w:pPr>
          </w:p>
        </w:tc>
        <w:tc>
          <w:tcPr>
            <w:tcW w:w="592" w:type="pct"/>
            <w:noWrap w:val="0"/>
            <w:vAlign w:val="center"/>
          </w:tcPr>
          <w:p w14:paraId="1F60AFAF">
            <w:pPr>
              <w:spacing w:line="0" w:lineRule="atLeast"/>
              <w:jc w:val="center"/>
              <w:outlineLvl w:val="0"/>
              <w:rPr>
                <w:rFonts w:hint="eastAsia" w:ascii="仿宋" w:hAnsi="仿宋" w:eastAsia="仿宋" w:cs="仿宋"/>
                <w:sz w:val="28"/>
                <w:szCs w:val="28"/>
                <w:lang w:val="en-US"/>
              </w:rPr>
            </w:pPr>
          </w:p>
        </w:tc>
      </w:tr>
      <w:tr w14:paraId="27DD3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14:paraId="3FB7A87E">
            <w:pPr>
              <w:spacing w:line="0" w:lineRule="atLeast"/>
              <w:jc w:val="center"/>
              <w:outlineLvl w:val="0"/>
              <w:rPr>
                <w:rFonts w:hint="eastAsia" w:ascii="仿宋" w:hAnsi="仿宋" w:eastAsia="仿宋" w:cs="仿宋"/>
                <w:sz w:val="28"/>
                <w:szCs w:val="28"/>
              </w:rPr>
            </w:pPr>
          </w:p>
        </w:tc>
        <w:tc>
          <w:tcPr>
            <w:tcW w:w="1944" w:type="pct"/>
            <w:noWrap w:val="0"/>
            <w:vAlign w:val="center"/>
          </w:tcPr>
          <w:p w14:paraId="421C4E47">
            <w:pPr>
              <w:spacing w:line="0" w:lineRule="atLeast"/>
              <w:jc w:val="center"/>
              <w:outlineLvl w:val="0"/>
              <w:rPr>
                <w:rFonts w:hint="eastAsia" w:ascii="仿宋" w:hAnsi="仿宋" w:eastAsia="仿宋" w:cs="仿宋"/>
                <w:sz w:val="28"/>
                <w:szCs w:val="28"/>
              </w:rPr>
            </w:pPr>
          </w:p>
        </w:tc>
        <w:tc>
          <w:tcPr>
            <w:tcW w:w="515" w:type="pct"/>
            <w:noWrap w:val="0"/>
            <w:vAlign w:val="center"/>
          </w:tcPr>
          <w:p w14:paraId="330175F5">
            <w:pPr>
              <w:spacing w:line="0" w:lineRule="atLeast"/>
              <w:jc w:val="center"/>
              <w:outlineLvl w:val="0"/>
              <w:rPr>
                <w:rFonts w:hint="eastAsia" w:ascii="仿宋" w:hAnsi="仿宋" w:eastAsia="仿宋" w:cs="仿宋"/>
                <w:sz w:val="28"/>
                <w:szCs w:val="28"/>
              </w:rPr>
            </w:pPr>
          </w:p>
        </w:tc>
        <w:tc>
          <w:tcPr>
            <w:tcW w:w="597" w:type="pct"/>
            <w:noWrap w:val="0"/>
            <w:vAlign w:val="center"/>
          </w:tcPr>
          <w:p w14:paraId="1275E105">
            <w:pPr>
              <w:spacing w:line="0" w:lineRule="atLeast"/>
              <w:jc w:val="center"/>
              <w:outlineLvl w:val="0"/>
              <w:rPr>
                <w:rFonts w:hint="eastAsia" w:ascii="仿宋" w:hAnsi="仿宋" w:eastAsia="仿宋" w:cs="仿宋"/>
                <w:sz w:val="28"/>
                <w:szCs w:val="28"/>
              </w:rPr>
            </w:pPr>
          </w:p>
        </w:tc>
        <w:tc>
          <w:tcPr>
            <w:tcW w:w="401" w:type="pct"/>
            <w:noWrap w:val="0"/>
            <w:vAlign w:val="center"/>
          </w:tcPr>
          <w:p w14:paraId="520BEAE5">
            <w:pPr>
              <w:spacing w:line="0" w:lineRule="atLeast"/>
              <w:jc w:val="center"/>
              <w:outlineLvl w:val="0"/>
              <w:rPr>
                <w:rFonts w:hint="eastAsia" w:ascii="仿宋" w:hAnsi="仿宋" w:eastAsia="仿宋" w:cs="仿宋"/>
                <w:sz w:val="28"/>
                <w:szCs w:val="28"/>
              </w:rPr>
            </w:pPr>
          </w:p>
        </w:tc>
        <w:tc>
          <w:tcPr>
            <w:tcW w:w="515" w:type="pct"/>
            <w:noWrap w:val="0"/>
            <w:vAlign w:val="center"/>
          </w:tcPr>
          <w:p w14:paraId="33C84162">
            <w:pPr>
              <w:spacing w:line="0" w:lineRule="atLeast"/>
              <w:jc w:val="center"/>
              <w:outlineLvl w:val="0"/>
              <w:rPr>
                <w:rFonts w:hint="eastAsia" w:ascii="仿宋" w:hAnsi="仿宋" w:eastAsia="仿宋" w:cs="仿宋"/>
                <w:sz w:val="28"/>
                <w:szCs w:val="28"/>
                <w:lang w:val="en-US"/>
              </w:rPr>
            </w:pPr>
          </w:p>
        </w:tc>
        <w:tc>
          <w:tcPr>
            <w:tcW w:w="592" w:type="pct"/>
            <w:noWrap w:val="0"/>
            <w:vAlign w:val="center"/>
          </w:tcPr>
          <w:p w14:paraId="62642EB3">
            <w:pPr>
              <w:spacing w:line="0" w:lineRule="atLeast"/>
              <w:jc w:val="center"/>
              <w:outlineLvl w:val="0"/>
              <w:rPr>
                <w:rFonts w:hint="eastAsia" w:ascii="仿宋" w:hAnsi="仿宋" w:eastAsia="仿宋" w:cs="仿宋"/>
                <w:sz w:val="28"/>
                <w:szCs w:val="28"/>
                <w:lang w:val="en-US"/>
              </w:rPr>
            </w:pPr>
          </w:p>
        </w:tc>
      </w:tr>
      <w:tr w14:paraId="470E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14:paraId="49763F58">
            <w:pPr>
              <w:spacing w:line="0" w:lineRule="atLeast"/>
              <w:jc w:val="center"/>
              <w:outlineLvl w:val="0"/>
              <w:rPr>
                <w:rFonts w:hint="eastAsia" w:ascii="仿宋" w:hAnsi="仿宋" w:eastAsia="仿宋" w:cs="仿宋"/>
                <w:sz w:val="28"/>
                <w:szCs w:val="28"/>
              </w:rPr>
            </w:pPr>
          </w:p>
        </w:tc>
        <w:tc>
          <w:tcPr>
            <w:tcW w:w="1944" w:type="pct"/>
            <w:noWrap w:val="0"/>
            <w:vAlign w:val="center"/>
          </w:tcPr>
          <w:p w14:paraId="6BBF60F5">
            <w:pPr>
              <w:spacing w:line="0" w:lineRule="atLeast"/>
              <w:jc w:val="center"/>
              <w:outlineLvl w:val="0"/>
              <w:rPr>
                <w:rFonts w:hint="eastAsia" w:ascii="仿宋" w:hAnsi="仿宋" w:eastAsia="仿宋" w:cs="仿宋"/>
                <w:sz w:val="28"/>
                <w:szCs w:val="28"/>
              </w:rPr>
            </w:pPr>
          </w:p>
        </w:tc>
        <w:tc>
          <w:tcPr>
            <w:tcW w:w="515" w:type="pct"/>
            <w:noWrap w:val="0"/>
            <w:vAlign w:val="center"/>
          </w:tcPr>
          <w:p w14:paraId="1F8AE72E">
            <w:pPr>
              <w:spacing w:line="0" w:lineRule="atLeast"/>
              <w:jc w:val="center"/>
              <w:outlineLvl w:val="0"/>
              <w:rPr>
                <w:rFonts w:hint="eastAsia" w:ascii="仿宋" w:hAnsi="仿宋" w:eastAsia="仿宋" w:cs="仿宋"/>
                <w:sz w:val="28"/>
                <w:szCs w:val="28"/>
              </w:rPr>
            </w:pPr>
          </w:p>
        </w:tc>
        <w:tc>
          <w:tcPr>
            <w:tcW w:w="597" w:type="pct"/>
            <w:noWrap w:val="0"/>
            <w:vAlign w:val="center"/>
          </w:tcPr>
          <w:p w14:paraId="67EF6FB4">
            <w:pPr>
              <w:spacing w:line="0" w:lineRule="atLeast"/>
              <w:jc w:val="center"/>
              <w:outlineLvl w:val="0"/>
              <w:rPr>
                <w:rFonts w:hint="eastAsia" w:ascii="仿宋" w:hAnsi="仿宋" w:eastAsia="仿宋" w:cs="仿宋"/>
                <w:sz w:val="28"/>
                <w:szCs w:val="28"/>
              </w:rPr>
            </w:pPr>
          </w:p>
        </w:tc>
        <w:tc>
          <w:tcPr>
            <w:tcW w:w="401" w:type="pct"/>
            <w:noWrap w:val="0"/>
            <w:vAlign w:val="center"/>
          </w:tcPr>
          <w:p w14:paraId="1B4A5DD4">
            <w:pPr>
              <w:spacing w:line="0" w:lineRule="atLeast"/>
              <w:jc w:val="center"/>
              <w:outlineLvl w:val="0"/>
              <w:rPr>
                <w:rFonts w:hint="eastAsia" w:ascii="仿宋" w:hAnsi="仿宋" w:eastAsia="仿宋" w:cs="仿宋"/>
                <w:sz w:val="28"/>
                <w:szCs w:val="28"/>
              </w:rPr>
            </w:pPr>
          </w:p>
        </w:tc>
        <w:tc>
          <w:tcPr>
            <w:tcW w:w="515" w:type="pct"/>
            <w:noWrap w:val="0"/>
            <w:vAlign w:val="center"/>
          </w:tcPr>
          <w:p w14:paraId="36E0E601">
            <w:pPr>
              <w:spacing w:line="0" w:lineRule="atLeast"/>
              <w:jc w:val="center"/>
              <w:outlineLvl w:val="0"/>
              <w:rPr>
                <w:rFonts w:hint="eastAsia" w:ascii="仿宋" w:hAnsi="仿宋" w:eastAsia="仿宋" w:cs="仿宋"/>
                <w:sz w:val="28"/>
                <w:szCs w:val="28"/>
                <w:lang w:val="en-US"/>
              </w:rPr>
            </w:pPr>
          </w:p>
        </w:tc>
        <w:tc>
          <w:tcPr>
            <w:tcW w:w="592" w:type="pct"/>
            <w:noWrap w:val="0"/>
            <w:vAlign w:val="center"/>
          </w:tcPr>
          <w:p w14:paraId="32C171E6">
            <w:pPr>
              <w:spacing w:line="0" w:lineRule="atLeast"/>
              <w:jc w:val="center"/>
              <w:outlineLvl w:val="0"/>
              <w:rPr>
                <w:rFonts w:hint="eastAsia" w:ascii="仿宋" w:hAnsi="仿宋" w:eastAsia="仿宋" w:cs="仿宋"/>
                <w:sz w:val="28"/>
                <w:szCs w:val="28"/>
                <w:lang w:val="en-US"/>
              </w:rPr>
            </w:pPr>
          </w:p>
        </w:tc>
      </w:tr>
      <w:tr w14:paraId="52104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14:paraId="32F37542">
            <w:pPr>
              <w:spacing w:line="0" w:lineRule="atLeast"/>
              <w:jc w:val="center"/>
              <w:outlineLvl w:val="0"/>
              <w:rPr>
                <w:rFonts w:hint="eastAsia" w:ascii="仿宋" w:hAnsi="仿宋" w:eastAsia="仿宋" w:cs="仿宋"/>
                <w:sz w:val="28"/>
                <w:szCs w:val="28"/>
              </w:rPr>
            </w:pPr>
          </w:p>
        </w:tc>
        <w:tc>
          <w:tcPr>
            <w:tcW w:w="1944" w:type="pct"/>
            <w:noWrap w:val="0"/>
            <w:vAlign w:val="center"/>
          </w:tcPr>
          <w:p w14:paraId="1D091B76">
            <w:pPr>
              <w:spacing w:line="0" w:lineRule="atLeast"/>
              <w:jc w:val="center"/>
              <w:outlineLvl w:val="0"/>
              <w:rPr>
                <w:rFonts w:hint="eastAsia" w:ascii="仿宋" w:hAnsi="仿宋" w:eastAsia="仿宋" w:cs="仿宋"/>
                <w:sz w:val="28"/>
                <w:szCs w:val="28"/>
              </w:rPr>
            </w:pPr>
          </w:p>
        </w:tc>
        <w:tc>
          <w:tcPr>
            <w:tcW w:w="515" w:type="pct"/>
            <w:noWrap w:val="0"/>
            <w:vAlign w:val="center"/>
          </w:tcPr>
          <w:p w14:paraId="4AF01C4C">
            <w:pPr>
              <w:spacing w:line="0" w:lineRule="atLeast"/>
              <w:jc w:val="center"/>
              <w:outlineLvl w:val="0"/>
              <w:rPr>
                <w:rFonts w:hint="eastAsia" w:ascii="仿宋" w:hAnsi="仿宋" w:eastAsia="仿宋" w:cs="仿宋"/>
                <w:sz w:val="28"/>
                <w:szCs w:val="28"/>
              </w:rPr>
            </w:pPr>
          </w:p>
        </w:tc>
        <w:tc>
          <w:tcPr>
            <w:tcW w:w="597" w:type="pct"/>
            <w:noWrap w:val="0"/>
            <w:vAlign w:val="center"/>
          </w:tcPr>
          <w:p w14:paraId="5B864DD8">
            <w:pPr>
              <w:spacing w:line="0" w:lineRule="atLeast"/>
              <w:jc w:val="center"/>
              <w:outlineLvl w:val="0"/>
              <w:rPr>
                <w:rFonts w:hint="eastAsia" w:ascii="仿宋" w:hAnsi="仿宋" w:eastAsia="仿宋" w:cs="仿宋"/>
                <w:sz w:val="28"/>
                <w:szCs w:val="28"/>
              </w:rPr>
            </w:pPr>
          </w:p>
        </w:tc>
        <w:tc>
          <w:tcPr>
            <w:tcW w:w="401" w:type="pct"/>
            <w:noWrap w:val="0"/>
            <w:vAlign w:val="center"/>
          </w:tcPr>
          <w:p w14:paraId="4DCF1204">
            <w:pPr>
              <w:spacing w:line="0" w:lineRule="atLeast"/>
              <w:jc w:val="center"/>
              <w:outlineLvl w:val="0"/>
              <w:rPr>
                <w:rFonts w:hint="eastAsia" w:ascii="仿宋" w:hAnsi="仿宋" w:eastAsia="仿宋" w:cs="仿宋"/>
                <w:sz w:val="28"/>
                <w:szCs w:val="28"/>
              </w:rPr>
            </w:pPr>
          </w:p>
        </w:tc>
        <w:tc>
          <w:tcPr>
            <w:tcW w:w="515" w:type="pct"/>
            <w:noWrap w:val="0"/>
            <w:vAlign w:val="center"/>
          </w:tcPr>
          <w:p w14:paraId="1B58EC2D">
            <w:pPr>
              <w:spacing w:line="0" w:lineRule="atLeast"/>
              <w:jc w:val="center"/>
              <w:outlineLvl w:val="0"/>
              <w:rPr>
                <w:rFonts w:hint="eastAsia" w:ascii="仿宋" w:hAnsi="仿宋" w:eastAsia="仿宋" w:cs="仿宋"/>
                <w:sz w:val="28"/>
                <w:szCs w:val="28"/>
                <w:lang w:val="en-US"/>
              </w:rPr>
            </w:pPr>
          </w:p>
        </w:tc>
        <w:tc>
          <w:tcPr>
            <w:tcW w:w="592" w:type="pct"/>
            <w:noWrap w:val="0"/>
            <w:vAlign w:val="center"/>
          </w:tcPr>
          <w:p w14:paraId="73075778">
            <w:pPr>
              <w:spacing w:line="0" w:lineRule="atLeast"/>
              <w:jc w:val="center"/>
              <w:outlineLvl w:val="0"/>
              <w:rPr>
                <w:rFonts w:hint="eastAsia" w:ascii="仿宋" w:hAnsi="仿宋" w:eastAsia="仿宋" w:cs="仿宋"/>
                <w:sz w:val="28"/>
                <w:szCs w:val="28"/>
                <w:lang w:val="en-US"/>
              </w:rPr>
            </w:pPr>
          </w:p>
        </w:tc>
      </w:tr>
      <w:bookmarkEnd w:id="0"/>
      <w:tr w14:paraId="2A94F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14:paraId="67EE876E">
            <w:pPr>
              <w:spacing w:line="0" w:lineRule="atLeast"/>
              <w:outlineLvl w:val="0"/>
              <w:rPr>
                <w:rFonts w:hint="eastAsia" w:ascii="仿宋" w:hAnsi="仿宋" w:eastAsia="仿宋" w:cs="仿宋"/>
                <w:sz w:val="28"/>
                <w:szCs w:val="28"/>
              </w:rPr>
            </w:pPr>
            <w:bookmarkStart w:id="2" w:name="_Hlk179389493"/>
            <w:r>
              <w:rPr>
                <w:rFonts w:hint="eastAsia" w:ascii="仿宋" w:hAnsi="仿宋" w:eastAsia="仿宋" w:cs="仿宋"/>
                <w:sz w:val="28"/>
                <w:szCs w:val="28"/>
              </w:rPr>
              <w:t>备注</w:t>
            </w:r>
          </w:p>
        </w:tc>
        <w:tc>
          <w:tcPr>
            <w:tcW w:w="4566" w:type="pct"/>
            <w:gridSpan w:val="6"/>
            <w:noWrap w:val="0"/>
            <w:vAlign w:val="center"/>
          </w:tcPr>
          <w:p w14:paraId="14D99174">
            <w:pPr>
              <w:widowControl w:val="0"/>
              <w:numPr>
                <w:ilvl w:val="0"/>
                <w:numId w:val="2"/>
              </w:numPr>
              <w:spacing w:line="0" w:lineRule="atLeast"/>
              <w:ind w:left="360" w:hanging="360" w:firstLineChars="0"/>
              <w:jc w:val="both"/>
              <w:outlineLvl w:val="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此报价包含增值税专票；</w:t>
            </w:r>
          </w:p>
          <w:p w14:paraId="238EC697">
            <w:pPr>
              <w:widowControl w:val="0"/>
              <w:numPr>
                <w:ilvl w:val="0"/>
                <w:numId w:val="2"/>
              </w:numPr>
              <w:spacing w:line="0" w:lineRule="atLeast"/>
              <w:ind w:left="360" w:hanging="360" w:firstLineChars="0"/>
              <w:jc w:val="both"/>
              <w:outlineLvl w:val="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此报价包含运费。</w:t>
            </w:r>
          </w:p>
        </w:tc>
      </w:tr>
      <w:tr w14:paraId="4946D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7" w:type="pct"/>
            <w:gridSpan w:val="6"/>
            <w:noWrap w:val="0"/>
            <w:vAlign w:val="center"/>
          </w:tcPr>
          <w:p w14:paraId="05B387A0">
            <w:pPr>
              <w:spacing w:line="0" w:lineRule="atLeast"/>
              <w:outlineLvl w:val="0"/>
              <w:rPr>
                <w:rFonts w:hint="eastAsia" w:ascii="仿宋" w:hAnsi="仿宋" w:eastAsia="仿宋" w:cs="仿宋"/>
                <w:b/>
                <w:sz w:val="28"/>
                <w:szCs w:val="28"/>
              </w:rPr>
            </w:pPr>
            <w:r>
              <w:rPr>
                <w:rFonts w:hint="eastAsia" w:ascii="仿宋" w:hAnsi="仿宋" w:eastAsia="仿宋" w:cs="仿宋"/>
                <w:b/>
                <w:sz w:val="28"/>
                <w:szCs w:val="28"/>
              </w:rPr>
              <w:t>合计大写：</w:t>
            </w:r>
          </w:p>
        </w:tc>
        <w:tc>
          <w:tcPr>
            <w:tcW w:w="592" w:type="pct"/>
            <w:noWrap w:val="0"/>
            <w:vAlign w:val="center"/>
          </w:tcPr>
          <w:p w14:paraId="579D0EAE">
            <w:pPr>
              <w:spacing w:line="0" w:lineRule="atLeast"/>
              <w:jc w:val="center"/>
              <w:outlineLvl w:val="0"/>
              <w:rPr>
                <w:rFonts w:hint="eastAsia" w:ascii="仿宋" w:hAnsi="仿宋" w:eastAsia="仿宋" w:cs="仿宋"/>
                <w:b/>
                <w:sz w:val="28"/>
                <w:szCs w:val="28"/>
                <w:lang w:val="en-US"/>
              </w:rPr>
            </w:pPr>
          </w:p>
        </w:tc>
      </w:tr>
      <w:bookmarkEnd w:id="1"/>
      <w:bookmarkEnd w:id="2"/>
    </w:tbl>
    <w:p w14:paraId="21C383B8">
      <w:pPr>
        <w:numPr>
          <w:ilvl w:val="0"/>
          <w:numId w:val="0"/>
        </w:numPr>
        <w:rPr>
          <w:rFonts w:hint="eastAsia" w:ascii="仿宋" w:hAnsi="仿宋" w:eastAsia="仿宋" w:cs="仿宋"/>
          <w:sz w:val="28"/>
          <w:szCs w:val="28"/>
        </w:rPr>
      </w:pPr>
    </w:p>
    <w:p w14:paraId="6A38D65D">
      <w:pPr>
        <w:keepNext/>
        <w:keepLines/>
        <w:pageBreakBefore w:val="0"/>
        <w:widowControl w:val="0"/>
        <w:kinsoku/>
        <w:wordWrap/>
        <w:overflowPunct/>
        <w:topLinePunct w:val="0"/>
        <w:bidi w:val="0"/>
        <w:snapToGrid w:val="0"/>
        <w:spacing w:line="300" w:lineRule="auto"/>
        <w:ind w:firstLine="562" w:firstLineChars="200"/>
        <w:jc w:val="both"/>
        <w:outlineLvl w:val="1"/>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三、合同总价</w:t>
      </w:r>
    </w:p>
    <w:p w14:paraId="52505DD6">
      <w:pPr>
        <w:pageBreakBefore w:val="0"/>
        <w:widowControl w:val="0"/>
        <w:kinsoku/>
        <w:wordWrap/>
        <w:overflowPunct/>
        <w:topLinePunct w:val="0"/>
        <w:bidi w:val="0"/>
        <w:adjustRightInd w:val="0"/>
        <w:snapToGrid w:val="0"/>
        <w:spacing w:line="30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本合同总价为【                 】。</w:t>
      </w:r>
    </w:p>
    <w:p w14:paraId="1946BEEE">
      <w:pPr>
        <w:pageBreakBefore w:val="0"/>
        <w:widowControl w:val="0"/>
        <w:kinsoku/>
        <w:wordWrap/>
        <w:overflowPunct/>
        <w:topLinePunct w:val="0"/>
        <w:bidi w:val="0"/>
        <w:adjustRightInd w:val="0"/>
        <w:snapToGrid w:val="0"/>
        <w:spacing w:line="30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注：以上合同总价包含项目所需的一切费用。</w:t>
      </w:r>
    </w:p>
    <w:p w14:paraId="381D9A8C">
      <w:pPr>
        <w:keepNext/>
        <w:keepLines/>
        <w:pageBreakBefore w:val="0"/>
        <w:widowControl w:val="0"/>
        <w:kinsoku/>
        <w:wordWrap/>
        <w:overflowPunct/>
        <w:topLinePunct w:val="0"/>
        <w:bidi w:val="0"/>
        <w:snapToGrid w:val="0"/>
        <w:spacing w:line="300" w:lineRule="auto"/>
        <w:ind w:firstLine="562" w:firstLineChars="200"/>
        <w:jc w:val="both"/>
        <w:outlineLvl w:val="1"/>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Hans" w:bidi="ar-SA"/>
        </w:rPr>
        <w:t>四</w:t>
      </w:r>
      <w:r>
        <w:rPr>
          <w:rFonts w:hint="eastAsia" w:ascii="仿宋" w:hAnsi="仿宋" w:eastAsia="仿宋" w:cs="仿宋"/>
          <w:b/>
          <w:bCs/>
          <w:kern w:val="2"/>
          <w:sz w:val="28"/>
          <w:szCs w:val="28"/>
          <w:lang w:val="en-US" w:eastAsia="zh-CN" w:bidi="ar-SA"/>
        </w:rPr>
        <w:t>、合同价款的支付</w:t>
      </w:r>
    </w:p>
    <w:p w14:paraId="3F3D6977">
      <w:pPr>
        <w:pageBreakBefore w:val="0"/>
        <w:widowControl w:val="0"/>
        <w:kinsoku/>
        <w:wordWrap/>
        <w:overflowPunct/>
        <w:topLinePunct w:val="0"/>
        <w:bidi w:val="0"/>
        <w:adjustRightInd w:val="0"/>
        <w:snapToGrid w:val="0"/>
        <w:spacing w:line="30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本合同中甲乙双方之间所发生的一切费用以人民币进行结算。</w:t>
      </w:r>
    </w:p>
    <w:p w14:paraId="15A897AA">
      <w:pPr>
        <w:pageBreakBefore w:val="0"/>
        <w:widowControl w:val="0"/>
        <w:kinsoku/>
        <w:wordWrap/>
        <w:overflowPunct/>
        <w:topLinePunct w:val="0"/>
        <w:bidi w:val="0"/>
        <w:adjustRightInd w:val="0"/>
        <w:snapToGrid w:val="0"/>
        <w:spacing w:line="30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支付方式：</w:t>
      </w:r>
    </w:p>
    <w:p w14:paraId="6F14D58B">
      <w:pPr>
        <w:pageBreakBefore w:val="0"/>
        <w:widowControl w:val="0"/>
        <w:kinsoku/>
        <w:wordWrap/>
        <w:overflowPunct/>
        <w:topLinePunct w:val="0"/>
        <w:bidi w:val="0"/>
        <w:adjustRightInd w:val="0"/>
        <w:snapToGrid w:val="0"/>
        <w:spacing w:line="30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（1）合同签订后，甲方在7</w:t>
      </w:r>
      <w:r>
        <w:rPr>
          <w:rFonts w:hint="eastAsia" w:ascii="仿宋" w:hAnsi="仿宋" w:eastAsia="仿宋" w:cs="仿宋"/>
          <w:sz w:val="28"/>
          <w:szCs w:val="28"/>
          <w:lang w:val="en-US" w:eastAsia="zh-Hans"/>
        </w:rPr>
        <w:t>个工作</w:t>
      </w:r>
      <w:r>
        <w:rPr>
          <w:rFonts w:hint="eastAsia" w:ascii="仿宋" w:hAnsi="仿宋" w:eastAsia="仿宋" w:cs="仿宋"/>
          <w:sz w:val="28"/>
          <w:szCs w:val="28"/>
          <w:lang w:val="en-US" w:eastAsia="zh-CN"/>
        </w:rPr>
        <w:t>日内向乙方支付合同款50% 。</w:t>
      </w:r>
    </w:p>
    <w:p w14:paraId="417F52F4">
      <w:pPr>
        <w:pageBreakBefore w:val="0"/>
        <w:widowControl w:val="0"/>
        <w:kinsoku/>
        <w:wordWrap/>
        <w:overflowPunct/>
        <w:topLinePunct w:val="0"/>
        <w:bidi w:val="0"/>
        <w:adjustRightInd w:val="0"/>
        <w:snapToGrid w:val="0"/>
        <w:spacing w:line="30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（2）甲方收到按照合同约定货物型号和数量，并且安装调试完成后，经甲方验收合格，甲方在30</w:t>
      </w:r>
      <w:r>
        <w:rPr>
          <w:rFonts w:hint="eastAsia" w:ascii="仿宋" w:hAnsi="仿宋" w:eastAsia="仿宋" w:cs="仿宋"/>
          <w:sz w:val="28"/>
          <w:szCs w:val="28"/>
          <w:lang w:val="en-US" w:eastAsia="zh-Hans"/>
        </w:rPr>
        <w:t>个工作</w:t>
      </w:r>
      <w:r>
        <w:rPr>
          <w:rFonts w:hint="eastAsia" w:ascii="仿宋" w:hAnsi="仿宋" w:eastAsia="仿宋" w:cs="仿宋"/>
          <w:sz w:val="28"/>
          <w:szCs w:val="28"/>
          <w:lang w:val="en-US" w:eastAsia="zh-CN"/>
        </w:rPr>
        <w:t>日内向乙方支付合同款50% 。</w:t>
      </w:r>
    </w:p>
    <w:p w14:paraId="635527C6">
      <w:pPr>
        <w:pageBreakBefore w:val="0"/>
        <w:widowControl w:val="0"/>
        <w:kinsoku/>
        <w:wordWrap/>
        <w:overflowPunct/>
        <w:topLinePunct w:val="0"/>
        <w:bidi w:val="0"/>
        <w:adjustRightInd w:val="0"/>
        <w:snapToGrid w:val="0"/>
        <w:spacing w:line="30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每次合同款项支付，乙方需提供同等金额的正规票据（发票或收据，应符合甲方财务管理要求）给甲方。</w:t>
      </w:r>
    </w:p>
    <w:p w14:paraId="0DF6BAF0">
      <w:pPr>
        <w:pageBreakBefore w:val="0"/>
        <w:widowControl w:val="0"/>
        <w:kinsoku/>
        <w:wordWrap/>
        <w:overflowPunct/>
        <w:topLinePunct w:val="0"/>
        <w:bidi w:val="0"/>
        <w:adjustRightInd w:val="0"/>
        <w:snapToGrid w:val="0"/>
        <w:spacing w:line="30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发票类型：</w:t>
      </w:r>
    </w:p>
    <w:p w14:paraId="0B86C33B">
      <w:pPr>
        <w:pageBreakBefore w:val="0"/>
        <w:widowControl w:val="0"/>
        <w:kinsoku/>
        <w:wordWrap/>
        <w:overflowPunct/>
        <w:topLinePunct w:val="0"/>
        <w:bidi w:val="0"/>
        <w:adjustRightInd w:val="0"/>
        <w:snapToGrid w:val="0"/>
        <w:spacing w:line="30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甲方应付合同款至以下乙方指定的银行账户：</w:t>
      </w:r>
    </w:p>
    <w:p w14:paraId="17E95EE3">
      <w:pPr>
        <w:pageBreakBefore w:val="0"/>
        <w:widowControl w:val="0"/>
        <w:kinsoku/>
        <w:wordWrap/>
        <w:overflowPunct/>
        <w:topLinePunct w:val="0"/>
        <w:bidi w:val="0"/>
        <w:adjustRightInd w:val="0"/>
        <w:snapToGrid w:val="0"/>
        <w:spacing w:line="30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开户名称：</w:t>
      </w:r>
    </w:p>
    <w:p w14:paraId="0BAB09EB">
      <w:pPr>
        <w:pageBreakBefore w:val="0"/>
        <w:widowControl w:val="0"/>
        <w:kinsoku/>
        <w:wordWrap/>
        <w:overflowPunct/>
        <w:topLinePunct w:val="0"/>
        <w:bidi w:val="0"/>
        <w:adjustRightInd w:val="0"/>
        <w:snapToGrid w:val="0"/>
        <w:spacing w:line="30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开户银行：</w:t>
      </w:r>
    </w:p>
    <w:p w14:paraId="7CF86154">
      <w:pPr>
        <w:pageBreakBefore w:val="0"/>
        <w:widowControl w:val="0"/>
        <w:kinsoku/>
        <w:wordWrap/>
        <w:overflowPunct/>
        <w:topLinePunct w:val="0"/>
        <w:bidi w:val="0"/>
        <w:adjustRightInd w:val="0"/>
        <w:snapToGrid w:val="0"/>
        <w:spacing w:line="30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账    号：</w:t>
      </w:r>
    </w:p>
    <w:p w14:paraId="2B7BC3D2">
      <w:pPr>
        <w:keepNext/>
        <w:keepLines/>
        <w:pageBreakBefore w:val="0"/>
        <w:widowControl w:val="0"/>
        <w:kinsoku/>
        <w:wordWrap/>
        <w:overflowPunct/>
        <w:topLinePunct w:val="0"/>
        <w:bidi w:val="0"/>
        <w:snapToGrid w:val="0"/>
        <w:spacing w:line="300" w:lineRule="auto"/>
        <w:ind w:firstLine="562" w:firstLineChars="200"/>
        <w:jc w:val="both"/>
        <w:outlineLvl w:val="1"/>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Hans" w:bidi="ar-SA"/>
        </w:rPr>
        <w:t>五</w:t>
      </w:r>
      <w:r>
        <w:rPr>
          <w:rFonts w:hint="eastAsia" w:ascii="仿宋" w:hAnsi="仿宋" w:eastAsia="仿宋" w:cs="仿宋"/>
          <w:b/>
          <w:bCs/>
          <w:kern w:val="2"/>
          <w:sz w:val="28"/>
          <w:szCs w:val="28"/>
          <w:lang w:val="en-US" w:eastAsia="zh-CN" w:bidi="ar-SA"/>
        </w:rPr>
        <w:t>、保密条款</w:t>
      </w:r>
    </w:p>
    <w:p w14:paraId="1027D6DC">
      <w:pPr>
        <w:pageBreakBefore w:val="0"/>
        <w:widowControl w:val="0"/>
        <w:kinsoku/>
        <w:wordWrap/>
        <w:overflowPunct/>
        <w:topLinePunct w:val="0"/>
        <w:bidi w:val="0"/>
        <w:adjustRightInd w:val="0"/>
        <w:snapToGrid w:val="0"/>
        <w:spacing w:line="30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1.双方应当对本合同的内容、因履行本合同或在本合同期间获得的或收到的对方的商务、财务、技术、产品的信息、用户资料或其他标明保密的文件或信息的内容（简称“保密资料”）保守秘密，未经信息披露方书面事先同意，不得向本合同以外的任何第三方披露。资料接收方可仅为本合同目的向其确有知悉必要的雇员披露对方提供的保密资料，但同时须指示其雇员遵守本条规定的保密及不披露义务。双方应仅为本合同目的而复制和使用保密资料。 </w:t>
      </w:r>
    </w:p>
    <w:p w14:paraId="5BF76004">
      <w:pPr>
        <w:pageBreakBefore w:val="0"/>
        <w:widowControl w:val="0"/>
        <w:kinsoku/>
        <w:wordWrap/>
        <w:overflowPunct/>
        <w:topLinePunct w:val="0"/>
        <w:bidi w:val="0"/>
        <w:adjustRightInd w:val="0"/>
        <w:snapToGrid w:val="0"/>
        <w:spacing w:line="30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2.除非得到另一方的书面许可，甲乙双方均不得将本合同中的内容及在本合同执行过程中获得的对方的商业信息向任何第三方露。</w:t>
      </w:r>
    </w:p>
    <w:p w14:paraId="2DFA1868">
      <w:pPr>
        <w:pageBreakBefore w:val="0"/>
        <w:widowControl w:val="0"/>
        <w:kinsoku/>
        <w:wordWrap/>
        <w:overflowPunct/>
        <w:topLinePunct w:val="0"/>
        <w:bidi w:val="0"/>
        <w:adjustRightInd w:val="0"/>
        <w:snapToGrid w:val="0"/>
        <w:spacing w:line="30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3.本保密义务应在本合同期满、解除或终止后仍然有效。</w:t>
      </w:r>
    </w:p>
    <w:p w14:paraId="1C16A48E">
      <w:pPr>
        <w:pageBreakBefore w:val="0"/>
        <w:widowControl w:val="0"/>
        <w:kinsoku/>
        <w:wordWrap/>
        <w:overflowPunct/>
        <w:topLinePunct w:val="0"/>
        <w:bidi w:val="0"/>
        <w:adjustRightInd w:val="0"/>
        <w:snapToGrid w:val="0"/>
        <w:spacing w:line="30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4.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14:paraId="1C8F1D5B">
      <w:pPr>
        <w:pageBreakBefore w:val="0"/>
        <w:widowControl w:val="0"/>
        <w:kinsoku/>
        <w:wordWrap/>
        <w:overflowPunct/>
        <w:topLinePunct w:val="0"/>
        <w:bidi w:val="0"/>
        <w:adjustRightInd w:val="0"/>
        <w:snapToGrid w:val="0"/>
        <w:spacing w:line="30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5.甲方向乙方提供的任何资料、文件和信息，在乙方服务结束后，乙方均应及时归还甲方，电子文档的应从自己的电脑等存储设备上予以永久删除。</w:t>
      </w:r>
    </w:p>
    <w:p w14:paraId="437F73E7">
      <w:pPr>
        <w:pageBreakBefore w:val="0"/>
        <w:widowControl w:val="0"/>
        <w:kinsoku/>
        <w:wordWrap/>
        <w:overflowPunct/>
        <w:topLinePunct w:val="0"/>
        <w:bidi w:val="0"/>
        <w:adjustRightInd w:val="0"/>
        <w:snapToGrid w:val="0"/>
        <w:spacing w:line="30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6.乙方人员违反上述保密规定，乙方应承担相应法律责任。</w:t>
      </w:r>
    </w:p>
    <w:p w14:paraId="1AD40C7D">
      <w:pPr>
        <w:pageBreakBefore w:val="0"/>
        <w:widowControl w:val="0"/>
        <w:kinsoku/>
        <w:wordWrap/>
        <w:overflowPunct/>
        <w:topLinePunct w:val="0"/>
        <w:bidi w:val="0"/>
        <w:adjustRightInd w:val="0"/>
        <w:snapToGrid w:val="0"/>
        <w:spacing w:line="30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7.乙方应保证提供服务过程中不会侵犯任何第三方的知识产权。</w:t>
      </w:r>
    </w:p>
    <w:p w14:paraId="4281D13A">
      <w:pPr>
        <w:pageBreakBefore w:val="0"/>
        <w:widowControl w:val="0"/>
        <w:kinsoku/>
        <w:wordWrap/>
        <w:overflowPunct/>
        <w:topLinePunct w:val="0"/>
        <w:bidi w:val="0"/>
        <w:adjustRightInd w:val="0"/>
        <w:snapToGrid w:val="0"/>
        <w:spacing w:line="30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8.以上条款在合同有效期结束后继续生效。</w:t>
      </w:r>
    </w:p>
    <w:p w14:paraId="6CEF9FAD">
      <w:pPr>
        <w:keepNext/>
        <w:keepLines/>
        <w:pageBreakBefore w:val="0"/>
        <w:widowControl w:val="0"/>
        <w:kinsoku/>
        <w:wordWrap/>
        <w:overflowPunct/>
        <w:topLinePunct w:val="0"/>
        <w:bidi w:val="0"/>
        <w:snapToGrid w:val="0"/>
        <w:spacing w:line="300" w:lineRule="auto"/>
        <w:ind w:firstLine="562" w:firstLineChars="200"/>
        <w:jc w:val="both"/>
        <w:outlineLvl w:val="1"/>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六、履约保证金</w:t>
      </w:r>
    </w:p>
    <w:p w14:paraId="483093FB">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无</w:t>
      </w:r>
    </w:p>
    <w:p w14:paraId="7A17683B">
      <w:pPr>
        <w:keepNext/>
        <w:keepLines/>
        <w:pageBreakBefore w:val="0"/>
        <w:widowControl w:val="0"/>
        <w:kinsoku/>
        <w:wordWrap/>
        <w:overflowPunct/>
        <w:topLinePunct w:val="0"/>
        <w:bidi w:val="0"/>
        <w:snapToGrid w:val="0"/>
        <w:spacing w:line="300" w:lineRule="auto"/>
        <w:ind w:firstLine="562" w:firstLineChars="200"/>
        <w:jc w:val="both"/>
        <w:outlineLvl w:val="1"/>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七、本合同履行期限、地点</w:t>
      </w:r>
    </w:p>
    <w:p w14:paraId="001088A1">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发货时间：乙方收到货款后3个工作日内</w:t>
      </w:r>
      <w:r>
        <w:rPr>
          <w:rFonts w:hint="eastAsia" w:ascii="仿宋" w:hAnsi="仿宋" w:eastAsia="仿宋" w:cs="仿宋"/>
          <w:sz w:val="28"/>
          <w:szCs w:val="28"/>
          <w:lang w:val="en-US" w:eastAsia="zh-CN"/>
        </w:rPr>
        <w:t>完成</w:t>
      </w:r>
      <w:r>
        <w:rPr>
          <w:rFonts w:hint="eastAsia" w:ascii="仿宋" w:hAnsi="仿宋" w:eastAsia="仿宋" w:cs="仿宋"/>
          <w:sz w:val="28"/>
          <w:szCs w:val="28"/>
        </w:rPr>
        <w:t>发货（定制算法7-10个工作日内发货）；</w:t>
      </w:r>
    </w:p>
    <w:p w14:paraId="097C657A">
      <w:pPr>
        <w:widowControl w:val="0"/>
        <w:numPr>
          <w:ilvl w:val="0"/>
          <w:numId w:val="0"/>
        </w:numPr>
        <w:ind w:left="420" w:firstLine="0" w:firstLineChars="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2.收货地点：甲方指定地点，运费由乙方承担；</w:t>
      </w:r>
    </w:p>
    <w:p w14:paraId="04E6D87A">
      <w:pPr>
        <w:widowControl w:val="0"/>
        <w:numPr>
          <w:ilvl w:val="0"/>
          <w:numId w:val="0"/>
        </w:numPr>
        <w:ind w:left="420" w:firstLine="0" w:firstLineChars="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3.安装工期：甲方收到货物后，乙方一个月内完成设备安装调试。</w:t>
      </w:r>
    </w:p>
    <w:p w14:paraId="0B02A476">
      <w:pPr>
        <w:widowControl w:val="0"/>
        <w:numPr>
          <w:ilvl w:val="0"/>
          <w:numId w:val="0"/>
        </w:numPr>
        <w:ind w:left="420" w:firstLine="0" w:firstLineChars="0"/>
        <w:jc w:val="both"/>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八、质量标准、验收和售后服务</w:t>
      </w:r>
    </w:p>
    <w:p w14:paraId="0D0F2279">
      <w:pPr>
        <w:widowControl w:val="0"/>
        <w:numPr>
          <w:ilvl w:val="0"/>
          <w:numId w:val="0"/>
        </w:numPr>
        <w:ind w:left="420" w:firstLine="0" w:firstLineChars="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1.产品质量符合生产厂家质量检测标准；</w:t>
      </w:r>
    </w:p>
    <w:p w14:paraId="03D056F8">
      <w:pPr>
        <w:widowControl w:val="0"/>
        <w:numPr>
          <w:ilvl w:val="0"/>
          <w:numId w:val="0"/>
        </w:numPr>
        <w:ind w:left="420" w:firstLine="0" w:firstLineChars="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2.需方应于收到货物后5个工作日内组织验收并向供方提出质量异议（如有），如未在上述期限内验收或未向供方提出书面异议的，视为货物验收合格；</w:t>
      </w:r>
    </w:p>
    <w:p w14:paraId="62BE1433">
      <w:pPr>
        <w:widowControl w:val="0"/>
        <w:numPr>
          <w:ilvl w:val="0"/>
          <w:numId w:val="0"/>
        </w:numPr>
        <w:ind w:left="420" w:firstLine="0" w:firstLineChars="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供方发货之日起24个月内，如非人为原因产生的质量问题，由需方将问题产品快递回供方，供方确认予以免费保修，保修过程中产生的运费由需方承担。保修期结束后，乙方按照双方确定的服务收费标准，提供有偿维修服务；</w:t>
      </w:r>
    </w:p>
    <w:p w14:paraId="3C8EC4D5">
      <w:pPr>
        <w:widowControl w:val="0"/>
        <w:numPr>
          <w:ilvl w:val="0"/>
          <w:numId w:val="0"/>
        </w:numPr>
        <w:ind w:left="420" w:firstLine="0" w:firstLineChars="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4.甲方确认货物安装调试即日起，乙方提供两年的免费质保期，质保期期间乙方提供免费的产品维护和流量免费；</w:t>
      </w:r>
    </w:p>
    <w:p w14:paraId="0883D382">
      <w:pPr>
        <w:keepNext/>
        <w:keepLines/>
        <w:pageBreakBefore w:val="0"/>
        <w:widowControl w:val="0"/>
        <w:kinsoku/>
        <w:wordWrap/>
        <w:overflowPunct/>
        <w:topLinePunct w:val="0"/>
        <w:bidi w:val="0"/>
        <w:snapToGrid w:val="0"/>
        <w:spacing w:line="300" w:lineRule="auto"/>
        <w:ind w:firstLine="560" w:firstLineChars="200"/>
        <w:jc w:val="both"/>
        <w:outlineLvl w:val="1"/>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5.乙方在质保期内，对于现有的算法模型功能如出现问题应免费提供升级服务。对于甲方提出的问题，2小时内做出回应，8小时内完成问题的处理；对于重大</w:t>
      </w:r>
      <w:bookmarkStart w:id="3" w:name="_GoBack"/>
      <w:bookmarkEnd w:id="3"/>
      <w:r>
        <w:rPr>
          <w:rFonts w:hint="eastAsia" w:ascii="仿宋" w:hAnsi="仿宋" w:eastAsia="仿宋" w:cs="仿宋"/>
          <w:kern w:val="2"/>
          <w:sz w:val="28"/>
          <w:szCs w:val="28"/>
          <w:lang w:val="en-US" w:eastAsia="zh-CN" w:bidi="ar-SA"/>
        </w:rPr>
        <w:t>问题需要现场处理的，乙方在接到甲方通知后，24小时内赶到甲方现场处理相关问题；</w:t>
      </w:r>
    </w:p>
    <w:p w14:paraId="7CFA1A3D">
      <w:pPr>
        <w:keepNext/>
        <w:keepLines/>
        <w:pageBreakBefore w:val="0"/>
        <w:widowControl w:val="0"/>
        <w:kinsoku/>
        <w:wordWrap/>
        <w:overflowPunct/>
        <w:topLinePunct w:val="0"/>
        <w:bidi w:val="0"/>
        <w:snapToGrid w:val="0"/>
        <w:spacing w:line="300" w:lineRule="auto"/>
        <w:ind w:firstLine="562" w:firstLineChars="200"/>
        <w:jc w:val="both"/>
        <w:outlineLvl w:val="1"/>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九、合同变更</w:t>
      </w:r>
    </w:p>
    <w:p w14:paraId="6E4C5281">
      <w:pPr>
        <w:pageBreakBefore w:val="0"/>
        <w:widowControl w:val="0"/>
        <w:kinsoku/>
        <w:wordWrap/>
        <w:overflowPunct/>
        <w:topLinePunct w:val="0"/>
        <w:bidi w:val="0"/>
        <w:adjustRightInd w:val="0"/>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4FF246E5">
      <w:pPr>
        <w:pageBreakBefore w:val="0"/>
        <w:widowControl w:val="0"/>
        <w:kinsoku/>
        <w:wordWrap/>
        <w:overflowPunct/>
        <w:topLinePunct w:val="0"/>
        <w:bidi w:val="0"/>
        <w:adjustRightInd w:val="0"/>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2.有下列情形之一的，双方协商一致可以变更合同：</w:t>
      </w:r>
    </w:p>
    <w:p w14:paraId="0CB296A5">
      <w:pPr>
        <w:pageBreakBefore w:val="0"/>
        <w:widowControl w:val="0"/>
        <w:kinsoku/>
        <w:wordWrap/>
        <w:overflowPunct/>
        <w:topLinePunct w:val="0"/>
        <w:bidi w:val="0"/>
        <w:adjustRightInd w:val="0"/>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（1）发生不可预见的紧急情况，继续按照原合同履行不能实现采购目的，又不能从其他供应商处采购；</w:t>
      </w:r>
    </w:p>
    <w:p w14:paraId="0AF3164C">
      <w:pPr>
        <w:pageBreakBefore w:val="0"/>
        <w:widowControl w:val="0"/>
        <w:kinsoku/>
        <w:wordWrap/>
        <w:overflowPunct/>
        <w:topLinePunct w:val="0"/>
        <w:bidi w:val="0"/>
        <w:adjustRightInd w:val="0"/>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（2）因甲方的过错导致不能实现采购目的，重新采购费用和违约金、违约损失赔偿金额占合同金额比例过大，但违背社会公共利益的除外；</w:t>
      </w:r>
    </w:p>
    <w:p w14:paraId="5D7D9DDD">
      <w:pPr>
        <w:pageBreakBefore w:val="0"/>
        <w:widowControl w:val="0"/>
        <w:kinsoku/>
        <w:wordWrap/>
        <w:overflowPunct/>
        <w:topLinePunct w:val="0"/>
        <w:bidi w:val="0"/>
        <w:adjustRightInd w:val="0"/>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（3）属于合同主要条款确定的事项，但变更不改变合同实质性内容；</w:t>
      </w:r>
    </w:p>
    <w:p w14:paraId="11A363AA">
      <w:pPr>
        <w:pageBreakBefore w:val="0"/>
        <w:widowControl w:val="0"/>
        <w:kinsoku/>
        <w:wordWrap/>
        <w:overflowPunct/>
        <w:topLinePunct w:val="0"/>
        <w:bidi w:val="0"/>
        <w:adjustRightInd w:val="0"/>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（4）合同主要条款以外的内容；</w:t>
      </w:r>
    </w:p>
    <w:p w14:paraId="2A5A3F6F">
      <w:pPr>
        <w:pageBreakBefore w:val="0"/>
        <w:widowControl w:val="0"/>
        <w:kinsoku/>
        <w:wordWrap/>
        <w:overflowPunct/>
        <w:topLinePunct w:val="0"/>
        <w:bidi w:val="0"/>
        <w:adjustRightInd w:val="0"/>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（5）法律、法规规定可以变更合同的其他情形。</w:t>
      </w:r>
    </w:p>
    <w:p w14:paraId="085767F7">
      <w:pPr>
        <w:pageBreakBefore w:val="0"/>
        <w:widowControl w:val="0"/>
        <w:kinsoku/>
        <w:wordWrap/>
        <w:overflowPunct/>
        <w:topLinePunct w:val="0"/>
        <w:bidi w:val="0"/>
        <w:adjustRightInd w:val="0"/>
        <w:snapToGrid w:val="0"/>
        <w:spacing w:line="30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3.当事人协商一致变更合同的，应当报同级财政部门备案。</w:t>
      </w:r>
    </w:p>
    <w:p w14:paraId="1AEE2280">
      <w:pPr>
        <w:keepNext/>
        <w:keepLines/>
        <w:pageBreakBefore w:val="0"/>
        <w:widowControl w:val="0"/>
        <w:kinsoku/>
        <w:wordWrap/>
        <w:overflowPunct/>
        <w:topLinePunct w:val="0"/>
        <w:bidi w:val="0"/>
        <w:snapToGrid w:val="0"/>
        <w:spacing w:line="300" w:lineRule="auto"/>
        <w:ind w:firstLine="562" w:firstLineChars="200"/>
        <w:jc w:val="both"/>
        <w:outlineLvl w:val="1"/>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十、通知</w:t>
      </w:r>
    </w:p>
    <w:p w14:paraId="2259EAE9">
      <w:pPr>
        <w:pageBreakBefore w:val="0"/>
        <w:widowControl w:val="0"/>
        <w:kinsoku/>
        <w:wordWrap/>
        <w:overflowPunct/>
        <w:topLinePunct w:val="0"/>
        <w:bidi w:val="0"/>
        <w:adjustRightInd w:val="0"/>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本合同任何一方给另一方的通知，都应以书面形式发送，而另一方也应以书面形式确认并发送到对方明确的地址。</w:t>
      </w:r>
    </w:p>
    <w:p w14:paraId="6CFF03D1">
      <w:pPr>
        <w:keepNext/>
        <w:keepLines/>
        <w:pageBreakBefore w:val="0"/>
        <w:widowControl w:val="0"/>
        <w:kinsoku/>
        <w:wordWrap/>
        <w:overflowPunct/>
        <w:topLinePunct w:val="0"/>
        <w:bidi w:val="0"/>
        <w:snapToGrid w:val="0"/>
        <w:spacing w:line="300" w:lineRule="auto"/>
        <w:ind w:firstLine="562" w:firstLineChars="200"/>
        <w:jc w:val="both"/>
        <w:outlineLvl w:val="1"/>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十一、计量单位</w:t>
      </w:r>
    </w:p>
    <w:p w14:paraId="10EA95FA">
      <w:pPr>
        <w:pageBreakBefore w:val="0"/>
        <w:widowControl w:val="0"/>
        <w:kinsoku/>
        <w:wordWrap/>
        <w:overflowPunct/>
        <w:topLinePunct w:val="0"/>
        <w:bidi w:val="0"/>
        <w:adjustRightInd w:val="0"/>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除技术规范中另有规定外，计量单位均使用国家法定计量单位。</w:t>
      </w:r>
    </w:p>
    <w:p w14:paraId="1E67B1CF">
      <w:pPr>
        <w:keepNext/>
        <w:keepLines/>
        <w:pageBreakBefore w:val="0"/>
        <w:widowControl w:val="0"/>
        <w:kinsoku/>
        <w:wordWrap/>
        <w:overflowPunct/>
        <w:topLinePunct w:val="0"/>
        <w:bidi w:val="0"/>
        <w:snapToGrid w:val="0"/>
        <w:spacing w:line="300" w:lineRule="auto"/>
        <w:ind w:firstLine="562" w:firstLineChars="200"/>
        <w:jc w:val="both"/>
        <w:outlineLvl w:val="1"/>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十二、不可抗力</w:t>
      </w:r>
    </w:p>
    <w:p w14:paraId="34783163">
      <w:pPr>
        <w:pageBreakBefore w:val="0"/>
        <w:widowControl w:val="0"/>
        <w:kinsoku/>
        <w:wordWrap/>
        <w:overflowPunct/>
        <w:topLinePunct w:val="0"/>
        <w:bidi w:val="0"/>
        <w:adjustRightInd w:val="0"/>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1.如果双方中任何一方遭遇法律规定的不可抗力，致使合同履行受阻时，履行合同的期限应予延长，延长的期限应相当于不可抗力所影响的时间。</w:t>
      </w:r>
    </w:p>
    <w:p w14:paraId="65586A4A">
      <w:pPr>
        <w:pageBreakBefore w:val="0"/>
        <w:widowControl w:val="0"/>
        <w:kinsoku/>
        <w:wordWrap/>
        <w:overflowPunct/>
        <w:topLinePunct w:val="0"/>
        <w:bidi w:val="0"/>
        <w:adjustRightInd w:val="0"/>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2.受事故影响的一方应在不可抗力的事故发生后尽快书面形式通知另一方，并在事故发生后合同规定时间内，将有关部门出具的证明文件送达另一方。</w:t>
      </w:r>
    </w:p>
    <w:p w14:paraId="19A5D5AC">
      <w:pPr>
        <w:pageBreakBefore w:val="0"/>
        <w:widowControl w:val="0"/>
        <w:kinsoku/>
        <w:wordWrap/>
        <w:overflowPunct/>
        <w:topLinePunct w:val="0"/>
        <w:bidi w:val="0"/>
        <w:adjustRightInd w:val="0"/>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3.不可抗力使合同的某些内容有变更必要的，双方应通过协商达成进一步履行合同的协议，因不可抗力致使合同不能履行的，合同终止。</w:t>
      </w:r>
    </w:p>
    <w:p w14:paraId="3B0E9A14">
      <w:pPr>
        <w:keepNext/>
        <w:keepLines/>
        <w:pageBreakBefore w:val="0"/>
        <w:widowControl w:val="0"/>
        <w:kinsoku/>
        <w:wordWrap/>
        <w:overflowPunct/>
        <w:topLinePunct w:val="0"/>
        <w:bidi w:val="0"/>
        <w:snapToGrid w:val="0"/>
        <w:spacing w:line="300" w:lineRule="auto"/>
        <w:ind w:firstLine="562" w:firstLineChars="200"/>
        <w:jc w:val="both"/>
        <w:outlineLvl w:val="1"/>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十三、违约责任</w:t>
      </w:r>
    </w:p>
    <w:p w14:paraId="525844E9">
      <w:pPr>
        <w:pageBreakBefore w:val="0"/>
        <w:widowControl w:val="0"/>
        <w:kinsoku/>
        <w:wordWrap/>
        <w:overflowPunct/>
        <w:topLinePunct w:val="0"/>
        <w:bidi w:val="0"/>
        <w:adjustRightInd w:val="0"/>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除合同规定的不可抗力外，如果乙方没有按照合同规定的时间提供服务，甲方可要求乙方支付违约金。违约金按每周合同款的0.5%计收。但违约金的最高限额为合同价的5%。一周按7天计算，不足7天按一周计算。如果达到最高限额，甲方有权解除合同。</w:t>
      </w:r>
    </w:p>
    <w:p w14:paraId="1F6B8ECA">
      <w:pPr>
        <w:pageBreakBefore w:val="0"/>
        <w:widowControl w:val="0"/>
        <w:kinsoku/>
        <w:wordWrap/>
        <w:overflowPunct/>
        <w:topLinePunct w:val="0"/>
        <w:bidi w:val="0"/>
        <w:adjustRightInd w:val="0"/>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项目结束时验收不合格，乙方应在收到甲方通知后</w:t>
      </w:r>
      <w:r>
        <w:rPr>
          <w:rFonts w:hint="eastAsia" w:ascii="仿宋" w:hAnsi="仿宋" w:eastAsia="仿宋" w:cs="仿宋"/>
          <w:sz w:val="28"/>
          <w:szCs w:val="28"/>
          <w:u w:val="single"/>
        </w:rPr>
        <w:t xml:space="preserve"> 10 </w:t>
      </w:r>
      <w:r>
        <w:rPr>
          <w:rFonts w:hint="eastAsia" w:ascii="仿宋" w:hAnsi="仿宋" w:eastAsia="仿宋" w:cs="仿宋"/>
          <w:sz w:val="28"/>
          <w:szCs w:val="28"/>
        </w:rPr>
        <w:t>日内退还甲方已支付的合同款，逾期退还合同款的，每日按未退还金额的</w:t>
      </w:r>
      <w:r>
        <w:rPr>
          <w:rFonts w:hint="eastAsia" w:ascii="仿宋" w:hAnsi="仿宋" w:eastAsia="仿宋" w:cs="仿宋"/>
          <w:sz w:val="28"/>
          <w:szCs w:val="28"/>
          <w:u w:val="single"/>
        </w:rPr>
        <w:t xml:space="preserve"> 1 </w:t>
      </w:r>
      <w:r>
        <w:rPr>
          <w:rFonts w:hint="eastAsia" w:ascii="仿宋" w:hAnsi="仿宋" w:eastAsia="仿宋" w:cs="仿宋"/>
          <w:sz w:val="28"/>
          <w:szCs w:val="28"/>
        </w:rPr>
        <w:t>%支付违约金。</w:t>
      </w:r>
    </w:p>
    <w:p w14:paraId="71CAF1F7">
      <w:pPr>
        <w:pageBreakBefore w:val="0"/>
        <w:widowControl w:val="0"/>
        <w:kinsoku/>
        <w:wordWrap/>
        <w:overflowPunct/>
        <w:topLinePunct w:val="0"/>
        <w:bidi w:val="0"/>
        <w:adjustRightInd w:val="0"/>
        <w:snapToGrid w:val="0"/>
        <w:spacing w:line="30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rPr>
        <w:t>其他违约条款双方协商确定：</w:t>
      </w:r>
      <w:r>
        <w:rPr>
          <w:rFonts w:hint="eastAsia" w:ascii="仿宋" w:hAnsi="仿宋" w:eastAsia="仿宋" w:cs="仿宋"/>
          <w:sz w:val="28"/>
          <w:szCs w:val="28"/>
          <w:u w:val="single"/>
        </w:rPr>
        <w:t>【/】</w:t>
      </w:r>
    </w:p>
    <w:p w14:paraId="2DBE12FF">
      <w:pPr>
        <w:keepNext/>
        <w:keepLines/>
        <w:pageBreakBefore w:val="0"/>
        <w:widowControl w:val="0"/>
        <w:kinsoku/>
        <w:wordWrap/>
        <w:overflowPunct/>
        <w:topLinePunct w:val="0"/>
        <w:bidi w:val="0"/>
        <w:snapToGrid w:val="0"/>
        <w:spacing w:line="300" w:lineRule="auto"/>
        <w:ind w:firstLine="562" w:firstLineChars="200"/>
        <w:jc w:val="both"/>
        <w:outlineLvl w:val="1"/>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十四、违约解除合同</w:t>
      </w:r>
    </w:p>
    <w:p w14:paraId="1E5A7994">
      <w:pPr>
        <w:pageBreakBefore w:val="0"/>
        <w:widowControl w:val="0"/>
        <w:kinsoku/>
        <w:wordWrap/>
        <w:overflowPunct/>
        <w:topLinePunct w:val="0"/>
        <w:bidi w:val="0"/>
        <w:adjustRightInd w:val="0"/>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1.在乙方违约的情况下，甲方可向乙方发出书面通知，部分或全部终止合同。同时保留向乙方追诉的权利。</w:t>
      </w:r>
    </w:p>
    <w:p w14:paraId="33B94E0E">
      <w:pPr>
        <w:pageBreakBefore w:val="0"/>
        <w:widowControl w:val="0"/>
        <w:kinsoku/>
        <w:wordWrap/>
        <w:overflowPunct/>
        <w:topLinePunct w:val="0"/>
        <w:bidi w:val="0"/>
        <w:adjustRightInd w:val="0"/>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1.1因不可抗力致使不能实现合同目的；</w:t>
      </w:r>
    </w:p>
    <w:p w14:paraId="405D6960">
      <w:pPr>
        <w:pageBreakBefore w:val="0"/>
        <w:widowControl w:val="0"/>
        <w:kinsoku/>
        <w:wordWrap/>
        <w:overflowPunct/>
        <w:topLinePunct w:val="0"/>
        <w:bidi w:val="0"/>
        <w:adjustRightInd w:val="0"/>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1.2在履行期限届满之前，乙方明确表示或者以自己的行为表示不履行主要义务；</w:t>
      </w:r>
    </w:p>
    <w:p w14:paraId="2E0E3230">
      <w:pPr>
        <w:pageBreakBefore w:val="0"/>
        <w:widowControl w:val="0"/>
        <w:kinsoku/>
        <w:wordWrap/>
        <w:overflowPunct/>
        <w:topLinePunct w:val="0"/>
        <w:bidi w:val="0"/>
        <w:adjustRightInd w:val="0"/>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1.3乙方迟延履行主要义务，经催告后在合理期限内仍未履行；</w:t>
      </w:r>
    </w:p>
    <w:p w14:paraId="57E088E7">
      <w:pPr>
        <w:pageBreakBefore w:val="0"/>
        <w:widowControl w:val="0"/>
        <w:kinsoku/>
        <w:wordWrap/>
        <w:overflowPunct/>
        <w:topLinePunct w:val="0"/>
        <w:bidi w:val="0"/>
        <w:adjustRightInd w:val="0"/>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1.4乙方迟延履行义务或者有其他违约行为致使不能实现合同目的；</w:t>
      </w:r>
    </w:p>
    <w:p w14:paraId="4DDA5A39">
      <w:pPr>
        <w:pageBreakBefore w:val="0"/>
        <w:widowControl w:val="0"/>
        <w:kinsoku/>
        <w:wordWrap/>
        <w:overflowPunct/>
        <w:topLinePunct w:val="0"/>
        <w:bidi w:val="0"/>
        <w:adjustRightInd w:val="0"/>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1.5乙方转包，或者未经甲方同意采取分包方式履行合同；</w:t>
      </w:r>
    </w:p>
    <w:p w14:paraId="7B75E500">
      <w:pPr>
        <w:pageBreakBefore w:val="0"/>
        <w:widowControl w:val="0"/>
        <w:kinsoku/>
        <w:wordWrap/>
        <w:overflowPunct/>
        <w:topLinePunct w:val="0"/>
        <w:bidi w:val="0"/>
        <w:adjustRightInd w:val="0"/>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1.6甲方认为乙方在本合同履行过程中有腐败和欺诈行为的。</w:t>
      </w:r>
    </w:p>
    <w:p w14:paraId="2FF75D0F">
      <w:pPr>
        <w:pageBreakBefore w:val="0"/>
        <w:widowControl w:val="0"/>
        <w:kinsoku/>
        <w:wordWrap/>
        <w:overflowPunct/>
        <w:topLinePunct w:val="0"/>
        <w:bidi w:val="0"/>
        <w:adjustRightInd w:val="0"/>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1.6.1“腐败行为”和“欺诈行为”定义如下：</w:t>
      </w:r>
    </w:p>
    <w:p w14:paraId="3073B45F">
      <w:pPr>
        <w:pageBreakBefore w:val="0"/>
        <w:widowControl w:val="0"/>
        <w:kinsoku/>
        <w:wordWrap/>
        <w:overflowPunct/>
        <w:topLinePunct w:val="0"/>
        <w:bidi w:val="0"/>
        <w:adjustRightInd w:val="0"/>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1.6.2“腐败行为”是指提供/给予/接受或索取任何有价值的东西来影响甲方在合同签订、履行过程中的行为。</w:t>
      </w:r>
    </w:p>
    <w:p w14:paraId="44EF7F07">
      <w:pPr>
        <w:pageBreakBefore w:val="0"/>
        <w:widowControl w:val="0"/>
        <w:kinsoku/>
        <w:wordWrap/>
        <w:overflowPunct/>
        <w:topLinePunct w:val="0"/>
        <w:bidi w:val="0"/>
        <w:adjustRightInd w:val="0"/>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1.6.3“欺诈行为”是指为了影响合同签订、履行过程，以谎报事实的方法， 损害甲方的利益的行为。</w:t>
      </w:r>
    </w:p>
    <w:p w14:paraId="2B8F5FBA">
      <w:pPr>
        <w:pageBreakBefore w:val="0"/>
        <w:widowControl w:val="0"/>
        <w:kinsoku/>
        <w:wordWrap/>
        <w:overflowPunct/>
        <w:topLinePunct w:val="0"/>
        <w:bidi w:val="0"/>
        <w:adjustRightInd w:val="0"/>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1.7法律、法规规定的其他情形。</w:t>
      </w:r>
    </w:p>
    <w:p w14:paraId="10415751">
      <w:pPr>
        <w:pageBreakBefore w:val="0"/>
        <w:widowControl w:val="0"/>
        <w:kinsoku/>
        <w:wordWrap/>
        <w:overflowPunct/>
        <w:topLinePunct w:val="0"/>
        <w:bidi w:val="0"/>
        <w:adjustRightInd w:val="0"/>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2.甲方解除合同的，合同于甲方发出书面解除合同通知书送达乙方之日起解除。乙方应在合同解除后</w:t>
      </w:r>
      <w:r>
        <w:rPr>
          <w:rFonts w:hint="eastAsia" w:ascii="仿宋" w:hAnsi="仿宋" w:eastAsia="仿宋" w:cs="仿宋"/>
          <w:sz w:val="28"/>
          <w:szCs w:val="28"/>
          <w:u w:val="single"/>
        </w:rPr>
        <w:t xml:space="preserve"> 10 </w:t>
      </w:r>
      <w:r>
        <w:rPr>
          <w:rFonts w:hint="eastAsia" w:ascii="仿宋" w:hAnsi="仿宋" w:eastAsia="仿宋" w:cs="仿宋"/>
          <w:sz w:val="28"/>
          <w:szCs w:val="28"/>
        </w:rPr>
        <w:t>日内退还甲方已支付的合同款，逾期退还合同款的，每日按未退还金额的</w:t>
      </w:r>
      <w:r>
        <w:rPr>
          <w:rFonts w:hint="eastAsia" w:ascii="仿宋" w:hAnsi="仿宋" w:eastAsia="仿宋" w:cs="仿宋"/>
          <w:sz w:val="28"/>
          <w:szCs w:val="28"/>
          <w:u w:val="single"/>
        </w:rPr>
        <w:t xml:space="preserve"> 1 </w:t>
      </w:r>
      <w:r>
        <w:rPr>
          <w:rFonts w:hint="eastAsia" w:ascii="仿宋" w:hAnsi="仿宋" w:eastAsia="仿宋" w:cs="仿宋"/>
          <w:sz w:val="28"/>
          <w:szCs w:val="28"/>
        </w:rPr>
        <w:t>%支付违约金。</w:t>
      </w:r>
    </w:p>
    <w:p w14:paraId="7464B0BA">
      <w:pPr>
        <w:pageBreakBefore w:val="0"/>
        <w:widowControl w:val="0"/>
        <w:kinsoku/>
        <w:wordWrap/>
        <w:overflowPunct/>
        <w:topLinePunct w:val="0"/>
        <w:bidi w:val="0"/>
        <w:adjustRightInd w:val="0"/>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3.甲方解除合同的，应当报同级财政部门备案。</w:t>
      </w:r>
    </w:p>
    <w:p w14:paraId="1086A37A">
      <w:pPr>
        <w:keepNext/>
        <w:keepLines/>
        <w:pageBreakBefore w:val="0"/>
        <w:widowControl w:val="0"/>
        <w:kinsoku/>
        <w:wordWrap/>
        <w:overflowPunct/>
        <w:topLinePunct w:val="0"/>
        <w:bidi w:val="0"/>
        <w:snapToGrid w:val="0"/>
        <w:spacing w:line="300" w:lineRule="auto"/>
        <w:ind w:firstLine="562" w:firstLineChars="200"/>
        <w:jc w:val="both"/>
        <w:outlineLvl w:val="1"/>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十五、破产终止合同</w:t>
      </w:r>
    </w:p>
    <w:p w14:paraId="058D1974">
      <w:pPr>
        <w:pageBreakBefore w:val="0"/>
        <w:widowControl w:val="0"/>
        <w:kinsoku/>
        <w:wordWrap/>
        <w:overflowPunct/>
        <w:topLinePunct w:val="0"/>
        <w:bidi w:val="0"/>
        <w:adjustRightInd w:val="0"/>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41072AA8">
      <w:pPr>
        <w:keepNext/>
        <w:keepLines/>
        <w:pageBreakBefore w:val="0"/>
        <w:widowControl w:val="0"/>
        <w:kinsoku/>
        <w:wordWrap/>
        <w:overflowPunct/>
        <w:topLinePunct w:val="0"/>
        <w:bidi w:val="0"/>
        <w:snapToGrid w:val="0"/>
        <w:spacing w:line="300" w:lineRule="auto"/>
        <w:ind w:firstLine="562" w:firstLineChars="200"/>
        <w:jc w:val="both"/>
        <w:outlineLvl w:val="1"/>
        <w:rPr>
          <w:rFonts w:hint="eastAsia" w:ascii="仿宋" w:hAnsi="仿宋" w:eastAsia="仿宋" w:cs="仿宋"/>
          <w:b/>
          <w:bCs/>
          <w:kern w:val="2"/>
          <w:sz w:val="28"/>
          <w:szCs w:val="28"/>
          <w:shd w:val="clear" w:color="auto" w:fill="FFFFFF"/>
          <w:lang w:val="en-US" w:eastAsia="zh-CN" w:bidi="ar-SA"/>
        </w:rPr>
      </w:pPr>
      <w:r>
        <w:rPr>
          <w:rFonts w:hint="eastAsia" w:ascii="仿宋" w:hAnsi="仿宋" w:eastAsia="仿宋" w:cs="仿宋"/>
          <w:b/>
          <w:bCs/>
          <w:kern w:val="2"/>
          <w:sz w:val="28"/>
          <w:szCs w:val="28"/>
          <w:lang w:val="en-US" w:eastAsia="zh-CN" w:bidi="ar-SA"/>
        </w:rPr>
        <w:t>十六、</w:t>
      </w:r>
      <w:r>
        <w:rPr>
          <w:rFonts w:hint="eastAsia" w:ascii="仿宋" w:hAnsi="仿宋" w:eastAsia="仿宋" w:cs="仿宋"/>
          <w:b/>
          <w:bCs/>
          <w:kern w:val="2"/>
          <w:sz w:val="28"/>
          <w:szCs w:val="28"/>
          <w:shd w:val="clear" w:color="auto" w:fill="FFFFFF"/>
          <w:lang w:val="en-US" w:eastAsia="zh-CN" w:bidi="ar-SA"/>
        </w:rPr>
        <w:t>解决争议的方法</w:t>
      </w:r>
    </w:p>
    <w:p w14:paraId="6E5A156A">
      <w:pPr>
        <w:pageBreakBefore w:val="0"/>
        <w:widowControl w:val="0"/>
        <w:kinsoku/>
        <w:wordWrap/>
        <w:overflowPunct/>
        <w:topLinePunct w:val="0"/>
        <w:bidi w:val="0"/>
        <w:adjustRightInd w:val="0"/>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因合同履行中发生的争议，可通过合同当事人双方友好协商解决。如自协商开始之起15日内得不到解决，双方应将争议提交政府采购监管部门调解。调解不成的，可申请</w:t>
      </w:r>
      <w:r>
        <w:rPr>
          <w:rFonts w:hint="eastAsia" w:ascii="仿宋" w:hAnsi="仿宋" w:eastAsia="仿宋" w:cs="仿宋"/>
          <w:sz w:val="28"/>
          <w:szCs w:val="28"/>
          <w:u w:val="single"/>
        </w:rPr>
        <w:t xml:space="preserve"> / </w:t>
      </w:r>
      <w:r>
        <w:rPr>
          <w:rFonts w:hint="eastAsia" w:ascii="仿宋" w:hAnsi="仿宋" w:eastAsia="仿宋" w:cs="仿宋"/>
          <w:sz w:val="28"/>
          <w:szCs w:val="28"/>
        </w:rPr>
        <w:t>仲裁委员会进行仲裁或向</w:t>
      </w:r>
      <w:r>
        <w:rPr>
          <w:rFonts w:hint="eastAsia" w:ascii="仿宋" w:hAnsi="仿宋" w:eastAsia="仿宋" w:cs="仿宋"/>
          <w:sz w:val="28"/>
          <w:szCs w:val="28"/>
          <w:u w:val="single"/>
        </w:rPr>
        <w:t xml:space="preserve"> 甲方所在地区县级 </w:t>
      </w:r>
      <w:r>
        <w:rPr>
          <w:rFonts w:hint="eastAsia" w:ascii="仿宋" w:hAnsi="仿宋" w:eastAsia="仿宋" w:cs="仿宋"/>
          <w:sz w:val="28"/>
          <w:szCs w:val="28"/>
        </w:rPr>
        <w:t>人民法院提起诉讼。</w:t>
      </w:r>
    </w:p>
    <w:p w14:paraId="6A3CB0AF">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因一方违约行为导致诉讼的，应当承担另一方因维护合法权益产生的一切费用，包括但不限于诉讼费、律师费、担保费、担保公司费用、差旅费、公证费等费用。</w:t>
      </w:r>
    </w:p>
    <w:p w14:paraId="0AF20A61">
      <w:pPr>
        <w:keepNext/>
        <w:keepLines/>
        <w:pageBreakBefore w:val="0"/>
        <w:widowControl w:val="0"/>
        <w:kinsoku/>
        <w:wordWrap/>
        <w:overflowPunct/>
        <w:topLinePunct w:val="0"/>
        <w:bidi w:val="0"/>
        <w:snapToGrid w:val="0"/>
        <w:spacing w:line="300" w:lineRule="auto"/>
        <w:ind w:firstLine="562" w:firstLineChars="200"/>
        <w:jc w:val="both"/>
        <w:outlineLvl w:val="1"/>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十七、合同的生效及其他</w:t>
      </w:r>
    </w:p>
    <w:p w14:paraId="7972ACA1">
      <w:pPr>
        <w:pageBreakBefore w:val="0"/>
        <w:widowControl w:val="0"/>
        <w:kinsoku/>
        <w:wordWrap/>
        <w:overflowPunct/>
        <w:topLinePunct w:val="0"/>
        <w:bidi w:val="0"/>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政府采购项目的采购合同内容的确定应以招标文件和投标文件为基础，不得违背其实质性内容。</w:t>
      </w:r>
    </w:p>
    <w:p w14:paraId="4CC27F0F">
      <w:pPr>
        <w:pageBreakBefore w:val="0"/>
        <w:widowControl w:val="0"/>
        <w:kinsoku/>
        <w:wordWrap/>
        <w:overflowPunct/>
        <w:topLinePunct w:val="0"/>
        <w:bidi w:val="0"/>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合同将在双方签字盖章后开始生效。授权代表签署的后附法定代表人授权书。</w:t>
      </w:r>
    </w:p>
    <w:p w14:paraId="51388A17">
      <w:pPr>
        <w:pageBreakBefore w:val="0"/>
        <w:widowControl w:val="0"/>
        <w:kinsoku/>
        <w:wordWrap/>
        <w:overflowPunct/>
        <w:topLinePunct w:val="0"/>
        <w:bidi w:val="0"/>
        <w:snapToGrid w:val="0"/>
        <w:spacing w:line="300" w:lineRule="auto"/>
        <w:ind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十八、合同附件</w:t>
      </w:r>
    </w:p>
    <w:p w14:paraId="6FBA3FDD">
      <w:pPr>
        <w:pageBreakBefore w:val="0"/>
        <w:widowControl w:val="0"/>
        <w:kinsoku/>
        <w:wordWrap/>
        <w:overflowPunct/>
        <w:topLinePunct w:val="0"/>
        <w:bidi w:val="0"/>
        <w:snapToGrid w:val="0"/>
        <w:spacing w:line="300" w:lineRule="auto"/>
        <w:ind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1.附录一和附录二是本合同不可分割的一部分。</w:t>
      </w:r>
    </w:p>
    <w:p w14:paraId="4AF9E048">
      <w:pPr>
        <w:pageBreakBefore w:val="0"/>
        <w:widowControl w:val="0"/>
        <w:kinsoku/>
        <w:wordWrap/>
        <w:overflowPunct/>
        <w:topLinePunct w:val="0"/>
        <w:bidi w:val="0"/>
        <w:snapToGrid w:val="0"/>
        <w:spacing w:line="300" w:lineRule="auto"/>
        <w:ind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2.附录一为运营船船的供货范围。</w:t>
      </w:r>
    </w:p>
    <w:p w14:paraId="06B83267">
      <w:pPr>
        <w:pageBreakBefore w:val="0"/>
        <w:widowControl w:val="0"/>
        <w:kinsoku/>
        <w:wordWrap/>
        <w:overflowPunct/>
        <w:topLinePunct w:val="0"/>
        <w:bidi w:val="0"/>
        <w:snapToGrid w:val="0"/>
        <w:spacing w:line="300" w:lineRule="auto"/>
        <w:ind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3.附录二为项目产品后期运维及售后服务年费部分。</w:t>
      </w:r>
    </w:p>
    <w:p w14:paraId="18EDBCED">
      <w:pPr>
        <w:keepNext/>
        <w:keepLines/>
        <w:pageBreakBefore w:val="0"/>
        <w:widowControl w:val="0"/>
        <w:kinsoku/>
        <w:wordWrap/>
        <w:overflowPunct/>
        <w:topLinePunct w:val="0"/>
        <w:bidi w:val="0"/>
        <w:snapToGrid w:val="0"/>
        <w:spacing w:line="300" w:lineRule="auto"/>
        <w:ind w:firstLine="562" w:firstLineChars="200"/>
        <w:jc w:val="both"/>
        <w:outlineLvl w:val="1"/>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十九、合同份数</w:t>
      </w:r>
    </w:p>
    <w:p w14:paraId="47DBEA46">
      <w:pPr>
        <w:pageBreakBefore w:val="0"/>
        <w:widowControl w:val="0"/>
        <w:kinsoku/>
        <w:wordWrap/>
        <w:overflowPunct/>
        <w:topLinePunct w:val="0"/>
        <w:bidi w:val="0"/>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本合同一式</w:t>
      </w:r>
      <w:r>
        <w:rPr>
          <w:rFonts w:hint="eastAsia" w:ascii="仿宋" w:hAnsi="仿宋" w:eastAsia="仿宋" w:cs="仿宋"/>
          <w:sz w:val="28"/>
          <w:szCs w:val="28"/>
          <w:lang w:val="en-US" w:eastAsia="zh-CN"/>
        </w:rPr>
        <w:t>四</w:t>
      </w:r>
      <w:r>
        <w:rPr>
          <w:rFonts w:hint="eastAsia" w:ascii="仿宋" w:hAnsi="仿宋" w:eastAsia="仿宋" w:cs="仿宋"/>
          <w:sz w:val="28"/>
          <w:szCs w:val="28"/>
        </w:rPr>
        <w:t>份，具同等法律效力。甲方、乙方双方各执二份。</w:t>
      </w:r>
    </w:p>
    <w:p w14:paraId="2FF19C1C">
      <w:pPr>
        <w:pStyle w:val="2"/>
        <w:rPr>
          <w:rFonts w:hint="eastAsia" w:ascii="仿宋" w:hAnsi="仿宋" w:eastAsia="仿宋" w:cs="仿宋"/>
          <w:sz w:val="28"/>
          <w:szCs w:val="28"/>
        </w:rPr>
      </w:pPr>
    </w:p>
    <w:p w14:paraId="0F7D0E24">
      <w:pPr>
        <w:pStyle w:val="3"/>
        <w:rPr>
          <w:rFonts w:hint="eastAsia"/>
        </w:rPr>
      </w:pP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8"/>
        <w:gridCol w:w="4531"/>
      </w:tblGrid>
      <w:tr w14:paraId="12F5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9" w:type="pct"/>
            <w:noWrap w:val="0"/>
            <w:vAlign w:val="center"/>
          </w:tcPr>
          <w:p w14:paraId="4224A65A">
            <w:pPr>
              <w:pageBreakBefore w:val="0"/>
              <w:widowControl w:val="0"/>
              <w:kinsoku/>
              <w:wordWrap/>
              <w:overflowPunct/>
              <w:topLinePunct w:val="0"/>
              <w:bidi w:val="0"/>
              <w:snapToGrid w:val="0"/>
              <w:spacing w:line="300" w:lineRule="auto"/>
              <w:rPr>
                <w:rFonts w:hint="eastAsia" w:ascii="仿宋" w:hAnsi="仿宋" w:eastAsia="仿宋" w:cs="仿宋"/>
                <w:sz w:val="28"/>
                <w:szCs w:val="28"/>
              </w:rPr>
            </w:pPr>
            <w:r>
              <w:rPr>
                <w:rFonts w:hint="eastAsia" w:ascii="仿宋" w:hAnsi="仿宋" w:eastAsia="仿宋" w:cs="仿宋"/>
                <w:sz w:val="28"/>
                <w:szCs w:val="28"/>
              </w:rPr>
              <w:t>甲方（单位章）：</w:t>
            </w:r>
          </w:p>
          <w:p w14:paraId="18A0EC73">
            <w:pPr>
              <w:pageBreakBefore w:val="0"/>
              <w:widowControl w:val="0"/>
              <w:kinsoku/>
              <w:wordWrap/>
              <w:overflowPunct/>
              <w:topLinePunct w:val="0"/>
              <w:bidi w:val="0"/>
              <w:snapToGrid w:val="0"/>
              <w:spacing w:line="300" w:lineRule="auto"/>
              <w:rPr>
                <w:rFonts w:hint="eastAsia" w:ascii="仿宋" w:hAnsi="仿宋" w:eastAsia="仿宋" w:cs="仿宋"/>
                <w:sz w:val="28"/>
                <w:szCs w:val="28"/>
              </w:rPr>
            </w:pPr>
            <w:r>
              <w:rPr>
                <w:rFonts w:hint="eastAsia" w:ascii="仿宋" w:hAnsi="仿宋" w:eastAsia="仿宋" w:cs="仿宋"/>
                <w:b/>
                <w:bCs/>
                <w:sz w:val="28"/>
                <w:szCs w:val="28"/>
              </w:rPr>
              <w:t>舟山海华客运有限公司</w:t>
            </w:r>
          </w:p>
        </w:tc>
        <w:tc>
          <w:tcPr>
            <w:tcW w:w="2500" w:type="pct"/>
            <w:noWrap w:val="0"/>
            <w:vAlign w:val="center"/>
          </w:tcPr>
          <w:p w14:paraId="05AE6D95">
            <w:pPr>
              <w:pageBreakBefore w:val="0"/>
              <w:widowControl w:val="0"/>
              <w:kinsoku/>
              <w:wordWrap/>
              <w:overflowPunct/>
              <w:topLinePunct w:val="0"/>
              <w:bidi w:val="0"/>
              <w:snapToGrid w:val="0"/>
              <w:spacing w:line="300" w:lineRule="auto"/>
              <w:rPr>
                <w:rFonts w:hint="eastAsia" w:ascii="仿宋" w:hAnsi="仿宋" w:eastAsia="仿宋" w:cs="仿宋"/>
                <w:sz w:val="28"/>
                <w:szCs w:val="28"/>
                <w:lang w:eastAsia="zh-CN"/>
              </w:rPr>
            </w:pPr>
            <w:r>
              <w:rPr>
                <w:rFonts w:hint="eastAsia" w:ascii="仿宋" w:hAnsi="仿宋" w:eastAsia="仿宋" w:cs="仿宋"/>
                <w:sz w:val="28"/>
                <w:szCs w:val="28"/>
              </w:rPr>
              <w:t>乙方（单位章）：</w:t>
            </w:r>
            <w:r>
              <w:rPr>
                <w:rFonts w:hint="eastAsia" w:ascii="仿宋" w:hAnsi="仿宋" w:eastAsia="仿宋" w:cs="仿宋"/>
                <w:b/>
                <w:sz w:val="28"/>
                <w:szCs w:val="28"/>
                <w:lang w:val="en-US" w:eastAsia="zh-CN"/>
              </w:rPr>
              <w:t xml:space="preserve"> </w:t>
            </w:r>
          </w:p>
        </w:tc>
      </w:tr>
      <w:tr w14:paraId="512E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9" w:type="pct"/>
            <w:noWrap w:val="0"/>
            <w:vAlign w:val="center"/>
          </w:tcPr>
          <w:p w14:paraId="634B7E5D">
            <w:pPr>
              <w:pageBreakBefore w:val="0"/>
              <w:widowControl w:val="0"/>
              <w:kinsoku/>
              <w:wordWrap/>
              <w:overflowPunct/>
              <w:topLinePunct w:val="0"/>
              <w:bidi w:val="0"/>
              <w:snapToGrid w:val="0"/>
              <w:spacing w:line="300" w:lineRule="auto"/>
              <w:rPr>
                <w:rFonts w:hint="eastAsia" w:ascii="仿宋" w:hAnsi="仿宋" w:eastAsia="仿宋" w:cs="仿宋"/>
                <w:sz w:val="28"/>
                <w:szCs w:val="28"/>
              </w:rPr>
            </w:pPr>
            <w:r>
              <w:rPr>
                <w:rFonts w:hint="eastAsia" w:ascii="仿宋" w:hAnsi="仿宋" w:eastAsia="仿宋" w:cs="仿宋"/>
                <w:sz w:val="28"/>
                <w:szCs w:val="28"/>
              </w:rPr>
              <w:t>法定代表人（签字或盖章）：</w:t>
            </w:r>
          </w:p>
        </w:tc>
        <w:tc>
          <w:tcPr>
            <w:tcW w:w="2500" w:type="pct"/>
            <w:noWrap w:val="0"/>
            <w:vAlign w:val="center"/>
          </w:tcPr>
          <w:p w14:paraId="0813548B">
            <w:pPr>
              <w:pageBreakBefore w:val="0"/>
              <w:widowControl w:val="0"/>
              <w:kinsoku/>
              <w:wordWrap/>
              <w:overflowPunct/>
              <w:topLinePunct w:val="0"/>
              <w:bidi w:val="0"/>
              <w:snapToGrid w:val="0"/>
              <w:spacing w:line="300" w:lineRule="auto"/>
              <w:rPr>
                <w:rFonts w:hint="eastAsia" w:ascii="仿宋" w:hAnsi="仿宋" w:eastAsia="仿宋" w:cs="仿宋"/>
                <w:sz w:val="28"/>
                <w:szCs w:val="28"/>
              </w:rPr>
            </w:pPr>
            <w:r>
              <w:rPr>
                <w:rFonts w:hint="eastAsia" w:ascii="仿宋" w:hAnsi="仿宋" w:eastAsia="仿宋" w:cs="仿宋"/>
                <w:sz w:val="28"/>
                <w:szCs w:val="28"/>
              </w:rPr>
              <w:t>法定代表人（签字或盖章）：</w:t>
            </w:r>
          </w:p>
        </w:tc>
      </w:tr>
      <w:tr w14:paraId="5C5EE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9" w:type="pct"/>
            <w:noWrap w:val="0"/>
            <w:vAlign w:val="center"/>
          </w:tcPr>
          <w:p w14:paraId="73C457A3">
            <w:pPr>
              <w:pageBreakBefore w:val="0"/>
              <w:widowControl w:val="0"/>
              <w:kinsoku/>
              <w:wordWrap/>
              <w:overflowPunct/>
              <w:topLinePunct w:val="0"/>
              <w:bidi w:val="0"/>
              <w:snapToGrid w:val="0"/>
              <w:spacing w:line="300" w:lineRule="auto"/>
              <w:rPr>
                <w:rFonts w:hint="eastAsia" w:ascii="仿宋" w:hAnsi="仿宋" w:eastAsia="仿宋" w:cs="仿宋"/>
                <w:sz w:val="28"/>
                <w:szCs w:val="28"/>
              </w:rPr>
            </w:pPr>
            <w:r>
              <w:rPr>
                <w:rFonts w:hint="eastAsia" w:ascii="仿宋" w:hAnsi="仿宋" w:eastAsia="仿宋" w:cs="仿宋"/>
                <w:sz w:val="28"/>
                <w:szCs w:val="28"/>
              </w:rPr>
              <w:t>或授权代表（签字）：</w:t>
            </w:r>
          </w:p>
        </w:tc>
        <w:tc>
          <w:tcPr>
            <w:tcW w:w="2500" w:type="pct"/>
            <w:noWrap w:val="0"/>
            <w:vAlign w:val="center"/>
          </w:tcPr>
          <w:p w14:paraId="1F214DB0">
            <w:pPr>
              <w:pageBreakBefore w:val="0"/>
              <w:widowControl w:val="0"/>
              <w:kinsoku/>
              <w:wordWrap/>
              <w:overflowPunct/>
              <w:topLinePunct w:val="0"/>
              <w:bidi w:val="0"/>
              <w:snapToGrid w:val="0"/>
              <w:spacing w:line="300" w:lineRule="auto"/>
              <w:rPr>
                <w:rFonts w:hint="eastAsia" w:ascii="仿宋" w:hAnsi="仿宋" w:eastAsia="仿宋" w:cs="仿宋"/>
                <w:sz w:val="28"/>
                <w:szCs w:val="28"/>
              </w:rPr>
            </w:pPr>
            <w:r>
              <w:rPr>
                <w:rFonts w:hint="eastAsia" w:ascii="仿宋" w:hAnsi="仿宋" w:eastAsia="仿宋" w:cs="仿宋"/>
                <w:sz w:val="28"/>
                <w:szCs w:val="28"/>
              </w:rPr>
              <w:t>或授权代表（签字）：</w:t>
            </w:r>
          </w:p>
        </w:tc>
      </w:tr>
      <w:tr w14:paraId="42520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9" w:type="pct"/>
            <w:noWrap w:val="0"/>
            <w:vAlign w:val="center"/>
          </w:tcPr>
          <w:p w14:paraId="40F5FFA6">
            <w:pPr>
              <w:pageBreakBefore w:val="0"/>
              <w:widowControl w:val="0"/>
              <w:kinsoku/>
              <w:wordWrap/>
              <w:overflowPunct/>
              <w:topLinePunct w:val="0"/>
              <w:bidi w:val="0"/>
              <w:snapToGrid w:val="0"/>
              <w:spacing w:line="300" w:lineRule="auto"/>
              <w:rPr>
                <w:rFonts w:hint="eastAsia" w:ascii="仿宋" w:hAnsi="仿宋" w:eastAsia="仿宋" w:cs="仿宋"/>
                <w:sz w:val="28"/>
                <w:szCs w:val="28"/>
              </w:rPr>
            </w:pPr>
            <w:r>
              <w:rPr>
                <w:rFonts w:hint="eastAsia" w:ascii="仿宋" w:hAnsi="仿宋" w:eastAsia="仿宋" w:cs="仿宋"/>
                <w:sz w:val="28"/>
                <w:szCs w:val="28"/>
              </w:rPr>
              <w:t>地　　址：</w:t>
            </w:r>
          </w:p>
        </w:tc>
        <w:tc>
          <w:tcPr>
            <w:tcW w:w="2500" w:type="pct"/>
            <w:noWrap w:val="0"/>
            <w:vAlign w:val="center"/>
          </w:tcPr>
          <w:p w14:paraId="3D7C5E5D">
            <w:pPr>
              <w:pageBreakBefore w:val="0"/>
              <w:widowControl w:val="0"/>
              <w:kinsoku/>
              <w:wordWrap/>
              <w:overflowPunct/>
              <w:topLinePunct w:val="0"/>
              <w:bidi w:val="0"/>
              <w:snapToGrid w:val="0"/>
              <w:spacing w:line="300" w:lineRule="auto"/>
              <w:rPr>
                <w:rFonts w:hint="eastAsia" w:ascii="仿宋" w:hAnsi="仿宋" w:eastAsia="仿宋" w:cs="仿宋"/>
                <w:sz w:val="28"/>
                <w:szCs w:val="28"/>
              </w:rPr>
            </w:pPr>
            <w:r>
              <w:rPr>
                <w:rFonts w:hint="eastAsia" w:ascii="仿宋" w:hAnsi="仿宋" w:eastAsia="仿宋" w:cs="仿宋"/>
                <w:sz w:val="28"/>
                <w:szCs w:val="28"/>
              </w:rPr>
              <w:t>地　　址：</w:t>
            </w:r>
          </w:p>
        </w:tc>
      </w:tr>
      <w:tr w14:paraId="1F56C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9" w:type="pct"/>
            <w:noWrap w:val="0"/>
            <w:vAlign w:val="center"/>
          </w:tcPr>
          <w:p w14:paraId="5E421E52">
            <w:pPr>
              <w:pageBreakBefore w:val="0"/>
              <w:widowControl w:val="0"/>
              <w:kinsoku/>
              <w:wordWrap/>
              <w:overflowPunct/>
              <w:topLinePunct w:val="0"/>
              <w:bidi w:val="0"/>
              <w:snapToGrid w:val="0"/>
              <w:spacing w:line="300" w:lineRule="auto"/>
              <w:rPr>
                <w:rFonts w:hint="eastAsia" w:ascii="仿宋" w:hAnsi="仿宋" w:eastAsia="仿宋" w:cs="仿宋"/>
                <w:sz w:val="28"/>
                <w:szCs w:val="28"/>
              </w:rPr>
            </w:pPr>
            <w:r>
              <w:rPr>
                <w:rFonts w:hint="eastAsia" w:ascii="仿宋" w:hAnsi="仿宋" w:eastAsia="仿宋" w:cs="仿宋"/>
                <w:sz w:val="28"/>
                <w:szCs w:val="28"/>
              </w:rPr>
              <w:t>邮政编码：</w:t>
            </w:r>
          </w:p>
        </w:tc>
        <w:tc>
          <w:tcPr>
            <w:tcW w:w="2500" w:type="pct"/>
            <w:noWrap w:val="0"/>
            <w:vAlign w:val="center"/>
          </w:tcPr>
          <w:p w14:paraId="42199217">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sz w:val="28"/>
                <w:szCs w:val="28"/>
              </w:rPr>
              <w:t>邮政编码：</w:t>
            </w:r>
          </w:p>
        </w:tc>
      </w:tr>
      <w:tr w14:paraId="5399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9" w:type="pct"/>
            <w:noWrap w:val="0"/>
            <w:vAlign w:val="center"/>
          </w:tcPr>
          <w:p w14:paraId="38331F2D">
            <w:pPr>
              <w:pageBreakBefore w:val="0"/>
              <w:widowControl w:val="0"/>
              <w:kinsoku/>
              <w:wordWrap/>
              <w:overflowPunct/>
              <w:topLinePunct w:val="0"/>
              <w:bidi w:val="0"/>
              <w:snapToGrid w:val="0"/>
              <w:spacing w:line="300" w:lineRule="auto"/>
              <w:rPr>
                <w:rFonts w:hint="eastAsia" w:ascii="仿宋" w:hAnsi="仿宋" w:eastAsia="仿宋" w:cs="仿宋"/>
                <w:sz w:val="28"/>
                <w:szCs w:val="28"/>
              </w:rPr>
            </w:pPr>
            <w:r>
              <w:rPr>
                <w:rFonts w:hint="eastAsia" w:ascii="仿宋" w:hAnsi="仿宋" w:eastAsia="仿宋" w:cs="仿宋"/>
                <w:sz w:val="28"/>
                <w:szCs w:val="28"/>
              </w:rPr>
              <w:t>电　　话：</w:t>
            </w:r>
          </w:p>
        </w:tc>
        <w:tc>
          <w:tcPr>
            <w:tcW w:w="2500" w:type="pct"/>
            <w:noWrap w:val="0"/>
            <w:vAlign w:val="center"/>
          </w:tcPr>
          <w:p w14:paraId="095A8605">
            <w:pPr>
              <w:pageBreakBefore w:val="0"/>
              <w:widowControl w:val="0"/>
              <w:kinsoku/>
              <w:wordWrap/>
              <w:overflowPunct/>
              <w:topLinePunct w:val="0"/>
              <w:bidi w:val="0"/>
              <w:snapToGrid w:val="0"/>
              <w:spacing w:line="300" w:lineRule="auto"/>
              <w:rPr>
                <w:rFonts w:hint="eastAsia" w:ascii="仿宋" w:hAnsi="仿宋" w:eastAsia="仿宋" w:cs="仿宋"/>
                <w:sz w:val="28"/>
                <w:szCs w:val="28"/>
              </w:rPr>
            </w:pPr>
            <w:r>
              <w:rPr>
                <w:rFonts w:hint="eastAsia" w:ascii="仿宋" w:hAnsi="仿宋" w:eastAsia="仿宋" w:cs="仿宋"/>
                <w:sz w:val="28"/>
                <w:szCs w:val="28"/>
              </w:rPr>
              <w:t>电　　话：</w:t>
            </w:r>
          </w:p>
        </w:tc>
      </w:tr>
      <w:tr w14:paraId="7F1CC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9" w:type="pct"/>
            <w:noWrap w:val="0"/>
            <w:vAlign w:val="center"/>
          </w:tcPr>
          <w:p w14:paraId="49B3CE96">
            <w:pPr>
              <w:pageBreakBefore w:val="0"/>
              <w:widowControl w:val="0"/>
              <w:kinsoku/>
              <w:wordWrap/>
              <w:overflowPunct/>
              <w:topLinePunct w:val="0"/>
              <w:bidi w:val="0"/>
              <w:snapToGrid w:val="0"/>
              <w:spacing w:line="300" w:lineRule="auto"/>
              <w:rPr>
                <w:rFonts w:hint="eastAsia" w:ascii="仿宋" w:hAnsi="仿宋" w:eastAsia="仿宋" w:cs="仿宋"/>
                <w:sz w:val="28"/>
                <w:szCs w:val="28"/>
              </w:rPr>
            </w:pPr>
            <w:r>
              <w:rPr>
                <w:rFonts w:hint="eastAsia" w:ascii="仿宋" w:hAnsi="仿宋" w:eastAsia="仿宋" w:cs="仿宋"/>
                <w:sz w:val="28"/>
                <w:szCs w:val="28"/>
              </w:rPr>
              <w:t>开户银行：</w:t>
            </w:r>
          </w:p>
        </w:tc>
        <w:tc>
          <w:tcPr>
            <w:tcW w:w="2500" w:type="pct"/>
            <w:noWrap w:val="0"/>
            <w:vAlign w:val="center"/>
          </w:tcPr>
          <w:p w14:paraId="3C42059C">
            <w:pPr>
              <w:pageBreakBefore w:val="0"/>
              <w:widowControl w:val="0"/>
              <w:kinsoku/>
              <w:wordWrap/>
              <w:overflowPunct/>
              <w:topLinePunct w:val="0"/>
              <w:bidi w:val="0"/>
              <w:snapToGrid w:val="0"/>
              <w:spacing w:line="300" w:lineRule="auto"/>
              <w:rPr>
                <w:rFonts w:hint="eastAsia" w:ascii="仿宋" w:hAnsi="仿宋" w:eastAsia="仿宋" w:cs="仿宋"/>
                <w:sz w:val="28"/>
                <w:szCs w:val="28"/>
                <w:lang w:eastAsia="zh-CN"/>
              </w:rPr>
            </w:pPr>
            <w:r>
              <w:rPr>
                <w:rFonts w:hint="eastAsia" w:ascii="仿宋" w:hAnsi="仿宋" w:eastAsia="仿宋" w:cs="仿宋"/>
                <w:sz w:val="28"/>
                <w:szCs w:val="28"/>
              </w:rPr>
              <w:t>开户银行：</w:t>
            </w:r>
            <w:r>
              <w:rPr>
                <w:rFonts w:hint="eastAsia" w:ascii="仿宋" w:hAnsi="仿宋" w:eastAsia="仿宋" w:cs="仿宋"/>
                <w:b/>
                <w:sz w:val="28"/>
                <w:szCs w:val="28"/>
                <w:lang w:val="en-US" w:eastAsia="zh-CN"/>
              </w:rPr>
              <w:t xml:space="preserve"> </w:t>
            </w:r>
          </w:p>
        </w:tc>
      </w:tr>
      <w:tr w14:paraId="2F66C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9" w:type="pct"/>
            <w:noWrap w:val="0"/>
            <w:vAlign w:val="center"/>
          </w:tcPr>
          <w:p w14:paraId="2FD64F36">
            <w:pPr>
              <w:pageBreakBefore w:val="0"/>
              <w:widowControl w:val="0"/>
              <w:kinsoku/>
              <w:wordWrap/>
              <w:overflowPunct/>
              <w:topLinePunct w:val="0"/>
              <w:bidi w:val="0"/>
              <w:snapToGrid w:val="0"/>
              <w:spacing w:line="300" w:lineRule="auto"/>
              <w:rPr>
                <w:rFonts w:hint="eastAsia" w:ascii="仿宋" w:hAnsi="仿宋" w:eastAsia="仿宋" w:cs="仿宋"/>
                <w:sz w:val="28"/>
                <w:szCs w:val="28"/>
              </w:rPr>
            </w:pPr>
            <w:r>
              <w:rPr>
                <w:rFonts w:hint="eastAsia" w:ascii="仿宋" w:hAnsi="仿宋" w:eastAsia="仿宋" w:cs="仿宋"/>
                <w:sz w:val="28"/>
                <w:szCs w:val="28"/>
              </w:rPr>
              <w:t xml:space="preserve">账　　号： </w:t>
            </w:r>
          </w:p>
        </w:tc>
        <w:tc>
          <w:tcPr>
            <w:tcW w:w="2500" w:type="pct"/>
            <w:noWrap w:val="0"/>
            <w:vAlign w:val="center"/>
          </w:tcPr>
          <w:p w14:paraId="14C9C927">
            <w:pPr>
              <w:pageBreakBefore w:val="0"/>
              <w:widowControl w:val="0"/>
              <w:kinsoku/>
              <w:wordWrap/>
              <w:overflowPunct/>
              <w:topLinePunct w:val="0"/>
              <w:bidi w:val="0"/>
              <w:snapToGrid w:val="0"/>
              <w:spacing w:line="300" w:lineRule="auto"/>
              <w:rPr>
                <w:rFonts w:hint="eastAsia" w:ascii="仿宋" w:hAnsi="仿宋" w:eastAsia="仿宋" w:cs="仿宋"/>
                <w:sz w:val="28"/>
                <w:szCs w:val="28"/>
                <w:lang w:eastAsia="zh-CN"/>
              </w:rPr>
            </w:pPr>
            <w:r>
              <w:rPr>
                <w:rFonts w:hint="eastAsia" w:ascii="仿宋" w:hAnsi="仿宋" w:eastAsia="仿宋" w:cs="仿宋"/>
                <w:sz w:val="28"/>
                <w:szCs w:val="28"/>
              </w:rPr>
              <w:t>账　　号：</w:t>
            </w:r>
            <w:r>
              <w:rPr>
                <w:rFonts w:hint="eastAsia" w:ascii="仿宋" w:hAnsi="仿宋" w:eastAsia="仿宋" w:cs="仿宋"/>
                <w:b/>
                <w:sz w:val="28"/>
                <w:szCs w:val="28"/>
                <w:lang w:val="en-US" w:eastAsia="zh-CN"/>
              </w:rPr>
              <w:t xml:space="preserve"> </w:t>
            </w:r>
          </w:p>
        </w:tc>
      </w:tr>
      <w:tr w14:paraId="61119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9" w:type="pct"/>
            <w:noWrap w:val="0"/>
            <w:vAlign w:val="center"/>
          </w:tcPr>
          <w:p w14:paraId="39178CC6">
            <w:pPr>
              <w:pageBreakBefore w:val="0"/>
              <w:widowControl w:val="0"/>
              <w:kinsoku/>
              <w:wordWrap/>
              <w:overflowPunct/>
              <w:topLinePunct w:val="0"/>
              <w:bidi w:val="0"/>
              <w:snapToGrid w:val="0"/>
              <w:spacing w:line="300" w:lineRule="auto"/>
              <w:rPr>
                <w:rFonts w:hint="eastAsia" w:ascii="仿宋" w:hAnsi="仿宋" w:eastAsia="仿宋" w:cs="仿宋"/>
                <w:sz w:val="28"/>
                <w:szCs w:val="28"/>
              </w:rPr>
            </w:pPr>
            <w:r>
              <w:rPr>
                <w:rFonts w:hint="eastAsia" w:ascii="仿宋" w:hAnsi="仿宋" w:eastAsia="仿宋" w:cs="仿宋"/>
                <w:sz w:val="28"/>
                <w:szCs w:val="28"/>
                <w:lang w:val="en-US" w:eastAsia="zh-CN"/>
              </w:rPr>
              <w:t>统一社会信用代码</w:t>
            </w:r>
            <w:r>
              <w:rPr>
                <w:rFonts w:hint="eastAsia" w:ascii="仿宋" w:hAnsi="仿宋" w:eastAsia="仿宋" w:cs="仿宋"/>
                <w:sz w:val="28"/>
                <w:szCs w:val="28"/>
              </w:rPr>
              <w:t>：</w:t>
            </w:r>
          </w:p>
        </w:tc>
        <w:tc>
          <w:tcPr>
            <w:tcW w:w="2500" w:type="pct"/>
            <w:noWrap w:val="0"/>
            <w:vAlign w:val="center"/>
          </w:tcPr>
          <w:p w14:paraId="0356BD05">
            <w:pPr>
              <w:pageBreakBefore w:val="0"/>
              <w:widowControl w:val="0"/>
              <w:kinsoku/>
              <w:wordWrap/>
              <w:overflowPunct/>
              <w:topLinePunct w:val="0"/>
              <w:bidi w:val="0"/>
              <w:snapToGrid w:val="0"/>
              <w:spacing w:line="300" w:lineRule="auto"/>
              <w:rPr>
                <w:rFonts w:hint="eastAsia" w:ascii="仿宋" w:hAnsi="仿宋" w:eastAsia="仿宋" w:cs="仿宋"/>
                <w:sz w:val="28"/>
                <w:szCs w:val="28"/>
              </w:rPr>
            </w:pPr>
            <w:r>
              <w:rPr>
                <w:rFonts w:hint="eastAsia" w:ascii="仿宋" w:hAnsi="仿宋" w:eastAsia="仿宋" w:cs="仿宋"/>
                <w:sz w:val="28"/>
                <w:szCs w:val="28"/>
                <w:lang w:val="en-US" w:eastAsia="zh-CN"/>
              </w:rPr>
              <w:t>统一社会信用代码</w:t>
            </w:r>
            <w:r>
              <w:rPr>
                <w:rFonts w:hint="eastAsia" w:ascii="仿宋" w:hAnsi="仿宋" w:eastAsia="仿宋" w:cs="仿宋"/>
                <w:sz w:val="28"/>
                <w:szCs w:val="28"/>
              </w:rPr>
              <w:t>：</w:t>
            </w:r>
          </w:p>
        </w:tc>
      </w:tr>
      <w:tr w14:paraId="7B1A6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9" w:type="pct"/>
            <w:noWrap w:val="0"/>
            <w:vAlign w:val="center"/>
          </w:tcPr>
          <w:p w14:paraId="74D4946D">
            <w:pPr>
              <w:pageBreakBefore w:val="0"/>
              <w:widowControl w:val="0"/>
              <w:kinsoku/>
              <w:wordWrap/>
              <w:overflowPunct/>
              <w:topLinePunct w:val="0"/>
              <w:bidi w:val="0"/>
              <w:snapToGrid w:val="0"/>
              <w:spacing w:line="300" w:lineRule="auto"/>
              <w:rPr>
                <w:rFonts w:hint="eastAsia" w:ascii="仿宋" w:hAnsi="仿宋" w:eastAsia="仿宋" w:cs="仿宋"/>
                <w:sz w:val="28"/>
                <w:szCs w:val="28"/>
              </w:rPr>
            </w:pPr>
            <w:r>
              <w:rPr>
                <w:rFonts w:hint="eastAsia" w:ascii="仿宋" w:hAnsi="仿宋" w:eastAsia="仿宋" w:cs="仿宋"/>
                <w:sz w:val="28"/>
                <w:szCs w:val="28"/>
              </w:rPr>
              <w:t>签订时间：   年  月  日</w:t>
            </w:r>
          </w:p>
        </w:tc>
        <w:tc>
          <w:tcPr>
            <w:tcW w:w="2500" w:type="pct"/>
            <w:noWrap w:val="0"/>
            <w:vAlign w:val="center"/>
          </w:tcPr>
          <w:p w14:paraId="438D8450">
            <w:pPr>
              <w:pageBreakBefore w:val="0"/>
              <w:widowControl w:val="0"/>
              <w:kinsoku/>
              <w:wordWrap/>
              <w:overflowPunct/>
              <w:topLinePunct w:val="0"/>
              <w:bidi w:val="0"/>
              <w:snapToGrid w:val="0"/>
              <w:spacing w:line="300" w:lineRule="auto"/>
              <w:rPr>
                <w:rFonts w:hint="eastAsia" w:ascii="仿宋" w:hAnsi="仿宋" w:eastAsia="仿宋" w:cs="仿宋"/>
                <w:sz w:val="28"/>
                <w:szCs w:val="28"/>
              </w:rPr>
            </w:pPr>
            <w:r>
              <w:rPr>
                <w:rFonts w:hint="eastAsia" w:ascii="仿宋" w:hAnsi="仿宋" w:eastAsia="仿宋" w:cs="仿宋"/>
                <w:sz w:val="28"/>
                <w:szCs w:val="28"/>
              </w:rPr>
              <w:t>签订时间：   年  月  日</w:t>
            </w:r>
          </w:p>
        </w:tc>
      </w:tr>
    </w:tbl>
    <w:p w14:paraId="0B30A72C">
      <w:pPr>
        <w:pageBreakBefore w:val="0"/>
        <w:widowControl w:val="0"/>
        <w:kinsoku/>
        <w:wordWrap/>
        <w:overflowPunct/>
        <w:topLinePunct w:val="0"/>
        <w:bidi w:val="0"/>
        <w:adjustRightInd w:val="0"/>
        <w:snapToGrid w:val="0"/>
        <w:spacing w:line="300" w:lineRule="auto"/>
        <w:rPr>
          <w:rFonts w:hint="eastAsia" w:ascii="仿宋" w:hAnsi="仿宋" w:eastAsia="仿宋" w:cs="仿宋"/>
          <w:sz w:val="28"/>
          <w:szCs w:val="28"/>
          <w:lang w:val="en-US" w:eastAsia="zh-Hans"/>
        </w:rPr>
      </w:pPr>
      <w:r>
        <w:rPr>
          <w:rFonts w:hint="eastAsia" w:ascii="仿宋" w:hAnsi="仿宋" w:eastAsia="仿宋" w:cs="仿宋"/>
          <w:sz w:val="28"/>
          <w:szCs w:val="28"/>
        </w:rPr>
        <w:t>签约地点：</w:t>
      </w:r>
      <w:r>
        <w:rPr>
          <w:rFonts w:hint="eastAsia" w:ascii="仿宋" w:hAnsi="仿宋" w:eastAsia="仿宋" w:cs="仿宋"/>
          <w:sz w:val="28"/>
          <w:szCs w:val="28"/>
          <w:lang w:val="en-US" w:eastAsia="zh-CN"/>
        </w:rPr>
        <w:t>舟山</w:t>
      </w:r>
    </w:p>
    <w:p w14:paraId="5161704C">
      <w:pP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附录一</w:t>
      </w:r>
    </w:p>
    <w:p w14:paraId="5586643F">
      <w:pP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（1）硬件部分供货范围</w:t>
      </w:r>
    </w:p>
    <w:tbl>
      <w:tblPr>
        <w:tblStyle w:val="6"/>
        <w:tblpPr w:leftFromText="180" w:rightFromText="180" w:vertAnchor="text" w:horzAnchor="page" w:tblpX="1541" w:tblpY="24"/>
        <w:tblOverlap w:val="never"/>
        <w:tblW w:w="499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50"/>
        <w:gridCol w:w="1803"/>
        <w:gridCol w:w="1620"/>
        <w:gridCol w:w="1122"/>
        <w:gridCol w:w="1101"/>
        <w:gridCol w:w="2351"/>
      </w:tblGrid>
      <w:tr w14:paraId="7E27A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0" w:type="pct"/>
            <w:vMerge w:val="restart"/>
            <w:tcBorders>
              <w:top w:val="single" w:color="auto" w:sz="4" w:space="0"/>
              <w:left w:val="single" w:color="auto" w:sz="4" w:space="0"/>
              <w:bottom w:val="single" w:color="auto" w:sz="4" w:space="0"/>
              <w:right w:val="single" w:color="auto" w:sz="4" w:space="0"/>
            </w:tcBorders>
            <w:noWrap w:val="0"/>
            <w:vAlign w:val="center"/>
          </w:tcPr>
          <w:p w14:paraId="7F47B0D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color w:val="auto"/>
                <w:sz w:val="24"/>
                <w:szCs w:val="24"/>
                <w:u w:val="none"/>
                <w:lang w:val="en-US" w:eastAsia="zh-CN" w:bidi="ar"/>
              </w:rPr>
              <w:t>硬件</w:t>
            </w:r>
          </w:p>
        </w:tc>
        <w:tc>
          <w:tcPr>
            <w:tcW w:w="996" w:type="pct"/>
            <w:tcBorders>
              <w:top w:val="single" w:color="auto" w:sz="4" w:space="0"/>
              <w:left w:val="single" w:color="auto" w:sz="4" w:space="0"/>
              <w:bottom w:val="single" w:color="auto" w:sz="4" w:space="0"/>
              <w:right w:val="single" w:color="auto" w:sz="4" w:space="0"/>
            </w:tcBorders>
            <w:noWrap/>
            <w:vAlign w:val="center"/>
          </w:tcPr>
          <w:p w14:paraId="43E045B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color w:val="auto"/>
                <w:sz w:val="24"/>
                <w:szCs w:val="24"/>
                <w:u w:val="none"/>
                <w:lang w:val="en-US" w:eastAsia="zh-CN" w:bidi="ar"/>
              </w:rPr>
              <w:t>项目清单</w:t>
            </w:r>
          </w:p>
        </w:tc>
        <w:tc>
          <w:tcPr>
            <w:tcW w:w="895" w:type="pct"/>
            <w:tcBorders>
              <w:top w:val="single" w:color="000000" w:sz="4" w:space="0"/>
              <w:left w:val="single" w:color="auto" w:sz="4" w:space="0"/>
              <w:bottom w:val="single" w:color="000000" w:sz="4" w:space="0"/>
              <w:right w:val="single" w:color="000000" w:sz="4" w:space="0"/>
            </w:tcBorders>
            <w:noWrap/>
            <w:vAlign w:val="center"/>
          </w:tcPr>
          <w:p w14:paraId="4EE60B9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color w:val="auto"/>
                <w:sz w:val="24"/>
                <w:szCs w:val="24"/>
                <w:u w:val="none"/>
                <w:lang w:val="en-US" w:eastAsia="zh-CN" w:bidi="ar"/>
              </w:rPr>
              <w:t>说明</w:t>
            </w:r>
          </w:p>
        </w:tc>
        <w:tc>
          <w:tcPr>
            <w:tcW w:w="620" w:type="pct"/>
            <w:tcBorders>
              <w:top w:val="single" w:color="000000" w:sz="4" w:space="0"/>
              <w:left w:val="single" w:color="000000" w:sz="4" w:space="0"/>
              <w:bottom w:val="single" w:color="000000" w:sz="4" w:space="0"/>
              <w:right w:val="single" w:color="000000" w:sz="4" w:space="0"/>
            </w:tcBorders>
            <w:noWrap/>
            <w:vAlign w:val="center"/>
          </w:tcPr>
          <w:p w14:paraId="4A746B2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color w:val="auto"/>
                <w:sz w:val="24"/>
                <w:szCs w:val="24"/>
                <w:u w:val="none"/>
                <w:lang w:val="en-US" w:eastAsia="zh-CN" w:bidi="ar"/>
              </w:rPr>
              <w:t>数量</w:t>
            </w:r>
          </w:p>
        </w:tc>
        <w:tc>
          <w:tcPr>
            <w:tcW w:w="608" w:type="pct"/>
            <w:tcBorders>
              <w:top w:val="single" w:color="000000" w:sz="4" w:space="0"/>
              <w:left w:val="single" w:color="000000" w:sz="4" w:space="0"/>
              <w:bottom w:val="single" w:color="000000" w:sz="4" w:space="0"/>
              <w:right w:val="single" w:color="000000" w:sz="4" w:space="0"/>
            </w:tcBorders>
            <w:noWrap/>
            <w:vAlign w:val="center"/>
          </w:tcPr>
          <w:p w14:paraId="262E449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color w:val="auto"/>
                <w:sz w:val="24"/>
                <w:szCs w:val="24"/>
                <w:u w:val="none"/>
                <w:lang w:val="en-US" w:eastAsia="zh-CN" w:bidi="ar"/>
              </w:rPr>
              <w:t>单位</w:t>
            </w:r>
          </w:p>
        </w:tc>
        <w:tc>
          <w:tcPr>
            <w:tcW w:w="1299" w:type="pct"/>
            <w:tcBorders>
              <w:top w:val="single" w:color="000000" w:sz="4" w:space="0"/>
              <w:left w:val="single" w:color="000000" w:sz="4" w:space="0"/>
              <w:bottom w:val="single" w:color="000000" w:sz="4" w:space="0"/>
              <w:right w:val="single" w:color="000000" w:sz="4" w:space="0"/>
            </w:tcBorders>
            <w:noWrap/>
            <w:vAlign w:val="center"/>
          </w:tcPr>
          <w:p w14:paraId="75FBDCF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单价</w:t>
            </w:r>
          </w:p>
        </w:tc>
      </w:tr>
      <w:tr w14:paraId="4C333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0" w:type="pct"/>
            <w:vMerge w:val="continue"/>
            <w:tcBorders>
              <w:top w:val="single" w:color="auto" w:sz="4" w:space="0"/>
              <w:left w:val="single" w:color="auto" w:sz="4" w:space="0"/>
              <w:bottom w:val="single" w:color="auto" w:sz="4" w:space="0"/>
              <w:right w:val="single" w:color="auto" w:sz="4" w:space="0"/>
            </w:tcBorders>
            <w:noWrap w:val="0"/>
            <w:vAlign w:val="center"/>
          </w:tcPr>
          <w:p w14:paraId="58685613">
            <w:pPr>
              <w:jc w:val="center"/>
              <w:rPr>
                <w:rFonts w:hint="eastAsia" w:ascii="仿宋" w:hAnsi="仿宋" w:eastAsia="仿宋" w:cs="仿宋"/>
                <w:i w:val="0"/>
                <w:iCs w:val="0"/>
                <w:color w:val="auto"/>
                <w:sz w:val="24"/>
                <w:szCs w:val="24"/>
                <w:u w:val="none"/>
              </w:rPr>
            </w:pPr>
          </w:p>
        </w:tc>
        <w:tc>
          <w:tcPr>
            <w:tcW w:w="996" w:type="pct"/>
            <w:tcBorders>
              <w:top w:val="single" w:color="auto" w:sz="4" w:space="0"/>
              <w:left w:val="single" w:color="auto" w:sz="4" w:space="0"/>
              <w:bottom w:val="single" w:color="auto" w:sz="4" w:space="0"/>
              <w:right w:val="single" w:color="auto" w:sz="4" w:space="0"/>
            </w:tcBorders>
            <w:noWrap/>
            <w:vAlign w:val="center"/>
          </w:tcPr>
          <w:p w14:paraId="2CA2B4C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895" w:type="pct"/>
            <w:tcBorders>
              <w:top w:val="single" w:color="000000" w:sz="4" w:space="0"/>
              <w:left w:val="single" w:color="auto" w:sz="4" w:space="0"/>
              <w:bottom w:val="single" w:color="000000" w:sz="4" w:space="0"/>
              <w:right w:val="single" w:color="000000" w:sz="4" w:space="0"/>
            </w:tcBorders>
            <w:noWrap/>
            <w:vAlign w:val="center"/>
          </w:tcPr>
          <w:p w14:paraId="37B0087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620" w:type="pct"/>
            <w:tcBorders>
              <w:top w:val="single" w:color="000000" w:sz="4" w:space="0"/>
              <w:left w:val="single" w:color="000000" w:sz="4" w:space="0"/>
              <w:bottom w:val="single" w:color="000000" w:sz="4" w:space="0"/>
              <w:right w:val="single" w:color="000000" w:sz="4" w:space="0"/>
            </w:tcBorders>
            <w:noWrap/>
            <w:vAlign w:val="center"/>
          </w:tcPr>
          <w:p w14:paraId="0CFD3EB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608" w:type="pct"/>
            <w:tcBorders>
              <w:top w:val="single" w:color="000000" w:sz="4" w:space="0"/>
              <w:left w:val="single" w:color="000000" w:sz="4" w:space="0"/>
              <w:bottom w:val="single" w:color="000000" w:sz="4" w:space="0"/>
              <w:right w:val="single" w:color="000000" w:sz="4" w:space="0"/>
            </w:tcBorders>
            <w:noWrap/>
            <w:vAlign w:val="center"/>
          </w:tcPr>
          <w:p w14:paraId="6435349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299" w:type="pct"/>
            <w:tcBorders>
              <w:top w:val="single" w:color="000000" w:sz="4" w:space="0"/>
              <w:left w:val="single" w:color="000000" w:sz="4" w:space="0"/>
              <w:bottom w:val="single" w:color="000000" w:sz="4" w:space="0"/>
              <w:right w:val="single" w:color="000000" w:sz="4" w:space="0"/>
            </w:tcBorders>
            <w:noWrap/>
            <w:vAlign w:val="center"/>
          </w:tcPr>
          <w:p w14:paraId="0960F1E8">
            <w:pPr>
              <w:keepNext w:val="0"/>
              <w:keepLines w:val="0"/>
              <w:widowControl/>
              <w:suppressLineNumbers w:val="0"/>
              <w:jc w:val="center"/>
              <w:textAlignment w:val="center"/>
              <w:rPr>
                <w:rFonts w:hint="eastAsia" w:ascii="仿宋" w:hAnsi="仿宋" w:eastAsia="仿宋" w:cs="仿宋"/>
                <w:color w:val="auto"/>
                <w:sz w:val="24"/>
                <w:szCs w:val="24"/>
                <w:lang w:val="en-US" w:eastAsia="zh-CN" w:bidi="ar"/>
              </w:rPr>
            </w:pPr>
          </w:p>
        </w:tc>
      </w:tr>
      <w:tr w14:paraId="1E005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0" w:type="pct"/>
            <w:vMerge w:val="continue"/>
            <w:tcBorders>
              <w:top w:val="single" w:color="auto" w:sz="4" w:space="0"/>
              <w:left w:val="single" w:color="auto" w:sz="4" w:space="0"/>
              <w:bottom w:val="single" w:color="auto" w:sz="4" w:space="0"/>
              <w:right w:val="single" w:color="auto" w:sz="4" w:space="0"/>
            </w:tcBorders>
            <w:noWrap w:val="0"/>
            <w:vAlign w:val="center"/>
          </w:tcPr>
          <w:p w14:paraId="0EFCA0C3">
            <w:pPr>
              <w:jc w:val="center"/>
              <w:rPr>
                <w:rFonts w:hint="eastAsia" w:ascii="仿宋" w:hAnsi="仿宋" w:eastAsia="仿宋" w:cs="仿宋"/>
                <w:i w:val="0"/>
                <w:iCs w:val="0"/>
                <w:color w:val="auto"/>
                <w:sz w:val="24"/>
                <w:szCs w:val="24"/>
                <w:u w:val="none"/>
              </w:rPr>
            </w:pPr>
          </w:p>
        </w:tc>
        <w:tc>
          <w:tcPr>
            <w:tcW w:w="996" w:type="pct"/>
            <w:tcBorders>
              <w:top w:val="single" w:color="auto" w:sz="4" w:space="0"/>
              <w:left w:val="single" w:color="auto" w:sz="4" w:space="0"/>
              <w:bottom w:val="single" w:color="auto" w:sz="4" w:space="0"/>
              <w:right w:val="single" w:color="auto" w:sz="4" w:space="0"/>
            </w:tcBorders>
            <w:noWrap/>
            <w:vAlign w:val="center"/>
          </w:tcPr>
          <w:p w14:paraId="1FDAF01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895" w:type="pct"/>
            <w:tcBorders>
              <w:top w:val="single" w:color="000000" w:sz="4" w:space="0"/>
              <w:left w:val="single" w:color="auto" w:sz="4" w:space="0"/>
              <w:bottom w:val="single" w:color="000000" w:sz="4" w:space="0"/>
              <w:right w:val="single" w:color="000000" w:sz="4" w:space="0"/>
            </w:tcBorders>
            <w:noWrap/>
            <w:vAlign w:val="center"/>
          </w:tcPr>
          <w:p w14:paraId="1EF186CF">
            <w:pPr>
              <w:jc w:val="center"/>
              <w:rPr>
                <w:rFonts w:hint="eastAsia" w:ascii="仿宋" w:hAnsi="仿宋" w:eastAsia="仿宋" w:cs="仿宋"/>
                <w:i w:val="0"/>
                <w:iCs w:val="0"/>
                <w:color w:val="auto"/>
                <w:sz w:val="24"/>
                <w:szCs w:val="24"/>
                <w:u w:val="none"/>
                <w:lang w:val="en-US" w:eastAsia="zh-CN"/>
              </w:rPr>
            </w:pPr>
          </w:p>
        </w:tc>
        <w:tc>
          <w:tcPr>
            <w:tcW w:w="620" w:type="pct"/>
            <w:tcBorders>
              <w:top w:val="single" w:color="000000" w:sz="4" w:space="0"/>
              <w:left w:val="single" w:color="000000" w:sz="4" w:space="0"/>
              <w:bottom w:val="single" w:color="000000" w:sz="4" w:space="0"/>
              <w:right w:val="single" w:color="000000" w:sz="4" w:space="0"/>
            </w:tcBorders>
            <w:noWrap/>
            <w:vAlign w:val="center"/>
          </w:tcPr>
          <w:p w14:paraId="4AA75E1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608" w:type="pct"/>
            <w:tcBorders>
              <w:top w:val="single" w:color="000000" w:sz="4" w:space="0"/>
              <w:left w:val="single" w:color="000000" w:sz="4" w:space="0"/>
              <w:bottom w:val="single" w:color="000000" w:sz="4" w:space="0"/>
              <w:right w:val="single" w:color="000000" w:sz="4" w:space="0"/>
            </w:tcBorders>
            <w:noWrap/>
            <w:vAlign w:val="center"/>
          </w:tcPr>
          <w:p w14:paraId="2C6D487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299" w:type="pct"/>
            <w:tcBorders>
              <w:top w:val="single" w:color="000000" w:sz="4" w:space="0"/>
              <w:left w:val="single" w:color="000000" w:sz="4" w:space="0"/>
              <w:bottom w:val="single" w:color="000000" w:sz="4" w:space="0"/>
              <w:right w:val="single" w:color="000000" w:sz="4" w:space="0"/>
            </w:tcBorders>
            <w:noWrap/>
            <w:vAlign w:val="center"/>
          </w:tcPr>
          <w:p w14:paraId="6C52832E">
            <w:pPr>
              <w:keepNext w:val="0"/>
              <w:keepLines w:val="0"/>
              <w:widowControl/>
              <w:suppressLineNumbers w:val="0"/>
              <w:jc w:val="center"/>
              <w:textAlignment w:val="center"/>
              <w:rPr>
                <w:rFonts w:hint="eastAsia" w:ascii="仿宋" w:hAnsi="仿宋" w:eastAsia="仿宋" w:cs="仿宋"/>
                <w:color w:val="auto"/>
                <w:sz w:val="24"/>
                <w:szCs w:val="24"/>
                <w:lang w:val="en-US" w:eastAsia="zh-CN" w:bidi="ar"/>
              </w:rPr>
            </w:pPr>
          </w:p>
        </w:tc>
      </w:tr>
      <w:tr w14:paraId="58A78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0" w:type="pct"/>
            <w:vMerge w:val="continue"/>
            <w:tcBorders>
              <w:top w:val="single" w:color="auto" w:sz="4" w:space="0"/>
              <w:left w:val="single" w:color="auto" w:sz="4" w:space="0"/>
              <w:bottom w:val="single" w:color="auto" w:sz="4" w:space="0"/>
              <w:right w:val="single" w:color="auto" w:sz="4" w:space="0"/>
            </w:tcBorders>
            <w:noWrap w:val="0"/>
            <w:vAlign w:val="center"/>
          </w:tcPr>
          <w:p w14:paraId="6638F729">
            <w:pPr>
              <w:jc w:val="center"/>
              <w:rPr>
                <w:rFonts w:hint="eastAsia" w:ascii="仿宋" w:hAnsi="仿宋" w:eastAsia="仿宋" w:cs="仿宋"/>
                <w:i w:val="0"/>
                <w:iCs w:val="0"/>
                <w:color w:val="auto"/>
                <w:sz w:val="24"/>
                <w:szCs w:val="24"/>
                <w:u w:val="none"/>
              </w:rPr>
            </w:pPr>
          </w:p>
        </w:tc>
        <w:tc>
          <w:tcPr>
            <w:tcW w:w="996" w:type="pct"/>
            <w:tcBorders>
              <w:top w:val="single" w:color="auto" w:sz="4" w:space="0"/>
              <w:left w:val="single" w:color="auto" w:sz="4" w:space="0"/>
              <w:bottom w:val="single" w:color="auto" w:sz="4" w:space="0"/>
              <w:right w:val="single" w:color="auto" w:sz="4" w:space="0"/>
            </w:tcBorders>
            <w:noWrap/>
            <w:vAlign w:val="center"/>
          </w:tcPr>
          <w:p w14:paraId="17BECF39">
            <w:pPr>
              <w:keepNext w:val="0"/>
              <w:keepLines w:val="0"/>
              <w:widowControl/>
              <w:suppressLineNumbers w:val="0"/>
              <w:jc w:val="center"/>
              <w:textAlignment w:val="center"/>
              <w:rPr>
                <w:rFonts w:hint="eastAsia" w:ascii="仿宋" w:hAnsi="仿宋" w:eastAsia="仿宋" w:cs="仿宋"/>
                <w:color w:val="auto"/>
                <w:sz w:val="24"/>
                <w:szCs w:val="24"/>
                <w:lang w:val="en-US" w:eastAsia="zh-CN" w:bidi="ar"/>
              </w:rPr>
            </w:pPr>
          </w:p>
        </w:tc>
        <w:tc>
          <w:tcPr>
            <w:tcW w:w="895" w:type="pct"/>
            <w:tcBorders>
              <w:top w:val="single" w:color="000000" w:sz="4" w:space="0"/>
              <w:left w:val="single" w:color="auto" w:sz="4" w:space="0"/>
              <w:bottom w:val="single" w:color="000000" w:sz="4" w:space="0"/>
              <w:right w:val="single" w:color="000000" w:sz="4" w:space="0"/>
            </w:tcBorders>
            <w:noWrap/>
            <w:vAlign w:val="center"/>
          </w:tcPr>
          <w:p w14:paraId="115A84AE">
            <w:pPr>
              <w:jc w:val="center"/>
              <w:rPr>
                <w:rFonts w:hint="eastAsia" w:ascii="仿宋" w:hAnsi="仿宋" w:eastAsia="仿宋" w:cs="仿宋"/>
                <w:i w:val="0"/>
                <w:iCs w:val="0"/>
                <w:color w:val="auto"/>
                <w:sz w:val="24"/>
                <w:szCs w:val="24"/>
                <w:u w:val="none"/>
                <w:lang w:val="en-US" w:eastAsia="zh-CN"/>
              </w:rPr>
            </w:pPr>
          </w:p>
        </w:tc>
        <w:tc>
          <w:tcPr>
            <w:tcW w:w="620" w:type="pct"/>
            <w:tcBorders>
              <w:top w:val="single" w:color="000000" w:sz="4" w:space="0"/>
              <w:left w:val="single" w:color="000000" w:sz="4" w:space="0"/>
              <w:bottom w:val="single" w:color="000000" w:sz="4" w:space="0"/>
              <w:right w:val="single" w:color="000000" w:sz="4" w:space="0"/>
            </w:tcBorders>
            <w:noWrap/>
            <w:vAlign w:val="center"/>
          </w:tcPr>
          <w:p w14:paraId="5C9F78F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noWrap/>
            <w:vAlign w:val="center"/>
          </w:tcPr>
          <w:p w14:paraId="0D71D85F">
            <w:pPr>
              <w:keepNext w:val="0"/>
              <w:keepLines w:val="0"/>
              <w:widowControl/>
              <w:suppressLineNumbers w:val="0"/>
              <w:jc w:val="center"/>
              <w:textAlignment w:val="center"/>
              <w:rPr>
                <w:rFonts w:hint="eastAsia" w:ascii="仿宋" w:hAnsi="仿宋" w:eastAsia="仿宋" w:cs="仿宋"/>
                <w:color w:val="auto"/>
                <w:sz w:val="24"/>
                <w:szCs w:val="24"/>
                <w:lang w:val="en-US" w:eastAsia="zh-CN" w:bidi="ar"/>
              </w:rPr>
            </w:pPr>
          </w:p>
        </w:tc>
        <w:tc>
          <w:tcPr>
            <w:tcW w:w="1299" w:type="pct"/>
            <w:tcBorders>
              <w:top w:val="single" w:color="000000" w:sz="4" w:space="0"/>
              <w:left w:val="single" w:color="000000" w:sz="4" w:space="0"/>
              <w:bottom w:val="single" w:color="000000" w:sz="4" w:space="0"/>
              <w:right w:val="single" w:color="000000" w:sz="4" w:space="0"/>
            </w:tcBorders>
            <w:noWrap/>
            <w:vAlign w:val="center"/>
          </w:tcPr>
          <w:p w14:paraId="179615FE">
            <w:pPr>
              <w:keepNext w:val="0"/>
              <w:keepLines w:val="0"/>
              <w:widowControl/>
              <w:suppressLineNumbers w:val="0"/>
              <w:jc w:val="center"/>
              <w:textAlignment w:val="center"/>
              <w:rPr>
                <w:rFonts w:hint="eastAsia" w:ascii="仿宋" w:hAnsi="仿宋" w:eastAsia="仿宋" w:cs="仿宋"/>
                <w:color w:val="auto"/>
                <w:sz w:val="24"/>
                <w:szCs w:val="24"/>
                <w:lang w:val="en-US" w:eastAsia="zh-CN" w:bidi="ar"/>
              </w:rPr>
            </w:pPr>
          </w:p>
        </w:tc>
      </w:tr>
    </w:tbl>
    <w:p w14:paraId="5D27334F">
      <w:pPr>
        <w:tabs>
          <w:tab w:val="left" w:pos="925"/>
        </w:tabs>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注：船舶首次安装会提供安装时所需线缆及附件。</w:t>
      </w:r>
    </w:p>
    <w:p w14:paraId="65E54638">
      <w:pPr>
        <w:tabs>
          <w:tab w:val="left" w:pos="925"/>
        </w:tabs>
        <w:rPr>
          <w:rFonts w:hint="eastAsia" w:ascii="仿宋" w:hAnsi="仿宋" w:eastAsia="仿宋" w:cs="仿宋"/>
          <w:color w:val="auto"/>
          <w:sz w:val="28"/>
          <w:szCs w:val="28"/>
        </w:rPr>
      </w:pPr>
      <w:r>
        <w:rPr>
          <w:rFonts w:hint="eastAsia" w:ascii="仿宋" w:hAnsi="仿宋" w:eastAsia="仿宋" w:cs="仿宋"/>
          <w:b/>
          <w:bCs/>
          <w:color w:val="auto"/>
          <w:sz w:val="28"/>
          <w:szCs w:val="28"/>
          <w:lang w:val="en-US" w:eastAsia="zh-CN"/>
        </w:rPr>
        <w:t>（2）软件部分供货范围</w:t>
      </w:r>
    </w:p>
    <w:tbl>
      <w:tblPr>
        <w:tblStyle w:val="6"/>
        <w:tblW w:w="9076" w:type="dxa"/>
        <w:tblInd w:w="0" w:type="dxa"/>
        <w:tblBorders>
          <w:top w:val="single" w:color="000000" w:sz="4" w:space="0"/>
          <w:left w:val="single" w:color="auto" w:sz="4" w:space="0"/>
          <w:bottom w:val="single" w:color="000000"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568"/>
        <w:gridCol w:w="1257"/>
        <w:gridCol w:w="3830"/>
        <w:gridCol w:w="822"/>
        <w:gridCol w:w="838"/>
        <w:gridCol w:w="761"/>
      </w:tblGrid>
      <w:tr w14:paraId="1A7F1934">
        <w:tblPrEx>
          <w:tblBorders>
            <w:top w:val="single" w:color="000000" w:sz="4" w:space="0"/>
            <w:left w:val="single" w:color="auto" w:sz="4" w:space="0"/>
            <w:bottom w:val="single" w:color="000000"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1568" w:type="dxa"/>
            <w:tcBorders>
              <w:tl2br w:val="nil"/>
              <w:tr2bl w:val="nil"/>
            </w:tcBorders>
            <w:noWrap/>
            <w:vAlign w:val="center"/>
          </w:tcPr>
          <w:p w14:paraId="65A3C21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软件部分</w:t>
            </w:r>
          </w:p>
        </w:tc>
        <w:tc>
          <w:tcPr>
            <w:tcW w:w="1257" w:type="dxa"/>
            <w:tcBorders>
              <w:tl2br w:val="nil"/>
              <w:tr2bl w:val="nil"/>
            </w:tcBorders>
            <w:noWrap/>
            <w:vAlign w:val="center"/>
          </w:tcPr>
          <w:p w14:paraId="6C232AD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项目清单</w:t>
            </w:r>
          </w:p>
        </w:tc>
        <w:tc>
          <w:tcPr>
            <w:tcW w:w="3830" w:type="dxa"/>
            <w:tcBorders>
              <w:tl2br w:val="nil"/>
              <w:tr2bl w:val="nil"/>
            </w:tcBorders>
            <w:noWrap/>
            <w:vAlign w:val="center"/>
          </w:tcPr>
          <w:p w14:paraId="1CB9559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说明</w:t>
            </w:r>
          </w:p>
        </w:tc>
        <w:tc>
          <w:tcPr>
            <w:tcW w:w="822" w:type="dxa"/>
            <w:tcBorders>
              <w:tl2br w:val="nil"/>
              <w:tr2bl w:val="nil"/>
            </w:tcBorders>
            <w:noWrap/>
            <w:vAlign w:val="center"/>
          </w:tcPr>
          <w:p w14:paraId="7012604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838" w:type="dxa"/>
            <w:tcBorders>
              <w:tl2br w:val="nil"/>
              <w:tr2bl w:val="nil"/>
            </w:tcBorders>
            <w:noWrap/>
            <w:vAlign w:val="center"/>
          </w:tcPr>
          <w:p w14:paraId="2A3AEBA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单位</w:t>
            </w:r>
          </w:p>
        </w:tc>
        <w:tc>
          <w:tcPr>
            <w:tcW w:w="761" w:type="dxa"/>
            <w:tcBorders>
              <w:tl2br w:val="nil"/>
              <w:tr2bl w:val="nil"/>
            </w:tcBorders>
            <w:noWrap/>
            <w:vAlign w:val="center"/>
          </w:tcPr>
          <w:p w14:paraId="7ABE8EB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备注</w:t>
            </w:r>
          </w:p>
        </w:tc>
      </w:tr>
      <w:tr w14:paraId="4763D72F">
        <w:tblPrEx>
          <w:tblBorders>
            <w:top w:val="single" w:color="000000" w:sz="4" w:space="0"/>
            <w:left w:val="single" w:color="auto" w:sz="4" w:space="0"/>
            <w:bottom w:val="single" w:color="000000"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1568" w:type="dxa"/>
            <w:vMerge w:val="restart"/>
            <w:tcBorders>
              <w:tl2br w:val="nil"/>
              <w:tr2bl w:val="nil"/>
            </w:tcBorders>
            <w:noWrap w:val="0"/>
            <w:vAlign w:val="center"/>
          </w:tcPr>
          <w:p w14:paraId="333AD71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船舶视频智能监控系统</w:t>
            </w:r>
          </w:p>
        </w:tc>
        <w:tc>
          <w:tcPr>
            <w:tcW w:w="1257" w:type="dxa"/>
            <w:tcBorders>
              <w:tl2br w:val="nil"/>
              <w:tr2bl w:val="nil"/>
            </w:tcBorders>
            <w:noWrap w:val="0"/>
            <w:vAlign w:val="center"/>
          </w:tcPr>
          <w:p w14:paraId="4825280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服务端</w:t>
            </w:r>
          </w:p>
        </w:tc>
        <w:tc>
          <w:tcPr>
            <w:tcW w:w="3830" w:type="dxa"/>
            <w:tcBorders>
              <w:tl2br w:val="nil"/>
              <w:tr2bl w:val="nil"/>
            </w:tcBorders>
            <w:noWrap w:val="0"/>
            <w:vAlign w:val="center"/>
          </w:tcPr>
          <w:p w14:paraId="310AC28D">
            <w:pPr>
              <w:jc w:val="center"/>
              <w:rPr>
                <w:rFonts w:hint="eastAsia" w:ascii="仿宋" w:hAnsi="仿宋" w:eastAsia="仿宋" w:cs="仿宋"/>
                <w:color w:val="auto"/>
                <w:sz w:val="24"/>
                <w:szCs w:val="24"/>
                <w:lang w:val="en-US" w:eastAsia="zh-CN"/>
              </w:rPr>
            </w:pPr>
          </w:p>
        </w:tc>
        <w:tc>
          <w:tcPr>
            <w:tcW w:w="822" w:type="dxa"/>
            <w:tcBorders>
              <w:tl2br w:val="nil"/>
              <w:tr2bl w:val="nil"/>
            </w:tcBorders>
            <w:noWrap/>
            <w:vAlign w:val="center"/>
          </w:tcPr>
          <w:p w14:paraId="524D396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838" w:type="dxa"/>
            <w:tcBorders>
              <w:tl2br w:val="nil"/>
              <w:tr2bl w:val="nil"/>
            </w:tcBorders>
            <w:noWrap/>
            <w:vAlign w:val="center"/>
          </w:tcPr>
          <w:p w14:paraId="0D4BB48D">
            <w:pPr>
              <w:jc w:val="center"/>
              <w:rPr>
                <w:rFonts w:hint="eastAsia" w:ascii="仿宋" w:hAnsi="仿宋" w:eastAsia="仿宋" w:cs="仿宋"/>
                <w:i w:val="0"/>
                <w:iCs w:val="0"/>
                <w:color w:val="auto"/>
                <w:sz w:val="24"/>
                <w:szCs w:val="24"/>
                <w:highlight w:val="none"/>
                <w:u w:val="none"/>
              </w:rPr>
            </w:pPr>
          </w:p>
        </w:tc>
        <w:tc>
          <w:tcPr>
            <w:tcW w:w="761" w:type="dxa"/>
            <w:tcBorders>
              <w:tl2br w:val="nil"/>
              <w:tr2bl w:val="nil"/>
            </w:tcBorders>
            <w:noWrap/>
            <w:vAlign w:val="center"/>
          </w:tcPr>
          <w:p w14:paraId="12DD660E">
            <w:pPr>
              <w:jc w:val="center"/>
              <w:rPr>
                <w:rFonts w:hint="eastAsia" w:ascii="仿宋" w:hAnsi="仿宋" w:eastAsia="仿宋" w:cs="仿宋"/>
                <w:i w:val="0"/>
                <w:iCs w:val="0"/>
                <w:color w:val="auto"/>
                <w:sz w:val="24"/>
                <w:szCs w:val="24"/>
                <w:highlight w:val="none"/>
                <w:u w:val="none"/>
              </w:rPr>
            </w:pPr>
          </w:p>
        </w:tc>
      </w:tr>
      <w:tr w14:paraId="2DB6C94F">
        <w:tblPrEx>
          <w:tblBorders>
            <w:top w:val="single" w:color="000000" w:sz="4" w:space="0"/>
            <w:left w:val="single" w:color="auto" w:sz="4" w:space="0"/>
            <w:bottom w:val="single" w:color="000000"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1568" w:type="dxa"/>
            <w:vMerge w:val="continue"/>
            <w:tcBorders>
              <w:tl2br w:val="nil"/>
              <w:tr2bl w:val="nil"/>
            </w:tcBorders>
            <w:noWrap w:val="0"/>
            <w:vAlign w:val="center"/>
          </w:tcPr>
          <w:p w14:paraId="5D04D1B6">
            <w:pPr>
              <w:jc w:val="center"/>
              <w:rPr>
                <w:rFonts w:hint="eastAsia" w:ascii="仿宋" w:hAnsi="仿宋" w:eastAsia="仿宋" w:cs="仿宋"/>
                <w:i w:val="0"/>
                <w:iCs w:val="0"/>
                <w:color w:val="auto"/>
                <w:sz w:val="24"/>
                <w:szCs w:val="24"/>
                <w:highlight w:val="none"/>
                <w:u w:val="none"/>
              </w:rPr>
            </w:pPr>
          </w:p>
        </w:tc>
        <w:tc>
          <w:tcPr>
            <w:tcW w:w="1257" w:type="dxa"/>
            <w:tcBorders>
              <w:tl2br w:val="nil"/>
              <w:tr2bl w:val="nil"/>
            </w:tcBorders>
            <w:noWrap w:val="0"/>
            <w:vAlign w:val="center"/>
          </w:tcPr>
          <w:p w14:paraId="0E549A5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客户端</w:t>
            </w:r>
          </w:p>
        </w:tc>
        <w:tc>
          <w:tcPr>
            <w:tcW w:w="3830" w:type="dxa"/>
            <w:tcBorders>
              <w:tl2br w:val="nil"/>
              <w:tr2bl w:val="nil"/>
            </w:tcBorders>
            <w:noWrap w:val="0"/>
            <w:vAlign w:val="center"/>
          </w:tcPr>
          <w:p w14:paraId="3D5ED0B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822" w:type="dxa"/>
            <w:tcBorders>
              <w:tl2br w:val="nil"/>
              <w:tr2bl w:val="nil"/>
            </w:tcBorders>
            <w:noWrap/>
            <w:vAlign w:val="center"/>
          </w:tcPr>
          <w:p w14:paraId="1110471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838" w:type="dxa"/>
            <w:tcBorders>
              <w:tl2br w:val="nil"/>
              <w:tr2bl w:val="nil"/>
            </w:tcBorders>
            <w:noWrap/>
            <w:vAlign w:val="center"/>
          </w:tcPr>
          <w:p w14:paraId="792E2B47">
            <w:pPr>
              <w:jc w:val="center"/>
              <w:rPr>
                <w:rFonts w:hint="eastAsia" w:ascii="仿宋" w:hAnsi="仿宋" w:eastAsia="仿宋" w:cs="仿宋"/>
                <w:i w:val="0"/>
                <w:iCs w:val="0"/>
                <w:color w:val="auto"/>
                <w:sz w:val="24"/>
                <w:szCs w:val="24"/>
                <w:highlight w:val="none"/>
                <w:u w:val="none"/>
              </w:rPr>
            </w:pPr>
          </w:p>
        </w:tc>
        <w:tc>
          <w:tcPr>
            <w:tcW w:w="761" w:type="dxa"/>
            <w:tcBorders>
              <w:tl2br w:val="nil"/>
              <w:tr2bl w:val="nil"/>
            </w:tcBorders>
            <w:noWrap/>
            <w:vAlign w:val="center"/>
          </w:tcPr>
          <w:p w14:paraId="7B326692">
            <w:pPr>
              <w:jc w:val="center"/>
              <w:rPr>
                <w:rFonts w:hint="eastAsia" w:ascii="仿宋" w:hAnsi="仿宋" w:eastAsia="仿宋" w:cs="仿宋"/>
                <w:i w:val="0"/>
                <w:iCs w:val="0"/>
                <w:color w:val="auto"/>
                <w:sz w:val="24"/>
                <w:szCs w:val="24"/>
                <w:highlight w:val="none"/>
                <w:u w:val="none"/>
              </w:rPr>
            </w:pPr>
          </w:p>
        </w:tc>
      </w:tr>
      <w:tr w14:paraId="08D1F0C4">
        <w:tblPrEx>
          <w:tblBorders>
            <w:top w:val="single" w:color="000000" w:sz="4" w:space="0"/>
            <w:left w:val="single" w:color="auto" w:sz="4" w:space="0"/>
            <w:bottom w:val="single" w:color="000000"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1568" w:type="dxa"/>
            <w:vMerge w:val="continue"/>
            <w:tcBorders>
              <w:tl2br w:val="nil"/>
              <w:tr2bl w:val="nil"/>
            </w:tcBorders>
            <w:noWrap w:val="0"/>
            <w:vAlign w:val="center"/>
          </w:tcPr>
          <w:p w14:paraId="7DB7AD75">
            <w:pPr>
              <w:jc w:val="center"/>
              <w:rPr>
                <w:rFonts w:hint="eastAsia" w:ascii="仿宋" w:hAnsi="仿宋" w:eastAsia="仿宋" w:cs="仿宋"/>
                <w:i w:val="0"/>
                <w:iCs w:val="0"/>
                <w:color w:val="auto"/>
                <w:sz w:val="24"/>
                <w:szCs w:val="24"/>
                <w:highlight w:val="none"/>
                <w:u w:val="none"/>
              </w:rPr>
            </w:pPr>
          </w:p>
        </w:tc>
        <w:tc>
          <w:tcPr>
            <w:tcW w:w="1257" w:type="dxa"/>
            <w:tcBorders>
              <w:tl2br w:val="nil"/>
              <w:tr2bl w:val="nil"/>
            </w:tcBorders>
            <w:noWrap w:val="0"/>
            <w:vAlign w:val="center"/>
          </w:tcPr>
          <w:p w14:paraId="4909F58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算法功能</w:t>
            </w:r>
          </w:p>
        </w:tc>
        <w:tc>
          <w:tcPr>
            <w:tcW w:w="3830" w:type="dxa"/>
            <w:tcBorders>
              <w:tl2br w:val="nil"/>
              <w:tr2bl w:val="nil"/>
            </w:tcBorders>
            <w:noWrap/>
            <w:vAlign w:val="center"/>
          </w:tcPr>
          <w:p w14:paraId="4054E59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822" w:type="dxa"/>
            <w:tcBorders>
              <w:tl2br w:val="nil"/>
              <w:tr2bl w:val="nil"/>
            </w:tcBorders>
            <w:noWrap/>
            <w:vAlign w:val="center"/>
          </w:tcPr>
          <w:p w14:paraId="645E898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6</w:t>
            </w:r>
          </w:p>
        </w:tc>
        <w:tc>
          <w:tcPr>
            <w:tcW w:w="838" w:type="dxa"/>
            <w:tcBorders>
              <w:tl2br w:val="nil"/>
              <w:tr2bl w:val="nil"/>
            </w:tcBorders>
            <w:noWrap/>
            <w:vAlign w:val="center"/>
          </w:tcPr>
          <w:p w14:paraId="7F9545C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路</w:t>
            </w:r>
          </w:p>
        </w:tc>
        <w:tc>
          <w:tcPr>
            <w:tcW w:w="761" w:type="dxa"/>
            <w:tcBorders>
              <w:tl2br w:val="nil"/>
              <w:tr2bl w:val="nil"/>
            </w:tcBorders>
            <w:noWrap w:val="0"/>
            <w:vAlign w:val="center"/>
          </w:tcPr>
          <w:p w14:paraId="174EB92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bl>
    <w:p w14:paraId="633FFDB4">
      <w:pPr>
        <w:tabs>
          <w:tab w:val="left" w:pos="925"/>
        </w:tabs>
        <w:rPr>
          <w:rFonts w:hint="eastAsia" w:ascii="仿宋" w:hAnsi="仿宋" w:eastAsia="仿宋" w:cs="仿宋"/>
          <w:b/>
          <w:bCs/>
          <w:color w:val="auto"/>
          <w:sz w:val="28"/>
          <w:szCs w:val="28"/>
          <w:lang w:val="en-US" w:eastAsia="zh-CN"/>
        </w:rPr>
      </w:pPr>
    </w:p>
    <w:p w14:paraId="2DA3C0C0">
      <w:pPr>
        <w:pStyle w:val="2"/>
        <w:rPr>
          <w:rFonts w:hint="eastAsia"/>
          <w:lang w:val="en-US" w:eastAsia="zh-CN"/>
        </w:rPr>
      </w:pPr>
    </w:p>
    <w:p w14:paraId="105876C3">
      <w:pPr>
        <w:tabs>
          <w:tab w:val="left" w:pos="925"/>
        </w:tabs>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附录二</w:t>
      </w:r>
    </w:p>
    <w:tbl>
      <w:tblPr>
        <w:tblStyle w:val="6"/>
        <w:tblW w:w="517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86"/>
        <w:gridCol w:w="1895"/>
        <w:gridCol w:w="5899"/>
      </w:tblGrid>
      <w:tr w14:paraId="58F7D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000" w:type="pct"/>
            <w:gridSpan w:val="3"/>
            <w:tcBorders>
              <w:top w:val="single" w:color="auto" w:sz="4" w:space="0"/>
              <w:left w:val="single" w:color="auto" w:sz="4" w:space="0"/>
              <w:bottom w:val="single" w:color="auto" w:sz="4" w:space="0"/>
              <w:right w:val="single" w:color="auto" w:sz="4" w:space="0"/>
            </w:tcBorders>
            <w:noWrap/>
            <w:vAlign w:val="center"/>
          </w:tcPr>
          <w:p w14:paraId="539615C1">
            <w:pPr>
              <w:keepNext w:val="0"/>
              <w:keepLines w:val="0"/>
              <w:pageBreakBefore w:val="0"/>
              <w:widowControl/>
              <w:tabs>
                <w:tab w:val="left" w:pos="5040"/>
              </w:tabs>
              <w:kinsoku/>
              <w:wordWrap/>
              <w:overflowPunct/>
              <w:topLinePunct w:val="0"/>
              <w:autoSpaceDE/>
              <w:autoSpaceDN/>
              <w:bidi w:val="0"/>
              <w:adjustRightInd/>
              <w:snapToGrid/>
              <w:ind w:left="0" w:leftChars="0" w:firstLine="480" w:firstLineChars="20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Hans"/>
              </w:rPr>
              <w:t>年</w:t>
            </w:r>
            <w:r>
              <w:rPr>
                <w:rFonts w:hint="eastAsia" w:ascii="仿宋" w:hAnsi="仿宋" w:eastAsia="仿宋" w:cs="仿宋"/>
                <w:color w:val="auto"/>
                <w:sz w:val="24"/>
                <w:szCs w:val="24"/>
                <w:lang w:val="en-US" w:eastAsia="zh-CN"/>
              </w:rPr>
              <w:t>技术维护服务</w:t>
            </w:r>
            <w:r>
              <w:rPr>
                <w:rFonts w:hint="eastAsia" w:ascii="仿宋" w:hAnsi="仿宋" w:eastAsia="仿宋" w:cs="仿宋"/>
                <w:color w:val="auto"/>
                <w:sz w:val="24"/>
                <w:szCs w:val="24"/>
                <w:lang w:val="en-US" w:eastAsia="zh-Hans"/>
              </w:rPr>
              <w:t>费</w:t>
            </w:r>
            <w:r>
              <w:rPr>
                <w:rFonts w:hint="eastAsia" w:ascii="仿宋" w:hAnsi="仿宋" w:eastAsia="仿宋" w:cs="仿宋"/>
                <w:color w:val="auto"/>
                <w:sz w:val="24"/>
                <w:szCs w:val="24"/>
                <w:lang w:val="en-US" w:eastAsia="zh-CN"/>
              </w:rPr>
              <w:t>部分</w:t>
            </w:r>
          </w:p>
        </w:tc>
      </w:tr>
      <w:tr w14:paraId="3B9ED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845" w:type="pct"/>
            <w:vMerge w:val="restart"/>
            <w:tcBorders>
              <w:top w:val="single" w:color="auto" w:sz="4" w:space="0"/>
              <w:left w:val="single" w:color="auto" w:sz="4" w:space="0"/>
              <w:right w:val="single" w:color="000000" w:sz="4" w:space="0"/>
            </w:tcBorders>
            <w:noWrap w:val="0"/>
            <w:vAlign w:val="center"/>
          </w:tcPr>
          <w:p w14:paraId="25C7066C">
            <w:pPr>
              <w:keepNext w:val="0"/>
              <w:keepLines w:val="0"/>
              <w:pageBreakBefore w:val="0"/>
              <w:widowControl/>
              <w:tabs>
                <w:tab w:val="left" w:pos="5040"/>
              </w:tabs>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系统软件运行维护服务</w:t>
            </w:r>
          </w:p>
        </w:tc>
        <w:tc>
          <w:tcPr>
            <w:tcW w:w="1010" w:type="pct"/>
            <w:tcBorders>
              <w:top w:val="single" w:color="auto" w:sz="4" w:space="0"/>
              <w:left w:val="single" w:color="000000" w:sz="4" w:space="0"/>
              <w:bottom w:val="single" w:color="auto" w:sz="4" w:space="0"/>
              <w:right w:val="single" w:color="auto" w:sz="4" w:space="0"/>
            </w:tcBorders>
            <w:noWrap/>
            <w:vAlign w:val="center"/>
          </w:tcPr>
          <w:p w14:paraId="4CE40A3C">
            <w:pPr>
              <w:keepNext w:val="0"/>
              <w:keepLines w:val="0"/>
              <w:pageBreakBefore w:val="0"/>
              <w:widowControl/>
              <w:tabs>
                <w:tab w:val="left" w:pos="5040"/>
              </w:tabs>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项目清单</w:t>
            </w:r>
          </w:p>
        </w:tc>
        <w:tc>
          <w:tcPr>
            <w:tcW w:w="3144" w:type="pct"/>
            <w:tcBorders>
              <w:top w:val="single" w:color="auto" w:sz="4" w:space="0"/>
              <w:left w:val="single" w:color="auto" w:sz="4" w:space="0"/>
              <w:bottom w:val="single" w:color="auto" w:sz="4" w:space="0"/>
              <w:right w:val="single" w:color="auto" w:sz="4" w:space="0"/>
            </w:tcBorders>
            <w:noWrap/>
            <w:vAlign w:val="center"/>
          </w:tcPr>
          <w:p w14:paraId="0B740424">
            <w:pPr>
              <w:keepNext w:val="0"/>
              <w:keepLines w:val="0"/>
              <w:pageBreakBefore w:val="0"/>
              <w:widowControl/>
              <w:tabs>
                <w:tab w:val="left" w:pos="5040"/>
              </w:tabs>
              <w:kinsoku/>
              <w:wordWrap/>
              <w:overflowPunct/>
              <w:topLinePunct w:val="0"/>
              <w:autoSpaceDE/>
              <w:autoSpaceDN/>
              <w:bidi w:val="0"/>
              <w:adjustRightInd/>
              <w:snapToGrid/>
              <w:ind w:left="0" w:leftChars="0" w:firstLine="480" w:firstLineChars="20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服务内容</w:t>
            </w:r>
          </w:p>
        </w:tc>
      </w:tr>
      <w:tr w14:paraId="606F3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845" w:type="pct"/>
            <w:vMerge w:val="continue"/>
            <w:tcBorders>
              <w:left w:val="single" w:color="auto" w:sz="4" w:space="0"/>
              <w:right w:val="single" w:color="000000" w:sz="4" w:space="0"/>
            </w:tcBorders>
            <w:noWrap w:val="0"/>
            <w:vAlign w:val="center"/>
          </w:tcPr>
          <w:p w14:paraId="1A21F90F">
            <w:pPr>
              <w:keepNext w:val="0"/>
              <w:keepLines w:val="0"/>
              <w:pageBreakBefore w:val="0"/>
              <w:widowControl/>
              <w:tabs>
                <w:tab w:val="left" w:pos="5040"/>
              </w:tabs>
              <w:kinsoku/>
              <w:wordWrap/>
              <w:overflowPunct/>
              <w:topLinePunct w:val="0"/>
              <w:autoSpaceDE/>
              <w:autoSpaceDN/>
              <w:bidi w:val="0"/>
              <w:adjustRightInd/>
              <w:snapToGrid/>
              <w:ind w:left="0" w:leftChars="0" w:firstLine="480" w:firstLineChars="200"/>
              <w:jc w:val="center"/>
              <w:textAlignment w:val="auto"/>
              <w:rPr>
                <w:rFonts w:hint="eastAsia" w:ascii="仿宋" w:hAnsi="仿宋" w:eastAsia="仿宋" w:cs="仿宋"/>
                <w:color w:val="auto"/>
                <w:sz w:val="24"/>
                <w:szCs w:val="24"/>
                <w:lang w:val="en-US" w:eastAsia="zh-CN"/>
              </w:rPr>
            </w:pPr>
          </w:p>
        </w:tc>
        <w:tc>
          <w:tcPr>
            <w:tcW w:w="1010" w:type="pct"/>
            <w:tcBorders>
              <w:top w:val="single" w:color="auto" w:sz="4" w:space="0"/>
              <w:left w:val="single" w:color="000000" w:sz="4" w:space="0"/>
              <w:bottom w:val="single" w:color="000000" w:sz="4" w:space="0"/>
              <w:right w:val="single" w:color="auto" w:sz="4" w:space="0"/>
            </w:tcBorders>
            <w:noWrap/>
            <w:vAlign w:val="center"/>
          </w:tcPr>
          <w:p w14:paraId="5BF8980F">
            <w:pPr>
              <w:keepNext w:val="0"/>
              <w:keepLines w:val="0"/>
              <w:pageBreakBefore w:val="0"/>
              <w:widowControl/>
              <w:tabs>
                <w:tab w:val="left" w:pos="5040"/>
              </w:tabs>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日常系统维护</w:t>
            </w:r>
          </w:p>
        </w:tc>
        <w:tc>
          <w:tcPr>
            <w:tcW w:w="3144" w:type="pct"/>
            <w:tcBorders>
              <w:top w:val="single" w:color="auto" w:sz="4" w:space="0"/>
              <w:left w:val="single" w:color="auto" w:sz="4" w:space="0"/>
              <w:bottom w:val="single" w:color="000000" w:sz="4" w:space="0"/>
              <w:right w:val="single" w:color="auto" w:sz="4" w:space="0"/>
            </w:tcBorders>
            <w:noWrap w:val="0"/>
            <w:vAlign w:val="center"/>
          </w:tcPr>
          <w:p w14:paraId="7ECFA285">
            <w:pPr>
              <w:keepNext w:val="0"/>
              <w:keepLines w:val="0"/>
              <w:pageBreakBefore w:val="0"/>
              <w:widowControl/>
              <w:tabs>
                <w:tab w:val="left" w:pos="5040"/>
              </w:tabs>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lang w:val="en-US" w:eastAsia="zh-CN"/>
              </w:rPr>
            </w:pPr>
          </w:p>
        </w:tc>
      </w:tr>
      <w:tr w14:paraId="628F9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845" w:type="pct"/>
            <w:vMerge w:val="continue"/>
            <w:tcBorders>
              <w:left w:val="single" w:color="auto" w:sz="4" w:space="0"/>
              <w:right w:val="single" w:color="000000" w:sz="4" w:space="0"/>
            </w:tcBorders>
            <w:noWrap w:val="0"/>
            <w:vAlign w:val="center"/>
          </w:tcPr>
          <w:p w14:paraId="5B32C2B4">
            <w:pPr>
              <w:keepNext w:val="0"/>
              <w:keepLines w:val="0"/>
              <w:pageBreakBefore w:val="0"/>
              <w:widowControl/>
              <w:tabs>
                <w:tab w:val="left" w:pos="5040"/>
              </w:tabs>
              <w:kinsoku/>
              <w:wordWrap/>
              <w:overflowPunct/>
              <w:topLinePunct w:val="0"/>
              <w:autoSpaceDE/>
              <w:autoSpaceDN/>
              <w:bidi w:val="0"/>
              <w:adjustRightInd/>
              <w:snapToGrid/>
              <w:ind w:left="0" w:leftChars="0" w:firstLine="480" w:firstLineChars="200"/>
              <w:jc w:val="center"/>
              <w:textAlignment w:val="auto"/>
              <w:rPr>
                <w:rFonts w:hint="eastAsia" w:ascii="仿宋" w:hAnsi="仿宋" w:eastAsia="仿宋" w:cs="仿宋"/>
                <w:color w:val="auto"/>
                <w:sz w:val="24"/>
                <w:szCs w:val="24"/>
                <w:lang w:val="en-US" w:eastAsia="zh-CN"/>
              </w:rPr>
            </w:pPr>
          </w:p>
        </w:tc>
        <w:tc>
          <w:tcPr>
            <w:tcW w:w="1010" w:type="pct"/>
            <w:tcBorders>
              <w:top w:val="single" w:color="000000" w:sz="4" w:space="0"/>
              <w:left w:val="single" w:color="000000" w:sz="4" w:space="0"/>
              <w:bottom w:val="single" w:color="000000" w:sz="4" w:space="0"/>
              <w:right w:val="single" w:color="auto" w:sz="4" w:space="0"/>
            </w:tcBorders>
            <w:noWrap/>
            <w:vAlign w:val="center"/>
          </w:tcPr>
          <w:p w14:paraId="4975AD47">
            <w:pPr>
              <w:keepNext w:val="0"/>
              <w:keepLines w:val="0"/>
              <w:pageBreakBefore w:val="0"/>
              <w:widowControl/>
              <w:tabs>
                <w:tab w:val="left" w:pos="5040"/>
              </w:tabs>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系统升级</w:t>
            </w:r>
          </w:p>
        </w:tc>
        <w:tc>
          <w:tcPr>
            <w:tcW w:w="3144" w:type="pct"/>
            <w:tcBorders>
              <w:top w:val="single" w:color="000000" w:sz="4" w:space="0"/>
              <w:left w:val="single" w:color="auto" w:sz="4" w:space="0"/>
              <w:bottom w:val="single" w:color="000000" w:sz="4" w:space="0"/>
              <w:right w:val="single" w:color="auto" w:sz="4" w:space="0"/>
            </w:tcBorders>
            <w:noWrap w:val="0"/>
            <w:vAlign w:val="center"/>
          </w:tcPr>
          <w:p w14:paraId="0E4FFB48">
            <w:pPr>
              <w:keepNext w:val="0"/>
              <w:keepLines w:val="0"/>
              <w:pageBreakBefore w:val="0"/>
              <w:widowControl/>
              <w:tabs>
                <w:tab w:val="left" w:pos="5040"/>
              </w:tabs>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lang w:val="en-US" w:eastAsia="zh-CN"/>
              </w:rPr>
            </w:pPr>
          </w:p>
        </w:tc>
      </w:tr>
      <w:tr w14:paraId="56091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45" w:type="pct"/>
            <w:vMerge w:val="continue"/>
            <w:tcBorders>
              <w:left w:val="single" w:color="auto" w:sz="4" w:space="0"/>
              <w:bottom w:val="single" w:color="auto" w:sz="4" w:space="0"/>
              <w:right w:val="single" w:color="000000" w:sz="4" w:space="0"/>
            </w:tcBorders>
            <w:noWrap w:val="0"/>
            <w:vAlign w:val="center"/>
          </w:tcPr>
          <w:p w14:paraId="728B0E8D">
            <w:pPr>
              <w:keepNext w:val="0"/>
              <w:keepLines w:val="0"/>
              <w:pageBreakBefore w:val="0"/>
              <w:widowControl/>
              <w:tabs>
                <w:tab w:val="left" w:pos="5040"/>
              </w:tabs>
              <w:kinsoku/>
              <w:wordWrap/>
              <w:overflowPunct/>
              <w:topLinePunct w:val="0"/>
              <w:autoSpaceDE/>
              <w:autoSpaceDN/>
              <w:bidi w:val="0"/>
              <w:adjustRightInd/>
              <w:snapToGrid/>
              <w:ind w:left="0" w:leftChars="0" w:firstLine="480" w:firstLineChars="200"/>
              <w:jc w:val="center"/>
              <w:textAlignment w:val="auto"/>
              <w:rPr>
                <w:rFonts w:hint="eastAsia" w:ascii="仿宋" w:hAnsi="仿宋" w:eastAsia="仿宋" w:cs="仿宋"/>
                <w:color w:val="auto"/>
                <w:sz w:val="24"/>
                <w:szCs w:val="24"/>
                <w:lang w:val="en-US" w:eastAsia="zh-CN"/>
              </w:rPr>
            </w:pPr>
          </w:p>
        </w:tc>
        <w:tc>
          <w:tcPr>
            <w:tcW w:w="1010" w:type="pct"/>
            <w:tcBorders>
              <w:top w:val="single" w:color="000000" w:sz="4" w:space="0"/>
              <w:left w:val="single" w:color="000000" w:sz="4" w:space="0"/>
              <w:bottom w:val="single" w:color="auto" w:sz="4" w:space="0"/>
              <w:right w:val="single" w:color="auto" w:sz="4" w:space="0"/>
            </w:tcBorders>
            <w:noWrap/>
            <w:vAlign w:val="center"/>
          </w:tcPr>
          <w:p w14:paraId="3A7B59CA">
            <w:pPr>
              <w:keepNext w:val="0"/>
              <w:keepLines w:val="0"/>
              <w:pageBreakBefore w:val="0"/>
              <w:widowControl/>
              <w:tabs>
                <w:tab w:val="left" w:pos="5040"/>
              </w:tabs>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系统优化</w:t>
            </w:r>
          </w:p>
        </w:tc>
        <w:tc>
          <w:tcPr>
            <w:tcW w:w="3144" w:type="pct"/>
            <w:tcBorders>
              <w:top w:val="single" w:color="000000" w:sz="4" w:space="0"/>
              <w:left w:val="single" w:color="auto" w:sz="4" w:space="0"/>
              <w:bottom w:val="single" w:color="000000" w:sz="4" w:space="0"/>
              <w:right w:val="single" w:color="auto" w:sz="4" w:space="0"/>
            </w:tcBorders>
            <w:noWrap w:val="0"/>
            <w:vAlign w:val="center"/>
          </w:tcPr>
          <w:p w14:paraId="6982D8EC">
            <w:pPr>
              <w:keepNext w:val="0"/>
              <w:keepLines w:val="0"/>
              <w:pageBreakBefore w:val="0"/>
              <w:widowControl/>
              <w:tabs>
                <w:tab w:val="left" w:pos="5040"/>
              </w:tabs>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lang w:val="en-US" w:eastAsia="zh-CN"/>
              </w:rPr>
            </w:pPr>
          </w:p>
        </w:tc>
      </w:tr>
    </w:tbl>
    <w:p w14:paraId="7D604775"/>
    <w:sectPr>
      <w:footerReference r:id="rId3" w:type="default"/>
      <w:footerReference r:id="rId4" w:type="even"/>
      <w:pgSz w:w="11906" w:h="16838"/>
      <w:pgMar w:top="1757" w:right="1474" w:bottom="181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A757D">
    <w:pPr>
      <w:pStyle w:val="5"/>
      <w:jc w:val="both"/>
      <w:rPr>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796A22">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5796A22">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20700" cy="2139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20700" cy="213995"/>
                      </a:xfrm>
                      <a:prstGeom prst="rect">
                        <a:avLst/>
                      </a:prstGeom>
                      <a:noFill/>
                      <a:ln>
                        <a:noFill/>
                      </a:ln>
                    </wps:spPr>
                    <wps:txbx>
                      <w:txbxContent>
                        <w:p w14:paraId="03FF18F8">
                          <w:pPr>
                            <w:pStyle w:val="5"/>
                            <w:jc w:val="right"/>
                          </w:pPr>
                        </w:p>
                      </w:txbxContent>
                    </wps:txbx>
                    <wps:bodyPr lIns="0" tIns="0" rIns="0" bIns="0" upright="0"/>
                  </wps:wsp>
                </a:graphicData>
              </a:graphic>
            </wp:anchor>
          </w:drawing>
        </mc:Choice>
        <mc:Fallback>
          <w:pict>
            <v:shape id="_x0000_s1026" o:spid="_x0000_s1026" o:spt="202" type="#_x0000_t202" style="position:absolute;left:0pt;margin-top:0pt;height:16.85pt;width:41pt;mso-position-horizontal:outside;mso-position-horizontal-relative:margin;z-index:251659264;mso-width-relative:page;mso-height-relative:page;" filled="f" stroked="f" coordsize="21600,21600" o:gfxdata="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hULAXTAAAAAwEAAA8AAAAAAAAAAQAgAAAAIgAAAGRycy9kb3ducmV2LnhtbFBLAQIUABQAAAAI&#10;AIdO4kD2nDaiuQEAAHEDAAAOAAAAAAAAAAEAIAAAACIBAABkcnMvZTJvRG9jLnhtbFBLBQYAAAAA&#10;BgAGAFkBAABNBQAAAAA=&#10;">
              <v:fill on="f" focussize="0,0"/>
              <v:stroke on="f"/>
              <v:imagedata o:title=""/>
              <o:lock v:ext="edit" aspectratio="f"/>
              <v:textbox inset="0mm,0mm,0mm,0mm">
                <w:txbxContent>
                  <w:p w14:paraId="03FF18F8">
                    <w:pPr>
                      <w:pStyle w:val="5"/>
                      <w:jc w:val="right"/>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DC3D3">
    <w:pPr>
      <w:pStyle w:val="5"/>
      <w:ind w:right="1120"/>
      <w:rPr>
        <w:sz w:val="20"/>
        <w:szCs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DD695"/>
    <w:multiLevelType w:val="singleLevel"/>
    <w:tmpl w:val="E7FDD695"/>
    <w:lvl w:ilvl="0" w:tentative="0">
      <w:start w:val="2"/>
      <w:numFmt w:val="chineseCounting"/>
      <w:suff w:val="nothing"/>
      <w:lvlText w:val="%1、"/>
      <w:lvlJc w:val="left"/>
      <w:rPr>
        <w:rFonts w:hint="eastAsia"/>
      </w:rPr>
    </w:lvl>
  </w:abstractNum>
  <w:abstractNum w:abstractNumId="1">
    <w:nsid w:val="015C450D"/>
    <w:multiLevelType w:val="multilevel"/>
    <w:tmpl w:val="015C450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ZjFkNjY5OTdmODdhODE4NTlmMWZiNWY1YWFhZDAifQ=="/>
  </w:docVars>
  <w:rsids>
    <w:rsidRoot w:val="60360B6E"/>
    <w:rsid w:val="60360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4">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First Indent"/>
    <w:basedOn w:val="2"/>
    <w:qFormat/>
    <w:uiPriority w:val="0"/>
    <w:pPr>
      <w:ind w:firstLine="420" w:firstLineChars="100"/>
    </w:pPr>
    <w:rPr>
      <w:kern w:val="2"/>
      <w:sz w:val="21"/>
      <w:szCs w:val="22"/>
    </w:rPr>
  </w:style>
  <w:style w:type="paragraph" w:styleId="5">
    <w:name w:val="footer"/>
    <w:basedOn w:val="1"/>
    <w:unhideWhenUsed/>
    <w:qFormat/>
    <w:uiPriority w:val="0"/>
    <w:pPr>
      <w:tabs>
        <w:tab w:val="center" w:pos="4153"/>
        <w:tab w:val="right" w:pos="8306"/>
      </w:tabs>
      <w:snapToGrid w:val="0"/>
      <w:jc w:val="left"/>
    </w:pPr>
    <w:rPr>
      <w:sz w:val="18"/>
      <w:szCs w:val="18"/>
    </w:rPr>
  </w:style>
  <w:style w:type="table" w:styleId="7">
    <w:name w:val="Table Grid"/>
    <w:basedOn w:val="6"/>
    <w:qFormat/>
    <w:uiPriority w:val="0"/>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2024-10-21T02:15:00Z</dcterms:created>
  <dc:creator>旧萌较酉布</dc:creator>
  <cp:lastModifiedBy>旧萌较酉布</cp:lastModifiedBy>
  <dcterms:modified xsi:type="dcterms:W3CDTF">2024-10-21T02:30:57Z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C856E5BE82D4432A9E8730896474A06F_11</vt:lpwstr>
  </property>
</Properties>
</file>