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49621">
      <w:pPr>
        <w:tabs>
          <w:tab w:val="left" w:pos="1276"/>
        </w:tabs>
        <w:spacing w:line="360" w:lineRule="auto"/>
        <w:ind w:left="420" w:leftChars="200" w:right="420" w:rightChars="200"/>
        <w:jc w:val="center"/>
        <w:rPr>
          <w:rFonts w:ascii="宋体" w:hAnsi="宋体" w:cs="宋体"/>
          <w:b/>
          <w:sz w:val="32"/>
          <w:szCs w:val="32"/>
        </w:rPr>
      </w:pPr>
    </w:p>
    <w:p w14:paraId="503E34BF">
      <w:pPr>
        <w:tabs>
          <w:tab w:val="left" w:pos="1276"/>
        </w:tabs>
        <w:spacing w:line="720" w:lineRule="auto"/>
        <w:ind w:left="420" w:leftChars="200" w:right="420" w:rightChars="200"/>
        <w:jc w:val="center"/>
        <w:rPr>
          <w:rFonts w:ascii="宋体" w:hAnsi="宋体" w:cs="宋体"/>
          <w:b/>
          <w:sz w:val="44"/>
          <w:szCs w:val="44"/>
        </w:rPr>
      </w:pPr>
    </w:p>
    <w:p w14:paraId="6A52FA05">
      <w:pPr>
        <w:tabs>
          <w:tab w:val="left" w:pos="1276"/>
        </w:tabs>
        <w:spacing w:line="720" w:lineRule="auto"/>
        <w:ind w:left="420" w:leftChars="200" w:right="420" w:rightChars="200"/>
        <w:jc w:val="center"/>
        <w:rPr>
          <w:rFonts w:ascii="宋体" w:hAnsi="宋体" w:cs="宋体"/>
          <w:b/>
          <w:sz w:val="44"/>
          <w:szCs w:val="44"/>
        </w:rPr>
      </w:pPr>
      <w:r>
        <w:rPr>
          <w:rFonts w:hint="eastAsia" w:ascii="宋体" w:hAnsi="宋体" w:cs="宋体"/>
          <w:b/>
          <w:sz w:val="44"/>
          <w:szCs w:val="44"/>
          <w:lang w:eastAsia="zh-CN"/>
        </w:rPr>
        <w:t>12辆宇通公交车动力电池采购项目（非政府采购）</w:t>
      </w:r>
    </w:p>
    <w:p w14:paraId="6D326D30">
      <w:pPr>
        <w:pStyle w:val="2"/>
        <w:jc w:val="center"/>
        <w:rPr>
          <w:rFonts w:hint="eastAsia"/>
          <w:sz w:val="32"/>
          <w:szCs w:val="32"/>
        </w:rPr>
      </w:pPr>
    </w:p>
    <w:p w14:paraId="56F87B51">
      <w:pPr>
        <w:pStyle w:val="2"/>
        <w:jc w:val="center"/>
        <w:rPr>
          <w:rFonts w:hint="eastAsia" w:eastAsia="宋体"/>
          <w:sz w:val="32"/>
          <w:szCs w:val="32"/>
          <w:lang w:eastAsia="zh-CN"/>
        </w:rPr>
      </w:pPr>
      <w:r>
        <w:rPr>
          <w:rFonts w:hint="eastAsia"/>
          <w:sz w:val="32"/>
          <w:szCs w:val="32"/>
        </w:rPr>
        <w:t>项目编号：</w:t>
      </w:r>
      <w:r>
        <w:rPr>
          <w:rFonts w:hint="eastAsia"/>
          <w:sz w:val="32"/>
          <w:szCs w:val="32"/>
          <w:lang w:eastAsia="zh-CN"/>
        </w:rPr>
        <w:t>ZHXJ-2025-009</w:t>
      </w:r>
    </w:p>
    <w:p w14:paraId="707BA38D">
      <w:pPr>
        <w:tabs>
          <w:tab w:val="left" w:pos="1276"/>
        </w:tabs>
        <w:rPr>
          <w:rFonts w:ascii="宋体" w:hAnsi="宋体" w:cs="宋体"/>
          <w:b/>
          <w:szCs w:val="21"/>
        </w:rPr>
      </w:pPr>
    </w:p>
    <w:p w14:paraId="66670B62">
      <w:pPr>
        <w:tabs>
          <w:tab w:val="left" w:pos="1276"/>
        </w:tabs>
        <w:rPr>
          <w:rFonts w:ascii="宋体" w:hAnsi="宋体" w:cs="宋体"/>
          <w:b/>
          <w:szCs w:val="21"/>
        </w:rPr>
      </w:pPr>
    </w:p>
    <w:p w14:paraId="3073200E">
      <w:pPr>
        <w:tabs>
          <w:tab w:val="left" w:pos="1276"/>
        </w:tabs>
        <w:rPr>
          <w:rFonts w:ascii="宋体" w:hAnsi="宋体" w:cs="宋体"/>
          <w:b/>
          <w:szCs w:val="21"/>
        </w:rPr>
      </w:pPr>
    </w:p>
    <w:p w14:paraId="3CF4713B">
      <w:pPr>
        <w:tabs>
          <w:tab w:val="left" w:pos="1276"/>
        </w:tabs>
        <w:rPr>
          <w:rFonts w:ascii="宋体" w:hAnsi="宋体" w:cs="宋体"/>
          <w:b/>
          <w:szCs w:val="21"/>
        </w:rPr>
      </w:pPr>
    </w:p>
    <w:p w14:paraId="7EE80D92">
      <w:pPr>
        <w:pStyle w:val="33"/>
        <w:ind w:firstLine="420"/>
      </w:pPr>
    </w:p>
    <w:p w14:paraId="4C1838FE">
      <w:pPr>
        <w:tabs>
          <w:tab w:val="left" w:pos="1276"/>
        </w:tabs>
        <w:spacing w:line="360" w:lineRule="auto"/>
        <w:jc w:val="center"/>
        <w:rPr>
          <w:rFonts w:ascii="宋体" w:hAnsi="宋体" w:cs="宋体"/>
          <w:b/>
          <w:spacing w:val="-20"/>
          <w:sz w:val="84"/>
          <w:szCs w:val="84"/>
        </w:rPr>
      </w:pPr>
      <w:r>
        <w:rPr>
          <w:rFonts w:hint="eastAsia" w:ascii="宋体" w:hAnsi="宋体" w:cs="宋体"/>
          <w:b/>
          <w:spacing w:val="-28"/>
          <w:sz w:val="84"/>
          <w:szCs w:val="84"/>
        </w:rPr>
        <w:t>公开招标采购文件</w:t>
      </w:r>
    </w:p>
    <w:p w14:paraId="461A1C03">
      <w:pPr>
        <w:jc w:val="center"/>
        <w:rPr>
          <w:rFonts w:ascii="宋体" w:hAnsi="宋体" w:cs="宋体"/>
          <w:b/>
          <w:szCs w:val="21"/>
        </w:rPr>
      </w:pPr>
    </w:p>
    <w:p w14:paraId="274D1A55">
      <w:pPr>
        <w:rPr>
          <w:rFonts w:ascii="宋体" w:hAnsi="宋体" w:cs="宋体"/>
          <w:b/>
          <w:szCs w:val="21"/>
        </w:rPr>
      </w:pPr>
    </w:p>
    <w:p w14:paraId="2F76506E">
      <w:pPr>
        <w:jc w:val="center"/>
        <w:rPr>
          <w:rFonts w:ascii="宋体" w:hAnsi="宋体" w:cs="宋体"/>
          <w:b/>
          <w:szCs w:val="21"/>
        </w:rPr>
      </w:pPr>
    </w:p>
    <w:p w14:paraId="6197F100">
      <w:pPr>
        <w:jc w:val="center"/>
        <w:rPr>
          <w:rFonts w:ascii="宋体" w:hAnsi="宋体" w:cs="宋体"/>
          <w:b/>
          <w:szCs w:val="21"/>
        </w:rPr>
      </w:pPr>
    </w:p>
    <w:p w14:paraId="07063DC2">
      <w:pPr>
        <w:rPr>
          <w:rFonts w:ascii="宋体" w:hAnsi="宋体" w:cs="宋体"/>
          <w:b/>
          <w:szCs w:val="21"/>
        </w:rPr>
      </w:pPr>
    </w:p>
    <w:p w14:paraId="2824B8DC">
      <w:pPr>
        <w:pStyle w:val="51"/>
        <w:numPr>
          <w:ilvl w:val="6"/>
          <w:numId w:val="0"/>
        </w:numPr>
        <w:tabs>
          <w:tab w:val="clear" w:pos="3364"/>
        </w:tabs>
      </w:pPr>
    </w:p>
    <w:p w14:paraId="7477D311">
      <w:pPr>
        <w:pStyle w:val="51"/>
        <w:numPr>
          <w:ilvl w:val="6"/>
          <w:numId w:val="0"/>
        </w:numPr>
        <w:tabs>
          <w:tab w:val="clear" w:pos="3364"/>
        </w:tabs>
      </w:pPr>
    </w:p>
    <w:p w14:paraId="190485AE">
      <w:pPr>
        <w:rPr>
          <w:rFonts w:ascii="宋体" w:hAnsi="宋体" w:cs="宋体"/>
          <w:b/>
          <w:szCs w:val="21"/>
        </w:rPr>
      </w:pPr>
    </w:p>
    <w:p w14:paraId="5F7CE4A0">
      <w:pPr>
        <w:jc w:val="center"/>
        <w:rPr>
          <w:rFonts w:ascii="宋体" w:hAnsi="宋体" w:cs="宋体"/>
          <w:b/>
          <w:szCs w:val="21"/>
        </w:rPr>
      </w:pPr>
    </w:p>
    <w:p w14:paraId="2E4B80C8">
      <w:pPr>
        <w:spacing w:line="360" w:lineRule="auto"/>
        <w:jc w:val="center"/>
        <w:rPr>
          <w:rFonts w:ascii="宋体" w:hAnsi="宋体"/>
          <w:b/>
          <w:shadow/>
          <w:color w:val="000000"/>
          <w:spacing w:val="-20"/>
          <w:sz w:val="32"/>
          <w:szCs w:val="32"/>
        </w:rPr>
      </w:pPr>
      <w:r>
        <w:rPr>
          <w:rFonts w:hint="eastAsia" w:ascii="宋体" w:hAnsi="宋体"/>
          <w:b/>
          <w:shadow/>
          <w:color w:val="000000"/>
          <w:spacing w:val="-20"/>
          <w:sz w:val="32"/>
          <w:szCs w:val="32"/>
        </w:rPr>
        <w:t>采购单位：</w:t>
      </w:r>
      <w:r>
        <w:rPr>
          <w:rFonts w:hint="eastAsia" w:ascii="宋体" w:hAnsi="宋体"/>
          <w:b/>
          <w:shadow/>
          <w:color w:val="000000"/>
          <w:spacing w:val="-20"/>
          <w:sz w:val="32"/>
          <w:szCs w:val="32"/>
          <w:lang w:eastAsia="zh-CN"/>
        </w:rPr>
        <w:t>仙居县公共交通有限公司</w:t>
      </w:r>
      <w:r>
        <w:rPr>
          <w:rFonts w:hint="eastAsia" w:ascii="宋体" w:hAnsi="宋体"/>
          <w:b/>
          <w:shadow/>
          <w:color w:val="000000"/>
          <w:spacing w:val="-20"/>
          <w:sz w:val="32"/>
          <w:szCs w:val="32"/>
        </w:rPr>
        <w:t>（盖章）</w:t>
      </w:r>
    </w:p>
    <w:p w14:paraId="6861BE17">
      <w:pPr>
        <w:spacing w:line="360" w:lineRule="auto"/>
        <w:jc w:val="center"/>
        <w:rPr>
          <w:rFonts w:ascii="宋体" w:hAnsi="宋体"/>
          <w:b/>
          <w:shadow/>
          <w:color w:val="000000"/>
          <w:spacing w:val="-20"/>
          <w:sz w:val="32"/>
          <w:szCs w:val="32"/>
        </w:rPr>
      </w:pPr>
    </w:p>
    <w:p w14:paraId="76EAA66E">
      <w:pPr>
        <w:spacing w:line="360" w:lineRule="auto"/>
        <w:ind w:firstLine="2531" w:firstLineChars="900"/>
        <w:rPr>
          <w:rFonts w:ascii="宋体" w:hAnsi="宋体"/>
          <w:b/>
          <w:shadow/>
          <w:color w:val="000000"/>
          <w:spacing w:val="-20"/>
          <w:sz w:val="32"/>
          <w:szCs w:val="32"/>
        </w:rPr>
      </w:pPr>
      <w:r>
        <w:rPr>
          <w:rFonts w:hint="eastAsia" w:ascii="宋体" w:hAnsi="宋体"/>
          <w:b/>
          <w:shadow/>
          <w:color w:val="000000"/>
          <w:spacing w:val="-20"/>
          <w:sz w:val="32"/>
          <w:szCs w:val="32"/>
        </w:rPr>
        <w:t>代理机构：浙江中合工程管理有限公司（盖章）</w:t>
      </w:r>
    </w:p>
    <w:p w14:paraId="404C759F">
      <w:pPr>
        <w:spacing w:before="152" w:beforeLines="50" w:after="152" w:afterLines="50" w:line="480" w:lineRule="auto"/>
        <w:jc w:val="center"/>
        <w:rPr>
          <w:rFonts w:ascii="宋体" w:hAnsi="宋体" w:cs="宋体"/>
          <w:sz w:val="30"/>
          <w:szCs w:val="30"/>
        </w:rPr>
      </w:pPr>
    </w:p>
    <w:p w14:paraId="72649E9D">
      <w:pPr>
        <w:spacing w:before="152" w:beforeLines="50" w:after="152" w:afterLines="50" w:line="480" w:lineRule="auto"/>
        <w:jc w:val="center"/>
        <w:rPr>
          <w:rFonts w:ascii="宋体" w:hAnsi="宋体" w:cs="宋体"/>
          <w:sz w:val="30"/>
          <w:szCs w:val="30"/>
        </w:rPr>
      </w:pPr>
      <w:r>
        <w:rPr>
          <w:rFonts w:hint="eastAsia" w:ascii="宋体" w:hAnsi="宋体" w:cs="宋体"/>
          <w:sz w:val="30"/>
          <w:szCs w:val="30"/>
        </w:rPr>
        <w:t>二〇二</w:t>
      </w:r>
      <w:r>
        <w:rPr>
          <w:rFonts w:hint="eastAsia" w:ascii="宋体" w:hAnsi="宋体" w:cs="宋体"/>
          <w:sz w:val="30"/>
          <w:szCs w:val="30"/>
          <w:lang w:eastAsia="zh-CN"/>
        </w:rPr>
        <w:t>五</w:t>
      </w:r>
      <w:r>
        <w:rPr>
          <w:rFonts w:hint="eastAsia" w:ascii="宋体" w:hAnsi="宋体" w:cs="宋体"/>
          <w:sz w:val="30"/>
          <w:szCs w:val="30"/>
        </w:rPr>
        <w:t>年</w:t>
      </w:r>
      <w:r>
        <w:rPr>
          <w:rFonts w:hint="eastAsia" w:ascii="宋体" w:hAnsi="宋体" w:cs="宋体"/>
          <w:sz w:val="30"/>
          <w:szCs w:val="30"/>
          <w:lang w:eastAsia="zh-CN"/>
        </w:rPr>
        <w:t>七</w:t>
      </w:r>
      <w:r>
        <w:rPr>
          <w:rFonts w:hint="eastAsia" w:ascii="宋体" w:hAnsi="宋体" w:cs="宋体"/>
          <w:sz w:val="30"/>
          <w:szCs w:val="30"/>
        </w:rPr>
        <w:t xml:space="preserve">月 </w:t>
      </w:r>
    </w:p>
    <w:p w14:paraId="1777F30E">
      <w:pPr>
        <w:tabs>
          <w:tab w:val="center" w:pos="4422"/>
          <w:tab w:val="left" w:pos="5310"/>
        </w:tabs>
        <w:spacing w:line="360" w:lineRule="auto"/>
        <w:jc w:val="center"/>
        <w:rPr>
          <w:rFonts w:ascii="宋体" w:hAnsi="宋体" w:cs="宋体"/>
          <w:b/>
          <w:sz w:val="44"/>
          <w:szCs w:val="44"/>
        </w:rPr>
        <w:sectPr>
          <w:headerReference r:id="rId5" w:type="first"/>
          <w:headerReference r:id="rId3" w:type="default"/>
          <w:footerReference r:id="rId6" w:type="default"/>
          <w:headerReference r:id="rId4" w:type="even"/>
          <w:footerReference r:id="rId7" w:type="even"/>
          <w:pgSz w:w="11905" w:h="16838"/>
          <w:pgMar w:top="720" w:right="720" w:bottom="720" w:left="720" w:header="907" w:footer="924" w:gutter="0"/>
          <w:cols w:space="0" w:num="1"/>
          <w:titlePg/>
          <w:docGrid w:type="lines" w:linePitch="304" w:charSpace="0"/>
        </w:sectPr>
      </w:pPr>
    </w:p>
    <w:p w14:paraId="176239DB">
      <w:pPr>
        <w:spacing w:line="480" w:lineRule="auto"/>
        <w:jc w:val="center"/>
        <w:rPr>
          <w:rFonts w:ascii="宋体" w:hAnsi="宋体" w:cs="宋体"/>
          <w:b/>
          <w:sz w:val="32"/>
          <w:szCs w:val="32"/>
        </w:rPr>
      </w:pPr>
      <w:r>
        <w:rPr>
          <w:rFonts w:hint="eastAsia" w:ascii="宋体" w:hAnsi="宋体" w:cs="宋体"/>
          <w:b/>
          <w:sz w:val="32"/>
          <w:szCs w:val="32"/>
        </w:rPr>
        <w:t>目   录</w:t>
      </w:r>
    </w:p>
    <w:p w14:paraId="3C0E05FA">
      <w:pPr>
        <w:pStyle w:val="25"/>
        <w:tabs>
          <w:tab w:val="right" w:leader="hyphen" w:pos="8731"/>
          <w:tab w:val="clear" w:pos="8494"/>
        </w:tabs>
        <w:spacing w:before="304" w:beforeLines="100" w:after="304" w:afterLines="100"/>
        <w:rPr>
          <w:sz w:val="21"/>
          <w:szCs w:val="21"/>
        </w:rPr>
      </w:pPr>
      <w:r>
        <w:rPr>
          <w:rFonts w:ascii="Arial" w:hAnsi="Arial" w:cs="Arial"/>
          <w:sz w:val="21"/>
          <w:szCs w:val="21"/>
        </w:rPr>
        <w:fldChar w:fldCharType="begin"/>
      </w:r>
      <w:r>
        <w:rPr>
          <w:rFonts w:ascii="Arial" w:hAnsi="Arial" w:cs="Arial"/>
          <w:sz w:val="21"/>
          <w:szCs w:val="21"/>
        </w:rPr>
        <w:instrText xml:space="preserve"> TOC \o "1-2" \h \z \u </w:instrText>
      </w:r>
      <w:r>
        <w:rPr>
          <w:rFonts w:ascii="Arial" w:hAnsi="Arial" w:cs="Arial"/>
          <w:sz w:val="21"/>
          <w:szCs w:val="21"/>
        </w:rPr>
        <w:fldChar w:fldCharType="separate"/>
      </w:r>
      <w:r>
        <w:fldChar w:fldCharType="begin"/>
      </w:r>
      <w:r>
        <w:instrText xml:space="preserve"> HYPERLINK \l "_Toc10903" </w:instrText>
      </w:r>
      <w:r>
        <w:fldChar w:fldCharType="separate"/>
      </w:r>
      <w:r>
        <w:rPr>
          <w:rFonts w:hint="eastAsia" w:cs="宋体"/>
          <w:sz w:val="21"/>
          <w:szCs w:val="21"/>
        </w:rPr>
        <w:t>第一章 招标公告</w:t>
      </w:r>
      <w:r>
        <w:rPr>
          <w:sz w:val="21"/>
          <w:szCs w:val="21"/>
        </w:rPr>
        <w:tab/>
      </w:r>
      <w:r>
        <w:rPr>
          <w:sz w:val="21"/>
          <w:szCs w:val="21"/>
        </w:rPr>
        <w:fldChar w:fldCharType="begin"/>
      </w:r>
      <w:r>
        <w:rPr>
          <w:sz w:val="21"/>
          <w:szCs w:val="21"/>
        </w:rPr>
        <w:instrText xml:space="preserve"> PAGEREF _Toc10903 \h </w:instrText>
      </w:r>
      <w:r>
        <w:rPr>
          <w:sz w:val="21"/>
          <w:szCs w:val="21"/>
        </w:rPr>
        <w:fldChar w:fldCharType="separate"/>
      </w:r>
      <w:r>
        <w:rPr>
          <w:sz w:val="21"/>
          <w:szCs w:val="21"/>
        </w:rPr>
        <w:t>2</w:t>
      </w:r>
      <w:r>
        <w:rPr>
          <w:sz w:val="21"/>
          <w:szCs w:val="21"/>
        </w:rPr>
        <w:fldChar w:fldCharType="end"/>
      </w:r>
      <w:r>
        <w:rPr>
          <w:sz w:val="21"/>
          <w:szCs w:val="21"/>
        </w:rPr>
        <w:fldChar w:fldCharType="end"/>
      </w:r>
    </w:p>
    <w:p w14:paraId="72662BBA">
      <w:pPr>
        <w:pStyle w:val="25"/>
        <w:tabs>
          <w:tab w:val="right" w:leader="hyphen" w:pos="8731"/>
          <w:tab w:val="clear" w:pos="8494"/>
        </w:tabs>
        <w:spacing w:before="304" w:beforeLines="100" w:after="304" w:afterLines="100"/>
        <w:rPr>
          <w:sz w:val="21"/>
          <w:szCs w:val="21"/>
        </w:rPr>
      </w:pPr>
      <w:r>
        <w:fldChar w:fldCharType="begin"/>
      </w:r>
      <w:r>
        <w:instrText xml:space="preserve"> HYPERLINK \l "_Toc8846" </w:instrText>
      </w:r>
      <w:r>
        <w:fldChar w:fldCharType="separate"/>
      </w:r>
      <w:r>
        <w:rPr>
          <w:rFonts w:hint="eastAsia" w:cs="宋体"/>
          <w:sz w:val="21"/>
          <w:szCs w:val="21"/>
        </w:rPr>
        <w:t>第二章  采购需求</w:t>
      </w:r>
      <w:r>
        <w:rPr>
          <w:sz w:val="21"/>
          <w:szCs w:val="21"/>
        </w:rPr>
        <w:tab/>
      </w:r>
      <w:r>
        <w:rPr>
          <w:rFonts w:hint="eastAsia"/>
          <w:sz w:val="21"/>
          <w:szCs w:val="21"/>
          <w:lang w:val="en-US" w:eastAsia="zh-CN"/>
        </w:rPr>
        <w:t>6</w:t>
      </w:r>
      <w:r>
        <w:rPr>
          <w:rFonts w:hint="eastAsia"/>
          <w:sz w:val="21"/>
          <w:szCs w:val="21"/>
        </w:rPr>
        <w:fldChar w:fldCharType="end"/>
      </w:r>
    </w:p>
    <w:p w14:paraId="1CD01BFC">
      <w:pPr>
        <w:pStyle w:val="25"/>
        <w:tabs>
          <w:tab w:val="right" w:leader="hyphen" w:pos="8731"/>
          <w:tab w:val="clear" w:pos="8494"/>
        </w:tabs>
        <w:spacing w:before="304" w:beforeLines="100" w:after="304" w:afterLines="100"/>
        <w:rPr>
          <w:rFonts w:hint="default" w:eastAsia="宋体"/>
          <w:sz w:val="21"/>
          <w:szCs w:val="21"/>
          <w:lang w:val="en-US" w:eastAsia="zh-CN"/>
        </w:rPr>
      </w:pPr>
      <w:r>
        <w:fldChar w:fldCharType="begin"/>
      </w:r>
      <w:r>
        <w:instrText xml:space="preserve"> HYPERLINK \l "_Toc4029" </w:instrText>
      </w:r>
      <w:r>
        <w:fldChar w:fldCharType="separate"/>
      </w:r>
      <w:r>
        <w:rPr>
          <w:rFonts w:hint="eastAsia" w:cs="宋体"/>
          <w:sz w:val="21"/>
          <w:szCs w:val="21"/>
        </w:rPr>
        <w:t>第三章  投标人须知</w:t>
      </w:r>
      <w:r>
        <w:rPr>
          <w:sz w:val="21"/>
          <w:szCs w:val="21"/>
        </w:rPr>
        <w:tab/>
      </w:r>
      <w:r>
        <w:rPr>
          <w:sz w:val="21"/>
          <w:szCs w:val="21"/>
        </w:rPr>
        <w:fldChar w:fldCharType="end"/>
      </w:r>
      <w:r>
        <w:rPr>
          <w:rFonts w:hint="eastAsia"/>
          <w:sz w:val="21"/>
          <w:szCs w:val="21"/>
          <w:lang w:val="en-US" w:eastAsia="zh-CN"/>
        </w:rPr>
        <w:t>28</w:t>
      </w:r>
    </w:p>
    <w:p w14:paraId="3DE7FB9D">
      <w:pPr>
        <w:pStyle w:val="25"/>
        <w:tabs>
          <w:tab w:val="right" w:leader="hyphen" w:pos="8731"/>
          <w:tab w:val="clear" w:pos="8494"/>
        </w:tabs>
        <w:spacing w:before="304" w:beforeLines="100" w:after="304" w:afterLines="100"/>
        <w:rPr>
          <w:rFonts w:hint="default" w:eastAsia="宋体"/>
          <w:sz w:val="21"/>
          <w:szCs w:val="21"/>
          <w:lang w:val="en-US" w:eastAsia="zh-CN"/>
        </w:rPr>
      </w:pPr>
      <w:r>
        <w:fldChar w:fldCharType="begin"/>
      </w:r>
      <w:r>
        <w:instrText xml:space="preserve"> HYPERLINK \l "_Toc2527" </w:instrText>
      </w:r>
      <w:r>
        <w:fldChar w:fldCharType="separate"/>
      </w:r>
      <w:r>
        <w:rPr>
          <w:rFonts w:hint="eastAsia" w:cs="宋体"/>
          <w:sz w:val="21"/>
          <w:szCs w:val="21"/>
        </w:rPr>
        <w:t>第四章  评审办法</w:t>
      </w:r>
      <w:r>
        <w:rPr>
          <w:sz w:val="21"/>
          <w:szCs w:val="21"/>
        </w:rPr>
        <w:tab/>
      </w:r>
      <w:r>
        <w:rPr>
          <w:sz w:val="21"/>
          <w:szCs w:val="21"/>
        </w:rPr>
        <w:fldChar w:fldCharType="end"/>
      </w:r>
      <w:r>
        <w:rPr>
          <w:rFonts w:hint="eastAsia"/>
          <w:sz w:val="21"/>
          <w:szCs w:val="21"/>
          <w:lang w:val="en-US" w:eastAsia="zh-CN"/>
        </w:rPr>
        <w:t>37</w:t>
      </w:r>
    </w:p>
    <w:p w14:paraId="197F9693">
      <w:pPr>
        <w:pStyle w:val="25"/>
        <w:tabs>
          <w:tab w:val="right" w:leader="hyphen" w:pos="8731"/>
          <w:tab w:val="clear" w:pos="8494"/>
        </w:tabs>
        <w:spacing w:before="304" w:beforeLines="100" w:after="304" w:afterLines="100"/>
        <w:rPr>
          <w:rFonts w:hint="default" w:eastAsia="宋体"/>
          <w:sz w:val="21"/>
          <w:szCs w:val="21"/>
          <w:lang w:val="en-US" w:eastAsia="zh-CN"/>
        </w:rPr>
      </w:pPr>
      <w:r>
        <w:fldChar w:fldCharType="begin"/>
      </w:r>
      <w:r>
        <w:instrText xml:space="preserve"> HYPERLINK \l "_Toc11173" </w:instrText>
      </w:r>
      <w:r>
        <w:fldChar w:fldCharType="separate"/>
      </w:r>
      <w:r>
        <w:rPr>
          <w:rFonts w:hint="eastAsia" w:cs="宋体"/>
          <w:sz w:val="21"/>
          <w:szCs w:val="21"/>
        </w:rPr>
        <w:t>第五章  合同条款及格式</w:t>
      </w:r>
      <w:r>
        <w:rPr>
          <w:sz w:val="21"/>
          <w:szCs w:val="21"/>
        </w:rPr>
        <w:tab/>
      </w:r>
      <w:r>
        <w:rPr>
          <w:sz w:val="21"/>
          <w:szCs w:val="21"/>
        </w:rPr>
        <w:fldChar w:fldCharType="end"/>
      </w:r>
      <w:r>
        <w:rPr>
          <w:rFonts w:hint="eastAsia"/>
          <w:sz w:val="21"/>
          <w:szCs w:val="21"/>
          <w:lang w:val="en-US" w:eastAsia="zh-CN"/>
        </w:rPr>
        <w:t>41</w:t>
      </w:r>
    </w:p>
    <w:p w14:paraId="2449DF70">
      <w:pPr>
        <w:pStyle w:val="25"/>
        <w:tabs>
          <w:tab w:val="right" w:leader="hyphen" w:pos="8731"/>
          <w:tab w:val="clear" w:pos="8494"/>
        </w:tabs>
        <w:spacing w:before="304" w:beforeLines="100" w:after="304" w:afterLines="100"/>
        <w:rPr>
          <w:rFonts w:hint="eastAsia" w:eastAsia="宋体"/>
          <w:sz w:val="21"/>
          <w:szCs w:val="21"/>
          <w:lang w:val="en-US" w:eastAsia="zh-CN"/>
        </w:rPr>
      </w:pPr>
      <w:r>
        <w:fldChar w:fldCharType="begin"/>
      </w:r>
      <w:r>
        <w:instrText xml:space="preserve"> HYPERLINK \l "_Toc563" </w:instrText>
      </w:r>
      <w:r>
        <w:fldChar w:fldCharType="separate"/>
      </w:r>
      <w:r>
        <w:rPr>
          <w:rFonts w:hint="eastAsia" w:cs="宋体"/>
          <w:sz w:val="21"/>
          <w:szCs w:val="21"/>
        </w:rPr>
        <w:t>第六章  投标文件格式</w:t>
      </w:r>
      <w:r>
        <w:rPr>
          <w:sz w:val="21"/>
          <w:szCs w:val="21"/>
        </w:rPr>
        <w:tab/>
      </w:r>
      <w:r>
        <w:rPr>
          <w:rFonts w:hint="eastAsia"/>
          <w:sz w:val="21"/>
          <w:szCs w:val="21"/>
          <w:lang w:val="en-US" w:eastAsia="zh-CN"/>
        </w:rPr>
        <w:t>4</w:t>
      </w:r>
      <w:r>
        <w:rPr>
          <w:rFonts w:hint="eastAsia"/>
          <w:sz w:val="21"/>
          <w:szCs w:val="21"/>
        </w:rPr>
        <w:fldChar w:fldCharType="end"/>
      </w:r>
      <w:r>
        <w:rPr>
          <w:rFonts w:hint="eastAsia"/>
          <w:sz w:val="21"/>
          <w:szCs w:val="21"/>
          <w:lang w:val="en-US" w:eastAsia="zh-CN"/>
        </w:rPr>
        <w:t>9</w:t>
      </w:r>
    </w:p>
    <w:p w14:paraId="6C1D6CEC">
      <w:pPr>
        <w:pStyle w:val="2"/>
        <w:spacing w:before="304" w:beforeLines="100" w:after="304" w:afterLines="100" w:line="480" w:lineRule="auto"/>
        <w:jc w:val="center"/>
        <w:rPr>
          <w:rFonts w:ascii="宋体" w:hAnsi="宋体" w:cs="宋体"/>
          <w:sz w:val="32"/>
          <w:szCs w:val="32"/>
        </w:rPr>
        <w:sectPr>
          <w:pgSz w:w="11905" w:h="16838"/>
          <w:pgMar w:top="1417" w:right="1587" w:bottom="1417" w:left="1587" w:header="907" w:footer="924" w:gutter="0"/>
          <w:pgNumType w:start="1"/>
          <w:cols w:space="0" w:num="1"/>
          <w:docGrid w:type="lines" w:linePitch="304" w:charSpace="0"/>
        </w:sectPr>
      </w:pPr>
      <w:r>
        <w:rPr>
          <w:rFonts w:ascii="Arial" w:hAnsi="Arial" w:cs="Arial"/>
          <w:sz w:val="21"/>
          <w:szCs w:val="21"/>
        </w:rPr>
        <w:fldChar w:fldCharType="end"/>
      </w:r>
    </w:p>
    <w:p w14:paraId="32F82403">
      <w:pPr>
        <w:pStyle w:val="2"/>
        <w:spacing w:line="240" w:lineRule="auto"/>
        <w:jc w:val="center"/>
        <w:rPr>
          <w:rFonts w:ascii="宋体" w:hAnsi="宋体" w:cs="宋体"/>
          <w:sz w:val="32"/>
          <w:szCs w:val="32"/>
        </w:rPr>
        <w:sectPr>
          <w:type w:val="continuous"/>
          <w:pgSz w:w="11905" w:h="16838"/>
          <w:pgMar w:top="1417" w:right="1587" w:bottom="1417" w:left="1587" w:header="907" w:footer="924" w:gutter="0"/>
          <w:cols w:space="0" w:num="1"/>
          <w:docGrid w:type="lines" w:linePitch="304" w:charSpace="0"/>
        </w:sectPr>
      </w:pPr>
    </w:p>
    <w:p w14:paraId="19DBCEAF">
      <w:pPr>
        <w:pStyle w:val="2"/>
        <w:spacing w:before="0" w:after="0" w:line="360" w:lineRule="auto"/>
        <w:jc w:val="center"/>
        <w:rPr>
          <w:rFonts w:ascii="宋体" w:hAnsi="宋体" w:cs="宋体"/>
          <w:sz w:val="32"/>
          <w:szCs w:val="32"/>
        </w:rPr>
      </w:pPr>
      <w:bookmarkStart w:id="0" w:name="_Toc10903"/>
      <w:bookmarkStart w:id="1" w:name="_Toc508888786"/>
      <w:bookmarkStart w:id="2" w:name="_Toc1828"/>
      <w:bookmarkStart w:id="3" w:name="_Toc528927414"/>
      <w:bookmarkStart w:id="4" w:name="_Toc5697"/>
      <w:r>
        <w:rPr>
          <w:rFonts w:hint="eastAsia" w:ascii="宋体" w:hAnsi="宋体" w:cs="宋体"/>
          <w:sz w:val="32"/>
          <w:szCs w:val="32"/>
        </w:rPr>
        <w:t xml:space="preserve">第一章 </w:t>
      </w:r>
      <w:r>
        <w:rPr>
          <w:rFonts w:hint="eastAsia" w:ascii="宋体" w:hAnsi="宋体" w:cs="宋体"/>
          <w:sz w:val="32"/>
          <w:szCs w:val="32"/>
          <w:lang w:eastAsia="zh-CN"/>
        </w:rPr>
        <w:t>公开</w:t>
      </w:r>
      <w:r>
        <w:rPr>
          <w:rFonts w:hint="eastAsia" w:ascii="宋体" w:hAnsi="宋体" w:cs="宋体"/>
          <w:sz w:val="32"/>
          <w:szCs w:val="32"/>
        </w:rPr>
        <w:t>招标公告</w:t>
      </w:r>
      <w:bookmarkEnd w:id="0"/>
    </w:p>
    <w:p w14:paraId="533EE793">
      <w:pPr>
        <w:rPr>
          <w:rFonts w:ascii="宋体" w:hAnsi="宋体" w:cs="宋体"/>
          <w:kern w:val="0"/>
          <w:szCs w:val="21"/>
        </w:rPr>
      </w:pPr>
      <w:bookmarkStart w:id="5" w:name="_Toc508888794"/>
    </w:p>
    <w:tbl>
      <w:tblPr>
        <w:tblStyle w:val="36"/>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5"/>
      </w:tblGrid>
      <w:tr w14:paraId="27DD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8855" w:type="dxa"/>
          </w:tcPr>
          <w:p w14:paraId="361254CA">
            <w:pPr>
              <w:pStyle w:val="31"/>
              <w:spacing w:before="0" w:beforeAutospacing="0" w:after="0" w:afterAutospacing="0" w:line="360" w:lineRule="auto"/>
              <w:rPr>
                <w:rFonts w:cs="宋体"/>
                <w:color w:val="auto"/>
                <w:sz w:val="21"/>
                <w:szCs w:val="21"/>
              </w:rPr>
            </w:pPr>
            <w:r>
              <w:rPr>
                <w:rFonts w:hint="eastAsia" w:cs="宋体"/>
                <w:color w:val="auto"/>
                <w:sz w:val="21"/>
                <w:szCs w:val="21"/>
              </w:rPr>
              <w:t>项目概况：</w:t>
            </w:r>
          </w:p>
          <w:p w14:paraId="34B5A146">
            <w:pPr>
              <w:spacing w:line="360" w:lineRule="auto"/>
              <w:ind w:firstLine="420" w:firstLineChars="200"/>
              <w:rPr>
                <w:rFonts w:cs="宋体"/>
                <w:b/>
                <w:szCs w:val="21"/>
              </w:rPr>
            </w:pPr>
            <w:r>
              <w:rPr>
                <w:rFonts w:hint="eastAsia" w:cs="宋体"/>
                <w:szCs w:val="21"/>
                <w:u w:val="single"/>
              </w:rPr>
              <w:t>  </w:t>
            </w:r>
            <w:r>
              <w:rPr>
                <w:rFonts w:hint="eastAsia" w:cs="宋体"/>
                <w:szCs w:val="21"/>
                <w:u w:val="single"/>
                <w:lang w:eastAsia="zh-CN"/>
              </w:rPr>
              <w:t>12辆宇通公交车动力电池采购项目（非政府采购）</w:t>
            </w:r>
            <w:r>
              <w:rPr>
                <w:rFonts w:hint="eastAsia" w:cs="宋体"/>
                <w:szCs w:val="21"/>
              </w:rPr>
              <w:t>采</w:t>
            </w:r>
            <w:r>
              <w:rPr>
                <w:rFonts w:ascii="宋体" w:hAnsi="宋体" w:cs="宋体"/>
                <w:szCs w:val="21"/>
              </w:rPr>
              <w:t>购项目的潜在供应商应在</w:t>
            </w:r>
            <w:r>
              <w:rPr>
                <w:rFonts w:hint="eastAsia" w:ascii="宋体" w:hAnsi="宋体" w:cs="宋体"/>
                <w:szCs w:val="21"/>
              </w:rPr>
              <w:t>“乐采云”平台（https://www.lecaiyun.com/）</w:t>
            </w:r>
            <w:r>
              <w:rPr>
                <w:rFonts w:ascii="宋体" w:hAnsi="宋体" w:cs="宋体"/>
                <w:szCs w:val="21"/>
              </w:rPr>
              <w:t>获取（下载）采购文件，并于</w:t>
            </w:r>
            <w:r>
              <w:rPr>
                <w:rFonts w:hint="eastAsia" w:ascii="宋体" w:hAnsi="宋体" w:cs="宋体"/>
                <w:szCs w:val="21"/>
                <w:lang w:eastAsia="zh-CN"/>
              </w:rPr>
              <w:t>2025年  月  日</w:t>
            </w:r>
            <w:r>
              <w:rPr>
                <w:rFonts w:ascii="宋体" w:hAnsi="宋体" w:cs="宋体"/>
                <w:szCs w:val="21"/>
              </w:rPr>
              <w:t xml:space="preserve"> 09:</w:t>
            </w:r>
            <w:r>
              <w:rPr>
                <w:rFonts w:hint="eastAsia" w:ascii="宋体" w:hAnsi="宋体" w:cs="宋体"/>
                <w:szCs w:val="21"/>
                <w:lang w:val="en-US" w:eastAsia="zh-CN"/>
              </w:rPr>
              <w:t>0</w:t>
            </w:r>
            <w:r>
              <w:rPr>
                <w:rFonts w:ascii="宋体" w:hAnsi="宋体" w:cs="宋体"/>
                <w:szCs w:val="21"/>
              </w:rPr>
              <w:t>0（北京时间）前提交（上传）响应文件。</w:t>
            </w:r>
          </w:p>
        </w:tc>
      </w:tr>
    </w:tbl>
    <w:p w14:paraId="6FAC0E9E">
      <w:pPr>
        <w:pStyle w:val="31"/>
        <w:widowControl w:val="0"/>
        <w:numPr>
          <w:ilvl w:val="0"/>
          <w:numId w:val="5"/>
        </w:numPr>
        <w:spacing w:before="152" w:beforeLines="50" w:beforeAutospacing="0" w:after="0" w:afterAutospacing="0" w:line="360" w:lineRule="auto"/>
        <w:ind w:left="0" w:firstLine="420"/>
        <w:jc w:val="both"/>
        <w:rPr>
          <w:rFonts w:cs="宋体"/>
          <w:b/>
          <w:color w:val="auto"/>
          <w:kern w:val="2"/>
          <w:sz w:val="21"/>
          <w:szCs w:val="21"/>
        </w:rPr>
      </w:pPr>
      <w:r>
        <w:rPr>
          <w:rFonts w:hint="eastAsia" w:cs="宋体"/>
          <w:b/>
          <w:color w:val="auto"/>
          <w:kern w:val="2"/>
          <w:sz w:val="21"/>
          <w:szCs w:val="21"/>
        </w:rPr>
        <w:t>项目基本情况</w:t>
      </w:r>
    </w:p>
    <w:p w14:paraId="0A205893">
      <w:pPr>
        <w:spacing w:line="360" w:lineRule="auto"/>
        <w:ind w:firstLine="420" w:firstLineChars="200"/>
        <w:rPr>
          <w:rFonts w:hint="eastAsia" w:ascii="宋体" w:hAnsi="宋体" w:eastAsia="宋体" w:cs="宋体"/>
          <w:b/>
          <w:bCs/>
          <w:kern w:val="0"/>
          <w:szCs w:val="21"/>
          <w:lang w:eastAsia="zh-CN"/>
        </w:rPr>
      </w:pPr>
      <w:r>
        <w:rPr>
          <w:rFonts w:hint="eastAsia" w:ascii="宋体" w:hAnsi="宋体" w:cs="宋体"/>
          <w:kern w:val="0"/>
          <w:szCs w:val="21"/>
        </w:rPr>
        <w:t>项目编号：</w:t>
      </w:r>
      <w:r>
        <w:rPr>
          <w:rFonts w:hint="eastAsia" w:ascii="宋体" w:hAnsi="宋体" w:cs="宋体"/>
          <w:kern w:val="0"/>
          <w:szCs w:val="21"/>
          <w:lang w:eastAsia="zh-CN"/>
        </w:rPr>
        <w:t>ZHXJ-2025-009</w:t>
      </w:r>
    </w:p>
    <w:p w14:paraId="032BD35D">
      <w:pPr>
        <w:spacing w:line="360" w:lineRule="auto"/>
        <w:ind w:firstLine="420" w:firstLineChars="200"/>
        <w:rPr>
          <w:rFonts w:ascii="宋体" w:hAnsi="宋体" w:cs="宋体"/>
          <w:kern w:val="0"/>
          <w:szCs w:val="21"/>
        </w:rPr>
      </w:pPr>
      <w:r>
        <w:rPr>
          <w:rFonts w:hint="eastAsia" w:ascii="宋体" w:hAnsi="宋体" w:cs="宋体"/>
          <w:kern w:val="0"/>
          <w:szCs w:val="21"/>
        </w:rPr>
        <w:t>项目名称：</w:t>
      </w:r>
      <w:r>
        <w:rPr>
          <w:rFonts w:hint="eastAsia" w:ascii="宋体" w:hAnsi="宋体" w:cs="宋体"/>
          <w:kern w:val="0"/>
          <w:szCs w:val="21"/>
          <w:lang w:eastAsia="zh-CN"/>
        </w:rPr>
        <w:t>12辆宇通公交车动力电池采购项目（非政府采购）</w:t>
      </w:r>
    </w:p>
    <w:p w14:paraId="3E3CF75F">
      <w:pPr>
        <w:spacing w:line="360" w:lineRule="auto"/>
        <w:ind w:firstLine="420" w:firstLineChars="200"/>
        <w:rPr>
          <w:rFonts w:ascii="宋体" w:hAnsi="宋体" w:cs="宋体"/>
          <w:kern w:val="0"/>
          <w:szCs w:val="21"/>
        </w:rPr>
      </w:pPr>
      <w:r>
        <w:rPr>
          <w:rFonts w:hint="eastAsia" w:ascii="宋体" w:hAnsi="宋体" w:cs="宋体"/>
          <w:kern w:val="0"/>
          <w:szCs w:val="21"/>
        </w:rPr>
        <w:t>采购方式：公开招标</w:t>
      </w:r>
    </w:p>
    <w:p w14:paraId="6D478A13">
      <w:pPr>
        <w:widowControl/>
        <w:spacing w:line="360" w:lineRule="auto"/>
        <w:ind w:firstLine="420" w:firstLineChars="200"/>
        <w:jc w:val="left"/>
        <w:rPr>
          <w:rFonts w:hint="default" w:ascii="宋体" w:hAnsi="宋体" w:eastAsia="宋体" w:cs="宋体"/>
          <w:kern w:val="0"/>
          <w:szCs w:val="21"/>
          <w:highlight w:val="none"/>
          <w:lang w:val="en-US" w:eastAsia="zh-CN"/>
        </w:rPr>
      </w:pPr>
      <w:bookmarkStart w:id="6" w:name="_Toc277078923"/>
      <w:bookmarkStart w:id="7" w:name="_Toc240724366"/>
      <w:bookmarkStart w:id="8" w:name="_Toc261001046"/>
      <w:bookmarkStart w:id="9" w:name="_Toc238443287"/>
      <w:bookmarkStart w:id="10" w:name="_Toc292375875"/>
      <w:bookmarkStart w:id="11" w:name="_Toc240724031"/>
      <w:bookmarkStart w:id="12" w:name="_Toc290043087"/>
      <w:bookmarkStart w:id="13" w:name="_Toc248896174"/>
      <w:bookmarkStart w:id="14" w:name="_Toc237079651"/>
      <w:bookmarkStart w:id="15" w:name="_Toc306901423"/>
      <w:bookmarkStart w:id="16" w:name="_Toc301444166"/>
      <w:bookmarkStart w:id="17" w:name="_Toc240724181"/>
      <w:bookmarkStart w:id="18" w:name="_Toc217998400"/>
      <w:bookmarkStart w:id="19" w:name="_Toc237138375"/>
      <w:bookmarkStart w:id="20" w:name="_Toc283973051"/>
      <w:bookmarkStart w:id="21" w:name="_Toc248896026"/>
      <w:bookmarkStart w:id="22" w:name="_Toc261001138"/>
      <w:bookmarkStart w:id="23" w:name="_Toc248896333"/>
      <w:bookmarkStart w:id="24" w:name="_Toc218007960"/>
      <w:bookmarkStart w:id="25" w:name="_Toc218007229"/>
      <w:bookmarkStart w:id="26" w:name="_Toc237656252"/>
      <w:bookmarkStart w:id="27" w:name="_Toc255819807"/>
      <w:bookmarkStart w:id="28" w:name="_Toc255459623"/>
      <w:bookmarkStart w:id="29" w:name="_Toc302983071"/>
      <w:bookmarkStart w:id="30" w:name="_Toc239128658"/>
      <w:bookmarkStart w:id="31" w:name="_Toc255821801"/>
      <w:r>
        <w:rPr>
          <w:rFonts w:hint="eastAsia" w:ascii="宋体" w:hAnsi="宋体" w:cs="宋体"/>
          <w:kern w:val="0"/>
          <w:szCs w:val="21"/>
          <w:highlight w:val="none"/>
        </w:rPr>
        <w:t>预算金额（元）：</w:t>
      </w:r>
      <w:r>
        <w:rPr>
          <w:rFonts w:hint="eastAsia" w:ascii="宋体" w:hAnsi="宋体" w:cs="宋体"/>
          <w:kern w:val="0"/>
          <w:szCs w:val="21"/>
          <w:highlight w:val="none"/>
          <w:lang w:val="en-US" w:eastAsia="zh-CN"/>
        </w:rPr>
        <w:t>1550000</w:t>
      </w:r>
    </w:p>
    <w:p w14:paraId="7BBBFF7D">
      <w:pPr>
        <w:widowControl/>
        <w:spacing w:line="360" w:lineRule="auto"/>
        <w:ind w:firstLine="420" w:firstLineChars="200"/>
        <w:jc w:val="left"/>
        <w:rPr>
          <w:rFonts w:hint="default" w:ascii="宋体" w:hAnsi="宋体" w:cs="宋体"/>
          <w:kern w:val="0"/>
          <w:szCs w:val="21"/>
          <w:highlight w:val="yellow"/>
          <w:lang w:val="en-US"/>
        </w:rPr>
      </w:pPr>
      <w:r>
        <w:rPr>
          <w:rFonts w:hint="eastAsia" w:ascii="宋体" w:hAnsi="宋体" w:cs="宋体"/>
          <w:kern w:val="0"/>
          <w:szCs w:val="21"/>
          <w:highlight w:val="none"/>
        </w:rPr>
        <w:t>最高限价（元）：</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hint="eastAsia" w:ascii="宋体" w:hAnsi="宋体" w:cs="宋体"/>
          <w:kern w:val="0"/>
          <w:szCs w:val="21"/>
          <w:highlight w:val="none"/>
          <w:lang w:val="en-US" w:eastAsia="zh-CN"/>
        </w:rPr>
        <w:t>1550000</w:t>
      </w:r>
    </w:p>
    <w:p w14:paraId="4A545A64">
      <w:pPr>
        <w:spacing w:line="360" w:lineRule="auto"/>
        <w:ind w:firstLine="420" w:firstLineChars="200"/>
        <w:rPr>
          <w:rFonts w:hint="eastAsia" w:ascii="宋体" w:hAnsi="宋体" w:cs="宋体"/>
          <w:kern w:val="0"/>
          <w:szCs w:val="21"/>
        </w:rPr>
      </w:pPr>
      <w:r>
        <w:rPr>
          <w:rFonts w:hint="eastAsia" w:ascii="宋体" w:hAnsi="宋体" w:cs="宋体"/>
          <w:kern w:val="0"/>
          <w:szCs w:val="21"/>
        </w:rPr>
        <w:t>采购需求：</w:t>
      </w:r>
    </w:p>
    <w:p w14:paraId="3213C8E4">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数量：1</w:t>
      </w:r>
    </w:p>
    <w:p w14:paraId="3FA9FA7A">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预算金额（元）：</w:t>
      </w:r>
      <w:r>
        <w:rPr>
          <w:rFonts w:hint="eastAsia" w:ascii="宋体" w:hAnsi="宋体" w:cs="宋体"/>
          <w:kern w:val="0"/>
          <w:szCs w:val="21"/>
          <w:highlight w:val="none"/>
          <w:lang w:val="en-US" w:eastAsia="zh-CN"/>
        </w:rPr>
        <w:t>1550000</w:t>
      </w:r>
    </w:p>
    <w:p w14:paraId="44293F7D">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单位：项 </w:t>
      </w:r>
    </w:p>
    <w:p w14:paraId="7290568A">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简要规格描述：见</w:t>
      </w:r>
      <w:r>
        <w:rPr>
          <w:rFonts w:hint="eastAsia" w:ascii="宋体" w:hAnsi="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lang w:val="en-US" w:eastAsia="zh-CN"/>
        </w:rPr>
        <w:t>文件</w:t>
      </w:r>
    </w:p>
    <w:p w14:paraId="1CB9AB15">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p w14:paraId="3F5B6225">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合同履行期限：标项 1，见</w:t>
      </w:r>
      <w:r>
        <w:rPr>
          <w:rFonts w:hint="eastAsia" w:ascii="宋体" w:hAnsi="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lang w:val="en-US" w:eastAsia="zh-CN"/>
        </w:rPr>
        <w:t>文件。</w:t>
      </w:r>
    </w:p>
    <w:p w14:paraId="327C359C">
      <w:pPr>
        <w:pStyle w:val="31"/>
        <w:keepNext w:val="0"/>
        <w:keepLines w:val="0"/>
        <w:pageBreakBefore w:val="0"/>
        <w:widowControl w:val="0"/>
        <w:numPr>
          <w:ilvl w:val="0"/>
          <w:numId w:val="0"/>
        </w:numPr>
        <w:kinsoku/>
        <w:overflowPunct/>
        <w:topLinePunct w:val="0"/>
        <w:autoSpaceDE/>
        <w:autoSpaceDN/>
        <w:bidi w:val="0"/>
        <w:adjustRightInd/>
        <w:snapToGrid/>
        <w:spacing w:before="0" w:beforeLines="0" w:beforeAutospacing="0" w:after="0" w:afterLines="0" w:afterAutospacing="0" w:line="400" w:lineRule="exact"/>
        <w:jc w:val="both"/>
        <w:textAlignment w:val="auto"/>
      </w:pPr>
      <w:r>
        <w:rPr>
          <w:rFonts w:hint="eastAsia" w:eastAsia="宋体" w:cs="宋体"/>
          <w:b/>
          <w:color w:val="auto"/>
          <w:kern w:val="2"/>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SA"/>
        </w:rPr>
        <w:t xml:space="preserve">  本项目（</w:t>
      </w:r>
      <w:r>
        <w:rPr>
          <w:rFonts w:hint="eastAsia" w:eastAsia="宋体" w:cs="宋体"/>
          <w:color w:val="auto"/>
          <w:kern w:val="0"/>
          <w:sz w:val="21"/>
          <w:szCs w:val="21"/>
          <w:highlight w:val="none"/>
          <w:lang w:val="en-US" w:eastAsia="zh-CN" w:bidi="ar-SA"/>
        </w:rPr>
        <w:t>否</w:t>
      </w:r>
      <w:r>
        <w:rPr>
          <w:rFonts w:hint="eastAsia" w:ascii="宋体" w:hAnsi="宋体" w:eastAsia="宋体" w:cs="宋体"/>
          <w:color w:val="auto"/>
          <w:kern w:val="0"/>
          <w:sz w:val="21"/>
          <w:szCs w:val="21"/>
          <w:highlight w:val="none"/>
          <w:lang w:val="en-US" w:eastAsia="zh-CN" w:bidi="ar-SA"/>
        </w:rPr>
        <w:t>）接受联合体投标。</w:t>
      </w:r>
    </w:p>
    <w:p w14:paraId="448E7FE9">
      <w:pPr>
        <w:pStyle w:val="31"/>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申请人的资格要求</w:t>
      </w:r>
    </w:p>
    <w:p w14:paraId="38E64111">
      <w:pPr>
        <w:widowControl/>
        <w:spacing w:line="360" w:lineRule="auto"/>
        <w:ind w:firstLine="420" w:firstLineChars="200"/>
        <w:jc w:val="left"/>
      </w:pPr>
      <w:r>
        <w:rPr>
          <w:rFonts w:hint="eastAsia" w:ascii="宋体" w:hAnsi="宋体" w:cs="宋体"/>
          <w:kern w:val="0"/>
          <w:szCs w:val="21"/>
        </w:rPr>
        <w:t>1</w:t>
      </w:r>
      <w:r>
        <w:rPr>
          <w:rFonts w:hint="eastAsia" w:ascii="宋体" w:hAnsi="宋体" w:cs="宋体"/>
          <w:kern w:val="0"/>
          <w:szCs w:val="21"/>
          <w:lang w:val="en-US" w:eastAsia="zh-CN"/>
        </w:rPr>
        <w:t>.</w:t>
      </w:r>
      <w:r>
        <w:rPr>
          <w:rFonts w:hint="eastAsia" w:ascii="宋体" w:hAnsi="宋体" w:cs="宋体"/>
          <w:kern w:val="0"/>
          <w:szCs w:val="21"/>
        </w:rPr>
        <w:t>符合《中华人民共和国政府采购法》第二十二条供应商应当具备的条件和浙财采监【2013】24号《关于规范政府采购供应商资格设定及资格审查的通知》第六条规定，且未被“信用中国”（www.creditchina.gov.cn）、中国政府采购网（www.ccgp.gov.cn）</w:t>
      </w:r>
      <w:r>
        <w:rPr>
          <w:rFonts w:ascii="宋体" w:hAnsi="宋体"/>
          <w:kern w:val="0"/>
        </w:rPr>
        <w:t>）</w:t>
      </w:r>
      <w:r>
        <w:t>或其他可查询的渠道</w:t>
      </w:r>
      <w:r>
        <w:rPr>
          <w:rFonts w:hint="eastAsia" w:ascii="宋体" w:hAnsi="宋体" w:cs="宋体"/>
          <w:kern w:val="0"/>
          <w:szCs w:val="21"/>
        </w:rPr>
        <w:t>列入失信被执行人、重大税收违法案件当事人名单、政府采购严重违法失信行为记录名单</w:t>
      </w:r>
      <w:r>
        <w:rPr>
          <w:rFonts w:hint="eastAsia" w:ascii="宋体" w:hAnsi="宋体" w:cs="宋体"/>
        </w:rPr>
        <w:t>。</w:t>
      </w:r>
    </w:p>
    <w:p w14:paraId="7A2E3D30">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szCs w:val="21"/>
          <w:highlight w:val="none"/>
          <w:u w:val="single"/>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w:t>
      </w:r>
      <w:r>
        <w:rPr>
          <w:rFonts w:hint="eastAsia" w:ascii="宋体" w:hAnsi="宋体" w:cs="宋体"/>
          <w:kern w:val="0"/>
          <w:szCs w:val="21"/>
          <w:highlight w:val="none"/>
        </w:rPr>
        <w:t>本项目的特定资格要求：</w:t>
      </w:r>
      <w:r>
        <w:rPr>
          <w:rFonts w:hint="eastAsia" w:ascii="宋体" w:hAnsi="宋体" w:cs="宋体"/>
          <w:kern w:val="0"/>
          <w:szCs w:val="21"/>
          <w:highlight w:val="none"/>
          <w:lang w:val="en-US" w:eastAsia="zh-CN"/>
        </w:rPr>
        <w:t xml:space="preserve"> /  </w:t>
      </w:r>
    </w:p>
    <w:p w14:paraId="0370FC57">
      <w:pPr>
        <w:pStyle w:val="13"/>
        <w:spacing w:line="360" w:lineRule="auto"/>
        <w:ind w:firstLine="420" w:firstLineChars="200"/>
        <w:rPr>
          <w:rFonts w:ascii="宋体" w:hAnsi="宋体" w:cs="宋体"/>
          <w:kern w:val="0"/>
          <w:szCs w:val="21"/>
        </w:rPr>
      </w:pPr>
      <w:r>
        <w:t>注：本项目在评标时进行资格审查，请投标人仔细阅读以上资格条件要求并自查，投标时投标文件中请附招标文件要求的所有资格证明资料</w:t>
      </w:r>
      <w:r>
        <w:rPr>
          <w:rFonts w:hint="eastAsia" w:ascii="宋体" w:hAnsi="宋体" w:cs="宋体"/>
          <w:kern w:val="0"/>
          <w:szCs w:val="21"/>
        </w:rPr>
        <w:t>。</w:t>
      </w:r>
    </w:p>
    <w:p w14:paraId="2C1EEE03">
      <w:pPr>
        <w:pStyle w:val="31"/>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获取（下载）采购文件</w:t>
      </w:r>
    </w:p>
    <w:p w14:paraId="482EFDBD">
      <w:pPr>
        <w:spacing w:line="360" w:lineRule="auto"/>
        <w:ind w:left="210" w:leftChars="100" w:firstLine="210" w:firstLineChars="100"/>
        <w:rPr>
          <w:rFonts w:ascii="宋体" w:hAnsi="宋体" w:cs="宋体"/>
          <w:kern w:val="0"/>
          <w:szCs w:val="21"/>
        </w:rPr>
      </w:pPr>
      <w:r>
        <w:rPr>
          <w:rFonts w:hint="eastAsia" w:ascii="宋体" w:hAnsi="宋体" w:cs="宋体"/>
          <w:kern w:val="0"/>
          <w:szCs w:val="21"/>
        </w:rPr>
        <w:t>1.时间：</w:t>
      </w:r>
      <w:r>
        <w:rPr>
          <w:rFonts w:ascii="宋体" w:hAnsi="宋体" w:cs="宋体"/>
          <w:bCs/>
          <w:kern w:val="0"/>
          <w:szCs w:val="21"/>
        </w:rPr>
        <w:t>招标公告发布之日起至投标截止时间前。</w:t>
      </w:r>
    </w:p>
    <w:p w14:paraId="24B093D4">
      <w:pPr>
        <w:spacing w:line="360" w:lineRule="auto"/>
        <w:ind w:left="210" w:leftChars="100" w:firstLine="210" w:firstLineChars="100"/>
        <w:rPr>
          <w:rFonts w:ascii="宋体" w:hAnsi="宋体" w:cs="宋体"/>
          <w:kern w:val="0"/>
          <w:szCs w:val="21"/>
        </w:rPr>
      </w:pPr>
      <w:r>
        <w:rPr>
          <w:rFonts w:hint="eastAsia" w:ascii="宋体" w:hAnsi="宋体" w:cs="宋体"/>
          <w:kern w:val="0"/>
          <w:szCs w:val="21"/>
        </w:rPr>
        <w:t>2.地点（网址）：乐采云平台（https://www.lecaiyun.com） 。 </w:t>
      </w:r>
    </w:p>
    <w:p w14:paraId="4A58B703">
      <w:pPr>
        <w:spacing w:line="360" w:lineRule="auto"/>
        <w:ind w:left="210" w:leftChars="100" w:firstLine="210" w:firstLineChars="100"/>
        <w:rPr>
          <w:rFonts w:ascii="宋体" w:hAnsi="宋体" w:cs="宋体"/>
          <w:kern w:val="0"/>
          <w:szCs w:val="21"/>
        </w:rPr>
      </w:pPr>
      <w:r>
        <w:rPr>
          <w:rFonts w:hint="eastAsia" w:ascii="宋体" w:hAnsi="宋体" w:cs="宋体"/>
          <w:kern w:val="0"/>
          <w:szCs w:val="21"/>
        </w:rPr>
        <w:t>3.方式：供应商登录乐采云平台（https://www.lecaiyun.com）在线申请获取采购文件（进入“项目采购”应用，在获取采购文件菜单中选择项目，申请获取采购文件）。 </w:t>
      </w:r>
    </w:p>
    <w:p w14:paraId="37719393">
      <w:pPr>
        <w:spacing w:line="360" w:lineRule="auto"/>
        <w:ind w:left="210" w:leftChars="100" w:firstLine="210" w:firstLineChars="100"/>
        <w:rPr>
          <w:szCs w:val="21"/>
        </w:rPr>
      </w:pPr>
      <w:r>
        <w:rPr>
          <w:rFonts w:hint="eastAsia" w:ascii="宋体" w:hAnsi="宋体" w:cs="宋体"/>
          <w:kern w:val="0"/>
          <w:szCs w:val="21"/>
        </w:rPr>
        <w:t>4.售价（元）：0。 </w:t>
      </w:r>
    </w:p>
    <w:p w14:paraId="22291E79">
      <w:pPr>
        <w:pStyle w:val="31"/>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响应文件提交（上传）</w:t>
      </w:r>
    </w:p>
    <w:p w14:paraId="48A2D240">
      <w:pPr>
        <w:pStyle w:val="31"/>
        <w:spacing w:before="0" w:beforeAutospacing="0" w:after="0" w:afterAutospacing="0" w:line="360" w:lineRule="auto"/>
        <w:ind w:firstLine="420" w:firstLineChars="200"/>
        <w:rPr>
          <w:color w:val="auto"/>
          <w:sz w:val="21"/>
          <w:szCs w:val="21"/>
        </w:rPr>
      </w:pPr>
      <w:r>
        <w:rPr>
          <w:rFonts w:hint="eastAsia"/>
          <w:color w:val="auto"/>
          <w:sz w:val="21"/>
          <w:szCs w:val="21"/>
        </w:rPr>
        <w:t>1.截止时间：</w:t>
      </w:r>
      <w:r>
        <w:rPr>
          <w:rFonts w:hint="eastAsia" w:cs="宋体"/>
          <w:sz w:val="21"/>
          <w:szCs w:val="21"/>
          <w:lang w:eastAsia="zh-CN"/>
        </w:rPr>
        <w:t>2025年  月  日</w:t>
      </w:r>
      <w:r>
        <w:rPr>
          <w:rFonts w:cs="宋体"/>
          <w:color w:val="auto"/>
          <w:sz w:val="21"/>
          <w:szCs w:val="21"/>
        </w:rPr>
        <w:t xml:space="preserve"> 09:</w:t>
      </w:r>
      <w:r>
        <w:rPr>
          <w:rFonts w:hint="eastAsia" w:cs="宋体"/>
          <w:color w:val="auto"/>
          <w:sz w:val="21"/>
          <w:szCs w:val="21"/>
          <w:lang w:val="en-US" w:eastAsia="zh-CN"/>
        </w:rPr>
        <w:t>0</w:t>
      </w:r>
      <w:r>
        <w:rPr>
          <w:rFonts w:cs="宋体"/>
          <w:color w:val="auto"/>
          <w:sz w:val="21"/>
          <w:szCs w:val="21"/>
        </w:rPr>
        <w:t>0</w:t>
      </w:r>
      <w:r>
        <w:rPr>
          <w:rFonts w:hint="eastAsia"/>
          <w:color w:val="auto"/>
          <w:sz w:val="21"/>
          <w:szCs w:val="21"/>
        </w:rPr>
        <w:t>（北京时间）</w:t>
      </w:r>
    </w:p>
    <w:p w14:paraId="3891E861">
      <w:pPr>
        <w:spacing w:line="360" w:lineRule="auto"/>
        <w:ind w:left="210" w:leftChars="100" w:firstLine="210" w:firstLineChars="100"/>
        <w:rPr>
          <w:rFonts w:ascii="宋体" w:hAnsi="宋体" w:cs="宋体"/>
          <w:kern w:val="0"/>
          <w:szCs w:val="21"/>
        </w:rPr>
      </w:pPr>
      <w:r>
        <w:rPr>
          <w:rFonts w:hint="eastAsia" w:ascii="宋体" w:hAnsi="宋体"/>
          <w:kern w:val="0"/>
          <w:szCs w:val="21"/>
        </w:rPr>
        <w:t>2.</w:t>
      </w:r>
      <w:r>
        <w:rPr>
          <w:rFonts w:hint="eastAsia" w:ascii="宋体" w:hAnsi="宋体" w:cs="宋体"/>
          <w:kern w:val="0"/>
          <w:szCs w:val="21"/>
        </w:rPr>
        <w:t>地点（网址）：</w:t>
      </w:r>
    </w:p>
    <w:p w14:paraId="10814BE5">
      <w:pPr>
        <w:spacing w:line="360" w:lineRule="auto"/>
        <w:ind w:firstLine="420" w:firstLineChars="200"/>
        <w:rPr>
          <w:rFonts w:ascii="宋体" w:hAnsi="宋体" w:cs="宋体"/>
          <w:kern w:val="0"/>
          <w:szCs w:val="21"/>
        </w:rPr>
      </w:pPr>
      <w:r>
        <w:rPr>
          <w:rFonts w:hint="eastAsia" w:ascii="宋体" w:hAnsi="宋体" w:cs="宋体"/>
          <w:kern w:val="0"/>
          <w:szCs w:val="21"/>
        </w:rPr>
        <w:t xml:space="preserve">（1）电子响应文件：乐采云平台（https://www.lecaiyun.com）在线递交。 </w:t>
      </w:r>
    </w:p>
    <w:p w14:paraId="6B41C307">
      <w:pPr>
        <w:spacing w:line="360" w:lineRule="auto"/>
        <w:ind w:firstLine="420" w:firstLineChars="200"/>
        <w:rPr>
          <w:rFonts w:ascii="宋体" w:hAnsi="宋体" w:cs="宋体"/>
          <w:kern w:val="0"/>
          <w:szCs w:val="21"/>
        </w:rPr>
      </w:pPr>
      <w:r>
        <w:rPr>
          <w:rFonts w:hint="eastAsia" w:ascii="宋体" w:hAnsi="宋体" w:cs="宋体"/>
          <w:kern w:val="0"/>
          <w:szCs w:val="21"/>
        </w:rPr>
        <w:t>（2）备份电子响应文件：</w:t>
      </w:r>
      <w:r>
        <w:fldChar w:fldCharType="begin"/>
      </w:r>
      <w:r>
        <w:instrText xml:space="preserve"> HYPERLINK "mailto:供应商自行确定是否提交；若提交请将备份电子投标文件打包压缩加密（未加密造成泄密的由供应商自行承担）后以电子邮件的形式发送至3565238819@qq.com。" </w:instrText>
      </w:r>
      <w:r>
        <w:fldChar w:fldCharType="separate"/>
      </w:r>
      <w:r>
        <w:rPr>
          <w:rStyle w:val="42"/>
          <w:rFonts w:hint="eastAsia" w:ascii="宋体" w:hAnsi="宋体" w:cs="宋体"/>
          <w:color w:val="auto"/>
          <w:kern w:val="0"/>
          <w:szCs w:val="21"/>
        </w:rPr>
        <w:t>供应商自行确定是否提交；若提交请将备份电子投标文件打包压缩加密（未加密造成泄密的由供应商自行承担）后以电子邮件的形式发送至1172505649@qq.com。</w:t>
      </w:r>
      <w:r>
        <w:rPr>
          <w:rStyle w:val="42"/>
          <w:rFonts w:hint="eastAsia" w:ascii="宋体" w:hAnsi="宋体" w:cs="宋体"/>
          <w:color w:val="auto"/>
          <w:kern w:val="0"/>
          <w:szCs w:val="21"/>
          <w:lang w:val="en-US" w:eastAsia="zh-CN"/>
        </w:rPr>
        <w:t xml:space="preserve">      </w:t>
      </w:r>
      <w:r>
        <w:rPr>
          <w:rFonts w:ascii="宋体" w:hAnsi="宋体" w:cs="宋体"/>
          <w:b/>
          <w:bCs/>
          <w:szCs w:val="21"/>
        </w:rPr>
        <w:t>注：供应商在线解密失败后，启用备份投标文件，否则不启用备份投标文件</w:t>
      </w:r>
      <w:r>
        <w:rPr>
          <w:rFonts w:ascii="宋体" w:hAnsi="宋体" w:cs="宋体"/>
          <w:b/>
          <w:bCs/>
          <w:szCs w:val="21"/>
        </w:rPr>
        <w:fldChar w:fldCharType="end"/>
      </w:r>
    </w:p>
    <w:p w14:paraId="30C3BE16">
      <w:pPr>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（3）地点（网址）：投标人无需在开标当天到达开标现场，但须准时在线（乐采云平台https://www.lecaiyun.com）参加，直至项目开评标结束。</w:t>
      </w:r>
    </w:p>
    <w:p w14:paraId="4CCCDF88">
      <w:pPr>
        <w:pStyle w:val="31"/>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响应文件开启</w:t>
      </w:r>
    </w:p>
    <w:p w14:paraId="5F2CDFDC">
      <w:pPr>
        <w:pStyle w:val="31"/>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1.开启时间：</w:t>
      </w:r>
      <w:r>
        <w:rPr>
          <w:rFonts w:hint="eastAsia" w:cs="宋体"/>
          <w:color w:val="auto"/>
          <w:sz w:val="21"/>
          <w:szCs w:val="21"/>
          <w:lang w:eastAsia="zh-CN"/>
        </w:rPr>
        <w:t>2025年  月  日</w:t>
      </w:r>
      <w:r>
        <w:rPr>
          <w:rFonts w:hint="eastAsia" w:cs="宋体"/>
          <w:color w:val="auto"/>
          <w:sz w:val="21"/>
          <w:szCs w:val="21"/>
        </w:rPr>
        <w:t xml:space="preserve"> 09:</w:t>
      </w:r>
      <w:r>
        <w:rPr>
          <w:rFonts w:hint="eastAsia" w:cs="宋体"/>
          <w:color w:val="auto"/>
          <w:sz w:val="21"/>
          <w:szCs w:val="21"/>
          <w:lang w:val="en-US" w:eastAsia="zh-CN"/>
        </w:rPr>
        <w:t>0</w:t>
      </w:r>
      <w:r>
        <w:rPr>
          <w:rFonts w:cs="宋体"/>
          <w:color w:val="auto"/>
          <w:sz w:val="21"/>
          <w:szCs w:val="21"/>
        </w:rPr>
        <w:t>0</w:t>
      </w:r>
      <w:r>
        <w:rPr>
          <w:rFonts w:hint="eastAsia" w:cs="宋体"/>
          <w:color w:val="auto"/>
          <w:sz w:val="21"/>
          <w:szCs w:val="21"/>
        </w:rPr>
        <w:t>（北京时间）</w:t>
      </w:r>
    </w:p>
    <w:p w14:paraId="1080DC9F">
      <w:pPr>
        <w:snapToGrid w:val="0"/>
        <w:spacing w:line="360" w:lineRule="auto"/>
        <w:ind w:firstLine="420" w:firstLineChars="200"/>
        <w:rPr>
          <w:rFonts w:cs="宋体"/>
          <w:szCs w:val="21"/>
        </w:rPr>
      </w:pPr>
      <w:r>
        <w:rPr>
          <w:rFonts w:hint="eastAsia" w:cs="宋体"/>
          <w:szCs w:val="21"/>
        </w:rPr>
        <w:t>2.地点（网址）：在乐采云平台（https://www.lecaiyun.com）</w:t>
      </w:r>
      <w:r>
        <w:rPr>
          <w:rFonts w:ascii="宋体" w:hAnsi="宋体"/>
          <w:szCs w:val="21"/>
        </w:rPr>
        <w:t>（</w:t>
      </w:r>
      <w:r>
        <w:rPr>
          <w:rFonts w:hint="eastAsia" w:ascii="宋体" w:hAnsi="宋体"/>
          <w:szCs w:val="21"/>
        </w:rPr>
        <w:t>投标</w:t>
      </w:r>
      <w:r>
        <w:rPr>
          <w:rFonts w:ascii="宋体" w:hAnsi="宋体"/>
          <w:szCs w:val="21"/>
        </w:rPr>
        <w:t>供应商无需在开标当天到达开标现场，但须准时在线参加，直至项目开评标结束。）</w:t>
      </w:r>
      <w:r>
        <w:rPr>
          <w:rFonts w:ascii="宋体" w:hAnsi="宋体"/>
          <w:kern w:val="0"/>
        </w:rPr>
        <w:t> </w:t>
      </w:r>
    </w:p>
    <w:p w14:paraId="4BBE5071">
      <w:pPr>
        <w:pStyle w:val="31"/>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hint="eastAsia" w:cs="宋体"/>
          <w:b/>
          <w:color w:val="auto"/>
          <w:kern w:val="2"/>
          <w:sz w:val="21"/>
          <w:szCs w:val="21"/>
        </w:rPr>
        <w:t>投标保证金及交付方式：</w:t>
      </w:r>
    </w:p>
    <w:p w14:paraId="7C4382F8">
      <w:pPr>
        <w:spacing w:line="360" w:lineRule="auto"/>
        <w:ind w:firstLine="422" w:firstLineChars="200"/>
        <w:rPr>
          <w:rFonts w:ascii="宋体" w:hAnsi="宋体" w:cs="宋体"/>
          <w:b/>
          <w:bCs/>
          <w:kern w:val="0"/>
          <w:szCs w:val="21"/>
        </w:rPr>
      </w:pPr>
      <w:r>
        <w:rPr>
          <w:rFonts w:hint="eastAsia" w:ascii="宋体" w:hAnsi="宋体" w:cs="宋体"/>
          <w:b/>
          <w:bCs/>
          <w:kern w:val="0"/>
          <w:szCs w:val="21"/>
        </w:rPr>
        <w:t>1.投标保证金：</w:t>
      </w:r>
      <w:r>
        <w:rPr>
          <w:rFonts w:hint="eastAsia" w:ascii="宋体" w:hAnsi="宋体" w:cs="宋体"/>
          <w:b/>
          <w:bCs/>
          <w:kern w:val="0"/>
          <w:szCs w:val="21"/>
          <w:highlight w:val="none"/>
        </w:rPr>
        <w:t>人民币</w:t>
      </w:r>
      <w:r>
        <w:rPr>
          <w:rFonts w:hint="eastAsia" w:ascii="宋体" w:hAnsi="宋体" w:cs="宋体"/>
          <w:b/>
          <w:bCs/>
          <w:kern w:val="0"/>
          <w:szCs w:val="21"/>
          <w:highlight w:val="none"/>
          <w:u w:val="single"/>
          <w:lang w:val="en-US" w:eastAsia="zh-CN"/>
        </w:rPr>
        <w:t xml:space="preserve">  3  </w:t>
      </w:r>
      <w:r>
        <w:rPr>
          <w:rFonts w:hint="eastAsia" w:ascii="宋体" w:hAnsi="宋体" w:cs="宋体"/>
          <w:b/>
          <w:bCs/>
          <w:kern w:val="0"/>
          <w:szCs w:val="21"/>
          <w:highlight w:val="none"/>
          <w:lang w:val="en-US" w:eastAsia="zh-CN"/>
        </w:rPr>
        <w:t>万元</w:t>
      </w:r>
      <w:r>
        <w:rPr>
          <w:rFonts w:hint="eastAsia" w:ascii="宋体" w:hAnsi="宋体" w:cs="宋体"/>
          <w:b/>
          <w:bCs/>
          <w:kern w:val="0"/>
          <w:szCs w:val="21"/>
          <w:highlight w:val="none"/>
        </w:rPr>
        <w:t>。</w:t>
      </w:r>
    </w:p>
    <w:p w14:paraId="28E68FB4">
      <w:pPr>
        <w:spacing w:line="360" w:lineRule="auto"/>
        <w:ind w:firstLine="420" w:firstLineChars="200"/>
        <w:rPr>
          <w:rFonts w:ascii="宋体" w:hAnsi="宋体" w:cs="宋体"/>
          <w:kern w:val="0"/>
          <w:szCs w:val="21"/>
        </w:rPr>
      </w:pPr>
      <w:r>
        <w:rPr>
          <w:rFonts w:hint="eastAsia" w:ascii="宋体" w:hAnsi="宋体" w:cs="宋体"/>
          <w:kern w:val="0"/>
          <w:szCs w:val="21"/>
        </w:rPr>
        <w:t>2.交付方式：</w:t>
      </w:r>
      <w:r>
        <w:rPr>
          <w:rFonts w:hint="eastAsia" w:ascii="宋体" w:hAnsi="宋体" w:cs="宋体"/>
          <w:color w:val="auto"/>
          <w:kern w:val="0"/>
          <w:szCs w:val="21"/>
        </w:rPr>
        <w:t>采用保函（包括银行保函、保险机构保证保险保单和融资担保公司保函）</w:t>
      </w:r>
      <w:r>
        <w:rPr>
          <w:rFonts w:hint="eastAsia" w:ascii="宋体" w:hAnsi="宋体" w:cs="宋体"/>
          <w:color w:val="auto"/>
          <w:kern w:val="0"/>
          <w:szCs w:val="21"/>
          <w:lang w:eastAsia="zh-CN"/>
        </w:rPr>
        <w:t>或</w:t>
      </w:r>
      <w:r>
        <w:rPr>
          <w:rFonts w:hint="eastAsia" w:ascii="宋体" w:hAnsi="宋体" w:cs="宋体"/>
          <w:color w:val="auto"/>
          <w:kern w:val="0"/>
          <w:szCs w:val="21"/>
        </w:rPr>
        <w:t>转账</w:t>
      </w:r>
      <w:r>
        <w:rPr>
          <w:rFonts w:hint="eastAsia" w:ascii="宋体" w:hAnsi="宋体"/>
          <w:bCs/>
          <w:color w:val="auto"/>
          <w:sz w:val="21"/>
          <w:szCs w:val="21"/>
        </w:rPr>
        <w:t>。</w:t>
      </w:r>
      <w:r>
        <w:rPr>
          <w:rFonts w:hint="eastAsia" w:ascii="宋体" w:hAnsi="宋体"/>
          <w:bCs/>
          <w:color w:val="auto"/>
          <w:sz w:val="21"/>
          <w:szCs w:val="21"/>
          <w:lang w:eastAsia="zh-CN"/>
        </w:rPr>
        <w:t>采用转账方式的</w:t>
      </w:r>
      <w:r>
        <w:rPr>
          <w:rFonts w:hint="eastAsia" w:ascii="宋体" w:hAnsi="宋体" w:cs="宋体"/>
          <w:kern w:val="0"/>
          <w:szCs w:val="21"/>
        </w:rPr>
        <w:t>投标人的保证金必须在投标截止时间前以投标单位名义从其账户汇入浙江中合工程管理有限公司指定账户，并注明项目名称。</w:t>
      </w:r>
      <w:r>
        <w:rPr>
          <w:rFonts w:hint="eastAsia" w:ascii="宋体" w:hAnsi="宋体" w:eastAsia="宋体" w:cs="宋体"/>
          <w:i w:val="0"/>
          <w:iCs w:val="0"/>
          <w:caps w:val="0"/>
          <w:color w:val="000000"/>
          <w:spacing w:val="0"/>
          <w:sz w:val="21"/>
          <w:szCs w:val="21"/>
        </w:rPr>
        <w:t>同时按投标文件组成要求将转账凭证附入资格证明文件中；采用保函缴纳的须按响应文件组成要求将保函影印件或扫描件附入资格证明文件中；</w:t>
      </w:r>
      <w:r>
        <w:rPr>
          <w:rFonts w:hint="eastAsia" w:ascii="宋体" w:hAnsi="宋体" w:cs="宋体"/>
          <w:kern w:val="0"/>
          <w:szCs w:val="21"/>
        </w:rPr>
        <w:t>否则将视为未响应招标文件提交投标保证金要求而拒绝其投标。</w:t>
      </w:r>
    </w:p>
    <w:p w14:paraId="58C96AF6">
      <w:pPr>
        <w:widowControl/>
        <w:spacing w:line="400" w:lineRule="exact"/>
        <w:ind w:firstLine="422" w:firstLineChars="200"/>
        <w:jc w:val="left"/>
        <w:rPr>
          <w:rFonts w:ascii="宋体" w:hAnsi="宋体" w:cs="宋体"/>
          <w:b/>
          <w:bCs/>
          <w:szCs w:val="21"/>
        </w:rPr>
      </w:pPr>
      <w:r>
        <w:rPr>
          <w:rFonts w:hint="eastAsia" w:ascii="宋体" w:hAnsi="宋体" w:cs="宋体"/>
          <w:b/>
          <w:bCs/>
          <w:szCs w:val="21"/>
        </w:rPr>
        <w:t>收款单位：</w:t>
      </w:r>
      <w:r>
        <w:rPr>
          <w:rFonts w:hint="eastAsia" w:ascii="宋体" w:hAnsi="宋体"/>
          <w:kern w:val="0"/>
        </w:rPr>
        <w:t>浙江中合工程管理有限公司仙居分公司</w:t>
      </w:r>
    </w:p>
    <w:p w14:paraId="60B16F43">
      <w:pPr>
        <w:widowControl/>
        <w:spacing w:line="400" w:lineRule="exact"/>
        <w:ind w:firstLine="422" w:firstLineChars="200"/>
        <w:jc w:val="left"/>
        <w:rPr>
          <w:rFonts w:ascii="宋体" w:hAnsi="宋体" w:cs="宋体"/>
          <w:b/>
          <w:bCs/>
          <w:szCs w:val="21"/>
        </w:rPr>
      </w:pPr>
      <w:r>
        <w:rPr>
          <w:rFonts w:hint="eastAsia" w:ascii="宋体" w:hAnsi="宋体" w:cs="宋体"/>
          <w:b/>
          <w:bCs/>
          <w:szCs w:val="21"/>
        </w:rPr>
        <w:t>开户银行：</w:t>
      </w:r>
      <w:r>
        <w:rPr>
          <w:rFonts w:hint="eastAsia" w:ascii="宋体" w:hAnsi="宋体"/>
          <w:kern w:val="0"/>
        </w:rPr>
        <w:t>浙江仙居农村商业银行股份有限公司南峰支行</w:t>
      </w:r>
    </w:p>
    <w:p w14:paraId="0266E404">
      <w:pPr>
        <w:widowControl/>
        <w:spacing w:line="400" w:lineRule="exact"/>
        <w:ind w:firstLine="422" w:firstLineChars="200"/>
        <w:jc w:val="left"/>
        <w:rPr>
          <w:szCs w:val="21"/>
          <w:u w:val="single"/>
        </w:rPr>
      </w:pPr>
      <w:r>
        <w:rPr>
          <w:rFonts w:hint="eastAsia" w:ascii="宋体" w:hAnsi="宋体" w:cs="宋体"/>
          <w:b/>
          <w:bCs/>
          <w:szCs w:val="21"/>
        </w:rPr>
        <w:t>银行账号：</w:t>
      </w:r>
      <w:r>
        <w:rPr>
          <w:rFonts w:hint="eastAsia" w:ascii="宋体" w:hAnsi="宋体"/>
          <w:kern w:val="0"/>
        </w:rPr>
        <w:t>201000219509974</w:t>
      </w:r>
    </w:p>
    <w:p w14:paraId="545B38CE">
      <w:pPr>
        <w:pStyle w:val="31"/>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公告期限</w:t>
      </w:r>
    </w:p>
    <w:p w14:paraId="234A9621">
      <w:pPr>
        <w:pStyle w:val="31"/>
        <w:spacing w:before="0" w:beforeAutospacing="0" w:after="0" w:afterAutospacing="0" w:line="360" w:lineRule="auto"/>
        <w:ind w:firstLine="420" w:firstLineChars="200"/>
        <w:rPr>
          <w:color w:val="auto"/>
          <w:sz w:val="21"/>
          <w:szCs w:val="21"/>
        </w:rPr>
      </w:pPr>
      <w:r>
        <w:rPr>
          <w:rFonts w:hint="eastAsia"/>
          <w:color w:val="auto"/>
          <w:sz w:val="21"/>
          <w:szCs w:val="21"/>
        </w:rPr>
        <w:t>自本公告发布之日起5个工作日。</w:t>
      </w:r>
    </w:p>
    <w:p w14:paraId="1D8B82BF">
      <w:pPr>
        <w:pStyle w:val="31"/>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其他补充事宜</w:t>
      </w:r>
    </w:p>
    <w:p w14:paraId="266C5CF7">
      <w:pPr>
        <w:pStyle w:val="31"/>
        <w:spacing w:before="0" w:beforeAutospacing="0" w:after="0" w:afterAutospacing="0" w:line="360" w:lineRule="auto"/>
        <w:ind w:firstLine="420" w:firstLineChars="200"/>
        <w:rPr>
          <w:rFonts w:hint="eastAsia"/>
          <w:color w:val="auto"/>
          <w:sz w:val="21"/>
          <w:szCs w:val="21"/>
        </w:rPr>
      </w:pPr>
      <w:r>
        <w:rPr>
          <w:rFonts w:hint="eastAsia"/>
          <w:color w:val="auto"/>
          <w:sz w:val="21"/>
          <w:szCs w:val="21"/>
          <w:lang w:val="en-US" w:eastAsia="zh-CN"/>
        </w:rPr>
        <w:t>1、</w:t>
      </w:r>
      <w:r>
        <w:rPr>
          <w:rFonts w:hint="eastAsia"/>
          <w:color w:val="auto"/>
          <w:sz w:val="21"/>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供应商应在法定质疑期内一次性提出针对同一采购程序环节的质疑。</w:t>
      </w:r>
    </w:p>
    <w:p w14:paraId="11B3E604">
      <w:pPr>
        <w:numPr>
          <w:ilvl w:val="0"/>
          <w:numId w:val="0"/>
        </w:numPr>
        <w:spacing w:line="360" w:lineRule="auto"/>
        <w:ind w:leftChars="100"/>
        <w:rPr>
          <w:rFonts w:cs="宋体"/>
          <w:b/>
          <w:szCs w:val="21"/>
        </w:rPr>
      </w:pPr>
      <w:r>
        <w:rPr>
          <w:rFonts w:hint="eastAsia" w:ascii="宋体" w:hAnsi="宋体" w:cs="宋体"/>
          <w:b/>
          <w:bCs/>
          <w:kern w:val="0"/>
          <w:szCs w:val="21"/>
          <w:lang w:val="en-US" w:eastAsia="zh-CN"/>
        </w:rPr>
        <w:t>2、</w:t>
      </w:r>
      <w:r>
        <w:rPr>
          <w:rFonts w:hint="eastAsia" w:ascii="宋体" w:hAnsi="宋体" w:cs="宋体"/>
          <w:b/>
          <w:bCs/>
          <w:kern w:val="0"/>
          <w:szCs w:val="21"/>
        </w:rPr>
        <w:t>其他事项：</w:t>
      </w:r>
      <w:r>
        <w:rPr>
          <w:rFonts w:hint="eastAsia" w:ascii="宋体" w:hAnsi="宋体" w:cs="宋体"/>
          <w:kern w:val="0"/>
          <w:szCs w:val="21"/>
        </w:rPr>
        <w:t>在线响应（电子交易）说明</w:t>
      </w:r>
    </w:p>
    <w:p w14:paraId="22315D09">
      <w:pPr>
        <w:numPr>
          <w:ilvl w:val="0"/>
          <w:numId w:val="6"/>
        </w:numPr>
        <w:spacing w:line="360" w:lineRule="auto"/>
        <w:ind w:firstLine="420" w:firstLineChars="200"/>
        <w:rPr>
          <w:szCs w:val="21"/>
        </w:rPr>
      </w:pPr>
      <w:r>
        <w:rPr>
          <w:rFonts w:hint="eastAsia" w:ascii="宋体" w:hAnsi="宋体" w:cs="宋体"/>
          <w:kern w:val="0"/>
          <w:szCs w:val="21"/>
        </w:rPr>
        <w:t>本项目实行电子交易，电子交易具体流程详见操作指南：登录乐采云平台（www.lecaiyun.com），从首页-服务中心-帮助文档-项目采购-电子招投标，查看文档和视频。供应商在使用系统进行投标的过程中遇到涉及平台使用的任何问题，可致电政采云平台技术支持热线咨询，联系方式：400-881-7190。</w:t>
      </w:r>
    </w:p>
    <w:p w14:paraId="4FDEEDA7">
      <w:pPr>
        <w:spacing w:line="360" w:lineRule="auto"/>
        <w:ind w:firstLine="420" w:firstLineChars="200"/>
        <w:rPr>
          <w:rFonts w:ascii="宋体" w:hAnsi="宋体" w:cs="宋体"/>
          <w:kern w:val="0"/>
          <w:szCs w:val="21"/>
        </w:rPr>
      </w:pPr>
      <w:r>
        <w:rPr>
          <w:rFonts w:hint="eastAsia" w:ascii="宋体" w:hAnsi="宋体" w:cs="宋体"/>
          <w:kern w:val="0"/>
          <w:szCs w:val="21"/>
        </w:rPr>
        <w:t>（2）供应商应在开标前完成CA数字证书办理（已经办理CA锁的须注意有效期限，办理流程详见http://zfcg.czt.zj.gov.cn/bidClientTemplate/2019-05-27/12945.html）。完成CA数字证书办理预计一周左右，建议各供应商抓紧时间办理，如有CA锁办理问题可联系客服400-881-7190。</w:t>
      </w:r>
    </w:p>
    <w:p w14:paraId="2EE35314">
      <w:pPr>
        <w:spacing w:line="360" w:lineRule="auto"/>
        <w:ind w:firstLine="420" w:firstLineChars="200"/>
        <w:rPr>
          <w:rFonts w:ascii="宋体" w:hAnsi="宋体" w:cs="宋体"/>
          <w:kern w:val="0"/>
          <w:szCs w:val="21"/>
        </w:rPr>
      </w:pPr>
      <w:r>
        <w:rPr>
          <w:rFonts w:hint="eastAsia" w:ascii="宋体" w:hAnsi="宋体" w:cs="宋体"/>
          <w:kern w:val="0"/>
          <w:szCs w:val="21"/>
        </w:rPr>
        <w:t>（3）供应商通过乐采云平台电子投标工具（乐采云电子交易客户端）编制响应文件，电子投标工具请投标供应商自行前往浙江省政府采购网下载并安装（下载网址：</w:t>
      </w:r>
      <w:r>
        <w:fldChar w:fldCharType="begin"/>
      </w:r>
      <w:r>
        <w:instrText xml:space="preserve"> HYPERLINK "http://zfcg.czt.zj.gov.cn/bidClientTemplate/2019-09-24/12975.html）。" </w:instrText>
      </w:r>
      <w:r>
        <w:fldChar w:fldCharType="separate"/>
      </w:r>
      <w:r>
        <w:rPr>
          <w:rStyle w:val="42"/>
          <w:rFonts w:hint="eastAsia" w:ascii="宋体" w:hAnsi="宋体" w:cs="宋体"/>
          <w:color w:val="auto"/>
          <w:kern w:val="0"/>
          <w:szCs w:val="21"/>
        </w:rPr>
        <w:t>http://zfcg.czt.zj.gov.cn/bidClientTemplate/2019-09-24/12975.html）。</w:t>
      </w:r>
      <w:r>
        <w:rPr>
          <w:rStyle w:val="42"/>
          <w:rFonts w:hint="eastAsia" w:ascii="宋体" w:hAnsi="宋体" w:cs="宋体"/>
          <w:color w:val="auto"/>
          <w:kern w:val="0"/>
          <w:szCs w:val="21"/>
        </w:rPr>
        <w:fldChar w:fldCharType="end"/>
      </w:r>
    </w:p>
    <w:p w14:paraId="58173EF8">
      <w:pPr>
        <w:spacing w:line="360" w:lineRule="auto"/>
        <w:ind w:firstLine="420" w:firstLineChars="200"/>
        <w:rPr>
          <w:rFonts w:ascii="宋体" w:hAnsi="宋体" w:cs="宋体"/>
          <w:kern w:val="0"/>
          <w:szCs w:val="21"/>
        </w:rPr>
      </w:pPr>
      <w:r>
        <w:rPr>
          <w:rFonts w:hint="eastAsia" w:ascii="宋体" w:hAnsi="宋体" w:cs="宋体"/>
          <w:kern w:val="0"/>
          <w:szCs w:val="21"/>
        </w:rPr>
        <w:t>（4）供应商应当在投标截止时间前完成电子响应文件的在线提交，投标截止时间前可以补充、修改或者撤回电子响应文件。补充或者修改电子响应文件的，应当先行撤回原文件，补充、修改后重新上传提交。投标截止时间前未完成提交的，视为撤回响应文件。逾期递交的电子响应文件，将被乐采云平台拒收。</w:t>
      </w:r>
    </w:p>
    <w:p w14:paraId="393A1178">
      <w:pPr>
        <w:numPr>
          <w:ilvl w:val="0"/>
          <w:numId w:val="0"/>
        </w:numPr>
        <w:spacing w:line="360" w:lineRule="auto"/>
        <w:ind w:leftChars="100"/>
        <w:rPr>
          <w:rFonts w:ascii="宋体" w:hAnsi="宋体" w:cs="宋体"/>
          <w:b/>
          <w:bCs/>
          <w:kern w:val="0"/>
          <w:szCs w:val="21"/>
        </w:rPr>
      </w:pPr>
      <w:r>
        <w:rPr>
          <w:rFonts w:hint="eastAsia" w:ascii="宋体" w:hAnsi="宋体" w:cs="宋体"/>
          <w:b/>
          <w:bCs/>
          <w:kern w:val="0"/>
          <w:szCs w:val="21"/>
          <w:lang w:val="en-US" w:eastAsia="zh-CN"/>
        </w:rPr>
        <w:t>3、</w:t>
      </w:r>
      <w:r>
        <w:rPr>
          <w:rFonts w:hint="eastAsia" w:ascii="宋体" w:hAnsi="宋体" w:cs="宋体"/>
          <w:b/>
          <w:bCs/>
          <w:kern w:val="0"/>
          <w:szCs w:val="21"/>
        </w:rPr>
        <w:t>其他事项有关说明 </w:t>
      </w:r>
    </w:p>
    <w:p w14:paraId="3D3ED33D">
      <w:pPr>
        <w:spacing w:line="360" w:lineRule="auto"/>
        <w:ind w:firstLine="420" w:firstLineChars="200"/>
        <w:rPr>
          <w:rFonts w:ascii="宋体" w:hAnsi="宋体" w:cs="宋体"/>
          <w:kern w:val="0"/>
          <w:szCs w:val="21"/>
        </w:rPr>
      </w:pPr>
      <w:r>
        <w:rPr>
          <w:rFonts w:hint="eastAsia" w:ascii="宋体" w:hAnsi="宋体" w:cs="宋体"/>
          <w:kern w:val="0"/>
          <w:szCs w:val="21"/>
        </w:rPr>
        <w:t>（1）成交供应商应在合同签订前完成乐采云平台（https://www.lecaiyun.com）全部注册步骤并成为正式注册入库供应商，否则将导致合同款无法正常支付，责任由成交供应商承担。“浙江省政府采购供应商”注册事宜详见浙江省政府采购网官网介绍，客服、技术支持：400-881-7190。</w:t>
      </w:r>
    </w:p>
    <w:p w14:paraId="1660FB35">
      <w:pPr>
        <w:spacing w:line="360" w:lineRule="auto"/>
        <w:ind w:firstLine="420" w:firstLineChars="200"/>
        <w:rPr>
          <w:rFonts w:ascii="宋体" w:hAnsi="宋体" w:cs="宋体"/>
          <w:kern w:val="0"/>
          <w:szCs w:val="21"/>
        </w:rPr>
      </w:pPr>
      <w:r>
        <w:rPr>
          <w:rFonts w:hint="eastAsia" w:ascii="宋体" w:hAnsi="宋体" w:cs="宋体"/>
          <w:kern w:val="0"/>
          <w:szCs w:val="21"/>
        </w:rPr>
        <w:t xml:space="preserve">（2）本项目相关公告发布网站：“浙江省政府采购网”（http://zfcg.czt.zj.gov.cn）和“仙居县公共资源交易网”（ </w:t>
      </w:r>
      <w:r>
        <w:fldChar w:fldCharType="begin"/>
      </w:r>
      <w:r>
        <w:instrText xml:space="preserve"> HYPERLINK "http://www.zjxj.gov.cn/col/col1229347417/index.html）。" </w:instrText>
      </w:r>
      <w:r>
        <w:fldChar w:fldCharType="separate"/>
      </w:r>
      <w:r>
        <w:rPr>
          <w:rStyle w:val="42"/>
          <w:rFonts w:hint="eastAsia" w:ascii="宋体" w:hAnsi="宋体" w:cs="宋体"/>
          <w:color w:val="auto"/>
          <w:kern w:val="0"/>
          <w:szCs w:val="21"/>
        </w:rPr>
        <w:t>http://www.zjxj.gov.cn/col/col1229347417/index.html）。</w:t>
      </w:r>
      <w:r>
        <w:rPr>
          <w:rStyle w:val="42"/>
          <w:rFonts w:hint="eastAsia" w:ascii="宋体" w:hAnsi="宋体" w:cs="宋体"/>
          <w:color w:val="auto"/>
          <w:kern w:val="0"/>
          <w:szCs w:val="21"/>
        </w:rPr>
        <w:fldChar w:fldCharType="end"/>
      </w:r>
    </w:p>
    <w:p w14:paraId="6A2C4734">
      <w:pPr>
        <w:spacing w:line="360" w:lineRule="auto"/>
        <w:ind w:firstLine="420" w:firstLineChars="200"/>
        <w:rPr>
          <w:rFonts w:ascii="宋体" w:hAnsi="宋体" w:cs="宋体"/>
          <w:kern w:val="0"/>
          <w:szCs w:val="21"/>
        </w:rPr>
      </w:pPr>
      <w:r>
        <w:rPr>
          <w:rFonts w:hint="eastAsia" w:ascii="宋体" w:hAnsi="宋体" w:cs="宋体"/>
          <w:kern w:val="0"/>
          <w:szCs w:val="21"/>
        </w:rPr>
        <w:t>（3）供应商如在采购代理机构发布本项目更正、补充或澄清公告前获取采购文件的，请自行登录相关网站查看更正、补充或澄清公告内容，采购代理机构不再就上述内容作出书面通知。</w:t>
      </w:r>
    </w:p>
    <w:p w14:paraId="2B0FC515">
      <w:pPr>
        <w:spacing w:line="360" w:lineRule="auto"/>
        <w:ind w:firstLine="420" w:firstLineChars="200"/>
        <w:rPr>
          <w:rFonts w:ascii="宋体" w:hAnsi="宋体" w:cs="宋体"/>
          <w:kern w:val="0"/>
          <w:szCs w:val="21"/>
        </w:rPr>
      </w:pPr>
      <w:r>
        <w:rPr>
          <w:rFonts w:hint="eastAsia" w:ascii="宋体" w:hAnsi="宋体" w:cs="宋体"/>
          <w:kern w:val="0"/>
          <w:szCs w:val="21"/>
        </w:rPr>
        <w:t>（4）中标结果公告发出后，采购监管部门如发现供应商出现投标硬件异常的，若查证后存在违法事实的，将取消该供应商的中标资格，剩余供应商达3家及以上的，由采购人决定是否按中标顺位替补；不足3家的，该项目作废标处理。      </w:t>
      </w:r>
    </w:p>
    <w:p w14:paraId="01E775CD">
      <w:pPr>
        <w:pStyle w:val="31"/>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对本次</w:t>
      </w:r>
      <w:r>
        <w:rPr>
          <w:rFonts w:hint="eastAsia" w:cs="宋体"/>
          <w:b/>
          <w:color w:val="auto"/>
          <w:kern w:val="2"/>
          <w:sz w:val="21"/>
          <w:szCs w:val="21"/>
        </w:rPr>
        <w:t>采购</w:t>
      </w:r>
      <w:r>
        <w:rPr>
          <w:rFonts w:cs="宋体"/>
          <w:b/>
          <w:color w:val="auto"/>
          <w:kern w:val="2"/>
          <w:sz w:val="21"/>
          <w:szCs w:val="21"/>
        </w:rPr>
        <w:t>提出询问、质疑，请按以下方式联系</w:t>
      </w:r>
    </w:p>
    <w:p w14:paraId="41303F99">
      <w:pPr>
        <w:pStyle w:val="31"/>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1.采购人信息</w:t>
      </w:r>
    </w:p>
    <w:p w14:paraId="68053D53">
      <w:pPr>
        <w:pStyle w:val="31"/>
        <w:spacing w:before="0" w:beforeAutospacing="0" w:after="0" w:afterAutospacing="0" w:line="360" w:lineRule="auto"/>
        <w:ind w:left="420" w:leftChars="200" w:firstLine="210" w:firstLineChars="100"/>
        <w:rPr>
          <w:rFonts w:cs="宋体"/>
          <w:color w:val="auto"/>
          <w:sz w:val="21"/>
          <w:szCs w:val="21"/>
        </w:rPr>
      </w:pPr>
      <w:r>
        <w:rPr>
          <w:rFonts w:hint="eastAsia" w:cs="宋体"/>
          <w:color w:val="auto"/>
          <w:sz w:val="21"/>
          <w:szCs w:val="21"/>
        </w:rPr>
        <w:t>名   称：</w:t>
      </w:r>
      <w:r>
        <w:rPr>
          <w:rFonts w:hint="eastAsia" w:cs="宋体"/>
          <w:color w:val="auto"/>
          <w:sz w:val="21"/>
          <w:szCs w:val="21"/>
          <w:lang w:eastAsia="zh-CN"/>
        </w:rPr>
        <w:t>仙居县公共交通有限公司</w:t>
      </w:r>
      <w:r>
        <w:rPr>
          <w:rFonts w:hint="eastAsia" w:cs="宋体"/>
          <w:color w:val="auto"/>
          <w:sz w:val="21"/>
          <w:szCs w:val="21"/>
        </w:rPr>
        <w:t>  </w:t>
      </w:r>
    </w:p>
    <w:p w14:paraId="276D1A54">
      <w:pPr>
        <w:widowControl/>
        <w:spacing w:before="60" w:after="60" w:line="360" w:lineRule="auto"/>
        <w:ind w:left="60" w:right="60" w:firstLine="540"/>
        <w:jc w:val="left"/>
        <w:rPr>
          <w:rFonts w:ascii="宋体" w:hAnsi="宋体" w:cs="宋体"/>
          <w:szCs w:val="21"/>
          <w:lang w:bidi="ar"/>
        </w:rPr>
      </w:pPr>
      <w:r>
        <w:rPr>
          <w:rFonts w:ascii="宋体" w:hAnsi="宋体" w:cs="宋体"/>
          <w:kern w:val="0"/>
          <w:szCs w:val="21"/>
          <w:lang w:bidi="ar"/>
        </w:rPr>
        <w:t>联系人：</w:t>
      </w:r>
      <w:r>
        <w:rPr>
          <w:rFonts w:hint="eastAsia" w:ascii="宋体" w:hAnsi="宋体" w:cs="宋体"/>
          <w:kern w:val="0"/>
          <w:szCs w:val="21"/>
          <w:lang w:val="en-US" w:eastAsia="zh-CN" w:bidi="ar"/>
        </w:rPr>
        <w:t>张峥</w:t>
      </w:r>
      <w:r>
        <w:rPr>
          <w:rFonts w:ascii="宋体" w:hAnsi="宋体" w:cs="宋体"/>
          <w:szCs w:val="21"/>
          <w:lang w:bidi="ar"/>
        </w:rPr>
        <w:t xml:space="preserve">   联系电话：</w:t>
      </w:r>
      <w:r>
        <w:rPr>
          <w:rFonts w:hint="eastAsia" w:ascii="宋体" w:hAnsi="宋体" w:cs="宋体"/>
          <w:szCs w:val="21"/>
          <w:lang w:val="en-US" w:eastAsia="zh-CN" w:bidi="ar"/>
        </w:rPr>
        <w:t>13666800466</w:t>
      </w:r>
      <w:r>
        <w:rPr>
          <w:rFonts w:ascii="宋体" w:hAnsi="宋体" w:cs="宋体"/>
          <w:szCs w:val="21"/>
          <w:lang w:bidi="ar"/>
        </w:rPr>
        <w:t xml:space="preserve">     </w:t>
      </w:r>
    </w:p>
    <w:p w14:paraId="37BC10CB">
      <w:pPr>
        <w:pStyle w:val="48"/>
        <w:spacing w:line="360" w:lineRule="auto"/>
        <w:rPr>
          <w:rFonts w:hint="default" w:eastAsia="宋体"/>
          <w:lang w:val="en-US" w:eastAsia="zh-CN"/>
        </w:rPr>
      </w:pPr>
      <w:r>
        <w:rPr>
          <w:rFonts w:hint="eastAsia" w:ascii="宋体" w:hAnsi="宋体" w:cs="宋体"/>
          <w:szCs w:val="21"/>
          <w:lang w:bidi="ar"/>
        </w:rPr>
        <w:t xml:space="preserve">      </w:t>
      </w:r>
      <w:r>
        <w:rPr>
          <w:rFonts w:hint="eastAsia" w:cs="宋体"/>
          <w:szCs w:val="21"/>
        </w:rPr>
        <w:t>地   址：仙居县</w:t>
      </w:r>
      <w:r>
        <w:rPr>
          <w:rFonts w:hint="eastAsia" w:cs="宋体"/>
          <w:szCs w:val="21"/>
          <w:lang w:val="en-US" w:eastAsia="zh-CN"/>
        </w:rPr>
        <w:t>南峰街道</w:t>
      </w:r>
      <w:r>
        <w:rPr>
          <w:rFonts w:hint="eastAsia" w:cs="宋体"/>
          <w:szCs w:val="21"/>
          <w:lang w:eastAsia="zh-CN"/>
        </w:rPr>
        <w:t>环城南路</w:t>
      </w:r>
      <w:r>
        <w:rPr>
          <w:rFonts w:hint="eastAsia" w:cs="宋体"/>
          <w:szCs w:val="21"/>
          <w:lang w:val="en-US" w:eastAsia="zh-CN"/>
        </w:rPr>
        <w:t>429号</w:t>
      </w:r>
    </w:p>
    <w:p w14:paraId="48780589">
      <w:pPr>
        <w:pStyle w:val="31"/>
        <w:spacing w:before="0" w:beforeAutospacing="0" w:after="0" w:afterAutospacing="0" w:line="360" w:lineRule="auto"/>
        <w:ind w:left="420" w:leftChars="200"/>
        <w:rPr>
          <w:rFonts w:cs="宋体"/>
          <w:color w:val="auto"/>
          <w:sz w:val="21"/>
          <w:szCs w:val="21"/>
        </w:rPr>
      </w:pPr>
      <w:r>
        <w:rPr>
          <w:rFonts w:hint="eastAsia" w:cs="宋体"/>
          <w:color w:val="auto"/>
          <w:sz w:val="21"/>
          <w:szCs w:val="21"/>
        </w:rPr>
        <w:t>2.采购代理机构信息</w:t>
      </w:r>
    </w:p>
    <w:p w14:paraId="6784CDD1">
      <w:pPr>
        <w:pStyle w:val="31"/>
        <w:spacing w:before="0" w:beforeAutospacing="0" w:after="0" w:afterAutospacing="0" w:line="360" w:lineRule="auto"/>
        <w:ind w:firstLine="630" w:firstLineChars="300"/>
        <w:rPr>
          <w:rFonts w:cs="宋体"/>
          <w:color w:val="auto"/>
          <w:sz w:val="21"/>
          <w:szCs w:val="21"/>
        </w:rPr>
      </w:pPr>
      <w:r>
        <w:rPr>
          <w:rFonts w:hint="eastAsia" w:cs="宋体"/>
          <w:color w:val="auto"/>
          <w:sz w:val="21"/>
          <w:szCs w:val="21"/>
        </w:rPr>
        <w:t>名  称：浙江中合工程管理有限公司  </w:t>
      </w:r>
    </w:p>
    <w:p w14:paraId="7AC8C276">
      <w:pPr>
        <w:widowControl/>
        <w:spacing w:before="60" w:after="60" w:line="360" w:lineRule="auto"/>
        <w:ind w:left="60" w:right="60" w:firstLine="540"/>
        <w:jc w:val="left"/>
        <w:rPr>
          <w:kern w:val="0"/>
          <w:szCs w:val="21"/>
          <w:lang w:bidi="ar"/>
        </w:rPr>
      </w:pPr>
      <w:r>
        <w:rPr>
          <w:rFonts w:ascii="宋体" w:hAnsi="宋体" w:cs="宋体"/>
          <w:kern w:val="0"/>
          <w:szCs w:val="21"/>
          <w:lang w:bidi="ar"/>
        </w:rPr>
        <w:t>联系人：童淑敏    联系电话：</w:t>
      </w:r>
      <w:r>
        <w:rPr>
          <w:kern w:val="0"/>
          <w:szCs w:val="21"/>
          <w:lang w:bidi="ar"/>
        </w:rPr>
        <w:t>13306599446</w:t>
      </w:r>
    </w:p>
    <w:p w14:paraId="4A78DAB8">
      <w:pPr>
        <w:pStyle w:val="48"/>
        <w:spacing w:line="360" w:lineRule="auto"/>
        <w:ind w:firstLine="630" w:firstLineChars="300"/>
      </w:pPr>
      <w:r>
        <w:rPr>
          <w:rFonts w:hint="eastAsia" w:cs="宋体"/>
          <w:szCs w:val="21"/>
        </w:rPr>
        <w:t>地  址：仙居县安洲街道泰和北路环城北路交叉口杜婆桥商业大楼三楼北</w:t>
      </w:r>
    </w:p>
    <w:p w14:paraId="086319FA">
      <w:pPr>
        <w:pStyle w:val="31"/>
        <w:spacing w:before="0" w:beforeAutospacing="0" w:after="0" w:afterAutospacing="0" w:line="360" w:lineRule="auto"/>
        <w:ind w:left="630" w:leftChars="200" w:hanging="210" w:hangingChars="100"/>
        <w:rPr>
          <w:rFonts w:cs="宋体"/>
          <w:color w:val="auto"/>
          <w:sz w:val="21"/>
          <w:szCs w:val="21"/>
        </w:rPr>
      </w:pPr>
      <w:r>
        <w:rPr>
          <w:rFonts w:hint="eastAsia" w:cs="宋体"/>
          <w:color w:val="auto"/>
          <w:sz w:val="21"/>
          <w:szCs w:val="21"/>
        </w:rPr>
        <w:t>3.监督机构信息</w:t>
      </w:r>
    </w:p>
    <w:p w14:paraId="6C5903D3">
      <w:pPr>
        <w:pStyle w:val="31"/>
        <w:spacing w:before="0" w:beforeAutospacing="0" w:after="0" w:afterAutospacing="0" w:line="360" w:lineRule="auto"/>
        <w:ind w:left="420" w:leftChars="200" w:firstLine="210" w:firstLineChars="100"/>
        <w:rPr>
          <w:rFonts w:cs="宋体"/>
          <w:color w:val="auto"/>
          <w:sz w:val="21"/>
          <w:szCs w:val="21"/>
        </w:rPr>
      </w:pPr>
      <w:r>
        <w:rPr>
          <w:rFonts w:hint="eastAsia" w:cs="宋体"/>
          <w:color w:val="auto"/>
          <w:sz w:val="21"/>
          <w:szCs w:val="21"/>
        </w:rPr>
        <w:t>名  称：仙居县国资工作中心 </w:t>
      </w:r>
    </w:p>
    <w:p w14:paraId="3FD1BCB9">
      <w:pPr>
        <w:pStyle w:val="31"/>
        <w:spacing w:before="0" w:beforeAutospacing="0" w:after="0" w:afterAutospacing="0" w:line="360" w:lineRule="auto"/>
        <w:ind w:left="420" w:leftChars="200" w:firstLine="210" w:firstLineChars="100"/>
        <w:rPr>
          <w:rFonts w:cs="宋体"/>
          <w:color w:val="auto"/>
          <w:sz w:val="21"/>
          <w:szCs w:val="21"/>
        </w:rPr>
      </w:pPr>
      <w:r>
        <w:rPr>
          <w:rFonts w:hint="eastAsia" w:cs="宋体"/>
          <w:color w:val="auto"/>
          <w:sz w:val="21"/>
          <w:szCs w:val="21"/>
        </w:rPr>
        <w:t>联系人：</w:t>
      </w:r>
      <w:r>
        <w:rPr>
          <w:rFonts w:hint="eastAsia" w:cs="宋体"/>
          <w:color w:val="auto"/>
          <w:sz w:val="21"/>
          <w:szCs w:val="21"/>
          <w:lang w:val="en-US" w:eastAsia="zh-CN"/>
        </w:rPr>
        <w:t>徐女士</w:t>
      </w:r>
      <w:r>
        <w:rPr>
          <w:rFonts w:hint="eastAsia" w:cs="宋体"/>
          <w:color w:val="auto"/>
          <w:sz w:val="21"/>
          <w:szCs w:val="21"/>
        </w:rPr>
        <w:t> </w:t>
      </w:r>
    </w:p>
    <w:p w14:paraId="0375AA6C">
      <w:pPr>
        <w:pStyle w:val="31"/>
        <w:spacing w:before="0" w:beforeAutospacing="0" w:after="0" w:afterAutospacing="0" w:line="360" w:lineRule="auto"/>
        <w:ind w:left="420" w:leftChars="200" w:firstLine="210" w:firstLineChars="100"/>
        <w:rPr>
          <w:rFonts w:cs="宋体"/>
          <w:color w:val="auto"/>
          <w:sz w:val="21"/>
          <w:szCs w:val="21"/>
        </w:rPr>
      </w:pPr>
      <w:r>
        <w:rPr>
          <w:rFonts w:hint="eastAsia" w:cs="宋体"/>
          <w:color w:val="auto"/>
          <w:sz w:val="21"/>
          <w:szCs w:val="21"/>
        </w:rPr>
        <w:t xml:space="preserve">联系电话：0576-87772238 </w:t>
      </w:r>
    </w:p>
    <w:p w14:paraId="08A2C28B">
      <w:pPr>
        <w:pStyle w:val="31"/>
        <w:spacing w:before="0" w:beforeAutospacing="0" w:after="0" w:afterAutospacing="0" w:line="360" w:lineRule="auto"/>
        <w:ind w:left="420" w:leftChars="200" w:firstLine="210" w:firstLineChars="100"/>
        <w:rPr>
          <w:rFonts w:cs="宋体"/>
          <w:color w:val="auto"/>
          <w:sz w:val="21"/>
          <w:szCs w:val="21"/>
        </w:rPr>
      </w:pPr>
      <w:r>
        <w:rPr>
          <w:rFonts w:hint="eastAsia" w:cs="宋体"/>
          <w:color w:val="auto"/>
          <w:sz w:val="21"/>
          <w:szCs w:val="21"/>
        </w:rPr>
        <w:t>地址：仙居县南峰街道环城南路500号</w:t>
      </w:r>
    </w:p>
    <w:p w14:paraId="4877CBE0">
      <w:pPr>
        <w:sectPr>
          <w:pgSz w:w="11905" w:h="16838"/>
          <w:pgMar w:top="1417" w:right="1587" w:bottom="1417" w:left="1587" w:header="907" w:footer="924" w:gutter="0"/>
          <w:cols w:space="0" w:num="1"/>
          <w:docGrid w:type="lines" w:linePitch="304" w:charSpace="0"/>
        </w:sectPr>
      </w:pPr>
    </w:p>
    <w:bookmarkEnd w:id="5"/>
    <w:p w14:paraId="1E194B0F">
      <w:pPr>
        <w:pStyle w:val="2"/>
        <w:spacing w:before="0" w:after="0" w:line="360" w:lineRule="auto"/>
        <w:jc w:val="center"/>
        <w:rPr>
          <w:rFonts w:ascii="宋体" w:hAnsi="宋体" w:cs="宋体"/>
          <w:sz w:val="32"/>
          <w:szCs w:val="32"/>
        </w:rPr>
      </w:pPr>
      <w:bookmarkStart w:id="32" w:name="_Toc8846"/>
      <w:r>
        <w:rPr>
          <w:rFonts w:hint="eastAsia" w:ascii="宋体" w:hAnsi="宋体" w:cs="宋体"/>
          <w:sz w:val="32"/>
          <w:szCs w:val="32"/>
        </w:rPr>
        <w:t>第二章  采购需求</w:t>
      </w:r>
      <w:bookmarkEnd w:id="32"/>
    </w:p>
    <w:p w14:paraId="1A69574D">
      <w:pPr>
        <w:spacing w:line="360" w:lineRule="auto"/>
        <w:rPr>
          <w:rFonts w:ascii="宋体" w:hAnsi="宋体" w:cs="宋体"/>
          <w:b/>
          <w:sz w:val="24"/>
        </w:rPr>
      </w:pPr>
      <w:bookmarkStart w:id="33" w:name="_Toc11082"/>
      <w:bookmarkStart w:id="34" w:name="_Toc13823"/>
      <w:bookmarkStart w:id="35" w:name="_Toc8240"/>
      <w:bookmarkStart w:id="36" w:name="_Toc18363"/>
      <w:bookmarkStart w:id="37" w:name="_Toc324836660"/>
      <w:bookmarkStart w:id="38" w:name="_Toc359860065"/>
      <w:bookmarkStart w:id="39" w:name="_Toc30830"/>
      <w:r>
        <w:rPr>
          <w:rFonts w:hint="eastAsia" w:ascii="宋体" w:hAnsi="宋体" w:cs="宋体"/>
          <w:b/>
          <w:sz w:val="24"/>
        </w:rPr>
        <w:t>重要提示：</w:t>
      </w:r>
    </w:p>
    <w:p w14:paraId="131B2902">
      <w:pPr>
        <w:spacing w:line="360" w:lineRule="exact"/>
        <w:ind w:firstLine="422" w:firstLineChars="200"/>
        <w:rPr>
          <w:rFonts w:ascii="宋体" w:hAnsi="宋体"/>
          <w:b/>
          <w:bCs/>
          <w:color w:val="auto"/>
          <w:kern w:val="0"/>
          <w:sz w:val="21"/>
          <w:szCs w:val="21"/>
        </w:rPr>
      </w:pPr>
      <w:r>
        <w:rPr>
          <w:rFonts w:hint="eastAsia" w:ascii="宋体" w:hAnsi="宋体"/>
          <w:b/>
          <w:bCs/>
          <w:color w:val="auto"/>
          <w:kern w:val="0"/>
          <w:sz w:val="21"/>
          <w:szCs w:val="21"/>
        </w:rPr>
        <w:t>▲1、中标单位在签订合同时，若坚持提出附加条件和不合理要求，成交资格将被取消，该中标人对由此产生的一切后果负责。</w:t>
      </w:r>
    </w:p>
    <w:p w14:paraId="619E6713">
      <w:pPr>
        <w:adjustRightInd w:val="0"/>
        <w:snapToGrid w:val="0"/>
        <w:spacing w:line="300" w:lineRule="auto"/>
        <w:ind w:firstLine="422" w:firstLineChars="200"/>
        <w:rPr>
          <w:rFonts w:hint="default" w:eastAsia="宋体"/>
          <w:lang w:val="en-US" w:eastAsia="zh-CN"/>
        </w:rPr>
      </w:pPr>
      <w:r>
        <w:rPr>
          <w:rFonts w:hint="eastAsia" w:ascii="宋体" w:hAnsi="宋体"/>
          <w:b/>
          <w:bCs/>
          <w:color w:val="auto"/>
          <w:kern w:val="0"/>
          <w:sz w:val="21"/>
          <w:szCs w:val="21"/>
        </w:rPr>
        <w:t>▲2、</w:t>
      </w:r>
      <w:r>
        <w:rPr>
          <w:rFonts w:hint="eastAsia" w:ascii="宋体" w:hAnsi="宋体"/>
          <w:b/>
          <w:sz w:val="21"/>
          <w:szCs w:val="21"/>
          <w:highlight w:val="none"/>
        </w:rPr>
        <w:t>加“▲”的参数指标功能（或服务要求）或商务需求为实质性要求，投标人应特别注意，所提供的产品参数指标功能（或服务承诺）必须完全满足或优于这些要求，否则视为不满足实质性要求。不满足实质性要求的投标文件将按无效标处理。</w:t>
      </w:r>
    </w:p>
    <w:p w14:paraId="7CD2F6AB">
      <w:pPr>
        <w:spacing w:line="360" w:lineRule="auto"/>
        <w:ind w:firstLine="422" w:firstLineChars="200"/>
        <w:rPr>
          <w:rFonts w:hint="default" w:ascii="宋体" w:hAnsi="宋体" w:eastAsia="宋体" w:cs="宋体"/>
          <w:b/>
          <w:bCs/>
          <w:szCs w:val="21"/>
          <w:lang w:val="en-US" w:eastAsia="zh-CN"/>
        </w:rPr>
      </w:pPr>
      <w:r>
        <w:rPr>
          <w:rFonts w:hint="eastAsia" w:ascii="宋体" w:hAnsi="宋体" w:cs="宋体"/>
          <w:b/>
          <w:bCs/>
          <w:szCs w:val="21"/>
        </w:rPr>
        <w:t>一、</w:t>
      </w:r>
      <w:r>
        <w:rPr>
          <w:rFonts w:hint="eastAsia" w:asciiTheme="minorEastAsia" w:hAnsiTheme="minorEastAsia" w:eastAsiaTheme="minorEastAsia"/>
          <w:b/>
          <w:szCs w:val="21"/>
          <w:lang w:val="en-US" w:eastAsia="zh-CN"/>
        </w:rPr>
        <w:t>采购内容</w:t>
      </w:r>
    </w:p>
    <w:tbl>
      <w:tblPr>
        <w:tblStyle w:val="35"/>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144"/>
        <w:gridCol w:w="1306"/>
        <w:gridCol w:w="993"/>
        <w:gridCol w:w="1040"/>
        <w:gridCol w:w="1414"/>
        <w:gridCol w:w="2160"/>
      </w:tblGrid>
      <w:tr w14:paraId="1F1D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14:paraId="4898F593">
            <w:pPr>
              <w:pStyle w:val="13"/>
              <w:jc w:val="center"/>
              <w:rPr>
                <w:rFonts w:hint="eastAsia" w:ascii="宋体" w:hAnsi="宋体" w:cs="宋体"/>
                <w:color w:val="auto"/>
                <w:szCs w:val="21"/>
              </w:rPr>
            </w:pPr>
            <w:r>
              <w:rPr>
                <w:rFonts w:hint="eastAsia" w:ascii="宋体" w:hAnsi="宋体" w:cs="宋体"/>
                <w:color w:val="auto"/>
                <w:szCs w:val="21"/>
              </w:rPr>
              <w:t>序号</w:t>
            </w:r>
          </w:p>
        </w:tc>
        <w:tc>
          <w:tcPr>
            <w:tcW w:w="2144" w:type="dxa"/>
            <w:noWrap w:val="0"/>
            <w:vAlign w:val="center"/>
          </w:tcPr>
          <w:p w14:paraId="5FD10CCC">
            <w:pPr>
              <w:pStyle w:val="13"/>
              <w:jc w:val="center"/>
              <w:rPr>
                <w:rFonts w:ascii="宋体" w:hAnsi="宋体" w:cs="宋体"/>
                <w:color w:val="auto"/>
                <w:szCs w:val="21"/>
              </w:rPr>
            </w:pPr>
            <w:r>
              <w:rPr>
                <w:rFonts w:hint="eastAsia" w:ascii="宋体" w:hAnsi="宋体" w:cs="宋体"/>
                <w:color w:val="auto"/>
                <w:szCs w:val="21"/>
              </w:rPr>
              <w:t xml:space="preserve"> 名称</w:t>
            </w:r>
          </w:p>
        </w:tc>
        <w:tc>
          <w:tcPr>
            <w:tcW w:w="1306" w:type="dxa"/>
            <w:noWrap w:val="0"/>
            <w:vAlign w:val="center"/>
          </w:tcPr>
          <w:p w14:paraId="456FE99D">
            <w:pPr>
              <w:pStyle w:val="13"/>
              <w:jc w:val="center"/>
              <w:rPr>
                <w:rFonts w:hint="eastAsia" w:ascii="宋体" w:hAnsi="宋体" w:cs="宋体"/>
                <w:color w:val="auto"/>
                <w:szCs w:val="21"/>
                <w:lang w:eastAsia="zh-CN"/>
              </w:rPr>
            </w:pPr>
            <w:r>
              <w:rPr>
                <w:rFonts w:hint="eastAsia" w:ascii="宋体" w:hAnsi="宋体" w:cs="宋体"/>
                <w:color w:val="auto"/>
                <w:szCs w:val="21"/>
                <w:lang w:eastAsia="zh-CN"/>
              </w:rPr>
              <w:t>项目内容</w:t>
            </w:r>
          </w:p>
        </w:tc>
        <w:tc>
          <w:tcPr>
            <w:tcW w:w="993" w:type="dxa"/>
            <w:noWrap w:val="0"/>
            <w:vAlign w:val="center"/>
          </w:tcPr>
          <w:p w14:paraId="66D79441">
            <w:pPr>
              <w:pStyle w:val="13"/>
              <w:jc w:val="center"/>
              <w:rPr>
                <w:rFonts w:hint="eastAsia" w:ascii="宋体" w:hAnsi="宋体" w:eastAsia="宋体" w:cs="宋体"/>
                <w:color w:val="auto"/>
                <w:szCs w:val="21"/>
                <w:lang w:eastAsia="zh-CN"/>
              </w:rPr>
            </w:pPr>
            <w:r>
              <w:rPr>
                <w:rFonts w:hint="eastAsia" w:ascii="宋体" w:hAnsi="宋体" w:cs="宋体"/>
                <w:color w:val="auto"/>
                <w:szCs w:val="21"/>
                <w:lang w:eastAsia="zh-CN"/>
              </w:rPr>
              <w:t>公交车规格</w:t>
            </w:r>
          </w:p>
        </w:tc>
        <w:tc>
          <w:tcPr>
            <w:tcW w:w="1040" w:type="dxa"/>
            <w:noWrap w:val="0"/>
            <w:vAlign w:val="center"/>
          </w:tcPr>
          <w:p w14:paraId="06E679DD">
            <w:pPr>
              <w:pStyle w:val="13"/>
              <w:jc w:val="center"/>
              <w:rPr>
                <w:rFonts w:hint="eastAsia" w:ascii="宋体" w:hAnsi="宋体" w:cs="宋体"/>
                <w:color w:val="auto"/>
                <w:szCs w:val="21"/>
                <w:lang w:val="en-US" w:eastAsia="zh-CN"/>
              </w:rPr>
            </w:pPr>
            <w:r>
              <w:rPr>
                <w:rFonts w:hint="eastAsia" w:ascii="宋体" w:hAnsi="宋体" w:cs="宋体"/>
                <w:color w:val="auto"/>
                <w:szCs w:val="21"/>
                <w:lang w:val="en-US" w:eastAsia="zh-CN"/>
              </w:rPr>
              <w:t>数量</w:t>
            </w:r>
          </w:p>
        </w:tc>
        <w:tc>
          <w:tcPr>
            <w:tcW w:w="1414" w:type="dxa"/>
            <w:noWrap w:val="0"/>
            <w:vAlign w:val="center"/>
          </w:tcPr>
          <w:p w14:paraId="2806D231">
            <w:pPr>
              <w:pStyle w:val="13"/>
              <w:jc w:val="center"/>
              <w:rPr>
                <w:rFonts w:hint="eastAsia" w:ascii="宋体" w:hAnsi="宋体" w:cs="宋体"/>
                <w:color w:val="auto"/>
                <w:szCs w:val="21"/>
                <w:lang w:val="en-US" w:eastAsia="zh-CN"/>
              </w:rPr>
            </w:pPr>
            <w:r>
              <w:rPr>
                <w:rFonts w:hint="eastAsia" w:ascii="宋体" w:hAnsi="宋体" w:cs="宋体"/>
                <w:color w:val="auto"/>
                <w:szCs w:val="21"/>
                <w:lang w:val="en-US" w:eastAsia="zh-CN"/>
              </w:rPr>
              <w:t>预算金额（万元）</w:t>
            </w:r>
          </w:p>
        </w:tc>
        <w:tc>
          <w:tcPr>
            <w:tcW w:w="2160" w:type="dxa"/>
            <w:noWrap w:val="0"/>
            <w:vAlign w:val="center"/>
          </w:tcPr>
          <w:p w14:paraId="02F5B603">
            <w:pPr>
              <w:pStyle w:val="13"/>
              <w:jc w:val="center"/>
              <w:rPr>
                <w:rFonts w:ascii="宋体" w:hAnsi="宋体" w:cs="宋体"/>
                <w:color w:val="auto"/>
                <w:szCs w:val="21"/>
              </w:rPr>
            </w:pPr>
            <w:r>
              <w:rPr>
                <w:rFonts w:hint="eastAsia" w:ascii="宋体" w:hAnsi="宋体" w:cs="宋体"/>
                <w:color w:val="auto"/>
                <w:szCs w:val="21"/>
              </w:rPr>
              <w:t>备注</w:t>
            </w:r>
          </w:p>
        </w:tc>
      </w:tr>
      <w:tr w14:paraId="4B9E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79" w:type="dxa"/>
            <w:noWrap w:val="0"/>
            <w:vAlign w:val="center"/>
          </w:tcPr>
          <w:p w14:paraId="3482EB7E">
            <w:pPr>
              <w:pStyle w:val="13"/>
              <w:jc w:val="center"/>
              <w:rPr>
                <w:rFonts w:ascii="宋体" w:hAnsi="宋体" w:cs="宋体"/>
                <w:color w:val="auto"/>
                <w:szCs w:val="21"/>
              </w:rPr>
            </w:pPr>
            <w:r>
              <w:rPr>
                <w:rFonts w:hint="eastAsia" w:ascii="宋体" w:hAnsi="宋体" w:cs="宋体"/>
                <w:color w:val="auto"/>
                <w:szCs w:val="21"/>
              </w:rPr>
              <w:t>1</w:t>
            </w:r>
          </w:p>
        </w:tc>
        <w:tc>
          <w:tcPr>
            <w:tcW w:w="2144" w:type="dxa"/>
            <w:noWrap w:val="0"/>
            <w:vAlign w:val="center"/>
          </w:tcPr>
          <w:p w14:paraId="02FEE235">
            <w:pPr>
              <w:pStyle w:val="13"/>
              <w:jc w:val="center"/>
              <w:rPr>
                <w:rFonts w:ascii="宋体" w:hAnsi="宋体" w:cs="宋体"/>
                <w:color w:val="auto"/>
                <w:szCs w:val="21"/>
              </w:rPr>
            </w:pPr>
            <w:r>
              <w:rPr>
                <w:rFonts w:hint="eastAsia" w:ascii="宋体" w:hAnsi="宋体" w:cs="宋体"/>
                <w:color w:val="auto"/>
                <w:szCs w:val="21"/>
                <w:lang w:eastAsia="zh-CN"/>
              </w:rPr>
              <w:t>12辆宇通公交车动力电池采购项目</w:t>
            </w:r>
            <w:r>
              <w:rPr>
                <w:rFonts w:hint="eastAsia" w:ascii="宋体" w:hAnsi="宋体" w:cs="宋体"/>
                <w:color w:val="auto"/>
                <w:szCs w:val="21"/>
              </w:rPr>
              <w:t xml:space="preserve"> </w:t>
            </w:r>
          </w:p>
        </w:tc>
        <w:tc>
          <w:tcPr>
            <w:tcW w:w="1306" w:type="dxa"/>
            <w:noWrap w:val="0"/>
            <w:vAlign w:val="center"/>
          </w:tcPr>
          <w:p w14:paraId="695E9B4C">
            <w:pPr>
              <w:widowControl/>
              <w:jc w:val="center"/>
              <w:textAlignment w:val="center"/>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公交车动力电池更换</w:t>
            </w:r>
          </w:p>
        </w:tc>
        <w:tc>
          <w:tcPr>
            <w:tcW w:w="993" w:type="dxa"/>
            <w:noWrap w:val="0"/>
            <w:vAlign w:val="center"/>
          </w:tcPr>
          <w:p w14:paraId="6E5F996C">
            <w:pPr>
              <w:widowControl/>
              <w:jc w:val="center"/>
              <w:textAlignment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8米宇通客车</w:t>
            </w:r>
          </w:p>
        </w:tc>
        <w:tc>
          <w:tcPr>
            <w:tcW w:w="1040" w:type="dxa"/>
            <w:noWrap w:val="0"/>
            <w:vAlign w:val="center"/>
          </w:tcPr>
          <w:p w14:paraId="2291E54B">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12辆</w:t>
            </w:r>
          </w:p>
        </w:tc>
        <w:tc>
          <w:tcPr>
            <w:tcW w:w="1414" w:type="dxa"/>
            <w:noWrap w:val="0"/>
            <w:vAlign w:val="center"/>
          </w:tcPr>
          <w:p w14:paraId="419ED02A">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0"/>
                <w:szCs w:val="21"/>
                <w:highlight w:val="none"/>
                <w:lang w:val="en-US" w:eastAsia="zh-CN"/>
              </w:rPr>
              <w:t>155</w:t>
            </w:r>
          </w:p>
        </w:tc>
        <w:tc>
          <w:tcPr>
            <w:tcW w:w="2160" w:type="dxa"/>
            <w:noWrap w:val="0"/>
            <w:vAlign w:val="top"/>
          </w:tcPr>
          <w:p w14:paraId="6206D62F">
            <w:pPr>
              <w:pStyle w:val="13"/>
              <w:rPr>
                <w:rFonts w:hint="eastAsia" w:ascii="宋体" w:hAnsi="宋体" w:cs="宋体"/>
                <w:color w:val="auto"/>
                <w:szCs w:val="21"/>
              </w:rPr>
            </w:pPr>
            <w:r>
              <w:rPr>
                <w:rFonts w:hint="eastAsia" w:ascii="宋体" w:hAnsi="宋体" w:cs="宋体"/>
                <w:color w:val="auto"/>
                <w:szCs w:val="21"/>
              </w:rPr>
              <w:t>包括动力电池包、高压</w:t>
            </w:r>
            <w:r>
              <w:rPr>
                <w:rFonts w:hint="eastAsia" w:ascii="宋体" w:hAnsi="宋体" w:cs="宋体"/>
                <w:color w:val="auto"/>
                <w:szCs w:val="21"/>
                <w:lang w:val="en-US" w:eastAsia="zh-CN"/>
              </w:rPr>
              <w:t>盒更换或改制</w:t>
            </w:r>
            <w:r>
              <w:rPr>
                <w:rFonts w:hint="eastAsia" w:ascii="宋体" w:hAnsi="宋体" w:cs="宋体"/>
                <w:color w:val="auto"/>
                <w:szCs w:val="21"/>
              </w:rPr>
              <w:t>、箱间高低压线束、BMS电池管理系统</w:t>
            </w:r>
            <w:r>
              <w:rPr>
                <w:rFonts w:hint="eastAsia" w:ascii="宋体" w:hAnsi="宋体" w:cs="宋体"/>
                <w:color w:val="auto"/>
                <w:szCs w:val="21"/>
                <w:lang w:eastAsia="zh-CN"/>
              </w:rPr>
              <w:t>、</w:t>
            </w:r>
            <w:r>
              <w:rPr>
                <w:rFonts w:hint="eastAsia" w:ascii="宋体" w:hAnsi="宋体" w:cs="宋体"/>
                <w:color w:val="auto"/>
                <w:szCs w:val="21"/>
                <w:lang w:val="en-US" w:eastAsia="zh-CN"/>
              </w:rPr>
              <w:t>电池舱自动灭火装置及所有工时和辅料</w:t>
            </w:r>
            <w:r>
              <w:rPr>
                <w:rFonts w:hint="eastAsia" w:ascii="宋体" w:hAnsi="宋体" w:cs="宋体"/>
                <w:color w:val="auto"/>
                <w:szCs w:val="21"/>
              </w:rPr>
              <w:t>等，详见</w:t>
            </w:r>
            <w:r>
              <w:rPr>
                <w:rFonts w:hint="eastAsia" w:ascii="宋体" w:hAnsi="宋体" w:cs="宋体"/>
                <w:color w:val="auto"/>
                <w:szCs w:val="21"/>
                <w:lang w:eastAsia="zh-CN"/>
              </w:rPr>
              <w:t>采购</w:t>
            </w:r>
            <w:r>
              <w:rPr>
                <w:rFonts w:hint="eastAsia" w:ascii="宋体" w:hAnsi="宋体" w:cs="宋体"/>
                <w:color w:val="auto"/>
                <w:szCs w:val="21"/>
              </w:rPr>
              <w:t>需求。</w:t>
            </w:r>
          </w:p>
        </w:tc>
      </w:tr>
    </w:tbl>
    <w:p w14:paraId="03EF9354">
      <w:pPr>
        <w:pStyle w:val="18"/>
        <w:snapToGrid w:val="0"/>
        <w:spacing w:before="156" w:after="156" w:line="360" w:lineRule="auto"/>
        <w:ind w:firstLine="480" w:firstLineChars="200"/>
        <w:rPr>
          <w:rFonts w:hint="eastAsia" w:hAnsi="宋体" w:cs="宋体"/>
          <w:b w:val="0"/>
          <w:bCs w:val="0"/>
          <w:color w:val="auto"/>
          <w:szCs w:val="21"/>
          <w:lang w:val="en-US" w:eastAsia="zh-CN"/>
        </w:rPr>
      </w:pPr>
      <w:r>
        <w:rPr>
          <w:rFonts w:hint="eastAsia" w:hAnsi="宋体" w:cs="宋体"/>
          <w:b w:val="0"/>
          <w:bCs w:val="0"/>
          <w:color w:val="auto"/>
          <w:szCs w:val="21"/>
          <w:lang w:val="en-US" w:eastAsia="zh-CN"/>
        </w:rPr>
        <w:t>仙居县公共交通有限公司原有宇通牌8米纯电车辆12辆，其中5辆2017年9月采购、7辆2017年10月采购，原车动力电池均已到达质保期，现对12辆公交车的动力电池进行更换。原车配置(宁德时代）电量为</w:t>
      </w:r>
      <w:r>
        <w:rPr>
          <w:rFonts w:hint="eastAsia" w:hAnsi="宋体" w:cs="宋体"/>
          <w:b w:val="0"/>
          <w:bCs w:val="0"/>
          <w:color w:val="auto"/>
          <w:szCs w:val="21"/>
          <w:lang w:eastAsia="zh-CN"/>
        </w:rPr>
        <w:t>113.2Kwh</w:t>
      </w:r>
      <w:r>
        <w:rPr>
          <w:rFonts w:hint="eastAsia" w:hAnsi="宋体" w:cs="宋体"/>
          <w:b w:val="0"/>
          <w:bCs w:val="0"/>
          <w:color w:val="auto"/>
          <w:szCs w:val="21"/>
          <w:lang w:val="en-US" w:eastAsia="zh-CN"/>
        </w:rPr>
        <w:t>的电池，旧电池由中标方有偿回收（回收价不低于70元/度）。</w:t>
      </w:r>
    </w:p>
    <w:p w14:paraId="16BD6918">
      <w:pPr>
        <w:pStyle w:val="18"/>
        <w:snapToGrid w:val="0"/>
        <w:spacing w:before="156" w:after="156" w:line="360" w:lineRule="auto"/>
        <w:ind w:firstLine="422" w:firstLineChars="200"/>
        <w:rPr>
          <w:rFonts w:hint="eastAsia" w:hAnsi="宋体" w:cs="宋体"/>
          <w:b w:val="0"/>
          <w:bCs w:val="0"/>
          <w:color w:val="auto"/>
          <w:szCs w:val="21"/>
          <w:lang w:eastAsia="zh-CN"/>
        </w:rPr>
      </w:pPr>
      <w:r>
        <w:rPr>
          <w:rFonts w:hint="eastAsia" w:ascii="宋体" w:hAnsi="宋体"/>
          <w:b/>
          <w:bCs/>
          <w:color w:val="auto"/>
          <w:kern w:val="0"/>
          <w:sz w:val="21"/>
          <w:szCs w:val="21"/>
        </w:rPr>
        <w:t>▲</w:t>
      </w:r>
      <w:r>
        <w:rPr>
          <w:rFonts w:hint="eastAsia" w:hAnsi="宋体" w:cs="宋体"/>
          <w:b w:val="0"/>
          <w:bCs w:val="0"/>
          <w:color w:val="auto"/>
          <w:szCs w:val="21"/>
          <w:lang w:eastAsia="zh-CN"/>
        </w:rPr>
        <w:t>投标人应承诺在中标后合同签订前取得车辆换电品牌厂家提供的车辆通讯协议及控制程序或相关授权。更换后的电池应拥有与原车匹配的电池监控系统，能实时连接客车生产厂家的官方监控平台。在满足稳定性、安全性、结构可靠性、动力性及与其他新能源部件匹配性等基础上制定专业的电池更换整体方案。保证车辆换电后运营安全、稳定。(投标文件中单独对取得相关车辆通讯协议及控制程序或相关授权进行承诺，格式自拟)。</w:t>
      </w:r>
    </w:p>
    <w:p w14:paraId="4FC6DBAE">
      <w:pPr>
        <w:pStyle w:val="18"/>
        <w:snapToGrid w:val="0"/>
        <w:spacing w:before="156" w:after="156" w:line="312" w:lineRule="auto"/>
        <w:ind w:firstLine="482" w:firstLineChars="200"/>
        <w:rPr>
          <w:rFonts w:hint="eastAsia" w:hAnsi="宋体" w:cs="宋体"/>
          <w:b/>
          <w:bCs/>
          <w:color w:val="auto"/>
          <w:szCs w:val="21"/>
          <w:lang w:eastAsia="zh-CN"/>
        </w:rPr>
      </w:pPr>
      <w:r>
        <w:rPr>
          <w:rFonts w:hint="eastAsia" w:hAnsi="宋体" w:cs="宋体"/>
          <w:b/>
          <w:bCs/>
          <w:color w:val="auto"/>
          <w:szCs w:val="21"/>
          <w:lang w:eastAsia="zh-CN"/>
        </w:rPr>
        <w:t>二、技术要求</w:t>
      </w:r>
    </w:p>
    <w:bookmarkEnd w:id="33"/>
    <w:bookmarkEnd w:id="34"/>
    <w:bookmarkEnd w:id="35"/>
    <w:bookmarkEnd w:id="36"/>
    <w:bookmarkEnd w:id="37"/>
    <w:bookmarkEnd w:id="38"/>
    <w:bookmarkEnd w:id="39"/>
    <w:p w14:paraId="6609FAD3">
      <w:pPr>
        <w:pStyle w:val="9"/>
        <w:numPr>
          <w:ilvl w:val="0"/>
          <w:numId w:val="7"/>
        </w:numPr>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动力电池包</w:t>
      </w:r>
    </w:p>
    <w:tbl>
      <w:tblPr>
        <w:tblStyle w:val="35"/>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6"/>
        <w:gridCol w:w="6926"/>
      </w:tblGrid>
      <w:tr w14:paraId="3430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056" w:type="dxa"/>
            <w:noWrap w:val="0"/>
            <w:vAlign w:val="top"/>
          </w:tcPr>
          <w:p w14:paraId="0369997C">
            <w:pPr>
              <w:spacing w:line="360" w:lineRule="auto"/>
              <w:jc w:val="center"/>
              <w:rPr>
                <w:rFonts w:hint="eastAsia" w:ascii="宋体" w:hAnsi="宋体" w:cs="宋体"/>
                <w:color w:val="auto"/>
                <w:sz w:val="24"/>
              </w:rPr>
            </w:pPr>
            <w:r>
              <w:rPr>
                <w:rFonts w:hint="eastAsia" w:ascii="宋体" w:hAnsi="宋体" w:cs="宋体"/>
                <w:color w:val="auto"/>
                <w:sz w:val="24"/>
              </w:rPr>
              <w:t>项目</w:t>
            </w:r>
          </w:p>
        </w:tc>
        <w:tc>
          <w:tcPr>
            <w:tcW w:w="6926" w:type="dxa"/>
            <w:noWrap w:val="0"/>
            <w:vAlign w:val="top"/>
          </w:tcPr>
          <w:p w14:paraId="7B182F33">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具体配置要求</w:t>
            </w:r>
          </w:p>
        </w:tc>
      </w:tr>
      <w:tr w14:paraId="1457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056" w:type="dxa"/>
            <w:noWrap w:val="0"/>
            <w:vAlign w:val="center"/>
          </w:tcPr>
          <w:p w14:paraId="099F6ABD">
            <w:pPr>
              <w:spacing w:line="360" w:lineRule="auto"/>
              <w:jc w:val="center"/>
              <w:rPr>
                <w:rFonts w:hint="eastAsia" w:ascii="宋体" w:hAnsi="宋体" w:cs="宋体"/>
                <w:color w:val="auto"/>
                <w:sz w:val="24"/>
              </w:rPr>
            </w:pPr>
            <w:r>
              <w:rPr>
                <w:rFonts w:hint="eastAsia" w:ascii="宋体" w:hAnsi="宋体" w:cs="宋体"/>
                <w:color w:val="auto"/>
                <w:sz w:val="24"/>
              </w:rPr>
              <w:t>★电池类型</w:t>
            </w:r>
          </w:p>
        </w:tc>
        <w:tc>
          <w:tcPr>
            <w:tcW w:w="6926" w:type="dxa"/>
            <w:noWrap w:val="0"/>
            <w:vAlign w:val="center"/>
          </w:tcPr>
          <w:p w14:paraId="7AD403EF">
            <w:pPr>
              <w:keepNext w:val="0"/>
              <w:keepLines w:val="0"/>
              <w:widowControl/>
              <w:suppressLineNumbers w:val="0"/>
              <w:ind w:left="418" w:hanging="480" w:hangingChars="200"/>
              <w:jc w:val="left"/>
              <w:rPr>
                <w:color w:val="auto"/>
                <w:sz w:val="24"/>
                <w:szCs w:val="24"/>
              </w:rPr>
            </w:pPr>
            <w:r>
              <w:rPr>
                <w:rFonts w:hint="eastAsia" w:ascii="宋体" w:hAnsi="宋体" w:eastAsia="宋体" w:cs="宋体"/>
                <w:color w:val="auto"/>
                <w:kern w:val="0"/>
                <w:sz w:val="24"/>
                <w:szCs w:val="24"/>
                <w:lang w:val="en-US" w:eastAsia="zh-CN" w:bidi="ar"/>
              </w:rPr>
              <w:t>1.电池类型：磷酸铁锂；质量要求：全新，交货时出厂日期为 2025年</w:t>
            </w: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月</w:t>
            </w: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日</w:t>
            </w:r>
            <w:r>
              <w:rPr>
                <w:rFonts w:hint="eastAsia" w:ascii="宋体" w:hAnsi="宋体" w:eastAsia="宋体" w:cs="宋体"/>
                <w:color w:val="auto"/>
                <w:kern w:val="0"/>
                <w:sz w:val="24"/>
                <w:szCs w:val="24"/>
                <w:lang w:val="en-US" w:eastAsia="zh-CN" w:bidi="ar"/>
              </w:rPr>
              <w:t>后生产的</w:t>
            </w:r>
            <w:r>
              <w:rPr>
                <w:rFonts w:hint="eastAsia" w:ascii="宋体" w:hAnsi="宋体" w:cs="宋体"/>
                <w:b/>
                <w:color w:val="auto"/>
                <w:sz w:val="24"/>
                <w:szCs w:val="24"/>
              </w:rPr>
              <w:t>（提供承诺书）</w:t>
            </w:r>
            <w:r>
              <w:rPr>
                <w:rFonts w:hint="eastAsia" w:ascii="宋体" w:hAnsi="宋体" w:eastAsia="宋体" w:cs="宋体"/>
                <w:color w:val="auto"/>
                <w:kern w:val="0"/>
                <w:sz w:val="24"/>
                <w:szCs w:val="24"/>
                <w:lang w:val="en-US" w:eastAsia="zh-CN" w:bidi="ar"/>
              </w:rPr>
              <w:t xml:space="preserve">； </w:t>
            </w:r>
          </w:p>
          <w:p w14:paraId="4CF90A75">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 xml:space="preserve">2.电池产品合规性：符合 GB38031《电动汽车用动力蓄电池安全要求》强制性国家标准并要求出具相关检测报告； </w:t>
            </w:r>
          </w:p>
          <w:p w14:paraId="151AD82D">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 xml:space="preserve">3.符合工业和信息化部等 8 部门关于新能源城市公交车动力电 池更换事项公告（2024 年第 22 号）要求； </w:t>
            </w:r>
          </w:p>
          <w:p w14:paraId="37D99749">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 xml:space="preserve">4.电池通过 GB/T 31484、GB/T 31485、GB/T 31486、GB/T 31467 </w:t>
            </w:r>
          </w:p>
          <w:p w14:paraId="77A551C7">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 xml:space="preserve">标准。单体、模块、电池箱的安全性、稳定性及循环寿命满足国标要求（GB/38032-2020）。 </w:t>
            </w:r>
          </w:p>
          <w:p w14:paraId="486358C5">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5.更换动力电池后的整车性能应满足 GB7258</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2017《机动车运 行安全技术条件》、GB38900</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2020《机动车安全技术检验项目和 方法》、GB1589</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2016《汽车、挂车及汽车列车外廓尺寸、轴荷 及质量限值》、GB18384</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 xml:space="preserve">2020《电动汽车安全要求》、GB38032 </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2020《电动客车安全要求》等强制性国家标准要求。</w:t>
            </w:r>
          </w:p>
          <w:p w14:paraId="4A4038C4">
            <w:pPr>
              <w:keepNext w:val="0"/>
              <w:keepLines w:val="0"/>
              <w:widowControl/>
              <w:suppressLineNumbers w:val="0"/>
              <w:jc w:val="left"/>
              <w:rPr>
                <w:rFonts w:hint="eastAsia" w:ascii="宋体" w:hAnsi="宋体" w:cs="宋体"/>
                <w:color w:val="auto"/>
                <w:spacing w:val="10"/>
                <w:sz w:val="24"/>
                <w:szCs w:val="24"/>
              </w:rPr>
            </w:pPr>
            <w:r>
              <w:rPr>
                <w:rFonts w:hint="eastAsia" w:ascii="宋体" w:hAnsi="宋体" w:eastAsia="宋体" w:cs="宋体"/>
                <w:color w:val="auto"/>
                <w:kern w:val="0"/>
                <w:sz w:val="24"/>
                <w:szCs w:val="24"/>
                <w:lang w:val="en-US" w:eastAsia="zh-CN" w:bidi="ar"/>
              </w:rPr>
              <w:t>6. 电池箱防护等级满足≥IP68；</w:t>
            </w:r>
          </w:p>
          <w:p w14:paraId="4A25704E">
            <w:pPr>
              <w:keepNext w:val="0"/>
              <w:keepLines w:val="0"/>
              <w:widowControl/>
              <w:suppressLineNumbers w:val="0"/>
              <w:jc w:val="left"/>
              <w:rPr>
                <w:rFonts w:hint="eastAsia" w:ascii="宋体" w:hAnsi="宋体" w:cs="宋体"/>
                <w:color w:val="auto"/>
                <w:sz w:val="24"/>
                <w:szCs w:val="24"/>
                <w:lang w:eastAsia="zh-CN" w:bidi="ar"/>
              </w:rPr>
            </w:pPr>
            <w:r>
              <w:rPr>
                <w:rFonts w:hint="eastAsia" w:ascii="宋体" w:hAnsi="宋体" w:cs="宋体"/>
                <w:b w:val="0"/>
                <w:bCs w:val="0"/>
                <w:color w:val="auto"/>
                <w:spacing w:val="-1"/>
                <w:sz w:val="24"/>
                <w:lang w:val="en-US" w:eastAsia="zh-CN"/>
              </w:rPr>
              <w:t>7.质保年限不低于5年,</w:t>
            </w:r>
            <w:r>
              <w:rPr>
                <w:rFonts w:hint="eastAsia" w:ascii="宋体" w:hAnsi="宋体" w:cs="宋体"/>
                <w:color w:val="auto"/>
                <w:sz w:val="24"/>
                <w:szCs w:val="24"/>
                <w:lang w:bidi="ar"/>
              </w:rPr>
              <w:t>质保期内电池容量不低于总容量的70%</w:t>
            </w:r>
            <w:r>
              <w:rPr>
                <w:rFonts w:hint="eastAsia" w:ascii="宋体" w:hAnsi="宋体" w:cs="宋体"/>
                <w:color w:val="auto"/>
                <w:sz w:val="24"/>
                <w:szCs w:val="24"/>
                <w:lang w:eastAsia="zh-CN" w:bidi="ar"/>
              </w:rPr>
              <w:t>（</w:t>
            </w:r>
            <w:r>
              <w:rPr>
                <w:rFonts w:hint="eastAsia" w:ascii="宋体" w:hAnsi="宋体" w:cs="宋体"/>
                <w:color w:val="auto"/>
                <w:sz w:val="24"/>
                <w:szCs w:val="24"/>
                <w:lang w:val="en-US" w:eastAsia="zh-CN" w:bidi="ar"/>
              </w:rPr>
              <w:t>提供证明材料</w:t>
            </w:r>
            <w:r>
              <w:rPr>
                <w:rFonts w:hint="eastAsia" w:ascii="宋体" w:hAnsi="宋体" w:cs="宋体"/>
                <w:color w:val="auto"/>
                <w:sz w:val="24"/>
                <w:szCs w:val="24"/>
                <w:lang w:eastAsia="zh-CN" w:bidi="ar"/>
              </w:rPr>
              <w:t>）。</w:t>
            </w:r>
          </w:p>
          <w:p w14:paraId="3B4783F8">
            <w:pPr>
              <w:pStyle w:val="33"/>
              <w:adjustRightInd w:val="0"/>
              <w:snapToGrid w:val="0"/>
              <w:spacing w:after="0" w:line="360" w:lineRule="auto"/>
              <w:ind w:left="0" w:leftChars="0" w:firstLine="0" w:firstLineChars="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8</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 xml:space="preserve">安装的动力电池需与原车纯电动公交车系统相匹配，保证原车能正常使用，如中标供应商所提供的动力电池不能与原车系统相匹配，采购人有权取消其中选资格且不视为采购人违约。   </w:t>
            </w:r>
          </w:p>
          <w:p w14:paraId="45911DAF">
            <w:pPr>
              <w:pStyle w:val="33"/>
              <w:adjustRightInd w:val="0"/>
              <w:snapToGrid w:val="0"/>
              <w:spacing w:after="0" w:line="360" w:lineRule="auto"/>
              <w:ind w:left="0" w:leftChars="0" w:firstLine="0" w:firstLineChars="0"/>
              <w:rPr>
                <w:rFonts w:hint="default"/>
                <w:color w:val="auto"/>
                <w:lang w:val="en-US" w:eastAsia="zh-CN"/>
              </w:rPr>
            </w:pPr>
            <w:r>
              <w:rPr>
                <w:rFonts w:hint="eastAsia" w:ascii="宋体" w:hAnsi="宋体" w:eastAsia="宋体" w:cs="宋体"/>
                <w:color w:val="auto"/>
                <w:kern w:val="0"/>
                <w:sz w:val="24"/>
                <w:szCs w:val="24"/>
                <w:lang w:val="en-US" w:eastAsia="zh-CN" w:bidi="ar"/>
              </w:rPr>
              <w:t>9</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电池产品必须更换全新的、由具有电池生产资质企业生产的磷酸铁锂电池系统，不接受电芯自行焊接、拼装使用。否则，采购人有权取消其中选资格且不视为采购人违约。</w:t>
            </w:r>
          </w:p>
        </w:tc>
      </w:tr>
      <w:tr w14:paraId="331D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056" w:type="dxa"/>
            <w:noWrap w:val="0"/>
            <w:vAlign w:val="center"/>
          </w:tcPr>
          <w:p w14:paraId="1FA02232">
            <w:pPr>
              <w:spacing w:line="360" w:lineRule="auto"/>
              <w:jc w:val="center"/>
              <w:rPr>
                <w:rFonts w:hint="eastAsia" w:ascii="宋体" w:hAnsi="宋体" w:cs="宋体"/>
                <w:color w:val="auto"/>
                <w:sz w:val="24"/>
              </w:rPr>
            </w:pPr>
            <w:r>
              <w:rPr>
                <w:rFonts w:hint="eastAsia" w:ascii="宋体" w:hAnsi="宋体" w:cs="宋体"/>
                <w:color w:val="auto"/>
                <w:sz w:val="24"/>
              </w:rPr>
              <w:t>★车辆电池密度</w:t>
            </w:r>
          </w:p>
        </w:tc>
        <w:tc>
          <w:tcPr>
            <w:tcW w:w="6926" w:type="dxa"/>
            <w:noWrap w:val="0"/>
            <w:vAlign w:val="top"/>
          </w:tcPr>
          <w:p w14:paraId="606317A0">
            <w:pPr>
              <w:spacing w:line="360" w:lineRule="auto"/>
              <w:rPr>
                <w:rFonts w:hint="eastAsia" w:ascii="宋体" w:hAnsi="宋体" w:cs="宋体"/>
                <w:color w:val="auto"/>
                <w:sz w:val="24"/>
              </w:rPr>
            </w:pPr>
            <w:r>
              <w:rPr>
                <w:rFonts w:hint="eastAsia" w:ascii="宋体" w:hAnsi="宋体" w:cs="宋体"/>
                <w:color w:val="auto"/>
                <w:sz w:val="24"/>
              </w:rPr>
              <w:t>≥140Wh/kg</w:t>
            </w:r>
          </w:p>
        </w:tc>
      </w:tr>
      <w:tr w14:paraId="5BC7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056" w:type="dxa"/>
            <w:noWrap w:val="0"/>
            <w:vAlign w:val="center"/>
          </w:tcPr>
          <w:p w14:paraId="28A1B39D">
            <w:pPr>
              <w:spacing w:line="360" w:lineRule="auto"/>
              <w:jc w:val="center"/>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pacing w:val="-4"/>
                <w:sz w:val="24"/>
              </w:rPr>
              <w:t>电量</w:t>
            </w:r>
          </w:p>
        </w:tc>
        <w:tc>
          <w:tcPr>
            <w:tcW w:w="6926" w:type="dxa"/>
            <w:noWrap w:val="0"/>
            <w:vAlign w:val="top"/>
          </w:tcPr>
          <w:p w14:paraId="6C1998C5">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bidi="ar"/>
              </w:rPr>
              <w:t>新更换电池单车载电量</w:t>
            </w:r>
            <w:r>
              <w:rPr>
                <w:rFonts w:hint="eastAsia" w:ascii="宋体" w:hAnsi="宋体" w:cs="宋体"/>
                <w:color w:val="auto"/>
                <w:sz w:val="24"/>
                <w:lang w:val="en-US" w:eastAsia="zh-CN" w:bidi="ar"/>
              </w:rPr>
              <w:t>需</w:t>
            </w:r>
            <w:r>
              <w:rPr>
                <w:rFonts w:hint="eastAsia" w:ascii="宋体" w:hAnsi="宋体" w:cs="宋体"/>
                <w:color w:val="auto"/>
                <w:sz w:val="24"/>
                <w:lang w:val="en-US" w:eastAsia="zh-CN"/>
              </w:rPr>
              <w:t>≥110</w:t>
            </w:r>
            <w:r>
              <w:rPr>
                <w:rFonts w:hint="eastAsia" w:ascii="宋体" w:hAnsi="宋体" w:cs="宋体"/>
                <w:color w:val="auto"/>
                <w:sz w:val="24"/>
                <w:lang w:bidi="ar"/>
              </w:rPr>
              <w:t>（kwh）</w:t>
            </w:r>
          </w:p>
        </w:tc>
      </w:tr>
      <w:tr w14:paraId="3CAF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5" w:hRule="atLeast"/>
          <w:jc w:val="center"/>
        </w:trPr>
        <w:tc>
          <w:tcPr>
            <w:tcW w:w="2056" w:type="dxa"/>
            <w:noWrap w:val="0"/>
            <w:vAlign w:val="center"/>
          </w:tcPr>
          <w:p w14:paraId="0CD96CA3">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w:t>
            </w:r>
          </w:p>
          <w:p w14:paraId="556D0D51">
            <w:pPr>
              <w:keepNext w:val="0"/>
              <w:keepLines w:val="0"/>
              <w:widowControl/>
              <w:suppressLineNumbers w:val="0"/>
              <w:jc w:val="left"/>
              <w:rPr>
                <w:color w:val="auto"/>
                <w:sz w:val="24"/>
                <w:szCs w:val="24"/>
              </w:rPr>
            </w:pPr>
            <w:r>
              <w:rPr>
                <w:rFonts w:hint="eastAsia" w:ascii="宋体" w:hAnsi="宋体" w:cs="宋体"/>
                <w:color w:val="auto"/>
                <w:sz w:val="24"/>
                <w:szCs w:val="24"/>
              </w:rPr>
              <w:t>★</w:t>
            </w:r>
            <w:r>
              <w:rPr>
                <w:rFonts w:hint="eastAsia" w:ascii="宋体" w:hAnsi="宋体" w:eastAsia="宋体" w:cs="宋体"/>
                <w:color w:val="auto"/>
                <w:kern w:val="0"/>
                <w:sz w:val="24"/>
                <w:szCs w:val="24"/>
                <w:lang w:val="en-US" w:eastAsia="zh-CN" w:bidi="ar"/>
              </w:rPr>
              <w:t xml:space="preserve">各连接高、低压 </w:t>
            </w:r>
          </w:p>
          <w:p w14:paraId="1DA3B1C3">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线束</w:t>
            </w:r>
          </w:p>
          <w:p w14:paraId="51EC1D91">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p>
        </w:tc>
        <w:tc>
          <w:tcPr>
            <w:tcW w:w="6926" w:type="dxa"/>
            <w:noWrap w:val="0"/>
            <w:vAlign w:val="top"/>
          </w:tcPr>
          <w:p w14:paraId="1C661798">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 xml:space="preserve">高压线束要求： </w:t>
            </w:r>
          </w:p>
          <w:p w14:paraId="5F1718BC">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 xml:space="preserve">1.高低压线束和高低压电器件布置方案合理，防护到位，无电磁 </w:t>
            </w:r>
          </w:p>
          <w:p w14:paraId="53901EEE">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 xml:space="preserve">干扰； </w:t>
            </w:r>
          </w:p>
          <w:p w14:paraId="649358B9">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 xml:space="preserve">2.线组工作温度范围为-40℃~125℃，额定电压 DC1500V； </w:t>
            </w:r>
          </w:p>
          <w:p w14:paraId="22A100FB">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 xml:space="preserve">3.动力线为低烟无卤阻燃电缆；为 50mm2 屏蔽线，符合 QC/T </w:t>
            </w:r>
          </w:p>
          <w:p w14:paraId="441AA7E2">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 xml:space="preserve">1037-2016 规定；温度等级 125℃，阻燃符合 GB/T2408-2008 规格： </w:t>
            </w:r>
          </w:p>
          <w:p w14:paraId="21EAF0A8">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 xml:space="preserve">水平燃烧 HB 级，垂直燃烧 V-0 级； </w:t>
            </w:r>
          </w:p>
          <w:p w14:paraId="2137B63D">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 xml:space="preserve">4.各端子压接牢固，无错位、无短路，导通率 100%； </w:t>
            </w:r>
          </w:p>
          <w:p w14:paraId="7BF23766">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 xml:space="preserve">5.线材外套为不开口阻燃橙色波纹管，温度等级 125℃，阻燃符合 </w:t>
            </w:r>
          </w:p>
          <w:p w14:paraId="7A39DD58">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 xml:space="preserve">QC/T 29106-2014 要求。线材两端外套单壁热缩管，温度等级 </w:t>
            </w:r>
          </w:p>
          <w:p w14:paraId="2E42BD01">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 xml:space="preserve">125℃，阻燃符合 QC/T 29106-2014 要求；正极端套红色，负极端 </w:t>
            </w:r>
          </w:p>
          <w:p w14:paraId="17634942">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套黑色，热缩管无松脱，线缆弯曲时波纹管不能从热缩管内脱离6.高低压线束连接电池后，与电池整体防护等级≥IP68 </w:t>
            </w:r>
          </w:p>
          <w:p w14:paraId="7FA257F5">
            <w:pPr>
              <w:keepNext w:val="0"/>
              <w:keepLines w:val="0"/>
              <w:widowControl/>
              <w:suppressLineNumbers w:val="0"/>
              <w:jc w:val="left"/>
              <w:rPr>
                <w:rFonts w:hint="eastAsia" w:ascii="宋体" w:hAnsi="宋体" w:eastAsia="宋体" w:cs="宋体"/>
                <w:color w:val="auto"/>
                <w:kern w:val="0"/>
                <w:sz w:val="24"/>
                <w:szCs w:val="24"/>
                <w:lang w:val="en-US" w:eastAsia="zh-CN" w:bidi="ar"/>
              </w:rPr>
            </w:pPr>
          </w:p>
          <w:p w14:paraId="081D54A5">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 xml:space="preserve">低压线束要求： </w:t>
            </w:r>
          </w:p>
          <w:p w14:paraId="1AA3556B">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 xml:space="preserve">1.低压线束插接元件采用优质品牌产品； </w:t>
            </w:r>
          </w:p>
          <w:p w14:paraId="2C2003F1">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 xml:space="preserve">2.整车电线采用耐高温阻燃铜线，耐高温程度不低于 100℃； </w:t>
            </w:r>
          </w:p>
          <w:p w14:paraId="1845B5A5">
            <w:pPr>
              <w:keepNext w:val="0"/>
              <w:keepLines w:val="0"/>
              <w:widowControl/>
              <w:suppressLineNumbers w:val="0"/>
              <w:jc w:val="left"/>
              <w:rPr>
                <w:rFonts w:hint="default" w:ascii="宋体" w:hAnsi="宋体" w:cs="宋体"/>
                <w:color w:val="auto"/>
                <w:sz w:val="24"/>
                <w:szCs w:val="24"/>
                <w:lang w:val="en-US"/>
              </w:rPr>
            </w:pPr>
            <w:r>
              <w:rPr>
                <w:rFonts w:hint="eastAsia" w:ascii="宋体" w:hAnsi="宋体" w:eastAsia="宋体" w:cs="宋体"/>
                <w:color w:val="auto"/>
                <w:kern w:val="0"/>
                <w:sz w:val="24"/>
                <w:szCs w:val="24"/>
                <w:lang w:val="en-US" w:eastAsia="zh-CN" w:bidi="ar"/>
              </w:rPr>
              <w:t>3.低压导线符合 GB/T 25085《道路车辆 60V 和 600V 单芯电线》的要求</w:t>
            </w:r>
          </w:p>
        </w:tc>
      </w:tr>
      <w:tr w14:paraId="3CBF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56" w:type="dxa"/>
            <w:noWrap w:val="0"/>
            <w:vAlign w:val="top"/>
          </w:tcPr>
          <w:p w14:paraId="4C1ACE1F">
            <w:pPr>
              <w:keepNext w:val="0"/>
              <w:keepLines w:val="0"/>
              <w:widowControl/>
              <w:suppressLineNumbers w:val="0"/>
              <w:spacing w:line="360" w:lineRule="auto"/>
              <w:jc w:val="center"/>
              <w:rPr>
                <w:rFonts w:hint="eastAsia" w:ascii="宋体" w:hAnsi="宋体" w:cs="宋体"/>
                <w:color w:val="auto"/>
                <w:sz w:val="24"/>
                <w:szCs w:val="24"/>
              </w:rPr>
            </w:pPr>
            <w:r>
              <w:rPr>
                <w:rFonts w:hint="eastAsia" w:ascii="宋体" w:hAnsi="宋体" w:eastAsia="宋体" w:cs="宋体"/>
                <w:color w:val="auto"/>
                <w:kern w:val="0"/>
                <w:sz w:val="24"/>
                <w:szCs w:val="24"/>
                <w:lang w:val="en-US" w:eastAsia="zh-CN" w:bidi="ar"/>
              </w:rPr>
              <w:t>电池托架</w:t>
            </w:r>
          </w:p>
        </w:tc>
        <w:tc>
          <w:tcPr>
            <w:tcW w:w="6926" w:type="dxa"/>
            <w:noWrap w:val="0"/>
            <w:vAlign w:val="top"/>
          </w:tcPr>
          <w:p w14:paraId="4492B1D3">
            <w:pPr>
              <w:keepNext w:val="0"/>
              <w:keepLines w:val="0"/>
              <w:widowControl/>
              <w:suppressLineNumbers w:val="0"/>
              <w:jc w:val="left"/>
              <w:rPr>
                <w:rFonts w:hint="eastAsia" w:ascii="宋体" w:hAnsi="宋体" w:cs="宋体"/>
                <w:color w:val="auto"/>
                <w:sz w:val="24"/>
                <w:szCs w:val="24"/>
              </w:rPr>
            </w:pPr>
            <w:r>
              <w:rPr>
                <w:rFonts w:hint="eastAsia" w:ascii="宋体" w:hAnsi="宋体" w:eastAsia="宋体" w:cs="宋体"/>
                <w:color w:val="auto"/>
                <w:kern w:val="0"/>
                <w:sz w:val="24"/>
                <w:szCs w:val="24"/>
                <w:lang w:val="en-US" w:eastAsia="zh-CN" w:bidi="ar"/>
              </w:rPr>
              <w:t>焊接牢固，焊缝不得有虚焊、漏焊现象</w:t>
            </w:r>
          </w:p>
        </w:tc>
      </w:tr>
      <w:tr w14:paraId="288C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56" w:type="dxa"/>
            <w:noWrap w:val="0"/>
            <w:vAlign w:val="top"/>
          </w:tcPr>
          <w:p w14:paraId="2FCE1E01">
            <w:pPr>
              <w:keepNext w:val="0"/>
              <w:keepLines w:val="0"/>
              <w:widowControl/>
              <w:suppressLineNumbers w:val="0"/>
              <w:spacing w:line="360" w:lineRule="auto"/>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动力电池监控</w:t>
            </w:r>
          </w:p>
        </w:tc>
        <w:tc>
          <w:tcPr>
            <w:tcW w:w="6926" w:type="dxa"/>
            <w:noWrap w:val="0"/>
            <w:vAlign w:val="top"/>
          </w:tcPr>
          <w:p w14:paraId="1FB6BFBC">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提供车辆及动力电池监控平台，平台能够实时监测车辆工作态、 动力电池状态，平台配备安全预警功能、车辆管理功能，为车辆 动力电池的安全运行提供全方位的保障</w:t>
            </w:r>
            <w:r>
              <w:rPr>
                <w:rFonts w:hint="eastAsia" w:ascii="宋体" w:hAnsi="宋体" w:eastAsia="宋体" w:cs="宋体"/>
                <w:color w:val="auto"/>
                <w:kern w:val="0"/>
                <w:sz w:val="20"/>
                <w:szCs w:val="20"/>
                <w:lang w:val="en-US" w:eastAsia="zh-CN" w:bidi="ar"/>
              </w:rPr>
              <w:t>。</w:t>
            </w:r>
          </w:p>
        </w:tc>
      </w:tr>
    </w:tbl>
    <w:p w14:paraId="0F0BE114">
      <w:pPr>
        <w:spacing w:line="360" w:lineRule="auto"/>
        <w:ind w:firstLine="470" w:firstLineChars="200"/>
        <w:rPr>
          <w:rFonts w:hint="eastAsia" w:ascii="宋体" w:hAnsi="宋体" w:cs="宋体"/>
          <w:b/>
          <w:color w:val="auto"/>
          <w:spacing w:val="-3"/>
          <w:sz w:val="24"/>
        </w:rPr>
      </w:pPr>
      <w:r>
        <w:rPr>
          <w:rFonts w:hint="eastAsia" w:ascii="宋体" w:hAnsi="宋体" w:cs="宋体"/>
          <w:b/>
          <w:color w:val="auto"/>
          <w:spacing w:val="-3"/>
          <w:sz w:val="24"/>
        </w:rPr>
        <w:t>2、防水防尘要求</w:t>
      </w:r>
    </w:p>
    <w:p w14:paraId="3A6EC218">
      <w:pPr>
        <w:spacing w:line="360" w:lineRule="auto"/>
        <w:ind w:firstLine="480" w:firstLineChars="200"/>
        <w:rPr>
          <w:rFonts w:hint="eastAsia" w:ascii="宋体" w:hAnsi="宋体" w:cs="宋体"/>
          <w:color w:val="auto"/>
          <w:spacing w:val="-2"/>
          <w:sz w:val="24"/>
        </w:rPr>
      </w:pPr>
      <w:r>
        <w:rPr>
          <w:rFonts w:hint="eastAsia" w:ascii="宋体" w:hAnsi="宋体" w:cs="宋体"/>
          <w:color w:val="auto"/>
          <w:sz w:val="24"/>
        </w:rPr>
        <w:t>安装在客舱地板以下且距地面500mm以下的B级电压电气设备和与B</w:t>
      </w:r>
      <w:r>
        <w:rPr>
          <w:rFonts w:hint="eastAsia" w:ascii="宋体" w:hAnsi="宋体" w:cs="宋体"/>
          <w:color w:val="auto"/>
          <w:spacing w:val="-1"/>
          <w:sz w:val="24"/>
        </w:rPr>
        <w:t>级电压部件相</w:t>
      </w:r>
      <w:r>
        <w:rPr>
          <w:rFonts w:hint="eastAsia" w:ascii="宋体" w:hAnsi="宋体" w:cs="宋体"/>
          <w:color w:val="auto"/>
          <w:spacing w:val="-2"/>
          <w:sz w:val="24"/>
        </w:rPr>
        <w:t>连的连接器。换电后的电池舱做防水防腐处理。</w:t>
      </w:r>
    </w:p>
    <w:p w14:paraId="679ED54A">
      <w:pPr>
        <w:spacing w:line="360" w:lineRule="auto"/>
        <w:ind w:firstLine="474" w:firstLineChars="200"/>
        <w:rPr>
          <w:rFonts w:hint="eastAsia" w:ascii="宋体" w:hAnsi="宋体" w:cs="宋体"/>
          <w:b/>
          <w:color w:val="auto"/>
          <w:sz w:val="24"/>
        </w:rPr>
      </w:pPr>
      <w:r>
        <w:rPr>
          <w:rFonts w:hint="eastAsia" w:ascii="宋体" w:hAnsi="宋体" w:cs="宋体"/>
          <w:b/>
          <w:color w:val="auto"/>
          <w:spacing w:val="-2"/>
          <w:sz w:val="24"/>
        </w:rPr>
        <w:t>3、防火性能</w:t>
      </w:r>
    </w:p>
    <w:p w14:paraId="0259D673">
      <w:pPr>
        <w:spacing w:line="360" w:lineRule="auto"/>
        <w:ind w:firstLine="476" w:firstLineChars="200"/>
        <w:rPr>
          <w:rFonts w:hint="eastAsia" w:ascii="宋体" w:hAnsi="宋体" w:cs="宋体"/>
          <w:color w:val="auto"/>
          <w:sz w:val="24"/>
        </w:rPr>
      </w:pPr>
      <w:r>
        <w:rPr>
          <w:rFonts w:hint="eastAsia" w:ascii="宋体" w:hAnsi="宋体" w:cs="宋体"/>
          <w:color w:val="auto"/>
          <w:spacing w:val="-1"/>
          <w:sz w:val="24"/>
        </w:rPr>
        <w:t>（1）B级电压部件所用绝缘材料的阻燃性能应符合GB/</w:t>
      </w:r>
      <w:r>
        <w:rPr>
          <w:rFonts w:hint="eastAsia" w:ascii="宋体" w:hAnsi="宋体" w:cs="宋体"/>
          <w:color w:val="auto"/>
          <w:spacing w:val="-2"/>
          <w:sz w:val="24"/>
        </w:rPr>
        <w:t>T2408规定的水平燃烧HB</w:t>
      </w:r>
      <w:r>
        <w:rPr>
          <w:rFonts w:hint="eastAsia" w:ascii="宋体" w:hAnsi="宋体" w:cs="宋体"/>
          <w:color w:val="auto"/>
          <w:spacing w:val="4"/>
          <w:sz w:val="24"/>
        </w:rPr>
        <w:t>级，垂直燃烧V-0级。B级电压电缆防护用波纹管及热收缩双壁管的温度等级不</w:t>
      </w:r>
      <w:r>
        <w:rPr>
          <w:rFonts w:hint="eastAsia" w:ascii="宋体" w:hAnsi="宋体" w:cs="宋体"/>
          <w:color w:val="auto"/>
          <w:spacing w:val="3"/>
          <w:sz w:val="24"/>
        </w:rPr>
        <w:t>低于</w:t>
      </w:r>
      <w:r>
        <w:rPr>
          <w:rFonts w:hint="eastAsia" w:ascii="宋体" w:hAnsi="宋体" w:cs="宋体"/>
          <w:color w:val="auto"/>
          <w:spacing w:val="1"/>
          <w:sz w:val="24"/>
        </w:rPr>
        <w:t>125℃,热收缩双壁管的性能符合</w:t>
      </w:r>
      <w:r>
        <w:rPr>
          <w:rFonts w:hint="eastAsia" w:ascii="宋体" w:hAnsi="宋体" w:cs="宋体"/>
          <w:color w:val="auto"/>
          <w:sz w:val="24"/>
        </w:rPr>
        <w:t>QC</w:t>
      </w:r>
      <w:r>
        <w:rPr>
          <w:rFonts w:hint="eastAsia" w:ascii="宋体" w:hAnsi="宋体" w:cs="宋体"/>
          <w:color w:val="auto"/>
          <w:spacing w:val="1"/>
          <w:sz w:val="24"/>
        </w:rPr>
        <w:t>/T29106中附录B的要求，纹波管的性能应</w:t>
      </w:r>
      <w:r>
        <w:rPr>
          <w:rFonts w:hint="eastAsia" w:ascii="宋体" w:hAnsi="宋体" w:cs="宋体"/>
          <w:color w:val="auto"/>
          <w:sz w:val="24"/>
        </w:rPr>
        <w:t xml:space="preserve">符合 </w:t>
      </w:r>
      <w:r>
        <w:rPr>
          <w:rFonts w:hint="eastAsia" w:ascii="宋体" w:hAnsi="宋体" w:cs="宋体"/>
          <w:color w:val="auto"/>
          <w:spacing w:val="-3"/>
          <w:sz w:val="24"/>
        </w:rPr>
        <w:t>QC/T29106中附录D的要求。可充电储能系统内使用阻燃材料，阻燃材料的阻燃等级达</w:t>
      </w:r>
      <w:r>
        <w:rPr>
          <w:rFonts w:hint="eastAsia" w:ascii="宋体" w:hAnsi="宋体" w:cs="宋体"/>
          <w:color w:val="auto"/>
          <w:spacing w:val="-2"/>
          <w:sz w:val="24"/>
        </w:rPr>
        <w:t>到GB/T2408规定的水平燃烧HB级，垂直燃烧V-0</w:t>
      </w:r>
      <w:r>
        <w:rPr>
          <w:rFonts w:hint="eastAsia" w:ascii="宋体" w:hAnsi="宋体" w:cs="宋体"/>
          <w:color w:val="auto"/>
          <w:spacing w:val="-3"/>
          <w:sz w:val="24"/>
        </w:rPr>
        <w:t>级。</w:t>
      </w:r>
    </w:p>
    <w:p w14:paraId="72420FD9">
      <w:pPr>
        <w:spacing w:line="360" w:lineRule="auto"/>
        <w:ind w:firstLine="480" w:firstLineChars="200"/>
        <w:rPr>
          <w:rFonts w:hint="eastAsia" w:ascii="宋体" w:hAnsi="宋体" w:cs="宋体"/>
          <w:color w:val="auto"/>
          <w:spacing w:val="-5"/>
          <w:sz w:val="24"/>
        </w:rPr>
      </w:pPr>
      <w:r>
        <w:rPr>
          <w:rFonts w:hint="eastAsia" w:ascii="宋体" w:hAnsi="宋体" w:cs="宋体"/>
          <w:color w:val="auto"/>
          <w:sz w:val="24"/>
        </w:rPr>
        <w:t>（2）可充电储能系统与客舱之间的阻燃隔热材料保持完好，如需改造，新材料的</w:t>
      </w:r>
      <w:r>
        <w:rPr>
          <w:rFonts w:hint="eastAsia" w:ascii="宋体" w:hAnsi="宋体" w:cs="宋体"/>
          <w:color w:val="auto"/>
          <w:spacing w:val="-4"/>
          <w:sz w:val="24"/>
        </w:rPr>
        <w:t>燃烧性能应符合GB8624中规定的A级要求，在300℃时导热系数小于等于0</w:t>
      </w:r>
      <w:r>
        <w:rPr>
          <w:rFonts w:hint="eastAsia" w:ascii="宋体" w:hAnsi="宋体" w:cs="宋体"/>
          <w:color w:val="auto"/>
          <w:spacing w:val="-5"/>
          <w:sz w:val="24"/>
        </w:rPr>
        <w:t>.04W/(m*k)。</w:t>
      </w:r>
    </w:p>
    <w:p w14:paraId="15A663A2">
      <w:pPr>
        <w:spacing w:line="360" w:lineRule="auto"/>
        <w:ind w:firstLine="480" w:firstLineChars="200"/>
        <w:rPr>
          <w:rFonts w:hint="eastAsia" w:ascii="宋体" w:hAnsi="宋体" w:cs="宋体"/>
          <w:b/>
          <w:color w:val="auto"/>
          <w:sz w:val="24"/>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lang w:val="en-US" w:eastAsia="zh-CN"/>
        </w:rPr>
        <w:t>、</w:t>
      </w:r>
      <w:r>
        <w:rPr>
          <w:rFonts w:hint="eastAsia" w:ascii="宋体" w:hAnsi="宋体" w:cs="宋体"/>
          <w:b/>
          <w:color w:val="auto"/>
          <w:spacing w:val="-2"/>
          <w:sz w:val="24"/>
        </w:rPr>
        <w:t>可充电储能系统</w:t>
      </w:r>
      <w:r>
        <w:rPr>
          <w:rFonts w:hint="eastAsia" w:ascii="宋体" w:hAnsi="宋体" w:cs="宋体"/>
          <w:b/>
          <w:color w:val="auto"/>
          <w:sz w:val="24"/>
        </w:rPr>
        <w:t>(电池系统）</w:t>
      </w:r>
    </w:p>
    <w:p w14:paraId="4D1B5739">
      <w:pPr>
        <w:spacing w:line="360" w:lineRule="auto"/>
        <w:ind w:firstLine="480" w:firstLineChars="200"/>
        <w:rPr>
          <w:rFonts w:hint="eastAsia" w:ascii="宋体" w:hAnsi="宋体" w:cs="宋体"/>
          <w:color w:val="auto"/>
          <w:sz w:val="24"/>
        </w:rPr>
      </w:pPr>
      <w:r>
        <w:rPr>
          <w:rFonts w:hint="eastAsia" w:ascii="宋体" w:hAnsi="宋体" w:cs="宋体"/>
          <w:color w:val="auto"/>
          <w:sz w:val="24"/>
        </w:rPr>
        <w:t>（1）可充电储能系统各项技术参数符合国家标准要求</w:t>
      </w:r>
      <w:r>
        <w:rPr>
          <w:rFonts w:hint="eastAsia" w:ascii="宋体" w:hAnsi="宋体" w:cs="宋体"/>
          <w:color w:val="auto"/>
          <w:spacing w:val="-4"/>
          <w:sz w:val="24"/>
        </w:rPr>
        <w:t>。</w:t>
      </w:r>
    </w:p>
    <w:p w14:paraId="2E473C33">
      <w:pPr>
        <w:spacing w:line="360" w:lineRule="auto"/>
        <w:ind w:firstLine="476" w:firstLineChars="200"/>
        <w:rPr>
          <w:rFonts w:hint="eastAsia" w:ascii="宋体" w:hAnsi="宋体" w:cs="宋体"/>
          <w:color w:val="auto"/>
          <w:sz w:val="24"/>
        </w:rPr>
      </w:pPr>
      <w:r>
        <w:rPr>
          <w:rFonts w:hint="eastAsia" w:ascii="宋体" w:hAnsi="宋体" w:cs="宋体"/>
          <w:color w:val="auto"/>
          <w:spacing w:val="-1"/>
          <w:sz w:val="24"/>
        </w:rPr>
        <w:t>（2）可充电储能系统电压值应与原车驱动电机相匹配。</w:t>
      </w:r>
    </w:p>
    <w:p w14:paraId="5EE5B45E">
      <w:pPr>
        <w:spacing w:line="360" w:lineRule="auto"/>
        <w:ind w:firstLine="476" w:firstLineChars="200"/>
        <w:rPr>
          <w:rFonts w:hint="eastAsia" w:ascii="宋体" w:hAnsi="宋体" w:cs="宋体"/>
          <w:color w:val="auto"/>
          <w:sz w:val="24"/>
        </w:rPr>
      </w:pPr>
      <w:r>
        <w:rPr>
          <w:rFonts w:hint="eastAsia" w:ascii="宋体" w:hAnsi="宋体" w:cs="宋体"/>
          <w:color w:val="auto"/>
          <w:spacing w:val="-1"/>
          <w:sz w:val="24"/>
        </w:rPr>
        <w:t>（3）可充电储能系统冷却方式采用自然冷却或其它冷却方式。</w:t>
      </w:r>
    </w:p>
    <w:p w14:paraId="3121272A">
      <w:pPr>
        <w:ind w:firstLine="476" w:firstLineChars="200"/>
        <w:rPr>
          <w:rFonts w:hAnsi="宋体"/>
          <w:bCs/>
          <w:color w:val="auto"/>
          <w:szCs w:val="21"/>
        </w:rPr>
      </w:pPr>
      <w:r>
        <w:rPr>
          <w:rFonts w:hint="eastAsia" w:ascii="宋体" w:hAnsi="宋体" w:cs="宋体"/>
          <w:color w:val="auto"/>
          <w:spacing w:val="-1"/>
          <w:sz w:val="24"/>
        </w:rPr>
        <w:t>（4）BMS管理系统功能齐全，满足招标人在用充电桩</w:t>
      </w:r>
      <w:r>
        <w:rPr>
          <w:rFonts w:hint="eastAsia" w:ascii="宋体" w:hAnsi="宋体" w:cs="宋体"/>
          <w:color w:val="auto"/>
          <w:spacing w:val="-2"/>
          <w:sz w:val="24"/>
        </w:rPr>
        <w:t>充电要求。</w:t>
      </w:r>
      <w:bookmarkStart w:id="69" w:name="_GoBack"/>
      <w:bookmarkEnd w:id="69"/>
    </w:p>
    <w:p w14:paraId="0201CB37">
      <w:pPr>
        <w:pStyle w:val="18"/>
        <w:snapToGrid w:val="0"/>
        <w:spacing w:beforeLines="0" w:afterLines="0" w:line="360" w:lineRule="auto"/>
        <w:ind w:firstLine="480" w:firstLineChars="200"/>
        <w:outlineLvl w:val="0"/>
        <w:rPr>
          <w:rFonts w:hAnsi="宋体" w:cs="宋体"/>
          <w:b/>
          <w:bCs/>
          <w:color w:val="auto"/>
          <w:szCs w:val="21"/>
        </w:rPr>
      </w:pPr>
      <w:r>
        <w:rPr>
          <w:rFonts w:hAnsi="宋体"/>
          <w:bCs/>
          <w:color w:val="auto"/>
          <w:szCs w:val="21"/>
        </w:rPr>
        <w:t>▲</w:t>
      </w:r>
      <w:r>
        <w:rPr>
          <w:rFonts w:hint="eastAsia" w:hAnsi="宋体" w:cs="宋体"/>
          <w:b/>
          <w:color w:val="auto"/>
          <w:szCs w:val="21"/>
          <w:lang w:eastAsia="zh-CN"/>
        </w:rPr>
        <w:t>三</w:t>
      </w:r>
      <w:r>
        <w:rPr>
          <w:rFonts w:hAnsi="宋体" w:cs="宋体"/>
          <w:b/>
          <w:color w:val="auto"/>
          <w:szCs w:val="21"/>
        </w:rPr>
        <w:t>、</w:t>
      </w:r>
      <w:r>
        <w:rPr>
          <w:rFonts w:hint="eastAsia" w:hAnsi="宋体" w:cs="宋体"/>
          <w:b/>
          <w:color w:val="auto"/>
          <w:szCs w:val="21"/>
          <w:lang w:eastAsia="zh-CN"/>
        </w:rPr>
        <w:t>商务</w:t>
      </w:r>
      <w:r>
        <w:rPr>
          <w:rFonts w:hAnsi="宋体" w:cs="宋体"/>
          <w:b/>
          <w:bCs/>
          <w:color w:val="auto"/>
          <w:szCs w:val="21"/>
        </w:rPr>
        <w:t>要求</w:t>
      </w:r>
    </w:p>
    <w:p w14:paraId="37B963B2">
      <w:pPr>
        <w:pStyle w:val="28"/>
        <w:numPr>
          <w:ilvl w:val="0"/>
          <w:numId w:val="8"/>
        </w:numPr>
        <w:spacing w:line="400" w:lineRule="exact"/>
        <w:ind w:left="0"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质保期：动力电池质保期为5年或30万公里，</w:t>
      </w:r>
      <w:r>
        <w:rPr>
          <w:rFonts w:hint="eastAsia" w:ascii="宋体" w:hAnsi="宋体" w:eastAsia="宋体" w:cs="宋体"/>
          <w:b w:val="0"/>
          <w:bCs w:val="0"/>
          <w:color w:val="auto"/>
          <w:sz w:val="24"/>
          <w:szCs w:val="24"/>
          <w:highlight w:val="none"/>
        </w:rPr>
        <w:t>以先到为准</w:t>
      </w:r>
      <w:r>
        <w:rPr>
          <w:rFonts w:hint="eastAsia" w:ascii="宋体" w:hAnsi="宋体" w:eastAsia="宋体" w:cs="宋体"/>
          <w:b w:val="0"/>
          <w:bCs w:val="0"/>
          <w:color w:val="auto"/>
          <w:sz w:val="24"/>
          <w:szCs w:val="24"/>
        </w:rPr>
        <w:t>。质保期内，如果电芯自身出现了质量问题或者电芯实际剩余能量低于寿命终止能量（70%额定容量），供应商须无条件免费负责检修或更换，电池衰减量检测认定按有关规定执行。</w:t>
      </w:r>
    </w:p>
    <w:p w14:paraId="1960663D">
      <w:pPr>
        <w:numPr>
          <w:ilvl w:val="0"/>
          <w:numId w:val="0"/>
        </w:numPr>
        <w:spacing w:line="360" w:lineRule="auto"/>
        <w:ind w:firstLine="480" w:firstLineChars="200"/>
        <w:jc w:val="both"/>
        <w:rPr>
          <w:rFonts w:ascii="Times New Roman" w:hAnsi="Times New Roman" w:cs="Times New Roman"/>
          <w:color w:val="auto"/>
          <w:sz w:val="24"/>
          <w:szCs w:val="24"/>
          <w:highlight w:val="none"/>
          <w:lang w:val="en-US"/>
        </w:rPr>
      </w:pPr>
      <w:r>
        <w:rPr>
          <w:rFonts w:hint="eastAsia" w:ascii="Times New Roman" w:hAnsi="Times New Roman" w:cs="Times New Roman"/>
          <w:color w:val="auto"/>
          <w:sz w:val="24"/>
          <w:szCs w:val="24"/>
          <w:highlight w:val="none"/>
          <w:lang w:val="en-US" w:eastAsia="zh-CN"/>
        </w:rPr>
        <w:t>2、</w:t>
      </w:r>
      <w:r>
        <w:rPr>
          <w:rFonts w:ascii="Times New Roman" w:hAnsi="Times New Roman" w:cs="Times New Roman"/>
          <w:color w:val="auto"/>
          <w:sz w:val="24"/>
          <w:szCs w:val="24"/>
          <w:highlight w:val="none"/>
          <w:lang w:val="en-US"/>
        </w:rPr>
        <w:t>中标方应严格按照国家及地方有关规范、标准进行安装，对该项目的施工、延保、质保制定出详细的方案。项目更换完成后，中标方对完工车辆调试后，由招标方组织进行车辆验收，中标方向招标方提交完整的项目资料。</w:t>
      </w:r>
    </w:p>
    <w:p w14:paraId="7EA83139">
      <w:pPr>
        <w:spacing w:line="360" w:lineRule="auto"/>
        <w:ind w:firstLine="480" w:firstLineChars="200"/>
        <w:jc w:val="both"/>
        <w:rPr>
          <w:rFonts w:ascii="Times New Roman" w:hAnsi="Times New Roman" w:cs="Times New Roman"/>
          <w:color w:val="auto"/>
          <w:sz w:val="24"/>
          <w:szCs w:val="24"/>
          <w:highlight w:val="none"/>
          <w:lang w:val="en-US"/>
        </w:rPr>
      </w:pPr>
      <w:r>
        <w:rPr>
          <w:rFonts w:hint="eastAsia" w:ascii="Times New Roman" w:hAnsi="Times New Roman" w:cs="Times New Roman"/>
          <w:color w:val="auto"/>
          <w:sz w:val="24"/>
          <w:szCs w:val="24"/>
          <w:highlight w:val="none"/>
          <w:lang w:val="en-US" w:eastAsia="zh-CN"/>
        </w:rPr>
        <w:t>3、</w:t>
      </w:r>
      <w:r>
        <w:rPr>
          <w:rFonts w:ascii="Times New Roman" w:hAnsi="Times New Roman" w:cs="Times New Roman"/>
          <w:color w:val="auto"/>
          <w:sz w:val="24"/>
          <w:szCs w:val="24"/>
          <w:highlight w:val="none"/>
          <w:lang w:val="en-US"/>
        </w:rPr>
        <w:t xml:space="preserve">中标方应提供符合要求的动力电池，并确保安全、可靠。中标方应保证所提供的货物经正确安装、运转和保养后，在其使用寿命期、质保期内应具有满足招标方所需求的性能。在货物质量保证期内，中标方应对由于设计、工艺或者材料的缺陷而发生任何不足负责。   </w:t>
      </w:r>
    </w:p>
    <w:p w14:paraId="53A8C0BB">
      <w:pPr>
        <w:spacing w:line="360" w:lineRule="auto"/>
        <w:ind w:firstLine="480" w:firstLineChars="200"/>
        <w:jc w:val="both"/>
        <w:rPr>
          <w:rFonts w:ascii="Times New Roman" w:hAnsi="Times New Roman" w:cs="Times New Roman"/>
          <w:color w:val="auto"/>
          <w:sz w:val="24"/>
          <w:szCs w:val="24"/>
          <w:highlight w:val="none"/>
          <w:lang w:val="en-US"/>
        </w:rPr>
      </w:pPr>
      <w:r>
        <w:rPr>
          <w:rFonts w:hint="eastAsia" w:ascii="Times New Roman" w:hAnsi="Times New Roman" w:cs="Times New Roman"/>
          <w:color w:val="auto"/>
          <w:sz w:val="24"/>
          <w:szCs w:val="24"/>
          <w:highlight w:val="none"/>
          <w:lang w:val="en-US" w:eastAsia="zh-CN"/>
        </w:rPr>
        <w:t>4</w:t>
      </w:r>
      <w:r>
        <w:rPr>
          <w:rFonts w:ascii="Times New Roman" w:hAnsi="Times New Roman" w:cs="Times New Roman"/>
          <w:color w:val="auto"/>
          <w:sz w:val="24"/>
          <w:szCs w:val="24"/>
          <w:highlight w:val="none"/>
          <w:lang w:val="en-US"/>
        </w:rPr>
        <w:t>、中标方对动力电池更换场地、动力电池储存、更换过程中的安全监管负责（提供动力电池安装项目的安全应急预案及按招标方要求签订相关安全协议）。对动力电池拆除拆卸、搬运、储存、现场清洁等全部服务负责。动力电池更换场地由招标方指定，动力电池存储场地由中标方提供，更换下的电池要求24小时内转移。如因中标方拆卸、搬运不当，或看护不到位，造成财产损失或人员伤亡等事故，责任由中标方负责，并承担由此产生的所有费用。</w:t>
      </w:r>
    </w:p>
    <w:p w14:paraId="7F458A56">
      <w:pPr>
        <w:numPr>
          <w:ilvl w:val="0"/>
          <w:numId w:val="0"/>
        </w:numPr>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5、如果中标人所提供产品达不到中标人所承诺标准，采购人有权随时解除合同，并向中标人追赔损失。</w:t>
      </w:r>
    </w:p>
    <w:p w14:paraId="35744D9B">
      <w:pPr>
        <w:spacing w:line="360" w:lineRule="auto"/>
        <w:ind w:firstLine="480" w:firstLineChars="200"/>
        <w:jc w:val="both"/>
        <w:rPr>
          <w:rFonts w:hint="eastAsia" w:ascii="Times New Roman" w:hAnsi="Times New Roman" w:cs="Times New Roman"/>
          <w:color w:val="auto"/>
          <w:sz w:val="24"/>
          <w:szCs w:val="24"/>
          <w:highlight w:val="none"/>
          <w:lang w:val="en-US" w:eastAsia="zh-CN"/>
        </w:rPr>
      </w:pP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lang w:val="en-US" w:eastAsia="zh-CN"/>
        </w:rPr>
        <w:t>、</w:t>
      </w:r>
      <w:r>
        <w:rPr>
          <w:rFonts w:ascii="Times New Roman" w:hAnsi="Times New Roman" w:cs="Times New Roman"/>
          <w:color w:val="auto"/>
          <w:sz w:val="24"/>
          <w:szCs w:val="24"/>
          <w:highlight w:val="none"/>
          <w:lang w:val="en-US"/>
        </w:rPr>
        <w:t>更换周期：</w:t>
      </w:r>
      <w:r>
        <w:rPr>
          <w:rFonts w:hint="eastAsia" w:ascii="Times New Roman" w:hAnsi="Times New Roman" w:cs="Times New Roman"/>
          <w:color w:val="auto"/>
          <w:sz w:val="24"/>
          <w:szCs w:val="24"/>
          <w:highlight w:val="none"/>
          <w:lang w:val="en-US" w:eastAsia="zh-CN"/>
        </w:rPr>
        <w:t>其中5辆2017年9月</w:t>
      </w:r>
      <w:r>
        <w:rPr>
          <w:rFonts w:hint="eastAsia" w:cs="Times New Roman"/>
          <w:color w:val="auto"/>
          <w:sz w:val="24"/>
          <w:szCs w:val="24"/>
          <w:highlight w:val="none"/>
          <w:lang w:val="en-US" w:eastAsia="zh-CN"/>
        </w:rPr>
        <w:t>的</w:t>
      </w:r>
      <w:r>
        <w:rPr>
          <w:rFonts w:hint="eastAsia" w:ascii="Times New Roman" w:hAnsi="Times New Roman" w:cs="Times New Roman"/>
          <w:color w:val="auto"/>
          <w:sz w:val="24"/>
          <w:szCs w:val="24"/>
          <w:highlight w:val="none"/>
          <w:u w:val="single"/>
          <w:lang w:val="en-US" w:eastAsia="zh-CN"/>
        </w:rPr>
        <w:t>2025</w:t>
      </w:r>
      <w:r>
        <w:rPr>
          <w:rFonts w:hint="eastAsia" w:ascii="Times New Roman" w:hAnsi="Times New Roman" w:cs="Times New Roman"/>
          <w:color w:val="auto"/>
          <w:sz w:val="24"/>
          <w:szCs w:val="24"/>
          <w:highlight w:val="none"/>
          <w:lang w:val="en-US" w:eastAsia="zh-CN"/>
        </w:rPr>
        <w:t>年</w:t>
      </w:r>
      <w:r>
        <w:rPr>
          <w:rFonts w:hint="eastAsia" w:ascii="Times New Roman" w:hAnsi="Times New Roman" w:cs="Times New Roman"/>
          <w:color w:val="auto"/>
          <w:sz w:val="24"/>
          <w:szCs w:val="24"/>
          <w:highlight w:val="none"/>
          <w:u w:val="single"/>
          <w:lang w:val="en-US" w:eastAsia="zh-CN"/>
        </w:rPr>
        <w:t xml:space="preserve"> 9</w:t>
      </w:r>
      <w:r>
        <w:rPr>
          <w:rFonts w:ascii="Times New Roman" w:hAnsi="Times New Roman" w:cs="Times New Roman"/>
          <w:color w:val="auto"/>
          <w:sz w:val="24"/>
          <w:szCs w:val="24"/>
          <w:highlight w:val="none"/>
          <w:lang w:val="en-US"/>
        </w:rPr>
        <w:t>月</w:t>
      </w:r>
      <w:r>
        <w:rPr>
          <w:rFonts w:hint="eastAsia" w:ascii="Times New Roman" w:hAnsi="Times New Roman" w:cs="Times New Roman"/>
          <w:color w:val="auto"/>
          <w:sz w:val="24"/>
          <w:szCs w:val="24"/>
          <w:highlight w:val="none"/>
          <w:u w:val="single"/>
          <w:lang w:val="en-US" w:eastAsia="zh-CN"/>
        </w:rPr>
        <w:t xml:space="preserve"> 30 </w:t>
      </w:r>
      <w:r>
        <w:rPr>
          <w:rFonts w:ascii="Times New Roman" w:hAnsi="Times New Roman" w:cs="Times New Roman"/>
          <w:color w:val="auto"/>
          <w:sz w:val="24"/>
          <w:szCs w:val="24"/>
          <w:highlight w:val="none"/>
          <w:lang w:val="en-US"/>
        </w:rPr>
        <w:t>日</w:t>
      </w:r>
      <w:r>
        <w:rPr>
          <w:rFonts w:ascii="Times New Roman" w:hAnsi="Times New Roman" w:cs="Times New Roman"/>
          <w:color w:val="auto"/>
          <w:sz w:val="24"/>
          <w:szCs w:val="24"/>
          <w:highlight w:val="none"/>
          <w:lang w:val="en-US"/>
        </w:rPr>
        <w:t>前完成全部车辆动力电池更换</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7辆2017年10月</w:t>
      </w:r>
      <w:r>
        <w:rPr>
          <w:rFonts w:hint="eastAsia" w:cs="Times New Roman"/>
          <w:color w:val="auto"/>
          <w:sz w:val="24"/>
          <w:szCs w:val="24"/>
          <w:highlight w:val="none"/>
          <w:lang w:val="en-US" w:eastAsia="zh-CN"/>
        </w:rPr>
        <w:t>的</w:t>
      </w:r>
      <w:r>
        <w:rPr>
          <w:rFonts w:hint="eastAsia" w:ascii="Times New Roman" w:hAnsi="Times New Roman" w:cs="Times New Roman"/>
          <w:color w:val="auto"/>
          <w:sz w:val="24"/>
          <w:szCs w:val="24"/>
          <w:highlight w:val="none"/>
          <w:u w:val="single"/>
          <w:lang w:val="en-US" w:eastAsia="zh-CN"/>
        </w:rPr>
        <w:t>2025</w:t>
      </w:r>
      <w:r>
        <w:rPr>
          <w:rFonts w:hint="eastAsia" w:ascii="Times New Roman" w:hAnsi="Times New Roman" w:cs="Times New Roman"/>
          <w:color w:val="auto"/>
          <w:sz w:val="24"/>
          <w:szCs w:val="24"/>
          <w:highlight w:val="none"/>
          <w:lang w:val="en-US" w:eastAsia="zh-CN"/>
        </w:rPr>
        <w:t>年</w:t>
      </w:r>
      <w:r>
        <w:rPr>
          <w:rFonts w:hint="eastAsia"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10</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cs="Times New Roman"/>
          <w:color w:val="auto"/>
          <w:sz w:val="24"/>
          <w:szCs w:val="24"/>
          <w:highlight w:val="none"/>
          <w:lang w:val="en-US"/>
        </w:rPr>
        <w:t>月</w:t>
      </w:r>
      <w:r>
        <w:rPr>
          <w:rFonts w:hint="eastAsia"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30</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cs="Times New Roman"/>
          <w:color w:val="auto"/>
          <w:sz w:val="24"/>
          <w:szCs w:val="24"/>
          <w:highlight w:val="none"/>
          <w:lang w:val="en-US"/>
        </w:rPr>
        <w:t>日</w:t>
      </w:r>
      <w:r>
        <w:rPr>
          <w:rFonts w:ascii="Times New Roman" w:hAnsi="Times New Roman" w:cs="Times New Roman"/>
          <w:color w:val="auto"/>
          <w:sz w:val="24"/>
          <w:szCs w:val="24"/>
          <w:highlight w:val="none"/>
          <w:lang w:val="en-US"/>
        </w:rPr>
        <w:t>前完成全部车辆动力电池更换，并取得申报补贴的相关材料</w:t>
      </w:r>
      <w:r>
        <w:rPr>
          <w:rFonts w:hint="eastAsia" w:ascii="Times New Roman" w:hAnsi="Times New Roman" w:cs="Times New Roman"/>
          <w:color w:val="auto"/>
          <w:sz w:val="24"/>
          <w:szCs w:val="24"/>
          <w:highlight w:val="none"/>
          <w:lang w:val="en-US" w:eastAsia="zh-CN"/>
        </w:rPr>
        <w:t>，协助本公司申请国家补贴。</w:t>
      </w:r>
    </w:p>
    <w:p w14:paraId="15F7A9CD">
      <w:pPr>
        <w:spacing w:line="360" w:lineRule="auto"/>
        <w:ind w:firstLine="480" w:firstLineChars="200"/>
        <w:jc w:val="both"/>
        <w:rPr>
          <w:rFonts w:hint="eastAsia" w:ascii="宋体" w:hAnsi="宋体" w:eastAsia="宋体" w:cs="@仿宋_GB2312"/>
          <w:color w:val="auto"/>
          <w:sz w:val="24"/>
          <w:szCs w:val="20"/>
          <w:highlight w:val="none"/>
          <w:lang w:eastAsia="zh-CN"/>
        </w:rPr>
      </w:pPr>
      <w:r>
        <w:rPr>
          <w:rFonts w:hint="eastAsia" w:cs="Times New Roman"/>
          <w:color w:val="auto"/>
          <w:sz w:val="24"/>
          <w:szCs w:val="24"/>
          <w:highlight w:val="none"/>
          <w:lang w:val="en-US" w:eastAsia="zh-CN"/>
        </w:rPr>
        <w:t>7、（1）、付款方式：</w:t>
      </w:r>
      <w:r>
        <w:rPr>
          <w:rFonts w:hint="eastAsia" w:ascii="宋体" w:hAnsi="宋体" w:eastAsia="宋体" w:cs="@仿宋_GB2312"/>
          <w:color w:val="auto"/>
          <w:sz w:val="24"/>
          <w:szCs w:val="20"/>
          <w:highlight w:val="none"/>
        </w:rPr>
        <w:t>双方签订合同，</w:t>
      </w:r>
      <w:r>
        <w:rPr>
          <w:rFonts w:hint="eastAsia" w:ascii="宋体" w:hAnsi="宋体" w:eastAsia="宋体" w:cs="@仿宋_GB2312"/>
          <w:color w:val="auto"/>
          <w:sz w:val="24"/>
          <w:szCs w:val="20"/>
          <w:highlight w:val="none"/>
          <w:lang w:val="en-US" w:eastAsia="zh-CN"/>
        </w:rPr>
        <w:t>采购人</w:t>
      </w:r>
      <w:r>
        <w:rPr>
          <w:rFonts w:hint="eastAsia" w:ascii="宋体" w:hAnsi="宋体" w:eastAsia="宋体" w:cs="@仿宋_GB2312"/>
          <w:color w:val="auto"/>
          <w:sz w:val="24"/>
          <w:szCs w:val="20"/>
          <w:highlight w:val="none"/>
        </w:rPr>
        <w:t>应于合同签订后</w:t>
      </w:r>
      <w:r>
        <w:rPr>
          <w:rFonts w:hint="eastAsia" w:ascii="宋体" w:hAnsi="宋体" w:eastAsia="宋体" w:cs="@仿宋_GB2312"/>
          <w:color w:val="auto"/>
          <w:sz w:val="24"/>
          <w:szCs w:val="20"/>
          <w:highlight w:val="none"/>
          <w:lang w:val="en-US" w:eastAsia="zh-CN"/>
        </w:rPr>
        <w:t>10</w:t>
      </w:r>
      <w:r>
        <w:rPr>
          <w:rFonts w:hint="eastAsia" w:ascii="宋体" w:hAnsi="宋体" w:eastAsia="宋体" w:cs="@仿宋_GB2312"/>
          <w:color w:val="auto"/>
          <w:sz w:val="24"/>
          <w:szCs w:val="20"/>
          <w:highlight w:val="none"/>
        </w:rPr>
        <w:t>个工作日向</w:t>
      </w:r>
      <w:r>
        <w:rPr>
          <w:rFonts w:hint="eastAsia" w:ascii="宋体" w:hAnsi="宋体" w:eastAsia="宋体" w:cs="@仿宋_GB2312"/>
          <w:color w:val="auto"/>
          <w:sz w:val="24"/>
          <w:szCs w:val="20"/>
          <w:highlight w:val="none"/>
          <w:lang w:val="en-US" w:eastAsia="zh-CN"/>
        </w:rPr>
        <w:t>中标</w:t>
      </w:r>
      <w:r>
        <w:rPr>
          <w:rFonts w:hint="eastAsia" w:ascii="宋体" w:hAnsi="宋体" w:cs="@仿宋_GB2312"/>
          <w:color w:val="auto"/>
          <w:sz w:val="24"/>
          <w:szCs w:val="20"/>
          <w:highlight w:val="none"/>
          <w:lang w:val="en-US" w:eastAsia="zh-CN"/>
        </w:rPr>
        <w:t>人</w:t>
      </w:r>
      <w:r>
        <w:rPr>
          <w:rFonts w:hint="eastAsia" w:ascii="宋体" w:hAnsi="宋体" w:eastAsia="宋体" w:cs="@仿宋_GB2312"/>
          <w:color w:val="auto"/>
          <w:sz w:val="24"/>
          <w:szCs w:val="20"/>
          <w:highlight w:val="none"/>
        </w:rPr>
        <w:t>支付合同金额的</w:t>
      </w:r>
      <w:r>
        <w:rPr>
          <w:rFonts w:hint="eastAsia" w:ascii="宋体" w:hAnsi="宋体" w:eastAsia="宋体" w:cs="@仿宋_GB2312"/>
          <w:color w:val="auto"/>
          <w:sz w:val="24"/>
          <w:szCs w:val="20"/>
          <w:highlight w:val="none"/>
          <w:lang w:val="en-US" w:eastAsia="zh-CN"/>
        </w:rPr>
        <w:t>30</w:t>
      </w:r>
      <w:r>
        <w:rPr>
          <w:rFonts w:hint="eastAsia" w:ascii="宋体" w:hAnsi="宋体" w:eastAsia="宋体" w:cs="@仿宋_GB2312"/>
          <w:color w:val="auto"/>
          <w:sz w:val="24"/>
          <w:szCs w:val="20"/>
          <w:highlight w:val="none"/>
        </w:rPr>
        <w:t>%款项作为</w:t>
      </w:r>
      <w:r>
        <w:rPr>
          <w:rFonts w:hint="eastAsia" w:ascii="宋体" w:hAnsi="宋体" w:eastAsia="宋体" w:cs="@仿宋_GB2312"/>
          <w:color w:val="auto"/>
          <w:sz w:val="24"/>
          <w:szCs w:val="20"/>
          <w:highlight w:val="none"/>
          <w:lang w:val="en-US" w:eastAsia="zh-CN"/>
        </w:rPr>
        <w:t>预付款</w:t>
      </w:r>
      <w:r>
        <w:rPr>
          <w:rFonts w:hint="eastAsia" w:ascii="宋体" w:hAnsi="宋体" w:eastAsia="宋体" w:cs="@仿宋_GB2312"/>
          <w:color w:val="auto"/>
          <w:sz w:val="24"/>
          <w:szCs w:val="20"/>
          <w:highlight w:val="none"/>
        </w:rPr>
        <w:t>；全部安装完成并验收（试运行）合格后</w:t>
      </w:r>
      <w:r>
        <w:rPr>
          <w:rFonts w:hint="eastAsia" w:ascii="宋体" w:hAnsi="宋体" w:eastAsia="宋体" w:cs="@仿宋_GB2312"/>
          <w:color w:val="auto"/>
          <w:sz w:val="24"/>
          <w:szCs w:val="20"/>
          <w:highlight w:val="none"/>
          <w:lang w:val="en-US" w:eastAsia="zh-CN"/>
        </w:rPr>
        <w:t>10</w:t>
      </w:r>
      <w:r>
        <w:rPr>
          <w:rFonts w:hint="eastAsia" w:ascii="宋体" w:hAnsi="宋体" w:eastAsia="宋体" w:cs="@仿宋_GB2312"/>
          <w:color w:val="auto"/>
          <w:sz w:val="24"/>
          <w:szCs w:val="20"/>
          <w:highlight w:val="none"/>
        </w:rPr>
        <w:t>个工作日支付合同金额的</w:t>
      </w:r>
      <w:r>
        <w:rPr>
          <w:rFonts w:hint="eastAsia" w:ascii="宋体" w:hAnsi="宋体" w:eastAsia="宋体" w:cs="@仿宋_GB2312"/>
          <w:color w:val="auto"/>
          <w:sz w:val="24"/>
          <w:szCs w:val="20"/>
          <w:highlight w:val="none"/>
          <w:lang w:val="en-US" w:eastAsia="zh-CN"/>
        </w:rPr>
        <w:t>9</w:t>
      </w:r>
      <w:r>
        <w:rPr>
          <w:rFonts w:hint="eastAsia" w:ascii="宋体" w:hAnsi="宋体" w:cs="@仿宋_GB2312"/>
          <w:color w:val="auto"/>
          <w:sz w:val="24"/>
          <w:szCs w:val="20"/>
          <w:highlight w:val="none"/>
          <w:lang w:val="en-US" w:eastAsia="zh-CN"/>
        </w:rPr>
        <w:t>5</w:t>
      </w:r>
      <w:r>
        <w:rPr>
          <w:rFonts w:hint="eastAsia" w:ascii="宋体" w:hAnsi="宋体" w:eastAsia="宋体" w:cs="@仿宋_GB2312"/>
          <w:color w:val="auto"/>
          <w:sz w:val="24"/>
          <w:szCs w:val="20"/>
          <w:highlight w:val="none"/>
        </w:rPr>
        <w:t>%</w:t>
      </w:r>
      <w:r>
        <w:rPr>
          <w:rFonts w:hint="eastAsia" w:ascii="宋体" w:hAnsi="宋体" w:eastAsia="宋体" w:cs="@仿宋_GB2312"/>
          <w:color w:val="auto"/>
          <w:sz w:val="24"/>
          <w:szCs w:val="20"/>
          <w:highlight w:val="none"/>
          <w:lang w:eastAsia="zh-CN"/>
        </w:rPr>
        <w:t>（</w:t>
      </w:r>
      <w:r>
        <w:rPr>
          <w:rFonts w:hint="eastAsia" w:ascii="宋体" w:hAnsi="宋体" w:eastAsia="宋体" w:cs="@仿宋_GB2312"/>
          <w:color w:val="auto"/>
          <w:sz w:val="24"/>
          <w:szCs w:val="20"/>
          <w:highlight w:val="none"/>
          <w:lang w:val="en-US" w:eastAsia="zh-CN"/>
        </w:rPr>
        <w:t>含30%预付款）</w:t>
      </w:r>
      <w:r>
        <w:rPr>
          <w:rFonts w:hint="eastAsia" w:ascii="宋体" w:hAnsi="宋体" w:eastAsia="宋体" w:cs="@仿宋_GB2312"/>
          <w:color w:val="auto"/>
          <w:sz w:val="24"/>
          <w:szCs w:val="20"/>
          <w:highlight w:val="none"/>
          <w:lang w:eastAsia="zh-CN"/>
        </w:rPr>
        <w:t>，</w:t>
      </w:r>
      <w:r>
        <w:rPr>
          <w:rFonts w:hint="eastAsia" w:ascii="宋体" w:hAnsi="宋体" w:eastAsia="宋体" w:cs="@仿宋_GB2312"/>
          <w:color w:val="auto"/>
          <w:sz w:val="24"/>
          <w:szCs w:val="20"/>
          <w:highlight w:val="none"/>
          <w:lang w:val="en-US" w:eastAsia="zh-CN"/>
        </w:rPr>
        <w:t>余下</w:t>
      </w:r>
      <w:r>
        <w:rPr>
          <w:rFonts w:hint="eastAsia" w:ascii="宋体" w:hAnsi="宋体" w:cs="@仿宋_GB2312"/>
          <w:color w:val="auto"/>
          <w:sz w:val="24"/>
          <w:szCs w:val="20"/>
          <w:highlight w:val="none"/>
          <w:lang w:val="en-US" w:eastAsia="zh-CN"/>
        </w:rPr>
        <w:t>5</w:t>
      </w:r>
      <w:r>
        <w:rPr>
          <w:rFonts w:hint="eastAsia" w:ascii="宋体" w:hAnsi="宋体" w:eastAsia="宋体" w:cs="@仿宋_GB2312"/>
          <w:color w:val="auto"/>
          <w:sz w:val="24"/>
          <w:szCs w:val="20"/>
          <w:highlight w:val="none"/>
          <w:lang w:val="en-US" w:eastAsia="zh-CN"/>
        </w:rPr>
        <w:t>%作为质保金，质保期满后无息退还</w:t>
      </w:r>
      <w:r>
        <w:rPr>
          <w:rFonts w:hint="eastAsia" w:ascii="宋体" w:hAnsi="宋体" w:eastAsia="宋体" w:cs="@仿宋_GB2312"/>
          <w:color w:val="auto"/>
          <w:sz w:val="24"/>
          <w:szCs w:val="20"/>
          <w:highlight w:val="none"/>
          <w:lang w:eastAsia="zh-CN"/>
        </w:rPr>
        <w:t>。</w:t>
      </w:r>
    </w:p>
    <w:p w14:paraId="338A4CB9">
      <w:pPr>
        <w:pStyle w:val="9"/>
        <w:rPr>
          <w:rFonts w:hint="default"/>
          <w:color w:val="auto"/>
          <w:sz w:val="24"/>
          <w:szCs w:val="24"/>
          <w:lang w:val="en-US" w:eastAsia="zh-CN"/>
        </w:rPr>
      </w:pPr>
      <w:r>
        <w:rPr>
          <w:rFonts w:hint="eastAsia"/>
          <w:color w:val="auto"/>
          <w:sz w:val="24"/>
          <w:szCs w:val="24"/>
          <w:lang w:val="en-US" w:eastAsia="zh-CN"/>
        </w:rPr>
        <w:t>（2）</w:t>
      </w:r>
      <w:r>
        <w:rPr>
          <w:rFonts w:hint="default"/>
          <w:color w:val="auto"/>
          <w:sz w:val="24"/>
          <w:szCs w:val="24"/>
          <w:lang w:val="en-US" w:eastAsia="zh-CN"/>
        </w:rPr>
        <w:t>、</w:t>
      </w:r>
      <w:r>
        <w:rPr>
          <w:rFonts w:hint="eastAsia"/>
          <w:color w:val="auto"/>
          <w:sz w:val="24"/>
          <w:szCs w:val="24"/>
          <w:lang w:val="en-US" w:eastAsia="zh-CN"/>
        </w:rPr>
        <w:t>中标人</w:t>
      </w:r>
      <w:r>
        <w:rPr>
          <w:rFonts w:hint="default"/>
          <w:color w:val="auto"/>
          <w:sz w:val="24"/>
          <w:szCs w:val="24"/>
          <w:lang w:val="en-US" w:eastAsia="zh-CN"/>
        </w:rPr>
        <w:t>须在每个付款节点向</w:t>
      </w:r>
      <w:r>
        <w:rPr>
          <w:rFonts w:hint="eastAsia"/>
          <w:color w:val="auto"/>
          <w:sz w:val="24"/>
          <w:szCs w:val="24"/>
          <w:lang w:val="en-US" w:eastAsia="zh-CN"/>
        </w:rPr>
        <w:t>采购人</w:t>
      </w:r>
      <w:r>
        <w:rPr>
          <w:rFonts w:hint="default"/>
          <w:color w:val="auto"/>
          <w:sz w:val="24"/>
          <w:szCs w:val="24"/>
          <w:lang w:val="en-US" w:eastAsia="zh-CN"/>
        </w:rPr>
        <w:t>提供增值税专用发票。否则引起的一切后果由</w:t>
      </w:r>
      <w:r>
        <w:rPr>
          <w:rFonts w:hint="eastAsia"/>
          <w:color w:val="auto"/>
          <w:sz w:val="24"/>
          <w:szCs w:val="24"/>
          <w:lang w:val="en-US" w:eastAsia="zh-CN"/>
        </w:rPr>
        <w:t>中标人</w:t>
      </w:r>
      <w:r>
        <w:rPr>
          <w:rFonts w:hint="default"/>
          <w:color w:val="auto"/>
          <w:sz w:val="24"/>
          <w:szCs w:val="24"/>
          <w:lang w:val="en-US" w:eastAsia="zh-CN"/>
        </w:rPr>
        <w:t>负责。</w:t>
      </w:r>
    </w:p>
    <w:p w14:paraId="36879140">
      <w:pPr>
        <w:pStyle w:val="9"/>
        <w:rPr>
          <w:rFonts w:hint="default"/>
          <w:color w:val="auto"/>
          <w:sz w:val="24"/>
          <w:szCs w:val="24"/>
          <w:lang w:val="en-US" w:eastAsia="zh-CN"/>
        </w:rPr>
      </w:pPr>
      <w:r>
        <w:rPr>
          <w:rFonts w:hint="eastAsia"/>
          <w:color w:val="auto"/>
          <w:sz w:val="24"/>
          <w:szCs w:val="24"/>
          <w:lang w:val="en-US" w:eastAsia="zh-CN"/>
        </w:rPr>
        <w:t>（3）旧电池回收款应直接在货款中抵扣。</w:t>
      </w:r>
    </w:p>
    <w:p w14:paraId="03AE8D75">
      <w:pPr>
        <w:pStyle w:val="9"/>
        <w:rPr>
          <w:rFonts w:hint="default"/>
          <w:color w:val="auto"/>
          <w:sz w:val="24"/>
          <w:szCs w:val="24"/>
          <w:lang w:val="en-US" w:eastAsia="zh-CN"/>
        </w:rPr>
      </w:pPr>
      <w:r>
        <w:rPr>
          <w:rFonts w:hint="default"/>
          <w:color w:val="auto"/>
          <w:sz w:val="24"/>
          <w:szCs w:val="24"/>
          <w:lang w:val="en-US" w:eastAsia="zh-CN"/>
        </w:rPr>
        <w:t>注：支付时间具体按</w:t>
      </w:r>
      <w:r>
        <w:rPr>
          <w:rFonts w:hint="eastAsia"/>
          <w:color w:val="auto"/>
          <w:sz w:val="24"/>
          <w:szCs w:val="24"/>
          <w:lang w:val="en-US" w:eastAsia="zh-CN"/>
        </w:rPr>
        <w:t>采购人</w:t>
      </w:r>
      <w:r>
        <w:rPr>
          <w:rFonts w:hint="default"/>
          <w:color w:val="auto"/>
          <w:sz w:val="24"/>
          <w:szCs w:val="24"/>
          <w:lang w:val="en-US" w:eastAsia="zh-CN"/>
        </w:rPr>
        <w:t>内部流程操作。</w:t>
      </w:r>
    </w:p>
    <w:p w14:paraId="6D4F9547">
      <w:pPr>
        <w:pStyle w:val="9"/>
        <w:rPr>
          <w:rFonts w:hint="default"/>
          <w:color w:val="auto"/>
          <w:sz w:val="24"/>
          <w:szCs w:val="24"/>
          <w:lang w:val="en-US" w:eastAsia="zh-CN"/>
        </w:rPr>
      </w:pPr>
    </w:p>
    <w:p w14:paraId="11780279">
      <w:pPr>
        <w:pStyle w:val="9"/>
        <w:numPr>
          <w:ilvl w:val="0"/>
          <w:numId w:val="9"/>
        </w:numPr>
        <w:rPr>
          <w:rFonts w:hint="eastAsia"/>
          <w:b/>
          <w:bCs/>
          <w:color w:val="auto"/>
          <w:sz w:val="24"/>
          <w:szCs w:val="24"/>
          <w:lang w:val="en-US" w:eastAsia="zh-CN"/>
        </w:rPr>
      </w:pPr>
      <w:r>
        <w:rPr>
          <w:rFonts w:hint="eastAsia"/>
          <w:b/>
          <w:bCs/>
          <w:color w:val="auto"/>
          <w:sz w:val="24"/>
          <w:szCs w:val="24"/>
          <w:lang w:val="en-US" w:eastAsia="zh-CN"/>
        </w:rPr>
        <w:t>其它要求</w:t>
      </w:r>
    </w:p>
    <w:p w14:paraId="0FF561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Cs/>
          <w:color w:val="auto"/>
          <w:kern w:val="0"/>
          <w:sz w:val="24"/>
        </w:rPr>
      </w:pPr>
      <w:r>
        <w:rPr>
          <w:rFonts w:hint="eastAsia" w:ascii="宋体" w:hAnsi="宋体" w:eastAsia="宋体" w:cs="宋体"/>
          <w:bCs/>
          <w:color w:val="auto"/>
          <w:kern w:val="0"/>
          <w:sz w:val="24"/>
        </w:rPr>
        <w:t>1.本次采购动力电池更换使用对象为采购人</w:t>
      </w:r>
      <w:r>
        <w:rPr>
          <w:rFonts w:hint="eastAsia" w:ascii="宋体" w:hAnsi="宋体" w:eastAsia="宋体" w:cs="宋体"/>
          <w:bCs/>
          <w:color w:val="auto"/>
          <w:kern w:val="0"/>
          <w:sz w:val="24"/>
          <w:lang w:val="en-US" w:eastAsia="zh-CN"/>
        </w:rPr>
        <w:t>现有的12</w:t>
      </w:r>
      <w:r>
        <w:rPr>
          <w:rFonts w:hint="eastAsia" w:ascii="宋体" w:hAnsi="宋体" w:eastAsia="宋体" w:cs="宋体"/>
          <w:bCs/>
          <w:color w:val="auto"/>
          <w:kern w:val="0"/>
          <w:sz w:val="24"/>
        </w:rPr>
        <w:t>辆</w:t>
      </w:r>
      <w:r>
        <w:rPr>
          <w:rFonts w:hint="eastAsia" w:ascii="宋体" w:hAnsi="宋体" w:eastAsia="宋体" w:cs="宋体"/>
          <w:bCs/>
          <w:color w:val="auto"/>
          <w:kern w:val="0"/>
          <w:sz w:val="24"/>
          <w:lang w:val="en-US" w:eastAsia="zh-CN"/>
        </w:rPr>
        <w:t>宇通牌</w:t>
      </w:r>
      <w:r>
        <w:rPr>
          <w:rFonts w:hint="eastAsia" w:asciiTheme="majorEastAsia" w:hAnsiTheme="majorEastAsia" w:eastAsiaTheme="majorEastAsia" w:cstheme="majorEastAsia"/>
          <w:b/>
          <w:bCs/>
          <w:color w:val="auto"/>
          <w:sz w:val="24"/>
          <w:szCs w:val="24"/>
          <w:vertAlign w:val="baseline"/>
          <w:lang w:val="en-US" w:eastAsia="zh-CN"/>
        </w:rPr>
        <w:t>ZK6805BEVG13</w:t>
      </w:r>
      <w:r>
        <w:rPr>
          <w:rFonts w:hint="eastAsia" w:ascii="宋体" w:hAnsi="宋体" w:eastAsia="宋体" w:cs="宋体"/>
          <w:color w:val="auto"/>
          <w:spacing w:val="-7"/>
          <w:sz w:val="24"/>
          <w:szCs w:val="24"/>
          <w:lang w:val="en-US" w:eastAsia="zh-CN"/>
        </w:rPr>
        <w:t>纯电动</w:t>
      </w:r>
      <w:r>
        <w:rPr>
          <w:rFonts w:hint="eastAsia" w:ascii="宋体" w:hAnsi="宋体" w:eastAsia="宋体" w:cs="宋体"/>
          <w:bCs/>
          <w:color w:val="auto"/>
          <w:kern w:val="0"/>
          <w:sz w:val="24"/>
        </w:rPr>
        <w:t>公交车，无论是生产厂家还是经销商中标，由中标人自行与车辆</w:t>
      </w:r>
      <w:r>
        <w:rPr>
          <w:rFonts w:hint="eastAsia" w:ascii="宋体" w:hAnsi="宋体" w:eastAsia="宋体" w:cs="宋体"/>
          <w:bCs/>
          <w:color w:val="auto"/>
          <w:kern w:val="0"/>
          <w:sz w:val="24"/>
          <w:lang w:val="en-US" w:eastAsia="zh-CN"/>
        </w:rPr>
        <w:t>生产厂</w:t>
      </w:r>
      <w:r>
        <w:rPr>
          <w:rFonts w:hint="eastAsia" w:ascii="宋体" w:hAnsi="宋体" w:eastAsia="宋体" w:cs="宋体"/>
          <w:bCs/>
          <w:color w:val="auto"/>
          <w:kern w:val="0"/>
          <w:sz w:val="24"/>
        </w:rPr>
        <w:t>协商整车通讯协议、控制程序等，须在合同签订履约期限内完成供货、安装、调试，确保公交车辆及时正常运行。</w:t>
      </w:r>
    </w:p>
    <w:p w14:paraId="71DE66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Cs/>
          <w:color w:val="auto"/>
          <w:kern w:val="0"/>
          <w:sz w:val="24"/>
        </w:rPr>
      </w:pPr>
      <w:r>
        <w:rPr>
          <w:rFonts w:hint="eastAsia" w:ascii="宋体" w:hAnsi="宋体" w:eastAsia="宋体" w:cs="宋体"/>
          <w:bCs/>
          <w:color w:val="auto"/>
          <w:kern w:val="0"/>
          <w:sz w:val="24"/>
        </w:rPr>
        <w:t>2.电池更换工作包含：所有车带电池均衡系统；各连接高、低压线束；高压箱；BMS；全新电池 pack；充电线束；</w:t>
      </w:r>
      <w:r>
        <w:rPr>
          <w:rFonts w:hint="eastAsia" w:ascii="宋体" w:hAnsi="宋体" w:eastAsia="宋体" w:cs="宋体"/>
          <w:bCs/>
          <w:color w:val="auto"/>
          <w:kern w:val="0"/>
          <w:sz w:val="24"/>
          <w:lang w:val="en-US" w:eastAsia="zh-CN"/>
        </w:rPr>
        <w:t>电池加热装置；</w:t>
      </w:r>
      <w:r>
        <w:rPr>
          <w:rFonts w:hint="eastAsia" w:ascii="宋体" w:hAnsi="宋体" w:eastAsia="宋体" w:cs="宋体"/>
          <w:bCs/>
          <w:color w:val="auto"/>
          <w:kern w:val="0"/>
          <w:sz w:val="24"/>
        </w:rPr>
        <w:t>各紧固件；电池箱体托架；延保服务；换电安装（含旧电池拆除，旧电池所有权归</w:t>
      </w:r>
      <w:r>
        <w:rPr>
          <w:rFonts w:hint="eastAsia" w:ascii="宋体" w:hAnsi="宋体" w:eastAsia="宋体" w:cs="宋体"/>
          <w:bCs/>
          <w:color w:val="auto"/>
          <w:kern w:val="0"/>
          <w:sz w:val="24"/>
          <w:lang w:val="en-US" w:eastAsia="zh-CN"/>
        </w:rPr>
        <w:t>投标人</w:t>
      </w:r>
      <w:r>
        <w:rPr>
          <w:rFonts w:hint="eastAsia" w:ascii="宋体" w:hAnsi="宋体" w:eastAsia="宋体" w:cs="宋体"/>
          <w:bCs/>
          <w:color w:val="auto"/>
          <w:kern w:val="0"/>
          <w:sz w:val="24"/>
        </w:rPr>
        <w:t>）；</w:t>
      </w:r>
      <w:r>
        <w:rPr>
          <w:rFonts w:hint="eastAsia" w:ascii="宋体" w:hAnsi="宋体" w:eastAsia="宋体" w:cs="宋体"/>
          <w:bCs/>
          <w:color w:val="auto"/>
          <w:kern w:val="0"/>
          <w:sz w:val="24"/>
          <w:lang w:val="en-US" w:eastAsia="zh-CN"/>
        </w:rPr>
        <w:t>电池舱灭火装置；</w:t>
      </w:r>
      <w:r>
        <w:rPr>
          <w:rFonts w:hint="eastAsia" w:ascii="宋体" w:hAnsi="宋体" w:eastAsia="宋体" w:cs="宋体"/>
          <w:bCs/>
          <w:color w:val="auto"/>
          <w:kern w:val="0"/>
          <w:sz w:val="24"/>
        </w:rPr>
        <w:t>试车等内容。</w:t>
      </w:r>
    </w:p>
    <w:p w14:paraId="1BE0B7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Cs/>
          <w:color w:val="auto"/>
          <w:kern w:val="0"/>
          <w:sz w:val="24"/>
        </w:rPr>
      </w:pPr>
      <w:r>
        <w:rPr>
          <w:rFonts w:hint="eastAsia" w:ascii="宋体" w:hAnsi="宋体" w:eastAsia="宋体" w:cs="宋体"/>
          <w:bCs/>
          <w:color w:val="auto"/>
          <w:kern w:val="0"/>
          <w:sz w:val="24"/>
        </w:rPr>
        <w:t>3.投标人应提供原装、全新、符合国家及采购人提出的有关质量标准的电池产品。如果本招标文件中有明显未提到的细节，或在涉及到本招标文件中任何条款的叙述中没有明显的规定，都应被认为是指国家标准和规范。投标人应确保提供的产品及所有配套件的完整性，确保产品安装调试完成后正常工作、符合采购人需要。对于招标文件没有列出，而对公交车电池整体系统的正常运行和维护必不可少的都应属于产品配带的部件、配件。</w:t>
      </w:r>
    </w:p>
    <w:p w14:paraId="3DB9435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Cs/>
          <w:color w:val="auto"/>
          <w:kern w:val="0"/>
          <w:sz w:val="24"/>
        </w:rPr>
      </w:pPr>
      <w:r>
        <w:rPr>
          <w:rFonts w:hint="eastAsia" w:ascii="宋体" w:hAnsi="宋体" w:eastAsia="宋体" w:cs="宋体"/>
          <w:bCs/>
          <w:color w:val="auto"/>
          <w:kern w:val="0"/>
          <w:sz w:val="24"/>
          <w:lang w:val="en-US" w:eastAsia="zh-CN"/>
        </w:rPr>
        <w:t>4.投标人</w:t>
      </w:r>
      <w:r>
        <w:rPr>
          <w:rFonts w:hint="eastAsia" w:ascii="宋体" w:hAnsi="宋体" w:eastAsia="宋体" w:cs="宋体"/>
          <w:bCs/>
          <w:color w:val="auto"/>
          <w:kern w:val="0"/>
          <w:sz w:val="24"/>
          <w:lang w:eastAsia="zh-CN"/>
        </w:rPr>
        <w:t>中选</w:t>
      </w:r>
      <w:r>
        <w:rPr>
          <w:rFonts w:hint="eastAsia" w:ascii="宋体" w:hAnsi="宋体" w:eastAsia="宋体" w:cs="宋体"/>
          <w:bCs/>
          <w:color w:val="auto"/>
          <w:kern w:val="0"/>
          <w:sz w:val="24"/>
        </w:rPr>
        <w:t>后安装的动力电池需与原车纯电动公交车系统相匹配，保证原车能正常使用，如</w:t>
      </w:r>
      <w:r>
        <w:rPr>
          <w:rFonts w:hint="eastAsia" w:ascii="宋体" w:hAnsi="宋体" w:eastAsia="宋体" w:cs="宋体"/>
          <w:bCs/>
          <w:color w:val="auto"/>
          <w:kern w:val="0"/>
          <w:sz w:val="24"/>
          <w:lang w:eastAsia="zh-CN"/>
        </w:rPr>
        <w:t>中选</w:t>
      </w:r>
      <w:r>
        <w:rPr>
          <w:rFonts w:hint="eastAsia" w:ascii="宋体" w:hAnsi="宋体" w:eastAsia="宋体" w:cs="宋体"/>
          <w:bCs/>
          <w:color w:val="auto"/>
          <w:kern w:val="0"/>
          <w:sz w:val="24"/>
        </w:rPr>
        <w:t>后所提供的动力电池不能与原车系统相匹配，</w:t>
      </w:r>
      <w:r>
        <w:rPr>
          <w:rFonts w:hint="eastAsia" w:ascii="宋体" w:hAnsi="宋体" w:eastAsia="宋体" w:cs="宋体"/>
          <w:bCs/>
          <w:color w:val="auto"/>
          <w:kern w:val="0"/>
          <w:sz w:val="24"/>
          <w:lang w:val="en-US" w:eastAsia="zh-CN"/>
        </w:rPr>
        <w:t>招标方</w:t>
      </w:r>
      <w:r>
        <w:rPr>
          <w:rFonts w:hint="eastAsia" w:ascii="宋体" w:hAnsi="宋体" w:eastAsia="宋体" w:cs="宋体"/>
          <w:bCs/>
          <w:color w:val="auto"/>
          <w:kern w:val="0"/>
          <w:sz w:val="24"/>
        </w:rPr>
        <w:t>有权取消其</w:t>
      </w:r>
      <w:r>
        <w:rPr>
          <w:rFonts w:hint="eastAsia" w:ascii="宋体" w:hAnsi="宋体" w:eastAsia="宋体" w:cs="宋体"/>
          <w:bCs/>
          <w:color w:val="auto"/>
          <w:kern w:val="0"/>
          <w:sz w:val="24"/>
          <w:lang w:eastAsia="zh-CN"/>
        </w:rPr>
        <w:t>中选</w:t>
      </w:r>
      <w:r>
        <w:rPr>
          <w:rFonts w:hint="eastAsia" w:ascii="宋体" w:hAnsi="宋体" w:eastAsia="宋体" w:cs="宋体"/>
          <w:bCs/>
          <w:color w:val="auto"/>
          <w:kern w:val="0"/>
          <w:sz w:val="24"/>
        </w:rPr>
        <w:t>资格且不视为</w:t>
      </w:r>
      <w:r>
        <w:rPr>
          <w:rFonts w:hint="eastAsia" w:ascii="宋体" w:hAnsi="宋体" w:eastAsia="宋体" w:cs="宋体"/>
          <w:bCs/>
          <w:color w:val="auto"/>
          <w:kern w:val="0"/>
          <w:sz w:val="24"/>
          <w:lang w:val="en-US" w:eastAsia="zh-CN"/>
        </w:rPr>
        <w:t>招标方</w:t>
      </w:r>
      <w:r>
        <w:rPr>
          <w:rFonts w:hint="eastAsia" w:ascii="宋体" w:hAnsi="宋体" w:eastAsia="宋体" w:cs="宋体"/>
          <w:bCs/>
          <w:color w:val="auto"/>
          <w:kern w:val="0"/>
          <w:sz w:val="24"/>
        </w:rPr>
        <w:t>违约。</w:t>
      </w:r>
      <w:r>
        <w:rPr>
          <w:rFonts w:hint="eastAsia" w:ascii="宋体" w:hAnsi="宋体" w:eastAsia="宋体" w:cs="宋体"/>
          <w:bCs/>
          <w:color w:val="auto"/>
          <w:kern w:val="0"/>
          <w:sz w:val="24"/>
          <w:lang w:val="en-US" w:eastAsia="zh-CN"/>
        </w:rPr>
        <w:t>投标</w:t>
      </w:r>
      <w:r>
        <w:rPr>
          <w:rFonts w:hint="eastAsia" w:ascii="宋体" w:hAnsi="宋体" w:eastAsia="宋体" w:cs="宋体"/>
          <w:bCs/>
          <w:color w:val="auto"/>
          <w:kern w:val="0"/>
          <w:sz w:val="24"/>
          <w:lang w:eastAsia="zh-CN"/>
        </w:rPr>
        <w:t>人</w:t>
      </w:r>
      <w:r>
        <w:rPr>
          <w:rFonts w:hint="eastAsia" w:ascii="宋体" w:hAnsi="宋体" w:eastAsia="宋体" w:cs="宋体"/>
          <w:bCs/>
          <w:color w:val="auto"/>
          <w:kern w:val="0"/>
          <w:sz w:val="24"/>
        </w:rPr>
        <w:t>提供的电池产品必须更换全新的、由具有电池生产资质企业生产的磷酸铁锂电池系统，不接受电芯自行焊接、拼装使用。否则，</w:t>
      </w:r>
      <w:r>
        <w:rPr>
          <w:rFonts w:hint="eastAsia" w:ascii="宋体" w:hAnsi="宋体" w:eastAsia="宋体" w:cs="宋体"/>
          <w:bCs/>
          <w:color w:val="auto"/>
          <w:kern w:val="0"/>
          <w:sz w:val="24"/>
          <w:lang w:val="en-US" w:eastAsia="zh-CN"/>
        </w:rPr>
        <w:t>招标方</w:t>
      </w:r>
      <w:r>
        <w:rPr>
          <w:rFonts w:hint="eastAsia" w:ascii="宋体" w:hAnsi="宋体" w:eastAsia="宋体" w:cs="宋体"/>
          <w:bCs/>
          <w:color w:val="auto"/>
          <w:kern w:val="0"/>
          <w:sz w:val="24"/>
        </w:rPr>
        <w:t>有权取消其</w:t>
      </w:r>
      <w:r>
        <w:rPr>
          <w:rFonts w:hint="eastAsia" w:ascii="宋体" w:hAnsi="宋体" w:eastAsia="宋体" w:cs="宋体"/>
          <w:bCs/>
          <w:color w:val="auto"/>
          <w:kern w:val="0"/>
          <w:sz w:val="24"/>
          <w:lang w:eastAsia="zh-CN"/>
        </w:rPr>
        <w:t>中选</w:t>
      </w:r>
      <w:r>
        <w:rPr>
          <w:rFonts w:hint="eastAsia" w:ascii="宋体" w:hAnsi="宋体" w:eastAsia="宋体" w:cs="宋体"/>
          <w:bCs/>
          <w:color w:val="auto"/>
          <w:kern w:val="0"/>
          <w:sz w:val="24"/>
        </w:rPr>
        <w:t>资格且不视为</w:t>
      </w:r>
      <w:r>
        <w:rPr>
          <w:rFonts w:hint="eastAsia" w:ascii="宋体" w:hAnsi="宋体" w:cs="宋体"/>
          <w:bCs/>
          <w:color w:val="auto"/>
          <w:kern w:val="0"/>
          <w:sz w:val="24"/>
          <w:lang w:val="en-US" w:eastAsia="zh-CN"/>
        </w:rPr>
        <w:t>招标人</w:t>
      </w:r>
      <w:r>
        <w:rPr>
          <w:rFonts w:hint="eastAsia" w:ascii="宋体" w:hAnsi="宋体" w:eastAsia="宋体" w:cs="宋体"/>
          <w:bCs/>
          <w:color w:val="auto"/>
          <w:kern w:val="0"/>
          <w:sz w:val="24"/>
        </w:rPr>
        <w:t>违约。</w:t>
      </w:r>
    </w:p>
    <w:p w14:paraId="0E9DA9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Cs/>
          <w:color w:val="auto"/>
          <w:kern w:val="0"/>
          <w:sz w:val="24"/>
        </w:rPr>
      </w:pPr>
      <w:r>
        <w:rPr>
          <w:rFonts w:hint="eastAsia" w:ascii="宋体" w:hAnsi="宋体" w:eastAsia="宋体" w:cs="宋体"/>
          <w:bCs/>
          <w:color w:val="auto"/>
          <w:kern w:val="0"/>
          <w:sz w:val="24"/>
          <w:lang w:val="en-US" w:eastAsia="zh-CN"/>
        </w:rPr>
        <w:t xml:space="preserve">5 </w:t>
      </w:r>
      <w:r>
        <w:rPr>
          <w:rFonts w:hint="eastAsia" w:ascii="宋体" w:hAnsi="宋体" w:eastAsia="宋体" w:cs="宋体"/>
          <w:bCs/>
          <w:color w:val="auto"/>
          <w:kern w:val="0"/>
          <w:sz w:val="24"/>
        </w:rPr>
        <w:t>.投标人所投电池执行标准：GB 38031-2020、GB/T 31484-2015、GB/T 31486-2015、 GB/T 34013-2017、GB/T 31467.3-2015（如上述有与最新标准不一致的，则投标人以最新 国家标准为准）；当产品在规定的5年或30万公里质保期内，容量衰减超出要求或出现缺陷及不符合使用时，由中标人负责免费维修或更换。</w:t>
      </w:r>
    </w:p>
    <w:p w14:paraId="250C761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Cs/>
          <w:color w:val="auto"/>
          <w:kern w:val="0"/>
          <w:sz w:val="24"/>
          <w:lang w:eastAsia="zh-CN"/>
        </w:rPr>
      </w:pPr>
      <w:r>
        <w:rPr>
          <w:rFonts w:hint="eastAsia" w:ascii="宋体" w:hAnsi="宋体" w:eastAsia="宋体" w:cs="宋体"/>
          <w:bCs/>
          <w:snapToGrid w:val="0"/>
          <w:color w:val="auto"/>
          <w:kern w:val="0"/>
          <w:sz w:val="24"/>
          <w:szCs w:val="21"/>
          <w:lang w:val="en-US" w:eastAsia="zh-CN" w:bidi="ar-SA"/>
        </w:rPr>
        <w:t>6.</w:t>
      </w:r>
      <w:r>
        <w:rPr>
          <w:rFonts w:hint="eastAsia" w:ascii="宋体" w:hAnsi="宋体" w:eastAsia="宋体" w:cs="宋体"/>
          <w:bCs/>
          <w:color w:val="auto"/>
          <w:kern w:val="0"/>
          <w:sz w:val="24"/>
          <w:lang w:eastAsia="zh-CN"/>
        </w:rPr>
        <w:t>投标人的报价是指完成本采购项目要求的全部工作内容的价格体现，包括完成本项目所涉及材料、运输、</w:t>
      </w:r>
      <w:r>
        <w:rPr>
          <w:rFonts w:hint="eastAsia" w:ascii="宋体" w:hAnsi="宋体" w:eastAsia="宋体" w:cs="宋体"/>
          <w:bCs/>
          <w:color w:val="auto"/>
          <w:kern w:val="0"/>
          <w:sz w:val="24"/>
          <w:lang w:val="en-US" w:eastAsia="zh-CN"/>
        </w:rPr>
        <w:t>车辆移动、</w:t>
      </w:r>
      <w:r>
        <w:rPr>
          <w:rFonts w:hint="eastAsia" w:ascii="宋体" w:hAnsi="宋体" w:eastAsia="宋体" w:cs="宋体"/>
          <w:bCs/>
          <w:color w:val="auto"/>
          <w:kern w:val="0"/>
          <w:sz w:val="24"/>
          <w:lang w:eastAsia="zh-CN"/>
        </w:rPr>
        <w:t>拆卸、更换、调试、技术支持、质保、增值税等全部费用，招标人不再支付其他费用。</w:t>
      </w:r>
    </w:p>
    <w:p w14:paraId="52828569">
      <w:pPr>
        <w:pStyle w:val="10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7、原车的旧电池更换下来后由中标人处理，投标人须承诺旧动力电池须由具备动力电池回收相关资质的的企业进行回收处理。中标人需配合做好动力电池更新补贴申报的相关工作。</w:t>
      </w:r>
    </w:p>
    <w:p w14:paraId="3E0F049D">
      <w:pPr>
        <w:pStyle w:val="10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8、若因中标后、合同签订前，中标人未取得原车辆相关通讯协议等自身原因，导致无法签订合同、延期履约，由此产生的风险、责任及损失，均由中标人自行承担，且投标保证金不予退还。</w:t>
      </w:r>
    </w:p>
    <w:p w14:paraId="18DCD93B">
      <w:pPr>
        <w:pStyle w:val="9"/>
        <w:numPr>
          <w:ilvl w:val="0"/>
          <w:numId w:val="0"/>
        </w:numPr>
        <w:rPr>
          <w:rFonts w:hint="default"/>
          <w:b w:val="0"/>
          <w:bCs w:val="0"/>
          <w:sz w:val="24"/>
          <w:szCs w:val="24"/>
          <w:lang w:val="en-US" w:eastAsia="zh-CN"/>
        </w:rPr>
      </w:pPr>
    </w:p>
    <w:p w14:paraId="5349E6F7">
      <w:pPr>
        <w:pStyle w:val="9"/>
        <w:ind w:left="0" w:leftChars="0" w:firstLine="0" w:firstLineChars="0"/>
        <w:rPr>
          <w:rFonts w:hint="eastAsia"/>
          <w:lang w:val="en-US" w:eastAsia="zh-CN"/>
        </w:rPr>
      </w:pPr>
    </w:p>
    <w:p w14:paraId="7D0F495F">
      <w:pPr>
        <w:pStyle w:val="9"/>
        <w:ind w:left="0" w:leftChars="0" w:firstLine="0" w:firstLineChars="0"/>
        <w:rPr>
          <w:rFonts w:hint="eastAsia"/>
          <w:lang w:val="en-US" w:eastAsia="zh-CN"/>
        </w:rPr>
      </w:pPr>
    </w:p>
    <w:p w14:paraId="140DFE38">
      <w:pPr>
        <w:pStyle w:val="9"/>
        <w:ind w:left="0" w:leftChars="0" w:firstLine="0" w:firstLineChars="0"/>
        <w:rPr>
          <w:rFonts w:hint="eastAsia"/>
          <w:lang w:val="en-US" w:eastAsia="zh-CN"/>
        </w:rPr>
      </w:pPr>
    </w:p>
    <w:p w14:paraId="5E23A260">
      <w:pPr>
        <w:pStyle w:val="9"/>
        <w:ind w:left="0" w:leftChars="0" w:firstLine="0" w:firstLineChars="0"/>
        <w:rPr>
          <w:rFonts w:hint="eastAsia"/>
          <w:lang w:val="en-US" w:eastAsia="zh-CN"/>
        </w:rPr>
      </w:pPr>
    </w:p>
    <w:p w14:paraId="4FE7D758">
      <w:pPr>
        <w:pStyle w:val="9"/>
        <w:ind w:left="0" w:leftChars="0" w:firstLine="0" w:firstLineChars="0"/>
        <w:rPr>
          <w:rFonts w:hint="eastAsia"/>
          <w:lang w:val="en-US" w:eastAsia="zh-CN"/>
        </w:rPr>
      </w:pPr>
    </w:p>
    <w:p w14:paraId="4AA126D0">
      <w:pPr>
        <w:pStyle w:val="9"/>
        <w:ind w:left="0" w:leftChars="0" w:firstLine="0" w:firstLineChars="0"/>
        <w:rPr>
          <w:rFonts w:hint="eastAsia"/>
          <w:lang w:val="en-US" w:eastAsia="zh-CN"/>
        </w:rPr>
      </w:pPr>
    </w:p>
    <w:p w14:paraId="3171F92F">
      <w:pPr>
        <w:pStyle w:val="9"/>
        <w:ind w:left="0" w:leftChars="0" w:firstLine="0" w:firstLineChars="0"/>
        <w:rPr>
          <w:rFonts w:hint="eastAsia"/>
          <w:lang w:val="en-US" w:eastAsia="zh-CN"/>
        </w:rPr>
      </w:pPr>
    </w:p>
    <w:p w14:paraId="619878C5">
      <w:pPr>
        <w:pStyle w:val="9"/>
        <w:ind w:left="0" w:leftChars="0" w:firstLine="0" w:firstLineChars="0"/>
        <w:rPr>
          <w:rFonts w:hint="eastAsia"/>
          <w:lang w:val="en-US" w:eastAsia="zh-CN"/>
        </w:rPr>
      </w:pPr>
    </w:p>
    <w:p w14:paraId="241D42C4">
      <w:pPr>
        <w:pStyle w:val="9"/>
        <w:ind w:left="0" w:leftChars="0" w:firstLine="0" w:firstLineChars="0"/>
        <w:rPr>
          <w:rFonts w:hint="eastAsia"/>
          <w:lang w:val="en-US" w:eastAsia="zh-CN"/>
        </w:rPr>
      </w:pPr>
    </w:p>
    <w:p w14:paraId="2171A6FC">
      <w:pPr>
        <w:pStyle w:val="9"/>
        <w:ind w:left="0" w:leftChars="0" w:firstLine="0" w:firstLineChars="0"/>
        <w:rPr>
          <w:rFonts w:hint="eastAsia"/>
          <w:lang w:val="en-US" w:eastAsia="zh-CN"/>
        </w:rPr>
      </w:pPr>
    </w:p>
    <w:p w14:paraId="0D859DFB">
      <w:pPr>
        <w:pStyle w:val="9"/>
        <w:ind w:left="0" w:leftChars="0" w:firstLine="0" w:firstLineChars="0"/>
        <w:rPr>
          <w:rFonts w:hint="eastAsia"/>
          <w:lang w:val="en-US" w:eastAsia="zh-CN"/>
        </w:rPr>
      </w:pPr>
    </w:p>
    <w:p w14:paraId="48F10218">
      <w:pPr>
        <w:bidi w:val="0"/>
        <w:ind w:firstLine="3012" w:firstLineChars="1000"/>
        <w:rPr>
          <w:rFonts w:hint="eastAsia" w:ascii="宋体" w:hAnsi="宋体" w:eastAsia="宋体" w:cs="Times New Roman"/>
          <w:b/>
          <w:bCs/>
          <w:kern w:val="2"/>
          <w:sz w:val="30"/>
          <w:szCs w:val="30"/>
          <w:lang w:val="en-US" w:eastAsia="zh-CN" w:bidi="ar-SA"/>
        </w:rPr>
      </w:pPr>
    </w:p>
    <w:p w14:paraId="1A508587">
      <w:pPr>
        <w:bidi w:val="0"/>
        <w:ind w:firstLine="3012" w:firstLineChars="1000"/>
        <w:rPr>
          <w:rFonts w:hint="eastAsia" w:ascii="宋体" w:hAnsi="宋体" w:eastAsia="宋体" w:cs="Times New Roman"/>
          <w:b/>
          <w:bCs/>
          <w:kern w:val="2"/>
          <w:sz w:val="30"/>
          <w:szCs w:val="30"/>
          <w:lang w:val="en-US" w:eastAsia="zh-CN" w:bidi="ar-SA"/>
        </w:rPr>
      </w:pPr>
    </w:p>
    <w:p w14:paraId="2F6423A3">
      <w:pPr>
        <w:bidi w:val="0"/>
        <w:ind w:firstLine="3012" w:firstLineChars="1000"/>
        <w:rPr>
          <w:rFonts w:hint="eastAsia" w:ascii="宋体" w:hAnsi="宋体" w:eastAsia="宋体" w:cs="Times New Roman"/>
          <w:b/>
          <w:bCs/>
          <w:kern w:val="2"/>
          <w:sz w:val="30"/>
          <w:szCs w:val="30"/>
          <w:lang w:val="en-US" w:eastAsia="zh-CN" w:bidi="ar-SA"/>
        </w:rPr>
      </w:pPr>
    </w:p>
    <w:p w14:paraId="36717B07">
      <w:pPr>
        <w:bidi w:val="0"/>
        <w:ind w:firstLine="3012" w:firstLineChars="1000"/>
        <w:rPr>
          <w:rFonts w:hint="eastAsia" w:ascii="宋体" w:hAnsi="宋体" w:eastAsia="宋体" w:cs="Times New Roman"/>
          <w:b/>
          <w:bCs/>
          <w:kern w:val="2"/>
          <w:sz w:val="30"/>
          <w:szCs w:val="30"/>
          <w:lang w:val="en-US" w:eastAsia="zh-CN" w:bidi="ar-SA"/>
        </w:rPr>
      </w:pPr>
    </w:p>
    <w:p w14:paraId="47CD208A">
      <w:pPr>
        <w:bidi w:val="0"/>
        <w:ind w:firstLine="3012" w:firstLineChars="1000"/>
        <w:rPr>
          <w:rFonts w:hint="eastAsia" w:ascii="宋体" w:hAnsi="宋体" w:eastAsia="宋体" w:cs="Times New Roman"/>
          <w:b/>
          <w:bCs/>
          <w:kern w:val="2"/>
          <w:sz w:val="30"/>
          <w:szCs w:val="30"/>
          <w:lang w:val="en-US" w:eastAsia="zh-CN" w:bidi="ar-SA"/>
        </w:rPr>
      </w:pPr>
    </w:p>
    <w:p w14:paraId="04BA7A65">
      <w:pPr>
        <w:bidi w:val="0"/>
        <w:ind w:firstLine="3012" w:firstLineChars="1000"/>
        <w:rPr>
          <w:rFonts w:hint="eastAsia" w:ascii="宋体" w:hAnsi="宋体" w:eastAsia="宋体" w:cs="Times New Roman"/>
          <w:b/>
          <w:bCs/>
          <w:kern w:val="2"/>
          <w:sz w:val="30"/>
          <w:szCs w:val="30"/>
          <w:lang w:val="en-US" w:eastAsia="zh-CN" w:bidi="ar-SA"/>
        </w:rPr>
      </w:pPr>
    </w:p>
    <w:p w14:paraId="4BC94E39">
      <w:pPr>
        <w:bidi w:val="0"/>
        <w:ind w:firstLine="3012" w:firstLineChars="1000"/>
        <w:rPr>
          <w:rFonts w:hint="eastAsia" w:ascii="宋体" w:hAnsi="宋体" w:eastAsia="宋体" w:cs="Times New Roman"/>
          <w:b/>
          <w:bCs/>
          <w:kern w:val="2"/>
          <w:sz w:val="30"/>
          <w:szCs w:val="30"/>
          <w:lang w:val="en-US" w:eastAsia="zh-CN" w:bidi="ar-SA"/>
        </w:rPr>
      </w:pPr>
    </w:p>
    <w:p w14:paraId="2FF7AB1D">
      <w:pPr>
        <w:bidi w:val="0"/>
        <w:rPr>
          <w:rFonts w:hint="eastAsia" w:ascii="宋体" w:hAnsi="宋体" w:eastAsia="宋体" w:cs="Times New Roman"/>
          <w:b/>
          <w:bCs/>
          <w:kern w:val="2"/>
          <w:sz w:val="30"/>
          <w:szCs w:val="30"/>
          <w:lang w:val="en-US" w:eastAsia="zh-CN" w:bidi="ar-SA"/>
        </w:rPr>
      </w:pPr>
    </w:p>
    <w:p w14:paraId="7B3C9E10">
      <w:pPr>
        <w:pStyle w:val="9"/>
        <w:ind w:left="0" w:leftChars="0" w:firstLine="0" w:firstLineChars="0"/>
        <w:rPr>
          <w:rFonts w:hint="eastAsia" w:ascii="宋体" w:hAnsi="宋体" w:eastAsia="宋体" w:cs="Times New Roman"/>
          <w:b/>
          <w:bCs/>
          <w:kern w:val="2"/>
          <w:sz w:val="30"/>
          <w:szCs w:val="30"/>
          <w:lang w:val="en-US" w:eastAsia="zh-CN" w:bidi="ar-SA"/>
        </w:rPr>
      </w:pPr>
    </w:p>
    <w:p w14:paraId="52E24B93">
      <w:pPr>
        <w:bidi w:val="0"/>
        <w:ind w:firstLine="3012" w:firstLineChars="1000"/>
        <w:rPr>
          <w:rFonts w:hint="eastAsia" w:ascii="宋体" w:hAnsi="宋体" w:eastAsia="宋体" w:cs="Times New Roman"/>
          <w:b/>
          <w:bCs/>
          <w:kern w:val="2"/>
          <w:sz w:val="30"/>
          <w:szCs w:val="30"/>
          <w:lang w:val="en-US" w:eastAsia="zh-CN" w:bidi="ar-SA"/>
        </w:rPr>
      </w:pPr>
    </w:p>
    <w:p w14:paraId="13AF88C2">
      <w:pPr>
        <w:bidi w:val="0"/>
        <w:ind w:firstLine="3012" w:firstLineChars="1000"/>
        <w:rPr>
          <w:rFonts w:hint="eastAsia" w:ascii="宋体" w:hAnsi="宋体" w:eastAsia="宋体" w:cs="Times New Roman"/>
          <w:b/>
          <w:bCs/>
          <w:kern w:val="2"/>
          <w:sz w:val="30"/>
          <w:szCs w:val="30"/>
          <w:lang w:val="en-US" w:eastAsia="zh-CN" w:bidi="ar-SA"/>
        </w:rPr>
      </w:pPr>
    </w:p>
    <w:p w14:paraId="1E4D3793">
      <w:pPr>
        <w:bidi w:val="0"/>
        <w:ind w:firstLine="3012" w:firstLineChars="100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30"/>
          <w:szCs w:val="30"/>
          <w:lang w:val="en-US" w:eastAsia="zh-CN" w:bidi="ar-SA"/>
        </w:rPr>
        <w:t>第三章  投标人须知</w:t>
      </w:r>
    </w:p>
    <w:p w14:paraId="1B5E9BD4">
      <w:pPr>
        <w:pStyle w:val="3"/>
        <w:spacing w:before="0" w:after="0" w:line="360" w:lineRule="auto"/>
        <w:jc w:val="center"/>
        <w:rPr>
          <w:rFonts w:ascii="宋体" w:hAnsi="宋体" w:eastAsia="宋体"/>
          <w:sz w:val="24"/>
          <w:szCs w:val="24"/>
        </w:rPr>
      </w:pPr>
      <w:bookmarkStart w:id="40" w:name="_Toc508888785"/>
      <w:bookmarkStart w:id="41" w:name="_Toc528927413"/>
      <w:bookmarkStart w:id="42" w:name="_Toc24410"/>
      <w:bookmarkStart w:id="43" w:name="_Toc13120"/>
      <w:r>
        <w:rPr>
          <w:rFonts w:hint="eastAsia" w:ascii="宋体" w:hAnsi="宋体" w:eastAsia="宋体"/>
          <w:sz w:val="24"/>
          <w:szCs w:val="24"/>
        </w:rPr>
        <w:t>前 附 表</w:t>
      </w:r>
      <w:bookmarkEnd w:id="40"/>
      <w:bookmarkEnd w:id="41"/>
      <w:bookmarkEnd w:id="42"/>
      <w:bookmarkEnd w:id="43"/>
    </w:p>
    <w:bookmarkEnd w:id="1"/>
    <w:bookmarkEnd w:id="2"/>
    <w:bookmarkEnd w:id="3"/>
    <w:bookmarkEnd w:id="4"/>
    <w:tbl>
      <w:tblPr>
        <w:tblStyle w:val="35"/>
        <w:tblW w:w="959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1"/>
        <w:gridCol w:w="1927"/>
        <w:gridCol w:w="7101"/>
      </w:tblGrid>
      <w:tr w14:paraId="0C9C75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571" w:type="dxa"/>
            <w:noWrap/>
            <w:vAlign w:val="center"/>
          </w:tcPr>
          <w:p w14:paraId="2881ACC0">
            <w:pPr>
              <w:jc w:val="center"/>
              <w:rPr>
                <w:rFonts w:ascii="宋体" w:hAnsi="宋体" w:cs="宋体"/>
                <w:b/>
                <w:szCs w:val="21"/>
              </w:rPr>
            </w:pPr>
            <w:r>
              <w:rPr>
                <w:rFonts w:hint="eastAsia" w:ascii="宋体" w:hAnsi="宋体" w:cs="宋体"/>
                <w:b/>
                <w:szCs w:val="21"/>
              </w:rPr>
              <w:t>序号</w:t>
            </w:r>
          </w:p>
        </w:tc>
        <w:tc>
          <w:tcPr>
            <w:tcW w:w="1927" w:type="dxa"/>
            <w:noWrap/>
            <w:vAlign w:val="center"/>
          </w:tcPr>
          <w:p w14:paraId="259EA28D">
            <w:pPr>
              <w:ind w:firstLine="211" w:firstLineChars="100"/>
              <w:jc w:val="center"/>
              <w:rPr>
                <w:rFonts w:ascii="宋体" w:hAnsi="宋体" w:cs="宋体"/>
                <w:b/>
                <w:szCs w:val="21"/>
              </w:rPr>
            </w:pPr>
            <w:r>
              <w:rPr>
                <w:rFonts w:hint="eastAsia" w:ascii="宋体" w:hAnsi="宋体" w:cs="宋体"/>
                <w:b/>
                <w:szCs w:val="21"/>
              </w:rPr>
              <w:t>项   目</w:t>
            </w:r>
          </w:p>
        </w:tc>
        <w:tc>
          <w:tcPr>
            <w:tcW w:w="7101" w:type="dxa"/>
            <w:noWrap/>
            <w:vAlign w:val="center"/>
          </w:tcPr>
          <w:p w14:paraId="117A5B84">
            <w:pPr>
              <w:jc w:val="center"/>
              <w:rPr>
                <w:rFonts w:ascii="宋体" w:hAnsi="宋体" w:cs="宋体"/>
                <w:b/>
                <w:szCs w:val="21"/>
              </w:rPr>
            </w:pPr>
            <w:r>
              <w:rPr>
                <w:rFonts w:hint="eastAsia" w:ascii="宋体" w:hAnsi="宋体" w:cs="宋体"/>
                <w:b/>
                <w:szCs w:val="21"/>
              </w:rPr>
              <w:t>内                容</w:t>
            </w:r>
          </w:p>
        </w:tc>
      </w:tr>
      <w:tr w14:paraId="516922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571" w:type="dxa"/>
            <w:noWrap/>
            <w:vAlign w:val="center"/>
          </w:tcPr>
          <w:p w14:paraId="50B3D847">
            <w:pPr>
              <w:jc w:val="center"/>
              <w:rPr>
                <w:rFonts w:ascii="宋体" w:hAnsi="宋体" w:cs="宋体"/>
                <w:szCs w:val="21"/>
              </w:rPr>
            </w:pPr>
            <w:r>
              <w:rPr>
                <w:rFonts w:hint="eastAsia" w:ascii="宋体" w:hAnsi="宋体" w:cs="宋体"/>
                <w:szCs w:val="21"/>
              </w:rPr>
              <w:t>1</w:t>
            </w:r>
          </w:p>
        </w:tc>
        <w:tc>
          <w:tcPr>
            <w:tcW w:w="1927" w:type="dxa"/>
            <w:noWrap/>
            <w:vAlign w:val="center"/>
          </w:tcPr>
          <w:p w14:paraId="748AF963">
            <w:pPr>
              <w:jc w:val="center"/>
              <w:rPr>
                <w:rFonts w:ascii="宋体" w:hAnsi="宋体" w:cs="宋体"/>
                <w:bCs/>
                <w:szCs w:val="21"/>
              </w:rPr>
            </w:pPr>
            <w:r>
              <w:rPr>
                <w:rFonts w:hint="eastAsia" w:ascii="宋体" w:hAnsi="宋体" w:cs="宋体"/>
                <w:bCs/>
                <w:szCs w:val="21"/>
              </w:rPr>
              <w:t>项目名称</w:t>
            </w:r>
          </w:p>
        </w:tc>
        <w:tc>
          <w:tcPr>
            <w:tcW w:w="7101" w:type="dxa"/>
            <w:noWrap/>
            <w:vAlign w:val="center"/>
          </w:tcPr>
          <w:p w14:paraId="0C482CCF">
            <w:pPr>
              <w:ind w:left="-2" w:leftChars="-1" w:firstLine="2" w:firstLineChars="1"/>
              <w:rPr>
                <w:rFonts w:ascii="宋体" w:hAnsi="宋体" w:cs="宋体"/>
                <w:bCs/>
                <w:szCs w:val="21"/>
              </w:rPr>
            </w:pPr>
            <w:r>
              <w:rPr>
                <w:rFonts w:hint="eastAsia" w:ascii="宋体" w:hAnsi="宋体" w:cs="宋体"/>
                <w:bCs/>
                <w:szCs w:val="21"/>
                <w:lang w:eastAsia="zh-CN"/>
              </w:rPr>
              <w:t>12辆宇通公交车动力电池采购项目（非政府采购）</w:t>
            </w:r>
          </w:p>
        </w:tc>
      </w:tr>
      <w:tr w14:paraId="2AB316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571" w:type="dxa"/>
            <w:noWrap/>
            <w:vAlign w:val="center"/>
          </w:tcPr>
          <w:p w14:paraId="1C1E1015">
            <w:pPr>
              <w:jc w:val="center"/>
              <w:rPr>
                <w:rFonts w:ascii="宋体" w:hAnsi="宋体" w:cs="宋体"/>
                <w:szCs w:val="21"/>
              </w:rPr>
            </w:pPr>
            <w:r>
              <w:rPr>
                <w:rFonts w:hint="eastAsia" w:ascii="宋体" w:hAnsi="宋体" w:cs="宋体"/>
                <w:szCs w:val="21"/>
              </w:rPr>
              <w:t>2</w:t>
            </w:r>
          </w:p>
        </w:tc>
        <w:tc>
          <w:tcPr>
            <w:tcW w:w="1927" w:type="dxa"/>
            <w:noWrap/>
            <w:vAlign w:val="center"/>
          </w:tcPr>
          <w:p w14:paraId="0B8B3AA2">
            <w:pPr>
              <w:jc w:val="center"/>
              <w:rPr>
                <w:rFonts w:ascii="宋体" w:hAnsi="宋体" w:cs="宋体"/>
                <w:bCs/>
                <w:szCs w:val="21"/>
              </w:rPr>
            </w:pPr>
            <w:r>
              <w:rPr>
                <w:rFonts w:hint="eastAsia" w:ascii="宋体" w:hAnsi="宋体" w:cs="宋体"/>
                <w:bCs/>
                <w:szCs w:val="21"/>
              </w:rPr>
              <w:t>采购内容</w:t>
            </w:r>
          </w:p>
        </w:tc>
        <w:tc>
          <w:tcPr>
            <w:tcW w:w="7101" w:type="dxa"/>
            <w:noWrap/>
            <w:vAlign w:val="center"/>
          </w:tcPr>
          <w:p w14:paraId="7313CD7A">
            <w:pPr>
              <w:ind w:left="-2" w:leftChars="-1" w:firstLine="2" w:firstLineChars="1"/>
              <w:rPr>
                <w:rFonts w:ascii="宋体" w:hAnsi="宋体" w:cs="宋体"/>
                <w:bCs/>
                <w:szCs w:val="21"/>
              </w:rPr>
            </w:pPr>
            <w:r>
              <w:rPr>
                <w:rFonts w:hint="eastAsia" w:ascii="宋体" w:hAnsi="宋体" w:cs="宋体"/>
                <w:bCs/>
                <w:szCs w:val="21"/>
              </w:rPr>
              <w:t>详见本采购文件“第二部分采购需求”内容</w:t>
            </w:r>
          </w:p>
        </w:tc>
      </w:tr>
      <w:tr w14:paraId="034B2C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571" w:type="dxa"/>
            <w:noWrap/>
            <w:vAlign w:val="center"/>
          </w:tcPr>
          <w:p w14:paraId="18A62E97">
            <w:pPr>
              <w:jc w:val="center"/>
              <w:rPr>
                <w:rFonts w:ascii="宋体" w:hAnsi="宋体" w:cs="宋体"/>
                <w:szCs w:val="21"/>
              </w:rPr>
            </w:pPr>
            <w:r>
              <w:rPr>
                <w:rFonts w:hint="eastAsia" w:ascii="宋体" w:hAnsi="宋体" w:cs="宋体"/>
                <w:szCs w:val="21"/>
              </w:rPr>
              <w:t>3</w:t>
            </w:r>
          </w:p>
        </w:tc>
        <w:tc>
          <w:tcPr>
            <w:tcW w:w="1927" w:type="dxa"/>
            <w:noWrap/>
            <w:vAlign w:val="center"/>
          </w:tcPr>
          <w:p w14:paraId="0E785385">
            <w:pPr>
              <w:jc w:val="center"/>
              <w:rPr>
                <w:rFonts w:ascii="宋体" w:hAnsi="宋体" w:cs="宋体"/>
                <w:bCs/>
                <w:szCs w:val="21"/>
              </w:rPr>
            </w:pPr>
            <w:r>
              <w:rPr>
                <w:rFonts w:hint="eastAsia" w:ascii="宋体" w:hAnsi="宋体" w:cs="宋体"/>
                <w:bCs/>
                <w:szCs w:val="21"/>
              </w:rPr>
              <w:t>采购方式</w:t>
            </w:r>
          </w:p>
        </w:tc>
        <w:tc>
          <w:tcPr>
            <w:tcW w:w="7101" w:type="dxa"/>
            <w:noWrap/>
            <w:vAlign w:val="center"/>
          </w:tcPr>
          <w:p w14:paraId="09EAEA27">
            <w:pPr>
              <w:rPr>
                <w:rFonts w:ascii="宋体" w:hAnsi="宋体" w:cs="宋体"/>
                <w:bCs/>
                <w:szCs w:val="21"/>
              </w:rPr>
            </w:pPr>
            <w:r>
              <w:rPr>
                <w:rFonts w:hint="eastAsia" w:ascii="宋体" w:hAnsi="宋体" w:cs="宋体"/>
                <w:bCs/>
                <w:szCs w:val="21"/>
              </w:rPr>
              <w:t>公开招标</w:t>
            </w:r>
          </w:p>
        </w:tc>
      </w:tr>
      <w:tr w14:paraId="32351C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571" w:type="dxa"/>
            <w:noWrap/>
            <w:vAlign w:val="center"/>
          </w:tcPr>
          <w:p w14:paraId="13F2CBDB">
            <w:pPr>
              <w:jc w:val="center"/>
              <w:rPr>
                <w:rFonts w:ascii="宋体" w:hAnsi="宋体" w:cs="宋体"/>
                <w:szCs w:val="21"/>
              </w:rPr>
            </w:pPr>
            <w:r>
              <w:rPr>
                <w:rFonts w:hint="eastAsia" w:ascii="宋体" w:hAnsi="宋体" w:cs="宋体"/>
                <w:szCs w:val="21"/>
              </w:rPr>
              <w:t>4</w:t>
            </w:r>
          </w:p>
        </w:tc>
        <w:tc>
          <w:tcPr>
            <w:tcW w:w="1927" w:type="dxa"/>
            <w:noWrap/>
            <w:vAlign w:val="center"/>
          </w:tcPr>
          <w:p w14:paraId="6444383D">
            <w:pPr>
              <w:jc w:val="center"/>
              <w:rPr>
                <w:rFonts w:ascii="宋体" w:hAnsi="宋体" w:cs="宋体"/>
                <w:bCs/>
                <w:szCs w:val="21"/>
              </w:rPr>
            </w:pPr>
            <w:r>
              <w:rPr>
                <w:rFonts w:hint="eastAsia" w:ascii="宋体" w:hAnsi="宋体" w:cs="宋体"/>
                <w:bCs/>
                <w:szCs w:val="21"/>
              </w:rPr>
              <w:t>▲服务期限</w:t>
            </w:r>
          </w:p>
        </w:tc>
        <w:tc>
          <w:tcPr>
            <w:tcW w:w="7101" w:type="dxa"/>
            <w:noWrap/>
            <w:vAlign w:val="center"/>
          </w:tcPr>
          <w:p w14:paraId="3FF6890C">
            <w:pPr>
              <w:ind w:left="-2" w:leftChars="-1" w:firstLine="2" w:firstLineChars="1"/>
              <w:rPr>
                <w:rFonts w:ascii="宋体" w:hAnsi="宋体" w:cs="宋体"/>
                <w:bCs/>
                <w:szCs w:val="21"/>
              </w:rPr>
            </w:pPr>
            <w:r>
              <w:rPr>
                <w:rFonts w:hint="eastAsia" w:ascii="宋体" w:hAnsi="宋体" w:cs="宋体"/>
                <w:bCs/>
                <w:szCs w:val="21"/>
              </w:rPr>
              <w:t>详见本采购文件“第二部分采购需求”内容</w:t>
            </w:r>
          </w:p>
        </w:tc>
      </w:tr>
      <w:tr w14:paraId="103B22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571" w:type="dxa"/>
            <w:noWrap/>
            <w:vAlign w:val="center"/>
          </w:tcPr>
          <w:p w14:paraId="0FB9591A">
            <w:pPr>
              <w:jc w:val="center"/>
              <w:rPr>
                <w:rFonts w:ascii="宋体" w:hAnsi="宋体" w:cs="宋体"/>
                <w:szCs w:val="21"/>
              </w:rPr>
            </w:pPr>
            <w:r>
              <w:rPr>
                <w:rFonts w:hint="eastAsia" w:ascii="宋体" w:hAnsi="宋体" w:cs="宋体"/>
                <w:szCs w:val="21"/>
              </w:rPr>
              <w:t>5</w:t>
            </w:r>
          </w:p>
        </w:tc>
        <w:tc>
          <w:tcPr>
            <w:tcW w:w="1927" w:type="dxa"/>
            <w:noWrap/>
            <w:vAlign w:val="center"/>
          </w:tcPr>
          <w:p w14:paraId="5D486D47">
            <w:pPr>
              <w:jc w:val="center"/>
              <w:rPr>
                <w:rFonts w:ascii="宋体" w:hAnsi="宋体" w:cs="宋体"/>
                <w:bCs/>
                <w:szCs w:val="21"/>
              </w:rPr>
            </w:pPr>
            <w:r>
              <w:rPr>
                <w:rFonts w:hint="eastAsia" w:ascii="宋体" w:hAnsi="宋体" w:cs="宋体"/>
                <w:bCs/>
                <w:szCs w:val="21"/>
              </w:rPr>
              <w:t>评标办法</w:t>
            </w:r>
          </w:p>
        </w:tc>
        <w:tc>
          <w:tcPr>
            <w:tcW w:w="7101" w:type="dxa"/>
            <w:noWrap/>
            <w:vAlign w:val="center"/>
          </w:tcPr>
          <w:p w14:paraId="57ECB8BF">
            <w:pPr>
              <w:jc w:val="left"/>
              <w:rPr>
                <w:rFonts w:ascii="宋体" w:hAnsi="宋体" w:cs="宋体"/>
                <w:szCs w:val="21"/>
              </w:rPr>
            </w:pPr>
            <w:r>
              <w:rPr>
                <w:rFonts w:hint="eastAsia" w:ascii="宋体" w:hAnsi="宋体" w:cs="宋体"/>
                <w:bCs/>
                <w:kern w:val="0"/>
                <w:szCs w:val="21"/>
              </w:rPr>
              <w:t>综合评分法</w:t>
            </w:r>
          </w:p>
        </w:tc>
      </w:tr>
      <w:tr w14:paraId="46A9CC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571" w:type="dxa"/>
            <w:noWrap/>
            <w:vAlign w:val="center"/>
          </w:tcPr>
          <w:p w14:paraId="54CAC863">
            <w:pPr>
              <w:jc w:val="center"/>
              <w:rPr>
                <w:rFonts w:ascii="宋体" w:hAnsi="宋体" w:cs="宋体"/>
                <w:szCs w:val="21"/>
              </w:rPr>
            </w:pPr>
            <w:r>
              <w:rPr>
                <w:rFonts w:hint="eastAsia" w:ascii="宋体" w:hAnsi="宋体" w:cs="宋体"/>
                <w:szCs w:val="21"/>
              </w:rPr>
              <w:t>6</w:t>
            </w:r>
          </w:p>
        </w:tc>
        <w:tc>
          <w:tcPr>
            <w:tcW w:w="1927" w:type="dxa"/>
            <w:noWrap/>
            <w:vAlign w:val="center"/>
          </w:tcPr>
          <w:p w14:paraId="4009B5BF">
            <w:pPr>
              <w:jc w:val="center"/>
              <w:rPr>
                <w:rFonts w:ascii="宋体" w:hAnsi="宋体" w:cs="宋体"/>
                <w:bCs/>
                <w:szCs w:val="21"/>
              </w:rPr>
            </w:pPr>
            <w:r>
              <w:rPr>
                <w:rFonts w:hint="eastAsia" w:ascii="宋体" w:hAnsi="宋体" w:cs="宋体"/>
                <w:bCs/>
                <w:szCs w:val="21"/>
              </w:rPr>
              <w:t>投标响应文件有效期</w:t>
            </w:r>
          </w:p>
        </w:tc>
        <w:tc>
          <w:tcPr>
            <w:tcW w:w="7101" w:type="dxa"/>
            <w:noWrap/>
            <w:vAlign w:val="center"/>
          </w:tcPr>
          <w:p w14:paraId="2B502D3F">
            <w:pPr>
              <w:pStyle w:val="31"/>
              <w:snapToGrid w:val="0"/>
              <w:spacing w:before="0" w:beforeAutospacing="0" w:after="0" w:afterAutospacing="0"/>
              <w:rPr>
                <w:rFonts w:cs="宋体"/>
                <w:bCs/>
                <w:color w:val="auto"/>
                <w:sz w:val="21"/>
                <w:szCs w:val="21"/>
              </w:rPr>
            </w:pPr>
            <w:r>
              <w:rPr>
                <w:rFonts w:hint="eastAsia" w:cs="宋体"/>
                <w:color w:val="auto"/>
                <w:sz w:val="21"/>
                <w:szCs w:val="21"/>
              </w:rPr>
              <w:t>自投标响应文件提交截止之日起90天内有效。</w:t>
            </w:r>
          </w:p>
        </w:tc>
      </w:tr>
      <w:tr w14:paraId="31CA27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571" w:type="dxa"/>
            <w:noWrap/>
            <w:vAlign w:val="center"/>
          </w:tcPr>
          <w:p w14:paraId="2D73B7E4">
            <w:pPr>
              <w:jc w:val="center"/>
              <w:rPr>
                <w:rFonts w:ascii="宋体" w:hAnsi="宋体" w:cs="宋体"/>
                <w:szCs w:val="21"/>
              </w:rPr>
            </w:pPr>
            <w:r>
              <w:rPr>
                <w:rFonts w:hint="eastAsia" w:ascii="宋体" w:hAnsi="宋体" w:cs="宋体"/>
                <w:szCs w:val="21"/>
              </w:rPr>
              <w:t>7</w:t>
            </w:r>
          </w:p>
        </w:tc>
        <w:tc>
          <w:tcPr>
            <w:tcW w:w="1927" w:type="dxa"/>
            <w:noWrap/>
            <w:vAlign w:val="center"/>
          </w:tcPr>
          <w:p w14:paraId="49EFE40C">
            <w:pPr>
              <w:jc w:val="center"/>
              <w:rPr>
                <w:rFonts w:ascii="宋体" w:hAnsi="宋体" w:cs="宋体"/>
                <w:bCs/>
                <w:szCs w:val="21"/>
              </w:rPr>
            </w:pPr>
            <w:r>
              <w:rPr>
                <w:rFonts w:hint="eastAsia" w:ascii="宋体" w:hAnsi="宋体" w:cs="宋体"/>
                <w:bCs/>
                <w:szCs w:val="21"/>
              </w:rPr>
              <w:t>履约保证金</w:t>
            </w:r>
          </w:p>
        </w:tc>
        <w:tc>
          <w:tcPr>
            <w:tcW w:w="7101" w:type="dxa"/>
            <w:noWrap/>
            <w:vAlign w:val="center"/>
          </w:tcPr>
          <w:p w14:paraId="1035B5FF">
            <w:pPr>
              <w:snapToGrid w:val="0"/>
              <w:jc w:val="left"/>
              <w:rPr>
                <w:rFonts w:ascii="宋体" w:hAnsi="宋体" w:cs="宋体"/>
                <w:szCs w:val="21"/>
              </w:rPr>
            </w:pPr>
            <w:r>
              <w:rPr>
                <w:rFonts w:ascii="宋体" w:hAnsi="宋体" w:cs="宋体"/>
                <w:szCs w:val="21"/>
              </w:rPr>
              <w:t>1、中标价的</w:t>
            </w:r>
            <w:r>
              <w:rPr>
                <w:rFonts w:hint="eastAsia" w:ascii="宋体" w:hAnsi="宋体" w:cs="宋体"/>
                <w:szCs w:val="21"/>
                <w:lang w:val="en-US" w:eastAsia="zh-CN"/>
              </w:rPr>
              <w:t>10</w:t>
            </w:r>
            <w:r>
              <w:rPr>
                <w:rFonts w:ascii="宋体" w:hAnsi="宋体" w:cs="宋体"/>
                <w:szCs w:val="21"/>
              </w:rPr>
              <w:t>% ,保留千元整数。</w:t>
            </w:r>
          </w:p>
          <w:p w14:paraId="5A59493E">
            <w:pPr>
              <w:rPr>
                <w:rFonts w:ascii="宋体" w:hAnsi="宋体" w:cs="宋体"/>
                <w:szCs w:val="21"/>
              </w:rPr>
            </w:pPr>
            <w:r>
              <w:rPr>
                <w:rFonts w:ascii="宋体" w:hAnsi="宋体" w:cs="宋体"/>
                <w:kern w:val="0"/>
                <w:szCs w:val="21"/>
              </w:rPr>
              <w:t>2、</w:t>
            </w:r>
            <w:r>
              <w:rPr>
                <w:rFonts w:ascii="宋体" w:hAnsi="宋体"/>
                <w:szCs w:val="21"/>
              </w:rPr>
              <w:t>供应商可采用履约保函</w:t>
            </w:r>
            <w:r>
              <w:rPr>
                <w:rFonts w:hint="eastAsia" w:ascii="宋体" w:hAnsi="宋体" w:cs="宋体"/>
                <w:color w:val="auto"/>
                <w:kern w:val="0"/>
                <w:szCs w:val="21"/>
              </w:rPr>
              <w:t>（包括银行保函、保险机构保证保险保单和融资担保公司保函）</w:t>
            </w:r>
            <w:r>
              <w:rPr>
                <w:rFonts w:hint="eastAsia" w:ascii="宋体" w:hAnsi="宋体"/>
                <w:color w:val="auto"/>
                <w:szCs w:val="21"/>
                <w:lang w:eastAsia="zh-CN"/>
              </w:rPr>
              <w:t>（见索即付）</w:t>
            </w:r>
            <w:r>
              <w:rPr>
                <w:rFonts w:ascii="宋体" w:hAnsi="宋体"/>
                <w:szCs w:val="21"/>
              </w:rPr>
              <w:t>、转账等形式提交履约保证金，在签订合同前递交给采购人。</w:t>
            </w:r>
          </w:p>
        </w:tc>
      </w:tr>
      <w:tr w14:paraId="636312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2" w:hRule="atLeast"/>
          <w:jc w:val="center"/>
        </w:trPr>
        <w:tc>
          <w:tcPr>
            <w:tcW w:w="571" w:type="dxa"/>
            <w:noWrap/>
            <w:vAlign w:val="center"/>
          </w:tcPr>
          <w:p w14:paraId="430E2797">
            <w:pPr>
              <w:jc w:val="center"/>
              <w:rPr>
                <w:rFonts w:ascii="宋体" w:hAnsi="宋体" w:cs="宋体"/>
                <w:szCs w:val="21"/>
              </w:rPr>
            </w:pPr>
            <w:r>
              <w:rPr>
                <w:rFonts w:hint="eastAsia" w:ascii="宋体" w:hAnsi="宋体" w:cs="宋体"/>
                <w:szCs w:val="21"/>
              </w:rPr>
              <w:t>8</w:t>
            </w:r>
          </w:p>
        </w:tc>
        <w:tc>
          <w:tcPr>
            <w:tcW w:w="1927" w:type="dxa"/>
            <w:noWrap/>
            <w:vAlign w:val="center"/>
          </w:tcPr>
          <w:p w14:paraId="14CFAB85">
            <w:pPr>
              <w:jc w:val="left"/>
              <w:rPr>
                <w:rFonts w:ascii="宋体" w:hAnsi="宋体" w:cs="宋体"/>
                <w:szCs w:val="21"/>
              </w:rPr>
            </w:pPr>
            <w:r>
              <w:rPr>
                <w:rFonts w:hint="eastAsia" w:ascii="宋体" w:hAnsi="宋体" w:cs="宋体"/>
                <w:szCs w:val="21"/>
              </w:rPr>
              <w:t>投标响应文件形式、制作及组成</w:t>
            </w:r>
          </w:p>
        </w:tc>
        <w:tc>
          <w:tcPr>
            <w:tcW w:w="7101" w:type="dxa"/>
            <w:noWrap/>
            <w:vAlign w:val="center"/>
          </w:tcPr>
          <w:p w14:paraId="72E14A18">
            <w:pPr>
              <w:rPr>
                <w:rFonts w:ascii="宋体" w:hAnsi="宋体" w:cs="宋体"/>
                <w:bCs/>
                <w:szCs w:val="21"/>
              </w:rPr>
            </w:pPr>
            <w:r>
              <w:rPr>
                <w:rFonts w:hint="eastAsia" w:ascii="宋体" w:hAnsi="宋体" w:cs="宋体"/>
                <w:bCs/>
                <w:szCs w:val="21"/>
              </w:rPr>
              <w:t>1. 电子加密投标响应文件：乐采云平台在线提交、上传一份；</w:t>
            </w:r>
          </w:p>
          <w:p w14:paraId="77AF7EA7">
            <w:pPr>
              <w:rPr>
                <w:rFonts w:ascii="宋体" w:hAnsi="宋体" w:cs="宋体"/>
                <w:bCs/>
                <w:szCs w:val="21"/>
              </w:rPr>
            </w:pPr>
            <w:r>
              <w:rPr>
                <w:rFonts w:hint="eastAsia" w:ascii="宋体" w:hAnsi="宋体" w:cs="宋体"/>
                <w:bCs/>
                <w:szCs w:val="21"/>
              </w:rPr>
              <w:t>2. 备份投标响应文件（乐采云平台上最后生成的具备电子签章的备份投标响应文件，文件名后缀为备份文件四字的首字母）：电子邮件提交一份，由投标供应商自行确定是否提交；若提交请将备份投标响应文件打包压缩加密后以电子邮件的形式发送至1172505649@qq.com。</w:t>
            </w:r>
          </w:p>
          <w:p w14:paraId="3E5B56F2">
            <w:pPr>
              <w:adjustRightInd w:val="0"/>
              <w:snapToGrid w:val="0"/>
              <w:jc w:val="left"/>
              <w:rPr>
                <w:rFonts w:ascii="宋体" w:hAnsi="宋体" w:cs="宋体"/>
                <w:szCs w:val="21"/>
              </w:rPr>
            </w:pPr>
            <w:r>
              <w:rPr>
                <w:rFonts w:hint="eastAsia" w:ascii="宋体" w:hAnsi="宋体" w:cs="宋体"/>
                <w:bCs/>
                <w:szCs w:val="21"/>
              </w:rPr>
              <w:t>注：投标供应商在线解密失败后，启用备份投标响应文件，否则不启用备份投标响应文件。</w:t>
            </w:r>
          </w:p>
        </w:tc>
      </w:tr>
      <w:tr w14:paraId="4AEC06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571" w:type="dxa"/>
            <w:noWrap/>
            <w:vAlign w:val="center"/>
          </w:tcPr>
          <w:p w14:paraId="0FCF81EA">
            <w:pPr>
              <w:jc w:val="center"/>
              <w:rPr>
                <w:rFonts w:ascii="宋体" w:hAnsi="宋体" w:cs="宋体"/>
                <w:szCs w:val="21"/>
              </w:rPr>
            </w:pPr>
            <w:r>
              <w:rPr>
                <w:rFonts w:hint="eastAsia" w:ascii="宋体" w:hAnsi="宋体" w:cs="宋体"/>
                <w:szCs w:val="21"/>
              </w:rPr>
              <w:t>9</w:t>
            </w:r>
          </w:p>
        </w:tc>
        <w:tc>
          <w:tcPr>
            <w:tcW w:w="1927" w:type="dxa"/>
            <w:noWrap/>
            <w:vAlign w:val="center"/>
          </w:tcPr>
          <w:p w14:paraId="10847B7D">
            <w:pPr>
              <w:jc w:val="center"/>
              <w:rPr>
                <w:rFonts w:ascii="宋体" w:hAnsi="宋体" w:cs="宋体"/>
                <w:bCs/>
                <w:szCs w:val="21"/>
              </w:rPr>
            </w:pPr>
            <w:r>
              <w:rPr>
                <w:rFonts w:hint="eastAsia" w:ascii="宋体" w:hAnsi="宋体" w:cs="宋体"/>
                <w:bCs/>
                <w:szCs w:val="21"/>
              </w:rPr>
              <w:t>投标响应文件提交截止时间及地点</w:t>
            </w:r>
          </w:p>
        </w:tc>
        <w:tc>
          <w:tcPr>
            <w:tcW w:w="7101" w:type="dxa"/>
            <w:noWrap/>
            <w:vAlign w:val="center"/>
          </w:tcPr>
          <w:p w14:paraId="05BB7784">
            <w:pPr>
              <w:pStyle w:val="31"/>
              <w:snapToGrid w:val="0"/>
              <w:spacing w:before="0" w:beforeAutospacing="0" w:after="0" w:afterAutospacing="0"/>
              <w:rPr>
                <w:rFonts w:cs="宋体"/>
                <w:color w:val="auto"/>
                <w:sz w:val="21"/>
                <w:szCs w:val="21"/>
              </w:rPr>
            </w:pPr>
            <w:r>
              <w:rPr>
                <w:rFonts w:hint="eastAsia" w:cs="宋体"/>
                <w:color w:val="auto"/>
                <w:sz w:val="21"/>
                <w:szCs w:val="21"/>
              </w:rPr>
              <w:t>详见 第一</w:t>
            </w:r>
            <w:r>
              <w:rPr>
                <w:rFonts w:hint="eastAsia" w:cs="宋体"/>
                <w:color w:val="auto"/>
                <w:sz w:val="21"/>
                <w:szCs w:val="21"/>
                <w:lang w:eastAsia="zh-CN"/>
              </w:rPr>
              <w:t>章</w:t>
            </w:r>
            <w:r>
              <w:rPr>
                <w:rFonts w:hint="eastAsia" w:cs="宋体"/>
                <w:color w:val="auto"/>
                <w:sz w:val="21"/>
                <w:szCs w:val="21"/>
                <w:lang w:val="en-US" w:eastAsia="zh-CN"/>
              </w:rPr>
              <w:t xml:space="preserve"> 公开</w:t>
            </w:r>
            <w:r>
              <w:rPr>
                <w:rFonts w:hint="eastAsia" w:cs="宋体"/>
                <w:color w:val="auto"/>
                <w:sz w:val="21"/>
                <w:szCs w:val="21"/>
              </w:rPr>
              <w:t>招标公告</w:t>
            </w:r>
          </w:p>
        </w:tc>
      </w:tr>
      <w:tr w14:paraId="068160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571" w:type="dxa"/>
            <w:noWrap/>
            <w:vAlign w:val="center"/>
          </w:tcPr>
          <w:p w14:paraId="0C960FBA">
            <w:pPr>
              <w:jc w:val="center"/>
              <w:rPr>
                <w:rFonts w:ascii="宋体" w:hAnsi="宋体" w:cs="宋体"/>
                <w:szCs w:val="21"/>
              </w:rPr>
            </w:pPr>
            <w:r>
              <w:rPr>
                <w:rFonts w:hint="eastAsia" w:ascii="宋体" w:hAnsi="宋体" w:cs="宋体"/>
                <w:szCs w:val="21"/>
              </w:rPr>
              <w:t>10</w:t>
            </w:r>
          </w:p>
        </w:tc>
        <w:tc>
          <w:tcPr>
            <w:tcW w:w="1927" w:type="dxa"/>
            <w:noWrap/>
            <w:vAlign w:val="center"/>
          </w:tcPr>
          <w:p w14:paraId="382BD537">
            <w:pPr>
              <w:snapToGrid w:val="0"/>
              <w:jc w:val="center"/>
              <w:rPr>
                <w:rFonts w:ascii="宋体" w:hAnsi="宋体" w:cs="宋体"/>
                <w:bCs/>
                <w:szCs w:val="21"/>
              </w:rPr>
            </w:pPr>
            <w:r>
              <w:rPr>
                <w:rFonts w:hint="eastAsia" w:ascii="宋体" w:hAnsi="宋体" w:cs="宋体"/>
                <w:bCs/>
                <w:szCs w:val="21"/>
              </w:rPr>
              <w:t>开标时间及地点</w:t>
            </w:r>
          </w:p>
        </w:tc>
        <w:tc>
          <w:tcPr>
            <w:tcW w:w="7101" w:type="dxa"/>
            <w:noWrap/>
            <w:vAlign w:val="center"/>
          </w:tcPr>
          <w:p w14:paraId="75630B55">
            <w:pPr>
              <w:rPr>
                <w:rFonts w:ascii="宋体" w:hAnsi="宋体" w:cs="宋体"/>
                <w:szCs w:val="21"/>
              </w:rPr>
            </w:pPr>
            <w:r>
              <w:rPr>
                <w:rFonts w:hint="eastAsia" w:cs="宋体"/>
                <w:szCs w:val="21"/>
              </w:rPr>
              <w:t>详见 第一</w:t>
            </w:r>
            <w:r>
              <w:rPr>
                <w:rFonts w:hint="eastAsia" w:cs="宋体"/>
                <w:color w:val="auto"/>
                <w:sz w:val="21"/>
                <w:szCs w:val="21"/>
                <w:lang w:eastAsia="zh-CN"/>
              </w:rPr>
              <w:t>章</w:t>
            </w:r>
            <w:r>
              <w:rPr>
                <w:rFonts w:hint="eastAsia" w:cs="宋体"/>
                <w:color w:val="auto"/>
                <w:sz w:val="21"/>
                <w:szCs w:val="21"/>
                <w:lang w:val="en-US" w:eastAsia="zh-CN"/>
              </w:rPr>
              <w:t xml:space="preserve"> 公开</w:t>
            </w:r>
            <w:r>
              <w:rPr>
                <w:rFonts w:hint="eastAsia" w:cs="宋体"/>
                <w:szCs w:val="21"/>
              </w:rPr>
              <w:t>招标公告</w:t>
            </w:r>
          </w:p>
        </w:tc>
      </w:tr>
      <w:tr w14:paraId="4285F3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571" w:type="dxa"/>
            <w:tcBorders>
              <w:bottom w:val="single" w:color="auto" w:sz="4" w:space="0"/>
            </w:tcBorders>
            <w:noWrap/>
            <w:vAlign w:val="center"/>
          </w:tcPr>
          <w:p w14:paraId="39A104C6">
            <w:pPr>
              <w:jc w:val="center"/>
              <w:rPr>
                <w:rFonts w:ascii="宋体" w:hAnsi="宋体" w:cs="宋体"/>
                <w:szCs w:val="21"/>
              </w:rPr>
            </w:pPr>
            <w:r>
              <w:rPr>
                <w:rFonts w:hint="eastAsia" w:ascii="宋体" w:hAnsi="宋体" w:cs="宋体"/>
                <w:szCs w:val="21"/>
              </w:rPr>
              <w:t>11</w:t>
            </w:r>
          </w:p>
        </w:tc>
        <w:tc>
          <w:tcPr>
            <w:tcW w:w="1927" w:type="dxa"/>
            <w:tcBorders>
              <w:bottom w:val="single" w:color="auto" w:sz="4" w:space="0"/>
            </w:tcBorders>
            <w:noWrap/>
            <w:vAlign w:val="center"/>
          </w:tcPr>
          <w:p w14:paraId="5B2DAB19">
            <w:pPr>
              <w:autoSpaceDE w:val="0"/>
              <w:autoSpaceDN w:val="0"/>
              <w:adjustRightInd w:val="0"/>
              <w:jc w:val="center"/>
              <w:rPr>
                <w:rFonts w:ascii="宋体" w:hAnsi="宋体" w:cs="宋体"/>
                <w:szCs w:val="21"/>
                <w:lang w:val="zh-CN"/>
              </w:rPr>
            </w:pPr>
            <w:r>
              <w:rPr>
                <w:rFonts w:hint="eastAsia" w:ascii="宋体" w:hAnsi="宋体" w:cs="宋体"/>
                <w:bCs/>
                <w:szCs w:val="21"/>
              </w:rPr>
              <w:t>答疑与澄清</w:t>
            </w:r>
          </w:p>
        </w:tc>
        <w:tc>
          <w:tcPr>
            <w:tcW w:w="7101" w:type="dxa"/>
            <w:tcBorders>
              <w:bottom w:val="single" w:color="auto" w:sz="4" w:space="0"/>
            </w:tcBorders>
            <w:noWrap/>
            <w:vAlign w:val="center"/>
          </w:tcPr>
          <w:p w14:paraId="689094B4">
            <w:pPr>
              <w:autoSpaceDE w:val="0"/>
              <w:autoSpaceDN w:val="0"/>
              <w:adjustRightInd w:val="0"/>
              <w:rPr>
                <w:rFonts w:ascii="宋体" w:hAnsi="宋体" w:cs="宋体"/>
                <w:kern w:val="0"/>
                <w:szCs w:val="21"/>
                <w:lang w:val="zh-CN"/>
              </w:rPr>
            </w:pPr>
            <w:r>
              <w:rPr>
                <w:rFonts w:hint="eastAsia" w:cs="宋体"/>
                <w:szCs w:val="21"/>
              </w:rPr>
              <w:t>详见 第一</w:t>
            </w:r>
            <w:r>
              <w:rPr>
                <w:rFonts w:hint="eastAsia" w:cs="宋体"/>
                <w:color w:val="auto"/>
                <w:sz w:val="21"/>
                <w:szCs w:val="21"/>
                <w:lang w:eastAsia="zh-CN"/>
              </w:rPr>
              <w:t>章</w:t>
            </w:r>
            <w:r>
              <w:rPr>
                <w:rFonts w:hint="eastAsia" w:cs="宋体"/>
                <w:color w:val="auto"/>
                <w:sz w:val="21"/>
                <w:szCs w:val="21"/>
                <w:lang w:val="en-US" w:eastAsia="zh-CN"/>
              </w:rPr>
              <w:t xml:space="preserve"> 公开</w:t>
            </w:r>
            <w:r>
              <w:rPr>
                <w:rFonts w:hint="eastAsia" w:cs="宋体"/>
                <w:szCs w:val="21"/>
              </w:rPr>
              <w:t>招标公告</w:t>
            </w:r>
          </w:p>
        </w:tc>
      </w:tr>
      <w:tr w14:paraId="13652B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571" w:type="dxa"/>
            <w:tcBorders>
              <w:bottom w:val="single" w:color="auto" w:sz="4" w:space="0"/>
            </w:tcBorders>
            <w:noWrap/>
            <w:vAlign w:val="center"/>
          </w:tcPr>
          <w:p w14:paraId="2BEEC86F">
            <w:pPr>
              <w:jc w:val="center"/>
              <w:rPr>
                <w:rFonts w:ascii="宋体" w:hAnsi="宋体" w:cs="宋体"/>
                <w:szCs w:val="21"/>
              </w:rPr>
            </w:pPr>
            <w:r>
              <w:rPr>
                <w:rFonts w:hint="eastAsia" w:ascii="宋体" w:hAnsi="宋体" w:cs="宋体"/>
                <w:szCs w:val="21"/>
              </w:rPr>
              <w:t>12</w:t>
            </w:r>
          </w:p>
        </w:tc>
        <w:tc>
          <w:tcPr>
            <w:tcW w:w="1927" w:type="dxa"/>
            <w:tcBorders>
              <w:bottom w:val="single" w:color="auto" w:sz="4" w:space="0"/>
            </w:tcBorders>
            <w:noWrap/>
            <w:vAlign w:val="center"/>
          </w:tcPr>
          <w:p w14:paraId="5D59290F">
            <w:pPr>
              <w:autoSpaceDE w:val="0"/>
              <w:autoSpaceDN w:val="0"/>
              <w:adjustRightInd w:val="0"/>
              <w:jc w:val="center"/>
              <w:rPr>
                <w:rFonts w:ascii="宋体" w:hAnsi="宋体" w:cs="宋体"/>
                <w:szCs w:val="21"/>
                <w:lang w:val="zh-CN"/>
              </w:rPr>
            </w:pPr>
            <w:r>
              <w:rPr>
                <w:rFonts w:hint="eastAsia" w:ascii="宋体" w:hAnsi="宋体" w:cs="宋体"/>
                <w:szCs w:val="21"/>
                <w:lang w:val="zh-CN"/>
              </w:rPr>
              <w:t>实质性条款</w:t>
            </w:r>
          </w:p>
        </w:tc>
        <w:tc>
          <w:tcPr>
            <w:tcW w:w="7101" w:type="dxa"/>
            <w:tcBorders>
              <w:bottom w:val="single" w:color="auto" w:sz="4" w:space="0"/>
            </w:tcBorders>
            <w:noWrap/>
            <w:vAlign w:val="center"/>
          </w:tcPr>
          <w:p w14:paraId="3E912002">
            <w:pPr>
              <w:autoSpaceDE w:val="0"/>
              <w:autoSpaceDN w:val="0"/>
              <w:adjustRightInd w:val="0"/>
              <w:ind w:left="1050" w:hanging="1050"/>
              <w:rPr>
                <w:rFonts w:ascii="宋体" w:hAnsi="宋体" w:cs="宋体"/>
                <w:kern w:val="0"/>
                <w:szCs w:val="21"/>
                <w:lang w:val="zh-CN"/>
              </w:rPr>
            </w:pPr>
            <w:r>
              <w:rPr>
                <w:rFonts w:hint="eastAsia" w:ascii="宋体" w:hAnsi="宋体" w:cs="宋体"/>
                <w:kern w:val="0"/>
                <w:szCs w:val="21"/>
                <w:lang w:val="zh-CN"/>
              </w:rPr>
              <w:t>带</w:t>
            </w:r>
            <w:r>
              <w:rPr>
                <w:rFonts w:hint="eastAsia" w:ascii="宋体" w:hAnsi="宋体" w:cs="宋体"/>
                <w:bCs/>
                <w:szCs w:val="21"/>
              </w:rPr>
              <w:t>▲是实质性条款，投标响应文件须作出实质性响应，否则作无效标处理。</w:t>
            </w:r>
          </w:p>
        </w:tc>
      </w:tr>
      <w:tr w14:paraId="458E18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6" w:hRule="atLeast"/>
          <w:jc w:val="center"/>
        </w:trPr>
        <w:tc>
          <w:tcPr>
            <w:tcW w:w="571" w:type="dxa"/>
            <w:tcBorders>
              <w:top w:val="single" w:color="auto" w:sz="4" w:space="0"/>
              <w:bottom w:val="single" w:color="auto" w:sz="4" w:space="0"/>
            </w:tcBorders>
            <w:noWrap/>
            <w:vAlign w:val="center"/>
          </w:tcPr>
          <w:p w14:paraId="61188129">
            <w:pPr>
              <w:jc w:val="center"/>
              <w:rPr>
                <w:rFonts w:ascii="宋体" w:hAnsi="宋体" w:cs="宋体"/>
                <w:szCs w:val="21"/>
              </w:rPr>
            </w:pPr>
            <w:r>
              <w:rPr>
                <w:rFonts w:hint="eastAsia" w:ascii="宋体" w:hAnsi="宋体" w:cs="宋体"/>
                <w:szCs w:val="21"/>
              </w:rPr>
              <w:t>13</w:t>
            </w:r>
          </w:p>
        </w:tc>
        <w:tc>
          <w:tcPr>
            <w:tcW w:w="1927" w:type="dxa"/>
            <w:tcBorders>
              <w:top w:val="single" w:color="auto" w:sz="4" w:space="0"/>
              <w:bottom w:val="single" w:color="auto" w:sz="4" w:space="0"/>
            </w:tcBorders>
            <w:noWrap/>
            <w:vAlign w:val="center"/>
          </w:tcPr>
          <w:p w14:paraId="0E331038">
            <w:pPr>
              <w:autoSpaceDE w:val="0"/>
              <w:autoSpaceDN w:val="0"/>
              <w:adjustRightInd w:val="0"/>
              <w:jc w:val="center"/>
              <w:rPr>
                <w:rFonts w:ascii="宋体" w:hAnsi="宋体" w:cs="宋体"/>
                <w:bCs/>
                <w:szCs w:val="21"/>
              </w:rPr>
            </w:pPr>
            <w:r>
              <w:rPr>
                <w:rFonts w:hint="eastAsia" w:ascii="宋体" w:hAnsi="宋体" w:cs="宋体"/>
                <w:bCs/>
                <w:szCs w:val="21"/>
              </w:rPr>
              <w:t>▲项目最高限价</w:t>
            </w:r>
          </w:p>
        </w:tc>
        <w:tc>
          <w:tcPr>
            <w:tcW w:w="7101" w:type="dxa"/>
            <w:tcBorders>
              <w:top w:val="single" w:color="auto" w:sz="4" w:space="0"/>
              <w:bottom w:val="single" w:color="auto" w:sz="4" w:space="0"/>
            </w:tcBorders>
            <w:noWrap/>
            <w:vAlign w:val="center"/>
          </w:tcPr>
          <w:p w14:paraId="4B5F6680">
            <w:pPr>
              <w:autoSpaceDE w:val="0"/>
              <w:autoSpaceDN w:val="0"/>
              <w:adjustRightInd w:val="0"/>
              <w:rPr>
                <w:rFonts w:ascii="宋体" w:hAnsi="宋体" w:cs="宋体"/>
                <w:bCs/>
                <w:szCs w:val="21"/>
              </w:rPr>
            </w:pPr>
            <w:r>
              <w:rPr>
                <w:b/>
              </w:rPr>
              <w:t>本项目设有最高限价，</w:t>
            </w:r>
            <w:r>
              <w:rPr>
                <w:b/>
                <w:highlight w:val="none"/>
              </w:rPr>
              <w:t>最</w:t>
            </w:r>
            <w:r>
              <w:rPr>
                <w:rFonts w:hint="eastAsia"/>
                <w:b/>
                <w:highlight w:val="none"/>
              </w:rPr>
              <w:t>高</w:t>
            </w:r>
            <w:r>
              <w:rPr>
                <w:b/>
                <w:highlight w:val="none"/>
              </w:rPr>
              <w:t>限价为</w:t>
            </w:r>
            <w:r>
              <w:rPr>
                <w:rFonts w:hint="eastAsia"/>
                <w:b/>
                <w:highlight w:val="none"/>
                <w:u w:val="single"/>
              </w:rPr>
              <w:t xml:space="preserve"> </w:t>
            </w:r>
            <w:r>
              <w:rPr>
                <w:rFonts w:hint="eastAsia"/>
                <w:b/>
                <w:highlight w:val="none"/>
                <w:u w:val="single"/>
                <w:lang w:val="en-US" w:eastAsia="zh-CN"/>
              </w:rPr>
              <w:t xml:space="preserve">1550000 </w:t>
            </w:r>
            <w:r>
              <w:rPr>
                <w:b/>
                <w:highlight w:val="none"/>
                <w:u w:val="single"/>
              </w:rPr>
              <w:t>元</w:t>
            </w:r>
            <w:r>
              <w:rPr>
                <w:rFonts w:hint="eastAsia"/>
                <w:b/>
                <w:highlight w:val="none"/>
                <w:u w:val="none"/>
                <w:lang w:eastAsia="zh-CN"/>
              </w:rPr>
              <w:t>，</w:t>
            </w:r>
            <w:r>
              <w:rPr>
                <w:rFonts w:hint="eastAsia" w:ascii="宋体" w:hAnsi="宋体"/>
                <w:b/>
                <w:bCs/>
                <w:color w:val="auto"/>
              </w:rPr>
              <w:t>投标人投标总报价不得高于最高限价，否则</w:t>
            </w:r>
            <w:r>
              <w:rPr>
                <w:b/>
              </w:rPr>
              <w:t>作无效标处理。</w:t>
            </w:r>
          </w:p>
        </w:tc>
      </w:tr>
      <w:tr w14:paraId="0A91E6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571" w:type="dxa"/>
            <w:tcBorders>
              <w:top w:val="single" w:color="auto" w:sz="4" w:space="0"/>
              <w:bottom w:val="single" w:color="auto" w:sz="4" w:space="0"/>
            </w:tcBorders>
            <w:noWrap/>
            <w:vAlign w:val="center"/>
          </w:tcPr>
          <w:p w14:paraId="18DF2DB9">
            <w:pPr>
              <w:jc w:val="center"/>
              <w:rPr>
                <w:rFonts w:ascii="宋体" w:hAnsi="宋体" w:cs="宋体"/>
                <w:szCs w:val="21"/>
              </w:rPr>
            </w:pPr>
            <w:r>
              <w:rPr>
                <w:rFonts w:hint="eastAsia" w:ascii="宋体" w:hAnsi="宋体" w:cs="宋体"/>
                <w:szCs w:val="21"/>
              </w:rPr>
              <w:t>14</w:t>
            </w:r>
          </w:p>
        </w:tc>
        <w:tc>
          <w:tcPr>
            <w:tcW w:w="1927" w:type="dxa"/>
            <w:tcBorders>
              <w:top w:val="single" w:color="auto" w:sz="4" w:space="0"/>
              <w:bottom w:val="single" w:color="auto" w:sz="4" w:space="0"/>
            </w:tcBorders>
            <w:noWrap/>
            <w:vAlign w:val="center"/>
          </w:tcPr>
          <w:p w14:paraId="67375C61">
            <w:pPr>
              <w:autoSpaceDE w:val="0"/>
              <w:autoSpaceDN w:val="0"/>
              <w:adjustRightInd w:val="0"/>
              <w:jc w:val="center"/>
              <w:rPr>
                <w:rFonts w:ascii="宋体" w:hAnsi="宋体" w:cs="宋体"/>
                <w:szCs w:val="21"/>
              </w:rPr>
            </w:pPr>
            <w:r>
              <w:rPr>
                <w:rFonts w:hint="eastAsia" w:ascii="宋体" w:hAnsi="宋体" w:cs="宋体"/>
                <w:szCs w:val="21"/>
              </w:rPr>
              <w:t>解释权</w:t>
            </w:r>
          </w:p>
        </w:tc>
        <w:tc>
          <w:tcPr>
            <w:tcW w:w="7101" w:type="dxa"/>
            <w:tcBorders>
              <w:top w:val="single" w:color="auto" w:sz="4" w:space="0"/>
              <w:bottom w:val="single" w:color="auto" w:sz="4" w:space="0"/>
            </w:tcBorders>
            <w:noWrap/>
            <w:vAlign w:val="center"/>
          </w:tcPr>
          <w:p w14:paraId="41C6CDAE">
            <w:pPr>
              <w:autoSpaceDE w:val="0"/>
              <w:autoSpaceDN w:val="0"/>
              <w:adjustRightInd w:val="0"/>
              <w:rPr>
                <w:rFonts w:ascii="宋体" w:hAnsi="宋体" w:cs="宋体"/>
                <w:szCs w:val="21"/>
              </w:rPr>
            </w:pPr>
            <w:r>
              <w:rPr>
                <w:rFonts w:hint="eastAsia" w:ascii="宋体" w:hAnsi="宋体" w:cs="宋体"/>
                <w:szCs w:val="21"/>
              </w:rPr>
              <w:t>本采购文件解释权属于采购单位（采购人和采购代理机构）</w:t>
            </w:r>
          </w:p>
        </w:tc>
      </w:tr>
      <w:tr w14:paraId="01746C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2" w:hRule="atLeast"/>
          <w:jc w:val="center"/>
        </w:trPr>
        <w:tc>
          <w:tcPr>
            <w:tcW w:w="571" w:type="dxa"/>
            <w:tcBorders>
              <w:top w:val="single" w:color="auto" w:sz="4" w:space="0"/>
              <w:bottom w:val="single" w:color="auto" w:sz="4" w:space="0"/>
            </w:tcBorders>
            <w:noWrap/>
            <w:vAlign w:val="center"/>
          </w:tcPr>
          <w:p w14:paraId="7C436F1A">
            <w:pPr>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5</w:t>
            </w:r>
          </w:p>
        </w:tc>
        <w:tc>
          <w:tcPr>
            <w:tcW w:w="1927" w:type="dxa"/>
            <w:tcBorders>
              <w:top w:val="single" w:color="auto" w:sz="4" w:space="0"/>
              <w:bottom w:val="single" w:color="auto" w:sz="4" w:space="0"/>
            </w:tcBorders>
            <w:noWrap/>
            <w:vAlign w:val="center"/>
          </w:tcPr>
          <w:p w14:paraId="29B3DA17">
            <w:pPr>
              <w:autoSpaceDE w:val="0"/>
              <w:autoSpaceDN w:val="0"/>
              <w:adjustRightInd w:val="0"/>
              <w:jc w:val="center"/>
              <w:rPr>
                <w:rFonts w:ascii="宋体" w:hAnsi="宋体" w:cs="宋体"/>
                <w:szCs w:val="21"/>
              </w:rPr>
            </w:pPr>
            <w:r>
              <w:rPr>
                <w:b/>
              </w:rPr>
              <w:t>本项目所有公告发布网站</w:t>
            </w:r>
          </w:p>
        </w:tc>
        <w:tc>
          <w:tcPr>
            <w:tcW w:w="7101" w:type="dxa"/>
            <w:tcBorders>
              <w:top w:val="single" w:color="auto" w:sz="4" w:space="0"/>
              <w:bottom w:val="single" w:color="auto" w:sz="4" w:space="0"/>
            </w:tcBorders>
            <w:noWrap/>
            <w:vAlign w:val="center"/>
          </w:tcPr>
          <w:p w14:paraId="0D32BEEC">
            <w:pPr>
              <w:autoSpaceDE w:val="0"/>
              <w:autoSpaceDN w:val="0"/>
              <w:adjustRightInd w:val="0"/>
              <w:rPr>
                <w:szCs w:val="22"/>
              </w:rPr>
            </w:pPr>
            <w:r>
              <w:t>“浙江政府采购网”（zfcg.czt.zj.gov.cn/）</w:t>
            </w:r>
          </w:p>
        </w:tc>
      </w:tr>
      <w:tr w14:paraId="106A80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2" w:hRule="atLeast"/>
          <w:jc w:val="center"/>
        </w:trPr>
        <w:tc>
          <w:tcPr>
            <w:tcW w:w="571" w:type="dxa"/>
            <w:tcBorders>
              <w:top w:val="single" w:color="auto" w:sz="4" w:space="0"/>
            </w:tcBorders>
            <w:noWrap/>
            <w:vAlign w:val="center"/>
          </w:tcPr>
          <w:p w14:paraId="57BDA595">
            <w:pPr>
              <w:jc w:val="center"/>
              <w:rPr>
                <w:rFonts w:hint="eastAsia" w:ascii="宋体" w:hAnsi="宋体" w:eastAsia="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6</w:t>
            </w:r>
          </w:p>
        </w:tc>
        <w:tc>
          <w:tcPr>
            <w:tcW w:w="1927" w:type="dxa"/>
            <w:tcBorders>
              <w:top w:val="single" w:color="auto" w:sz="4" w:space="0"/>
            </w:tcBorders>
            <w:noWrap/>
            <w:vAlign w:val="center"/>
          </w:tcPr>
          <w:p w14:paraId="5B273AC7">
            <w:pPr>
              <w:autoSpaceDE w:val="0"/>
              <w:autoSpaceDN w:val="0"/>
              <w:adjustRightInd w:val="0"/>
              <w:jc w:val="center"/>
              <w:rPr>
                <w:rFonts w:hint="default" w:eastAsia="宋体"/>
                <w:b/>
                <w:color w:val="auto"/>
                <w:lang w:val="en-US" w:eastAsia="zh-CN"/>
              </w:rPr>
            </w:pPr>
            <w:r>
              <w:rPr>
                <w:rFonts w:hint="eastAsia" w:ascii="宋体" w:hAnsi="宋体" w:cs="宋体"/>
                <w:color w:val="auto"/>
                <w:szCs w:val="21"/>
              </w:rPr>
              <w:t>投标报价及费用</w:t>
            </w:r>
          </w:p>
        </w:tc>
        <w:tc>
          <w:tcPr>
            <w:tcW w:w="7101" w:type="dxa"/>
            <w:tcBorders>
              <w:top w:val="single" w:color="auto" w:sz="4" w:space="0"/>
            </w:tcBorders>
            <w:noWrap/>
            <w:vAlign w:val="center"/>
          </w:tcPr>
          <w:p w14:paraId="3F29968C">
            <w:pPr>
              <w:widowControl/>
              <w:spacing w:line="340" w:lineRule="exact"/>
              <w:rPr>
                <w:color w:val="auto"/>
              </w:rPr>
            </w:pPr>
            <w:r>
              <w:rPr>
                <w:color w:val="auto"/>
              </w:rPr>
              <w:t>1、不论投标结果如何，投标人均应自行承担所有与投标有关的全部费用；</w:t>
            </w:r>
          </w:p>
          <w:p w14:paraId="4D241401">
            <w:pPr>
              <w:autoSpaceDE w:val="0"/>
              <w:autoSpaceDN w:val="0"/>
              <w:adjustRightInd w:val="0"/>
              <w:rPr>
                <w:color w:val="auto"/>
              </w:rPr>
            </w:pPr>
            <w:r>
              <w:rPr>
                <w:color w:val="auto"/>
                <w:szCs w:val="22"/>
              </w:rPr>
              <w:t>2、</w:t>
            </w:r>
            <w:r>
              <w:rPr>
                <w:rFonts w:hint="eastAsia" w:ascii="宋体" w:hAnsi="宋体" w:cs="宋体"/>
                <w:color w:val="auto"/>
                <w:highlight w:val="none"/>
              </w:rPr>
              <w:t>本项目招标代理服务费</w:t>
            </w:r>
            <w:r>
              <w:rPr>
                <w:color w:val="auto"/>
                <w:highlight w:val="none"/>
                <w:lang w:val="zh-CN"/>
              </w:rPr>
              <w:t>由</w:t>
            </w:r>
            <w:r>
              <w:rPr>
                <w:rFonts w:hint="eastAsia"/>
                <w:color w:val="auto"/>
                <w:highlight w:val="none"/>
                <w:lang w:val="zh-CN"/>
              </w:rPr>
              <w:t>中标单位</w:t>
            </w:r>
            <w:r>
              <w:rPr>
                <w:color w:val="auto"/>
                <w:highlight w:val="none"/>
                <w:lang w:val="zh-CN"/>
              </w:rPr>
              <w:t>支付，</w:t>
            </w:r>
            <w:r>
              <w:rPr>
                <w:rFonts w:hint="eastAsia"/>
                <w:color w:val="auto"/>
                <w:highlight w:val="none"/>
                <w:lang w:val="zh-CN"/>
              </w:rPr>
              <w:t>代理费用：</w:t>
            </w:r>
            <w:r>
              <w:rPr>
                <w:rFonts w:hint="eastAsia"/>
                <w:color w:val="auto"/>
                <w:highlight w:val="none"/>
                <w:lang w:val="en-US" w:eastAsia="zh-CN"/>
              </w:rPr>
              <w:t>10000元</w:t>
            </w:r>
            <w:r>
              <w:rPr>
                <w:rFonts w:hint="eastAsia"/>
                <w:color w:val="auto"/>
                <w:highlight w:val="none"/>
                <w:lang w:val="zh-CN"/>
              </w:rPr>
              <w:t>，在领取中标通知书前一次性</w:t>
            </w:r>
            <w:r>
              <w:rPr>
                <w:rFonts w:hint="eastAsia"/>
                <w:color w:val="auto"/>
                <w:highlight w:val="none"/>
              </w:rPr>
              <w:t>付</w:t>
            </w:r>
            <w:r>
              <w:rPr>
                <w:rFonts w:hint="eastAsia"/>
                <w:color w:val="auto"/>
                <w:highlight w:val="none"/>
                <w:lang w:val="zh-CN"/>
              </w:rPr>
              <w:t>清。</w:t>
            </w:r>
          </w:p>
        </w:tc>
      </w:tr>
    </w:tbl>
    <w:p w14:paraId="236C7EB4">
      <w:pPr>
        <w:widowControl/>
        <w:snapToGrid w:val="0"/>
        <w:spacing w:before="156" w:beforeLines="50" w:after="156" w:afterLines="50"/>
        <w:jc w:val="center"/>
        <w:outlineLvl w:val="0"/>
        <w:rPr>
          <w:b/>
          <w:sz w:val="30"/>
        </w:rPr>
        <w:sectPr>
          <w:pgSz w:w="11906" w:h="16838"/>
          <w:pgMar w:top="1440" w:right="1287" w:bottom="1440" w:left="1259" w:header="851" w:footer="992" w:gutter="0"/>
          <w:cols w:space="720" w:num="1"/>
          <w:docGrid w:type="lines" w:linePitch="312" w:charSpace="0"/>
        </w:sectPr>
      </w:pPr>
    </w:p>
    <w:p w14:paraId="2A98F3F4">
      <w:pPr>
        <w:widowControl/>
        <w:snapToGrid w:val="0"/>
        <w:spacing w:before="152" w:beforeLines="50" w:after="152" w:afterLines="50"/>
        <w:jc w:val="center"/>
        <w:outlineLvl w:val="0"/>
        <w:rPr>
          <w:b/>
          <w:sz w:val="30"/>
        </w:rPr>
      </w:pPr>
      <w:r>
        <w:rPr>
          <w:b/>
          <w:sz w:val="30"/>
        </w:rPr>
        <w:t>一、总则</w:t>
      </w:r>
    </w:p>
    <w:p w14:paraId="1B4D1C15">
      <w:pPr>
        <w:widowControl/>
        <w:snapToGrid w:val="0"/>
        <w:spacing w:line="340" w:lineRule="exact"/>
        <w:jc w:val="left"/>
        <w:outlineLvl w:val="0"/>
        <w:rPr>
          <w:b/>
        </w:rPr>
      </w:pPr>
      <w:r>
        <w:rPr>
          <w:b/>
        </w:rPr>
        <w:t>（一） 适用范围</w:t>
      </w:r>
    </w:p>
    <w:p w14:paraId="4C6FADF8">
      <w:pPr>
        <w:widowControl/>
        <w:snapToGrid w:val="0"/>
        <w:spacing w:line="340" w:lineRule="exact"/>
        <w:ind w:firstLine="420"/>
        <w:jc w:val="left"/>
      </w:pPr>
      <w:r>
        <w:t>本招标文件适用</w:t>
      </w:r>
      <w:r>
        <w:rPr>
          <w:rFonts w:hint="eastAsia"/>
        </w:rPr>
        <w:t>于本次</w:t>
      </w:r>
      <w:r>
        <w:t>项目的招标、评标、定标、验收、合同履约、付款等</w:t>
      </w:r>
      <w:r>
        <w:rPr>
          <w:rFonts w:ascii="宋体" w:hAnsi="宋体"/>
          <w:szCs w:val="21"/>
        </w:rPr>
        <w:t>行为（法律、法规另有规定的，从其规定）</w:t>
      </w:r>
      <w:r>
        <w:t>。</w:t>
      </w:r>
    </w:p>
    <w:p w14:paraId="0E652C74">
      <w:pPr>
        <w:widowControl/>
        <w:snapToGrid w:val="0"/>
        <w:spacing w:line="340" w:lineRule="exact"/>
        <w:jc w:val="left"/>
        <w:outlineLvl w:val="0"/>
        <w:rPr>
          <w:b/>
        </w:rPr>
      </w:pPr>
      <w:r>
        <w:rPr>
          <w:b/>
        </w:rPr>
        <w:t>（二）定义</w:t>
      </w:r>
    </w:p>
    <w:p w14:paraId="379DA401">
      <w:pPr>
        <w:widowControl/>
        <w:snapToGrid w:val="0"/>
        <w:spacing w:line="340" w:lineRule="exact"/>
        <w:ind w:firstLine="412"/>
        <w:jc w:val="left"/>
        <w:rPr>
          <w:b/>
        </w:rPr>
      </w:pPr>
      <w:r>
        <w:t>1、“招标采购单位”系指组织本次采购的采购人（“招标人”）和代理机构。</w:t>
      </w:r>
    </w:p>
    <w:p w14:paraId="1205E940">
      <w:pPr>
        <w:widowControl/>
        <w:snapToGrid w:val="0"/>
        <w:spacing w:line="340" w:lineRule="exact"/>
        <w:ind w:firstLine="412"/>
        <w:jc w:val="left"/>
        <w:rPr>
          <w:b/>
        </w:rPr>
      </w:pPr>
      <w:r>
        <w:t>2、“投标人”系指向招标采购单位提交投标文件的单位。</w:t>
      </w:r>
    </w:p>
    <w:p w14:paraId="383486FD">
      <w:pPr>
        <w:widowControl/>
        <w:snapToGrid w:val="0"/>
        <w:spacing w:line="340" w:lineRule="exact"/>
        <w:ind w:firstLine="412"/>
        <w:jc w:val="left"/>
        <w:rPr>
          <w:b/>
        </w:rPr>
      </w:pPr>
      <w:r>
        <w:t>3、“产品”系指供方按招标文件规定，须向采购人提供的一切设备、保险、税金、备品备件、工具、手册及其它有关技术资料和材料。</w:t>
      </w:r>
    </w:p>
    <w:p w14:paraId="349EEEE4">
      <w:pPr>
        <w:widowControl/>
        <w:snapToGrid w:val="0"/>
        <w:spacing w:line="340" w:lineRule="exact"/>
        <w:ind w:firstLine="412"/>
        <w:jc w:val="left"/>
        <w:rPr>
          <w:b/>
        </w:rPr>
      </w:pPr>
      <w:r>
        <w:t>4、“服务”系指招标文件规定投标人须承担的安装、调试、技术协助、校准、培训、技术指导以及</w:t>
      </w:r>
      <w:r>
        <w:rPr>
          <w:rFonts w:hint="eastAsia" w:ascii="宋体" w:hAnsi="宋体" w:cs="宋体"/>
          <w:sz w:val="21"/>
          <w:szCs w:val="21"/>
        </w:rPr>
        <w:t>维修与维护服务等</w:t>
      </w:r>
      <w:r>
        <w:t>。</w:t>
      </w:r>
    </w:p>
    <w:p w14:paraId="1C7B4DD5">
      <w:pPr>
        <w:widowControl/>
        <w:snapToGrid w:val="0"/>
        <w:spacing w:line="340" w:lineRule="exact"/>
        <w:ind w:firstLine="412"/>
        <w:jc w:val="left"/>
        <w:rPr>
          <w:b/>
        </w:rPr>
      </w:pPr>
      <w:r>
        <w:t>5、“项目”系指投标人按招标文件规定向采购人提供的产品和服务。</w:t>
      </w:r>
    </w:p>
    <w:p w14:paraId="44FFA0A6">
      <w:pPr>
        <w:widowControl/>
        <w:snapToGrid w:val="0"/>
        <w:spacing w:line="340" w:lineRule="exact"/>
        <w:ind w:firstLine="412"/>
        <w:jc w:val="left"/>
        <w:rPr>
          <w:b/>
        </w:rPr>
      </w:pPr>
      <w:r>
        <w:t>6、“书面形式”包括信函、传真、电子文档等。</w:t>
      </w:r>
    </w:p>
    <w:p w14:paraId="0DFEB062">
      <w:pPr>
        <w:widowControl/>
        <w:snapToGrid w:val="0"/>
        <w:spacing w:line="340" w:lineRule="exact"/>
        <w:ind w:firstLine="412"/>
        <w:jc w:val="left"/>
        <w:rPr>
          <w:b/>
        </w:rPr>
      </w:pPr>
      <w:r>
        <w:t>7、“▲”系指实质性要求条款。</w:t>
      </w:r>
    </w:p>
    <w:p w14:paraId="5014703B">
      <w:pPr>
        <w:widowControl/>
        <w:snapToGrid w:val="0"/>
        <w:spacing w:line="340" w:lineRule="exact"/>
        <w:jc w:val="left"/>
        <w:outlineLvl w:val="0"/>
        <w:rPr>
          <w:b/>
        </w:rPr>
      </w:pPr>
      <w:r>
        <w:rPr>
          <w:b/>
        </w:rPr>
        <w:t>（三）招标方式：</w:t>
      </w:r>
    </w:p>
    <w:p w14:paraId="7D4E573B">
      <w:pPr>
        <w:widowControl/>
        <w:snapToGrid w:val="0"/>
        <w:spacing w:line="340" w:lineRule="exact"/>
        <w:ind w:firstLine="420"/>
        <w:jc w:val="left"/>
      </w:pPr>
      <w:r>
        <w:t>本次招标采用</w:t>
      </w:r>
      <w:r>
        <w:rPr>
          <w:rFonts w:hint="eastAsia"/>
        </w:rPr>
        <w:t>公开招标方式进行</w:t>
      </w:r>
      <w:r>
        <w:t>。</w:t>
      </w:r>
    </w:p>
    <w:p w14:paraId="1E2FB53F">
      <w:pPr>
        <w:widowControl/>
        <w:snapToGrid w:val="0"/>
        <w:spacing w:line="340" w:lineRule="exact"/>
        <w:jc w:val="left"/>
        <w:outlineLvl w:val="0"/>
        <w:rPr>
          <w:b/>
        </w:rPr>
      </w:pPr>
      <w:r>
        <w:rPr>
          <w:b/>
        </w:rPr>
        <w:t>（四）投标委托</w:t>
      </w:r>
    </w:p>
    <w:p w14:paraId="6EFEF9D0">
      <w:pPr>
        <w:widowControl/>
        <w:snapToGrid w:val="0"/>
        <w:spacing w:line="340" w:lineRule="exact"/>
        <w:ind w:firstLine="420"/>
        <w:jc w:val="left"/>
      </w:pPr>
      <w:r>
        <w:t>如投标人代表不是</w:t>
      </w:r>
      <w:r>
        <w:rPr>
          <w:rFonts w:hint="eastAsia"/>
        </w:rPr>
        <w:t>法定代表人</w:t>
      </w:r>
      <w:r>
        <w:t>，须有</w:t>
      </w:r>
      <w:r>
        <w:rPr>
          <w:rFonts w:hint="eastAsia"/>
        </w:rPr>
        <w:t>法定代表人</w:t>
      </w:r>
      <w:r>
        <w:t>出具</w:t>
      </w:r>
      <w:r>
        <w:rPr>
          <w:rFonts w:hint="eastAsia"/>
        </w:rPr>
        <w:t>的针对本项目的</w:t>
      </w:r>
      <w:r>
        <w:t>授权委托书。</w:t>
      </w:r>
    </w:p>
    <w:p w14:paraId="1630E536">
      <w:pPr>
        <w:widowControl/>
        <w:snapToGrid w:val="0"/>
        <w:jc w:val="left"/>
        <w:outlineLvl w:val="0"/>
        <w:rPr>
          <w:b/>
        </w:rPr>
      </w:pPr>
      <w:r>
        <w:rPr>
          <w:b/>
        </w:rPr>
        <w:t>（五）投标费用</w:t>
      </w:r>
    </w:p>
    <w:p w14:paraId="4BACA7F8">
      <w:pPr>
        <w:widowControl/>
        <w:snapToGrid w:val="0"/>
        <w:ind w:firstLine="420"/>
        <w:jc w:val="left"/>
        <w:rPr>
          <w:rFonts w:hint="eastAsia"/>
        </w:rPr>
      </w:pPr>
      <w:r>
        <w:rPr>
          <w:rFonts w:hint="eastAsia"/>
        </w:rPr>
        <w:t>1、</w:t>
      </w:r>
      <w:r>
        <w:t>不论投标结果如何，投标人均应自行承担所有与投标有关的全部费用</w:t>
      </w:r>
      <w:r>
        <w:rPr>
          <w:rFonts w:hint="eastAsia"/>
        </w:rPr>
        <w:t>（招标文件有另外规定的除外）。</w:t>
      </w:r>
    </w:p>
    <w:p w14:paraId="1B468736">
      <w:pPr>
        <w:widowControl/>
        <w:snapToGrid w:val="0"/>
        <w:ind w:firstLine="420"/>
        <w:jc w:val="left"/>
      </w:pPr>
      <w:r>
        <w:rPr>
          <w:rFonts w:hint="eastAsia"/>
        </w:rPr>
        <w:t>2、本项目招标代理服务费由中标单位承担，具体收费标准见前附表。</w:t>
      </w:r>
    </w:p>
    <w:p w14:paraId="0DCA85C5">
      <w:pPr>
        <w:widowControl/>
        <w:snapToGrid w:val="0"/>
        <w:outlineLvl w:val="0"/>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（六）投标保证金</w:t>
      </w:r>
    </w:p>
    <w:p w14:paraId="30DC9F46">
      <w:pPr>
        <w:pStyle w:val="33"/>
        <w:spacing w:line="240" w:lineRule="auto"/>
        <w:ind w:firstLine="422"/>
      </w:pPr>
      <w:r>
        <w:rPr>
          <w:rFonts w:hint="eastAsia" w:ascii="宋体" w:hAnsi="宋体" w:cs="宋体"/>
          <w:b/>
          <w:bCs/>
          <w:kern w:val="0"/>
          <w:szCs w:val="21"/>
        </w:rPr>
        <w:t>本项目投标保证金：</w:t>
      </w:r>
      <w:r>
        <w:rPr>
          <w:rFonts w:hint="eastAsia" w:ascii="宋体" w:hAnsi="宋体" w:cs="宋体"/>
          <w:b/>
          <w:bCs/>
          <w:color w:val="auto"/>
          <w:kern w:val="0"/>
          <w:szCs w:val="21"/>
        </w:rPr>
        <w:t>人民币</w:t>
      </w:r>
      <w:r>
        <w:rPr>
          <w:rFonts w:hint="eastAsia" w:ascii="宋体" w:hAnsi="宋体" w:cs="宋体"/>
          <w:b/>
          <w:bCs/>
          <w:color w:val="auto"/>
          <w:kern w:val="0"/>
          <w:szCs w:val="21"/>
          <w:highlight w:val="none"/>
          <w:lang w:val="en-US" w:eastAsia="zh-CN"/>
        </w:rPr>
        <w:t>3万元</w:t>
      </w:r>
      <w:r>
        <w:rPr>
          <w:rFonts w:hint="eastAsia" w:ascii="宋体" w:hAnsi="宋体" w:cs="宋体"/>
          <w:b/>
          <w:bCs/>
          <w:color w:val="auto"/>
          <w:kern w:val="0"/>
          <w:szCs w:val="21"/>
        </w:rPr>
        <w:t>。</w:t>
      </w:r>
      <w:r>
        <w:rPr>
          <w:rFonts w:hint="eastAsia" w:ascii="宋体" w:hAnsi="宋体" w:cs="宋体"/>
          <w:kern w:val="0"/>
          <w:szCs w:val="21"/>
        </w:rPr>
        <w:t>交付方式：</w:t>
      </w:r>
      <w:r>
        <w:rPr>
          <w:rFonts w:hint="eastAsia" w:ascii="宋体" w:hAnsi="宋体" w:cs="宋体"/>
          <w:color w:val="auto"/>
          <w:kern w:val="0"/>
          <w:szCs w:val="21"/>
        </w:rPr>
        <w:t>采用保函（包括银行保函、保险机构保证保险保单和融资担保公司保函）</w:t>
      </w:r>
      <w:r>
        <w:rPr>
          <w:rFonts w:hint="eastAsia" w:ascii="宋体" w:hAnsi="宋体" w:cs="宋体"/>
          <w:color w:val="auto"/>
          <w:kern w:val="0"/>
          <w:szCs w:val="21"/>
          <w:lang w:eastAsia="zh-CN"/>
        </w:rPr>
        <w:t>或</w:t>
      </w:r>
      <w:r>
        <w:rPr>
          <w:rFonts w:hint="eastAsia" w:ascii="宋体" w:hAnsi="宋体" w:cs="宋体"/>
          <w:color w:val="auto"/>
          <w:kern w:val="0"/>
          <w:szCs w:val="21"/>
        </w:rPr>
        <w:t>转账</w:t>
      </w:r>
      <w:r>
        <w:rPr>
          <w:rFonts w:hint="eastAsia" w:ascii="宋体" w:hAnsi="宋体"/>
          <w:bCs/>
          <w:color w:val="auto"/>
          <w:sz w:val="21"/>
          <w:szCs w:val="21"/>
        </w:rPr>
        <w:t>。</w:t>
      </w:r>
      <w:r>
        <w:rPr>
          <w:rFonts w:hint="eastAsia" w:ascii="宋体" w:hAnsi="宋体"/>
          <w:bCs/>
          <w:color w:val="auto"/>
          <w:sz w:val="21"/>
          <w:szCs w:val="21"/>
          <w:lang w:eastAsia="zh-CN"/>
        </w:rPr>
        <w:t>采用转账形式的</w:t>
      </w:r>
      <w:r>
        <w:rPr>
          <w:rFonts w:hint="eastAsia" w:ascii="宋体" w:cs="宋体"/>
        </w:rPr>
        <w:t>投标保证金在中标人在签订合同后无息退还，其余未中标投标人在</w:t>
      </w:r>
      <w:r>
        <w:rPr>
          <w:rFonts w:hint="eastAsia" w:ascii="宋体" w:cs="宋体"/>
          <w:lang w:eastAsia="zh-CN"/>
        </w:rPr>
        <w:t>五</w:t>
      </w:r>
      <w:r>
        <w:rPr>
          <w:rFonts w:hint="eastAsia" w:ascii="宋体" w:cs="宋体"/>
        </w:rPr>
        <w:t>个工作日内无息退还。</w:t>
      </w:r>
    </w:p>
    <w:p w14:paraId="5750E635">
      <w:pPr>
        <w:widowControl/>
        <w:snapToGrid w:val="0"/>
        <w:spacing w:line="340" w:lineRule="exact"/>
        <w:outlineLvl w:val="0"/>
        <w:rPr>
          <w:b/>
        </w:rPr>
      </w:pPr>
      <w:r>
        <w:rPr>
          <w:b/>
        </w:rPr>
        <w:t>（</w:t>
      </w:r>
      <w:r>
        <w:rPr>
          <w:rFonts w:hint="eastAsia"/>
          <w:b/>
        </w:rPr>
        <w:t>七</w:t>
      </w:r>
      <w:r>
        <w:rPr>
          <w:b/>
        </w:rPr>
        <w:t>）合格投标人的资格要求</w:t>
      </w:r>
    </w:p>
    <w:p w14:paraId="34BEA50A">
      <w:pPr>
        <w:widowControl/>
        <w:snapToGrid w:val="0"/>
        <w:spacing w:line="340" w:lineRule="exact"/>
        <w:ind w:firstLine="420"/>
        <w:jc w:val="left"/>
      </w:pPr>
      <w:r>
        <w:t>符合第一章第</w:t>
      </w:r>
      <w:r>
        <w:rPr>
          <w:rFonts w:hint="eastAsia"/>
        </w:rPr>
        <w:t>二</w:t>
      </w:r>
      <w:r>
        <w:t>条的规定。</w:t>
      </w:r>
    </w:p>
    <w:p w14:paraId="29486107">
      <w:pPr>
        <w:widowControl/>
        <w:snapToGrid w:val="0"/>
        <w:spacing w:line="340" w:lineRule="exact"/>
        <w:outlineLvl w:val="0"/>
        <w:rPr>
          <w:b/>
        </w:rPr>
      </w:pPr>
      <w:r>
        <w:rPr>
          <w:b/>
        </w:rPr>
        <w:t>（</w:t>
      </w:r>
      <w:r>
        <w:rPr>
          <w:rFonts w:hint="eastAsia"/>
          <w:b/>
        </w:rPr>
        <w:t>八</w:t>
      </w:r>
      <w:r>
        <w:rPr>
          <w:b/>
        </w:rPr>
        <w:t>）转包与分包</w:t>
      </w:r>
    </w:p>
    <w:p w14:paraId="17C856A7">
      <w:pPr>
        <w:widowControl/>
        <w:snapToGrid w:val="0"/>
        <w:spacing w:line="340" w:lineRule="exact"/>
        <w:ind w:firstLine="420"/>
      </w:pPr>
      <w:r>
        <w:rPr>
          <w:rFonts w:hint="eastAsia"/>
        </w:rPr>
        <w:t>未经甲方同意禁止分包</w:t>
      </w:r>
      <w:r>
        <w:t>。</w:t>
      </w:r>
    </w:p>
    <w:p w14:paraId="3DED6BED">
      <w:pPr>
        <w:widowControl/>
        <w:snapToGrid w:val="0"/>
        <w:spacing w:line="340" w:lineRule="exact"/>
        <w:outlineLvl w:val="0"/>
        <w:rPr>
          <w:b/>
        </w:rPr>
      </w:pPr>
      <w:r>
        <w:rPr>
          <w:b/>
        </w:rPr>
        <w:t>（</w:t>
      </w:r>
      <w:r>
        <w:rPr>
          <w:rFonts w:hint="eastAsia"/>
          <w:b/>
        </w:rPr>
        <w:t>九</w:t>
      </w:r>
      <w:r>
        <w:rPr>
          <w:b/>
        </w:rPr>
        <w:t>）特别说明：</w:t>
      </w:r>
    </w:p>
    <w:p w14:paraId="4C0F78F9">
      <w:pPr>
        <w:widowControl/>
        <w:snapToGrid w:val="0"/>
        <w:spacing w:line="360" w:lineRule="exact"/>
        <w:ind w:firstLine="210" w:firstLineChars="100"/>
        <w:jc w:val="left"/>
      </w:pPr>
      <w:r>
        <w:rPr>
          <w:rFonts w:hint="eastAsia"/>
        </w:rPr>
        <w:t>▲</w:t>
      </w:r>
      <w:r>
        <w:t>1、</w:t>
      </w:r>
      <w:r>
        <w:rPr>
          <w:rFonts w:hint="eastAsia"/>
        </w:rPr>
        <w:t>投标人投标所使用的资格、信誉、荣誉、业绩与企业认证必须为本法人所拥有。投标人投标所使用的采购项目实施人员必须为本法人员工（指必须为本法人或控股公司正式员工）。</w:t>
      </w:r>
    </w:p>
    <w:p w14:paraId="3C005599">
      <w:pPr>
        <w:widowControl/>
        <w:snapToGrid w:val="0"/>
        <w:spacing w:line="360" w:lineRule="exact"/>
        <w:ind w:firstLine="420" w:firstLineChars="200"/>
        <w:jc w:val="left"/>
      </w:pPr>
      <w:r>
        <w:rPr>
          <w:rFonts w:hint="eastAsia"/>
        </w:rPr>
        <w:t>2</w:t>
      </w:r>
      <w:r>
        <w:t>、投标人应仔细阅读招标文件所有内容，对招标文件的要求作出实质性响应，按照招标文件的要求提交投标文件，并对所提供的全部资料的真实性承担法律责任。</w:t>
      </w:r>
    </w:p>
    <w:p w14:paraId="7B47BCED">
      <w:pPr>
        <w:widowControl/>
        <w:snapToGrid w:val="0"/>
        <w:spacing w:line="340" w:lineRule="exact"/>
        <w:ind w:firstLine="420" w:firstLineChars="200"/>
        <w:rPr>
          <w:rFonts w:hint="eastAsia"/>
        </w:rPr>
      </w:pPr>
      <w:r>
        <w:rPr>
          <w:rFonts w:hint="eastAsia"/>
        </w:rPr>
        <w:t>3</w:t>
      </w:r>
      <w:r>
        <w:t>、</w:t>
      </w:r>
      <w:r>
        <w:rPr>
          <w:rFonts w:hint="eastAsia"/>
        </w:rPr>
        <w:t>投标人所投产品除招标文件中明确规定要求“提供官网截图或相应检测报告的证明材料”以外，所有技术参数描述均以投标文件为准。投标人对所投产品技术参数的真实性承担法律责任。项目招标结束后、质疑期限内，如有质疑供应商认为中标人所投产品、投标文件技术参数与招标需求存在重大偏离、错误、甚至造假的情况，应提供具体有效的证明材料。</w:t>
      </w:r>
    </w:p>
    <w:p w14:paraId="2778934F">
      <w:pPr>
        <w:snapToGrid w:val="0"/>
        <w:spacing w:line="420" w:lineRule="exact"/>
        <w:ind w:firstLine="420" w:firstLineChars="200"/>
        <w:rPr>
          <w:rFonts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、投标人在投标活动中提供任何虚假材料,其投标无效，并报监管部门查处；中标后发现的,</w:t>
      </w:r>
      <w:r>
        <w:rPr>
          <w:rFonts w:hint="eastAsia" w:ascii="宋体" w:hAnsi="宋体" w:cs="宋体"/>
          <w:sz w:val="21"/>
          <w:szCs w:val="21"/>
          <w:lang w:eastAsia="zh-CN"/>
        </w:rPr>
        <w:t>参照</w:t>
      </w:r>
      <w:r>
        <w:rPr>
          <w:rFonts w:hint="eastAsia" w:ascii="宋体" w:hAnsi="宋体" w:cs="宋体"/>
          <w:sz w:val="21"/>
          <w:szCs w:val="21"/>
        </w:rPr>
        <w:t>《中华人民共和国政府采购法》第七十七条第一款第一项之规定，处以采购金额千分之五以上千分之十以下的罚款，有违法所得的，并处没收违法所得，情节严重的，由工商行政管理机关吊销营业执照；构成犯罪的，依法追究刑事责任。</w:t>
      </w:r>
    </w:p>
    <w:p w14:paraId="3B280ACB">
      <w:pPr>
        <w:snapToGrid w:val="0"/>
        <w:spacing w:line="420" w:lineRule="exact"/>
        <w:ind w:firstLine="420" w:firstLineChars="200"/>
        <w:rPr>
          <w:rFonts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、投标人不得相互串通投标报价，不得妨碍其他投标人的公平竞争，不得损害采购人或其他投标人的合法权益，投标人不得以向采购人、评标委员会成员行贿或者采取其他不正当手段谋取中标。</w:t>
      </w:r>
    </w:p>
    <w:p w14:paraId="7E6A3163">
      <w:pPr>
        <w:snapToGrid w:val="0"/>
        <w:spacing w:line="420" w:lineRule="exact"/>
        <w:ind w:firstLine="420" w:firstLineChars="200"/>
        <w:rPr>
          <w:rFonts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、为采购项目提供整体设计、规范编制或者项目管理、监理、检测等服务的</w:t>
      </w:r>
      <w:r>
        <w:rPr>
          <w:rFonts w:hint="eastAsia" w:ascii="宋体" w:hAnsi="宋体" w:cs="宋体"/>
          <w:sz w:val="21"/>
          <w:szCs w:val="21"/>
          <w:lang w:eastAsia="zh-CN"/>
        </w:rPr>
        <w:t>投标人</w:t>
      </w:r>
      <w:r>
        <w:rPr>
          <w:rFonts w:hint="eastAsia" w:ascii="宋体" w:hAnsi="宋体" w:cs="宋体"/>
          <w:sz w:val="21"/>
          <w:szCs w:val="21"/>
        </w:rPr>
        <w:t>，不得再参加该采购项目的其他采购活动。</w:t>
      </w:r>
    </w:p>
    <w:p w14:paraId="5E0C49E1">
      <w:pPr>
        <w:snapToGrid w:val="0"/>
        <w:spacing w:line="420" w:lineRule="exact"/>
        <w:ind w:firstLine="420" w:firstLineChars="200"/>
        <w:rPr>
          <w:rFonts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、投标文件格式中的表格式样可以根据项目差别做适当调整,但应当保持表格样式基本形态不变。</w:t>
      </w:r>
    </w:p>
    <w:p w14:paraId="0398574B">
      <w:pPr>
        <w:snapToGrid w:val="0"/>
        <w:spacing w:line="420" w:lineRule="exact"/>
        <w:ind w:firstLine="420" w:firstLineChars="200"/>
      </w:pPr>
      <w:r>
        <w:rPr>
          <w:rFonts w:hint="eastAsia" w:ascii="宋体" w:hAnsi="宋体" w:cs="宋体"/>
          <w:sz w:val="21"/>
          <w:szCs w:val="21"/>
          <w:lang w:val="en-US" w:eastAsia="zh-CN"/>
        </w:rPr>
        <w:t>8</w:t>
      </w:r>
      <w:r>
        <w:rPr>
          <w:rFonts w:hint="eastAsia" w:ascii="宋体" w:hAnsi="宋体" w:cs="宋体"/>
          <w:sz w:val="21"/>
          <w:szCs w:val="21"/>
        </w:rPr>
        <w:t>、单位负责人为同一人或者存在直接控股、管理关系的不同</w:t>
      </w:r>
      <w:r>
        <w:rPr>
          <w:rFonts w:hint="eastAsia" w:ascii="宋体" w:hAnsi="宋体" w:cs="宋体"/>
          <w:sz w:val="21"/>
          <w:szCs w:val="21"/>
          <w:lang w:eastAsia="zh-CN"/>
        </w:rPr>
        <w:t>投标人</w:t>
      </w:r>
      <w:r>
        <w:rPr>
          <w:rFonts w:hint="eastAsia" w:ascii="宋体" w:hAnsi="宋体" w:cs="宋体"/>
          <w:sz w:val="21"/>
          <w:szCs w:val="21"/>
        </w:rPr>
        <w:t>，不得参加同一合同项下的采购活动。</w:t>
      </w:r>
    </w:p>
    <w:p w14:paraId="293B27FD">
      <w:pPr>
        <w:widowControl/>
        <w:snapToGrid w:val="0"/>
        <w:spacing w:line="340" w:lineRule="exact"/>
        <w:ind w:firstLine="422"/>
        <w:rPr>
          <w:b/>
        </w:rPr>
      </w:pPr>
      <w:r>
        <w:rPr>
          <w:rFonts w:hint="eastAsia"/>
          <w:b/>
          <w:lang w:val="en-US" w:eastAsia="zh-CN"/>
        </w:rPr>
        <w:t>9</w:t>
      </w:r>
      <w:r>
        <w:rPr>
          <w:b/>
        </w:rPr>
        <w:t>、</w:t>
      </w:r>
      <w:r>
        <w:rPr>
          <w:rFonts w:hint="eastAsia"/>
          <w:b/>
        </w:rPr>
        <w:t>投标人信用信息查询渠道及截止时点、信用信息查询记录和证据留存的具体方式、信用信息的使用规则：</w:t>
      </w:r>
    </w:p>
    <w:p w14:paraId="5BA7A9A1">
      <w:pPr>
        <w:widowControl/>
        <w:snapToGrid w:val="0"/>
        <w:spacing w:line="340" w:lineRule="exact"/>
        <w:ind w:firstLine="420"/>
      </w:pPr>
      <w:r>
        <w:rPr>
          <w:rFonts w:hint="eastAsia" w:ascii="宋体"/>
        </w:rPr>
        <w:t xml:space="preserve">① </w:t>
      </w:r>
      <w:r>
        <w:rPr>
          <w:rFonts w:hint="eastAsia"/>
        </w:rPr>
        <w:t>查询渠道：“信用中国”（</w:t>
      </w:r>
      <w:r>
        <w:rPr>
          <w:rFonts w:hint="eastAsia"/>
          <w:u w:val="single"/>
        </w:rPr>
        <w:t>www.creditchina.gov.cn</w:t>
      </w:r>
      <w:r>
        <w:rPr>
          <w:rFonts w:hint="eastAsia"/>
        </w:rPr>
        <w:t>）、中国政府采购网（</w:t>
      </w:r>
      <w:r>
        <w:rPr>
          <w:rFonts w:hint="eastAsia"/>
          <w:u w:val="single"/>
        </w:rPr>
        <w:t>www.ccgp.gov.cn</w:t>
      </w:r>
      <w:r>
        <w:rPr>
          <w:rFonts w:hint="eastAsia"/>
        </w:rPr>
        <w:t>）。</w:t>
      </w:r>
    </w:p>
    <w:p w14:paraId="7F6CC168">
      <w:pPr>
        <w:widowControl/>
        <w:snapToGrid w:val="0"/>
        <w:spacing w:line="340" w:lineRule="exact"/>
        <w:ind w:firstLine="420"/>
      </w:pPr>
      <w:r>
        <w:rPr>
          <w:rFonts w:hint="eastAsia" w:ascii="宋体"/>
        </w:rPr>
        <w:t xml:space="preserve">② </w:t>
      </w:r>
      <w:r>
        <w:rPr>
          <w:rFonts w:hint="eastAsia"/>
        </w:rPr>
        <w:t>截止时间：开标后评标前。</w:t>
      </w:r>
    </w:p>
    <w:p w14:paraId="45A8B052">
      <w:pPr>
        <w:widowControl/>
        <w:snapToGrid w:val="0"/>
        <w:spacing w:line="340" w:lineRule="exact"/>
        <w:ind w:firstLine="420"/>
      </w:pPr>
      <w:r>
        <w:rPr>
          <w:rFonts w:hint="eastAsia" w:ascii="宋体"/>
        </w:rPr>
        <w:t xml:space="preserve">③ </w:t>
      </w:r>
      <w:r>
        <w:rPr>
          <w:rFonts w:hint="eastAsia"/>
        </w:rPr>
        <w:t>信用信息查询记录和证据留存的具体方式：将在规定查询时间内打印信用信息查询记录及相关证据，并将与其他采购文件一并保存。</w:t>
      </w:r>
    </w:p>
    <w:p w14:paraId="0ACEBA61">
      <w:pPr>
        <w:widowControl/>
        <w:snapToGrid w:val="0"/>
        <w:spacing w:line="340" w:lineRule="exact"/>
        <w:ind w:firstLine="420"/>
      </w:pPr>
      <w:r>
        <w:rPr>
          <w:rFonts w:hint="eastAsia" w:ascii="宋体"/>
        </w:rPr>
        <w:t xml:space="preserve">④ </w:t>
      </w:r>
      <w:r>
        <w:rPr>
          <w:rFonts w:hint="eastAsia"/>
        </w:rPr>
        <w:t>使用规则：对列入失信被执行人、重大税收违法案件当事人名单、政府采购严重违法失信行为记录名单的供应商，拒绝其参与采购活动。</w:t>
      </w:r>
    </w:p>
    <w:p w14:paraId="1FBA6E30">
      <w:pPr>
        <w:widowControl/>
        <w:snapToGrid w:val="0"/>
        <w:spacing w:line="340" w:lineRule="exact"/>
        <w:outlineLvl w:val="0"/>
        <w:rPr>
          <w:b/>
        </w:rPr>
      </w:pPr>
      <w:r>
        <w:rPr>
          <w:b/>
        </w:rPr>
        <w:t>（</w:t>
      </w:r>
      <w:r>
        <w:rPr>
          <w:rFonts w:hint="eastAsia"/>
          <w:b/>
        </w:rPr>
        <w:t>十</w:t>
      </w:r>
      <w:r>
        <w:rPr>
          <w:b/>
        </w:rPr>
        <w:t>）质疑和投诉</w:t>
      </w:r>
    </w:p>
    <w:p w14:paraId="28ADF5AF">
      <w:pPr>
        <w:widowControl/>
        <w:snapToGrid w:val="0"/>
        <w:spacing w:line="340" w:lineRule="exact"/>
        <w:ind w:firstLine="420"/>
        <w:rPr>
          <w:rFonts w:hint="eastAsia" w:ascii="宋体" w:hAnsi="宋体" w:eastAsia="宋体" w:cs="宋体"/>
          <w:color w:val="000000"/>
          <w:sz w:val="21"/>
          <w:szCs w:val="21"/>
          <w:highlight w:val="none"/>
          <w:lang w:val="zh-CN" w:eastAsia="zh-CN"/>
        </w:rPr>
      </w:pPr>
      <w:r>
        <w:t>1、</w:t>
      </w:r>
      <w:r>
        <w:rPr>
          <w:rFonts w:hint="eastAsia"/>
        </w:rPr>
        <w:t>供应商认为采购文件、采购过程、中标或者成交结果使自己的权益受到损害的，可以在知道或者应知其权益受到损害之日起7个工作日内，以书面形式向采购人、采购代理机构提出质疑。供应商应在法定质疑期内一次性提出针对同一采购程序环节的质疑。</w:t>
      </w:r>
      <w:r>
        <w:rPr>
          <w:rFonts w:hint="eastAsia" w:ascii="宋体" w:hAnsi="宋体" w:eastAsia="宋体" w:cs="宋体"/>
          <w:color w:val="000000"/>
          <w:sz w:val="21"/>
          <w:szCs w:val="21"/>
          <w:highlight w:val="none"/>
          <w:lang w:val="zh-CN" w:eastAsia="zh-CN"/>
        </w:rPr>
        <w:t>质疑供应商可直接提交或邮寄方式提交质疑书（一式三份），以其他方式提出的质疑，代理机构可不予接受、答复。邮寄方式送达质疑书的，以代理机构实际收到邮件之日作为收到质疑的日期。</w:t>
      </w:r>
    </w:p>
    <w:p w14:paraId="578A180C">
      <w:pPr>
        <w:widowControl/>
        <w:snapToGrid w:val="0"/>
        <w:spacing w:line="340" w:lineRule="exact"/>
        <w:ind w:firstLine="420"/>
      </w:pPr>
      <w:r>
        <w:rPr>
          <w:rFonts w:hint="eastAsia"/>
          <w:lang w:val="en-US" w:eastAsia="zh-CN"/>
        </w:rPr>
        <w:t xml:space="preserve">2、 </w:t>
      </w:r>
      <w:r>
        <w:t>投标人对招标采购单位的质疑答复不满意或者招标采购单位未在规定时间内作出答复的，可以在答复期满后15个工作日内向</w:t>
      </w:r>
      <w:r>
        <w:rPr>
          <w:rFonts w:hint="eastAsia"/>
          <w:lang w:eastAsia="zh-CN"/>
        </w:rPr>
        <w:t>同级</w:t>
      </w:r>
      <w:r>
        <w:t>监管部门投诉。</w:t>
      </w:r>
    </w:p>
    <w:p w14:paraId="23CD6C44">
      <w:pPr>
        <w:widowControl/>
        <w:snapToGrid w:val="0"/>
        <w:spacing w:line="340" w:lineRule="exact"/>
        <w:ind w:firstLine="420"/>
      </w:pPr>
      <w:r>
        <w:rPr>
          <w:rFonts w:hint="eastAsia"/>
          <w:lang w:val="en-US" w:eastAsia="zh-CN"/>
        </w:rPr>
        <w:t>3</w:t>
      </w:r>
      <w:r>
        <w:t>、质疑、投诉应当采用书面形式，质疑书、投诉书均应明确阐述招标文件、招标过程和中标结果中使自己合法权益受到损害的实质性内容，提供相关事实、依据和证据及其来源或线索，便于有关单位调查、答复和处理</w:t>
      </w:r>
      <w:r>
        <w:rPr>
          <w:rFonts w:hint="eastAsia"/>
        </w:rPr>
        <w:t>。</w:t>
      </w:r>
    </w:p>
    <w:p w14:paraId="4532FF8E">
      <w:pPr>
        <w:widowControl/>
        <w:snapToGrid w:val="0"/>
        <w:spacing w:line="340" w:lineRule="exact"/>
        <w:ind w:firstLine="420"/>
      </w:pPr>
      <w:r>
        <w:rPr>
          <w:rFonts w:hint="eastAsia"/>
          <w:lang w:val="en-US" w:eastAsia="zh-CN"/>
        </w:rPr>
        <w:t>4</w:t>
      </w:r>
      <w:r>
        <w:t>、</w:t>
      </w:r>
      <w:r>
        <w:rPr>
          <w:rFonts w:hint="eastAsia"/>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595EBC30">
      <w:pPr>
        <w:widowControl/>
        <w:snapToGrid w:val="0"/>
        <w:spacing w:before="152" w:beforeLines="50" w:after="152" w:afterLines="50"/>
        <w:jc w:val="center"/>
        <w:outlineLvl w:val="0"/>
        <w:rPr>
          <w:b/>
          <w:sz w:val="30"/>
        </w:rPr>
      </w:pPr>
      <w:r>
        <w:rPr>
          <w:b/>
          <w:sz w:val="30"/>
        </w:rPr>
        <w:t>二、招标文件</w:t>
      </w:r>
    </w:p>
    <w:p w14:paraId="41AC258B">
      <w:pPr>
        <w:widowControl/>
        <w:snapToGrid w:val="0"/>
        <w:spacing w:line="340" w:lineRule="exact"/>
        <w:jc w:val="left"/>
        <w:outlineLvl w:val="0"/>
      </w:pPr>
      <w:r>
        <w:rPr>
          <w:b/>
        </w:rPr>
        <w:t>（一）</w:t>
      </w:r>
      <w:r>
        <w:rPr>
          <w:rFonts w:hint="eastAsia"/>
          <w:b/>
        </w:rPr>
        <w:t>招标文件由招标文件总目录所列内容组成。</w:t>
      </w:r>
    </w:p>
    <w:p w14:paraId="3D95FACD">
      <w:pPr>
        <w:widowControl/>
        <w:snapToGrid w:val="0"/>
        <w:spacing w:line="340" w:lineRule="exact"/>
        <w:jc w:val="left"/>
        <w:outlineLvl w:val="0"/>
        <w:rPr>
          <w:b/>
        </w:rPr>
      </w:pPr>
      <w:r>
        <w:rPr>
          <w:b/>
        </w:rPr>
        <w:t>（二）招标文件的澄清与修改</w:t>
      </w:r>
    </w:p>
    <w:p w14:paraId="37D7BB09">
      <w:pPr>
        <w:widowControl/>
        <w:snapToGrid w:val="0"/>
        <w:spacing w:line="340" w:lineRule="exact"/>
        <w:ind w:firstLine="420"/>
        <w:jc w:val="left"/>
      </w:pPr>
      <w:r>
        <w:t>1、招标采购单位</w:t>
      </w:r>
      <w:r>
        <w:rPr>
          <w:rFonts w:hint="eastAsia"/>
        </w:rPr>
        <w:t>可视采购具体情况对已发出的招标文件进行必要的澄清或者修改。澄清或者修改的内容可能影响投标文件编制的，采购人或者采购组织机构应当在投标截止时间至少</w:t>
      </w:r>
      <w:r>
        <w:t>15日前，</w:t>
      </w:r>
      <w:r>
        <w:rPr>
          <w:rFonts w:hint="eastAsia"/>
          <w:lang w:eastAsia="zh-CN"/>
        </w:rPr>
        <w:t>在发布公告平台上发布更正公告</w:t>
      </w:r>
      <w:r>
        <w:t>，澄清或者修改的内容为招标文件的组成部分；不足15日的，采购人或者采购组织机构应当顺延提交投标文件的截止时间。</w:t>
      </w:r>
    </w:p>
    <w:p w14:paraId="0337F22E">
      <w:pPr>
        <w:widowControl/>
        <w:snapToGrid w:val="0"/>
        <w:spacing w:line="340" w:lineRule="exact"/>
        <w:ind w:firstLine="420"/>
        <w:jc w:val="left"/>
      </w:pPr>
      <w:r>
        <w:t>2、</w:t>
      </w:r>
      <w:r>
        <w:rPr>
          <w:rFonts w:hint="eastAsia"/>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25FB638A">
      <w:pPr>
        <w:widowControl/>
        <w:snapToGrid w:val="0"/>
        <w:spacing w:line="360" w:lineRule="exact"/>
        <w:ind w:firstLine="420"/>
      </w:pPr>
      <w:r>
        <w:t>3、</w:t>
      </w:r>
      <w:r>
        <w:rPr>
          <w:rFonts w:hint="eastAsia"/>
        </w:rPr>
        <w:t>招标文件澄清、答复、修改、补充的内容为招标文件的组成部分。</w:t>
      </w:r>
      <w:r>
        <w:rPr>
          <w:rFonts w:hint="eastAsia" w:ascii="宋体" w:hAnsi="宋体" w:cs="宋体"/>
          <w:color w:val="000000" w:themeColor="text1"/>
          <w14:textFill>
            <w14:solidFill>
              <w14:schemeClr w14:val="tx1"/>
            </w14:solidFill>
          </w14:textFill>
        </w:rPr>
        <w:t>供应商需按照澄清</w:t>
      </w:r>
      <w:r>
        <w:rPr>
          <w:rFonts w:hint="eastAsia" w:cs="宋体"/>
          <w:color w:val="000000" w:themeColor="text1"/>
          <w14:textFill>
            <w14:solidFill>
              <w14:schemeClr w14:val="tx1"/>
            </w14:solidFill>
          </w14:textFill>
        </w:rPr>
        <w:t>、答复</w:t>
      </w:r>
      <w:r>
        <w:rPr>
          <w:rFonts w:hint="eastAsia" w:ascii="宋体" w:hAnsi="宋体" w:cs="宋体"/>
          <w:color w:val="000000" w:themeColor="text1"/>
          <w14:textFill>
            <w14:solidFill>
              <w14:schemeClr w14:val="tx1"/>
            </w14:solidFill>
          </w14:textFill>
        </w:rPr>
        <w:t>、修改、补充文件的要求编辑投标文件，供应商没有作出实质性响应所造成的后果，由供应商自己承担。</w:t>
      </w:r>
      <w:r>
        <w:rPr>
          <w:rFonts w:hint="eastAsia" w:cs="宋体"/>
          <w:color w:val="000000" w:themeColor="text1"/>
          <w14:textFill>
            <w14:solidFill>
              <w14:schemeClr w14:val="tx1"/>
            </w14:solidFill>
          </w14:textFill>
        </w:rPr>
        <w:t>当招标文件与招标文件的答复、澄清、修改、补充通知（文件）就同一内容的表述不一致时，以最后发出的公告内容为准。</w:t>
      </w:r>
    </w:p>
    <w:p w14:paraId="02A557C0">
      <w:pPr>
        <w:widowControl/>
        <w:snapToGrid w:val="0"/>
        <w:spacing w:before="152" w:beforeLines="50" w:after="152" w:afterLines="50"/>
        <w:jc w:val="center"/>
        <w:outlineLvl w:val="0"/>
        <w:rPr>
          <w:b/>
          <w:sz w:val="30"/>
        </w:rPr>
      </w:pPr>
      <w:r>
        <w:rPr>
          <w:b/>
          <w:sz w:val="30"/>
        </w:rPr>
        <w:t>三、投标文件的编制</w:t>
      </w:r>
    </w:p>
    <w:p w14:paraId="42A9EB1D">
      <w:pPr>
        <w:widowControl/>
        <w:snapToGrid w:val="0"/>
        <w:spacing w:line="340" w:lineRule="exact"/>
        <w:jc w:val="left"/>
        <w:outlineLvl w:val="0"/>
        <w:rPr>
          <w:b/>
        </w:rPr>
      </w:pPr>
      <w:r>
        <w:rPr>
          <w:b/>
        </w:rPr>
        <w:t>（</w:t>
      </w:r>
      <w:r>
        <w:t>一</w:t>
      </w:r>
      <w:r>
        <w:rPr>
          <w:b/>
        </w:rPr>
        <w:t>）投标文件的组成</w:t>
      </w:r>
    </w:p>
    <w:p w14:paraId="3701A6E9">
      <w:pPr>
        <w:snapToGrid w:val="0"/>
        <w:spacing w:line="360" w:lineRule="exact"/>
        <w:ind w:firstLine="400" w:firstLineChars="200"/>
        <w:jc w:val="left"/>
        <w:rPr>
          <w:rFonts w:ascii="宋体" w:hAnsi="宋体" w:cs="宋体"/>
          <w:sz w:val="20"/>
          <w:szCs w:val="20"/>
          <w:lang w:val="zh-CN"/>
        </w:rPr>
      </w:pPr>
      <w:r>
        <w:rPr>
          <w:rFonts w:hint="eastAsia" w:ascii="宋体" w:hAnsi="宋体" w:cs="宋体"/>
          <w:sz w:val="20"/>
          <w:szCs w:val="20"/>
          <w:lang w:val="zh-CN"/>
        </w:rPr>
        <w:t>1、投标人应仔细阅读招标文件的所有内容，按照招标文件的要求编制和提交投标文件，并对所提供的全部资料的真实性承担法律责任。</w:t>
      </w:r>
    </w:p>
    <w:p w14:paraId="61F729CA">
      <w:pPr>
        <w:widowControl/>
        <w:snapToGrid w:val="0"/>
        <w:spacing w:line="360" w:lineRule="exact"/>
        <w:ind w:firstLine="420"/>
        <w:jc w:val="left"/>
        <w:rPr>
          <w:rFonts w:ascii="宋体" w:hAnsi="宋体" w:cs="宋体"/>
          <w:sz w:val="20"/>
          <w:szCs w:val="20"/>
          <w:lang w:val="zh-CN"/>
        </w:rPr>
      </w:pPr>
      <w:r>
        <w:rPr>
          <w:rFonts w:hint="eastAsia" w:ascii="宋体" w:hAnsi="宋体" w:cs="宋体"/>
          <w:sz w:val="20"/>
          <w:szCs w:val="20"/>
        </w:rPr>
        <w:t>2、</w:t>
      </w:r>
      <w:r>
        <w:rPr>
          <w:rFonts w:hint="eastAsia" w:ascii="宋体" w:hAnsi="宋体" w:cs="宋体"/>
          <w:sz w:val="20"/>
          <w:szCs w:val="20"/>
          <w:lang w:val="zh-CN"/>
        </w:rPr>
        <w:t>投标文件由资格证明文件、商务与技术文件、报价文件组成。【特别提示：如有要求提供资料原件的，原件另行包装，并与投标文件一起提交，投标截止时间后所有原件不予接收。资料原件也可以用与原件相符的公证原件替代】</w:t>
      </w:r>
    </w:p>
    <w:p w14:paraId="60B79B27">
      <w:pPr>
        <w:widowControl/>
        <w:snapToGrid w:val="0"/>
        <w:spacing w:line="360" w:lineRule="exact"/>
        <w:ind w:firstLine="420"/>
        <w:jc w:val="left"/>
        <w:rPr>
          <w:sz w:val="20"/>
          <w:szCs w:val="20"/>
        </w:rPr>
      </w:pPr>
      <w:r>
        <w:rPr>
          <w:rFonts w:hint="eastAsia" w:ascii="宋体" w:hAnsi="宋体" w:cs="宋体"/>
          <w:b/>
          <w:bCs/>
          <w:sz w:val="20"/>
          <w:szCs w:val="20"/>
          <w:lang w:val="zh-CN"/>
        </w:rPr>
        <w:t>注：</w:t>
      </w:r>
      <w:r>
        <w:rPr>
          <w:rFonts w:hint="eastAsia"/>
          <w:b/>
          <w:sz w:val="20"/>
          <w:szCs w:val="20"/>
          <w:u w:val="single"/>
        </w:rPr>
        <w:t>投标文件中所有证书证件等证明材料复印件均应加盖单位公章，否则可能影响评分。</w:t>
      </w:r>
    </w:p>
    <w:p w14:paraId="4A51A968">
      <w:pPr>
        <w:widowControl/>
        <w:snapToGrid w:val="0"/>
        <w:spacing w:line="340" w:lineRule="exact"/>
        <w:ind w:firstLine="210"/>
        <w:jc w:val="left"/>
        <w:rPr>
          <w:rFonts w:ascii="宋体" w:hAnsi="宋体"/>
          <w:szCs w:val="21"/>
        </w:rPr>
      </w:pPr>
      <w:r>
        <w:rPr>
          <w:rFonts w:hint="eastAsia" w:asciiTheme="minorEastAsia" w:hAnsiTheme="minorEastAsia" w:eastAsiaTheme="minorEastAsia"/>
        </w:rPr>
        <w:t>▲</w:t>
      </w:r>
      <w:r>
        <w:rPr>
          <w:rFonts w:hint="eastAsia" w:ascii="宋体" w:hAnsi="宋体" w:cs="宋体"/>
          <w:b/>
          <w:bCs/>
          <w:szCs w:val="21"/>
        </w:rPr>
        <w:t>3、资格证明文件的组成：</w:t>
      </w:r>
      <w:r>
        <w:rPr>
          <w:rFonts w:hint="eastAsia" w:ascii="宋体" w:hAnsi="宋体"/>
          <w:szCs w:val="21"/>
        </w:rPr>
        <w:t>应包括以下内容（均需供应商加盖公章）：</w:t>
      </w:r>
    </w:p>
    <w:p w14:paraId="42CC3659">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w:t>
      </w:r>
      <w:r>
        <w:rPr>
          <w:rFonts w:hint="eastAsia" w:ascii="宋体" w:hAnsi="宋体" w:cs="宋体"/>
          <w:szCs w:val="21"/>
          <w:lang w:val="zh-CN"/>
        </w:rPr>
        <w:t>法定代表人身份证明或</w:t>
      </w:r>
      <w:r>
        <w:rPr>
          <w:rFonts w:hint="eastAsia" w:ascii="宋体"/>
          <w:color w:val="000000" w:themeColor="text1"/>
          <w14:textFill>
            <w14:solidFill>
              <w14:schemeClr w14:val="tx1"/>
            </w14:solidFill>
          </w14:textFill>
        </w:rPr>
        <w:t>法定代表人授权委托书（格式见附件）；</w:t>
      </w:r>
    </w:p>
    <w:p w14:paraId="231408A6">
      <w:pPr>
        <w:autoSpaceDE w:val="0"/>
        <w:autoSpaceDN w:val="0"/>
        <w:snapToGrid w:val="0"/>
        <w:spacing w:line="360" w:lineRule="exact"/>
        <w:ind w:firstLine="420"/>
        <w:rPr>
          <w:rFonts w:hint="eastAsia" w:ascii="宋体" w:eastAsia="宋体"/>
          <w:color w:val="FF0000"/>
          <w:lang w:eastAsia="zh-CN"/>
        </w:rPr>
      </w:pPr>
      <w:r>
        <w:rPr>
          <w:rFonts w:hint="eastAsia" w:ascii="宋体"/>
          <w:color w:val="000000" w:themeColor="text1"/>
          <w14:textFill>
            <w14:solidFill>
              <w14:schemeClr w14:val="tx1"/>
            </w14:solidFill>
          </w14:textFill>
        </w:rPr>
        <w:t>（2）</w:t>
      </w:r>
      <w:r>
        <w:rPr>
          <w:rFonts w:hint="eastAsia"/>
          <w:color w:val="000000" w:themeColor="text1"/>
          <w14:textFill>
            <w14:solidFill>
              <w14:schemeClr w14:val="tx1"/>
            </w14:solidFill>
          </w14:textFill>
        </w:rPr>
        <w:t>供应商</w:t>
      </w:r>
      <w:r>
        <w:rPr>
          <w:rFonts w:hint="eastAsia" w:ascii="宋体"/>
          <w:color w:val="000000" w:themeColor="text1"/>
          <w14:textFill>
            <w14:solidFill>
              <w14:schemeClr w14:val="tx1"/>
            </w14:solidFill>
          </w14:textFill>
        </w:rPr>
        <w:t>有效的营业执照复印件（若是事业单位参加投标的，则提供有效的《事业单位法人证书》）</w:t>
      </w:r>
      <w:r>
        <w:rPr>
          <w:rFonts w:hint="eastAsia" w:ascii="宋体"/>
          <w:color w:val="000000" w:themeColor="text1"/>
          <w:lang w:eastAsia="zh-CN"/>
          <w14:textFill>
            <w14:solidFill>
              <w14:schemeClr w14:val="tx1"/>
            </w14:solidFill>
          </w14:textFill>
        </w:rPr>
        <w:t>；</w:t>
      </w:r>
      <w:r>
        <w:rPr>
          <w:rFonts w:hint="eastAsia" w:ascii="宋体"/>
          <w:color w:val="auto"/>
          <w:lang w:eastAsia="zh-CN"/>
        </w:rPr>
        <w:t>（营业执照</w:t>
      </w:r>
      <w:r>
        <w:rPr>
          <w:rFonts w:hint="eastAsia" w:ascii="宋体"/>
          <w:color w:val="auto"/>
          <w:lang w:val="en-US" w:eastAsia="zh-CN"/>
        </w:rPr>
        <w:t>含有汽车电池销售的相关范围等</w:t>
      </w:r>
      <w:r>
        <w:rPr>
          <w:rFonts w:hint="eastAsia" w:ascii="宋体"/>
          <w:color w:val="auto"/>
          <w:lang w:eastAsia="zh-CN"/>
        </w:rPr>
        <w:t>）</w:t>
      </w:r>
      <w:r>
        <w:rPr>
          <w:rFonts w:hint="eastAsia" w:ascii="宋体"/>
          <w:color w:val="auto"/>
        </w:rPr>
        <w:t>（格式</w:t>
      </w:r>
      <w:r>
        <w:rPr>
          <w:rFonts w:hint="eastAsia" w:ascii="宋体"/>
          <w:color w:val="000000" w:themeColor="text1"/>
          <w14:textFill>
            <w14:solidFill>
              <w14:schemeClr w14:val="tx1"/>
            </w14:solidFill>
          </w14:textFill>
        </w:rPr>
        <w:t>见附件）</w:t>
      </w:r>
      <w:r>
        <w:rPr>
          <w:rFonts w:hint="eastAsia" w:ascii="宋体"/>
          <w:color w:val="auto"/>
          <w:lang w:eastAsia="zh-CN"/>
        </w:rPr>
        <w:t>；</w:t>
      </w:r>
    </w:p>
    <w:p w14:paraId="7F7EB773">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w:t>
      </w:r>
      <w:r>
        <w:rPr>
          <w:rFonts w:hint="eastAsia"/>
          <w:color w:val="000000" w:themeColor="text1"/>
          <w14:textFill>
            <w14:solidFill>
              <w14:schemeClr w14:val="tx1"/>
            </w14:solidFill>
          </w14:textFill>
        </w:rPr>
        <w:t>供应商</w:t>
      </w:r>
      <w:r>
        <w:rPr>
          <w:rFonts w:hint="eastAsia" w:ascii="宋体"/>
          <w:color w:val="000000" w:themeColor="text1"/>
          <w14:textFill>
            <w14:solidFill>
              <w14:schemeClr w14:val="tx1"/>
            </w14:solidFill>
          </w14:textFill>
        </w:rPr>
        <w:t>具备良好的商业信誉和健全的财务会计制度的承诺（格式见附件）；</w:t>
      </w:r>
    </w:p>
    <w:p w14:paraId="43C78827">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w:t>
      </w:r>
      <w:r>
        <w:rPr>
          <w:rFonts w:hint="eastAsia"/>
          <w:color w:val="000000" w:themeColor="text1"/>
          <w14:textFill>
            <w14:solidFill>
              <w14:schemeClr w14:val="tx1"/>
            </w14:solidFill>
          </w14:textFill>
        </w:rPr>
        <w:t>供应商</w:t>
      </w:r>
      <w:r>
        <w:rPr>
          <w:rFonts w:hint="eastAsia" w:ascii="宋体"/>
          <w:color w:val="000000" w:themeColor="text1"/>
          <w14:textFill>
            <w14:solidFill>
              <w14:schemeClr w14:val="tx1"/>
            </w14:solidFill>
          </w14:textFill>
        </w:rPr>
        <w:t>具备履行合同所必需的设备和专业技术能力的承诺（格式见附件）；</w:t>
      </w:r>
    </w:p>
    <w:p w14:paraId="5942B213">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w:t>
      </w:r>
      <w:r>
        <w:rPr>
          <w:rFonts w:hint="eastAsia"/>
          <w:color w:val="000000" w:themeColor="text1"/>
          <w14:textFill>
            <w14:solidFill>
              <w14:schemeClr w14:val="tx1"/>
            </w14:solidFill>
          </w14:textFill>
        </w:rPr>
        <w:t>供应商</w:t>
      </w:r>
      <w:r>
        <w:rPr>
          <w:rFonts w:hint="eastAsia" w:ascii="宋体"/>
          <w:color w:val="000000" w:themeColor="text1"/>
          <w14:textFill>
            <w14:solidFill>
              <w14:schemeClr w14:val="tx1"/>
            </w14:solidFill>
          </w14:textFill>
        </w:rPr>
        <w:t>无税收缴纳、社会保障等方面的失信记录的承诺（格式见附件）；</w:t>
      </w:r>
    </w:p>
    <w:p w14:paraId="30B70C30">
      <w:pPr>
        <w:widowControl/>
        <w:snapToGrid w:val="0"/>
        <w:spacing w:line="340" w:lineRule="exact"/>
        <w:ind w:firstLine="42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（6）3年内在经营活动中无重大违法记录的书面声明（格式见附件）；</w:t>
      </w:r>
    </w:p>
    <w:p w14:paraId="16F7E263">
      <w:pPr>
        <w:autoSpaceDE w:val="0"/>
        <w:autoSpaceDN w:val="0"/>
        <w:snapToGrid w:val="0"/>
        <w:spacing w:line="360" w:lineRule="exact"/>
        <w:ind w:firstLine="420" w:firstLineChars="200"/>
        <w:rPr>
          <w:rFonts w:hint="eastAsia" w:eastAsia="宋体" w:asciiTheme="minorEastAsia" w:hAnsiTheme="minorEastAsia"/>
          <w:color w:val="000000" w:themeColor="text1"/>
          <w:lang w:val="zh-CN" w:eastAsia="zh-CN"/>
          <w14:textFill>
            <w14:solidFill>
              <w14:schemeClr w14:val="tx1"/>
            </w14:solidFill>
          </w14:textFill>
        </w:rPr>
      </w:pPr>
      <w:r>
        <w:rPr>
          <w:rFonts w:hint="eastAsia" w:asciiTheme="minorEastAsia" w:hAnsiTheme="minorEastAsia" w:eastAsiaTheme="minorEastAsia"/>
          <w:color w:val="000000" w:themeColor="text1"/>
          <w:lang w:val="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7</w:t>
      </w:r>
      <w:r>
        <w:rPr>
          <w:rFonts w:hint="eastAsia" w:asciiTheme="minorEastAsia" w:hAnsiTheme="minorEastAsia" w:eastAsiaTheme="minorEastAsia"/>
          <w:color w:val="000000" w:themeColor="text1"/>
          <w:lang w:val="zh-CN"/>
          <w14:textFill>
            <w14:solidFill>
              <w14:schemeClr w14:val="tx1"/>
            </w14:solidFill>
          </w14:textFill>
        </w:rPr>
        <w:t>）投标保证金</w:t>
      </w:r>
      <w:r>
        <w:rPr>
          <w:rFonts w:hint="eastAsia" w:ascii="宋体" w:hAnsi="宋体" w:eastAsia="宋体" w:cs="宋体"/>
          <w:i w:val="0"/>
          <w:iCs w:val="0"/>
          <w:caps w:val="0"/>
          <w:color w:val="000000"/>
          <w:spacing w:val="0"/>
          <w:sz w:val="21"/>
          <w:szCs w:val="21"/>
        </w:rPr>
        <w:t>转账凭证</w:t>
      </w:r>
      <w:r>
        <w:rPr>
          <w:rFonts w:hint="eastAsia" w:ascii="宋体" w:hAnsi="宋体" w:cs="宋体"/>
          <w:i w:val="0"/>
          <w:iCs w:val="0"/>
          <w:caps w:val="0"/>
          <w:color w:val="000000"/>
          <w:spacing w:val="0"/>
          <w:sz w:val="21"/>
          <w:szCs w:val="21"/>
          <w:lang w:eastAsia="zh-CN"/>
        </w:rPr>
        <w:t>复印件或</w:t>
      </w:r>
      <w:r>
        <w:rPr>
          <w:rFonts w:hint="eastAsia" w:ascii="宋体" w:hAnsi="宋体" w:eastAsia="宋体" w:cs="宋体"/>
          <w:i w:val="0"/>
          <w:iCs w:val="0"/>
          <w:caps w:val="0"/>
          <w:color w:val="000000"/>
          <w:spacing w:val="0"/>
          <w:sz w:val="21"/>
          <w:szCs w:val="21"/>
        </w:rPr>
        <w:t>保函影印件或扫描件</w:t>
      </w:r>
      <w:r>
        <w:rPr>
          <w:rFonts w:hint="eastAsia" w:ascii="宋体" w:hAnsi="宋体" w:cs="宋体"/>
          <w:i w:val="0"/>
          <w:iCs w:val="0"/>
          <w:caps w:val="0"/>
          <w:color w:val="000000"/>
          <w:spacing w:val="0"/>
          <w:sz w:val="21"/>
          <w:szCs w:val="21"/>
          <w:lang w:eastAsia="zh-CN"/>
        </w:rPr>
        <w:t>（格式自拟）</w:t>
      </w:r>
    </w:p>
    <w:p w14:paraId="03193000">
      <w:pPr>
        <w:autoSpaceDE w:val="0"/>
        <w:autoSpaceDN w:val="0"/>
        <w:snapToGrid w:val="0"/>
        <w:spacing w:line="360" w:lineRule="exact"/>
        <w:ind w:firstLine="420" w:firstLineChars="200"/>
        <w:rPr>
          <w:b/>
          <w:bCs/>
        </w:rPr>
      </w:pPr>
      <w:r>
        <w:rPr>
          <w:rFonts w:hint="eastAsia" w:asciiTheme="minorEastAsia" w:hAnsiTheme="minorEastAsia" w:eastAsiaTheme="minorEastAsia"/>
          <w:color w:val="000000" w:themeColor="text1"/>
          <w:lang w:val="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olor w:val="000000" w:themeColor="text1"/>
          <w:lang w:val="zh-CN"/>
          <w14:textFill>
            <w14:solidFill>
              <w14:schemeClr w14:val="tx1"/>
            </w14:solidFill>
          </w14:textFill>
        </w:rPr>
        <w:t>）提供</w:t>
      </w:r>
      <w:r>
        <w:rPr>
          <w:rFonts w:ascii="宋体" w:hAnsi="宋体" w:cs="宋体"/>
          <w:szCs w:val="21"/>
          <w:lang w:val="zh-CN"/>
        </w:rPr>
        <w:t>采购公告中符合供应商</w:t>
      </w:r>
      <w:r>
        <w:rPr>
          <w:rFonts w:ascii="宋体" w:hAnsi="宋体" w:cs="宋体"/>
          <w:szCs w:val="21"/>
        </w:rPr>
        <w:t>特定资格要求</w:t>
      </w:r>
      <w:r>
        <w:rPr>
          <w:rFonts w:ascii="宋体" w:hAnsi="宋体" w:cs="宋体"/>
          <w:szCs w:val="21"/>
          <w:lang w:val="zh-CN"/>
        </w:rPr>
        <w:t>的有效证书复印件（供应商</w:t>
      </w:r>
      <w:r>
        <w:rPr>
          <w:rFonts w:ascii="宋体" w:hAnsi="宋体" w:cs="宋体"/>
          <w:szCs w:val="21"/>
        </w:rPr>
        <w:t>特定资格</w:t>
      </w:r>
      <w:r>
        <w:rPr>
          <w:rFonts w:ascii="宋体" w:hAnsi="宋体" w:cs="宋体"/>
          <w:szCs w:val="21"/>
          <w:lang w:val="zh-CN"/>
        </w:rPr>
        <w:t>中有要求的必须提供），以及需要说明的其他资料</w:t>
      </w:r>
      <w:r>
        <w:rPr>
          <w:rFonts w:hint="eastAsia" w:ascii="宋体"/>
          <w:color w:val="000000" w:themeColor="text1"/>
          <w14:textFill>
            <w14:solidFill>
              <w14:schemeClr w14:val="tx1"/>
            </w14:solidFill>
          </w14:textFill>
        </w:rPr>
        <w:t>。</w:t>
      </w:r>
    </w:p>
    <w:p w14:paraId="3A3805A5">
      <w:pPr>
        <w:pStyle w:val="58"/>
        <w:autoSpaceDE w:val="0"/>
        <w:autoSpaceDN w:val="0"/>
        <w:spacing w:line="360" w:lineRule="auto"/>
        <w:ind w:left="420" w:leftChars="200" w:firstLine="0" w:firstLineChars="0"/>
        <w:textAlignment w:val="bottom"/>
        <w:outlineLvl w:val="2"/>
        <w:rPr>
          <w:rFonts w:ascii="宋体" w:hAnsi="宋体" w:cs="宋体"/>
          <w:b/>
          <w:bCs/>
          <w:szCs w:val="21"/>
        </w:rPr>
      </w:pPr>
      <w:r>
        <w:rPr>
          <w:rFonts w:hint="eastAsia" w:ascii="宋体" w:hAnsi="宋体" w:cs="宋体"/>
          <w:b/>
          <w:bCs/>
          <w:szCs w:val="21"/>
        </w:rPr>
        <w:t>4、商务与技术文件的组成：</w:t>
      </w:r>
    </w:p>
    <w:p w14:paraId="5B1630A9">
      <w:pPr>
        <w:widowControl/>
        <w:snapToGrid w:val="0"/>
        <w:ind w:firstLine="420"/>
        <w:jc w:val="left"/>
        <w:rPr>
          <w:rFonts w:asciiTheme="minorEastAsia" w:hAnsiTheme="minorEastAsia" w:eastAsiaTheme="minorEastAsia"/>
        </w:rPr>
      </w:pPr>
      <w:r>
        <w:rPr>
          <w:rFonts w:hint="eastAsia" w:asciiTheme="minorEastAsia" w:hAnsiTheme="minorEastAsia" w:eastAsiaTheme="minorEastAsia"/>
        </w:rPr>
        <w:t>（1）专家评分索引表（格式见附件）；</w:t>
      </w:r>
    </w:p>
    <w:p w14:paraId="62CD202D">
      <w:pPr>
        <w:autoSpaceDE w:val="0"/>
        <w:autoSpaceDN w:val="0"/>
        <w:snapToGrid w:val="0"/>
        <w:ind w:firstLine="210" w:firstLineChars="100"/>
        <w:rPr>
          <w:rFonts w:ascii="宋体"/>
        </w:rPr>
      </w:pPr>
      <w:r>
        <w:rPr>
          <w:rFonts w:hint="eastAsia" w:asciiTheme="minorEastAsia" w:hAnsiTheme="minorEastAsia" w:eastAsiaTheme="minorEastAsia"/>
        </w:rPr>
        <w:t>▲</w:t>
      </w:r>
      <w:r>
        <w:rPr>
          <w:rFonts w:hint="eastAsia" w:ascii="宋体"/>
        </w:rPr>
        <w:t>（2）投标声明书（格式见附件）；</w:t>
      </w:r>
    </w:p>
    <w:p w14:paraId="5ABC8DE1">
      <w:pPr>
        <w:widowControl/>
        <w:snapToGrid w:val="0"/>
        <w:ind w:firstLine="210" w:firstLineChars="100"/>
        <w:jc w:val="left"/>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3</w:t>
      </w:r>
      <w:r>
        <w:rPr>
          <w:rFonts w:hint="eastAsia" w:asciiTheme="minorEastAsia" w:hAnsiTheme="minorEastAsia" w:eastAsiaTheme="minorEastAsia"/>
        </w:rPr>
        <w:t>）商务响应承诺函（格式见附件）；</w:t>
      </w:r>
    </w:p>
    <w:p w14:paraId="5E0573DC">
      <w:pPr>
        <w:widowControl/>
        <w:snapToGrid w:val="0"/>
        <w:ind w:firstLine="420"/>
        <w:jc w:val="left"/>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4</w:t>
      </w:r>
      <w:r>
        <w:rPr>
          <w:rFonts w:hint="eastAsia" w:asciiTheme="minorEastAsia" w:hAnsiTheme="minorEastAsia" w:eastAsiaTheme="minorEastAsia"/>
        </w:rPr>
        <w:t>）</w:t>
      </w:r>
      <w:r>
        <w:rPr>
          <w:rFonts w:hint="eastAsia" w:asciiTheme="minorEastAsia" w:hAnsiTheme="minorEastAsia" w:eastAsiaTheme="minorEastAsia"/>
          <w:lang w:val="en-US" w:eastAsia="zh-CN"/>
        </w:rPr>
        <w:t>类似</w:t>
      </w:r>
      <w:r>
        <w:rPr>
          <w:rFonts w:hint="eastAsia" w:asciiTheme="minorEastAsia" w:hAnsiTheme="minorEastAsia" w:eastAsiaTheme="minorEastAsia"/>
        </w:rPr>
        <w:t>项目业绩一览表（格式见附件）以及业绩证明材料；</w:t>
      </w:r>
    </w:p>
    <w:p w14:paraId="1CB03A27">
      <w:pPr>
        <w:widowControl/>
        <w:adjustRightInd w:val="0"/>
        <w:snapToGrid w:val="0"/>
        <w:ind w:firstLine="420"/>
        <w:jc w:val="left"/>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）项目实施人员一览表（格式见附件）；</w:t>
      </w:r>
    </w:p>
    <w:p w14:paraId="56317A47">
      <w:pPr>
        <w:snapToGrid w:val="0"/>
        <w:ind w:firstLine="420" w:firstLineChars="200"/>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lang w:val="en-US" w:eastAsia="zh-CN"/>
        </w:rPr>
        <w:t>6</w:t>
      </w:r>
      <w:r>
        <w:rPr>
          <w:rFonts w:hint="eastAsia" w:ascii="宋体" w:hAnsi="宋体" w:cs="宋体"/>
          <w:szCs w:val="21"/>
          <w:lang w:val="zh-CN"/>
        </w:rPr>
        <w:t>）</w:t>
      </w:r>
      <w:r>
        <w:rPr>
          <w:rFonts w:hint="eastAsia" w:ascii="宋体" w:hAnsi="宋体" w:eastAsia="宋体" w:cs="宋体"/>
          <w:color w:val="auto"/>
          <w:sz w:val="21"/>
          <w:szCs w:val="21"/>
          <w:lang w:val="zh-CN"/>
        </w:rPr>
        <w:t>技术响应表（格式见附件）；</w:t>
      </w:r>
    </w:p>
    <w:p w14:paraId="4DE85F00">
      <w:pPr>
        <w:snapToGrid w:val="0"/>
        <w:ind w:firstLine="420" w:firstLineChars="200"/>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lang w:val="en-US" w:eastAsia="zh-CN"/>
        </w:rPr>
        <w:t>7</w:t>
      </w:r>
      <w:r>
        <w:rPr>
          <w:rFonts w:hint="eastAsia" w:ascii="宋体" w:hAnsi="宋体" w:cs="宋体"/>
          <w:szCs w:val="21"/>
          <w:lang w:val="zh-CN"/>
        </w:rPr>
        <w:t>）</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eastAsia="zh-CN"/>
        </w:rPr>
        <w:t>清单</w:t>
      </w:r>
      <w:r>
        <w:rPr>
          <w:rFonts w:hint="eastAsia" w:ascii="宋体" w:hAnsi="宋体" w:eastAsia="宋体" w:cs="宋体"/>
          <w:color w:val="auto"/>
          <w:sz w:val="21"/>
          <w:szCs w:val="21"/>
          <w:lang w:val="en-US" w:eastAsia="zh-CN"/>
        </w:rPr>
        <w:t>表</w:t>
      </w:r>
      <w:r>
        <w:rPr>
          <w:rFonts w:hint="eastAsia" w:ascii="宋体" w:hAnsi="宋体" w:eastAsia="宋体" w:cs="宋体"/>
          <w:color w:val="auto"/>
          <w:sz w:val="21"/>
          <w:szCs w:val="21"/>
          <w:lang w:val="zh-CN"/>
        </w:rPr>
        <w:t>（均不含报价，格式见附件）</w:t>
      </w:r>
    </w:p>
    <w:p w14:paraId="7DC8E4A5">
      <w:pPr>
        <w:snapToGrid w:val="0"/>
        <w:ind w:firstLine="420" w:firstLineChars="200"/>
      </w:pPr>
      <w:r>
        <w:rPr>
          <w:rFonts w:hint="eastAsia" w:ascii="宋体" w:hAnsi="宋体" w:cs="宋体"/>
          <w:szCs w:val="21"/>
          <w:lang w:val="zh-CN"/>
        </w:rPr>
        <w:t>（</w:t>
      </w:r>
      <w:r>
        <w:rPr>
          <w:rFonts w:hint="eastAsia" w:ascii="宋体" w:hAnsi="宋体" w:cs="宋体"/>
          <w:szCs w:val="21"/>
          <w:lang w:val="en-US" w:eastAsia="zh-CN"/>
        </w:rPr>
        <w:t>8</w:t>
      </w:r>
      <w:r>
        <w:rPr>
          <w:rFonts w:hint="eastAsia" w:ascii="宋体" w:hAnsi="宋体" w:cs="宋体"/>
          <w:szCs w:val="21"/>
          <w:lang w:val="zh-CN"/>
        </w:rPr>
        <w:t>）</w:t>
      </w:r>
      <w:r>
        <w:rPr>
          <w:rFonts w:hint="eastAsia"/>
        </w:rPr>
        <w:t>供应商</w:t>
      </w:r>
      <w:r>
        <w:rPr>
          <w:rFonts w:hint="eastAsia" w:ascii="宋体" w:hAnsi="宋体" w:cs="宋体"/>
          <w:szCs w:val="21"/>
          <w:lang w:val="zh-CN"/>
        </w:rPr>
        <w:t>根据评分办法编制的各项内容（缺项的得0分）。</w:t>
      </w:r>
    </w:p>
    <w:p w14:paraId="3C0B33F3">
      <w:pPr>
        <w:widowControl/>
        <w:adjustRightInd w:val="0"/>
        <w:snapToGrid w:val="0"/>
        <w:ind w:firstLine="420"/>
        <w:jc w:val="left"/>
        <w:rPr>
          <w:rFonts w:asciiTheme="minorEastAsia" w:hAnsiTheme="minorEastAsia" w:eastAsiaTheme="minorEastAsia"/>
          <w:b/>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w:t>
      </w:r>
      <w:r>
        <w:rPr>
          <w:rFonts w:hint="eastAsia" w:ascii="宋体" w:hAnsi="宋体"/>
        </w:rPr>
        <w:t>供应</w:t>
      </w:r>
      <w:r>
        <w:rPr>
          <w:rFonts w:hint="eastAsia" w:asciiTheme="minorEastAsia" w:hAnsiTheme="minorEastAsia" w:eastAsiaTheme="minorEastAsia"/>
        </w:rPr>
        <w:t>商认为需要提供的其他资料（包括可能影响供应商评分的各类证明材料）。</w:t>
      </w:r>
    </w:p>
    <w:p w14:paraId="72A63736">
      <w:pPr>
        <w:pStyle w:val="58"/>
        <w:autoSpaceDE w:val="0"/>
        <w:autoSpaceDN w:val="0"/>
        <w:ind w:left="420" w:leftChars="200" w:firstLine="0" w:firstLineChars="0"/>
        <w:textAlignment w:val="bottom"/>
        <w:outlineLvl w:val="2"/>
        <w:rPr>
          <w:rFonts w:ascii="宋体" w:hAnsi="宋体"/>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5、报价文件的组成；</w:t>
      </w:r>
    </w:p>
    <w:p w14:paraId="3E6509D2">
      <w:pPr>
        <w:pStyle w:val="59"/>
        <w:widowControl/>
        <w:numPr>
          <w:ilvl w:val="0"/>
          <w:numId w:val="0"/>
        </w:numPr>
        <w:tabs>
          <w:tab w:val="left" w:pos="0"/>
        </w:tabs>
        <w:ind w:leftChars="200"/>
        <w:rPr>
          <w:rFonts w:ascii="宋体" w:hAnsi="宋体"/>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宋体" w:hAnsi="宋体" w:cs="宋体"/>
          <w:color w:val="000000" w:themeColor="text1"/>
          <w:lang w:eastAsia="zh-CN"/>
          <w14:textFill>
            <w14:solidFill>
              <w14:schemeClr w14:val="tx1"/>
            </w14:solidFill>
          </w14:textFill>
        </w:rPr>
        <w:t>报价</w:t>
      </w:r>
      <w:r>
        <w:rPr>
          <w:rFonts w:hint="eastAsia" w:ascii="宋体" w:hAnsi="宋体" w:cs="宋体"/>
          <w:color w:val="000000" w:themeColor="text1"/>
          <w14:textFill>
            <w14:solidFill>
              <w14:schemeClr w14:val="tx1"/>
            </w14:solidFill>
          </w14:textFill>
        </w:rPr>
        <w:t>一览表</w:t>
      </w:r>
      <w:r>
        <w:rPr>
          <w:rFonts w:hint="eastAsia" w:ascii="宋体" w:hAnsi="宋体"/>
          <w:color w:val="000000" w:themeColor="text1"/>
          <w14:textFill>
            <w14:solidFill>
              <w14:schemeClr w14:val="tx1"/>
            </w14:solidFill>
          </w14:textFill>
        </w:rPr>
        <w:t>（见附件格式）</w:t>
      </w:r>
    </w:p>
    <w:p w14:paraId="533069F7">
      <w:pPr>
        <w:pStyle w:val="59"/>
        <w:widowControl/>
        <w:numPr>
          <w:ilvl w:val="0"/>
          <w:numId w:val="0"/>
        </w:numPr>
        <w:tabs>
          <w:tab w:val="left" w:pos="0"/>
        </w:tabs>
        <w:ind w:left="0" w:leftChars="0" w:firstLine="420" w:firstLineChars="200"/>
        <w:rPr>
          <w:rFonts w:ascii="宋体" w:hAnsi="宋体"/>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宋体" w:hAnsi="宋体" w:eastAsia="宋体" w:cs="Times New Roman"/>
          <w:color w:val="000000" w:themeColor="text1"/>
          <w:kern w:val="2"/>
          <w:sz w:val="21"/>
          <w:szCs w:val="21"/>
          <w:lang w:val="en-US" w:eastAsia="zh-CN" w:bidi="ar-SA"/>
          <w14:textFill>
            <w14:solidFill>
              <w14:schemeClr w14:val="tx1"/>
            </w14:solidFill>
          </w14:textFill>
        </w:rPr>
        <w:t>(</w:t>
      </w:r>
      <w:r>
        <w:rPr>
          <w:rFonts w:hint="eastAsia" w:ascii="宋体" w:hAnsi="宋体" w:cs="Times New Roman"/>
          <w:color w:val="000000" w:themeColor="text1"/>
          <w:kern w:val="2"/>
          <w:sz w:val="21"/>
          <w:szCs w:val="21"/>
          <w:lang w:val="en-US" w:eastAsia="zh-CN" w:bidi="ar-SA"/>
          <w14:textFill>
            <w14:solidFill>
              <w14:schemeClr w14:val="tx1"/>
            </w14:solidFill>
          </w14:textFill>
        </w:rPr>
        <w:t>2</w:t>
      </w:r>
      <w:r>
        <w:rPr>
          <w:rFonts w:ascii="宋体" w:hAnsi="宋体" w:eastAsia="宋体" w:cs="Times New Roman"/>
          <w:color w:val="000000" w:themeColor="text1"/>
          <w:kern w:val="2"/>
          <w:sz w:val="21"/>
          <w:szCs w:val="21"/>
          <w:lang w:val="en-US" w:eastAsia="zh-CN" w:bidi="ar-SA"/>
          <w14:textFill>
            <w14:solidFill>
              <w14:schemeClr w14:val="tx1"/>
            </w14:solidFill>
          </w14:textFill>
        </w:rPr>
        <w:t>)</w:t>
      </w:r>
      <w:r>
        <w:rPr>
          <w:rFonts w:hint="eastAsia" w:ascii="宋体" w:hAnsi="宋体"/>
          <w:color w:val="000000" w:themeColor="text1"/>
          <w:lang w:eastAsia="zh-CN"/>
          <w14:textFill>
            <w14:solidFill>
              <w14:schemeClr w14:val="tx1"/>
            </w14:solidFill>
          </w14:textFill>
        </w:rPr>
        <w:t>投标</w:t>
      </w:r>
      <w:r>
        <w:rPr>
          <w:rFonts w:hint="eastAsia" w:ascii="宋体" w:hAnsi="宋体"/>
          <w:color w:val="000000" w:themeColor="text1"/>
          <w14:textFill>
            <w14:solidFill>
              <w14:schemeClr w14:val="tx1"/>
            </w14:solidFill>
          </w14:textFill>
        </w:rPr>
        <w:t>报价明细表（见附件格式）</w:t>
      </w:r>
    </w:p>
    <w:p w14:paraId="6EA68972">
      <w:pPr>
        <w:pStyle w:val="59"/>
        <w:widowControl/>
        <w:numPr>
          <w:ilvl w:val="0"/>
          <w:numId w:val="0"/>
        </w:numPr>
        <w:tabs>
          <w:tab w:val="left" w:pos="0"/>
        </w:tabs>
        <w:ind w:left="0" w:leftChars="0" w:firstLine="420" w:firstLineChars="200"/>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1"/>
          <w:lang w:val="en-US" w:eastAsia="zh-CN" w:bidi="ar-SA"/>
          <w14:textFill>
            <w14:solidFill>
              <w14:schemeClr w14:val="tx1"/>
            </w14:solidFill>
          </w14:textFill>
        </w:rPr>
        <w:t>(</w:t>
      </w:r>
      <w:r>
        <w:rPr>
          <w:rFonts w:hint="eastAsia" w:ascii="宋体" w:hAnsi="宋体" w:cs="Times New Roman"/>
          <w:color w:val="000000" w:themeColor="text1"/>
          <w:kern w:val="2"/>
          <w:sz w:val="21"/>
          <w:szCs w:val="21"/>
          <w:lang w:val="en-US" w:eastAsia="zh-CN" w:bidi="ar-SA"/>
          <w14:textFill>
            <w14:solidFill>
              <w14:schemeClr w14:val="tx1"/>
            </w14:solidFill>
          </w14:textFill>
        </w:rPr>
        <w:t>3</w:t>
      </w:r>
      <w:r>
        <w:rPr>
          <w:rFonts w:ascii="宋体" w:hAnsi="宋体" w:eastAsia="宋体" w:cs="Times New Roman"/>
          <w:color w:val="000000" w:themeColor="text1"/>
          <w:kern w:val="2"/>
          <w:sz w:val="21"/>
          <w:szCs w:val="21"/>
          <w:lang w:val="en-US" w:eastAsia="zh-CN" w:bidi="ar-SA"/>
          <w14:textFill>
            <w14:solidFill>
              <w14:schemeClr w14:val="tx1"/>
            </w14:solidFill>
          </w14:textFill>
        </w:rPr>
        <w:t>)</w:t>
      </w:r>
      <w:r>
        <w:rPr>
          <w:rFonts w:hint="eastAsia" w:ascii="宋体" w:hAnsi="宋体"/>
          <w:color w:val="000000" w:themeColor="text1"/>
          <w14:textFill>
            <w14:solidFill>
              <w14:schemeClr w14:val="tx1"/>
            </w14:solidFill>
          </w14:textFill>
        </w:rPr>
        <w:t>供应商针对报价需要说明的其他文件和说明</w:t>
      </w:r>
      <w:r>
        <w:rPr>
          <w:rFonts w:hint="eastAsia" w:asciiTheme="minorEastAsia" w:hAnsiTheme="minorEastAsia" w:eastAsiaTheme="minorEastAsia"/>
          <w:color w:val="000000" w:themeColor="text1"/>
          <w14:textFill>
            <w14:solidFill>
              <w14:schemeClr w14:val="tx1"/>
            </w14:solidFill>
          </w14:textFill>
        </w:rPr>
        <w:t>（如有，</w:t>
      </w:r>
      <w:r>
        <w:rPr>
          <w:rFonts w:asciiTheme="minorEastAsia" w:hAnsiTheme="minorEastAsia" w:eastAsiaTheme="minorEastAsia"/>
          <w:color w:val="000000" w:themeColor="text1"/>
          <w14:textFill>
            <w14:solidFill>
              <w14:schemeClr w14:val="tx1"/>
            </w14:solidFill>
          </w14:textFill>
        </w:rPr>
        <w:t>格</w:t>
      </w:r>
      <w:r>
        <w:rPr>
          <w:color w:val="000000" w:themeColor="text1"/>
          <w14:textFill>
            <w14:solidFill>
              <w14:schemeClr w14:val="tx1"/>
            </w14:solidFill>
          </w14:textFill>
        </w:rPr>
        <w:t>式自拟）</w:t>
      </w:r>
      <w:r>
        <w:rPr>
          <w:rFonts w:hint="eastAsia" w:ascii="宋体" w:hAnsi="宋体"/>
          <w:color w:val="000000" w:themeColor="text1"/>
          <w14:textFill>
            <w14:solidFill>
              <w14:schemeClr w14:val="tx1"/>
            </w14:solidFill>
          </w14:textFill>
        </w:rPr>
        <w:t>。</w:t>
      </w:r>
    </w:p>
    <w:p w14:paraId="260FAD12">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（二）投标文件的</w:t>
      </w:r>
      <w:r>
        <w:rPr>
          <w:rFonts w:hint="eastAsia"/>
          <w:b/>
        </w:rPr>
        <w:t>计量</w:t>
      </w:r>
      <w:r>
        <w:rPr>
          <w:b/>
          <w:color w:val="000000" w:themeColor="text1"/>
          <w14:textFill>
            <w14:solidFill>
              <w14:schemeClr w14:val="tx1"/>
            </w14:solidFill>
          </w14:textFill>
        </w:rPr>
        <w:t>单位</w:t>
      </w:r>
    </w:p>
    <w:p w14:paraId="3BC2DB50">
      <w:pPr>
        <w:widowControl/>
        <w:snapToGrid w:val="0"/>
        <w:spacing w:line="340" w:lineRule="exact"/>
        <w:ind w:firstLine="630" w:firstLineChars="300"/>
        <w:jc w:val="lef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投标文件以及</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与招标采购单位就有关投标事宜的所有来往函电，均应以中文书写。</w:t>
      </w:r>
      <w:r>
        <w:rPr>
          <w:rFonts w:hint="eastAsia"/>
          <w:color w:val="000000" w:themeColor="text1"/>
          <w14:textFill>
            <w14:solidFill>
              <w14:schemeClr w14:val="tx1"/>
            </w14:solidFill>
          </w14:textFill>
        </w:rPr>
        <w:t>除签名、盖章、专用名称等特殊情形外，以中文汉语以外的文字表述的投标文件视同未提供。</w:t>
      </w:r>
    </w:p>
    <w:p w14:paraId="62725193">
      <w:pPr>
        <w:widowControl/>
        <w:snapToGrid w:val="0"/>
        <w:spacing w:line="340" w:lineRule="exact"/>
        <w:ind w:firstLine="420"/>
        <w:jc w:val="left"/>
        <w:rPr>
          <w:b/>
          <w:color w:val="000000" w:themeColor="text1"/>
          <w14:textFill>
            <w14:solidFill>
              <w14:schemeClr w14:val="tx1"/>
            </w14:solidFill>
          </w14:textFill>
        </w:rPr>
      </w:pPr>
      <w:r>
        <w:rPr>
          <w:rFonts w:hint="eastAsia"/>
          <w:color w:val="000000" w:themeColor="text1"/>
          <w14:textFill>
            <w14:solidFill>
              <w14:schemeClr w14:val="tx1"/>
            </w14:solidFill>
          </w14:textFill>
        </w:rPr>
        <w:t>2、投标计量单位，招标文件已有明确规定的，使用招标文件规定的计量单位；招标文件没有规定的，应采用中华人民共和国法定计量单位（货币单位：人民币元）。</w:t>
      </w:r>
    </w:p>
    <w:p w14:paraId="7861BEE7">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（三）投标报价</w:t>
      </w:r>
    </w:p>
    <w:p w14:paraId="40D8C9F1">
      <w:pPr>
        <w:widowControl/>
        <w:snapToGrid w:val="0"/>
        <w:spacing w:line="3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投标文件只允许有唯一报价，有选择的或有条件的报价将不予接受。</w:t>
      </w:r>
    </w:p>
    <w:p w14:paraId="6080D4C7">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szCs w:val="21"/>
          <w14:textFill>
            <w14:solidFill>
              <w14:schemeClr w14:val="tx1"/>
            </w14:solidFill>
          </w14:textFill>
        </w:rPr>
        <w:t>投标报价是履行合同的最终价格，须包括完成本次招标项目中的所有服务内容、连带内容、关联内容及合同中明示或暗示的所有一般风险、责任和义务等的全部费用，全部费用均应包含在开标一览表的投标总报价中。供应商应根据企业自身实力并充分考虑市场风险、政策性调整及不可预见等因素进行报价，凡供应商在报价中未列明但又为本次采购所必备的项目或遗漏项目，采购人将一律视为已包括在其报价中，在合同执行中将不予考虑。合同履行期间，不因政策性调整、物价涨跌等任何因素调整合同价格。</w:t>
      </w:r>
    </w:p>
    <w:p w14:paraId="77143588">
      <w:pPr>
        <w:widowControl/>
        <w:snapToGrid w:val="0"/>
        <w:spacing w:line="340" w:lineRule="exact"/>
        <w:ind w:firstLine="630" w:firstLineChars="300"/>
        <w:jc w:val="left"/>
        <w:rPr>
          <w:color w:val="000000" w:themeColor="text1"/>
          <w14:textFill>
            <w14:solidFill>
              <w14:schemeClr w14:val="tx1"/>
            </w14:solidFill>
          </w14:textFill>
        </w:rPr>
      </w:pPr>
      <w:r>
        <w:rPr>
          <w:color w:val="000000" w:themeColor="text1"/>
          <w14:textFill>
            <w14:solidFill>
              <w14:schemeClr w14:val="tx1"/>
            </w14:solidFill>
          </w14:textFill>
        </w:rPr>
        <w:t>3、投标报价单如有错漏必须修改，修改处须由同一签署人签字或盖章。由于字迹模糊或表达不清引起的后果由</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负责。</w:t>
      </w:r>
    </w:p>
    <w:p w14:paraId="1F815004">
      <w:pPr>
        <w:widowControl/>
        <w:snapToGrid w:val="0"/>
        <w:spacing w:line="340" w:lineRule="exact"/>
        <w:ind w:firstLine="630" w:firstLineChars="3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、投标报价应按招标文件中相关附表格式填写。</w:t>
      </w:r>
    </w:p>
    <w:p w14:paraId="4C531147">
      <w:pPr>
        <w:pStyle w:val="13"/>
        <w:ind w:firstLine="420" w:firstLineChars="200"/>
      </w:pP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5、</w:t>
      </w:r>
      <w:r>
        <w:rPr>
          <w:rFonts w:hint="eastAsia" w:ascii="宋体"/>
          <w:b/>
          <w:color w:val="000000" w:themeColor="text1"/>
          <w14:textFill>
            <w14:solidFill>
              <w14:schemeClr w14:val="tx1"/>
            </w14:solidFill>
          </w14:textFill>
        </w:rPr>
        <w:t>项目最高限价：</w:t>
      </w:r>
      <w:r>
        <w:rPr>
          <w:rFonts w:hint="eastAsia" w:ascii="宋体"/>
          <w:b/>
        </w:rPr>
        <w:t>详见第</w:t>
      </w:r>
      <w:r>
        <w:rPr>
          <w:rFonts w:hint="eastAsia" w:ascii="宋体"/>
          <w:b/>
          <w:lang w:eastAsia="zh-CN"/>
        </w:rPr>
        <w:t>三</w:t>
      </w:r>
      <w:r>
        <w:rPr>
          <w:rFonts w:hint="eastAsia" w:ascii="宋体"/>
          <w:b/>
        </w:rPr>
        <w:t>章</w:t>
      </w:r>
      <w:r>
        <w:rPr>
          <w:rFonts w:ascii="宋体"/>
          <w:b/>
          <w:color w:val="000000" w:themeColor="text1"/>
          <w14:textFill>
            <w14:solidFill>
              <w14:schemeClr w14:val="tx1"/>
            </w14:solidFill>
          </w14:textFill>
        </w:rPr>
        <w:t>。</w:t>
      </w:r>
    </w:p>
    <w:p w14:paraId="5914D609">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（四）投标文件的有效期</w:t>
      </w:r>
    </w:p>
    <w:p w14:paraId="4D3ED624">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1、自投标截止日起</w:t>
      </w:r>
      <w:r>
        <w:rPr>
          <w:color w:val="000000" w:themeColor="text1"/>
          <w:u w:val="single"/>
          <w14:textFill>
            <w14:solidFill>
              <w14:schemeClr w14:val="tx1"/>
            </w14:solidFill>
          </w14:textFill>
        </w:rPr>
        <w:t>90</w:t>
      </w:r>
      <w:r>
        <w:rPr>
          <w:color w:val="000000" w:themeColor="text1"/>
          <w14:textFill>
            <w14:solidFill>
              <w14:schemeClr w14:val="tx1"/>
            </w14:solidFill>
          </w14:textFill>
        </w:rPr>
        <w:t>天投标书应保持有效。有效期短于这个规定期限的投标将被拒绝。</w:t>
      </w:r>
    </w:p>
    <w:p w14:paraId="4012C847">
      <w:pPr>
        <w:widowControl/>
        <w:snapToGrid w:val="0"/>
        <w:spacing w:line="340" w:lineRule="exact"/>
        <w:ind w:firstLine="630"/>
        <w:jc w:val="left"/>
        <w:rPr>
          <w:color w:val="000000" w:themeColor="text1"/>
          <w14:textFill>
            <w14:solidFill>
              <w14:schemeClr w14:val="tx1"/>
            </w14:solidFill>
          </w14:textFill>
        </w:rPr>
      </w:pPr>
      <w:r>
        <w:rPr>
          <w:color w:val="000000" w:themeColor="text1"/>
          <w14:textFill>
            <w14:solidFill>
              <w14:schemeClr w14:val="tx1"/>
            </w14:solidFill>
          </w14:textFill>
        </w:rPr>
        <w:t>2、在特殊情况下，采购人可与投标人协商延长投标书的有效期，这种要求和答复均以书面形式进行。</w:t>
      </w:r>
    </w:p>
    <w:p w14:paraId="065F3EDD">
      <w:pPr>
        <w:widowControl/>
        <w:snapToGrid w:val="0"/>
        <w:spacing w:line="340" w:lineRule="exact"/>
        <w:ind w:firstLine="630"/>
        <w:jc w:val="left"/>
        <w:rPr>
          <w:b/>
          <w:color w:val="000000" w:themeColor="text1"/>
          <w14:textFill>
            <w14:solidFill>
              <w14:schemeClr w14:val="tx1"/>
            </w14:solidFill>
          </w14:textFill>
        </w:rPr>
      </w:pPr>
      <w:r>
        <w:rPr>
          <w:color w:val="000000" w:themeColor="text1"/>
          <w14:textFill>
            <w14:solidFill>
              <w14:schemeClr w14:val="tx1"/>
            </w14:solidFill>
          </w14:textFill>
        </w:rPr>
        <w:t>3、投标人可拒绝接受延期要求。同意延长有效期的投标人不能修改投标文件。</w:t>
      </w:r>
    </w:p>
    <w:p w14:paraId="1893BD46">
      <w:pPr>
        <w:widowControl/>
        <w:snapToGrid w:val="0"/>
        <w:spacing w:line="340" w:lineRule="exact"/>
        <w:ind w:firstLine="630"/>
        <w:jc w:val="left"/>
        <w:rPr>
          <w:color w:val="000000" w:themeColor="text1"/>
          <w14:textFill>
            <w14:solidFill>
              <w14:schemeClr w14:val="tx1"/>
            </w14:solidFill>
          </w14:textFill>
        </w:rPr>
      </w:pPr>
      <w:r>
        <w:rPr>
          <w:color w:val="000000" w:themeColor="text1"/>
          <w14:textFill>
            <w14:solidFill>
              <w14:schemeClr w14:val="tx1"/>
            </w14:solidFill>
          </w14:textFill>
        </w:rPr>
        <w:t>4、中标人的投标文件自开标之日起至合同履行完毕止均应保持有效。</w:t>
      </w:r>
    </w:p>
    <w:p w14:paraId="29B05A55">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（五）投标保证金</w:t>
      </w:r>
    </w:p>
    <w:p w14:paraId="6645AA8E">
      <w:pPr>
        <w:widowControl/>
        <w:snapToGrid w:val="0"/>
        <w:spacing w:line="36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本项目须缴纳投标保证金。</w:t>
      </w:r>
    </w:p>
    <w:p w14:paraId="181E8F51">
      <w:pPr>
        <w:widowControl/>
        <w:snapToGrid w:val="0"/>
        <w:spacing w:line="340" w:lineRule="exact"/>
        <w:jc w:val="left"/>
        <w:outlineLvl w:val="0"/>
        <w:rPr>
          <w:b/>
        </w:rPr>
      </w:pPr>
      <w:r>
        <w:rPr>
          <w:b/>
        </w:rPr>
        <w:t>（</w:t>
      </w:r>
      <w:r>
        <w:rPr>
          <w:rFonts w:hint="eastAsia"/>
          <w:b/>
        </w:rPr>
        <w:t>六</w:t>
      </w:r>
      <w:r>
        <w:rPr>
          <w:b/>
        </w:rPr>
        <w:t>）投标文件的</w:t>
      </w:r>
      <w:r>
        <w:rPr>
          <w:rFonts w:hint="eastAsia"/>
          <w:b/>
        </w:rPr>
        <w:t>制作、封装及提交要求</w:t>
      </w:r>
    </w:p>
    <w:p w14:paraId="49C7E019">
      <w:pPr>
        <w:pStyle w:val="58"/>
        <w:numPr>
          <w:ilvl w:val="0"/>
          <w:numId w:val="10"/>
        </w:numPr>
        <w:tabs>
          <w:tab w:val="left" w:pos="0"/>
          <w:tab w:val="left" w:pos="420"/>
        </w:tabs>
        <w:autoSpaceDE w:val="0"/>
        <w:autoSpaceDN w:val="0"/>
        <w:spacing w:line="360" w:lineRule="auto"/>
        <w:textAlignment w:val="bottom"/>
        <w:outlineLvl w:val="2"/>
        <w:rPr>
          <w:rFonts w:ascii="宋体" w:hAnsi="宋体" w:cs="宋体"/>
          <w:szCs w:val="21"/>
        </w:rPr>
      </w:pPr>
      <w:r>
        <w:rPr>
          <w:rFonts w:hint="eastAsia" w:ascii="宋体" w:hAnsi="宋体" w:cs="宋体"/>
          <w:szCs w:val="21"/>
        </w:rPr>
        <w:t>投标文件应按照投标文件组成内容及项目采购需求和乐采云平台要求制作投标文件，不按采购文件要求和乐采云平台要求制作投标文件的将视情处理（拒收、扣分等），由此产生的责任由投标人自行承担。</w:t>
      </w:r>
    </w:p>
    <w:p w14:paraId="45F38159">
      <w:pPr>
        <w:snapToGrid w:val="0"/>
        <w:spacing w:line="360" w:lineRule="auto"/>
        <w:ind w:firstLine="630" w:firstLineChars="300"/>
        <w:rPr>
          <w:rFonts w:ascii="宋体" w:hAnsi="宋体" w:cs="宋体"/>
          <w:szCs w:val="21"/>
        </w:rPr>
      </w:pPr>
      <w:r>
        <w:rPr>
          <w:rFonts w:hint="eastAsia" w:ascii="宋体" w:hAnsi="宋体" w:cs="宋体"/>
          <w:szCs w:val="21"/>
        </w:rPr>
        <w:t>电子投标文件部分：投标人应根据“供应商-政府采购项目电子交易操作指南”及本招标文件规定的格式和顺序编制电子投标文件并进行关联定位。</w:t>
      </w:r>
    </w:p>
    <w:p w14:paraId="4104B35B">
      <w:pPr>
        <w:snapToGrid w:val="0"/>
        <w:spacing w:line="360" w:lineRule="auto"/>
        <w:ind w:firstLine="630" w:firstLineChars="300"/>
        <w:rPr>
          <w:rFonts w:ascii="宋体" w:hAnsi="宋体" w:cs="宋体"/>
          <w:szCs w:val="21"/>
        </w:rPr>
      </w:pPr>
      <w:r>
        <w:rPr>
          <w:rFonts w:hint="eastAsia" w:ascii="宋体" w:hAnsi="宋体" w:cs="宋体"/>
          <w:szCs w:val="21"/>
        </w:rPr>
        <w:t>供应商如有提交电子备份投标文件的，备份投标文件应与乐采云平台上传的电子加密投标文件一致。</w:t>
      </w:r>
    </w:p>
    <w:p w14:paraId="22A03CCD">
      <w:pPr>
        <w:autoSpaceDE w:val="0"/>
        <w:autoSpaceDN w:val="0"/>
        <w:adjustRightInd w:val="0"/>
        <w:snapToGrid w:val="0"/>
        <w:spacing w:line="360" w:lineRule="auto"/>
        <w:ind w:firstLine="210" w:firstLineChars="100"/>
        <w:rPr>
          <w:rFonts w:ascii="宋体" w:hAnsi="宋体" w:cs="宋体"/>
          <w:szCs w:val="21"/>
          <w:lang w:val="zh-CN"/>
        </w:rPr>
      </w:pPr>
      <w:r>
        <w:rPr>
          <w:rFonts w:hint="eastAsia" w:ascii="宋体" w:hAnsi="宋体" w:cs="宋体"/>
          <w:szCs w:val="21"/>
        </w:rPr>
        <w:t>▲（2）供应商应对所提供的全部资料的真实性承担法律责任，投标文件内容中有要求盖章的地方，必须采用CA签章进行盖章，</w:t>
      </w:r>
      <w:r>
        <w:rPr>
          <w:rFonts w:hint="eastAsia" w:ascii="宋体" w:hAnsi="宋体" w:cs="宋体"/>
          <w:kern w:val="0"/>
          <w:szCs w:val="21"/>
          <w:lang w:val="zh-CN"/>
        </w:rPr>
        <w:t>法定代表人或全权代表的盖章或签字</w:t>
      </w:r>
      <w:r>
        <w:rPr>
          <w:rFonts w:hint="eastAsia" w:ascii="宋体" w:hAnsi="宋体" w:cs="宋体"/>
          <w:szCs w:val="21"/>
        </w:rPr>
        <w:t>必须采用</w:t>
      </w:r>
      <w:r>
        <w:rPr>
          <w:rFonts w:hint="eastAsia" w:ascii="宋体" w:hAnsi="宋体" w:cs="宋体"/>
          <w:kern w:val="0"/>
          <w:szCs w:val="21"/>
          <w:lang w:val="zh-CN"/>
        </w:rPr>
        <w:t>CA电子签章或签字</w:t>
      </w:r>
      <w:r>
        <w:rPr>
          <w:rFonts w:hint="eastAsia" w:ascii="宋体" w:hAnsi="宋体" w:cs="宋体"/>
          <w:szCs w:val="21"/>
        </w:rPr>
        <w:t>。</w:t>
      </w:r>
    </w:p>
    <w:p w14:paraId="652B518E">
      <w:pPr>
        <w:snapToGrid w:val="0"/>
        <w:spacing w:line="360" w:lineRule="auto"/>
        <w:ind w:firstLine="420" w:firstLineChars="200"/>
        <w:rPr>
          <w:rFonts w:ascii="宋体" w:hAnsi="宋体" w:cs="宋体"/>
          <w:szCs w:val="21"/>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w:t>
      </w:r>
      <w:r>
        <w:rPr>
          <w:rFonts w:hint="eastAsia" w:ascii="宋体" w:hAnsi="宋体" w:cs="宋体"/>
          <w:szCs w:val="21"/>
        </w:rPr>
        <w:t>投标文件以及投标人与采购代理机构就有关投标事宜的所有来往函电，均应以中文汉语书写。除签字、盖章、专用名称等特殊情形外，以中文汉语以外的文字表述的投标文件视同未提供。</w:t>
      </w:r>
    </w:p>
    <w:p w14:paraId="19FDA794">
      <w:pPr>
        <w:snapToGrid w:val="0"/>
        <w:spacing w:line="360" w:lineRule="auto"/>
        <w:ind w:firstLine="420" w:firstLineChars="200"/>
        <w:jc w:val="left"/>
        <w:rPr>
          <w:rFonts w:ascii="宋体" w:hAnsi="宋体" w:cs="宋体"/>
          <w:szCs w:val="21"/>
        </w:rPr>
      </w:pPr>
      <w:r>
        <w:rPr>
          <w:rFonts w:hint="eastAsia" w:ascii="宋体" w:hAnsi="宋体" w:cs="宋体"/>
          <w:szCs w:val="21"/>
        </w:rPr>
        <w:t>（4）投标计量单位，招标文件已有明确规定的，使用招标文件规定的计量单位；招标文件没有规定的，应采用中华人民共和国法定计量单位（货币单位：人民币元），否则视同未响应。</w:t>
      </w:r>
    </w:p>
    <w:p w14:paraId="5F6FE946">
      <w:pPr>
        <w:snapToGrid w:val="0"/>
        <w:spacing w:line="360" w:lineRule="auto"/>
        <w:ind w:firstLine="420" w:firstLineChars="200"/>
        <w:rPr>
          <w:rFonts w:ascii="宋体" w:hAnsi="宋体" w:cs="宋体"/>
          <w:szCs w:val="21"/>
        </w:rPr>
      </w:pPr>
      <w:r>
        <w:rPr>
          <w:rFonts w:hint="eastAsia" w:ascii="宋体" w:hAnsi="宋体" w:cs="宋体"/>
          <w:szCs w:val="21"/>
        </w:rPr>
        <w:t>（5）若投标人不按招标文件的要求提供资格审查材料，其风险由投标人自行承担。</w:t>
      </w:r>
    </w:p>
    <w:p w14:paraId="6F4DF8C3">
      <w:pPr>
        <w:autoSpaceDE w:val="0"/>
        <w:autoSpaceDN w:val="0"/>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zh-CN"/>
        </w:rPr>
        <w:t>投标文件的份数和签署</w:t>
      </w:r>
    </w:p>
    <w:p w14:paraId="5C03BB6C">
      <w:pPr>
        <w:autoSpaceDE w:val="0"/>
        <w:autoSpaceDN w:val="0"/>
        <w:adjustRightInd w:val="0"/>
        <w:spacing w:line="360" w:lineRule="auto"/>
        <w:ind w:firstLine="480"/>
        <w:rPr>
          <w:rFonts w:ascii="宋体" w:hAnsi="宋体" w:cs="宋体"/>
          <w:szCs w:val="21"/>
        </w:rPr>
      </w:pPr>
      <w:r>
        <w:rPr>
          <w:rFonts w:hint="eastAsia" w:ascii="宋体" w:hAnsi="宋体" w:cs="宋体"/>
          <w:szCs w:val="21"/>
        </w:rPr>
        <w:t>（1）</w:t>
      </w:r>
      <w:r>
        <w:rPr>
          <w:rFonts w:hint="eastAsia" w:ascii="宋体" w:hAnsi="宋体" w:cs="宋体"/>
          <w:b/>
          <w:bCs/>
          <w:szCs w:val="21"/>
          <w:lang w:val="zh-CN"/>
        </w:rPr>
        <w:t>电子投标文件一份：</w:t>
      </w:r>
      <w:r>
        <w:rPr>
          <w:rFonts w:hint="eastAsia" w:ascii="宋体" w:hAnsi="宋体" w:cs="宋体"/>
          <w:szCs w:val="21"/>
          <w:lang w:val="zh-CN"/>
        </w:rPr>
        <w:t>通过</w:t>
      </w:r>
      <w:r>
        <w:rPr>
          <w:rFonts w:hint="eastAsia" w:ascii="宋体" w:hAnsi="宋体" w:cs="宋体"/>
          <w:szCs w:val="21"/>
        </w:rPr>
        <w:t>乐采云平台（</w:t>
      </w:r>
      <w:r>
        <w:rPr>
          <w:rFonts w:hint="eastAsia" w:ascii="宋体" w:hAnsi="宋体" w:cs="宋体"/>
          <w:szCs w:val="21"/>
          <w:lang w:val="zh-CN"/>
        </w:rPr>
        <w:t>政采云平台</w:t>
      </w:r>
      <w:r>
        <w:rPr>
          <w:rFonts w:hint="eastAsia" w:ascii="宋体" w:hAnsi="宋体" w:cs="宋体"/>
          <w:szCs w:val="21"/>
        </w:rPr>
        <w:t>）</w:t>
      </w:r>
      <w:r>
        <w:rPr>
          <w:rFonts w:hint="eastAsia" w:ascii="宋体" w:hAnsi="宋体" w:cs="宋体"/>
          <w:szCs w:val="21"/>
          <w:lang w:val="zh-CN"/>
        </w:rPr>
        <w:t>电子投标工具（乐采云或政采云电子投标客户端）生成的，一份为加密标书（用于供应商投标上传）。</w:t>
      </w:r>
    </w:p>
    <w:p w14:paraId="3417215F">
      <w:pPr>
        <w:autoSpaceDE w:val="0"/>
        <w:autoSpaceDN w:val="0"/>
        <w:adjustRightInd w:val="0"/>
        <w:spacing w:line="360" w:lineRule="auto"/>
        <w:ind w:firstLine="480"/>
        <w:rPr>
          <w:rFonts w:ascii="宋体" w:hAnsi="宋体" w:cs="宋体"/>
          <w:szCs w:val="21"/>
          <w:lang w:val="zh-CN"/>
        </w:rPr>
      </w:pPr>
      <w:r>
        <w:rPr>
          <w:rFonts w:hint="eastAsia" w:ascii="宋体" w:hAnsi="宋体" w:cs="宋体"/>
          <w:szCs w:val="21"/>
        </w:rPr>
        <w:t>（2）</w:t>
      </w:r>
      <w:r>
        <w:rPr>
          <w:rFonts w:hint="eastAsia" w:ascii="宋体" w:hAnsi="宋体" w:cs="宋体"/>
          <w:b/>
          <w:bCs/>
          <w:szCs w:val="21"/>
          <w:lang w:val="zh-CN"/>
        </w:rPr>
        <w:t>电子备份投标文件：</w:t>
      </w:r>
      <w:r>
        <w:rPr>
          <w:rFonts w:hint="eastAsia" w:ascii="宋体" w:hAnsi="宋体" w:cs="宋体"/>
          <w:szCs w:val="21"/>
          <w:lang w:val="zh-CN"/>
        </w:rPr>
        <w:t>乐采云或政采云平台上最后生成的具备电子签章的备份投标文件，文件名后缀为备份标书四字的首字母）。</w:t>
      </w:r>
      <w:r>
        <w:fldChar w:fldCharType="begin"/>
      </w:r>
      <w:r>
        <w:instrText xml:space="preserve"> HYPERLINK "mailto:投标人自行确定是否提交；若提交请将备份投标文件打包压缩加密（未加密造成泄密的由投标人自行承担）后以电子邮件的形式发送至xjcg2009@163.com" </w:instrText>
      </w:r>
      <w:r>
        <w:fldChar w:fldCharType="separate"/>
      </w:r>
      <w:r>
        <w:rPr>
          <w:rFonts w:hint="eastAsia" w:ascii="宋体" w:hAnsi="宋体" w:cs="宋体"/>
          <w:szCs w:val="21"/>
          <w:lang w:val="zh-CN"/>
        </w:rPr>
        <w:t>供应商自行确定是否提交；若提交请将备份投标文件打包压缩加密（未加密造成泄密的由供应商自行承担）后以电子邮件的形式发送至</w:t>
      </w:r>
      <w:r>
        <w:rPr>
          <w:rFonts w:hint="eastAsia" w:ascii="宋体" w:hAnsi="宋体" w:cs="宋体"/>
          <w:szCs w:val="21"/>
        </w:rPr>
        <w:t>1172505649@</w:t>
      </w:r>
      <w:r>
        <w:rPr>
          <w:rFonts w:hint="eastAsia" w:ascii="宋体" w:hAnsi="宋体" w:cs="宋体"/>
          <w:szCs w:val="21"/>
          <w:lang w:val="zh-CN"/>
        </w:rPr>
        <w:t>qq.com</w:t>
      </w:r>
      <w:r>
        <w:rPr>
          <w:rFonts w:hint="eastAsia" w:ascii="宋体" w:hAnsi="宋体" w:cs="宋体"/>
          <w:szCs w:val="21"/>
          <w:lang w:val="zh-CN"/>
        </w:rPr>
        <w:fldChar w:fldCharType="end"/>
      </w:r>
      <w:r>
        <w:rPr>
          <w:rFonts w:hint="eastAsia" w:ascii="宋体" w:hAnsi="宋体" w:cs="宋体"/>
          <w:szCs w:val="21"/>
          <w:lang w:val="zh-CN"/>
        </w:rPr>
        <w:t>。</w:t>
      </w:r>
    </w:p>
    <w:p w14:paraId="2A44F78A">
      <w:pPr>
        <w:autoSpaceDE w:val="0"/>
        <w:autoSpaceDN w:val="0"/>
        <w:adjustRightInd w:val="0"/>
        <w:spacing w:line="360" w:lineRule="auto"/>
        <w:ind w:firstLine="480"/>
        <w:rPr>
          <w:rFonts w:ascii="宋体" w:hAnsi="宋体" w:cs="宋体"/>
          <w:szCs w:val="21"/>
          <w:lang w:val="zh-CN"/>
        </w:rPr>
      </w:pPr>
      <w:r>
        <w:rPr>
          <w:rFonts w:hint="eastAsia" w:ascii="宋体" w:hAnsi="宋体" w:cs="宋体"/>
          <w:szCs w:val="21"/>
          <w:lang w:val="zh-CN"/>
        </w:rPr>
        <w:t>备份投标文件在“电子加密投标文件”在线解密失败后启用，否则不予以启用；供应商确认“电子加密投标文件”在线解密失败后，将打包压缩加密的备份投标文件的解密密码在解密规定的时间（发出解密通知后60分钟内）发送至上述邮箱内，未在规定时间内发送造成的投标无效或失败由供应商人自行承担。</w:t>
      </w:r>
    </w:p>
    <w:p w14:paraId="1DAA65A9">
      <w:pPr>
        <w:autoSpaceDE w:val="0"/>
        <w:autoSpaceDN w:val="0"/>
        <w:adjustRightInd w:val="0"/>
        <w:spacing w:line="360" w:lineRule="auto"/>
        <w:ind w:firstLine="480"/>
        <w:rPr>
          <w:rFonts w:ascii="宋体" w:hAnsi="宋体" w:cs="宋体"/>
          <w:szCs w:val="21"/>
          <w:lang w:val="zh-CN"/>
        </w:rPr>
      </w:pPr>
      <w:r>
        <w:rPr>
          <w:rFonts w:hint="eastAsia" w:ascii="宋体" w:hAnsi="宋体" w:cs="宋体"/>
          <w:szCs w:val="21"/>
          <w:lang w:val="zh-CN"/>
        </w:rPr>
        <w:t>（3）中标供应商应提供与电子响应文件内容一致的纸质响应文件各一正二副，装订成册，采用胶订或线订，不得采用活页夹等可随时拆换的方式装订。（胶订或线订以外装订形式视为活页装订）中标人在领取中标通知书时提供纸质响应文件。</w:t>
      </w:r>
    </w:p>
    <w:p w14:paraId="5E8179A5">
      <w:pPr>
        <w:widowControl/>
        <w:snapToGrid w:val="0"/>
        <w:spacing w:before="152" w:beforeLines="50" w:after="152"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四、开标</w:t>
      </w:r>
    </w:p>
    <w:p w14:paraId="332E3F76">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（一）开标</w:t>
      </w:r>
      <w:r>
        <w:rPr>
          <w:rFonts w:hint="eastAsia"/>
          <w:b/>
          <w:color w:val="000000" w:themeColor="text1"/>
          <w14:textFill>
            <w14:solidFill>
              <w14:schemeClr w14:val="tx1"/>
            </w14:solidFill>
          </w14:textFill>
        </w:rPr>
        <w:t>事项</w:t>
      </w:r>
    </w:p>
    <w:p w14:paraId="68367A68">
      <w:pPr>
        <w:pStyle w:val="13"/>
        <w:spacing w:line="360" w:lineRule="auto"/>
        <w:ind w:left="60" w:firstLine="420" w:firstLineChars="200"/>
        <w:rPr>
          <w:b/>
          <w:color w:val="000000" w:themeColor="text1"/>
          <w14:textFill>
            <w14:solidFill>
              <w14:schemeClr w14:val="tx1"/>
            </w14:solidFill>
          </w14:textFill>
        </w:rPr>
      </w:pPr>
      <w:r>
        <w:rPr>
          <w:color w:val="000000" w:themeColor="text1"/>
          <w14:textFill>
            <w14:solidFill>
              <w14:schemeClr w14:val="tx1"/>
            </w14:solidFill>
          </w14:textFill>
        </w:rPr>
        <w:t>招标采购单位将在规定的时间和地点进行开标</w:t>
      </w:r>
      <w:r>
        <w:rPr>
          <w:rFonts w:hint="eastAsia"/>
          <w:color w:val="000000" w:themeColor="text1"/>
          <w14:textFill>
            <w14:solidFill>
              <w14:schemeClr w14:val="tx1"/>
            </w14:solidFill>
          </w14:textFill>
        </w:rPr>
        <w:t>,本项目不要求供应商代表参加现场开标活动，</w:t>
      </w:r>
      <w:r>
        <w:rPr>
          <w:rFonts w:hint="eastAsia" w:ascii="宋体" w:hAnsi="宋体" w:cs="宋体"/>
          <w:kern w:val="0"/>
          <w:szCs w:val="21"/>
        </w:rPr>
        <w:t>但须准时在线（乐采云平台https://www.lecaiyun.com）参加，直至项目开评标结束。</w:t>
      </w:r>
    </w:p>
    <w:p w14:paraId="30C90FCA">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二</w:t>
      </w:r>
      <w:r>
        <w:rPr>
          <w:b/>
          <w:color w:val="000000" w:themeColor="text1"/>
          <w14:textFill>
            <w14:solidFill>
              <w14:schemeClr w14:val="tx1"/>
            </w14:solidFill>
          </w14:textFill>
        </w:rPr>
        <w:t>）开标程序</w:t>
      </w:r>
    </w:p>
    <w:p w14:paraId="117E68EE">
      <w:pPr>
        <w:pStyle w:val="51"/>
        <w:widowControl w:val="0"/>
        <w:numPr>
          <w:ilvl w:val="0"/>
          <w:numId w:val="0"/>
        </w:numPr>
        <w:tabs>
          <w:tab w:val="clear" w:pos="3120"/>
        </w:tabs>
        <w:snapToGrid/>
        <w:spacing w:line="360" w:lineRule="auto"/>
        <w:ind w:firstLine="422" w:firstLineChars="200"/>
        <w:rPr>
          <w:rFonts w:ascii="宋体" w:hAnsi="宋体" w:cs="宋体"/>
          <w:b/>
          <w:bCs/>
          <w:szCs w:val="21"/>
          <w:lang w:val="zh-CN"/>
        </w:rPr>
      </w:pPr>
      <w:r>
        <w:rPr>
          <w:rFonts w:hint="eastAsia" w:ascii="宋体" w:hAnsi="宋体" w:cs="宋体"/>
          <w:b/>
          <w:bCs/>
          <w:szCs w:val="21"/>
        </w:rPr>
        <w:t>1、</w:t>
      </w:r>
      <w:r>
        <w:rPr>
          <w:rFonts w:hint="eastAsia" w:ascii="宋体" w:hAnsi="宋体" w:cs="宋体"/>
          <w:b/>
          <w:bCs/>
          <w:szCs w:val="21"/>
          <w:lang w:val="zh-CN"/>
        </w:rPr>
        <w:t>本项目通过</w:t>
      </w:r>
      <w:r>
        <w:rPr>
          <w:rFonts w:hint="eastAsia" w:ascii="宋体" w:hAnsi="宋体" w:cs="宋体"/>
          <w:b/>
          <w:bCs/>
          <w:szCs w:val="21"/>
        </w:rPr>
        <w:t>浙江</w:t>
      </w:r>
      <w:r>
        <w:rPr>
          <w:rFonts w:hint="eastAsia" w:ascii="宋体" w:hAnsi="宋体" w:cs="宋体"/>
          <w:b/>
          <w:bCs/>
          <w:szCs w:val="21"/>
          <w:lang w:val="zh-CN"/>
        </w:rPr>
        <w:t>政府采购网（</w:t>
      </w:r>
      <w:r>
        <w:rPr>
          <w:rFonts w:hint="eastAsia" w:ascii="宋体" w:hAnsi="宋体" w:cs="宋体"/>
          <w:b/>
          <w:bCs/>
          <w:szCs w:val="21"/>
        </w:rPr>
        <w:t>乐采云</w:t>
      </w:r>
      <w:r>
        <w:rPr>
          <w:rFonts w:hint="eastAsia" w:ascii="宋体" w:hAnsi="宋体" w:cs="宋体"/>
          <w:b/>
          <w:bCs/>
          <w:szCs w:val="21"/>
          <w:lang w:val="zh-CN"/>
        </w:rPr>
        <w:t>）平台进行开标、资格审查、评审、询标，投标人均应当准时在线参加，否则产生的风险由投标人自行承担（投标人务必不要离开电脑太久，并留意手机短信，建议投标人提前做好检查“</w:t>
      </w:r>
      <w:r>
        <w:rPr>
          <w:rFonts w:hint="eastAsia" w:ascii="宋体" w:hAnsi="宋体" w:cs="宋体"/>
          <w:b/>
          <w:bCs/>
          <w:szCs w:val="21"/>
        </w:rPr>
        <w:t>浙江</w:t>
      </w:r>
      <w:r>
        <w:rPr>
          <w:rFonts w:hint="eastAsia" w:ascii="宋体" w:hAnsi="宋体" w:cs="宋体"/>
          <w:b/>
          <w:bCs/>
          <w:szCs w:val="21"/>
          <w:lang w:val="zh-CN"/>
        </w:rPr>
        <w:t>政府采购云（</w:t>
      </w:r>
      <w:r>
        <w:rPr>
          <w:rFonts w:hint="eastAsia" w:ascii="宋体" w:hAnsi="宋体" w:cs="宋体"/>
          <w:b/>
          <w:bCs/>
          <w:szCs w:val="21"/>
        </w:rPr>
        <w:t>乐采云</w:t>
      </w:r>
      <w:r>
        <w:rPr>
          <w:rFonts w:hint="eastAsia" w:ascii="宋体" w:hAnsi="宋体" w:cs="宋体"/>
          <w:b/>
          <w:bCs/>
          <w:szCs w:val="21"/>
          <w:lang w:val="zh-CN"/>
        </w:rPr>
        <w:t>）</w:t>
      </w:r>
      <w:r>
        <w:rPr>
          <w:rFonts w:hint="eastAsia" w:ascii="宋体" w:hAnsi="宋体" w:cs="宋体"/>
          <w:b/>
          <w:bCs/>
          <w:szCs w:val="21"/>
        </w:rPr>
        <w:t>平台</w:t>
      </w:r>
      <w:r>
        <w:rPr>
          <w:rFonts w:hint="eastAsia" w:ascii="宋体" w:hAnsi="宋体" w:cs="宋体"/>
          <w:b/>
          <w:bCs/>
          <w:szCs w:val="21"/>
          <w:lang w:val="zh-CN"/>
        </w:rPr>
        <w:t>”内，关于“项目采购”的岗位权限是否勾选。如有问题，请致电400-881-7190）。</w:t>
      </w:r>
    </w:p>
    <w:p w14:paraId="5EB748BB">
      <w:pPr>
        <w:autoSpaceDE w:val="0"/>
        <w:autoSpaceDN w:val="0"/>
        <w:adjustRightInd w:val="0"/>
        <w:snapToGrid w:val="0"/>
        <w:spacing w:line="348" w:lineRule="auto"/>
        <w:ind w:firstLine="420" w:firstLineChars="200"/>
        <w:rPr>
          <w:rFonts w:ascii="宋体" w:hAnsi="宋体" w:cs="宋体"/>
          <w:szCs w:val="21"/>
        </w:rPr>
      </w:pPr>
      <w:r>
        <w:rPr>
          <w:rFonts w:hint="eastAsia" w:ascii="宋体" w:hAnsi="宋体" w:cs="宋体"/>
          <w:szCs w:val="21"/>
        </w:rPr>
        <w:t>2.</w:t>
      </w:r>
      <w:r>
        <w:rPr>
          <w:rFonts w:hint="eastAsia" w:ascii="宋体"/>
          <w:szCs w:val="21"/>
        </w:rPr>
        <w:t>解密完成后</w:t>
      </w:r>
      <w:r>
        <w:rPr>
          <w:rFonts w:hint="eastAsia" w:ascii="宋体"/>
          <w:szCs w:val="21"/>
          <w:lang w:val="zh-CN"/>
        </w:rPr>
        <w:t>签署不存在影响公平竞争的《政府采购活动现场确认声明书》。各投标人代表应提前打印《政府采购活动现场确认声明书》（见附件），发送至邮箱1172505649@qq.com。</w:t>
      </w:r>
    </w:p>
    <w:p w14:paraId="424CC114">
      <w:pPr>
        <w:spacing w:line="360" w:lineRule="auto"/>
        <w:ind w:firstLine="420" w:firstLineChars="200"/>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采购人或采购机构依法对资格证明文件进行审查，评标委员会对商务与技术文件进行评审。</w:t>
      </w:r>
    </w:p>
    <w:p w14:paraId="1008D10B">
      <w:pPr>
        <w:spacing w:line="360" w:lineRule="auto"/>
        <w:ind w:firstLine="420" w:firstLineChars="200"/>
        <w:rPr>
          <w:rFonts w:ascii="宋体" w:hAnsi="宋体" w:cs="宋体"/>
          <w:szCs w:val="21"/>
          <w:lang w:val="zh-CN"/>
        </w:rPr>
      </w:pPr>
      <w:r>
        <w:rPr>
          <w:rFonts w:hint="eastAsia" w:ascii="宋体" w:hAnsi="宋体" w:cs="宋体"/>
          <w:szCs w:val="21"/>
        </w:rPr>
        <w:t xml:space="preserve">4. </w:t>
      </w:r>
      <w:r>
        <w:rPr>
          <w:rFonts w:hint="eastAsia" w:ascii="宋体" w:hAnsi="宋体" w:cs="宋体"/>
          <w:szCs w:val="21"/>
          <w:lang w:val="zh-CN"/>
        </w:rPr>
        <w:t>商务与技术文件评审完成后，开启各供应商报价文件。</w:t>
      </w:r>
    </w:p>
    <w:p w14:paraId="0EDB791B">
      <w:pPr>
        <w:spacing w:line="360" w:lineRule="auto"/>
        <w:ind w:firstLine="420" w:firstLineChars="200"/>
        <w:rPr>
          <w:rFonts w:ascii="宋体" w:hAnsi="宋体" w:cs="宋体"/>
          <w:szCs w:val="21"/>
          <w:lang w:val="zh-CN"/>
        </w:rPr>
      </w:pPr>
      <w:r>
        <w:rPr>
          <w:rFonts w:hint="eastAsia" w:ascii="宋体" w:hAnsi="宋体" w:cs="宋体"/>
          <w:szCs w:val="21"/>
        </w:rPr>
        <w:t>5.</w:t>
      </w:r>
      <w:r>
        <w:rPr>
          <w:rFonts w:hint="eastAsia" w:ascii="宋体" w:hAnsi="宋体" w:cs="宋体"/>
          <w:szCs w:val="21"/>
          <w:lang w:val="zh-CN"/>
        </w:rPr>
        <w:t>评标结束后，主持人公布综合得分以及中标候选人排序名单。</w:t>
      </w:r>
    </w:p>
    <w:p w14:paraId="07394A79">
      <w:pPr>
        <w:spacing w:line="360" w:lineRule="auto"/>
        <w:ind w:firstLine="420" w:firstLineChars="200"/>
        <w:rPr>
          <w:rFonts w:ascii="宋体" w:hAnsi="宋体" w:cs="宋体"/>
          <w:szCs w:val="21"/>
          <w:lang w:val="zh-CN"/>
        </w:rPr>
      </w:pPr>
      <w:r>
        <w:rPr>
          <w:rFonts w:hint="eastAsia" w:ascii="宋体" w:hAnsi="宋体" w:cs="宋体"/>
          <w:szCs w:val="21"/>
        </w:rPr>
        <w:t xml:space="preserve">6. </w:t>
      </w:r>
      <w:r>
        <w:rPr>
          <w:rFonts w:hint="eastAsia" w:ascii="宋体" w:hAnsi="宋体" w:cs="宋体"/>
          <w:szCs w:val="21"/>
          <w:lang w:val="zh-CN"/>
        </w:rPr>
        <w:t>开标会议结束。</w:t>
      </w:r>
    </w:p>
    <w:p w14:paraId="6FD6AA0B">
      <w:pPr>
        <w:widowControl/>
        <w:snapToGrid w:val="0"/>
        <w:spacing w:before="152" w:beforeLines="50" w:after="152"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五、评标</w:t>
      </w:r>
    </w:p>
    <w:p w14:paraId="550FFDE6">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（一）组建评标委员会</w:t>
      </w:r>
    </w:p>
    <w:p w14:paraId="07260B15">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1、本项目评标委员会由采购人或采购代理机构依法组建。</w:t>
      </w:r>
    </w:p>
    <w:p w14:paraId="70DDB16E">
      <w:pPr>
        <w:widowControl/>
        <w:snapToGrid w:val="0"/>
        <w:spacing w:line="340" w:lineRule="exact"/>
        <w:ind w:firstLine="420"/>
      </w:pPr>
      <w:r>
        <w:rPr>
          <w:rFonts w:hint="eastAsia"/>
          <w:color w:val="000000" w:themeColor="text1"/>
          <w14:textFill>
            <w14:solidFill>
              <w14:schemeClr w14:val="tx1"/>
            </w14:solidFill>
          </w14:textFill>
        </w:rPr>
        <w:t>2、评标委员会成员要严格遵守评审工作纪律、保密、回避等相关规定，依法独立履行评审职责，客观、公正、审慎参与评审工作，自觉签订《政府采购评审人员廉洁自律承诺书》。</w:t>
      </w:r>
    </w:p>
    <w:p w14:paraId="167C7B99">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（二）评标的方式</w:t>
      </w:r>
    </w:p>
    <w:p w14:paraId="06795A56">
      <w:pPr>
        <w:widowControl/>
        <w:snapToGrid w:val="0"/>
        <w:spacing w:line="34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本项目采用不公开方式评标，评标的依据为招标文件和投标文件。</w:t>
      </w:r>
    </w:p>
    <w:p w14:paraId="63F9905C">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（三）评标程序</w:t>
      </w:r>
    </w:p>
    <w:p w14:paraId="1F0280D7">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1、资格审查</w:t>
      </w:r>
    </w:p>
    <w:p w14:paraId="5096E66E">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公开招标采购项目开标结束后，采购人或者代理机构应当依法对投标人的资格进行审查，对审查发现无效的进行必要的询标，结束后公布无效投标的投标人名单、投标无效的原因。</w:t>
      </w:r>
    </w:p>
    <w:p w14:paraId="2BBA45D8">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2、符合性审查</w:t>
      </w:r>
    </w:p>
    <w:p w14:paraId="640A41DB">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评标委员会应当对符合资格的供应商的投标文件进行符合性审查，以确定其是否满足招标文件的实质性要求，对审查发现无效的进行必要的询标，结束后公布无效投标的供应商名单、投标无效的原因。</w:t>
      </w:r>
    </w:p>
    <w:p w14:paraId="30C4C575">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、综合比较与评价</w:t>
      </w:r>
    </w:p>
    <w:p w14:paraId="702FAE9E">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1）对于投标文件中含义不明确、同类问题表述不一致或者有明显文字和计算错误的内容，评标委员会应当</w:t>
      </w:r>
      <w:r>
        <w:rPr>
          <w:rFonts w:hint="eastAsia"/>
          <w:color w:val="000000" w:themeColor="text1"/>
          <w14:textFill>
            <w14:solidFill>
              <w14:schemeClr w14:val="tx1"/>
            </w14:solidFill>
          </w14:textFill>
        </w:rPr>
        <w:t>通过政采云</w:t>
      </w:r>
      <w:r>
        <w:rPr>
          <w:rFonts w:hint="eastAsia" w:ascii="宋体" w:hAnsi="宋体" w:cs="宋体"/>
          <w:szCs w:val="21"/>
          <w:lang w:val="zh-CN"/>
        </w:rPr>
        <w:t>（</w:t>
      </w:r>
      <w:r>
        <w:rPr>
          <w:rFonts w:hint="eastAsia" w:ascii="宋体" w:hAnsi="宋体" w:cs="宋体"/>
          <w:szCs w:val="21"/>
        </w:rPr>
        <w:t>乐采云</w:t>
      </w:r>
      <w:r>
        <w:rPr>
          <w:rFonts w:hint="eastAsia" w:ascii="宋体" w:hAnsi="宋体" w:cs="宋体"/>
          <w:szCs w:val="21"/>
          <w:lang w:val="zh-CN"/>
        </w:rPr>
        <w:t>）</w:t>
      </w:r>
      <w:r>
        <w:rPr>
          <w:rFonts w:hint="eastAsia"/>
          <w:color w:val="000000" w:themeColor="text1"/>
          <w14:textFill>
            <w14:solidFill>
              <w14:schemeClr w14:val="tx1"/>
            </w14:solidFill>
          </w14:textFill>
        </w:rPr>
        <w:t>平台或</w:t>
      </w:r>
      <w:r>
        <w:rPr>
          <w:color w:val="000000" w:themeColor="text1"/>
          <w14:textFill>
            <w14:solidFill>
              <w14:schemeClr w14:val="tx1"/>
            </w14:solidFill>
          </w14:textFill>
        </w:rPr>
        <w:t>书面形式要求投标人作出必要的澄清、说明或者补正。</w:t>
      </w:r>
    </w:p>
    <w:p w14:paraId="77D8305C">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2）评标委员会应当按照招标文件中规定的评标方法和标准，对审查合格的投标文件进行商务和技术评估，并汇总每个投标人的得分。</w:t>
      </w:r>
    </w:p>
    <w:p w14:paraId="2C5510C8">
      <w:pPr>
        <w:widowControl/>
        <w:snapToGrid w:val="0"/>
        <w:spacing w:line="340" w:lineRule="exact"/>
        <w:ind w:firstLine="420"/>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3）评标时，评标委员会各成员应当独立对每个</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的投标文件进行评价，并汇总每个</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的得分。</w:t>
      </w:r>
    </w:p>
    <w:p w14:paraId="4288E4A3">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、得分确认及评审报告编写</w:t>
      </w:r>
    </w:p>
    <w:p w14:paraId="24BAEFA0">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1）评标委员会对报价文件进行复核，对于系统计算出的价格分及总得分进行确认；</w:t>
      </w:r>
    </w:p>
    <w:p w14:paraId="2AF200D0">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2）评标委员会按评标原则及得分情况编写评审报告。</w:t>
      </w:r>
    </w:p>
    <w:p w14:paraId="16174A52">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四</w:t>
      </w:r>
      <w:r>
        <w:rPr>
          <w:b/>
          <w:color w:val="000000" w:themeColor="text1"/>
          <w14:textFill>
            <w14:solidFill>
              <w14:schemeClr w14:val="tx1"/>
            </w14:solidFill>
          </w14:textFill>
        </w:rPr>
        <w:t>）澄清问题的形式</w:t>
      </w:r>
    </w:p>
    <w:p w14:paraId="75B26E6B">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评审过程中若需要供应商</w:t>
      </w:r>
      <w:r>
        <w:rPr>
          <w:color w:val="000000" w:themeColor="text1"/>
          <w14:textFill>
            <w14:solidFill>
              <w14:schemeClr w14:val="tx1"/>
            </w14:solidFill>
          </w14:textFill>
        </w:rPr>
        <w:t>对投标文件中含义不明确、同类问题表述不一致或者有明显文字和计算错误的内容</w:t>
      </w:r>
      <w:r>
        <w:rPr>
          <w:rFonts w:hint="eastAsia"/>
          <w:color w:val="000000" w:themeColor="text1"/>
          <w14:textFill>
            <w14:solidFill>
              <w14:schemeClr w14:val="tx1"/>
            </w14:solidFill>
          </w14:textFill>
        </w:rPr>
        <w:t>作出澄清、说明或者补正的，评审小组可要求供应商在合理期限内通过电子邮件（1172505649@qq.com）等书面形式或线上询标澄清方式作出</w:t>
      </w:r>
      <w:r>
        <w:rPr>
          <w:rFonts w:hint="eastAsia" w:ascii="宋体" w:hAnsi="宋体"/>
          <w:color w:val="000000" w:themeColor="text1"/>
          <w:szCs w:val="21"/>
          <w14:textFill>
            <w14:solidFill>
              <w14:schemeClr w14:val="tx1"/>
            </w14:solidFill>
          </w14:textFill>
        </w:rPr>
        <w:t>澄清、说明或补正</w:t>
      </w:r>
      <w:r>
        <w:rPr>
          <w:rFonts w:hint="eastAsia"/>
          <w:color w:val="000000" w:themeColor="text1"/>
          <w14:textFill>
            <w14:solidFill>
              <w14:schemeClr w14:val="tx1"/>
            </w14:solidFill>
          </w14:textFill>
        </w:rPr>
        <w:t>，但</w:t>
      </w:r>
      <w:r>
        <w:rPr>
          <w:rFonts w:hint="eastAsia" w:ascii="宋体" w:hAnsi="宋体"/>
          <w:color w:val="000000" w:themeColor="text1"/>
          <w:szCs w:val="21"/>
          <w14:textFill>
            <w14:solidFill>
              <w14:schemeClr w14:val="tx1"/>
            </w14:solidFill>
          </w14:textFill>
        </w:rPr>
        <w:t>不得超出投标文件的范围或者改变投标文件的实质性内容</w:t>
      </w:r>
      <w:r>
        <w:rPr>
          <w:rFonts w:hint="eastAsia"/>
          <w:color w:val="000000" w:themeColor="text1"/>
          <w14:textFill>
            <w14:solidFill>
              <w14:schemeClr w14:val="tx1"/>
            </w14:solidFill>
          </w14:textFill>
        </w:rPr>
        <w:t>。评审小组给予供应商提交澄清、说明或补正的时间不得少于半小时，供应商已经明确表示澄清、说明或补正完毕的除外。请投标供应商在开标期间保持电话畅通，如未及时接听电话或超出澄清、说明或补正时间的，视为放弃澄清、说明或补正的权利。</w:t>
      </w:r>
    </w:p>
    <w:p w14:paraId="0E805255">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五</w:t>
      </w:r>
      <w:r>
        <w:rPr>
          <w:b/>
          <w:color w:val="000000" w:themeColor="text1"/>
          <w14:textFill>
            <w14:solidFill>
              <w14:schemeClr w14:val="tx1"/>
            </w14:solidFill>
          </w14:textFill>
        </w:rPr>
        <w:t>）错误修正</w:t>
      </w:r>
    </w:p>
    <w:p w14:paraId="2452F399">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投标文件报价出现前后不一致的，按照下列规定修正：</w:t>
      </w:r>
    </w:p>
    <w:p w14:paraId="60338B3A">
      <w:pPr>
        <w:widowControl/>
        <w:snapToGrid w:val="0"/>
        <w:spacing w:line="360" w:lineRule="exact"/>
        <w:ind w:firstLine="420"/>
      </w:pPr>
      <w:r>
        <w:rPr>
          <w:rFonts w:hint="eastAsia"/>
        </w:rPr>
        <w:t>① 投标文件中开标一览表内容与投标文件中相应内容不一致的，以开标一览表为准；</w:t>
      </w:r>
    </w:p>
    <w:p w14:paraId="56E8BA0B">
      <w:pPr>
        <w:widowControl/>
        <w:snapToGrid w:val="0"/>
        <w:spacing w:line="360" w:lineRule="exact"/>
        <w:ind w:firstLine="420"/>
      </w:pPr>
      <w:r>
        <w:rPr>
          <w:rFonts w:hint="eastAsia"/>
        </w:rPr>
        <w:t>② 大写金额和小写金额不一致的，以大写金额为准；</w:t>
      </w:r>
    </w:p>
    <w:p w14:paraId="3B79350B">
      <w:pPr>
        <w:widowControl/>
        <w:snapToGrid w:val="0"/>
        <w:spacing w:line="360" w:lineRule="exact"/>
        <w:ind w:firstLine="420"/>
      </w:pPr>
      <w:r>
        <w:rPr>
          <w:rFonts w:hint="eastAsia"/>
        </w:rPr>
        <w:t>③ 单价金额小数点或者百分比有明显错位的，以开标一览表的总报价为准，并修改单价；</w:t>
      </w:r>
    </w:p>
    <w:p w14:paraId="07EBF1A4">
      <w:pPr>
        <w:widowControl/>
        <w:snapToGrid w:val="0"/>
        <w:spacing w:line="340" w:lineRule="exact"/>
        <w:ind w:firstLine="420"/>
      </w:pPr>
      <w:r>
        <w:rPr>
          <w:rFonts w:hint="eastAsia"/>
        </w:rPr>
        <w:t>④ 总报价金额与按单价汇总金额不一致的，以单价金额计算结果为准；</w:t>
      </w:r>
    </w:p>
    <w:p w14:paraId="188A958E">
      <w:pPr>
        <w:widowControl/>
        <w:snapToGrid w:val="0"/>
        <w:spacing w:line="340" w:lineRule="exact"/>
        <w:ind w:firstLine="420"/>
        <w:rPr>
          <w:b/>
          <w:color w:val="000000" w:themeColor="text1"/>
          <w14:textFill>
            <w14:solidFill>
              <w14:schemeClr w14:val="tx1"/>
            </w14:solidFill>
          </w14:textFill>
        </w:rPr>
      </w:pPr>
      <w:r>
        <w:rPr>
          <w:rFonts w:hint="eastAsia"/>
          <w:b/>
          <w:color w:val="000000" w:themeColor="text1"/>
          <w14:textFill>
            <w14:solidFill>
              <w14:schemeClr w14:val="tx1"/>
            </w14:solidFill>
          </w14:textFill>
        </w:rPr>
        <w:t>如同时出现两种以上不一致的，按照前款规定的顺序修正。修正后的报价经投标人确认后产生约束力，投标人不确认的，其投标无效。</w:t>
      </w:r>
    </w:p>
    <w:p w14:paraId="57A05614">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六</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投标人存在下列情况之一的，投标无效</w:t>
      </w:r>
    </w:p>
    <w:p w14:paraId="56AAED90">
      <w:pPr>
        <w:widowControl/>
        <w:snapToGrid w:val="0"/>
        <w:spacing w:line="340" w:lineRule="exact"/>
        <w:ind w:firstLine="420"/>
        <w:rPr>
          <w:color w:val="000000" w:themeColor="text1"/>
          <w14:textFill>
            <w14:solidFill>
              <w14:schemeClr w14:val="tx1"/>
            </w14:solidFill>
          </w14:textFill>
        </w:rPr>
      </w:pPr>
      <w:r>
        <w:rPr>
          <w:rFonts w:hint="eastAsia"/>
          <w:b/>
          <w:color w:val="000000" w:themeColor="text1"/>
          <w14:textFill>
            <w14:solidFill>
              <w14:schemeClr w14:val="tx1"/>
            </w14:solidFill>
          </w14:textFill>
        </w:rPr>
        <w:t>1</w:t>
      </w:r>
      <w:r>
        <w:rPr>
          <w:b/>
          <w:color w:val="000000" w:themeColor="text1"/>
          <w14:textFill>
            <w14:solidFill>
              <w14:schemeClr w14:val="tx1"/>
            </w14:solidFill>
          </w14:textFill>
        </w:rPr>
        <w:t>、在资格和符合性审查时，如发现下列情形之一的，投标文件将被视为无效：</w:t>
      </w:r>
    </w:p>
    <w:p w14:paraId="1DFC28AD">
      <w:pPr>
        <w:snapToGrid w:val="0"/>
        <w:spacing w:line="312" w:lineRule="auto"/>
        <w:ind w:firstLine="420" w:firstLineChars="200"/>
        <w:rPr>
          <w:rFonts w:ascii="宋体" w:hAnsi="宋体"/>
          <w:szCs w:val="21"/>
        </w:rPr>
      </w:pPr>
      <w:r>
        <w:rPr>
          <w:rFonts w:hint="eastAsia" w:ascii="宋体" w:hAnsi="宋体"/>
          <w:szCs w:val="21"/>
        </w:rPr>
        <w:t>（1）未按招标文件要求提交投标保证金的；</w:t>
      </w:r>
    </w:p>
    <w:p w14:paraId="1AFEDFB3">
      <w:pPr>
        <w:snapToGrid w:val="0"/>
        <w:spacing w:line="312" w:lineRule="auto"/>
        <w:ind w:firstLine="420" w:firstLineChars="200"/>
        <w:rPr>
          <w:rFonts w:ascii="宋体"/>
          <w:szCs w:val="21"/>
        </w:rPr>
      </w:pPr>
      <w:r>
        <w:rPr>
          <w:rFonts w:hint="eastAsia" w:ascii="宋体" w:hAnsi="宋体"/>
          <w:szCs w:val="21"/>
        </w:rPr>
        <w:t>（2）不符合招标文件中规定资格要求的；</w:t>
      </w:r>
    </w:p>
    <w:p w14:paraId="6F427486">
      <w:pPr>
        <w:autoSpaceDE w:val="0"/>
        <w:autoSpaceDN w:val="0"/>
        <w:snapToGrid w:val="0"/>
        <w:spacing w:line="312" w:lineRule="auto"/>
        <w:ind w:firstLine="420" w:firstLineChars="200"/>
        <w:textAlignment w:val="bottom"/>
        <w:rPr>
          <w:rFonts w:ascii="宋体"/>
          <w:szCs w:val="21"/>
        </w:rPr>
      </w:pPr>
      <w:r>
        <w:rPr>
          <w:rFonts w:hint="eastAsia" w:ascii="宋体" w:hAnsi="宋体"/>
          <w:szCs w:val="21"/>
        </w:rPr>
        <w:t>（3）未按招标文件规定密封、签署、盖章的；</w:t>
      </w:r>
    </w:p>
    <w:p w14:paraId="2A0E46ED">
      <w:pPr>
        <w:snapToGrid w:val="0"/>
        <w:spacing w:line="312" w:lineRule="auto"/>
        <w:ind w:firstLine="420" w:firstLineChars="200"/>
        <w:rPr>
          <w:rFonts w:ascii="宋体"/>
          <w:szCs w:val="21"/>
        </w:rPr>
      </w:pPr>
      <w:r>
        <w:rPr>
          <w:rFonts w:hint="eastAsia" w:ascii="宋体" w:hAnsi="宋体"/>
          <w:szCs w:val="21"/>
        </w:rPr>
        <w:t>（4）商务资信技术文件标文件与报价文件混装的；</w:t>
      </w:r>
    </w:p>
    <w:p w14:paraId="0EE353CF">
      <w:pPr>
        <w:snapToGrid w:val="0"/>
        <w:spacing w:line="312" w:lineRule="auto"/>
        <w:ind w:firstLine="420" w:firstLineChars="200"/>
        <w:rPr>
          <w:rFonts w:ascii="宋体"/>
          <w:szCs w:val="21"/>
        </w:rPr>
      </w:pPr>
      <w:r>
        <w:rPr>
          <w:rFonts w:hint="eastAsia" w:ascii="宋体" w:hAnsi="宋体"/>
          <w:szCs w:val="21"/>
        </w:rPr>
        <w:t>（5）投标文件实质性内容填写不全或模糊不清，无法辨认的；</w:t>
      </w:r>
    </w:p>
    <w:p w14:paraId="59F2B60A">
      <w:pPr>
        <w:snapToGrid w:val="0"/>
        <w:spacing w:line="312" w:lineRule="auto"/>
        <w:ind w:firstLine="420" w:firstLineChars="200"/>
        <w:rPr>
          <w:rFonts w:ascii="宋体"/>
          <w:szCs w:val="21"/>
        </w:rPr>
      </w:pPr>
      <w:r>
        <w:rPr>
          <w:rFonts w:hint="eastAsia" w:ascii="宋体" w:hAnsi="宋体"/>
          <w:szCs w:val="21"/>
        </w:rPr>
        <w:t>（6）投标报价具有选择性（即出现二个及以上投标总报价的）；</w:t>
      </w:r>
    </w:p>
    <w:p w14:paraId="61F5AD6D">
      <w:pPr>
        <w:snapToGrid w:val="0"/>
        <w:spacing w:line="312" w:lineRule="auto"/>
        <w:ind w:firstLine="420" w:firstLineChars="200"/>
        <w:rPr>
          <w:rFonts w:ascii="宋体"/>
          <w:szCs w:val="21"/>
        </w:rPr>
      </w:pPr>
      <w:r>
        <w:rPr>
          <w:rFonts w:hint="eastAsia" w:ascii="宋体" w:hAnsi="宋体"/>
          <w:szCs w:val="21"/>
        </w:rPr>
        <w:t>（7）投标技术方案不明确，存在一个或一个以</w:t>
      </w:r>
      <w:r>
        <w:rPr>
          <w:rFonts w:hint="eastAsia" w:ascii="宋体" w:hAnsi="宋体"/>
          <w:szCs w:val="21"/>
          <w:lang w:eastAsia="zh-CN"/>
        </w:rPr>
        <w:t>上</w:t>
      </w:r>
      <w:r>
        <w:rPr>
          <w:rFonts w:hint="eastAsia" w:ascii="宋体" w:hAnsi="宋体"/>
          <w:szCs w:val="21"/>
        </w:rPr>
        <w:t>备选（替代）投标方案的；</w:t>
      </w:r>
    </w:p>
    <w:p w14:paraId="492EB2A0">
      <w:pPr>
        <w:snapToGrid w:val="0"/>
        <w:spacing w:line="312" w:lineRule="auto"/>
        <w:ind w:firstLine="420" w:firstLineChars="200"/>
        <w:rPr>
          <w:rFonts w:hint="eastAsia" w:ascii="宋体" w:hAnsi="宋体"/>
          <w:szCs w:val="21"/>
          <w:lang w:eastAsia="zh-CN"/>
        </w:rPr>
      </w:pPr>
      <w:r>
        <w:rPr>
          <w:rFonts w:hint="eastAsia" w:ascii="宋体" w:hAnsi="宋体"/>
          <w:szCs w:val="21"/>
          <w:lang w:eastAsia="zh-CN"/>
        </w:rPr>
        <w:t>（</w:t>
      </w:r>
      <w:r>
        <w:rPr>
          <w:rFonts w:hint="eastAsia" w:ascii="宋体" w:hAnsi="宋体"/>
          <w:szCs w:val="21"/>
          <w:lang w:val="en-US" w:eastAsia="zh-CN"/>
        </w:rPr>
        <w:t>8</w:t>
      </w:r>
      <w:r>
        <w:rPr>
          <w:rFonts w:hint="eastAsia" w:ascii="宋体" w:hAnsi="宋体"/>
          <w:szCs w:val="21"/>
          <w:lang w:eastAsia="zh-CN"/>
        </w:rPr>
        <w:t>）</w:t>
      </w:r>
      <w:r>
        <w:rPr>
          <w:rFonts w:hint="eastAsia" w:ascii="宋体" w:hAnsi="宋体"/>
          <w:szCs w:val="21"/>
          <w:lang w:val="en-US" w:eastAsia="zh-CN"/>
        </w:rPr>
        <w:t>投标报价超过招标文件中规定的最高限价的；</w:t>
      </w:r>
    </w:p>
    <w:p w14:paraId="24F62A6D">
      <w:pPr>
        <w:snapToGrid w:val="0"/>
        <w:spacing w:line="312" w:lineRule="auto"/>
        <w:ind w:firstLine="420" w:firstLineChars="200"/>
        <w:rPr>
          <w:rFonts w:hint="eastAsia" w:ascii="宋体" w:hAnsi="宋体"/>
          <w:szCs w:val="21"/>
          <w:lang w:val="en-US" w:eastAsia="zh-CN"/>
        </w:rPr>
      </w:pPr>
      <w:r>
        <w:rPr>
          <w:rFonts w:hint="eastAsia" w:ascii="宋体" w:hAnsi="宋体"/>
          <w:szCs w:val="21"/>
          <w:lang w:val="en-US" w:eastAsia="zh-CN"/>
        </w:rPr>
        <w:t>（9）投标参数未如实填写，完全复制粘贴招标参数的；</w:t>
      </w:r>
    </w:p>
    <w:p w14:paraId="4AA9A77C">
      <w:pPr>
        <w:snapToGrid w:val="0"/>
        <w:spacing w:line="312" w:lineRule="auto"/>
        <w:ind w:firstLine="420" w:firstLineChars="200"/>
        <w:rPr>
          <w:rFonts w:ascii="宋体"/>
          <w:szCs w:val="21"/>
        </w:rPr>
      </w:pPr>
      <w:r>
        <w:rPr>
          <w:rFonts w:hint="eastAsia" w:ascii="宋体" w:hAnsi="宋体"/>
          <w:szCs w:val="21"/>
        </w:rPr>
        <w:t>（</w:t>
      </w:r>
      <w:r>
        <w:rPr>
          <w:rFonts w:hint="eastAsia" w:ascii="宋体" w:hAnsi="宋体"/>
          <w:szCs w:val="21"/>
          <w:lang w:val="en-US" w:eastAsia="zh-CN"/>
        </w:rPr>
        <w:t>11</w:t>
      </w:r>
      <w:r>
        <w:rPr>
          <w:rFonts w:hint="eastAsia" w:ascii="宋体" w:hAnsi="宋体"/>
          <w:szCs w:val="21"/>
        </w:rPr>
        <w:t>）投标有效期、项目工期、质保期、付款方式等条款不能满足招标文件要求的；</w:t>
      </w:r>
    </w:p>
    <w:p w14:paraId="7C33CAF4">
      <w:pPr>
        <w:snapToGrid w:val="0"/>
        <w:spacing w:line="312" w:lineRule="auto"/>
        <w:ind w:firstLine="420" w:firstLineChars="200"/>
        <w:rPr>
          <w:rFonts w:ascii="宋体"/>
          <w:szCs w:val="21"/>
        </w:rPr>
      </w:pPr>
      <w:r>
        <w:rPr>
          <w:rFonts w:hint="eastAsia" w:ascii="宋体" w:hAnsi="宋体"/>
          <w:szCs w:val="21"/>
        </w:rPr>
        <w:t>（</w:t>
      </w:r>
      <w:r>
        <w:rPr>
          <w:rFonts w:hint="eastAsia" w:ascii="宋体" w:hAnsi="宋体"/>
          <w:szCs w:val="21"/>
          <w:lang w:val="en-US" w:eastAsia="zh-CN"/>
        </w:rPr>
        <w:t>11</w:t>
      </w:r>
      <w:r>
        <w:rPr>
          <w:rFonts w:hint="eastAsia" w:ascii="宋体" w:hAnsi="宋体"/>
          <w:szCs w:val="21"/>
        </w:rPr>
        <w:t>）招标文件中明确作无效标处理或被拒绝的条款；</w:t>
      </w:r>
    </w:p>
    <w:p w14:paraId="5F79932B">
      <w:pPr>
        <w:autoSpaceDE w:val="0"/>
        <w:autoSpaceDN w:val="0"/>
        <w:snapToGrid w:val="0"/>
        <w:spacing w:line="312" w:lineRule="auto"/>
        <w:ind w:firstLine="420" w:firstLineChars="200"/>
        <w:textAlignment w:val="bottom"/>
        <w:rPr>
          <w:rFonts w:asci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）未实质性响应招标文件中打“</w:t>
      </w:r>
      <w:r>
        <w:rPr>
          <w:rFonts w:hint="eastAsia" w:ascii="宋体"/>
          <w:szCs w:val="21"/>
          <w:lang w:val="zh-CN"/>
        </w:rPr>
        <w:t>▲</w:t>
      </w:r>
      <w:r>
        <w:rPr>
          <w:rFonts w:hint="eastAsia" w:ascii="宋体" w:hAnsi="宋体"/>
          <w:szCs w:val="21"/>
        </w:rPr>
        <w:t>”条款或者投标文件有采购人不能接受的附加条件的；</w:t>
      </w:r>
    </w:p>
    <w:p w14:paraId="7C303943">
      <w:pPr>
        <w:snapToGrid w:val="0"/>
        <w:spacing w:line="312"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lang w:val="en-US" w:eastAsia="zh-CN"/>
        </w:rPr>
        <w:t>3</w:t>
      </w:r>
      <w:r>
        <w:rPr>
          <w:rFonts w:hint="eastAsia" w:ascii="宋体" w:hAnsi="宋体"/>
          <w:szCs w:val="21"/>
        </w:rPr>
        <w:t>）投标报价中有算术错误，供应商拒绝修正或确认的；</w:t>
      </w:r>
    </w:p>
    <w:p w14:paraId="45104A6F">
      <w:pPr>
        <w:snapToGrid w:val="0"/>
        <w:spacing w:line="312"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lang w:val="en-US" w:eastAsia="zh-CN"/>
        </w:rPr>
        <w:t>4</w:t>
      </w:r>
      <w:r>
        <w:rPr>
          <w:rFonts w:hint="eastAsia" w:ascii="宋体" w:hAnsi="宋体"/>
          <w:szCs w:val="21"/>
        </w:rPr>
        <w:t>）供应商有串标、拢标情形的；</w:t>
      </w:r>
    </w:p>
    <w:p w14:paraId="2B4DC213">
      <w:pPr>
        <w:snapToGrid w:val="0"/>
        <w:spacing w:line="312"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lang w:val="en-US" w:eastAsia="zh-CN"/>
        </w:rPr>
        <w:t>5</w:t>
      </w:r>
      <w:r>
        <w:rPr>
          <w:rFonts w:hint="eastAsia" w:ascii="宋体" w:hAnsi="宋体"/>
          <w:szCs w:val="21"/>
        </w:rPr>
        <w:t>）</w:t>
      </w:r>
      <w:r>
        <w:rPr>
          <w:rFonts w:hint="eastAsia"/>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625F552">
      <w:pPr>
        <w:snapToGrid w:val="0"/>
        <w:spacing w:line="312"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lang w:val="en-US" w:eastAsia="zh-CN"/>
        </w:rPr>
        <w:t>7</w:t>
      </w:r>
      <w:r>
        <w:rPr>
          <w:rFonts w:hint="eastAsia" w:ascii="宋体" w:hAnsi="宋体"/>
          <w:szCs w:val="21"/>
        </w:rPr>
        <w:t>）法律、法规明确作无效标情形的。</w:t>
      </w:r>
    </w:p>
    <w:p w14:paraId="1527211E">
      <w:pPr>
        <w:snapToGrid w:val="0"/>
        <w:spacing w:line="312" w:lineRule="auto"/>
        <w:ind w:firstLine="422" w:firstLineChars="200"/>
        <w:rPr>
          <w:rFonts w:ascii="宋体"/>
          <w:b/>
          <w:szCs w:val="21"/>
        </w:rPr>
      </w:pPr>
      <w:r>
        <w:rPr>
          <w:rFonts w:ascii="宋体" w:hAnsi="宋体"/>
          <w:b/>
          <w:szCs w:val="21"/>
        </w:rPr>
        <w:t>2</w:t>
      </w:r>
      <w:r>
        <w:rPr>
          <w:rFonts w:hint="eastAsia" w:ascii="宋体" w:hAnsi="宋体"/>
          <w:b/>
          <w:szCs w:val="21"/>
        </w:rPr>
        <w:t>、发生下列情况之一的视为废标：</w:t>
      </w:r>
    </w:p>
    <w:p w14:paraId="5B4FE7C2">
      <w:pPr>
        <w:autoSpaceDE w:val="0"/>
        <w:autoSpaceDN w:val="0"/>
        <w:snapToGrid w:val="0"/>
        <w:spacing w:line="312" w:lineRule="auto"/>
        <w:ind w:firstLine="420" w:firstLineChars="200"/>
        <w:textAlignment w:val="bottom"/>
        <w:rPr>
          <w:szCs w:val="21"/>
        </w:rPr>
      </w:pPr>
      <w:r>
        <w:rPr>
          <w:rFonts w:hint="eastAsia" w:ascii="宋体" w:hAnsi="宋体"/>
          <w:szCs w:val="21"/>
        </w:rPr>
        <w:t>（</w:t>
      </w:r>
      <w:r>
        <w:rPr>
          <w:rFonts w:ascii="宋体" w:hAnsi="宋体"/>
          <w:szCs w:val="21"/>
        </w:rPr>
        <w:t>1</w:t>
      </w:r>
      <w:r>
        <w:rPr>
          <w:rFonts w:hint="eastAsia" w:ascii="宋体" w:hAnsi="宋体"/>
          <w:szCs w:val="21"/>
        </w:rPr>
        <w:t>）出现影响采购公正的违法、违规、欺骗行为的；</w:t>
      </w:r>
    </w:p>
    <w:p w14:paraId="048E48B5">
      <w:pPr>
        <w:autoSpaceDE w:val="0"/>
        <w:autoSpaceDN w:val="0"/>
        <w:snapToGrid w:val="0"/>
        <w:spacing w:line="312" w:lineRule="auto"/>
        <w:ind w:firstLine="420" w:firstLineChars="200"/>
        <w:textAlignment w:val="bottom"/>
        <w:rPr>
          <w:szCs w:val="21"/>
        </w:rPr>
      </w:pPr>
      <w:r>
        <w:rPr>
          <w:rFonts w:hint="eastAsia"/>
          <w:szCs w:val="21"/>
        </w:rPr>
        <w:t>（</w:t>
      </w:r>
      <w:r>
        <w:rPr>
          <w:szCs w:val="21"/>
        </w:rPr>
        <w:t>2</w:t>
      </w:r>
      <w:r>
        <w:rPr>
          <w:rFonts w:hint="eastAsia"/>
          <w:szCs w:val="21"/>
        </w:rPr>
        <w:t>）因重大变故，采购任务取消的；</w:t>
      </w:r>
    </w:p>
    <w:p w14:paraId="0754A12D">
      <w:pPr>
        <w:widowControl/>
        <w:snapToGrid w:val="0"/>
        <w:spacing w:line="360" w:lineRule="exact"/>
        <w:ind w:firstLine="420"/>
        <w:rPr>
          <w:color w:val="000000" w:themeColor="text1"/>
          <w14:textFill>
            <w14:solidFill>
              <w14:schemeClr w14:val="tx1"/>
            </w14:solidFill>
          </w14:textFill>
        </w:rPr>
      </w:pPr>
      <w:r>
        <w:rPr>
          <w:rFonts w:hint="eastAsia"/>
          <w:szCs w:val="21"/>
        </w:rPr>
        <w:t>（</w:t>
      </w:r>
      <w:r>
        <w:rPr>
          <w:szCs w:val="21"/>
        </w:rPr>
        <w:t>3</w:t>
      </w:r>
      <w:r>
        <w:rPr>
          <w:rFonts w:hint="eastAsia"/>
          <w:szCs w:val="21"/>
        </w:rPr>
        <w:t>）</w:t>
      </w:r>
      <w:r>
        <w:rPr>
          <w:rFonts w:hint="eastAsia" w:ascii="宋体" w:hAnsi="宋体"/>
          <w:szCs w:val="21"/>
        </w:rPr>
        <w:t>提交投标文件供应商或</w:t>
      </w:r>
      <w:r>
        <w:rPr>
          <w:rFonts w:hint="eastAsia"/>
          <w:szCs w:val="21"/>
        </w:rPr>
        <w:t>实质性响应供应商不足三家的</w:t>
      </w:r>
      <w:r>
        <w:rPr>
          <w:color w:val="000000" w:themeColor="text1"/>
          <w14:textFill>
            <w14:solidFill>
              <w14:schemeClr w14:val="tx1"/>
            </w14:solidFill>
          </w14:textFill>
        </w:rPr>
        <w:t>。</w:t>
      </w:r>
    </w:p>
    <w:p w14:paraId="7AF3F061">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七</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有下列情况之一的，本次招标作为废标处理：</w:t>
      </w:r>
    </w:p>
    <w:p w14:paraId="6D610676">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（1）出现影响采购公正的违法、违规、欺骗行为的；</w:t>
      </w:r>
    </w:p>
    <w:p w14:paraId="7CFD9B16">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（2）因重大变故，采购任务取消的；</w:t>
      </w:r>
    </w:p>
    <w:p w14:paraId="6811F4F5">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法律、法规和招标文件规定的其他导致评标结果无效的。</w:t>
      </w:r>
    </w:p>
    <w:p w14:paraId="1B273218">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八</w:t>
      </w:r>
      <w:r>
        <w:rPr>
          <w:b/>
          <w:color w:val="000000" w:themeColor="text1"/>
          <w14:textFill>
            <w14:solidFill>
              <w14:schemeClr w14:val="tx1"/>
            </w14:solidFill>
          </w14:textFill>
        </w:rPr>
        <w:t>） 评标过程的</w:t>
      </w:r>
      <w:r>
        <w:rPr>
          <w:rFonts w:hint="eastAsia"/>
          <w:b/>
          <w:color w:val="000000" w:themeColor="text1"/>
          <w14:textFill>
            <w14:solidFill>
              <w14:schemeClr w14:val="tx1"/>
            </w14:solidFill>
          </w14:textFill>
        </w:rPr>
        <w:t>监控</w:t>
      </w:r>
    </w:p>
    <w:p w14:paraId="56753AF3">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本项目评标过程实行全程录音、录像监控（或请监管部门进行现场监督），投标人在评标过程中所进行的试图影响评标结果的不公正活动，可能导致其投标被拒绝。</w:t>
      </w:r>
    </w:p>
    <w:p w14:paraId="00D8130D">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九</w:t>
      </w:r>
      <w:r>
        <w:rPr>
          <w:b/>
          <w:color w:val="000000" w:themeColor="text1"/>
          <w14:textFill>
            <w14:solidFill>
              <w14:schemeClr w14:val="tx1"/>
            </w14:solidFill>
          </w14:textFill>
        </w:rPr>
        <w:t>）评标原则和评标办法</w:t>
      </w:r>
    </w:p>
    <w:p w14:paraId="68E777A2">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C6A32AC">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2、评标办法。本项目采用综合评分法，详见《第四章：评标办法及评分标准》。</w:t>
      </w:r>
    </w:p>
    <w:p w14:paraId="629DF871">
      <w:pPr>
        <w:widowControl/>
        <w:snapToGrid w:val="0"/>
        <w:spacing w:before="152" w:beforeLines="50" w:after="152"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六、定标</w:t>
      </w:r>
    </w:p>
    <w:p w14:paraId="2182864A">
      <w:pPr>
        <w:widowControl/>
        <w:snapToGrid w:val="0"/>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采购代理机构在评审结束之日起2个工作日内将评审报告送交采购人，采购人自收到评审报告之日起5个工作日内在评审报告推荐的中标候选人中按顺序确定中标供应商。</w:t>
      </w:r>
    </w:p>
    <w:p w14:paraId="30F76843">
      <w:pPr>
        <w:widowControl/>
        <w:snapToGrid w:val="0"/>
        <w:spacing w:line="400" w:lineRule="exact"/>
        <w:ind w:firstLine="420"/>
        <w:rPr>
          <w:b/>
          <w:color w:val="000000" w:themeColor="text1"/>
          <w:sz w:val="30"/>
          <w14:textFill>
            <w14:solidFill>
              <w14:schemeClr w14:val="tx1"/>
            </w14:solidFill>
          </w14:textFill>
        </w:rPr>
      </w:pPr>
      <w:r>
        <w:rPr>
          <w:rFonts w:hint="eastAsia"/>
          <w:color w:val="000000" w:themeColor="text1"/>
          <w14:textFill>
            <w14:solidFill>
              <w14:schemeClr w14:val="tx1"/>
            </w14:solidFill>
          </w14:textFill>
        </w:rPr>
        <w:t>2、采购人确定中标供应商之日起2个工作日内，以书面形式发出中标通知书</w:t>
      </w:r>
      <w:r>
        <w:rPr>
          <w:rFonts w:hint="eastAsia"/>
        </w:rPr>
        <w:t>，并发布中标结果公告。</w:t>
      </w:r>
      <w:r>
        <w:rPr>
          <w:rFonts w:hint="eastAsia"/>
          <w:color w:val="000000" w:themeColor="text1"/>
          <w14:textFill>
            <w14:solidFill>
              <w14:schemeClr w14:val="tx1"/>
            </w14:solidFill>
          </w14:textFill>
        </w:rPr>
        <w:t>中标结果公告将包括中标人名称、地址和中标金额，主要中标标的的名称、规格型号、数量、单价、服务要求以及评审专家名单等内容。</w:t>
      </w:r>
    </w:p>
    <w:p w14:paraId="04FD9F92">
      <w:pPr>
        <w:widowControl/>
        <w:snapToGrid w:val="0"/>
        <w:spacing w:before="152" w:beforeLines="50" w:after="152"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七、合同授予</w:t>
      </w:r>
    </w:p>
    <w:p w14:paraId="2A0740FE">
      <w:pPr>
        <w:widowControl/>
        <w:snapToGrid w:val="0"/>
        <w:spacing w:line="240" w:lineRule="auto"/>
        <w:outlineLvl w:val="0"/>
        <w:rPr>
          <w:b/>
          <w:color w:val="000000" w:themeColor="text1"/>
          <w14:textFill>
            <w14:solidFill>
              <w14:schemeClr w14:val="tx1"/>
            </w14:solidFill>
          </w14:textFill>
        </w:rPr>
      </w:pPr>
      <w:r>
        <w:rPr>
          <w:b/>
          <w:color w:val="000000" w:themeColor="text1"/>
          <w14:textFill>
            <w14:solidFill>
              <w14:schemeClr w14:val="tx1"/>
            </w14:solidFill>
          </w14:textFill>
        </w:rPr>
        <w:t>（一）签订合同</w:t>
      </w:r>
    </w:p>
    <w:p w14:paraId="0ACE24BF">
      <w:pPr>
        <w:widowControl/>
        <w:snapToGrid w:val="0"/>
        <w:spacing w:line="24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采购人与中标供应商应当在《中标通知书》发出之日起30日内签订采购合同。</w:t>
      </w:r>
      <w:r>
        <w:rPr>
          <w:color w:val="000000" w:themeColor="text1"/>
          <w14:textFill>
            <w14:solidFill>
              <w14:schemeClr w14:val="tx1"/>
            </w14:solidFill>
          </w14:textFill>
        </w:rPr>
        <w:t>同时，采购人</w:t>
      </w:r>
      <w:r>
        <w:rPr>
          <w:rFonts w:hint="eastAsia"/>
          <w:color w:val="000000" w:themeColor="text1"/>
          <w14:textFill>
            <w14:solidFill>
              <w14:schemeClr w14:val="tx1"/>
            </w14:solidFill>
          </w14:textFill>
        </w:rPr>
        <w:t>、采购代理机构</w:t>
      </w:r>
      <w:r>
        <w:rPr>
          <w:color w:val="000000" w:themeColor="text1"/>
          <w14:textFill>
            <w14:solidFill>
              <w14:schemeClr w14:val="tx1"/>
            </w14:solidFill>
          </w14:textFill>
        </w:rPr>
        <w:t>对合同内容进行审查，如发现与采购结果和投标承诺内容不一致的，应予以纠正。</w:t>
      </w:r>
    </w:p>
    <w:p w14:paraId="4B282B5C">
      <w:pPr>
        <w:widowControl/>
        <w:snapToGrid w:val="0"/>
        <w:spacing w:line="24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2、中标人</w:t>
      </w:r>
      <w:r>
        <w:rPr>
          <w:rFonts w:hint="eastAsia"/>
          <w:color w:val="000000" w:themeColor="text1"/>
          <w14:textFill>
            <w14:solidFill>
              <w14:schemeClr w14:val="tx1"/>
            </w14:solidFill>
          </w14:textFill>
        </w:rPr>
        <w:t>无故</w:t>
      </w:r>
      <w:r>
        <w:rPr>
          <w:color w:val="000000" w:themeColor="text1"/>
          <w14:textFill>
            <w14:solidFill>
              <w14:schemeClr w14:val="tx1"/>
            </w14:solidFill>
          </w14:textFill>
        </w:rPr>
        <w:t>拖延、拒签合同的，将被取消中标资格。</w:t>
      </w:r>
    </w:p>
    <w:p w14:paraId="1FA13399">
      <w:pPr>
        <w:widowControl/>
        <w:snapToGrid w:val="0"/>
        <w:spacing w:line="24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中标供应商拒绝与采购人签订合同的，采购人可以按照评审报告推荐的中标候选人名单排序，确定下一候选人为中标供应商，也可以重新开展采购活动。同时，拒绝与采购人签订合同的供应商，由监管部门依法作出处理。</w:t>
      </w:r>
    </w:p>
    <w:p w14:paraId="3A388688">
      <w:pPr>
        <w:widowControl/>
        <w:snapToGrid w:val="0"/>
        <w:spacing w:line="24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4、询问或者质疑事项可能影响中标结果的，采购人应当暂停签订合同，已经签订合同的，应当中止履行合同（中标结果的质疑期为中标结果公告期限届满之日起七个工作日）。</w:t>
      </w:r>
    </w:p>
    <w:p w14:paraId="6DEA2906">
      <w:pPr>
        <w:widowControl/>
        <w:snapToGrid w:val="0"/>
        <w:spacing w:before="156" w:line="240" w:lineRule="auto"/>
        <w:outlineLvl w:val="0"/>
        <w:rPr>
          <w:b/>
          <w:color w:val="000000" w:themeColor="text1"/>
          <w14:textFill>
            <w14:solidFill>
              <w14:schemeClr w14:val="tx1"/>
            </w14:solidFill>
          </w14:textFill>
        </w:rPr>
      </w:pPr>
      <w:r>
        <w:rPr>
          <w:b/>
          <w:color w:val="000000" w:themeColor="text1"/>
          <w14:textFill>
            <w14:solidFill>
              <w14:schemeClr w14:val="tx1"/>
            </w14:solidFill>
          </w14:textFill>
        </w:rPr>
        <w:t>（二）履约保证金</w:t>
      </w:r>
    </w:p>
    <w:p w14:paraId="3109058B">
      <w:pPr>
        <w:widowControl/>
        <w:snapToGrid w:val="0"/>
        <w:spacing w:line="24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1、签订合同前，中标人应按招标文件</w:t>
      </w:r>
      <w:r>
        <w:rPr>
          <w:rFonts w:hint="eastAsia"/>
          <w:color w:val="000000" w:themeColor="text1"/>
          <w14:textFill>
            <w14:solidFill>
              <w14:schemeClr w14:val="tx1"/>
            </w14:solidFill>
          </w14:textFill>
        </w:rPr>
        <w:t>投标人须知前附表中规定的金额</w:t>
      </w:r>
      <w:r>
        <w:rPr>
          <w:color w:val="000000" w:themeColor="text1"/>
          <w14:textFill>
            <w14:solidFill>
              <w14:schemeClr w14:val="tx1"/>
            </w14:solidFill>
          </w14:textFill>
        </w:rPr>
        <w:t>，</w:t>
      </w:r>
      <w:r>
        <w:rPr>
          <w:rFonts w:hint="eastAsia"/>
        </w:rPr>
        <w:t>按前附表约定的缴纳方式</w:t>
      </w:r>
      <w:r>
        <w:t>向</w:t>
      </w:r>
      <w:r>
        <w:rPr>
          <w:color w:val="000000" w:themeColor="text1"/>
          <w14:textFill>
            <w14:solidFill>
              <w14:schemeClr w14:val="tx1"/>
            </w14:solidFill>
          </w14:textFill>
        </w:rPr>
        <w:t>采购人交纳履约保证金。</w:t>
      </w:r>
    </w:p>
    <w:p w14:paraId="43FBF9E6">
      <w:pPr>
        <w:widowControl/>
        <w:snapToGrid w:val="0"/>
        <w:spacing w:line="24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2、签订合同后，如中标人不按双方签订合同约定履约，则不予返还其全部履约保证金，履约保证金不足以赔偿损失的，按实际损失赔偿。</w:t>
      </w:r>
    </w:p>
    <w:p w14:paraId="7BCC8A50">
      <w:pPr>
        <w:tabs>
          <w:tab w:val="left" w:pos="1418"/>
        </w:tabs>
        <w:autoSpaceDE w:val="0"/>
        <w:autoSpaceDN w:val="0"/>
        <w:adjustRightInd w:val="0"/>
        <w:spacing w:line="360" w:lineRule="auto"/>
        <w:ind w:firstLine="420" w:firstLineChars="200"/>
        <w:rPr>
          <w:rFonts w:hint="eastAsia" w:ascii="宋体" w:hAnsi="宋体"/>
          <w:sz w:val="21"/>
          <w:szCs w:val="21"/>
        </w:rPr>
      </w:pPr>
      <w:r>
        <w:rPr>
          <w:rFonts w:hint="eastAsia"/>
          <w:color w:val="000000" w:themeColor="text1"/>
          <w14:textFill>
            <w14:solidFill>
              <w14:schemeClr w14:val="tx1"/>
            </w14:solidFill>
          </w14:textFill>
        </w:rPr>
        <w:t>3、</w:t>
      </w:r>
      <w:r>
        <w:rPr>
          <w:rFonts w:hint="eastAsia" w:ascii="宋体" w:hAnsi="宋体"/>
          <w:sz w:val="21"/>
          <w:szCs w:val="21"/>
          <w:lang w:eastAsia="zh-CN"/>
        </w:rPr>
        <w:t>采购人</w:t>
      </w:r>
      <w:r>
        <w:rPr>
          <w:rFonts w:hint="eastAsia" w:ascii="宋体" w:hAnsi="宋体"/>
          <w:sz w:val="21"/>
          <w:szCs w:val="21"/>
        </w:rPr>
        <w:t>认为</w:t>
      </w:r>
      <w:r>
        <w:rPr>
          <w:rFonts w:hint="eastAsia" w:ascii="宋体" w:hAnsi="宋体"/>
          <w:sz w:val="21"/>
          <w:szCs w:val="21"/>
          <w:lang w:eastAsia="zh-CN"/>
        </w:rPr>
        <w:t>中标人</w:t>
      </w:r>
      <w:r>
        <w:rPr>
          <w:rFonts w:hint="eastAsia" w:ascii="宋体" w:hAnsi="宋体"/>
          <w:sz w:val="21"/>
          <w:szCs w:val="21"/>
        </w:rPr>
        <w:t>在</w:t>
      </w:r>
      <w:r>
        <w:rPr>
          <w:rFonts w:hint="eastAsia" w:ascii="宋体" w:hAnsi="宋体"/>
          <w:sz w:val="21"/>
          <w:szCs w:val="21"/>
          <w:lang w:val="en-US" w:eastAsia="zh-CN"/>
        </w:rPr>
        <w:t>履约</w:t>
      </w:r>
      <w:r>
        <w:rPr>
          <w:rFonts w:hint="eastAsia" w:ascii="宋体" w:hAnsi="宋体"/>
          <w:sz w:val="21"/>
          <w:szCs w:val="21"/>
        </w:rPr>
        <w:t>期间没有违约行为，</w:t>
      </w:r>
      <w:r>
        <w:rPr>
          <w:rFonts w:hint="eastAsia" w:ascii="宋体" w:hAnsi="宋体"/>
          <w:sz w:val="21"/>
          <w:szCs w:val="21"/>
          <w:lang w:eastAsia="zh-CN"/>
        </w:rPr>
        <w:t>采购人</w:t>
      </w:r>
      <w:r>
        <w:rPr>
          <w:rFonts w:hint="eastAsia" w:ascii="宋体" w:hAnsi="宋体"/>
          <w:color w:val="auto"/>
          <w:sz w:val="21"/>
          <w:szCs w:val="21"/>
        </w:rPr>
        <w:t>在</w:t>
      </w:r>
      <w:r>
        <w:rPr>
          <w:rFonts w:hint="eastAsia" w:ascii="宋体" w:hAnsi="宋体"/>
          <w:color w:val="auto"/>
          <w:sz w:val="21"/>
          <w:szCs w:val="21"/>
          <w:lang w:val="en-US" w:eastAsia="zh-CN"/>
        </w:rPr>
        <w:t>验收试运行合格</w:t>
      </w:r>
      <w:r>
        <w:rPr>
          <w:rFonts w:hint="eastAsia" w:ascii="宋体" w:hAnsi="宋体"/>
          <w:color w:val="auto"/>
          <w:sz w:val="21"/>
          <w:szCs w:val="21"/>
        </w:rPr>
        <w:t>后</w:t>
      </w:r>
      <w:r>
        <w:rPr>
          <w:rFonts w:hint="eastAsia" w:ascii="宋体" w:hAnsi="宋体"/>
          <w:sz w:val="21"/>
          <w:szCs w:val="21"/>
        </w:rPr>
        <w:t>15日内无息退还履约保证金。</w:t>
      </w:r>
    </w:p>
    <w:p w14:paraId="0E450F0E">
      <w:pPr>
        <w:tabs>
          <w:tab w:val="left" w:pos="1418"/>
        </w:tabs>
        <w:autoSpaceDE w:val="0"/>
        <w:autoSpaceDN w:val="0"/>
        <w:adjustRightInd w:val="0"/>
        <w:spacing w:line="360" w:lineRule="auto"/>
        <w:ind w:firstLine="420" w:firstLineChars="200"/>
        <w:rPr>
          <w:rFonts w:hint="eastAsia" w:ascii="宋体" w:hAnsi="宋体"/>
          <w:sz w:val="21"/>
          <w:szCs w:val="21"/>
        </w:rPr>
      </w:pPr>
    </w:p>
    <w:p w14:paraId="18E79699">
      <w:pPr>
        <w:tabs>
          <w:tab w:val="left" w:pos="1418"/>
        </w:tabs>
        <w:autoSpaceDE w:val="0"/>
        <w:autoSpaceDN w:val="0"/>
        <w:adjustRightInd w:val="0"/>
        <w:spacing w:line="360" w:lineRule="auto"/>
        <w:ind w:firstLine="420" w:firstLineChars="200"/>
        <w:rPr>
          <w:rFonts w:hint="eastAsia" w:ascii="宋体" w:hAnsi="宋体"/>
          <w:sz w:val="21"/>
          <w:szCs w:val="21"/>
        </w:rPr>
      </w:pPr>
    </w:p>
    <w:p w14:paraId="03618F94">
      <w:pPr>
        <w:tabs>
          <w:tab w:val="left" w:pos="1418"/>
        </w:tabs>
        <w:autoSpaceDE w:val="0"/>
        <w:autoSpaceDN w:val="0"/>
        <w:adjustRightInd w:val="0"/>
        <w:spacing w:line="360" w:lineRule="auto"/>
        <w:ind w:firstLine="420" w:firstLineChars="200"/>
        <w:rPr>
          <w:rFonts w:hint="eastAsia" w:ascii="宋体" w:hAnsi="宋体"/>
          <w:sz w:val="21"/>
          <w:szCs w:val="21"/>
        </w:rPr>
      </w:pPr>
    </w:p>
    <w:p w14:paraId="61FB4E92">
      <w:pPr>
        <w:tabs>
          <w:tab w:val="left" w:pos="1418"/>
        </w:tabs>
        <w:autoSpaceDE w:val="0"/>
        <w:autoSpaceDN w:val="0"/>
        <w:adjustRightInd w:val="0"/>
        <w:spacing w:line="360" w:lineRule="auto"/>
        <w:ind w:firstLine="420" w:firstLineChars="200"/>
        <w:rPr>
          <w:rFonts w:hint="eastAsia" w:ascii="宋体" w:hAnsi="宋体"/>
          <w:sz w:val="21"/>
          <w:szCs w:val="21"/>
        </w:rPr>
      </w:pPr>
    </w:p>
    <w:p w14:paraId="2ECDDFBE">
      <w:pPr>
        <w:widowControl/>
        <w:snapToGrid w:val="0"/>
        <w:spacing w:line="240" w:lineRule="auto"/>
        <w:ind w:firstLine="420"/>
        <w:rPr>
          <w:color w:val="000000" w:themeColor="text1"/>
          <w14:textFill>
            <w14:solidFill>
              <w14:schemeClr w14:val="tx1"/>
            </w14:solidFill>
          </w14:textFill>
        </w:rPr>
      </w:pPr>
    </w:p>
    <w:p w14:paraId="478B865A">
      <w:pPr>
        <w:rPr>
          <w:b/>
          <w:sz w:val="44"/>
        </w:rPr>
      </w:pPr>
    </w:p>
    <w:p w14:paraId="7C6A532D">
      <w:pPr>
        <w:widowControl/>
        <w:snapToGrid w:val="0"/>
        <w:jc w:val="center"/>
        <w:rPr>
          <w:b/>
          <w:sz w:val="44"/>
        </w:rPr>
      </w:pPr>
      <w:r>
        <w:rPr>
          <w:b/>
          <w:sz w:val="44"/>
        </w:rPr>
        <w:t>第四章  评标办法及评分标准</w:t>
      </w:r>
    </w:p>
    <w:p w14:paraId="08B4E1BA">
      <w:pPr>
        <w:widowControl/>
        <w:snapToGrid w:val="0"/>
        <w:spacing w:line="280" w:lineRule="exact"/>
        <w:ind w:firstLine="420"/>
      </w:pPr>
    </w:p>
    <w:p w14:paraId="4EC15D9F">
      <w:pPr>
        <w:autoSpaceDE w:val="0"/>
        <w:autoSpaceDN w:val="0"/>
        <w:snapToGrid w:val="0"/>
        <w:spacing w:line="360" w:lineRule="exact"/>
        <w:ind w:right="302" w:firstLine="464"/>
        <w:rPr>
          <w:rFonts w:ascii="宋体"/>
          <w:b/>
        </w:rPr>
      </w:pPr>
      <w:r>
        <w:rPr>
          <w:rFonts w:hint="eastAsia" w:ascii="宋体"/>
        </w:rPr>
        <w:t>根据本次招标实际需求，按照公平、公正、科学择优的原则，特制定本评标办法。</w:t>
      </w:r>
    </w:p>
    <w:p w14:paraId="2DEA32D1">
      <w:pPr>
        <w:autoSpaceDE w:val="0"/>
        <w:autoSpaceDN w:val="0"/>
        <w:snapToGrid w:val="0"/>
        <w:spacing w:line="360" w:lineRule="exact"/>
        <w:ind w:right="84" w:firstLine="482"/>
        <w:rPr>
          <w:rFonts w:ascii="宋体"/>
          <w:b/>
        </w:rPr>
      </w:pPr>
      <w:r>
        <w:rPr>
          <w:rFonts w:hint="eastAsia" w:ascii="宋体"/>
          <w:b/>
        </w:rPr>
        <w:t>一、评标办法</w:t>
      </w:r>
    </w:p>
    <w:p w14:paraId="685ECC99">
      <w:pPr>
        <w:autoSpaceDE w:val="0"/>
        <w:autoSpaceDN w:val="0"/>
        <w:snapToGrid w:val="0"/>
        <w:spacing w:line="360" w:lineRule="exact"/>
        <w:ind w:right="85" w:firstLine="480"/>
        <w:rPr>
          <w:rFonts w:ascii="宋体"/>
        </w:rPr>
      </w:pPr>
      <w:r>
        <w:rPr>
          <w:rFonts w:hint="eastAsia" w:ascii="宋体"/>
        </w:rPr>
        <w:t>本评标办法采用综合评分法，是指投标文件满足招标文件全部实质性要求，且按照评审因素的量化指标评审得分最高的投标人为中标候选人的评标方法。</w:t>
      </w:r>
    </w:p>
    <w:p w14:paraId="466374C3">
      <w:pPr>
        <w:autoSpaceDE w:val="0"/>
        <w:autoSpaceDN w:val="0"/>
        <w:snapToGrid w:val="0"/>
        <w:spacing w:line="360" w:lineRule="exact"/>
        <w:ind w:right="84" w:firstLine="472"/>
        <w:rPr>
          <w:rFonts w:ascii="宋体" w:hAnsi="宋体" w:cs="宋体"/>
          <w:b/>
          <w:bCs/>
          <w:szCs w:val="21"/>
          <w:lang w:val="zh-CN"/>
        </w:rPr>
      </w:pPr>
      <w:r>
        <w:rPr>
          <w:rFonts w:hint="eastAsia" w:ascii="宋体"/>
          <w:b/>
        </w:rPr>
        <w:t>二、确定中标候选人</w:t>
      </w:r>
      <w:r>
        <w:rPr>
          <w:rFonts w:hint="eastAsia" w:ascii="宋体" w:hAnsi="宋体" w:cs="宋体"/>
          <w:b/>
          <w:bCs/>
          <w:szCs w:val="21"/>
          <w:lang w:val="zh-CN"/>
        </w:rPr>
        <w:t>（</w:t>
      </w:r>
      <w:r>
        <w:rPr>
          <w:rFonts w:hint="eastAsia" w:ascii="宋体" w:hAnsi="宋体" w:cs="宋体"/>
          <w:b/>
          <w:szCs w:val="21"/>
        </w:rPr>
        <w:t>入围中标供应商</w:t>
      </w:r>
      <w:r>
        <w:rPr>
          <w:rFonts w:hint="eastAsia" w:ascii="宋体" w:hAnsi="宋体" w:cs="宋体"/>
          <w:b/>
          <w:bCs/>
          <w:szCs w:val="21"/>
          <w:lang w:val="zh-CN"/>
        </w:rPr>
        <w:t>）</w:t>
      </w:r>
    </w:p>
    <w:p w14:paraId="65A21456">
      <w:pPr>
        <w:adjustRightInd w:val="0"/>
        <w:snapToGrid w:val="0"/>
        <w:spacing w:line="360" w:lineRule="auto"/>
        <w:ind w:firstLine="420" w:firstLineChars="200"/>
        <w:rPr>
          <w:szCs w:val="21"/>
        </w:rPr>
      </w:pPr>
      <w:r>
        <w:rPr>
          <w:rFonts w:hint="eastAsia" w:ascii="宋体" w:hAnsi="宋体" w:cs="宋体"/>
          <w:szCs w:val="21"/>
          <w:lang w:val="zh-CN"/>
        </w:rPr>
        <w:t>评标委员会按评审后综合得分由高到低顺序排列。若综合得分相同的，按投标报价由低到高顺序排列；若综合得分且投标报价均相同的，按技术分得分由高到低顺序排列；如均相同的，则抽签确定排列顺</w:t>
      </w:r>
      <w:r>
        <w:rPr>
          <w:rFonts w:hint="eastAsia" w:ascii="宋体" w:hAnsi="宋体" w:cs="宋体"/>
          <w:color w:val="auto"/>
          <w:szCs w:val="21"/>
          <w:lang w:val="zh-CN"/>
        </w:rPr>
        <w:t>序。</w:t>
      </w:r>
      <w:r>
        <w:rPr>
          <w:rFonts w:hint="default" w:ascii="宋体" w:hAnsi="宋体" w:eastAsia="宋体" w:cs="宋体"/>
          <w:color w:val="auto"/>
          <w:kern w:val="2"/>
          <w:sz w:val="21"/>
          <w:szCs w:val="21"/>
          <w:u w:val="none"/>
          <w:lang w:val="en-US" w:eastAsia="zh-CN" w:bidi="ar-SA"/>
        </w:rPr>
        <w:t>原则上只选择第一中标候选人，排名第一的供应商为第一中标候选人。</w:t>
      </w:r>
    </w:p>
    <w:p w14:paraId="6F0E9EB6">
      <w:pPr>
        <w:autoSpaceDE w:val="0"/>
        <w:autoSpaceDN w:val="0"/>
        <w:snapToGrid w:val="0"/>
        <w:spacing w:line="360" w:lineRule="exact"/>
        <w:ind w:right="84" w:firstLine="472"/>
        <w:rPr>
          <w:rFonts w:ascii="宋体"/>
          <w:b/>
        </w:rPr>
      </w:pPr>
      <w:r>
        <w:rPr>
          <w:rFonts w:hint="eastAsia" w:ascii="宋体"/>
          <w:b/>
        </w:rPr>
        <w:t>三、评标细则</w:t>
      </w:r>
    </w:p>
    <w:p w14:paraId="12F85895">
      <w:pPr>
        <w:autoSpaceDE w:val="0"/>
        <w:autoSpaceDN w:val="0"/>
        <w:snapToGrid w:val="0"/>
        <w:spacing w:line="360" w:lineRule="exact"/>
        <w:ind w:right="85" w:firstLine="101"/>
        <w:rPr>
          <w:rFonts w:ascii="宋体"/>
          <w:b/>
        </w:rPr>
      </w:pPr>
      <w:r>
        <w:rPr>
          <w:rFonts w:hint="eastAsia" w:ascii="宋体"/>
          <w:b/>
        </w:rPr>
        <w:t>（一）资格证明文件、商务资信技术标、报价标评审</w:t>
      </w:r>
    </w:p>
    <w:p w14:paraId="0C665C25">
      <w:pPr>
        <w:autoSpaceDE w:val="0"/>
        <w:autoSpaceDN w:val="0"/>
        <w:snapToGrid w:val="0"/>
        <w:spacing w:line="360" w:lineRule="exact"/>
        <w:ind w:right="84" w:firstLine="207"/>
        <w:rPr>
          <w:rFonts w:ascii="宋体"/>
          <w:b/>
        </w:rPr>
      </w:pPr>
      <w:r>
        <w:rPr>
          <w:rFonts w:hint="eastAsia" w:ascii="宋体"/>
          <w:b/>
        </w:rPr>
        <w:t>▲1、资格证明文件资格审查（</w:t>
      </w:r>
      <w:r>
        <w:rPr>
          <w:b/>
        </w:rPr>
        <w:t>如发现</w:t>
      </w:r>
      <w:r>
        <w:rPr>
          <w:rFonts w:hint="eastAsia"/>
          <w:b/>
        </w:rPr>
        <w:t>有不符合下列条款</w:t>
      </w:r>
      <w:r>
        <w:rPr>
          <w:b/>
        </w:rPr>
        <w:t>的，投标文件将</w:t>
      </w:r>
      <w:r>
        <w:rPr>
          <w:rFonts w:hint="eastAsia"/>
          <w:b/>
        </w:rPr>
        <w:t>作</w:t>
      </w:r>
      <w:r>
        <w:rPr>
          <w:b/>
        </w:rPr>
        <w:t>无效</w:t>
      </w:r>
      <w:r>
        <w:rPr>
          <w:rFonts w:hint="eastAsia"/>
          <w:b/>
        </w:rPr>
        <w:t>标处理</w:t>
      </w:r>
      <w:r>
        <w:rPr>
          <w:rFonts w:hint="eastAsia" w:ascii="宋体"/>
          <w:b/>
        </w:rPr>
        <w:t>）</w:t>
      </w:r>
    </w:p>
    <w:p w14:paraId="59D441AE">
      <w:pPr>
        <w:autoSpaceDE w:val="0"/>
        <w:autoSpaceDN w:val="0"/>
        <w:snapToGrid w:val="0"/>
        <w:spacing w:line="360" w:lineRule="exact"/>
        <w:ind w:right="84" w:firstLine="420"/>
        <w:rPr>
          <w:rFonts w:ascii="宋体"/>
        </w:rPr>
      </w:pPr>
      <w:r>
        <w:rPr>
          <w:rFonts w:hint="eastAsia" w:ascii="宋体"/>
        </w:rPr>
        <w:t>（1）资格审查材料提供完整且有效。</w:t>
      </w:r>
    </w:p>
    <w:p w14:paraId="0169AEAD">
      <w:pPr>
        <w:autoSpaceDE w:val="0"/>
        <w:autoSpaceDN w:val="0"/>
        <w:snapToGrid w:val="0"/>
        <w:spacing w:line="360" w:lineRule="exact"/>
        <w:ind w:right="84" w:firstLine="420"/>
        <w:rPr>
          <w:rFonts w:ascii="宋体"/>
        </w:rPr>
      </w:pPr>
      <w:r>
        <w:rPr>
          <w:rFonts w:hint="eastAsia" w:ascii="宋体"/>
        </w:rPr>
        <w:t>（2）签署、盖章符合招标文件要求。</w:t>
      </w:r>
    </w:p>
    <w:p w14:paraId="0862EA28">
      <w:pPr>
        <w:autoSpaceDE w:val="0"/>
        <w:autoSpaceDN w:val="0"/>
        <w:snapToGrid w:val="0"/>
        <w:spacing w:line="360" w:lineRule="exact"/>
        <w:ind w:right="84" w:firstLine="207"/>
        <w:rPr>
          <w:rFonts w:ascii="宋体"/>
          <w:b/>
        </w:rPr>
      </w:pPr>
      <w:r>
        <w:rPr>
          <w:rFonts w:hint="eastAsia" w:ascii="宋体"/>
          <w:b/>
        </w:rPr>
        <w:t>▲2、商务资信技术标符合性审查（</w:t>
      </w:r>
      <w:r>
        <w:rPr>
          <w:b/>
        </w:rPr>
        <w:t>如发现</w:t>
      </w:r>
      <w:r>
        <w:rPr>
          <w:rFonts w:hint="eastAsia"/>
          <w:b/>
        </w:rPr>
        <w:t>有不符合下列条款</w:t>
      </w:r>
      <w:r>
        <w:rPr>
          <w:b/>
        </w:rPr>
        <w:t>的，投标文件将</w:t>
      </w:r>
      <w:r>
        <w:rPr>
          <w:rFonts w:hint="eastAsia"/>
          <w:b/>
        </w:rPr>
        <w:t>作</w:t>
      </w:r>
      <w:r>
        <w:rPr>
          <w:b/>
        </w:rPr>
        <w:t>无效</w:t>
      </w:r>
      <w:r>
        <w:rPr>
          <w:rFonts w:hint="eastAsia"/>
          <w:b/>
        </w:rPr>
        <w:t>标处理</w:t>
      </w:r>
      <w:r>
        <w:rPr>
          <w:rFonts w:hint="eastAsia" w:ascii="宋体"/>
          <w:b/>
        </w:rPr>
        <w:t>）</w:t>
      </w:r>
    </w:p>
    <w:p w14:paraId="4D244BD5">
      <w:pPr>
        <w:numPr>
          <w:ilvl w:val="0"/>
          <w:numId w:val="11"/>
        </w:numPr>
        <w:autoSpaceDE w:val="0"/>
        <w:autoSpaceDN w:val="0"/>
        <w:snapToGrid w:val="0"/>
        <w:spacing w:line="240" w:lineRule="auto"/>
        <w:ind w:right="84" w:firstLine="420"/>
        <w:rPr>
          <w:b w:val="0"/>
          <w:bCs w:val="0"/>
          <w:sz w:val="21"/>
          <w:szCs w:val="21"/>
        </w:rPr>
      </w:pPr>
      <w:r>
        <w:rPr>
          <w:rFonts w:hint="eastAsia" w:ascii="宋体"/>
        </w:rPr>
        <w:t>实质性商务服务承诺响应招标文件采购需求的要求；</w:t>
      </w:r>
    </w:p>
    <w:p w14:paraId="458EE2E5">
      <w:pPr>
        <w:numPr>
          <w:ilvl w:val="0"/>
          <w:numId w:val="11"/>
        </w:numPr>
        <w:autoSpaceDE w:val="0"/>
        <w:autoSpaceDN w:val="0"/>
        <w:snapToGrid w:val="0"/>
        <w:spacing w:line="240" w:lineRule="auto"/>
        <w:ind w:left="0" w:leftChars="0" w:right="84" w:firstLine="420" w:firstLineChars="0"/>
        <w:rPr>
          <w:rFonts w:hint="eastAsia" w:ascii="宋体"/>
        </w:rPr>
      </w:pPr>
      <w:r>
        <w:rPr>
          <w:rFonts w:hint="eastAsia" w:ascii="宋体"/>
        </w:rPr>
        <w:t>签署、盖章符合招标文件要求。</w:t>
      </w:r>
    </w:p>
    <w:p w14:paraId="3393AD4D">
      <w:pPr>
        <w:pStyle w:val="9"/>
      </w:pPr>
      <w:r>
        <w:rPr>
          <w:rFonts w:hint="eastAsia" w:ascii="宋体"/>
          <w:b/>
          <w:bCs/>
          <w:lang w:val="en-US" w:eastAsia="zh-CN"/>
        </w:rPr>
        <w:t>（3）</w:t>
      </w:r>
      <w:r>
        <w:rPr>
          <w:rFonts w:hint="eastAsia" w:ascii="宋体" w:hAnsi="宋体" w:eastAsia="宋体" w:cs="宋体"/>
          <w:b/>
          <w:color w:val="0000FF"/>
          <w:kern w:val="2"/>
          <w:sz w:val="21"/>
          <w:szCs w:val="21"/>
          <w:lang w:val="en-US" w:eastAsia="zh-CN" w:bidi="ar-SA"/>
        </w:rPr>
        <w:t>投标人商务与技术得分</w:t>
      </w:r>
      <w:r>
        <w:rPr>
          <w:rFonts w:hint="eastAsia" w:ascii="宋体" w:hAnsi="宋体" w:cs="宋体"/>
          <w:b/>
          <w:color w:val="0000FF"/>
          <w:kern w:val="2"/>
          <w:sz w:val="21"/>
          <w:szCs w:val="21"/>
          <w:lang w:val="en-US" w:eastAsia="zh-CN" w:bidi="ar-SA"/>
        </w:rPr>
        <w:t>不</w:t>
      </w:r>
      <w:r>
        <w:rPr>
          <w:rFonts w:hint="eastAsia" w:ascii="宋体" w:hAnsi="宋体" w:eastAsia="宋体" w:cs="宋体"/>
          <w:b/>
          <w:color w:val="0000FF"/>
          <w:kern w:val="2"/>
          <w:sz w:val="21"/>
          <w:szCs w:val="21"/>
          <w:lang w:val="en-US" w:eastAsia="zh-CN" w:bidi="ar-SA"/>
        </w:rPr>
        <w:t>低于商务与技术</w:t>
      </w:r>
      <w:r>
        <w:rPr>
          <w:rFonts w:hint="eastAsia" w:ascii="宋体" w:hAnsi="宋体" w:cs="宋体"/>
          <w:b/>
          <w:color w:val="0000FF"/>
          <w:kern w:val="2"/>
          <w:sz w:val="21"/>
          <w:szCs w:val="21"/>
          <w:lang w:val="en-US" w:eastAsia="zh-CN" w:bidi="ar-SA"/>
        </w:rPr>
        <w:t>分</w:t>
      </w:r>
      <w:r>
        <w:rPr>
          <w:rFonts w:hint="eastAsia" w:ascii="宋体" w:hAnsi="宋体" w:eastAsia="宋体" w:cs="宋体"/>
          <w:b/>
          <w:color w:val="0000FF"/>
          <w:kern w:val="2"/>
          <w:sz w:val="21"/>
          <w:szCs w:val="21"/>
          <w:lang w:val="en-US" w:eastAsia="zh-CN" w:bidi="ar-SA"/>
        </w:rPr>
        <w:t>满分60%分值的。</w:t>
      </w:r>
    </w:p>
    <w:p w14:paraId="6EA5C31D">
      <w:pPr>
        <w:autoSpaceDE w:val="0"/>
        <w:autoSpaceDN w:val="0"/>
        <w:snapToGrid w:val="0"/>
        <w:spacing w:line="360" w:lineRule="exact"/>
        <w:ind w:right="84" w:firstLine="207"/>
        <w:rPr>
          <w:rFonts w:ascii="宋体"/>
          <w:b/>
        </w:rPr>
      </w:pPr>
      <w:r>
        <w:rPr>
          <w:rFonts w:hint="eastAsia" w:ascii="宋体"/>
          <w:b/>
        </w:rPr>
        <w:t>▲3、报价标的符合性评审（</w:t>
      </w:r>
      <w:r>
        <w:rPr>
          <w:b/>
        </w:rPr>
        <w:t>如发现</w:t>
      </w:r>
      <w:r>
        <w:rPr>
          <w:rFonts w:hint="eastAsia"/>
          <w:b/>
        </w:rPr>
        <w:t>有不符合下列条款</w:t>
      </w:r>
      <w:r>
        <w:rPr>
          <w:b/>
        </w:rPr>
        <w:t>的，投标文件将</w:t>
      </w:r>
      <w:r>
        <w:rPr>
          <w:rFonts w:hint="eastAsia"/>
          <w:b/>
        </w:rPr>
        <w:t>作</w:t>
      </w:r>
      <w:r>
        <w:rPr>
          <w:b/>
        </w:rPr>
        <w:t>无效</w:t>
      </w:r>
      <w:r>
        <w:rPr>
          <w:rFonts w:hint="eastAsia"/>
          <w:b/>
        </w:rPr>
        <w:t>标处理</w:t>
      </w:r>
      <w:r>
        <w:rPr>
          <w:rFonts w:hint="eastAsia" w:ascii="宋体"/>
          <w:b/>
        </w:rPr>
        <w:t>）</w:t>
      </w:r>
    </w:p>
    <w:p w14:paraId="1E5F03BE">
      <w:pPr>
        <w:autoSpaceDE w:val="0"/>
        <w:autoSpaceDN w:val="0"/>
        <w:snapToGrid w:val="0"/>
        <w:spacing w:line="360" w:lineRule="exact"/>
        <w:ind w:right="84" w:firstLine="420"/>
        <w:rPr>
          <w:rFonts w:ascii="宋体"/>
        </w:rPr>
      </w:pPr>
      <w:r>
        <w:rPr>
          <w:rFonts w:hint="eastAsia" w:ascii="宋体"/>
        </w:rPr>
        <w:t>（1）投标报价未超过最高限价</w:t>
      </w:r>
      <w:r>
        <w:rPr>
          <w:rFonts w:hint="eastAsia" w:ascii="宋体"/>
          <w:lang w:eastAsia="zh-CN"/>
        </w:rPr>
        <w:t>的</w:t>
      </w:r>
      <w:r>
        <w:rPr>
          <w:rFonts w:hint="eastAsia" w:ascii="宋体"/>
        </w:rPr>
        <w:t>。</w:t>
      </w:r>
    </w:p>
    <w:p w14:paraId="30F42324">
      <w:pPr>
        <w:autoSpaceDE w:val="0"/>
        <w:autoSpaceDN w:val="0"/>
        <w:snapToGrid w:val="0"/>
        <w:spacing w:line="360" w:lineRule="exact"/>
        <w:ind w:right="84" w:firstLine="420"/>
        <w:rPr>
          <w:rFonts w:ascii="宋体"/>
        </w:rPr>
      </w:pPr>
      <w:r>
        <w:rPr>
          <w:rFonts w:hint="eastAsia" w:ascii="宋体"/>
        </w:rPr>
        <w:t>（2）报价标内容提供完整，签署、盖章符合招标文件要求。</w:t>
      </w:r>
    </w:p>
    <w:p w14:paraId="027682A6">
      <w:pPr>
        <w:autoSpaceDE w:val="0"/>
        <w:autoSpaceDN w:val="0"/>
        <w:snapToGrid w:val="0"/>
        <w:spacing w:line="360" w:lineRule="exact"/>
        <w:ind w:right="84" w:firstLine="417"/>
        <w:rPr>
          <w:rFonts w:ascii="宋体"/>
          <w:b/>
        </w:rPr>
      </w:pPr>
      <w:r>
        <w:rPr>
          <w:rFonts w:hint="eastAsia" w:ascii="宋体"/>
          <w:b/>
        </w:rPr>
        <w:t>4、错误修正</w:t>
      </w:r>
    </w:p>
    <w:p w14:paraId="7381EAC9">
      <w:pPr>
        <w:autoSpaceDE w:val="0"/>
        <w:autoSpaceDN w:val="0"/>
        <w:snapToGrid w:val="0"/>
        <w:spacing w:line="360" w:lineRule="exact"/>
        <w:ind w:firstLine="480"/>
        <w:rPr>
          <w:rFonts w:ascii="宋体"/>
        </w:rPr>
      </w:pPr>
      <w:r>
        <w:rPr>
          <w:rFonts w:hint="eastAsia" w:ascii="宋体"/>
        </w:rPr>
        <w:t>投标文件报价出现前后不一致的，按照下列规定修正：</w:t>
      </w:r>
    </w:p>
    <w:p w14:paraId="2D9CA7CA">
      <w:pPr>
        <w:widowControl/>
        <w:snapToGrid w:val="0"/>
        <w:spacing w:line="360" w:lineRule="exact"/>
        <w:ind w:firstLine="420"/>
      </w:pPr>
      <w:r>
        <w:rPr>
          <w:rFonts w:hint="eastAsia"/>
        </w:rPr>
        <w:t>① 投标文件中开标一览表内容与投标文件中相应内容不一致的，以开标一览表为准；</w:t>
      </w:r>
    </w:p>
    <w:p w14:paraId="41232D06">
      <w:pPr>
        <w:widowControl/>
        <w:snapToGrid w:val="0"/>
        <w:spacing w:line="360" w:lineRule="exact"/>
        <w:ind w:firstLine="420"/>
      </w:pPr>
      <w:r>
        <w:rPr>
          <w:rFonts w:hint="eastAsia"/>
        </w:rPr>
        <w:t>② 大写金额和小写金额不一致的，以大写金额为准；</w:t>
      </w:r>
    </w:p>
    <w:p w14:paraId="5522601B">
      <w:pPr>
        <w:widowControl/>
        <w:snapToGrid w:val="0"/>
        <w:spacing w:line="360" w:lineRule="exact"/>
        <w:ind w:firstLine="420"/>
      </w:pPr>
      <w:r>
        <w:rPr>
          <w:rFonts w:hint="eastAsia"/>
        </w:rPr>
        <w:t>③ 单价金额小数点或者百分比有明显错位的，以开标一览表的总报价为准，并修改单价；</w:t>
      </w:r>
    </w:p>
    <w:p w14:paraId="7C2CA96E">
      <w:pPr>
        <w:widowControl/>
        <w:snapToGrid w:val="0"/>
        <w:spacing w:line="360" w:lineRule="exact"/>
        <w:ind w:firstLine="420"/>
      </w:pPr>
      <w:r>
        <w:rPr>
          <w:rFonts w:hint="eastAsia"/>
        </w:rPr>
        <w:t>④ 总报价金额与按单价汇总金额不一致的，以单价金额计算结果为准；</w:t>
      </w:r>
    </w:p>
    <w:p w14:paraId="267B723E">
      <w:pPr>
        <w:autoSpaceDE w:val="0"/>
        <w:autoSpaceDN w:val="0"/>
        <w:snapToGrid w:val="0"/>
        <w:spacing w:line="360" w:lineRule="exact"/>
        <w:ind w:firstLine="480"/>
        <w:rPr>
          <w:rFonts w:ascii="宋体"/>
          <w:bCs/>
        </w:rPr>
      </w:pPr>
      <w:r>
        <w:rPr>
          <w:rFonts w:hint="eastAsia"/>
          <w:bCs/>
        </w:rPr>
        <w:t>如同时出现两种以上不一致的，按照前款规定的顺序修正。修正后的报价经投标人确认后产生约束力，投标人不确认的，其投标无效。</w:t>
      </w:r>
    </w:p>
    <w:p w14:paraId="6A3B4DFE">
      <w:pPr>
        <w:autoSpaceDE w:val="0"/>
        <w:autoSpaceDN w:val="0"/>
        <w:snapToGrid w:val="0"/>
        <w:spacing w:line="360" w:lineRule="exact"/>
        <w:ind w:firstLine="103"/>
        <w:rPr>
          <w:b/>
        </w:rPr>
      </w:pPr>
      <w:r>
        <w:rPr>
          <w:rFonts w:hint="eastAsia"/>
          <w:b/>
        </w:rPr>
        <w:t>（二）商务资信技术标、报价标评分：</w:t>
      </w:r>
    </w:p>
    <w:p w14:paraId="4F6F0E8B">
      <w:pPr>
        <w:autoSpaceDE w:val="0"/>
        <w:autoSpaceDN w:val="0"/>
        <w:snapToGrid w:val="0"/>
        <w:spacing w:line="360" w:lineRule="exact"/>
        <w:ind w:right="84" w:firstLine="413"/>
        <w:rPr>
          <w:rFonts w:hint="eastAsia" w:ascii="宋体"/>
        </w:rPr>
      </w:pPr>
      <w:r>
        <w:rPr>
          <w:rFonts w:hint="eastAsia"/>
          <w:b/>
        </w:rPr>
        <w:t>1、</w:t>
      </w:r>
      <w:r>
        <w:rPr>
          <w:rFonts w:hint="eastAsia" w:ascii="宋体"/>
        </w:rPr>
        <w:t>本项目综合评分设总分100分，</w:t>
      </w:r>
      <w:r>
        <w:rPr>
          <w:rFonts w:hint="eastAsia" w:ascii="宋体"/>
          <w:highlight w:val="none"/>
        </w:rPr>
        <w:t>其中商务资信技术标得分为</w:t>
      </w:r>
      <w:r>
        <w:rPr>
          <w:rFonts w:hint="eastAsia" w:ascii="宋体"/>
          <w:highlight w:val="none"/>
          <w:lang w:val="en-US" w:eastAsia="zh-CN"/>
        </w:rPr>
        <w:t>50</w:t>
      </w:r>
      <w:r>
        <w:rPr>
          <w:rFonts w:hint="eastAsia" w:ascii="宋体"/>
          <w:highlight w:val="none"/>
        </w:rPr>
        <w:t>分，报价标得分为</w:t>
      </w:r>
      <w:r>
        <w:rPr>
          <w:rFonts w:hint="eastAsia" w:ascii="宋体"/>
          <w:highlight w:val="none"/>
          <w:lang w:val="en-US" w:eastAsia="zh-CN"/>
        </w:rPr>
        <w:t>5</w:t>
      </w:r>
      <w:r>
        <w:rPr>
          <w:rFonts w:hint="eastAsia" w:ascii="宋体"/>
          <w:highlight w:val="none"/>
        </w:rPr>
        <w:t>0分。</w:t>
      </w:r>
      <w:r>
        <w:rPr>
          <w:rFonts w:hint="eastAsia" w:ascii="宋体"/>
        </w:rPr>
        <w:t>各投标人的综合得分为其商务资信技术标得分与报价标得分之和，即综合得分=商务资信技术标得分（商务资信分+技术分）+ 报价标得分。评分</w:t>
      </w:r>
      <w:r>
        <w:rPr>
          <w:rFonts w:hint="eastAsia"/>
        </w:rPr>
        <w:t>结果</w:t>
      </w:r>
      <w:r>
        <w:rPr>
          <w:rFonts w:hint="eastAsia" w:ascii="宋体"/>
        </w:rPr>
        <w:t>采用四舍五入法，并保留小数</w:t>
      </w:r>
      <w:r>
        <w:rPr>
          <w:rFonts w:ascii="宋体"/>
        </w:rPr>
        <w:t>2位</w:t>
      </w:r>
      <w:r>
        <w:rPr>
          <w:rFonts w:hint="eastAsia" w:ascii="宋体"/>
        </w:rPr>
        <w:t>。</w:t>
      </w:r>
    </w:p>
    <w:p w14:paraId="70B54ADC">
      <w:pPr>
        <w:autoSpaceDE w:val="0"/>
        <w:autoSpaceDN w:val="0"/>
        <w:snapToGrid w:val="0"/>
        <w:spacing w:line="360" w:lineRule="exact"/>
        <w:ind w:right="85" w:firstLine="422" w:firstLineChars="200"/>
        <w:rPr>
          <w:rFonts w:ascii="宋体"/>
          <w:highlight w:val="none"/>
        </w:rPr>
      </w:pPr>
      <w:r>
        <w:rPr>
          <w:rFonts w:hint="eastAsia" w:ascii="宋体"/>
          <w:b/>
        </w:rPr>
        <w:t>2、</w:t>
      </w:r>
      <w:r>
        <w:rPr>
          <w:rFonts w:hint="eastAsia" w:ascii="宋体"/>
          <w:b/>
          <w:highlight w:val="none"/>
        </w:rPr>
        <w:t>报价标评审</w:t>
      </w:r>
      <w:r>
        <w:rPr>
          <w:rFonts w:hint="eastAsia"/>
          <w:b/>
          <w:highlight w:val="none"/>
        </w:rPr>
        <w:t>（</w:t>
      </w:r>
      <w:r>
        <w:rPr>
          <w:rFonts w:hint="eastAsia"/>
          <w:b/>
          <w:highlight w:val="none"/>
          <w:lang w:val="en-US" w:eastAsia="zh-CN"/>
        </w:rPr>
        <w:t>5</w:t>
      </w:r>
      <w:r>
        <w:rPr>
          <w:rFonts w:hint="eastAsia"/>
          <w:b/>
          <w:highlight w:val="none"/>
        </w:rPr>
        <w:t>0分）</w:t>
      </w:r>
    </w:p>
    <w:p w14:paraId="76C2382E">
      <w:pPr>
        <w:tabs>
          <w:tab w:val="left" w:pos="3720"/>
        </w:tabs>
        <w:autoSpaceDE w:val="0"/>
        <w:autoSpaceDN w:val="0"/>
        <w:snapToGrid w:val="0"/>
        <w:spacing w:line="360" w:lineRule="exact"/>
        <w:ind w:right="85" w:firstLine="315"/>
        <w:rPr>
          <w:rFonts w:ascii="宋体"/>
        </w:rPr>
      </w:pPr>
      <w:r>
        <w:rPr>
          <w:rFonts w:hint="eastAsia" w:ascii="宋体"/>
        </w:rPr>
        <w:t>（1</w:t>
      </w:r>
      <w:r>
        <w:rPr>
          <w:rFonts w:ascii="宋体"/>
        </w:rPr>
        <w:t>）</w:t>
      </w:r>
      <w:r>
        <w:rPr>
          <w:rFonts w:hint="eastAsia" w:ascii="宋体"/>
        </w:rPr>
        <w:t>有效投标报价</w:t>
      </w:r>
    </w:p>
    <w:p w14:paraId="3FC5B80B">
      <w:pPr>
        <w:autoSpaceDE w:val="0"/>
        <w:autoSpaceDN w:val="0"/>
        <w:snapToGrid w:val="0"/>
        <w:spacing w:line="360" w:lineRule="exact"/>
        <w:ind w:right="85" w:firstLine="420" w:firstLineChars="200"/>
        <w:rPr>
          <w:rFonts w:ascii="宋体"/>
        </w:rPr>
      </w:pPr>
      <w:r>
        <w:rPr>
          <w:rFonts w:hint="eastAsia" w:ascii="宋体"/>
        </w:rPr>
        <w:t>满足招标文件要求，且投标报价小于或等于最高限价为有效投标报价。若投标报价超过最高限价的，其投标文件将作无效标处理；如所有投标人投标报价均超过最高限价的，则本次招标失败。</w:t>
      </w:r>
    </w:p>
    <w:p w14:paraId="0ED8B66F">
      <w:pPr>
        <w:autoSpaceDE w:val="0"/>
        <w:autoSpaceDN w:val="0"/>
        <w:snapToGrid w:val="0"/>
        <w:spacing w:line="360" w:lineRule="exact"/>
        <w:ind w:right="85" w:firstLine="315"/>
        <w:rPr>
          <w:rFonts w:ascii="宋体"/>
        </w:rPr>
      </w:pPr>
      <w:r>
        <w:rPr>
          <w:rFonts w:hint="eastAsia" w:ascii="宋体"/>
        </w:rPr>
        <w:t>（2</w:t>
      </w:r>
      <w:r>
        <w:rPr>
          <w:rFonts w:ascii="宋体"/>
        </w:rPr>
        <w:t>）</w:t>
      </w:r>
      <w:r>
        <w:rPr>
          <w:rFonts w:hint="eastAsia" w:ascii="宋体"/>
        </w:rPr>
        <w:t>报价评分</w:t>
      </w:r>
    </w:p>
    <w:p w14:paraId="53D54369">
      <w:pPr>
        <w:widowControl/>
        <w:snapToGrid w:val="0"/>
        <w:spacing w:line="360" w:lineRule="exact"/>
        <w:ind w:firstLine="413"/>
      </w:pPr>
      <w:r>
        <w:rPr>
          <w:rFonts w:hint="eastAsia" w:ascii="宋体"/>
        </w:rPr>
        <w:t>评审报价：报价标评分采用低价优先法计算，即满足招标文件要求且价格最低的评审报价为评标基准价。评审报价最低的投标人，其报价标得满分（</w:t>
      </w:r>
      <w:r>
        <w:rPr>
          <w:rFonts w:hint="eastAsia" w:ascii="宋体"/>
          <w:lang w:val="en-US" w:eastAsia="zh-CN"/>
        </w:rPr>
        <w:t>5</w:t>
      </w:r>
      <w:r>
        <w:rPr>
          <w:rFonts w:hint="eastAsia" w:ascii="宋体"/>
        </w:rPr>
        <w:t>0分）。其他投标人的报价标得分按下列公式计算：</w:t>
      </w:r>
      <w:r>
        <w:rPr>
          <w:rFonts w:hint="eastAsia"/>
          <w:u w:val="single"/>
        </w:rPr>
        <w:t>报价得分=(评标基准价／评审报价)×</w:t>
      </w:r>
      <w:r>
        <w:rPr>
          <w:rFonts w:hint="eastAsia"/>
          <w:u w:val="single"/>
          <w:lang w:val="en-US" w:eastAsia="zh-CN"/>
        </w:rPr>
        <w:t>5</w:t>
      </w:r>
      <w:r>
        <w:rPr>
          <w:rFonts w:hint="eastAsia"/>
          <w:u w:val="single"/>
        </w:rPr>
        <w:t>0%×100</w:t>
      </w:r>
      <w:r>
        <w:rPr>
          <w:rFonts w:hint="eastAsia"/>
        </w:rPr>
        <w:t>。评分结果采用四舍五入法，并保留小数</w:t>
      </w:r>
      <w:r>
        <w:t>2位。</w:t>
      </w:r>
    </w:p>
    <w:p w14:paraId="5831BEBD">
      <w:pPr>
        <w:widowControl/>
        <w:snapToGrid w:val="0"/>
        <w:spacing w:line="360" w:lineRule="exact"/>
        <w:ind w:firstLine="413"/>
        <w:rPr>
          <w:b/>
          <w:highlight w:val="none"/>
        </w:rPr>
      </w:pPr>
      <w:r>
        <w:rPr>
          <w:rFonts w:hint="eastAsia"/>
          <w:b/>
          <w:highlight w:val="none"/>
        </w:rPr>
        <w:t>3、商务资信技术标评标内容及标准（</w:t>
      </w:r>
      <w:r>
        <w:rPr>
          <w:rFonts w:hint="eastAsia"/>
          <w:b/>
          <w:highlight w:val="none"/>
          <w:lang w:val="en-US" w:eastAsia="zh-CN"/>
        </w:rPr>
        <w:t>50</w:t>
      </w:r>
      <w:r>
        <w:rPr>
          <w:rFonts w:hint="eastAsia"/>
          <w:b/>
          <w:highlight w:val="none"/>
        </w:rPr>
        <w:t>分）</w:t>
      </w:r>
    </w:p>
    <w:p w14:paraId="6E8A4CD2">
      <w:pPr>
        <w:snapToGrid w:val="0"/>
        <w:spacing w:line="360" w:lineRule="exact"/>
        <w:ind w:firstLine="420"/>
        <w:rPr>
          <w:rFonts w:ascii="宋体"/>
        </w:rPr>
      </w:pPr>
      <w:r>
        <w:rPr>
          <w:rFonts w:hint="eastAsia" w:ascii="宋体"/>
        </w:rPr>
        <w:t>商务资信技术标的评分：对各投标人的商务资信技术标经充分审核、询标后，对实质性要求符合招标文件的投标文件在规定分值内由评委单独评定打分。各投标人商务资信技术标得分按照评标委员会所有成员评分合计数的算术平均值计算，计算公式为：</w:t>
      </w:r>
    </w:p>
    <w:p w14:paraId="0F9D16EB">
      <w:pPr>
        <w:spacing w:line="360" w:lineRule="auto"/>
        <w:ind w:firstLine="420" w:firstLineChars="200"/>
        <w:rPr>
          <w:rFonts w:hint="eastAsia" w:ascii="宋体"/>
        </w:rPr>
      </w:pPr>
      <w:r>
        <w:rPr>
          <w:rFonts w:hint="eastAsia" w:ascii="宋体"/>
        </w:rPr>
        <w:t>商务资信技术标得分=评标委员会所有成员评分合计数/评标委员会人数</w:t>
      </w:r>
    </w:p>
    <w:p w14:paraId="455524DB">
      <w:pPr>
        <w:spacing w:line="360" w:lineRule="auto"/>
        <w:rPr>
          <w:rFonts w:ascii="宋体" w:hAnsi="宋体" w:cs="宋体"/>
          <w:szCs w:val="21"/>
        </w:rPr>
      </w:pPr>
      <w:r>
        <w:rPr>
          <w:rFonts w:hint="eastAsia" w:ascii="宋体" w:hAnsi="宋体" w:cs="宋体"/>
          <w:b/>
          <w:kern w:val="0"/>
          <w:szCs w:val="21"/>
          <w:lang w:val="zh-CN"/>
        </w:rPr>
        <w:t>附表：</w:t>
      </w:r>
      <w:r>
        <w:rPr>
          <w:rFonts w:hint="eastAsia" w:ascii="宋体" w:hAnsi="宋体" w:cs="宋体"/>
          <w:szCs w:val="21"/>
        </w:rPr>
        <w:t>评分标准</w:t>
      </w:r>
    </w:p>
    <w:tbl>
      <w:tblPr>
        <w:tblStyle w:val="35"/>
        <w:tblpPr w:leftFromText="180" w:rightFromText="180" w:vertAnchor="text" w:horzAnchor="page" w:tblpX="1567" w:tblpY="304"/>
        <w:tblOverlap w:val="never"/>
        <w:tblW w:w="9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679"/>
        <w:gridCol w:w="6487"/>
        <w:gridCol w:w="850"/>
      </w:tblGrid>
      <w:tr w14:paraId="3D26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5" w:type="dxa"/>
            <w:gridSpan w:val="4"/>
            <w:shd w:val="pct10" w:color="auto" w:fill="auto"/>
            <w:noWrap/>
            <w:vAlign w:val="center"/>
          </w:tcPr>
          <w:p w14:paraId="315D7771">
            <w:pPr>
              <w:widowControl/>
              <w:spacing w:line="312" w:lineRule="auto"/>
              <w:jc w:val="center"/>
              <w:rPr>
                <w:rFonts w:ascii="宋体" w:hAnsi="宋体" w:cs="宋体"/>
                <w:b/>
                <w:kern w:val="0"/>
                <w:szCs w:val="21"/>
              </w:rPr>
            </w:pPr>
            <w:r>
              <w:rPr>
                <w:rFonts w:hint="eastAsia" w:ascii="宋体" w:hAnsi="宋体" w:cs="宋体"/>
                <w:b/>
                <w:kern w:val="0"/>
                <w:szCs w:val="21"/>
                <w:lang w:val="zh-CN"/>
              </w:rPr>
              <w:t xml:space="preserve">第一部分商务与技术文件评分 </w:t>
            </w:r>
          </w:p>
        </w:tc>
      </w:tr>
      <w:tr w14:paraId="6089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9" w:type="dxa"/>
            <w:noWrap/>
            <w:vAlign w:val="center"/>
          </w:tcPr>
          <w:p w14:paraId="3684B055">
            <w:pPr>
              <w:widowControl/>
              <w:spacing w:line="312" w:lineRule="auto"/>
              <w:jc w:val="center"/>
              <w:rPr>
                <w:rFonts w:ascii="宋体" w:hAnsi="宋体" w:cs="宋体"/>
                <w:b/>
                <w:kern w:val="0"/>
                <w:szCs w:val="21"/>
              </w:rPr>
            </w:pPr>
            <w:r>
              <w:rPr>
                <w:rFonts w:hint="eastAsia" w:ascii="宋体" w:hAnsi="宋体" w:cs="宋体"/>
                <w:b/>
                <w:kern w:val="0"/>
                <w:szCs w:val="21"/>
              </w:rPr>
              <w:t>序号</w:t>
            </w:r>
          </w:p>
        </w:tc>
        <w:tc>
          <w:tcPr>
            <w:tcW w:w="1679" w:type="dxa"/>
            <w:noWrap/>
            <w:vAlign w:val="center"/>
          </w:tcPr>
          <w:p w14:paraId="46DEE85E">
            <w:pPr>
              <w:widowControl/>
              <w:spacing w:line="312" w:lineRule="auto"/>
              <w:jc w:val="center"/>
              <w:rPr>
                <w:rFonts w:ascii="宋体" w:hAnsi="宋体" w:cs="宋体"/>
                <w:b/>
                <w:kern w:val="0"/>
                <w:szCs w:val="21"/>
              </w:rPr>
            </w:pPr>
            <w:r>
              <w:rPr>
                <w:rFonts w:hint="eastAsia" w:ascii="宋体" w:hAnsi="宋体" w:cs="宋体"/>
                <w:b/>
                <w:kern w:val="0"/>
                <w:szCs w:val="21"/>
              </w:rPr>
              <w:t>评审内容</w:t>
            </w:r>
          </w:p>
        </w:tc>
        <w:tc>
          <w:tcPr>
            <w:tcW w:w="6487" w:type="dxa"/>
            <w:noWrap/>
            <w:vAlign w:val="center"/>
          </w:tcPr>
          <w:p w14:paraId="63B1F7B1">
            <w:pPr>
              <w:widowControl/>
              <w:spacing w:line="312" w:lineRule="auto"/>
              <w:ind w:firstLine="211" w:firstLineChars="100"/>
              <w:jc w:val="center"/>
              <w:rPr>
                <w:rFonts w:ascii="宋体" w:hAnsi="宋体" w:cs="宋体"/>
                <w:b/>
                <w:kern w:val="0"/>
                <w:szCs w:val="21"/>
              </w:rPr>
            </w:pPr>
            <w:r>
              <w:rPr>
                <w:rFonts w:hAnsi="宋体" w:cs="宋体"/>
                <w:b/>
                <w:bCs/>
                <w:szCs w:val="21"/>
              </w:rPr>
              <w:t>评分标准及细则</w:t>
            </w:r>
          </w:p>
        </w:tc>
        <w:tc>
          <w:tcPr>
            <w:tcW w:w="850" w:type="dxa"/>
            <w:noWrap/>
            <w:vAlign w:val="center"/>
          </w:tcPr>
          <w:p w14:paraId="4471CE17">
            <w:pPr>
              <w:widowControl/>
              <w:spacing w:line="312" w:lineRule="auto"/>
              <w:jc w:val="center"/>
              <w:rPr>
                <w:rFonts w:ascii="宋体" w:hAnsi="宋体" w:cs="宋体"/>
                <w:b/>
                <w:kern w:val="0"/>
                <w:szCs w:val="21"/>
              </w:rPr>
            </w:pPr>
            <w:r>
              <w:rPr>
                <w:rFonts w:hint="eastAsia" w:ascii="宋体" w:hAnsi="宋体" w:cs="宋体"/>
                <w:b/>
                <w:kern w:val="0"/>
                <w:szCs w:val="21"/>
              </w:rPr>
              <w:t>分值</w:t>
            </w:r>
          </w:p>
        </w:tc>
      </w:tr>
      <w:tr w14:paraId="7F49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5" w:type="dxa"/>
            <w:gridSpan w:val="3"/>
            <w:tcBorders>
              <w:top w:val="single" w:color="auto" w:sz="4" w:space="0"/>
              <w:left w:val="single" w:color="auto" w:sz="4" w:space="0"/>
              <w:bottom w:val="single" w:color="auto" w:sz="4" w:space="0"/>
              <w:right w:val="single" w:color="auto" w:sz="4" w:space="0"/>
            </w:tcBorders>
            <w:noWrap/>
            <w:vAlign w:val="center"/>
          </w:tcPr>
          <w:p w14:paraId="501F924F">
            <w:pPr>
              <w:ind w:firstLine="3795" w:firstLineChars="1800"/>
              <w:rPr>
                <w:rFonts w:ascii="宋体" w:hAnsi="宋体" w:cs="宋体"/>
                <w:szCs w:val="21"/>
              </w:rPr>
            </w:pPr>
            <w:r>
              <w:rPr>
                <w:rFonts w:hAnsi="宋体" w:cs="宋体"/>
                <w:b/>
                <w:bCs/>
                <w:szCs w:val="21"/>
              </w:rPr>
              <w:t>商务资信部分</w:t>
            </w:r>
          </w:p>
        </w:tc>
        <w:tc>
          <w:tcPr>
            <w:tcW w:w="850" w:type="dxa"/>
            <w:tcBorders>
              <w:top w:val="single" w:color="auto" w:sz="4" w:space="0"/>
              <w:left w:val="single" w:color="auto" w:sz="4" w:space="0"/>
              <w:bottom w:val="single" w:color="auto" w:sz="4" w:space="0"/>
              <w:right w:val="single" w:color="auto" w:sz="4" w:space="0"/>
            </w:tcBorders>
            <w:noWrap/>
            <w:vAlign w:val="center"/>
          </w:tcPr>
          <w:p w14:paraId="68BB92CF">
            <w:pPr>
              <w:widowControl/>
              <w:jc w:val="center"/>
              <w:rPr>
                <w:rFonts w:ascii="宋体" w:hAnsi="宋体" w:cs="宋体"/>
                <w:kern w:val="0"/>
                <w:szCs w:val="21"/>
                <w:highlight w:val="none"/>
              </w:rPr>
            </w:pPr>
            <w:r>
              <w:rPr>
                <w:rFonts w:hint="eastAsia" w:hAnsi="宋体" w:cs="宋体"/>
                <w:b/>
                <w:bCs/>
                <w:szCs w:val="21"/>
                <w:highlight w:val="none"/>
                <w:lang w:val="en-US" w:eastAsia="zh-CN"/>
              </w:rPr>
              <w:t>9</w:t>
            </w:r>
            <w:r>
              <w:rPr>
                <w:rFonts w:hAnsi="宋体" w:cs="宋体"/>
                <w:b/>
                <w:bCs/>
                <w:szCs w:val="21"/>
                <w:highlight w:val="none"/>
              </w:rPr>
              <w:t>分</w:t>
            </w:r>
          </w:p>
        </w:tc>
      </w:tr>
      <w:tr w14:paraId="2DD7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19" w:type="dxa"/>
            <w:tcBorders>
              <w:left w:val="single" w:color="auto" w:sz="4" w:space="0"/>
              <w:right w:val="single" w:color="auto" w:sz="4" w:space="0"/>
            </w:tcBorders>
            <w:noWrap/>
            <w:vAlign w:val="center"/>
          </w:tcPr>
          <w:p w14:paraId="784BFDAB">
            <w:pPr>
              <w:widowControl/>
              <w:jc w:val="center"/>
              <w:rPr>
                <w:rFonts w:ascii="宋体" w:hAnsi="宋体" w:cs="宋体"/>
                <w:kern w:val="0"/>
                <w:szCs w:val="21"/>
              </w:rPr>
            </w:pPr>
            <w:r>
              <w:rPr>
                <w:rFonts w:hAnsi="宋体" w:cs="宋体"/>
                <w:szCs w:val="21"/>
              </w:rPr>
              <w:t>1</w:t>
            </w:r>
          </w:p>
        </w:tc>
        <w:tc>
          <w:tcPr>
            <w:tcW w:w="1679" w:type="dxa"/>
            <w:tcBorders>
              <w:left w:val="single" w:color="auto" w:sz="4" w:space="0"/>
              <w:right w:val="single" w:color="auto" w:sz="4" w:space="0"/>
            </w:tcBorders>
            <w:noWrap/>
            <w:vAlign w:val="center"/>
          </w:tcPr>
          <w:p w14:paraId="5A9E9853">
            <w:pPr>
              <w:widowControl/>
              <w:jc w:val="center"/>
              <w:rPr>
                <w:rFonts w:ascii="宋体" w:hAnsi="宋体" w:cs="宋体"/>
                <w:szCs w:val="21"/>
              </w:rPr>
            </w:pPr>
            <w:r>
              <w:rPr>
                <w:rFonts w:hint="eastAsia" w:hAnsi="宋体" w:cs="宋体"/>
                <w:szCs w:val="21"/>
                <w:lang w:eastAsia="zh-CN"/>
              </w:rPr>
              <w:t>标书质量</w:t>
            </w:r>
          </w:p>
        </w:tc>
        <w:tc>
          <w:tcPr>
            <w:tcW w:w="6487" w:type="dxa"/>
            <w:tcBorders>
              <w:top w:val="single" w:color="auto" w:sz="4" w:space="0"/>
              <w:left w:val="single" w:color="auto" w:sz="4" w:space="0"/>
              <w:bottom w:val="single" w:color="auto" w:sz="4" w:space="0"/>
              <w:right w:val="single" w:color="auto" w:sz="4" w:space="0"/>
            </w:tcBorders>
            <w:noWrap/>
            <w:vAlign w:val="center"/>
          </w:tcPr>
          <w:p w14:paraId="3008C739">
            <w:pPr>
              <w:snapToGrid w:val="0"/>
              <w:rPr>
                <w:rFonts w:ascii="宋体" w:hAnsi="宋体" w:cs="宋体"/>
                <w:bCs/>
                <w:kern w:val="0"/>
                <w:szCs w:val="21"/>
              </w:rPr>
            </w:pPr>
            <w:r>
              <w:rPr>
                <w:rFonts w:hint="eastAsia" w:ascii="宋体" w:hAnsi="宋体" w:cs="宋体"/>
                <w:szCs w:val="21"/>
              </w:rPr>
              <w:t>根据投标文件编制是否完整、电子投标文件关联点设置是否定位准确、投标文件内容简洁明确程度及针对性等情况酌情评分，最高得</w:t>
            </w:r>
            <w:r>
              <w:rPr>
                <w:rFonts w:hint="eastAsia" w:ascii="宋体" w:hAnsi="宋体" w:cs="宋体"/>
                <w:szCs w:val="21"/>
                <w:lang w:val="en-US" w:eastAsia="zh-CN"/>
              </w:rPr>
              <w:t>1.5</w:t>
            </w:r>
            <w:r>
              <w:rPr>
                <w:rFonts w:hint="eastAsia" w:ascii="宋体" w:hAnsi="宋体" w:cs="宋体"/>
                <w:szCs w:val="21"/>
              </w:rPr>
              <w:t>分；投标文件有关内容前后矛盾、与</w:t>
            </w:r>
            <w:r>
              <w:rPr>
                <w:rFonts w:hint="eastAsia" w:ascii="宋体" w:hAnsi="宋体" w:cs="宋体"/>
                <w:szCs w:val="21"/>
                <w:lang w:eastAsia="zh-CN"/>
              </w:rPr>
              <w:t>招标</w:t>
            </w:r>
            <w:r>
              <w:rPr>
                <w:rFonts w:hint="eastAsia" w:ascii="宋体" w:hAnsi="宋体" w:cs="宋体"/>
                <w:szCs w:val="21"/>
              </w:rPr>
              <w:t>文件要求不一致等，评审小组允许且需要通过询标等程序进行澄清的，该项不得分。</w:t>
            </w:r>
          </w:p>
        </w:tc>
        <w:tc>
          <w:tcPr>
            <w:tcW w:w="850" w:type="dxa"/>
            <w:tcBorders>
              <w:top w:val="single" w:color="auto" w:sz="4" w:space="0"/>
              <w:left w:val="single" w:color="auto" w:sz="4" w:space="0"/>
              <w:bottom w:val="single" w:color="auto" w:sz="4" w:space="0"/>
              <w:right w:val="single" w:color="auto" w:sz="4" w:space="0"/>
            </w:tcBorders>
            <w:noWrap/>
            <w:vAlign w:val="center"/>
          </w:tcPr>
          <w:p w14:paraId="04442399">
            <w:pPr>
              <w:widowControl/>
              <w:jc w:val="center"/>
              <w:rPr>
                <w:rFonts w:hint="default" w:ascii="宋体" w:hAnsi="宋体" w:eastAsia="宋体" w:cs="宋体"/>
                <w:kern w:val="0"/>
                <w:szCs w:val="21"/>
                <w:lang w:val="en-US" w:eastAsia="zh-CN"/>
              </w:rPr>
            </w:pPr>
            <w:r>
              <w:rPr>
                <w:rFonts w:hint="eastAsia" w:hAnsi="宋体" w:cs="宋体"/>
                <w:szCs w:val="21"/>
                <w:lang w:val="en-US" w:eastAsia="zh-CN"/>
              </w:rPr>
              <w:t>1.5</w:t>
            </w:r>
          </w:p>
        </w:tc>
      </w:tr>
      <w:tr w14:paraId="1F21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19" w:type="dxa"/>
            <w:tcBorders>
              <w:left w:val="single" w:color="auto" w:sz="4" w:space="0"/>
              <w:right w:val="single" w:color="auto" w:sz="4" w:space="0"/>
            </w:tcBorders>
            <w:noWrap/>
            <w:vAlign w:val="center"/>
          </w:tcPr>
          <w:p w14:paraId="1CD8D38F">
            <w:pPr>
              <w:widowControl/>
              <w:jc w:val="center"/>
              <w:rPr>
                <w:rFonts w:hint="eastAsia" w:hAnsi="宋体" w:eastAsia="宋体" w:cs="宋体"/>
                <w:szCs w:val="21"/>
                <w:highlight w:val="none"/>
                <w:lang w:val="en-US" w:eastAsia="zh-CN"/>
              </w:rPr>
            </w:pPr>
            <w:r>
              <w:rPr>
                <w:rFonts w:hint="eastAsia" w:hAnsi="宋体" w:cs="宋体"/>
                <w:szCs w:val="21"/>
                <w:lang w:val="en-US" w:eastAsia="zh-CN"/>
              </w:rPr>
              <w:t>2</w:t>
            </w:r>
          </w:p>
        </w:tc>
        <w:tc>
          <w:tcPr>
            <w:tcW w:w="1679" w:type="dxa"/>
            <w:tcBorders>
              <w:left w:val="single" w:color="auto" w:sz="4" w:space="0"/>
              <w:right w:val="single" w:color="auto" w:sz="4" w:space="0"/>
            </w:tcBorders>
            <w:noWrap/>
            <w:vAlign w:val="center"/>
          </w:tcPr>
          <w:p w14:paraId="10C09774">
            <w:pPr>
              <w:widowControl/>
              <w:jc w:val="center"/>
              <w:rPr>
                <w:rFonts w:hint="eastAsia" w:hAnsi="宋体" w:cs="宋体"/>
                <w:szCs w:val="21"/>
                <w:highlight w:val="none"/>
                <w:lang w:eastAsia="zh-CN"/>
              </w:rPr>
            </w:pPr>
            <w:r>
              <w:rPr>
                <w:rFonts w:hint="eastAsia" w:hAnsi="宋体" w:cs="宋体"/>
                <w:szCs w:val="21"/>
                <w:lang w:eastAsia="zh-CN"/>
              </w:rPr>
              <w:t>类似项目</w:t>
            </w:r>
            <w:r>
              <w:rPr>
                <w:rFonts w:hAnsi="宋体" w:cs="宋体"/>
                <w:szCs w:val="21"/>
              </w:rPr>
              <w:t>业绩</w:t>
            </w:r>
          </w:p>
        </w:tc>
        <w:tc>
          <w:tcPr>
            <w:tcW w:w="6487" w:type="dxa"/>
            <w:tcBorders>
              <w:top w:val="single" w:color="auto" w:sz="4" w:space="0"/>
              <w:left w:val="single" w:color="auto" w:sz="4" w:space="0"/>
              <w:bottom w:val="single" w:color="auto" w:sz="4" w:space="0"/>
              <w:right w:val="single" w:color="auto" w:sz="4" w:space="0"/>
            </w:tcBorders>
            <w:noWrap/>
            <w:vAlign w:val="center"/>
          </w:tcPr>
          <w:p w14:paraId="28C58686">
            <w:pPr>
              <w:spacing w:line="320" w:lineRule="exact"/>
              <w:rPr>
                <w:rFonts w:hint="eastAsia" w:ascii="宋体" w:hAnsi="宋体" w:eastAsia="宋体" w:cs="宋体"/>
                <w:color w:val="auto"/>
                <w:sz w:val="21"/>
                <w:szCs w:val="21"/>
                <w:highlight w:val="none"/>
                <w:lang w:eastAsia="zh-CN" w:bidi="ar"/>
              </w:rPr>
            </w:pPr>
            <w:r>
              <w:rPr>
                <w:rFonts w:hint="eastAsia" w:ascii="Times New Roman" w:hAnsi="宋体" w:cs="宋体"/>
                <w:color w:val="auto"/>
                <w:kern w:val="2"/>
                <w:sz w:val="21"/>
                <w:szCs w:val="21"/>
                <w:highlight w:val="none"/>
              </w:rPr>
              <w:t>根据</w:t>
            </w:r>
            <w:r>
              <w:rPr>
                <w:rFonts w:hint="eastAsia" w:ascii="Times New Roman" w:hAnsi="宋体" w:cs="宋体"/>
                <w:color w:val="auto"/>
                <w:kern w:val="2"/>
                <w:sz w:val="21"/>
                <w:szCs w:val="21"/>
                <w:highlight w:val="none"/>
                <w:lang w:eastAsia="zh-CN"/>
              </w:rPr>
              <w:t>投标人</w:t>
            </w:r>
            <w:r>
              <w:rPr>
                <w:rFonts w:hint="eastAsia" w:ascii="Times New Roman" w:hAnsi="宋体" w:cs="宋体"/>
                <w:color w:val="auto"/>
                <w:kern w:val="2"/>
                <w:sz w:val="21"/>
                <w:szCs w:val="21"/>
                <w:highlight w:val="none"/>
                <w:lang w:val="en-US" w:eastAsia="zh-CN"/>
              </w:rPr>
              <w:t>2021年1月1日</w:t>
            </w:r>
            <w:r>
              <w:rPr>
                <w:rFonts w:hint="eastAsia" w:ascii="宋体" w:hAnsi="宋体" w:eastAsia="宋体" w:cs="宋体"/>
                <w:bCs/>
                <w:color w:val="auto"/>
                <w:sz w:val="21"/>
                <w:szCs w:val="21"/>
                <w:highlight w:val="none"/>
              </w:rPr>
              <w:t>至投标截止日（以合同签订时间为准）</w:t>
            </w:r>
            <w:r>
              <w:rPr>
                <w:rFonts w:hint="eastAsia" w:ascii="宋体" w:hAnsi="宋体" w:eastAsia="宋体" w:cs="宋体"/>
                <w:color w:val="auto"/>
                <w:sz w:val="21"/>
                <w:szCs w:val="21"/>
                <w:highlight w:val="none"/>
                <w:lang w:eastAsia="zh-CN" w:bidi="ar"/>
              </w:rPr>
              <w:t>承接过类似</w:t>
            </w:r>
            <w:r>
              <w:rPr>
                <w:rFonts w:hint="eastAsia" w:ascii="宋体" w:hAnsi="宋体" w:eastAsia="宋体" w:cs="宋体"/>
                <w:b w:val="0"/>
                <w:bCs w:val="0"/>
                <w:color w:val="auto"/>
                <w:highlight w:val="none"/>
                <w:lang w:val="en-US" w:eastAsia="zh-CN"/>
              </w:rPr>
              <w:t>项目（</w:t>
            </w:r>
            <w:r>
              <w:rPr>
                <w:rFonts w:hint="eastAsia" w:ascii="宋体" w:hAnsi="宋体" w:eastAsia="宋体" w:cs="宋体"/>
                <w:color w:val="auto"/>
                <w:sz w:val="21"/>
                <w:szCs w:val="21"/>
                <w:highlight w:val="none"/>
                <w:lang w:eastAsia="zh-CN" w:bidi="ar"/>
              </w:rPr>
              <w:t>类似</w:t>
            </w:r>
            <w:r>
              <w:rPr>
                <w:rFonts w:hint="eastAsia" w:ascii="宋体" w:hAnsi="宋体" w:eastAsia="宋体" w:cs="宋体"/>
                <w:b w:val="0"/>
                <w:bCs w:val="0"/>
                <w:color w:val="auto"/>
                <w:highlight w:val="none"/>
                <w:lang w:val="en-US" w:eastAsia="zh-CN"/>
              </w:rPr>
              <w:t>项目指</w:t>
            </w:r>
            <w:r>
              <w:rPr>
                <w:rFonts w:hint="eastAsia" w:ascii="宋体" w:hAnsi="宋体" w:eastAsia="宋体" w:cs="宋体"/>
                <w:color w:val="auto"/>
                <w:sz w:val="21"/>
                <w:szCs w:val="21"/>
                <w:highlight w:val="none"/>
                <w:lang w:eastAsia="zh-CN" w:bidi="ar"/>
              </w:rPr>
              <w:t>新能源车动力电池更换</w:t>
            </w:r>
            <w:r>
              <w:rPr>
                <w:rFonts w:hint="eastAsia" w:ascii="宋体" w:hAnsi="宋体" w:eastAsia="宋体" w:cs="宋体"/>
                <w:b w:val="0"/>
                <w:bCs w:val="0"/>
                <w:color w:val="auto"/>
                <w:highlight w:val="none"/>
                <w:lang w:val="en-US" w:eastAsia="zh-CN"/>
              </w:rPr>
              <w:t>）</w:t>
            </w:r>
            <w:r>
              <w:rPr>
                <w:rFonts w:hint="eastAsia" w:ascii="宋体" w:hAnsi="宋体" w:eastAsia="宋体" w:cs="宋体"/>
                <w:color w:val="auto"/>
                <w:sz w:val="21"/>
                <w:szCs w:val="21"/>
                <w:highlight w:val="none"/>
                <w:lang w:eastAsia="zh-CN" w:bidi="ar"/>
              </w:rPr>
              <w:t>的</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且对应的单项合同金额不低于155万元</w:t>
            </w:r>
            <w:r>
              <w:rPr>
                <w:rFonts w:hint="eastAsia" w:ascii="宋体" w:hAnsi="宋体" w:eastAsia="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eastAsia="zh-CN" w:bidi="ar"/>
              </w:rPr>
              <w:t>每提供一份业绩合同得1</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eastAsia="zh-CN" w:bidi="ar"/>
              </w:rPr>
              <w:t>分，本项最高得</w:t>
            </w:r>
            <w:r>
              <w:rPr>
                <w:rFonts w:hint="eastAsia" w:ascii="宋体" w:hAnsi="宋体" w:cs="宋体"/>
                <w:color w:val="auto"/>
                <w:sz w:val="21"/>
                <w:szCs w:val="21"/>
                <w:highlight w:val="none"/>
                <w:lang w:val="en-US" w:eastAsia="zh-CN" w:bidi="ar"/>
              </w:rPr>
              <w:t>4.5</w:t>
            </w:r>
            <w:r>
              <w:rPr>
                <w:rFonts w:hint="eastAsia" w:ascii="宋体" w:hAnsi="宋体" w:eastAsia="宋体" w:cs="宋体"/>
                <w:color w:val="auto"/>
                <w:sz w:val="21"/>
                <w:szCs w:val="21"/>
                <w:highlight w:val="none"/>
                <w:lang w:eastAsia="zh-CN" w:bidi="ar"/>
              </w:rPr>
              <w:t>分。</w:t>
            </w:r>
          </w:p>
          <w:p w14:paraId="1B3C1D13">
            <w:pPr>
              <w:pStyle w:val="94"/>
              <w:rPr>
                <w:rFonts w:hint="default"/>
                <w:highlight w:val="none"/>
                <w:lang w:val="en-US" w:eastAsia="zh-CN"/>
              </w:rPr>
            </w:pPr>
            <w:r>
              <w:rPr>
                <w:rFonts w:hint="eastAsia" w:ascii="Times New Roman" w:hAnsi="宋体" w:cs="宋体"/>
                <w:color w:val="auto"/>
                <w:kern w:val="2"/>
                <w:sz w:val="21"/>
                <w:szCs w:val="21"/>
                <w:highlight w:val="none"/>
              </w:rPr>
              <w:t xml:space="preserve"> </w:t>
            </w:r>
            <w:r>
              <w:rPr>
                <w:rFonts w:hint="eastAsia" w:ascii="Times New Roman" w:hAnsi="宋体" w:cs="宋体"/>
                <w:b/>
                <w:bCs/>
                <w:color w:val="auto"/>
                <w:kern w:val="2"/>
                <w:sz w:val="21"/>
                <w:szCs w:val="21"/>
                <w:highlight w:val="none"/>
              </w:rPr>
              <w:t>注：须提供有效合同及对应的发票（发票金额须达到合同金额50%及以上）的</w:t>
            </w:r>
            <w:r>
              <w:rPr>
                <w:rFonts w:hint="eastAsia"/>
                <w:b/>
                <w:bCs/>
                <w:color w:val="auto"/>
                <w:sz w:val="21"/>
                <w:szCs w:val="21"/>
                <w:highlight w:val="none"/>
              </w:rPr>
              <w:t>扫描件或复印件</w:t>
            </w:r>
            <w:r>
              <w:rPr>
                <w:rFonts w:hint="eastAsia" w:ascii="Times New Roman" w:hAnsi="宋体" w:cs="宋体"/>
                <w:b/>
                <w:bCs/>
                <w:color w:val="auto"/>
                <w:kern w:val="2"/>
                <w:sz w:val="21"/>
                <w:szCs w:val="21"/>
                <w:highlight w:val="none"/>
              </w:rPr>
              <w:t>并加盖公章</w:t>
            </w:r>
            <w:r>
              <w:rPr>
                <w:rFonts w:hint="eastAsia" w:ascii="宋体" w:hAnsi="宋体"/>
                <w:b/>
                <w:bCs/>
                <w:highlight w:val="none"/>
                <w:lang w:eastAsia="zh-CN"/>
              </w:rPr>
              <w:t>，</w:t>
            </w:r>
            <w:r>
              <w:rPr>
                <w:rFonts w:hint="eastAsia" w:ascii="Times New Roman" w:hAnsi="宋体" w:cs="宋体"/>
                <w:b/>
                <w:bCs/>
                <w:color w:val="auto"/>
                <w:kern w:val="2"/>
                <w:sz w:val="21"/>
                <w:szCs w:val="21"/>
                <w:highlight w:val="none"/>
              </w:rPr>
              <w:t>编入投标文件中，</w:t>
            </w:r>
            <w:r>
              <w:rPr>
                <w:rFonts w:hint="eastAsia" w:ascii="Times New Roman" w:hAnsi="宋体" w:cs="宋体"/>
                <w:b/>
                <w:bCs/>
                <w:color w:val="auto"/>
                <w:kern w:val="2"/>
                <w:sz w:val="21"/>
                <w:szCs w:val="21"/>
                <w:highlight w:val="none"/>
                <w:lang w:eastAsia="zh-CN"/>
              </w:rPr>
              <w:t>缺项或未提供的</w:t>
            </w:r>
            <w:r>
              <w:rPr>
                <w:rFonts w:hint="eastAsia" w:ascii="Times New Roman" w:hAnsi="宋体" w:cs="宋体"/>
                <w:b/>
                <w:bCs/>
                <w:color w:val="auto"/>
                <w:kern w:val="2"/>
                <w:sz w:val="21"/>
                <w:szCs w:val="21"/>
                <w:highlight w:val="none"/>
              </w:rPr>
              <w:t>不得分。</w:t>
            </w:r>
          </w:p>
        </w:tc>
        <w:tc>
          <w:tcPr>
            <w:tcW w:w="850" w:type="dxa"/>
            <w:tcBorders>
              <w:top w:val="single" w:color="auto" w:sz="4" w:space="0"/>
              <w:left w:val="single" w:color="auto" w:sz="4" w:space="0"/>
              <w:bottom w:val="single" w:color="auto" w:sz="4" w:space="0"/>
              <w:right w:val="single" w:color="auto" w:sz="4" w:space="0"/>
            </w:tcBorders>
            <w:noWrap/>
            <w:vAlign w:val="center"/>
          </w:tcPr>
          <w:p w14:paraId="0B21BA5D">
            <w:pPr>
              <w:widowControl/>
              <w:jc w:val="center"/>
              <w:rPr>
                <w:rFonts w:hint="default" w:hAnsi="宋体" w:eastAsia="宋体" w:cs="宋体"/>
                <w:szCs w:val="21"/>
                <w:highlight w:val="none"/>
                <w:lang w:val="en-US" w:eastAsia="zh-CN"/>
              </w:rPr>
            </w:pPr>
            <w:r>
              <w:rPr>
                <w:rFonts w:hint="eastAsia" w:hAnsi="宋体" w:cs="宋体"/>
                <w:szCs w:val="21"/>
                <w:lang w:val="en-US" w:eastAsia="zh-CN"/>
              </w:rPr>
              <w:t>4.5</w:t>
            </w:r>
          </w:p>
        </w:tc>
      </w:tr>
      <w:tr w14:paraId="714B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19" w:type="dxa"/>
            <w:tcBorders>
              <w:top w:val="single" w:color="auto" w:sz="4" w:space="0"/>
              <w:left w:val="single" w:color="auto" w:sz="4" w:space="0"/>
              <w:bottom w:val="single" w:color="auto" w:sz="4" w:space="0"/>
              <w:right w:val="single" w:color="auto" w:sz="4" w:space="0"/>
            </w:tcBorders>
            <w:noWrap/>
            <w:vAlign w:val="center"/>
          </w:tcPr>
          <w:p w14:paraId="2A42F93C">
            <w:pPr>
              <w:widowControl/>
              <w:jc w:val="center"/>
              <w:rPr>
                <w:rFonts w:ascii="宋体" w:hAnsi="宋体" w:cs="宋体"/>
                <w:kern w:val="0"/>
                <w:szCs w:val="21"/>
              </w:rPr>
            </w:pPr>
            <w:r>
              <w:rPr>
                <w:rFonts w:hint="eastAsia" w:hAnsi="宋体" w:cs="宋体"/>
                <w:szCs w:val="21"/>
                <w:lang w:val="en-US" w:eastAsia="zh-CN"/>
              </w:rPr>
              <w:t>3</w:t>
            </w:r>
          </w:p>
        </w:tc>
        <w:tc>
          <w:tcPr>
            <w:tcW w:w="1679" w:type="dxa"/>
            <w:tcBorders>
              <w:top w:val="single" w:color="auto" w:sz="4" w:space="0"/>
              <w:left w:val="single" w:color="auto" w:sz="4" w:space="0"/>
              <w:bottom w:val="single" w:color="auto" w:sz="4" w:space="0"/>
              <w:right w:val="single" w:color="auto" w:sz="4" w:space="0"/>
            </w:tcBorders>
            <w:noWrap/>
            <w:vAlign w:val="center"/>
          </w:tcPr>
          <w:p w14:paraId="653AFE3B">
            <w:pPr>
              <w:widowControl/>
              <w:jc w:val="center"/>
              <w:rPr>
                <w:rFonts w:hint="eastAsia" w:eastAsia="宋体"/>
                <w:lang w:eastAsia="zh-CN"/>
              </w:rPr>
            </w:pPr>
            <w:r>
              <w:rPr>
                <w:rFonts w:hint="eastAsia"/>
                <w:lang w:eastAsia="zh-CN"/>
              </w:rPr>
              <w:t>服务承诺</w:t>
            </w:r>
          </w:p>
        </w:tc>
        <w:tc>
          <w:tcPr>
            <w:tcW w:w="6487" w:type="dxa"/>
            <w:tcBorders>
              <w:top w:val="single" w:color="auto" w:sz="4" w:space="0"/>
              <w:left w:val="single" w:color="auto" w:sz="4" w:space="0"/>
              <w:bottom w:val="single" w:color="auto" w:sz="4" w:space="0"/>
              <w:right w:val="single" w:color="auto" w:sz="4" w:space="0"/>
            </w:tcBorders>
            <w:noWrap/>
            <w:vAlign w:val="center"/>
          </w:tcPr>
          <w:p w14:paraId="0174E010">
            <w:pPr>
              <w:spacing w:line="320" w:lineRule="exact"/>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 xml:space="preserve">提供动力电池制造厂家售后服务承诺的得 </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eastAsia="zh-CN" w:bidi="ar"/>
              </w:rPr>
              <w:t>分。</w:t>
            </w:r>
          </w:p>
          <w:p w14:paraId="39A32001">
            <w:pPr>
              <w:widowControl/>
              <w:snapToGrid w:val="0"/>
              <w:spacing w:line="360" w:lineRule="auto"/>
              <w:jc w:val="left"/>
              <w:rPr>
                <w:rFonts w:hint="eastAsia" w:ascii="宋体" w:hAnsi="宋体" w:eastAsia="宋体" w:cs="宋体"/>
                <w:b/>
                <w:bCs/>
                <w:color w:val="auto"/>
                <w:sz w:val="21"/>
                <w:szCs w:val="21"/>
                <w:highlight w:val="none"/>
                <w:lang w:val="en-US" w:eastAsia="zh-CN" w:bidi="ar"/>
              </w:rPr>
            </w:pPr>
          </w:p>
          <w:p w14:paraId="666FC0A0">
            <w:pPr>
              <w:widowControl/>
              <w:snapToGrid w:val="0"/>
              <w:spacing w:line="360" w:lineRule="auto"/>
              <w:jc w:val="left"/>
              <w:rPr>
                <w:highlight w:val="none"/>
              </w:rPr>
            </w:pPr>
            <w:r>
              <w:rPr>
                <w:rFonts w:hint="eastAsia" w:ascii="宋体" w:hAnsi="宋体" w:eastAsia="宋体" w:cs="宋体"/>
                <w:b/>
                <w:bCs/>
                <w:color w:val="auto"/>
                <w:sz w:val="21"/>
                <w:szCs w:val="21"/>
                <w:highlight w:val="none"/>
                <w:lang w:val="en-US" w:eastAsia="zh-CN" w:bidi="ar"/>
              </w:rPr>
              <w:t>注：投标</w:t>
            </w:r>
            <w:r>
              <w:rPr>
                <w:rFonts w:hint="eastAsia" w:ascii="宋体" w:hAnsi="宋体" w:eastAsia="宋体" w:cs="宋体"/>
                <w:b/>
                <w:bCs/>
                <w:color w:val="auto"/>
                <w:sz w:val="21"/>
                <w:szCs w:val="21"/>
                <w:highlight w:val="none"/>
                <w:lang w:eastAsia="zh-CN" w:bidi="ar"/>
              </w:rPr>
              <w:t>文件中提供承诺函（承诺函</w:t>
            </w:r>
            <w:r>
              <w:rPr>
                <w:rFonts w:hint="eastAsia" w:ascii="宋体" w:hAnsi="宋体" w:cs="宋体"/>
                <w:b/>
                <w:bCs/>
                <w:color w:val="auto"/>
                <w:sz w:val="21"/>
                <w:szCs w:val="21"/>
                <w:highlight w:val="none"/>
                <w:lang w:eastAsia="zh-CN" w:bidi="ar"/>
              </w:rPr>
              <w:t>格式自拟</w:t>
            </w:r>
            <w:r>
              <w:rPr>
                <w:rFonts w:hint="eastAsia" w:ascii="宋体" w:hAnsi="宋体" w:eastAsia="宋体" w:cs="宋体"/>
                <w:b/>
                <w:bCs/>
                <w:color w:val="auto"/>
                <w:sz w:val="21"/>
                <w:szCs w:val="21"/>
                <w:highlight w:val="none"/>
                <w:lang w:eastAsia="zh-CN" w:bidi="ar"/>
              </w:rPr>
              <w:t>），未提供的此项不得分。</w:t>
            </w:r>
          </w:p>
        </w:tc>
        <w:tc>
          <w:tcPr>
            <w:tcW w:w="850" w:type="dxa"/>
            <w:tcBorders>
              <w:top w:val="single" w:color="auto" w:sz="4" w:space="0"/>
              <w:left w:val="single" w:color="auto" w:sz="4" w:space="0"/>
              <w:bottom w:val="single" w:color="auto" w:sz="4" w:space="0"/>
              <w:right w:val="single" w:color="auto" w:sz="4" w:space="0"/>
            </w:tcBorders>
            <w:noWrap/>
            <w:vAlign w:val="center"/>
          </w:tcPr>
          <w:p w14:paraId="0231CF1E">
            <w:pPr>
              <w:widowControl/>
              <w:jc w:val="center"/>
            </w:pPr>
            <w:r>
              <w:rPr>
                <w:rFonts w:hint="eastAsia" w:hAnsi="宋体" w:cs="宋体"/>
                <w:szCs w:val="21"/>
                <w:lang w:val="en-US" w:eastAsia="zh-CN"/>
              </w:rPr>
              <w:t>3</w:t>
            </w:r>
          </w:p>
        </w:tc>
      </w:tr>
      <w:tr w14:paraId="08E2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785" w:type="dxa"/>
            <w:gridSpan w:val="3"/>
            <w:tcBorders>
              <w:top w:val="single" w:color="auto" w:sz="4" w:space="0"/>
              <w:left w:val="single" w:color="auto" w:sz="4" w:space="0"/>
              <w:right w:val="single" w:color="auto" w:sz="4" w:space="0"/>
            </w:tcBorders>
            <w:shd w:val="clear" w:color="auto" w:fill="auto"/>
            <w:noWrap/>
            <w:vAlign w:val="center"/>
          </w:tcPr>
          <w:p w14:paraId="240044F9">
            <w:pPr>
              <w:widowControl/>
              <w:jc w:val="center"/>
              <w:rPr>
                <w:rFonts w:hint="eastAsia" w:ascii="宋体" w:hAnsi="宋体" w:eastAsia="宋体" w:cs="宋体"/>
                <w:b/>
                <w:bCs/>
                <w:color w:val="auto"/>
                <w:kern w:val="0"/>
                <w:sz w:val="21"/>
                <w:szCs w:val="21"/>
                <w:lang w:val="en-US" w:eastAsia="zh-CN" w:bidi="ar-SA"/>
              </w:rPr>
            </w:pPr>
            <w:r>
              <w:rPr>
                <w:rFonts w:hAnsi="宋体" w:cs="宋体"/>
                <w:b/>
                <w:bCs/>
                <w:szCs w:val="21"/>
              </w:rPr>
              <w:t>技术部分</w:t>
            </w:r>
          </w:p>
        </w:tc>
        <w:tc>
          <w:tcPr>
            <w:tcW w:w="850" w:type="dxa"/>
            <w:tcBorders>
              <w:top w:val="single" w:color="auto" w:sz="4" w:space="0"/>
              <w:left w:val="single" w:color="auto" w:sz="4" w:space="0"/>
              <w:right w:val="single" w:color="auto" w:sz="4" w:space="0"/>
            </w:tcBorders>
            <w:shd w:val="clear" w:color="auto" w:fill="auto"/>
            <w:noWrap/>
            <w:vAlign w:val="center"/>
          </w:tcPr>
          <w:p w14:paraId="777C1F82">
            <w:pPr>
              <w:widowControl/>
              <w:jc w:val="center"/>
              <w:rPr>
                <w:rFonts w:hint="default" w:ascii="Times New Roman" w:hAnsi="宋体" w:eastAsia="宋体" w:cs="宋体"/>
                <w:kern w:val="2"/>
                <w:sz w:val="21"/>
                <w:szCs w:val="21"/>
                <w:lang w:val="en-US" w:eastAsia="zh-CN" w:bidi="ar-SA"/>
              </w:rPr>
            </w:pPr>
            <w:r>
              <w:rPr>
                <w:rFonts w:hint="eastAsia" w:hAnsi="宋体" w:cs="宋体"/>
                <w:b/>
                <w:bCs/>
                <w:szCs w:val="21"/>
                <w:highlight w:val="none"/>
                <w:lang w:val="en-US" w:eastAsia="zh-CN"/>
              </w:rPr>
              <w:t>41</w:t>
            </w:r>
            <w:r>
              <w:rPr>
                <w:rFonts w:hAnsi="宋体" w:cs="宋体"/>
                <w:b/>
                <w:bCs/>
                <w:szCs w:val="21"/>
                <w:highlight w:val="none"/>
              </w:rPr>
              <w:t>分</w:t>
            </w:r>
          </w:p>
        </w:tc>
      </w:tr>
      <w:tr w14:paraId="72CE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19" w:type="dxa"/>
            <w:tcBorders>
              <w:top w:val="single" w:color="auto" w:sz="4" w:space="0"/>
              <w:left w:val="single" w:color="auto" w:sz="4" w:space="0"/>
              <w:right w:val="single" w:color="auto" w:sz="4" w:space="0"/>
            </w:tcBorders>
            <w:noWrap/>
            <w:vAlign w:val="center"/>
          </w:tcPr>
          <w:p w14:paraId="1EDBAC9B">
            <w:pPr>
              <w:jc w:val="center"/>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1679" w:type="dxa"/>
            <w:tcBorders>
              <w:top w:val="single" w:color="auto" w:sz="4" w:space="0"/>
              <w:left w:val="single" w:color="auto" w:sz="4" w:space="0"/>
              <w:right w:val="single" w:color="auto" w:sz="4" w:space="0"/>
            </w:tcBorders>
            <w:noWrap/>
            <w:vAlign w:val="center"/>
          </w:tcPr>
          <w:p w14:paraId="36505578">
            <w:pPr>
              <w:spacing w:line="360" w:lineRule="exact"/>
              <w:ind w:left="-2" w:leftChars="-1" w:firstLine="2" w:firstLineChars="1"/>
              <w:jc w:val="center"/>
              <w:rPr>
                <w:rFonts w:hint="default" w:cs="宋体" w:asciiTheme="minorEastAsia" w:hAnsiTheme="minorEastAsia" w:eastAsiaTheme="minorEastAsia"/>
                <w:bCs/>
                <w:szCs w:val="21"/>
                <w:lang w:val="en-US" w:eastAsia="zh-CN"/>
              </w:rPr>
            </w:pPr>
            <w:r>
              <w:rPr>
                <w:rFonts w:hint="eastAsia" w:cs="宋体" w:asciiTheme="minorEastAsia" w:hAnsiTheme="minorEastAsia" w:eastAsiaTheme="minorEastAsia"/>
                <w:bCs/>
                <w:szCs w:val="21"/>
                <w:lang w:val="en-US" w:eastAsia="zh-CN"/>
              </w:rPr>
              <w:t>技术偏离</w:t>
            </w:r>
          </w:p>
        </w:tc>
        <w:tc>
          <w:tcPr>
            <w:tcW w:w="6487" w:type="dxa"/>
            <w:tcBorders>
              <w:top w:val="single" w:color="auto" w:sz="4" w:space="0"/>
              <w:left w:val="single" w:color="auto" w:sz="4" w:space="0"/>
              <w:bottom w:val="single" w:color="auto" w:sz="4" w:space="0"/>
              <w:right w:val="single" w:color="auto" w:sz="4" w:space="0"/>
            </w:tcBorders>
            <w:noWrap/>
            <w:vAlign w:val="center"/>
          </w:tcPr>
          <w:p w14:paraId="22EA211A">
            <w:pPr>
              <w:pStyle w:val="9"/>
              <w:ind w:left="0" w:leftChars="0" w:firstLine="0" w:firstLineChars="0"/>
              <w:rPr>
                <w:rFonts w:hint="eastAsia"/>
                <w:highlight w:val="none"/>
                <w:lang w:val="en-US" w:eastAsia="zh-CN"/>
              </w:rPr>
            </w:pPr>
            <w:r>
              <w:rPr>
                <w:rFonts w:hint="eastAsia" w:ascii="宋体" w:hAnsi="宋体" w:eastAsia="宋体" w:cs="宋体"/>
                <w:kern w:val="0"/>
                <w:sz w:val="21"/>
                <w:szCs w:val="21"/>
                <w:highlight w:val="none"/>
                <w:lang w:eastAsia="zh-CN"/>
              </w:rPr>
              <w:t>所投产品完全满足招标文件技术参数的得</w:t>
            </w:r>
            <w:r>
              <w:rPr>
                <w:rFonts w:hint="eastAsia" w:cs="宋体"/>
                <w:kern w:val="0"/>
                <w:sz w:val="21"/>
                <w:szCs w:val="21"/>
                <w:highlight w:val="none"/>
                <w:lang w:val="en-US" w:eastAsia="zh-CN"/>
              </w:rPr>
              <w:t>8</w:t>
            </w:r>
            <w:r>
              <w:rPr>
                <w:rFonts w:hint="eastAsia" w:ascii="宋体" w:hAnsi="宋体" w:eastAsia="宋体" w:cs="宋体"/>
                <w:kern w:val="0"/>
                <w:sz w:val="21"/>
                <w:szCs w:val="21"/>
                <w:highlight w:val="none"/>
                <w:lang w:eastAsia="zh-CN"/>
              </w:rPr>
              <w:t>分；标有“★”的技术指标为重要指标，如其中有任何一条重要技术指标有负偏离的，每一项扣1分；其他一般技术指标有存在负偏离的，每一项扣0.5分，直至本项分数扣完为止。投标人须提供招标参数中要求提供的证书、认证、检测报告、截图等印证材料，否则视为负偏离。</w:t>
            </w:r>
          </w:p>
        </w:tc>
        <w:tc>
          <w:tcPr>
            <w:tcW w:w="850" w:type="dxa"/>
            <w:tcBorders>
              <w:top w:val="single" w:color="auto" w:sz="4" w:space="0"/>
              <w:left w:val="single" w:color="auto" w:sz="4" w:space="0"/>
              <w:right w:val="single" w:color="auto" w:sz="4" w:space="0"/>
            </w:tcBorders>
            <w:noWrap/>
            <w:vAlign w:val="center"/>
          </w:tcPr>
          <w:p w14:paraId="5328C7F6">
            <w:pPr>
              <w:spacing w:line="360" w:lineRule="exact"/>
              <w:ind w:left="-2" w:leftChars="-1" w:firstLine="2" w:firstLineChars="1"/>
              <w:jc w:val="cente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8</w:t>
            </w:r>
          </w:p>
        </w:tc>
      </w:tr>
      <w:tr w14:paraId="70FD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19" w:type="dxa"/>
            <w:tcBorders>
              <w:top w:val="single" w:color="auto" w:sz="4" w:space="0"/>
              <w:left w:val="single" w:color="auto" w:sz="4" w:space="0"/>
              <w:right w:val="single" w:color="auto" w:sz="4" w:space="0"/>
            </w:tcBorders>
            <w:noWrap/>
            <w:vAlign w:val="center"/>
          </w:tcPr>
          <w:p w14:paraId="0095C595">
            <w:pPr>
              <w:jc w:val="center"/>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1679" w:type="dxa"/>
            <w:tcBorders>
              <w:top w:val="single" w:color="auto" w:sz="4" w:space="0"/>
              <w:left w:val="single" w:color="auto" w:sz="4" w:space="0"/>
              <w:right w:val="single" w:color="auto" w:sz="4" w:space="0"/>
            </w:tcBorders>
            <w:noWrap/>
            <w:vAlign w:val="center"/>
          </w:tcPr>
          <w:p w14:paraId="6EA6C9DD">
            <w:pPr>
              <w:pStyle w:val="100"/>
              <w:spacing w:after="0" w:line="240" w:lineRule="auto"/>
              <w:ind w:firstLine="0" w:firstLineChars="0"/>
              <w:jc w:val="center"/>
              <w:rPr>
                <w:rFonts w:hint="eastAsia" w:cs="宋体"/>
                <w:color w:val="000000"/>
                <w:kern w:val="0"/>
                <w:sz w:val="21"/>
                <w:szCs w:val="21"/>
                <w:highlight w:val="none"/>
                <w:lang w:val="en-US" w:eastAsia="zh-CN"/>
              </w:rPr>
            </w:pPr>
            <w:r>
              <w:rPr>
                <w:rFonts w:hint="eastAsia" w:cs="宋体"/>
                <w:color w:val="000000"/>
                <w:kern w:val="0"/>
                <w:sz w:val="21"/>
                <w:szCs w:val="21"/>
                <w:highlight w:val="none"/>
                <w:lang w:val="en-US" w:eastAsia="zh-CN"/>
              </w:rPr>
              <w:t>项目方案</w:t>
            </w:r>
          </w:p>
        </w:tc>
        <w:tc>
          <w:tcPr>
            <w:tcW w:w="6487" w:type="dxa"/>
            <w:tcBorders>
              <w:top w:val="single" w:color="auto" w:sz="4" w:space="0"/>
              <w:left w:val="single" w:color="auto" w:sz="4" w:space="0"/>
              <w:bottom w:val="single" w:color="auto" w:sz="4" w:space="0"/>
              <w:right w:val="single" w:color="auto" w:sz="4" w:space="0"/>
            </w:tcBorders>
            <w:noWrap/>
            <w:vAlign w:val="center"/>
          </w:tcPr>
          <w:p w14:paraId="2E077E81">
            <w:pPr>
              <w:pStyle w:val="100"/>
              <w:spacing w:after="0" w:line="298" w:lineRule="exact"/>
              <w:ind w:left="0" w:leftChars="0" w:firstLine="0" w:firstLineChars="0"/>
              <w:jc w:val="left"/>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投标人根据项目需求编制项目实施方案，至少包括电池组生产计划、产品质控方案、安装进度计划、拆除和安装方案、调试及试车方案，根据方案的全面性、可行性等方面</w:t>
            </w:r>
            <w:r>
              <w:rPr>
                <w:rFonts w:hint="eastAsia" w:cs="宋体"/>
                <w:kern w:val="0"/>
                <w:sz w:val="21"/>
                <w:szCs w:val="21"/>
                <w:highlight w:val="none"/>
                <w:lang w:val="en-US" w:eastAsia="zh-CN" w:bidi="ar-SA"/>
              </w:rPr>
              <w:t>由评委进行评分，本项最高得4分。</w:t>
            </w:r>
          </w:p>
        </w:tc>
        <w:tc>
          <w:tcPr>
            <w:tcW w:w="850" w:type="dxa"/>
            <w:tcBorders>
              <w:top w:val="single" w:color="auto" w:sz="4" w:space="0"/>
              <w:left w:val="single" w:color="auto" w:sz="4" w:space="0"/>
              <w:right w:val="single" w:color="auto" w:sz="4" w:space="0"/>
            </w:tcBorders>
            <w:noWrap/>
            <w:vAlign w:val="center"/>
          </w:tcPr>
          <w:p w14:paraId="27E7C1F7">
            <w:pPr>
              <w:spacing w:line="360" w:lineRule="exact"/>
              <w:ind w:left="-2" w:leftChars="-1" w:firstLine="2" w:firstLineChars="1"/>
              <w:jc w:val="center"/>
              <w:rPr>
                <w:rFonts w:hint="default" w:asciiTheme="minorEastAsia" w:hAnsiTheme="minorEastAsia" w:eastAsiaTheme="minorEastAsia" w:cstheme="minorEastAsia"/>
                <w:bCs/>
                <w:szCs w:val="21"/>
                <w:highlight w:val="none"/>
                <w:lang w:val="en-US" w:eastAsia="zh-CN"/>
              </w:rPr>
            </w:pPr>
            <w:r>
              <w:rPr>
                <w:rFonts w:hint="eastAsia" w:asciiTheme="minorEastAsia" w:hAnsiTheme="minorEastAsia" w:eastAsiaTheme="minorEastAsia" w:cstheme="minorEastAsia"/>
                <w:bCs/>
                <w:szCs w:val="21"/>
                <w:highlight w:val="none"/>
                <w:lang w:val="en-US" w:eastAsia="zh-CN"/>
              </w:rPr>
              <w:t>4</w:t>
            </w:r>
          </w:p>
        </w:tc>
      </w:tr>
      <w:tr w14:paraId="2B4A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19" w:type="dxa"/>
            <w:tcBorders>
              <w:top w:val="single" w:color="auto" w:sz="4" w:space="0"/>
              <w:left w:val="single" w:color="auto" w:sz="4" w:space="0"/>
              <w:right w:val="single" w:color="auto" w:sz="4" w:space="0"/>
            </w:tcBorders>
            <w:noWrap/>
            <w:vAlign w:val="center"/>
          </w:tcPr>
          <w:p w14:paraId="5BFBF7E7">
            <w:pPr>
              <w:jc w:val="center"/>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1679" w:type="dxa"/>
            <w:vMerge w:val="restart"/>
            <w:tcBorders>
              <w:top w:val="single" w:color="auto" w:sz="4" w:space="0"/>
              <w:left w:val="single" w:color="auto" w:sz="4" w:space="0"/>
              <w:right w:val="single" w:color="auto" w:sz="4" w:space="0"/>
            </w:tcBorders>
            <w:noWrap/>
            <w:vAlign w:val="center"/>
          </w:tcPr>
          <w:p w14:paraId="77FF8664">
            <w:pPr>
              <w:pStyle w:val="100"/>
              <w:spacing w:after="0" w:line="240" w:lineRule="auto"/>
              <w:ind w:firstLine="0" w:firstLineChars="0"/>
              <w:jc w:val="center"/>
              <w:rPr>
                <w:rFonts w:hint="eastAsia" w:cs="宋体"/>
                <w:color w:val="000000"/>
                <w:kern w:val="0"/>
                <w:sz w:val="21"/>
                <w:szCs w:val="21"/>
                <w:highlight w:val="none"/>
                <w:lang w:val="en-US" w:eastAsia="zh-CN"/>
              </w:rPr>
            </w:pPr>
            <w:r>
              <w:rPr>
                <w:rFonts w:hint="eastAsia" w:cs="宋体"/>
                <w:color w:val="000000"/>
                <w:kern w:val="0"/>
                <w:sz w:val="21"/>
                <w:szCs w:val="21"/>
                <w:highlight w:val="none"/>
                <w:lang w:val="en-US" w:eastAsia="zh-CN"/>
              </w:rPr>
              <w:t>技术方案</w:t>
            </w:r>
          </w:p>
        </w:tc>
        <w:tc>
          <w:tcPr>
            <w:tcW w:w="6487" w:type="dxa"/>
            <w:tcBorders>
              <w:top w:val="single" w:color="auto" w:sz="4" w:space="0"/>
              <w:left w:val="single" w:color="auto" w:sz="4" w:space="0"/>
              <w:bottom w:val="single" w:color="auto" w:sz="4" w:space="0"/>
              <w:right w:val="single" w:color="auto" w:sz="4" w:space="0"/>
            </w:tcBorders>
            <w:noWrap/>
            <w:vAlign w:val="center"/>
          </w:tcPr>
          <w:p w14:paraId="5D881B00">
            <w:pPr>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投标人所投动力电池品牌在客车领域有过实车安装的得</w:t>
            </w:r>
            <w:r>
              <w:rPr>
                <w:rFonts w:hint="eastAsia" w:ascii="宋体" w:hAnsi="宋体" w:cs="宋体"/>
                <w:kern w:val="0"/>
                <w:sz w:val="21"/>
                <w:szCs w:val="21"/>
                <w:highlight w:val="none"/>
                <w:lang w:val="en-US" w:eastAsia="zh-CN" w:bidi="ar-SA"/>
              </w:rPr>
              <w:t>4分</w:t>
            </w:r>
            <w:r>
              <w:rPr>
                <w:rFonts w:hint="eastAsia" w:ascii="宋体" w:hAnsi="宋体" w:eastAsia="宋体" w:cs="宋体"/>
                <w:kern w:val="0"/>
                <w:sz w:val="21"/>
                <w:szCs w:val="21"/>
                <w:highlight w:val="none"/>
                <w:lang w:val="en-US" w:eastAsia="zh-CN" w:bidi="ar-SA"/>
              </w:rPr>
              <w:t>。</w:t>
            </w:r>
          </w:p>
          <w:p w14:paraId="7A3357A1">
            <w:pPr>
              <w:pStyle w:val="100"/>
              <w:spacing w:after="0" w:line="298" w:lineRule="exact"/>
              <w:ind w:left="0" w:leftChars="0" w:firstLine="0" w:firstLineChars="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注：相关证明材料扫描件导入资信及商务技术文件文件内，否则不得分。</w:t>
            </w:r>
          </w:p>
        </w:tc>
        <w:tc>
          <w:tcPr>
            <w:tcW w:w="850" w:type="dxa"/>
            <w:tcBorders>
              <w:top w:val="single" w:color="auto" w:sz="4" w:space="0"/>
              <w:left w:val="single" w:color="auto" w:sz="4" w:space="0"/>
              <w:right w:val="single" w:color="auto" w:sz="4" w:space="0"/>
            </w:tcBorders>
            <w:noWrap/>
            <w:vAlign w:val="center"/>
          </w:tcPr>
          <w:p w14:paraId="28412185">
            <w:pPr>
              <w:spacing w:line="360" w:lineRule="exact"/>
              <w:ind w:left="-2" w:leftChars="-1" w:firstLine="2" w:firstLineChars="1"/>
              <w:jc w:val="center"/>
              <w:rPr>
                <w:rFonts w:hint="default" w:asciiTheme="minorEastAsia" w:hAnsiTheme="minorEastAsia" w:eastAsiaTheme="minorEastAsia" w:cstheme="minorEastAsia"/>
                <w:bCs/>
                <w:szCs w:val="21"/>
                <w:highlight w:val="none"/>
                <w:lang w:val="en-US" w:eastAsia="zh-CN"/>
              </w:rPr>
            </w:pPr>
            <w:r>
              <w:rPr>
                <w:rFonts w:hint="eastAsia" w:asciiTheme="minorEastAsia" w:hAnsiTheme="minorEastAsia" w:eastAsiaTheme="minorEastAsia" w:cstheme="minorEastAsia"/>
                <w:bCs/>
                <w:szCs w:val="21"/>
                <w:highlight w:val="none"/>
                <w:lang w:val="en-US" w:eastAsia="zh-CN"/>
              </w:rPr>
              <w:t>4</w:t>
            </w:r>
          </w:p>
        </w:tc>
      </w:tr>
      <w:tr w14:paraId="627B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19" w:type="dxa"/>
            <w:tcBorders>
              <w:top w:val="single" w:color="auto" w:sz="4" w:space="0"/>
              <w:left w:val="single" w:color="auto" w:sz="4" w:space="0"/>
              <w:right w:val="single" w:color="auto" w:sz="4" w:space="0"/>
            </w:tcBorders>
            <w:noWrap/>
            <w:vAlign w:val="center"/>
          </w:tcPr>
          <w:p w14:paraId="7CFA6C7D">
            <w:pPr>
              <w:jc w:val="center"/>
              <w:rPr>
                <w:rFonts w:hint="eastAsia" w:ascii="宋体" w:hAnsi="宋体" w:eastAsia="宋体" w:cs="宋体"/>
                <w:kern w:val="0"/>
                <w:szCs w:val="21"/>
                <w:lang w:eastAsia="zh-CN"/>
              </w:rPr>
            </w:pPr>
            <w:r>
              <w:rPr>
                <w:rFonts w:hint="eastAsia" w:ascii="宋体" w:hAnsi="宋体" w:cs="宋体"/>
                <w:kern w:val="0"/>
                <w:szCs w:val="21"/>
                <w:lang w:val="en-US" w:eastAsia="zh-CN"/>
              </w:rPr>
              <w:t>7</w:t>
            </w:r>
          </w:p>
        </w:tc>
        <w:tc>
          <w:tcPr>
            <w:tcW w:w="1679" w:type="dxa"/>
            <w:vMerge w:val="continue"/>
            <w:tcBorders>
              <w:left w:val="single" w:color="auto" w:sz="4" w:space="0"/>
              <w:right w:val="single" w:color="auto" w:sz="4" w:space="0"/>
            </w:tcBorders>
            <w:noWrap/>
            <w:vAlign w:val="center"/>
          </w:tcPr>
          <w:p w14:paraId="437C01E3">
            <w:pPr>
              <w:pStyle w:val="100"/>
              <w:spacing w:after="0" w:line="240" w:lineRule="auto"/>
              <w:ind w:firstLine="0" w:firstLineChars="0"/>
              <w:jc w:val="center"/>
              <w:rPr>
                <w:rFonts w:hint="default" w:ascii="宋体" w:hAnsi="宋体" w:eastAsia="宋体" w:cs="宋体"/>
                <w:bCs/>
                <w:szCs w:val="21"/>
                <w:lang w:val="en-US" w:eastAsia="zh-CN"/>
              </w:rPr>
            </w:pPr>
          </w:p>
        </w:tc>
        <w:tc>
          <w:tcPr>
            <w:tcW w:w="6487" w:type="dxa"/>
            <w:tcBorders>
              <w:top w:val="single" w:color="auto" w:sz="4" w:space="0"/>
              <w:left w:val="single" w:color="auto" w:sz="4" w:space="0"/>
              <w:bottom w:val="single" w:color="auto" w:sz="4" w:space="0"/>
              <w:right w:val="single" w:color="auto" w:sz="4" w:space="0"/>
            </w:tcBorders>
            <w:noWrap/>
            <w:vAlign w:val="center"/>
          </w:tcPr>
          <w:p w14:paraId="32C986CF">
            <w:pPr>
              <w:pStyle w:val="100"/>
              <w:spacing w:after="0" w:line="298" w:lineRule="exact"/>
              <w:ind w:left="0" w:leftChars="0" w:firstLine="0" w:firstLineChars="0"/>
              <w:jc w:val="left"/>
              <w:rPr>
                <w:rFonts w:hint="default" w:ascii="宋体" w:hAnsi="宋体" w:eastAsia="宋体" w:cs="宋体"/>
                <w:kern w:val="0"/>
                <w:sz w:val="21"/>
                <w:szCs w:val="21"/>
                <w:highlight w:val="none"/>
                <w:u w:val="none"/>
                <w:shd w:val="clear"/>
                <w:lang w:val="en-US" w:eastAsia="zh-CN" w:bidi="ar-SA"/>
              </w:rPr>
            </w:pPr>
            <w:r>
              <w:rPr>
                <w:rFonts w:hint="eastAsia" w:ascii="宋体" w:hAnsi="宋体" w:eastAsia="宋体" w:cs="宋体"/>
                <w:kern w:val="0"/>
                <w:sz w:val="21"/>
                <w:szCs w:val="21"/>
                <w:highlight w:val="none"/>
                <w:u w:val="none"/>
                <w:shd w:val="clear"/>
                <w:lang w:val="en-US" w:eastAsia="zh-CN" w:bidi="ar-SA"/>
              </w:rPr>
              <w:t>根据投标人或所投产品的生产企业提供对纯电动公交车服务能力的全面性、可行性等，由评委进行</w:t>
            </w:r>
            <w:r>
              <w:rPr>
                <w:rFonts w:hint="eastAsia" w:cs="宋体"/>
                <w:kern w:val="0"/>
                <w:sz w:val="21"/>
                <w:szCs w:val="21"/>
                <w:highlight w:val="none"/>
                <w:u w:val="none"/>
                <w:shd w:val="clear"/>
                <w:lang w:val="en-US" w:eastAsia="zh-CN" w:bidi="ar-SA"/>
              </w:rPr>
              <w:t>评</w:t>
            </w:r>
            <w:r>
              <w:rPr>
                <w:rFonts w:hint="eastAsia" w:ascii="宋体" w:hAnsi="宋体" w:eastAsia="宋体" w:cs="宋体"/>
                <w:kern w:val="0"/>
                <w:sz w:val="21"/>
                <w:szCs w:val="21"/>
                <w:highlight w:val="none"/>
                <w:u w:val="none"/>
                <w:shd w:val="clear"/>
                <w:lang w:val="en-US" w:eastAsia="zh-CN" w:bidi="ar-SA"/>
              </w:rPr>
              <w:t>分。本项最高得</w:t>
            </w:r>
            <w:r>
              <w:rPr>
                <w:rFonts w:hint="eastAsia" w:cs="宋体"/>
                <w:kern w:val="0"/>
                <w:sz w:val="21"/>
                <w:szCs w:val="21"/>
                <w:highlight w:val="none"/>
                <w:u w:val="none"/>
                <w:shd w:val="clear"/>
                <w:lang w:val="en-US" w:eastAsia="zh-CN" w:bidi="ar-SA"/>
              </w:rPr>
              <w:t>4</w:t>
            </w:r>
            <w:r>
              <w:rPr>
                <w:rFonts w:hint="eastAsia" w:ascii="宋体" w:hAnsi="宋体" w:eastAsia="宋体" w:cs="宋体"/>
                <w:kern w:val="0"/>
                <w:sz w:val="21"/>
                <w:szCs w:val="21"/>
                <w:highlight w:val="none"/>
                <w:u w:val="none"/>
                <w:shd w:val="clear"/>
                <w:lang w:val="en-US" w:eastAsia="zh-CN" w:bidi="ar-SA"/>
              </w:rPr>
              <w:t>分。</w:t>
            </w:r>
          </w:p>
          <w:p w14:paraId="427EDB9B">
            <w:pPr>
              <w:pStyle w:val="100"/>
              <w:spacing w:after="0" w:line="298" w:lineRule="exact"/>
              <w:ind w:left="0" w:leftChars="0" w:firstLine="0" w:firstLineChars="0"/>
              <w:jc w:val="left"/>
              <w:rPr>
                <w:rFonts w:hint="eastAsia" w:ascii="宋体" w:hAnsi="宋体" w:eastAsia="宋体" w:cs="宋体"/>
                <w:kern w:val="0"/>
                <w:sz w:val="21"/>
                <w:szCs w:val="21"/>
                <w:highlight w:val="none"/>
                <w:u w:val="none"/>
                <w:shd w:val="clear"/>
                <w:lang w:val="en-US" w:eastAsia="zh-CN" w:bidi="ar-SA"/>
              </w:rPr>
            </w:pPr>
          </w:p>
        </w:tc>
        <w:tc>
          <w:tcPr>
            <w:tcW w:w="850" w:type="dxa"/>
            <w:tcBorders>
              <w:top w:val="single" w:color="auto" w:sz="4" w:space="0"/>
              <w:left w:val="single" w:color="auto" w:sz="4" w:space="0"/>
              <w:right w:val="single" w:color="auto" w:sz="4" w:space="0"/>
            </w:tcBorders>
            <w:noWrap/>
            <w:vAlign w:val="center"/>
          </w:tcPr>
          <w:p w14:paraId="6EDA9132">
            <w:pPr>
              <w:spacing w:line="360" w:lineRule="exact"/>
              <w:ind w:left="-2" w:leftChars="-1" w:firstLine="2" w:firstLineChars="1"/>
              <w:jc w:val="center"/>
              <w:rPr>
                <w:rFonts w:hint="default" w:asciiTheme="minorEastAsia" w:hAnsiTheme="minorEastAsia" w:eastAsiaTheme="minorEastAsia" w:cstheme="minorEastAsia"/>
                <w:bCs/>
                <w:szCs w:val="21"/>
                <w:highlight w:val="none"/>
                <w:lang w:val="en-US" w:eastAsia="zh-CN"/>
              </w:rPr>
            </w:pPr>
            <w:r>
              <w:rPr>
                <w:rFonts w:hint="eastAsia" w:asciiTheme="minorEastAsia" w:hAnsiTheme="minorEastAsia" w:eastAsiaTheme="minorEastAsia" w:cstheme="minorEastAsia"/>
                <w:bCs/>
                <w:szCs w:val="21"/>
                <w:highlight w:val="none"/>
                <w:lang w:val="en-US" w:eastAsia="zh-CN"/>
              </w:rPr>
              <w:t>4</w:t>
            </w:r>
          </w:p>
        </w:tc>
      </w:tr>
      <w:tr w14:paraId="25A8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619" w:type="dxa"/>
            <w:tcBorders>
              <w:top w:val="single" w:color="auto" w:sz="4" w:space="0"/>
              <w:left w:val="single" w:color="auto" w:sz="4" w:space="0"/>
              <w:right w:val="single" w:color="auto" w:sz="4" w:space="0"/>
            </w:tcBorders>
            <w:noWrap/>
            <w:vAlign w:val="center"/>
          </w:tcPr>
          <w:p w14:paraId="1CF2FDDC">
            <w:pPr>
              <w:jc w:val="center"/>
              <w:rPr>
                <w:rFonts w:hint="default" w:ascii="宋体" w:hAnsi="宋体" w:cs="宋体"/>
                <w:kern w:val="0"/>
                <w:szCs w:val="21"/>
                <w:lang w:val="en-US" w:eastAsia="zh-CN"/>
              </w:rPr>
            </w:pPr>
            <w:r>
              <w:rPr>
                <w:rFonts w:hint="eastAsia" w:ascii="宋体" w:hAnsi="宋体" w:cs="宋体"/>
                <w:kern w:val="0"/>
                <w:szCs w:val="21"/>
                <w:lang w:val="en-US" w:eastAsia="zh-CN"/>
              </w:rPr>
              <w:t>8</w:t>
            </w:r>
          </w:p>
        </w:tc>
        <w:tc>
          <w:tcPr>
            <w:tcW w:w="1679" w:type="dxa"/>
            <w:vMerge w:val="continue"/>
            <w:tcBorders>
              <w:left w:val="single" w:color="auto" w:sz="4" w:space="0"/>
              <w:right w:val="single" w:color="auto" w:sz="4" w:space="0"/>
            </w:tcBorders>
            <w:noWrap/>
            <w:vAlign w:val="center"/>
          </w:tcPr>
          <w:p w14:paraId="5099A623">
            <w:pPr>
              <w:pStyle w:val="100"/>
              <w:spacing w:after="0" w:line="240" w:lineRule="auto"/>
              <w:ind w:firstLine="0" w:firstLineChars="0"/>
              <w:jc w:val="center"/>
              <w:rPr>
                <w:rFonts w:hint="eastAsia" w:cs="宋体"/>
                <w:color w:val="000000"/>
                <w:kern w:val="0"/>
                <w:sz w:val="21"/>
                <w:szCs w:val="21"/>
                <w:highlight w:val="none"/>
                <w:lang w:val="en-US" w:eastAsia="zh-CN"/>
              </w:rPr>
            </w:pPr>
          </w:p>
        </w:tc>
        <w:tc>
          <w:tcPr>
            <w:tcW w:w="6487" w:type="dxa"/>
            <w:tcBorders>
              <w:top w:val="single" w:color="auto" w:sz="4" w:space="0"/>
              <w:left w:val="single" w:color="auto" w:sz="4" w:space="0"/>
              <w:bottom w:val="single" w:color="auto" w:sz="4" w:space="0"/>
              <w:right w:val="single" w:color="auto" w:sz="4" w:space="0"/>
            </w:tcBorders>
            <w:noWrap/>
            <w:vAlign w:val="center"/>
          </w:tcPr>
          <w:p w14:paraId="121DF8FD">
            <w:pPr>
              <w:pStyle w:val="100"/>
              <w:spacing w:after="0" w:line="298" w:lineRule="exact"/>
              <w:ind w:left="0" w:leftChars="0" w:firstLine="0" w:firstLineChars="0"/>
              <w:jc w:val="left"/>
              <w:rPr>
                <w:rFonts w:hint="eastAsia" w:ascii="宋体" w:hAnsi="宋体" w:eastAsia="宋体" w:cs="宋体"/>
                <w:kern w:val="0"/>
                <w:sz w:val="21"/>
                <w:szCs w:val="21"/>
                <w:highlight w:val="none"/>
                <w:u w:val="none"/>
                <w:shd w:val="clear"/>
                <w:lang w:val="en-US" w:eastAsia="zh-CN" w:bidi="ar-SA"/>
              </w:rPr>
            </w:pPr>
            <w:r>
              <w:rPr>
                <w:rFonts w:hint="eastAsia" w:ascii="宋体" w:hAnsi="宋体" w:eastAsia="宋体" w:cs="宋体"/>
                <w:kern w:val="0"/>
                <w:sz w:val="21"/>
                <w:szCs w:val="21"/>
                <w:highlight w:val="none"/>
                <w:u w:val="none"/>
                <w:shd w:val="clear"/>
                <w:lang w:val="en-US" w:eastAsia="zh-CN" w:bidi="ar-SA"/>
              </w:rPr>
              <w:t>根据投标人针对换电车型制定的动力电池更换方案的全面性、可行性等，由评委进行</w:t>
            </w:r>
            <w:r>
              <w:rPr>
                <w:rFonts w:hint="eastAsia" w:cs="宋体"/>
                <w:kern w:val="0"/>
                <w:sz w:val="21"/>
                <w:szCs w:val="21"/>
                <w:highlight w:val="none"/>
                <w:u w:val="none"/>
                <w:shd w:val="clear"/>
                <w:lang w:val="en-US" w:eastAsia="zh-CN" w:bidi="ar-SA"/>
              </w:rPr>
              <w:t>评</w:t>
            </w:r>
            <w:r>
              <w:rPr>
                <w:rFonts w:hint="eastAsia" w:ascii="宋体" w:hAnsi="宋体" w:eastAsia="宋体" w:cs="宋体"/>
                <w:kern w:val="0"/>
                <w:sz w:val="21"/>
                <w:szCs w:val="21"/>
                <w:highlight w:val="none"/>
                <w:u w:val="none"/>
                <w:shd w:val="clear"/>
                <w:lang w:val="en-US" w:eastAsia="zh-CN" w:bidi="ar-SA"/>
              </w:rPr>
              <w:t>分。本项最高得</w:t>
            </w:r>
            <w:r>
              <w:rPr>
                <w:rFonts w:hint="eastAsia" w:cs="宋体"/>
                <w:kern w:val="0"/>
                <w:sz w:val="21"/>
                <w:szCs w:val="21"/>
                <w:highlight w:val="none"/>
                <w:u w:val="none"/>
                <w:shd w:val="clear"/>
                <w:lang w:val="en-US" w:eastAsia="zh-CN" w:bidi="ar-SA"/>
              </w:rPr>
              <w:t>4</w:t>
            </w:r>
            <w:r>
              <w:rPr>
                <w:rFonts w:hint="eastAsia" w:ascii="宋体" w:hAnsi="宋体" w:eastAsia="宋体" w:cs="宋体"/>
                <w:kern w:val="0"/>
                <w:sz w:val="21"/>
                <w:szCs w:val="21"/>
                <w:highlight w:val="none"/>
                <w:u w:val="none"/>
                <w:shd w:val="clear"/>
                <w:lang w:val="en-US" w:eastAsia="zh-CN" w:bidi="ar-SA"/>
              </w:rPr>
              <w:t>分。</w:t>
            </w:r>
          </w:p>
        </w:tc>
        <w:tc>
          <w:tcPr>
            <w:tcW w:w="850" w:type="dxa"/>
            <w:tcBorders>
              <w:top w:val="single" w:color="auto" w:sz="4" w:space="0"/>
              <w:left w:val="single" w:color="auto" w:sz="4" w:space="0"/>
              <w:right w:val="single" w:color="auto" w:sz="4" w:space="0"/>
            </w:tcBorders>
            <w:noWrap/>
            <w:vAlign w:val="center"/>
          </w:tcPr>
          <w:p w14:paraId="2ADD767E">
            <w:pPr>
              <w:spacing w:line="360" w:lineRule="exact"/>
              <w:ind w:left="-2" w:leftChars="-1" w:firstLine="2" w:firstLineChars="1"/>
              <w:jc w:val="center"/>
              <w:rPr>
                <w:rFonts w:hint="default"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4</w:t>
            </w:r>
          </w:p>
        </w:tc>
      </w:tr>
      <w:tr w14:paraId="757E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9" w:type="dxa"/>
            <w:tcBorders>
              <w:top w:val="single" w:color="auto" w:sz="4" w:space="0"/>
              <w:left w:val="single" w:color="auto" w:sz="4" w:space="0"/>
              <w:right w:val="single" w:color="auto" w:sz="4" w:space="0"/>
            </w:tcBorders>
            <w:noWrap/>
            <w:vAlign w:val="center"/>
          </w:tcPr>
          <w:p w14:paraId="513C2144">
            <w:pPr>
              <w:jc w:val="center"/>
              <w:rPr>
                <w:rFonts w:hint="default" w:ascii="宋体" w:hAnsi="宋体" w:cs="宋体"/>
                <w:kern w:val="0"/>
                <w:szCs w:val="21"/>
                <w:lang w:val="en-US" w:eastAsia="zh-CN"/>
              </w:rPr>
            </w:pPr>
            <w:r>
              <w:rPr>
                <w:rFonts w:hint="eastAsia" w:ascii="宋体" w:hAnsi="宋体" w:cs="宋体"/>
                <w:kern w:val="0"/>
                <w:szCs w:val="21"/>
                <w:lang w:val="en-US" w:eastAsia="zh-CN"/>
              </w:rPr>
              <w:t>9</w:t>
            </w:r>
          </w:p>
        </w:tc>
        <w:tc>
          <w:tcPr>
            <w:tcW w:w="1679" w:type="dxa"/>
            <w:tcBorders>
              <w:top w:val="single" w:color="auto" w:sz="4" w:space="0"/>
              <w:left w:val="single" w:color="auto" w:sz="4" w:space="0"/>
              <w:right w:val="single" w:color="auto" w:sz="4" w:space="0"/>
            </w:tcBorders>
            <w:noWrap/>
            <w:vAlign w:val="center"/>
          </w:tcPr>
          <w:p w14:paraId="233A758A">
            <w:pPr>
              <w:spacing w:line="360" w:lineRule="exact"/>
              <w:ind w:left="-2" w:leftChars="-1" w:firstLine="2" w:firstLineChars="1"/>
              <w:jc w:val="center"/>
              <w:rPr>
                <w:rFonts w:hint="eastAsia" w:eastAsia="宋体" w:cs="宋体"/>
                <w:szCs w:val="21"/>
                <w:lang w:eastAsia="zh-CN"/>
              </w:rPr>
            </w:pPr>
            <w:r>
              <w:rPr>
                <w:rFonts w:hint="eastAsia" w:cs="宋体"/>
                <w:szCs w:val="21"/>
                <w:lang w:eastAsia="zh-CN"/>
              </w:rPr>
              <w:t>产品质量保障</w:t>
            </w:r>
          </w:p>
        </w:tc>
        <w:tc>
          <w:tcPr>
            <w:tcW w:w="6487" w:type="dxa"/>
            <w:tcBorders>
              <w:top w:val="single" w:color="auto" w:sz="4" w:space="0"/>
              <w:left w:val="single" w:color="auto" w:sz="4" w:space="0"/>
              <w:bottom w:val="single" w:color="auto" w:sz="4" w:space="0"/>
              <w:right w:val="single" w:color="auto" w:sz="4" w:space="0"/>
            </w:tcBorders>
            <w:noWrap/>
            <w:vAlign w:val="center"/>
          </w:tcPr>
          <w:p w14:paraId="577E2E89">
            <w:pPr>
              <w:pStyle w:val="34"/>
              <w:spacing w:line="240" w:lineRule="auto"/>
              <w:ind w:firstLine="0" w:firstLineChars="0"/>
              <w:rPr>
                <w:rFonts w:hint="eastAsia" w:ascii="宋体" w:eastAsia="宋体" w:cs="宋体"/>
                <w:sz w:val="21"/>
                <w:szCs w:val="21"/>
                <w:highlight w:val="none"/>
              </w:rPr>
            </w:pPr>
            <w:r>
              <w:rPr>
                <w:rFonts w:hint="eastAsia" w:ascii="宋体" w:eastAsia="宋体" w:cs="宋体"/>
                <w:sz w:val="21"/>
                <w:szCs w:val="21"/>
                <w:highlight w:val="none"/>
                <w:lang w:val="en-US" w:eastAsia="zh-CN"/>
              </w:rPr>
              <w:t>根据投标人的产品质量保障措施（包括但不限于投标人质量管理体系的执行、 出厂前自检、运输途中保障措施等）全面性、可行性、合理性，</w:t>
            </w:r>
            <w:r>
              <w:rPr>
                <w:rFonts w:hint="eastAsia" w:ascii="宋体" w:hAnsi="宋体" w:eastAsia="宋体" w:cs="宋体"/>
                <w:kern w:val="0"/>
                <w:sz w:val="21"/>
                <w:szCs w:val="21"/>
                <w:highlight w:val="none"/>
                <w:u w:val="none"/>
                <w:shd w:val="clear"/>
                <w:lang w:val="en-US" w:eastAsia="zh-CN" w:bidi="ar-SA"/>
              </w:rPr>
              <w:t>由评委</w:t>
            </w:r>
            <w:r>
              <w:rPr>
                <w:rFonts w:hint="eastAsia" w:ascii="宋体" w:eastAsia="宋体" w:cs="宋体"/>
                <w:sz w:val="21"/>
                <w:szCs w:val="21"/>
                <w:highlight w:val="none"/>
                <w:lang w:val="en-US" w:eastAsia="zh-CN"/>
              </w:rPr>
              <w:t>进行评分。本项最高得4分。</w:t>
            </w:r>
          </w:p>
        </w:tc>
        <w:tc>
          <w:tcPr>
            <w:tcW w:w="850" w:type="dxa"/>
            <w:tcBorders>
              <w:top w:val="single" w:color="auto" w:sz="4" w:space="0"/>
              <w:left w:val="single" w:color="auto" w:sz="4" w:space="0"/>
              <w:right w:val="single" w:color="auto" w:sz="4" w:space="0"/>
            </w:tcBorders>
            <w:noWrap/>
            <w:vAlign w:val="center"/>
          </w:tcPr>
          <w:p w14:paraId="4381B8C2">
            <w:pPr>
              <w:spacing w:line="360" w:lineRule="exact"/>
              <w:ind w:left="-2" w:leftChars="-1" w:firstLine="2" w:firstLineChars="1"/>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4</w:t>
            </w:r>
          </w:p>
        </w:tc>
      </w:tr>
      <w:tr w14:paraId="3823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19" w:type="dxa"/>
            <w:tcBorders>
              <w:top w:val="single" w:color="auto" w:sz="4" w:space="0"/>
              <w:left w:val="single" w:color="auto" w:sz="4" w:space="0"/>
              <w:right w:val="single" w:color="auto" w:sz="4" w:space="0"/>
            </w:tcBorders>
            <w:noWrap/>
            <w:vAlign w:val="center"/>
          </w:tcPr>
          <w:p w14:paraId="635704DA">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1679" w:type="dxa"/>
            <w:vMerge w:val="restart"/>
            <w:tcBorders>
              <w:top w:val="single" w:color="auto" w:sz="4" w:space="0"/>
              <w:left w:val="single" w:color="auto" w:sz="4" w:space="0"/>
              <w:right w:val="single" w:color="auto" w:sz="4" w:space="0"/>
            </w:tcBorders>
            <w:noWrap/>
            <w:vAlign w:val="center"/>
          </w:tcPr>
          <w:p w14:paraId="2670632C">
            <w:pPr>
              <w:spacing w:line="360" w:lineRule="exact"/>
              <w:ind w:left="-2" w:leftChars="-1" w:firstLine="2" w:firstLineChars="1"/>
              <w:jc w:val="center"/>
              <w:rPr>
                <w:rFonts w:ascii="宋体" w:hAnsi="宋体" w:cs="宋体"/>
                <w:szCs w:val="21"/>
              </w:rPr>
            </w:pPr>
            <w:r>
              <w:rPr>
                <w:rFonts w:cs="宋体"/>
                <w:szCs w:val="21"/>
              </w:rPr>
              <w:t>售后服务</w:t>
            </w:r>
          </w:p>
        </w:tc>
        <w:tc>
          <w:tcPr>
            <w:tcW w:w="6487" w:type="dxa"/>
            <w:tcBorders>
              <w:top w:val="single" w:color="auto" w:sz="4" w:space="0"/>
              <w:left w:val="single" w:color="auto" w:sz="4" w:space="0"/>
              <w:bottom w:val="single" w:color="auto" w:sz="4" w:space="0"/>
              <w:right w:val="single" w:color="auto" w:sz="4" w:space="0"/>
            </w:tcBorders>
            <w:noWrap/>
            <w:vAlign w:val="center"/>
          </w:tcPr>
          <w:p w14:paraId="4C5898D0">
            <w:pPr>
              <w:pStyle w:val="34"/>
              <w:spacing w:line="240" w:lineRule="auto"/>
              <w:ind w:firstLine="0" w:firstLineChars="0"/>
              <w:rPr>
                <w:rFonts w:ascii="宋体" w:eastAsia="宋体" w:cs="宋体"/>
                <w:b/>
                <w:bCs/>
                <w:sz w:val="21"/>
                <w:szCs w:val="21"/>
                <w:highlight w:val="none"/>
              </w:rPr>
            </w:pPr>
            <w:r>
              <w:rPr>
                <w:rFonts w:hint="eastAsia" w:ascii="宋体" w:eastAsia="宋体" w:cs="宋体"/>
                <w:sz w:val="21"/>
                <w:szCs w:val="21"/>
                <w:highlight w:val="none"/>
              </w:rPr>
              <w:t>根据供应商提供的承诺服务团队及服务方案、质量问题响应时间、质量事故造成损失的补救赔偿方案、质量产品的处置方案、</w:t>
            </w:r>
            <w:r>
              <w:rPr>
                <w:rFonts w:ascii="宋体" w:eastAsia="宋体" w:cs="宋体"/>
                <w:sz w:val="21"/>
                <w:szCs w:val="21"/>
                <w:highlight w:val="none"/>
              </w:rPr>
              <w:t>维修响应服务时间承诺</w:t>
            </w:r>
            <w:r>
              <w:rPr>
                <w:rFonts w:hint="eastAsia" w:ascii="宋体" w:eastAsia="宋体" w:cs="宋体"/>
                <w:sz w:val="21"/>
                <w:szCs w:val="21"/>
                <w:highlight w:val="none"/>
              </w:rPr>
              <w:t>等</w:t>
            </w:r>
            <w:r>
              <w:rPr>
                <w:rFonts w:hint="eastAsia" w:ascii="宋体" w:eastAsia="宋体" w:cs="宋体"/>
                <w:sz w:val="21"/>
                <w:szCs w:val="21"/>
                <w:highlight w:val="none"/>
                <w:lang w:eastAsia="zh-CN"/>
              </w:rPr>
              <w:t>，</w:t>
            </w:r>
            <w:r>
              <w:rPr>
                <w:rFonts w:hint="eastAsia" w:ascii="宋体" w:hAnsi="宋体" w:eastAsia="宋体" w:cs="宋体"/>
                <w:kern w:val="0"/>
                <w:sz w:val="21"/>
                <w:szCs w:val="21"/>
                <w:highlight w:val="none"/>
                <w:u w:val="none"/>
                <w:shd w:val="clear"/>
                <w:lang w:val="en-US" w:eastAsia="zh-CN" w:bidi="ar-SA"/>
              </w:rPr>
              <w:t>由评委</w:t>
            </w:r>
            <w:r>
              <w:rPr>
                <w:rFonts w:hint="eastAsia" w:ascii="宋体" w:eastAsia="宋体" w:cs="宋体"/>
                <w:sz w:val="21"/>
                <w:szCs w:val="21"/>
                <w:highlight w:val="none"/>
              </w:rPr>
              <w:t>进行综合评分。</w:t>
            </w:r>
            <w:r>
              <w:rPr>
                <w:rFonts w:ascii="宋体" w:eastAsia="宋体" w:cs="宋体"/>
                <w:sz w:val="21"/>
                <w:szCs w:val="21"/>
                <w:highlight w:val="none"/>
              </w:rPr>
              <w:t>本项最高得</w:t>
            </w:r>
            <w:r>
              <w:rPr>
                <w:rFonts w:hint="eastAsia" w:ascii="宋体" w:eastAsia="宋体" w:cs="宋体"/>
                <w:sz w:val="21"/>
                <w:szCs w:val="21"/>
                <w:highlight w:val="none"/>
                <w:lang w:val="en-US" w:eastAsia="zh-CN"/>
              </w:rPr>
              <w:t>4</w:t>
            </w:r>
            <w:r>
              <w:rPr>
                <w:rFonts w:ascii="宋体" w:eastAsia="宋体" w:cs="宋体"/>
                <w:sz w:val="21"/>
                <w:szCs w:val="21"/>
                <w:highlight w:val="none"/>
              </w:rPr>
              <w:t>分。</w:t>
            </w:r>
          </w:p>
        </w:tc>
        <w:tc>
          <w:tcPr>
            <w:tcW w:w="850" w:type="dxa"/>
            <w:tcBorders>
              <w:top w:val="single" w:color="auto" w:sz="4" w:space="0"/>
              <w:left w:val="single" w:color="auto" w:sz="4" w:space="0"/>
              <w:right w:val="single" w:color="auto" w:sz="4" w:space="0"/>
            </w:tcBorders>
            <w:noWrap/>
            <w:vAlign w:val="center"/>
          </w:tcPr>
          <w:p w14:paraId="5C17D730">
            <w:pPr>
              <w:spacing w:line="360" w:lineRule="exact"/>
              <w:ind w:left="-2" w:leftChars="-1" w:firstLine="2" w:firstLineChars="1"/>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w:t>
            </w:r>
          </w:p>
        </w:tc>
      </w:tr>
      <w:tr w14:paraId="5303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19" w:type="dxa"/>
            <w:tcBorders>
              <w:top w:val="single" w:color="auto" w:sz="4" w:space="0"/>
              <w:left w:val="single" w:color="auto" w:sz="4" w:space="0"/>
              <w:right w:val="single" w:color="auto" w:sz="4" w:space="0"/>
            </w:tcBorders>
            <w:noWrap/>
            <w:vAlign w:val="center"/>
          </w:tcPr>
          <w:p w14:paraId="0D3B4E5C">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11</w:t>
            </w:r>
          </w:p>
        </w:tc>
        <w:tc>
          <w:tcPr>
            <w:tcW w:w="1679" w:type="dxa"/>
            <w:vMerge w:val="continue"/>
            <w:tcBorders>
              <w:left w:val="single" w:color="auto" w:sz="4" w:space="0"/>
              <w:right w:val="single" w:color="auto" w:sz="4" w:space="0"/>
            </w:tcBorders>
            <w:noWrap/>
            <w:vAlign w:val="center"/>
          </w:tcPr>
          <w:p w14:paraId="47B04A44">
            <w:pPr>
              <w:spacing w:line="360" w:lineRule="exact"/>
              <w:ind w:left="-2" w:leftChars="-1" w:firstLine="2" w:firstLineChars="1"/>
              <w:jc w:val="center"/>
              <w:rPr>
                <w:rFonts w:cs="宋体"/>
                <w:szCs w:val="21"/>
              </w:rPr>
            </w:pPr>
          </w:p>
        </w:tc>
        <w:tc>
          <w:tcPr>
            <w:tcW w:w="6487" w:type="dxa"/>
            <w:tcBorders>
              <w:top w:val="single" w:color="auto" w:sz="4" w:space="0"/>
              <w:left w:val="single" w:color="auto" w:sz="4" w:space="0"/>
              <w:bottom w:val="single" w:color="auto" w:sz="4" w:space="0"/>
              <w:right w:val="single" w:color="auto" w:sz="4" w:space="0"/>
            </w:tcBorders>
            <w:noWrap/>
            <w:vAlign w:val="center"/>
          </w:tcPr>
          <w:p w14:paraId="01C7D703">
            <w:pPr>
              <w:keepNext w:val="0"/>
              <w:keepLines w:val="0"/>
              <w:widowControl/>
              <w:suppressLineNumbers w:val="0"/>
              <w:jc w:val="left"/>
              <w:rPr>
                <w:rFonts w:hint="eastAsia" w:ascii="宋体" w:eastAsia="宋体" w:cs="宋体"/>
                <w:sz w:val="21"/>
                <w:szCs w:val="21"/>
                <w:highlight w:val="none"/>
              </w:rPr>
            </w:pPr>
            <w:r>
              <w:rPr>
                <w:rFonts w:hint="eastAsia" w:ascii="宋体" w:eastAsia="宋体" w:cs="宋体"/>
                <w:sz w:val="21"/>
                <w:szCs w:val="21"/>
                <w:highlight w:val="none"/>
                <w:lang w:val="en-US" w:eastAsia="zh-CN"/>
              </w:rPr>
              <w:t>根据投标人自身人员配置、场地、设备等情况，对人员培训、设备维修等售后服务情况、售后服务网络、服务内容、服务形式、服务承诺等情况</w:t>
            </w:r>
            <w:r>
              <w:rPr>
                <w:rFonts w:hint="eastAsia" w:ascii="宋体" w:cs="宋体"/>
                <w:sz w:val="21"/>
                <w:szCs w:val="21"/>
                <w:highlight w:val="none"/>
                <w:lang w:val="en-US" w:eastAsia="zh-CN"/>
              </w:rPr>
              <w:t>，</w:t>
            </w:r>
            <w:r>
              <w:rPr>
                <w:rFonts w:hint="eastAsia" w:ascii="宋体" w:hAnsi="宋体" w:eastAsia="宋体" w:cs="宋体"/>
                <w:kern w:val="0"/>
                <w:sz w:val="21"/>
                <w:szCs w:val="21"/>
                <w:highlight w:val="none"/>
                <w:u w:val="none"/>
                <w:shd w:val="clear"/>
                <w:lang w:val="en-US" w:eastAsia="zh-CN" w:bidi="ar-SA"/>
              </w:rPr>
              <w:t>由评委</w:t>
            </w:r>
            <w:r>
              <w:rPr>
                <w:rFonts w:hint="eastAsia" w:ascii="宋体" w:eastAsia="宋体" w:cs="宋体"/>
                <w:sz w:val="21"/>
                <w:szCs w:val="21"/>
                <w:highlight w:val="none"/>
                <w:lang w:val="en-US" w:eastAsia="zh-CN"/>
              </w:rPr>
              <w:t>进行综合</w:t>
            </w:r>
            <w:r>
              <w:rPr>
                <w:rFonts w:hint="eastAsia" w:ascii="宋体" w:cs="宋体"/>
                <w:sz w:val="21"/>
                <w:szCs w:val="21"/>
                <w:highlight w:val="none"/>
                <w:lang w:val="en-US" w:eastAsia="zh-CN"/>
              </w:rPr>
              <w:t>评分。</w:t>
            </w:r>
            <w:r>
              <w:rPr>
                <w:rFonts w:ascii="宋体" w:eastAsia="宋体" w:cs="宋体"/>
                <w:sz w:val="21"/>
                <w:szCs w:val="21"/>
                <w:highlight w:val="none"/>
              </w:rPr>
              <w:t>本项最高得</w:t>
            </w:r>
            <w:r>
              <w:rPr>
                <w:rFonts w:hint="eastAsia" w:ascii="宋体" w:cs="宋体"/>
                <w:sz w:val="21"/>
                <w:szCs w:val="21"/>
                <w:highlight w:val="none"/>
                <w:lang w:val="en-US" w:eastAsia="zh-CN"/>
              </w:rPr>
              <w:t>4</w:t>
            </w:r>
            <w:r>
              <w:rPr>
                <w:rFonts w:ascii="宋体" w:eastAsia="宋体" w:cs="宋体"/>
                <w:sz w:val="21"/>
                <w:szCs w:val="21"/>
                <w:highlight w:val="none"/>
              </w:rPr>
              <w:t>分。</w:t>
            </w:r>
          </w:p>
        </w:tc>
        <w:tc>
          <w:tcPr>
            <w:tcW w:w="850" w:type="dxa"/>
            <w:tcBorders>
              <w:top w:val="single" w:color="auto" w:sz="4" w:space="0"/>
              <w:left w:val="single" w:color="auto" w:sz="4" w:space="0"/>
              <w:right w:val="single" w:color="auto" w:sz="4" w:space="0"/>
            </w:tcBorders>
            <w:noWrap/>
            <w:vAlign w:val="center"/>
          </w:tcPr>
          <w:p w14:paraId="67807D76">
            <w:pPr>
              <w:spacing w:line="360" w:lineRule="exact"/>
              <w:ind w:left="-2" w:leftChars="-1" w:firstLine="2" w:firstLineChars="1"/>
              <w:jc w:val="cente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w:t>
            </w:r>
          </w:p>
        </w:tc>
      </w:tr>
      <w:tr w14:paraId="6067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19" w:type="dxa"/>
            <w:tcBorders>
              <w:top w:val="single" w:color="auto" w:sz="4" w:space="0"/>
              <w:left w:val="single" w:color="auto" w:sz="4" w:space="0"/>
              <w:right w:val="single" w:color="auto" w:sz="4" w:space="0"/>
            </w:tcBorders>
            <w:noWrap/>
            <w:vAlign w:val="center"/>
          </w:tcPr>
          <w:p w14:paraId="528F3E36">
            <w:pPr>
              <w:jc w:val="center"/>
              <w:rPr>
                <w:rFonts w:hint="default" w:ascii="宋体" w:hAnsi="宋体" w:cs="宋体"/>
                <w:kern w:val="0"/>
                <w:szCs w:val="21"/>
                <w:lang w:val="en-US" w:eastAsia="zh-CN"/>
              </w:rPr>
            </w:pPr>
            <w:r>
              <w:rPr>
                <w:rFonts w:hint="eastAsia" w:ascii="宋体" w:hAnsi="宋体" w:cs="宋体"/>
                <w:kern w:val="0"/>
                <w:szCs w:val="21"/>
                <w:lang w:val="en-US" w:eastAsia="zh-CN"/>
              </w:rPr>
              <w:t>12</w:t>
            </w:r>
          </w:p>
        </w:tc>
        <w:tc>
          <w:tcPr>
            <w:tcW w:w="1679" w:type="dxa"/>
            <w:vMerge w:val="continue"/>
            <w:tcBorders>
              <w:left w:val="single" w:color="auto" w:sz="4" w:space="0"/>
              <w:right w:val="single" w:color="auto" w:sz="4" w:space="0"/>
            </w:tcBorders>
            <w:noWrap/>
            <w:vAlign w:val="center"/>
          </w:tcPr>
          <w:p w14:paraId="19D94830">
            <w:pPr>
              <w:spacing w:line="360" w:lineRule="exact"/>
              <w:ind w:left="-2" w:leftChars="-1" w:firstLine="2" w:firstLineChars="1"/>
              <w:jc w:val="center"/>
              <w:rPr>
                <w:rFonts w:cs="宋体"/>
                <w:szCs w:val="21"/>
              </w:rPr>
            </w:pPr>
          </w:p>
        </w:tc>
        <w:tc>
          <w:tcPr>
            <w:tcW w:w="6487" w:type="dxa"/>
            <w:tcBorders>
              <w:top w:val="single" w:color="auto" w:sz="4" w:space="0"/>
              <w:left w:val="single" w:color="auto" w:sz="4" w:space="0"/>
              <w:bottom w:val="single" w:color="auto" w:sz="4" w:space="0"/>
              <w:right w:val="single" w:color="auto" w:sz="4" w:space="0"/>
            </w:tcBorders>
            <w:noWrap/>
            <w:vAlign w:val="center"/>
          </w:tcPr>
          <w:p w14:paraId="4F70B190">
            <w:pPr>
              <w:keepNext w:val="0"/>
              <w:keepLines w:val="0"/>
              <w:widowControl/>
              <w:suppressLineNumbers w:val="0"/>
              <w:jc w:val="left"/>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旧电池回收在70元/度的基础上，每增加5元/度，加0.5分，本项最高得5分。</w:t>
            </w:r>
          </w:p>
        </w:tc>
        <w:tc>
          <w:tcPr>
            <w:tcW w:w="850" w:type="dxa"/>
            <w:tcBorders>
              <w:top w:val="single" w:color="auto" w:sz="4" w:space="0"/>
              <w:left w:val="single" w:color="auto" w:sz="4" w:space="0"/>
              <w:right w:val="single" w:color="auto" w:sz="4" w:space="0"/>
            </w:tcBorders>
            <w:noWrap/>
            <w:vAlign w:val="center"/>
          </w:tcPr>
          <w:p w14:paraId="5FD935F7">
            <w:pPr>
              <w:spacing w:line="360" w:lineRule="exact"/>
              <w:ind w:left="-2" w:leftChars="-1" w:firstLine="2" w:firstLineChars="1"/>
              <w:jc w:val="center"/>
              <w:rPr>
                <w:rFonts w:hint="default"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5</w:t>
            </w:r>
          </w:p>
        </w:tc>
      </w:tr>
      <w:tr w14:paraId="5CAF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19" w:type="dxa"/>
            <w:noWrap/>
            <w:vAlign w:val="center"/>
          </w:tcPr>
          <w:p w14:paraId="0F63D0C8">
            <w:pPr>
              <w:widowControl/>
              <w:spacing w:line="312" w:lineRule="auto"/>
              <w:jc w:val="center"/>
              <w:rPr>
                <w:rFonts w:ascii="宋体" w:hAnsi="宋体" w:cs="宋体"/>
                <w:b/>
                <w:szCs w:val="21"/>
              </w:rPr>
            </w:pPr>
            <w:r>
              <w:rPr>
                <w:rFonts w:hint="eastAsia" w:ascii="宋体" w:hAnsi="宋体" w:cs="宋体"/>
                <w:b/>
                <w:szCs w:val="21"/>
              </w:rPr>
              <w:t>备注</w:t>
            </w:r>
          </w:p>
        </w:tc>
        <w:tc>
          <w:tcPr>
            <w:tcW w:w="9016" w:type="dxa"/>
            <w:gridSpan w:val="3"/>
            <w:noWrap/>
            <w:vAlign w:val="center"/>
          </w:tcPr>
          <w:p w14:paraId="3D82E3EB">
            <w:pPr>
              <w:spacing w:line="360" w:lineRule="auto"/>
              <w:rPr>
                <w:rFonts w:hint="default" w:ascii="宋体" w:hAnsi="宋体" w:eastAsia="宋体" w:cs="宋体"/>
                <w:b/>
                <w:szCs w:val="21"/>
                <w:u w:val="single"/>
                <w:lang w:val="en-US" w:eastAsia="zh-CN"/>
              </w:rPr>
            </w:pPr>
            <w:r>
              <w:rPr>
                <w:rFonts w:ascii="宋体" w:hAnsi="宋体" w:cs="宋体"/>
                <w:szCs w:val="21"/>
              </w:rPr>
              <w:t>评委打分小数点后保留一位</w:t>
            </w:r>
          </w:p>
        </w:tc>
      </w:tr>
      <w:tr w14:paraId="3BB4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85" w:type="dxa"/>
            <w:gridSpan w:val="3"/>
            <w:shd w:val="clear" w:color="auto" w:fill="D7D7D7"/>
            <w:noWrap/>
            <w:vAlign w:val="center"/>
          </w:tcPr>
          <w:p w14:paraId="16CD847C">
            <w:pPr>
              <w:widowControl/>
              <w:spacing w:line="312" w:lineRule="auto"/>
              <w:jc w:val="center"/>
              <w:rPr>
                <w:rFonts w:ascii="宋体" w:hAnsi="宋体" w:cs="宋体"/>
                <w:b/>
                <w:kern w:val="0"/>
                <w:szCs w:val="21"/>
              </w:rPr>
            </w:pPr>
            <w:r>
              <w:rPr>
                <w:rFonts w:hint="eastAsia" w:ascii="宋体" w:hAnsi="宋体" w:cs="宋体"/>
                <w:b/>
                <w:kern w:val="0"/>
                <w:szCs w:val="21"/>
                <w:lang w:val="zh-CN"/>
              </w:rPr>
              <w:t>第二部分报价文件评分</w:t>
            </w:r>
          </w:p>
        </w:tc>
        <w:tc>
          <w:tcPr>
            <w:tcW w:w="850" w:type="dxa"/>
            <w:shd w:val="clear" w:color="auto" w:fill="D7D7D7"/>
            <w:noWrap/>
            <w:vAlign w:val="center"/>
          </w:tcPr>
          <w:p w14:paraId="2A5F316B">
            <w:pPr>
              <w:widowControl/>
              <w:spacing w:line="312" w:lineRule="auto"/>
              <w:jc w:val="center"/>
              <w:rPr>
                <w:rFonts w:ascii="宋体" w:hAnsi="宋体" w:cs="宋体"/>
                <w:b/>
                <w:kern w:val="0"/>
                <w:szCs w:val="21"/>
                <w:lang w:val="zh-CN"/>
              </w:rPr>
            </w:pPr>
            <w:r>
              <w:rPr>
                <w:rFonts w:hint="eastAsia" w:ascii="宋体" w:hAnsi="宋体" w:cs="宋体"/>
                <w:b/>
                <w:kern w:val="0"/>
                <w:szCs w:val="21"/>
                <w:lang w:val="zh-CN"/>
              </w:rPr>
              <w:t>满分</w:t>
            </w:r>
          </w:p>
        </w:tc>
      </w:tr>
      <w:tr w14:paraId="730D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619" w:type="dxa"/>
            <w:noWrap/>
            <w:vAlign w:val="center"/>
          </w:tcPr>
          <w:p w14:paraId="4072909F">
            <w:pPr>
              <w:widowControl/>
              <w:spacing w:line="312" w:lineRule="auto"/>
              <w:jc w:val="center"/>
              <w:rPr>
                <w:rFonts w:ascii="宋体" w:hAnsi="宋体" w:cs="宋体"/>
                <w:b/>
                <w:szCs w:val="21"/>
              </w:rPr>
            </w:pPr>
            <w:r>
              <w:rPr>
                <w:rFonts w:hint="eastAsia" w:ascii="宋体" w:hAnsi="宋体" w:cs="宋体"/>
                <w:b/>
                <w:szCs w:val="21"/>
              </w:rPr>
              <w:t>评分标准</w:t>
            </w:r>
          </w:p>
        </w:tc>
        <w:tc>
          <w:tcPr>
            <w:tcW w:w="8166" w:type="dxa"/>
            <w:gridSpan w:val="2"/>
            <w:noWrap/>
            <w:vAlign w:val="center"/>
          </w:tcPr>
          <w:p w14:paraId="3E52CE33">
            <w:pPr>
              <w:spacing w:line="312" w:lineRule="auto"/>
              <w:ind w:firstLine="420" w:firstLineChars="200"/>
              <w:rPr>
                <w:rFonts w:ascii="宋体" w:hAnsi="宋体" w:cs="宋体"/>
                <w:b/>
                <w:kern w:val="0"/>
                <w:szCs w:val="21"/>
                <w:u w:val="single"/>
                <w:lang w:val="zh-CN"/>
              </w:rPr>
            </w:pPr>
            <w:r>
              <w:rPr>
                <w:rFonts w:hint="eastAsia" w:ascii="宋体" w:hAnsi="宋体" w:cs="宋体"/>
                <w:kern w:val="0"/>
                <w:szCs w:val="21"/>
                <w:lang w:val="zh-CN"/>
              </w:rPr>
              <w:t>（1）各供应商报价文件得分由评标委员会按各供应商的投标报价统一计算</w:t>
            </w:r>
            <w:r>
              <w:rPr>
                <w:rFonts w:hint="eastAsia" w:ascii="宋体" w:hAnsi="宋体" w:cs="宋体"/>
                <w:b/>
                <w:kern w:val="0"/>
                <w:szCs w:val="21"/>
                <w:lang w:val="zh-CN"/>
              </w:rPr>
              <w:t>。</w:t>
            </w:r>
          </w:p>
          <w:p w14:paraId="2F6E3F97">
            <w:pPr>
              <w:spacing w:line="312" w:lineRule="auto"/>
              <w:ind w:firstLine="420" w:firstLineChars="200"/>
              <w:rPr>
                <w:rFonts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2</w:t>
            </w:r>
            <w:r>
              <w:rPr>
                <w:rFonts w:hint="eastAsia" w:ascii="宋体" w:hAnsi="宋体" w:cs="宋体"/>
                <w:kern w:val="0"/>
                <w:szCs w:val="21"/>
                <w:lang w:val="zh-CN"/>
              </w:rPr>
              <w:t>）报价文件评分采用低价优先法计算，即满足采购文件要求且投标报价最低的投标报价为评标基准价。投标报价最低的供应商，其报价文件得满分。其他供应商的报价文件得分按下列公式计算：</w:t>
            </w:r>
          </w:p>
          <w:p w14:paraId="297B911B">
            <w:pPr>
              <w:spacing w:line="312" w:lineRule="auto"/>
              <w:ind w:firstLine="422" w:firstLineChars="200"/>
              <w:rPr>
                <w:rFonts w:ascii="宋体" w:hAnsi="宋体" w:cs="宋体"/>
                <w:b/>
                <w:kern w:val="0"/>
                <w:szCs w:val="21"/>
                <w:u w:val="single"/>
                <w:lang w:val="zh-CN"/>
              </w:rPr>
            </w:pPr>
            <w:r>
              <w:rPr>
                <w:rFonts w:hint="eastAsia" w:ascii="宋体" w:hAnsi="宋体" w:cs="宋体"/>
                <w:b/>
                <w:szCs w:val="21"/>
                <w:u w:val="single"/>
                <w:lang w:val="zh-CN"/>
              </w:rPr>
              <w:t>投标报价</w:t>
            </w:r>
            <w:r>
              <w:rPr>
                <w:rFonts w:hint="eastAsia" w:ascii="宋体" w:hAnsi="宋体" w:cs="宋体"/>
                <w:b/>
                <w:kern w:val="0"/>
                <w:szCs w:val="21"/>
                <w:u w:val="single"/>
                <w:lang w:val="zh-CN"/>
              </w:rPr>
              <w:t>得分=(评标基准价／投标报价)×</w:t>
            </w:r>
            <w:r>
              <w:rPr>
                <w:rFonts w:hint="eastAsia" w:ascii="宋体" w:hAnsi="宋体" w:cs="宋体"/>
                <w:b/>
                <w:kern w:val="0"/>
                <w:szCs w:val="21"/>
                <w:u w:val="single"/>
                <w:lang w:val="en-US" w:eastAsia="zh-CN"/>
              </w:rPr>
              <w:t>5</w:t>
            </w:r>
            <w:r>
              <w:rPr>
                <w:rFonts w:hint="eastAsia" w:ascii="宋体" w:hAnsi="宋体" w:cs="宋体"/>
                <w:b/>
                <w:kern w:val="0"/>
                <w:szCs w:val="21"/>
                <w:u w:val="single"/>
              </w:rPr>
              <w:t>0%</w:t>
            </w:r>
            <w:r>
              <w:rPr>
                <w:rFonts w:hint="eastAsia" w:ascii="宋体" w:hAnsi="宋体" w:cs="宋体"/>
                <w:b/>
                <w:kern w:val="0"/>
                <w:szCs w:val="21"/>
                <w:u w:val="single"/>
                <w:lang w:val="zh-CN"/>
              </w:rPr>
              <w:t>×100 。</w:t>
            </w:r>
          </w:p>
        </w:tc>
        <w:tc>
          <w:tcPr>
            <w:tcW w:w="850" w:type="dxa"/>
            <w:noWrap/>
            <w:vAlign w:val="center"/>
          </w:tcPr>
          <w:p w14:paraId="62A59E08">
            <w:pPr>
              <w:spacing w:line="312" w:lineRule="auto"/>
              <w:jc w:val="center"/>
              <w:rPr>
                <w:rFonts w:hint="default" w:ascii="宋体" w:hAnsi="宋体" w:eastAsia="宋体" w:cs="宋体"/>
                <w:b/>
                <w:szCs w:val="21"/>
                <w:u w:val="single"/>
                <w:lang w:val="en-US" w:eastAsia="zh-CN"/>
              </w:rPr>
            </w:pPr>
            <w:r>
              <w:rPr>
                <w:rFonts w:hint="eastAsia" w:ascii="宋体" w:hAnsi="宋体" w:cs="宋体"/>
                <w:bCs/>
                <w:szCs w:val="21"/>
                <w:lang w:val="en-US" w:eastAsia="zh-CN"/>
              </w:rPr>
              <w:t>50</w:t>
            </w:r>
          </w:p>
        </w:tc>
      </w:tr>
    </w:tbl>
    <w:p w14:paraId="3209F2A9">
      <w:pPr>
        <w:pStyle w:val="28"/>
        <w:ind w:left="0"/>
      </w:pPr>
    </w:p>
    <w:p w14:paraId="1A4A8EA2">
      <w:pPr>
        <w:rPr>
          <w:rFonts w:ascii="宋体" w:hAnsi="宋体" w:cs="宋体"/>
          <w:sz w:val="32"/>
          <w:szCs w:val="32"/>
        </w:rPr>
      </w:pPr>
    </w:p>
    <w:p w14:paraId="2CD56326">
      <w:pPr>
        <w:rPr>
          <w:rFonts w:hint="eastAsia" w:ascii="宋体" w:hAnsi="宋体" w:cs="宋体"/>
          <w:sz w:val="32"/>
          <w:szCs w:val="32"/>
        </w:rPr>
      </w:pPr>
    </w:p>
    <w:p w14:paraId="1FFCF645">
      <w:pPr>
        <w:pStyle w:val="13"/>
        <w:rPr>
          <w:rFonts w:hint="eastAsia"/>
        </w:rPr>
      </w:pPr>
    </w:p>
    <w:p w14:paraId="5F4D8C0C">
      <w:pPr>
        <w:ind w:firstLine="2240" w:firstLineChars="700"/>
        <w:rPr>
          <w:rFonts w:hint="eastAsia" w:ascii="宋体" w:hAnsi="宋体" w:cs="宋体"/>
          <w:sz w:val="32"/>
          <w:szCs w:val="32"/>
        </w:rPr>
      </w:pPr>
    </w:p>
    <w:p w14:paraId="18570B7A">
      <w:pPr>
        <w:pStyle w:val="9"/>
        <w:rPr>
          <w:rFonts w:hint="eastAsia" w:ascii="宋体" w:hAnsi="宋体" w:cs="宋体"/>
          <w:sz w:val="32"/>
          <w:szCs w:val="32"/>
        </w:rPr>
      </w:pPr>
    </w:p>
    <w:p w14:paraId="2F171877">
      <w:pPr>
        <w:pStyle w:val="9"/>
        <w:ind w:left="0" w:leftChars="0" w:firstLine="0" w:firstLineChars="0"/>
        <w:rPr>
          <w:rFonts w:hint="eastAsia" w:ascii="宋体" w:hAnsi="宋体" w:cs="宋体"/>
          <w:sz w:val="32"/>
          <w:szCs w:val="32"/>
        </w:rPr>
      </w:pPr>
    </w:p>
    <w:p w14:paraId="40AF97AA">
      <w:pPr>
        <w:ind w:firstLine="2240" w:firstLineChars="700"/>
        <w:rPr>
          <w:rFonts w:hint="eastAsia" w:ascii="宋体" w:hAnsi="宋体" w:cs="宋体"/>
          <w:sz w:val="32"/>
          <w:szCs w:val="32"/>
        </w:rPr>
      </w:pPr>
    </w:p>
    <w:p w14:paraId="4B39A330">
      <w:pPr>
        <w:ind w:firstLine="2240" w:firstLineChars="700"/>
        <w:rPr>
          <w:rFonts w:ascii="宋体" w:hAnsi="宋体" w:cs="宋体"/>
          <w:sz w:val="32"/>
          <w:szCs w:val="32"/>
        </w:rPr>
      </w:pPr>
      <w:r>
        <w:rPr>
          <w:rFonts w:hint="eastAsia" w:ascii="宋体" w:hAnsi="宋体" w:cs="宋体"/>
          <w:sz w:val="32"/>
          <w:szCs w:val="32"/>
        </w:rPr>
        <w:t>第五章  合同条款及格式</w:t>
      </w:r>
    </w:p>
    <w:p w14:paraId="30926AA1">
      <w:pPr>
        <w:pStyle w:val="54"/>
      </w:pPr>
    </w:p>
    <w:p w14:paraId="3CA9AC1C">
      <w:pPr>
        <w:spacing w:line="360" w:lineRule="auto"/>
        <w:rPr>
          <w:rFonts w:ascii="宋体" w:hAnsi="宋体" w:cs="宋体"/>
          <w:sz w:val="24"/>
        </w:rPr>
      </w:pPr>
      <w:r>
        <w:rPr>
          <w:rFonts w:hint="eastAsia" w:ascii="宋体" w:hAnsi="宋体" w:cs="宋体"/>
          <w:sz w:val="24"/>
        </w:rPr>
        <w:t>合同编号：</w:t>
      </w:r>
    </w:p>
    <w:p w14:paraId="22543656">
      <w:pPr>
        <w:spacing w:line="360" w:lineRule="auto"/>
        <w:rPr>
          <w:rFonts w:ascii="宋体" w:hAnsi="宋体" w:cs="宋体"/>
          <w:sz w:val="24"/>
        </w:rPr>
      </w:pPr>
    </w:p>
    <w:p w14:paraId="1E6964BA">
      <w:pPr>
        <w:spacing w:line="360" w:lineRule="auto"/>
        <w:rPr>
          <w:rFonts w:ascii="宋体" w:hAnsi="宋体" w:cs="宋体"/>
          <w:sz w:val="24"/>
        </w:rPr>
      </w:pPr>
    </w:p>
    <w:p w14:paraId="5422CC3A">
      <w:pPr>
        <w:spacing w:line="360" w:lineRule="auto"/>
        <w:jc w:val="center"/>
        <w:rPr>
          <w:rFonts w:ascii="宋体" w:hAnsi="宋体" w:cs="宋体"/>
          <w:b/>
          <w:sz w:val="84"/>
          <w:szCs w:val="84"/>
        </w:rPr>
      </w:pPr>
      <w:r>
        <w:rPr>
          <w:rFonts w:hint="eastAsia" w:ascii="宋体" w:hAnsi="宋体" w:cs="宋体"/>
          <w:b/>
          <w:sz w:val="84"/>
          <w:szCs w:val="84"/>
        </w:rPr>
        <w:t>合  同  书</w:t>
      </w:r>
    </w:p>
    <w:p w14:paraId="58C75AFD">
      <w:pPr>
        <w:spacing w:line="360" w:lineRule="auto"/>
        <w:rPr>
          <w:rFonts w:ascii="宋体" w:hAnsi="宋体" w:cs="宋体"/>
          <w:sz w:val="24"/>
        </w:rPr>
      </w:pPr>
    </w:p>
    <w:p w14:paraId="0C3A6303">
      <w:pPr>
        <w:spacing w:line="360" w:lineRule="auto"/>
        <w:rPr>
          <w:rFonts w:ascii="宋体" w:hAnsi="宋体" w:cs="宋体"/>
          <w:sz w:val="24"/>
        </w:rPr>
      </w:pPr>
    </w:p>
    <w:p w14:paraId="1ADE3744">
      <w:pPr>
        <w:spacing w:line="360" w:lineRule="auto"/>
        <w:rPr>
          <w:rFonts w:ascii="宋体" w:hAnsi="宋体" w:cs="宋体"/>
          <w:sz w:val="24"/>
        </w:rPr>
      </w:pPr>
    </w:p>
    <w:p w14:paraId="505A3243">
      <w:pPr>
        <w:spacing w:line="360" w:lineRule="auto"/>
        <w:rPr>
          <w:rFonts w:ascii="宋体" w:hAnsi="宋体" w:cs="宋体"/>
          <w:sz w:val="24"/>
        </w:rPr>
      </w:pPr>
    </w:p>
    <w:p w14:paraId="4388211F">
      <w:pPr>
        <w:spacing w:line="360" w:lineRule="auto"/>
        <w:rPr>
          <w:rFonts w:ascii="宋体" w:hAnsi="宋体" w:cs="宋体"/>
          <w:sz w:val="24"/>
        </w:rPr>
      </w:pPr>
    </w:p>
    <w:p w14:paraId="2D914256">
      <w:pPr>
        <w:spacing w:line="48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lang w:eastAsia="zh-CN"/>
        </w:rPr>
        <w:t>12辆宇通公交车动力电池采购项目（非政府采购）</w:t>
      </w:r>
    </w:p>
    <w:p w14:paraId="7C5DAF87">
      <w:pPr>
        <w:spacing w:line="480" w:lineRule="auto"/>
        <w:rPr>
          <w:rFonts w:hint="eastAsia" w:ascii="宋体" w:hAnsi="宋体" w:eastAsia="宋体" w:cs="宋体"/>
          <w:sz w:val="24"/>
          <w:lang w:eastAsia="zh-CN"/>
        </w:rPr>
      </w:pPr>
      <w:r>
        <w:rPr>
          <w:rFonts w:hint="eastAsia" w:ascii="宋体" w:hAnsi="宋体" w:cs="宋体"/>
          <w:sz w:val="24"/>
        </w:rPr>
        <w:t>甲    方：</w:t>
      </w:r>
      <w:r>
        <w:rPr>
          <w:rFonts w:hint="eastAsia" w:ascii="宋体" w:hAnsi="宋体" w:cs="宋体"/>
          <w:sz w:val="24"/>
          <w:u w:val="single"/>
          <w:lang w:eastAsia="zh-CN"/>
        </w:rPr>
        <w:t>仙居县公共交通有限公司</w:t>
      </w:r>
    </w:p>
    <w:p w14:paraId="49310199">
      <w:pPr>
        <w:spacing w:line="480" w:lineRule="auto"/>
        <w:rPr>
          <w:rFonts w:ascii="宋体" w:hAnsi="宋体" w:cs="宋体"/>
          <w:sz w:val="24"/>
        </w:rPr>
      </w:pPr>
      <w:r>
        <w:rPr>
          <w:rFonts w:hint="eastAsia" w:ascii="宋体" w:hAnsi="宋体" w:cs="宋体"/>
          <w:sz w:val="24"/>
        </w:rPr>
        <w:t>乙    方：</w:t>
      </w:r>
    </w:p>
    <w:p w14:paraId="5E8B5B2D">
      <w:pPr>
        <w:spacing w:line="360" w:lineRule="auto"/>
        <w:rPr>
          <w:rFonts w:ascii="宋体" w:hAnsi="宋体" w:cs="宋体"/>
          <w:sz w:val="24"/>
        </w:rPr>
      </w:pPr>
    </w:p>
    <w:p w14:paraId="3E3352C3">
      <w:pPr>
        <w:spacing w:line="360" w:lineRule="auto"/>
        <w:rPr>
          <w:rFonts w:ascii="宋体" w:hAnsi="宋体" w:cs="宋体"/>
          <w:sz w:val="24"/>
        </w:rPr>
      </w:pPr>
    </w:p>
    <w:p w14:paraId="203E30C8"/>
    <w:p w14:paraId="509EBA5D">
      <w:pPr>
        <w:spacing w:line="360" w:lineRule="auto"/>
        <w:rPr>
          <w:rFonts w:ascii="宋体" w:hAnsi="宋体" w:cs="宋体"/>
          <w:sz w:val="24"/>
        </w:rPr>
      </w:pPr>
    </w:p>
    <w:p w14:paraId="79D1EC33">
      <w:pPr>
        <w:spacing w:line="360" w:lineRule="auto"/>
        <w:ind w:firstLine="2160" w:firstLineChars="900"/>
        <w:rPr>
          <w:rFonts w:ascii="宋体" w:hAnsi="宋体" w:cs="宋体"/>
          <w:sz w:val="24"/>
        </w:rPr>
      </w:pPr>
      <w:r>
        <w:rPr>
          <w:rFonts w:hint="eastAsia" w:ascii="宋体" w:hAnsi="宋体" w:cs="宋体"/>
          <w:sz w:val="24"/>
        </w:rPr>
        <w:t>签订地点：浙江省</w:t>
      </w:r>
      <w:r>
        <w:rPr>
          <w:rFonts w:hint="eastAsia" w:ascii="宋体" w:hAnsi="宋体" w:cs="宋体"/>
          <w:sz w:val="24"/>
          <w:lang w:eastAsia="zh-CN"/>
        </w:rPr>
        <w:t>台州市</w:t>
      </w:r>
      <w:r>
        <w:rPr>
          <w:rFonts w:hint="eastAsia" w:ascii="宋体" w:hAnsi="宋体" w:cs="宋体"/>
          <w:sz w:val="24"/>
        </w:rPr>
        <w:t>仙居县</w:t>
      </w:r>
    </w:p>
    <w:p w14:paraId="40544ABC">
      <w:pPr>
        <w:spacing w:line="360" w:lineRule="auto"/>
        <w:ind w:firstLine="2160" w:firstLineChars="900"/>
        <w:rPr>
          <w:rFonts w:ascii="宋体" w:hAnsi="宋体" w:cs="宋体"/>
          <w:sz w:val="24"/>
        </w:rPr>
      </w:pPr>
      <w:r>
        <w:rPr>
          <w:rFonts w:hint="eastAsia" w:ascii="宋体" w:hAnsi="宋体" w:cs="宋体"/>
          <w:sz w:val="24"/>
        </w:rPr>
        <w:t>签订日期：    年    月   日</w:t>
      </w:r>
    </w:p>
    <w:p w14:paraId="3B4408E7">
      <w:pPr>
        <w:pStyle w:val="18"/>
        <w:spacing w:before="152" w:after="152" w:line="360" w:lineRule="auto"/>
        <w:jc w:val="center"/>
        <w:rPr>
          <w:rFonts w:hAnsi="宋体" w:cs="宋体"/>
          <w:color w:val="000000"/>
          <w:lang w:val="zh-CN"/>
        </w:rPr>
        <w:sectPr>
          <w:headerReference r:id="rId8" w:type="default"/>
          <w:footerReference r:id="rId9" w:type="default"/>
          <w:pgSz w:w="11905" w:h="16838"/>
          <w:pgMar w:top="1417" w:right="1587" w:bottom="1417" w:left="1587" w:header="907" w:footer="924" w:gutter="0"/>
          <w:cols w:space="0" w:num="1"/>
          <w:docGrid w:type="lines" w:linePitch="304" w:charSpace="0"/>
        </w:sectPr>
      </w:pPr>
    </w:p>
    <w:p w14:paraId="02D682B8">
      <w:pPr>
        <w:widowControl/>
        <w:spacing w:line="400" w:lineRule="exact"/>
        <w:jc w:val="center"/>
        <w:rPr>
          <w:rFonts w:hint="eastAsia" w:ascii="宋体" w:hAnsi="宋体" w:eastAsia="宋体" w:cs="宋体"/>
          <w:color w:val="auto"/>
          <w:sz w:val="21"/>
          <w:szCs w:val="21"/>
        </w:rPr>
      </w:pPr>
      <w:bookmarkStart w:id="44" w:name="_Toc563"/>
      <w:r>
        <w:rPr>
          <w:b/>
          <w:bCs/>
          <w:color w:val="000000" w:themeColor="text1"/>
          <w:sz w:val="36"/>
          <w:szCs w:val="36"/>
          <w14:textFill>
            <w14:solidFill>
              <w14:schemeClr w14:val="tx1"/>
            </w14:solidFill>
          </w14:textFill>
        </w:rPr>
        <w:t xml:space="preserve"> </w:t>
      </w:r>
      <w:r>
        <w:rPr>
          <w:rFonts w:hint="eastAsia" w:ascii="宋体" w:hAnsi="宋体" w:eastAsia="宋体" w:cs="宋体"/>
          <w:color w:val="auto"/>
          <w:sz w:val="21"/>
          <w:szCs w:val="21"/>
        </w:rPr>
        <w:t>注：该合同样本仅供参考，成交后以采购人与</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签订的正式合同为准。</w:t>
      </w:r>
    </w:p>
    <w:p w14:paraId="1D7266F0">
      <w:pPr>
        <w:widowControl/>
        <w:spacing w:line="500" w:lineRule="exact"/>
        <w:jc w:val="left"/>
        <w:rPr>
          <w:rFonts w:ascii="宋体"/>
          <w:color w:val="000000" w:themeColor="text1"/>
          <w14:textFill>
            <w14:solidFill>
              <w14:schemeClr w14:val="tx1"/>
            </w14:solidFill>
          </w14:textFill>
        </w:rPr>
      </w:pPr>
    </w:p>
    <w:p w14:paraId="5DFD31FD">
      <w:pPr>
        <w:pStyle w:val="18"/>
        <w:snapToGrid w:val="0"/>
        <w:spacing w:before="120" w:after="120" w:line="360" w:lineRule="auto"/>
        <w:rPr>
          <w:rFonts w:hAnsi="宋体"/>
          <w:sz w:val="21"/>
          <w:szCs w:val="21"/>
        </w:rPr>
      </w:pPr>
      <w:r>
        <w:rPr>
          <w:rFonts w:hAnsi="宋体"/>
          <w:sz w:val="21"/>
          <w:szCs w:val="21"/>
        </w:rPr>
        <w:t>项目名称：                               项目编号：</w:t>
      </w:r>
    </w:p>
    <w:p w14:paraId="1728DBA9">
      <w:pPr>
        <w:pStyle w:val="18"/>
        <w:snapToGrid w:val="0"/>
        <w:spacing w:before="120" w:after="120" w:line="360" w:lineRule="auto"/>
        <w:rPr>
          <w:rFonts w:hAnsi="宋体"/>
          <w:sz w:val="21"/>
          <w:szCs w:val="21"/>
        </w:rPr>
      </w:pPr>
      <w:r>
        <w:rPr>
          <w:rFonts w:hAnsi="宋体"/>
          <w:sz w:val="21"/>
          <w:szCs w:val="21"/>
        </w:rPr>
        <w:t>甲方：（</w:t>
      </w:r>
      <w:r>
        <w:rPr>
          <w:rFonts w:hint="eastAsia" w:hAnsi="宋体"/>
          <w:sz w:val="21"/>
          <w:szCs w:val="21"/>
        </w:rPr>
        <w:t>采购单位</w:t>
      </w:r>
      <w:r>
        <w:rPr>
          <w:rFonts w:hAnsi="宋体"/>
          <w:sz w:val="21"/>
          <w:szCs w:val="21"/>
        </w:rPr>
        <w:t>）</w:t>
      </w:r>
      <w:r>
        <w:rPr>
          <w:rFonts w:hint="eastAsia" w:hAnsi="宋体"/>
          <w:sz w:val="21"/>
          <w:szCs w:val="21"/>
        </w:rPr>
        <w:t xml:space="preserve">                        所在地：   </w:t>
      </w:r>
    </w:p>
    <w:p w14:paraId="208E316B">
      <w:pPr>
        <w:pStyle w:val="18"/>
        <w:snapToGrid w:val="0"/>
        <w:spacing w:before="120" w:after="120" w:line="360" w:lineRule="auto"/>
        <w:rPr>
          <w:rFonts w:hint="default" w:hAnsi="宋体" w:eastAsia="宋体"/>
          <w:sz w:val="21"/>
          <w:szCs w:val="21"/>
          <w:lang w:val="en-US" w:eastAsia="zh-CN"/>
        </w:rPr>
      </w:pPr>
      <w:r>
        <w:rPr>
          <w:rFonts w:hint="default" w:hAnsi="宋体" w:eastAsia="宋体"/>
          <w:sz w:val="21"/>
          <w:szCs w:val="21"/>
          <w:lang w:val="en-US" w:eastAsia="zh-CN"/>
        </w:rPr>
        <w:t>统一信用代码：</w:t>
      </w:r>
    </w:p>
    <w:p w14:paraId="36A8B65E">
      <w:pPr>
        <w:pStyle w:val="18"/>
        <w:snapToGrid w:val="0"/>
        <w:spacing w:before="120" w:after="120" w:line="360" w:lineRule="auto"/>
        <w:rPr>
          <w:rFonts w:hint="eastAsia" w:hAnsi="宋体"/>
          <w:sz w:val="21"/>
          <w:szCs w:val="21"/>
        </w:rPr>
      </w:pPr>
      <w:r>
        <w:rPr>
          <w:rFonts w:hAnsi="宋体"/>
          <w:sz w:val="21"/>
          <w:szCs w:val="21"/>
        </w:rPr>
        <w:t>乙方：（</w:t>
      </w:r>
      <w:r>
        <w:rPr>
          <w:rFonts w:hint="eastAsia" w:hAnsi="宋体"/>
          <w:sz w:val="21"/>
          <w:szCs w:val="21"/>
        </w:rPr>
        <w:t>中标人</w:t>
      </w:r>
      <w:r>
        <w:rPr>
          <w:rFonts w:hAnsi="宋体"/>
          <w:sz w:val="21"/>
          <w:szCs w:val="21"/>
        </w:rPr>
        <w:t>）</w:t>
      </w:r>
      <w:r>
        <w:rPr>
          <w:rFonts w:hint="eastAsia" w:hAnsi="宋体"/>
          <w:sz w:val="21"/>
          <w:szCs w:val="21"/>
        </w:rPr>
        <w:t xml:space="preserve">                          所在地：</w:t>
      </w:r>
    </w:p>
    <w:p w14:paraId="0809B8DB">
      <w:pPr>
        <w:pStyle w:val="18"/>
        <w:snapToGrid w:val="0"/>
        <w:spacing w:before="120" w:after="120" w:line="360" w:lineRule="auto"/>
      </w:pPr>
      <w:r>
        <w:rPr>
          <w:rFonts w:hint="default" w:hAnsi="宋体" w:eastAsia="宋体"/>
          <w:sz w:val="21"/>
          <w:szCs w:val="21"/>
          <w:lang w:val="en-US" w:eastAsia="zh-CN"/>
        </w:rPr>
        <w:t>统一信用代码：</w:t>
      </w:r>
    </w:p>
    <w:p w14:paraId="14099F81">
      <w:pPr>
        <w:pStyle w:val="18"/>
        <w:snapToGrid w:val="0"/>
        <w:spacing w:before="120" w:after="120" w:line="360" w:lineRule="auto"/>
        <w:ind w:firstLine="420" w:firstLineChars="200"/>
        <w:rPr>
          <w:rFonts w:hAnsi="宋体" w:cs="宋体"/>
          <w:b/>
          <w:sz w:val="21"/>
          <w:szCs w:val="21"/>
        </w:rPr>
      </w:pPr>
      <w:r>
        <w:rPr>
          <w:rFonts w:hint="eastAsia" w:hAnsi="宋体" w:cs="宋体"/>
          <w:sz w:val="21"/>
          <w:szCs w:val="21"/>
        </w:rPr>
        <w:t>甲、乙双方根据</w:t>
      </w:r>
      <w:r>
        <w:rPr>
          <w:rFonts w:hint="eastAsia" w:hAnsi="宋体" w:cs="宋体"/>
          <w:color w:val="0000FF"/>
          <w:sz w:val="21"/>
          <w:szCs w:val="21"/>
          <w:u w:val="single"/>
        </w:rPr>
        <w:t xml:space="preserve">   （填写项目编号及</w:t>
      </w:r>
      <w:r>
        <w:rPr>
          <w:rFonts w:hint="eastAsia" w:hAnsi="宋体" w:cs="宋体"/>
          <w:color w:val="0000C7"/>
          <w:sz w:val="21"/>
          <w:szCs w:val="21"/>
          <w:u w:val="single"/>
        </w:rPr>
        <w:t>项目名</w:t>
      </w:r>
      <w:r>
        <w:rPr>
          <w:rFonts w:hint="eastAsia" w:hAnsi="宋体" w:cs="宋体"/>
          <w:color w:val="0000FF"/>
          <w:sz w:val="21"/>
          <w:szCs w:val="21"/>
          <w:u w:val="single"/>
        </w:rPr>
        <w:t xml:space="preserve">称）  </w:t>
      </w:r>
      <w:r>
        <w:rPr>
          <w:rFonts w:hint="eastAsia" w:hAnsi="宋体" w:cs="宋体"/>
          <w:sz w:val="21"/>
          <w:szCs w:val="21"/>
        </w:rPr>
        <w:t>项目公开招标的结果，经过平等协商，在真实、充分地表达各自意愿的基础上，达成如下协议，并由双方共同恪守。</w:t>
      </w:r>
    </w:p>
    <w:p w14:paraId="6915A728">
      <w:pPr>
        <w:spacing w:line="360" w:lineRule="auto"/>
        <w:ind w:firstLine="422" w:firstLineChars="200"/>
        <w:rPr>
          <w:rFonts w:ascii="宋体"/>
          <w:sz w:val="21"/>
          <w:szCs w:val="21"/>
          <w:lang w:val="zh-CN"/>
        </w:rPr>
      </w:pPr>
      <w:r>
        <w:rPr>
          <w:rFonts w:hint="eastAsia" w:ascii="宋体"/>
          <w:b/>
          <w:bCs/>
          <w:sz w:val="21"/>
          <w:szCs w:val="21"/>
          <w:lang w:val="zh-CN"/>
        </w:rPr>
        <w:t>一、合同文件</w:t>
      </w:r>
    </w:p>
    <w:p w14:paraId="011A8F9D">
      <w:pPr>
        <w:spacing w:line="360" w:lineRule="auto"/>
        <w:ind w:firstLine="420" w:firstLineChars="200"/>
        <w:rPr>
          <w:rFonts w:ascii="宋体"/>
          <w:sz w:val="21"/>
          <w:szCs w:val="21"/>
          <w:lang w:val="zh-CN"/>
        </w:rPr>
      </w:pPr>
      <w:r>
        <w:rPr>
          <w:rFonts w:hint="eastAsia" w:ascii="宋体"/>
          <w:sz w:val="21"/>
          <w:szCs w:val="21"/>
          <w:lang w:val="zh-CN"/>
        </w:rPr>
        <w:t>（</w:t>
      </w:r>
      <w:r>
        <w:rPr>
          <w:rFonts w:hint="eastAsia" w:ascii="宋体"/>
          <w:sz w:val="21"/>
          <w:szCs w:val="21"/>
        </w:rPr>
        <w:t>一</w:t>
      </w:r>
      <w:r>
        <w:rPr>
          <w:rFonts w:hint="eastAsia" w:ascii="宋体"/>
          <w:sz w:val="21"/>
          <w:szCs w:val="21"/>
          <w:lang w:val="zh-CN"/>
        </w:rPr>
        <w:t>）合同条款</w:t>
      </w:r>
    </w:p>
    <w:p w14:paraId="615FD7A7">
      <w:pPr>
        <w:spacing w:line="360" w:lineRule="auto"/>
        <w:ind w:firstLine="420" w:firstLineChars="200"/>
        <w:rPr>
          <w:rFonts w:ascii="宋体"/>
          <w:sz w:val="21"/>
          <w:szCs w:val="21"/>
          <w:lang w:val="zh-CN"/>
        </w:rPr>
      </w:pPr>
      <w:r>
        <w:rPr>
          <w:rFonts w:hint="eastAsia" w:ascii="宋体"/>
          <w:sz w:val="21"/>
          <w:szCs w:val="21"/>
          <w:lang w:val="zh-CN"/>
        </w:rPr>
        <w:t>（</w:t>
      </w:r>
      <w:r>
        <w:rPr>
          <w:rFonts w:hint="eastAsia" w:ascii="宋体"/>
          <w:sz w:val="21"/>
          <w:szCs w:val="21"/>
        </w:rPr>
        <w:t>二</w:t>
      </w:r>
      <w:r>
        <w:rPr>
          <w:rFonts w:hint="eastAsia" w:ascii="宋体"/>
          <w:sz w:val="21"/>
          <w:szCs w:val="21"/>
          <w:lang w:val="zh-CN"/>
        </w:rPr>
        <w:t>）中标通知书</w:t>
      </w:r>
    </w:p>
    <w:p w14:paraId="09D4DBD2">
      <w:pPr>
        <w:spacing w:line="360" w:lineRule="auto"/>
        <w:ind w:firstLine="420" w:firstLineChars="200"/>
        <w:rPr>
          <w:rFonts w:ascii="宋体"/>
          <w:sz w:val="21"/>
          <w:szCs w:val="21"/>
          <w:lang w:val="zh-CN"/>
        </w:rPr>
      </w:pPr>
      <w:r>
        <w:rPr>
          <w:rFonts w:hint="eastAsia" w:ascii="宋体"/>
          <w:sz w:val="21"/>
          <w:szCs w:val="21"/>
          <w:lang w:val="zh-CN"/>
        </w:rPr>
        <w:t>（</w:t>
      </w:r>
      <w:r>
        <w:rPr>
          <w:rFonts w:hint="eastAsia" w:ascii="宋体"/>
          <w:sz w:val="21"/>
          <w:szCs w:val="21"/>
        </w:rPr>
        <w:t>三</w:t>
      </w:r>
      <w:r>
        <w:rPr>
          <w:rFonts w:hint="eastAsia" w:ascii="宋体"/>
          <w:sz w:val="21"/>
          <w:szCs w:val="21"/>
          <w:lang w:val="zh-CN"/>
        </w:rPr>
        <w:t>）更正补充文件</w:t>
      </w:r>
    </w:p>
    <w:p w14:paraId="49144084">
      <w:pPr>
        <w:spacing w:line="360" w:lineRule="auto"/>
        <w:ind w:firstLine="420" w:firstLineChars="200"/>
        <w:rPr>
          <w:rFonts w:ascii="宋体"/>
          <w:sz w:val="21"/>
          <w:szCs w:val="21"/>
          <w:lang w:val="zh-CN"/>
        </w:rPr>
      </w:pPr>
      <w:r>
        <w:rPr>
          <w:rFonts w:hint="eastAsia" w:ascii="宋体"/>
          <w:sz w:val="21"/>
          <w:szCs w:val="21"/>
          <w:lang w:val="zh-CN"/>
        </w:rPr>
        <w:t>（</w:t>
      </w:r>
      <w:r>
        <w:rPr>
          <w:rFonts w:hint="eastAsia" w:ascii="宋体"/>
          <w:sz w:val="21"/>
          <w:szCs w:val="21"/>
        </w:rPr>
        <w:t>四</w:t>
      </w:r>
      <w:r>
        <w:rPr>
          <w:rFonts w:hint="eastAsia" w:ascii="宋体"/>
          <w:sz w:val="21"/>
          <w:szCs w:val="21"/>
          <w:lang w:val="zh-CN"/>
        </w:rPr>
        <w:t>）招标文件</w:t>
      </w:r>
    </w:p>
    <w:p w14:paraId="6C674046">
      <w:pPr>
        <w:spacing w:line="360" w:lineRule="auto"/>
        <w:ind w:firstLine="420" w:firstLineChars="200"/>
        <w:rPr>
          <w:rFonts w:ascii="宋体"/>
          <w:sz w:val="21"/>
          <w:szCs w:val="21"/>
          <w:lang w:val="zh-CN"/>
        </w:rPr>
      </w:pPr>
      <w:r>
        <w:rPr>
          <w:rFonts w:hint="eastAsia" w:ascii="宋体"/>
          <w:sz w:val="21"/>
          <w:szCs w:val="21"/>
          <w:lang w:val="zh-CN"/>
        </w:rPr>
        <w:t>（</w:t>
      </w:r>
      <w:r>
        <w:rPr>
          <w:rFonts w:hint="eastAsia" w:ascii="宋体"/>
          <w:sz w:val="21"/>
          <w:szCs w:val="21"/>
        </w:rPr>
        <w:t>五</w:t>
      </w:r>
      <w:r>
        <w:rPr>
          <w:rFonts w:hint="eastAsia" w:ascii="宋体"/>
          <w:sz w:val="21"/>
          <w:szCs w:val="21"/>
          <w:lang w:val="zh-CN"/>
        </w:rPr>
        <w:t>）中标</w:t>
      </w:r>
      <w:r>
        <w:rPr>
          <w:rFonts w:hint="eastAsia" w:ascii="宋体"/>
          <w:sz w:val="21"/>
          <w:szCs w:val="21"/>
        </w:rPr>
        <w:t>人</w:t>
      </w:r>
      <w:r>
        <w:rPr>
          <w:rFonts w:hint="eastAsia" w:ascii="宋体"/>
          <w:sz w:val="21"/>
          <w:szCs w:val="21"/>
          <w:lang w:val="zh-CN"/>
        </w:rPr>
        <w:t>投标文件</w:t>
      </w:r>
    </w:p>
    <w:p w14:paraId="232A57CD">
      <w:pPr>
        <w:spacing w:line="360" w:lineRule="auto"/>
        <w:ind w:firstLine="420" w:firstLineChars="200"/>
        <w:rPr>
          <w:rFonts w:ascii="宋体"/>
          <w:sz w:val="21"/>
          <w:szCs w:val="21"/>
          <w:lang w:val="zh-CN"/>
        </w:rPr>
      </w:pPr>
      <w:r>
        <w:rPr>
          <w:rFonts w:hint="eastAsia" w:ascii="宋体"/>
          <w:sz w:val="21"/>
          <w:szCs w:val="21"/>
          <w:lang w:val="zh-CN"/>
        </w:rPr>
        <w:t>（</w:t>
      </w:r>
      <w:r>
        <w:rPr>
          <w:rFonts w:hint="eastAsia" w:ascii="宋体"/>
          <w:sz w:val="21"/>
          <w:szCs w:val="21"/>
        </w:rPr>
        <w:t>六</w:t>
      </w:r>
      <w:r>
        <w:rPr>
          <w:rFonts w:hint="eastAsia" w:ascii="宋体"/>
          <w:sz w:val="21"/>
          <w:szCs w:val="21"/>
          <w:lang w:val="zh-CN"/>
        </w:rPr>
        <w:t>）其他</w:t>
      </w:r>
    </w:p>
    <w:p w14:paraId="42C3FCBA">
      <w:pPr>
        <w:pStyle w:val="18"/>
        <w:snapToGrid w:val="0"/>
        <w:spacing w:before="120" w:after="120" w:line="360" w:lineRule="auto"/>
        <w:ind w:firstLine="420" w:firstLineChars="200"/>
        <w:rPr>
          <w:rFonts w:hAnsi="宋体"/>
          <w:b/>
          <w:sz w:val="21"/>
          <w:szCs w:val="21"/>
        </w:rPr>
      </w:pPr>
      <w:r>
        <w:rPr>
          <w:rFonts w:hint="eastAsia"/>
          <w:sz w:val="21"/>
          <w:szCs w:val="21"/>
          <w:lang w:val="zh-CN"/>
        </w:rPr>
        <w:t>上述所指合同文件应认为是互相补充和解释的，但是有模棱两可或互相矛盾之处，以其所列内容顺序为准。</w:t>
      </w:r>
    </w:p>
    <w:p w14:paraId="13A83409">
      <w:pPr>
        <w:widowControl/>
        <w:shd w:val="clear" w:color="auto" w:fill="FFFFFF"/>
        <w:spacing w:line="360" w:lineRule="auto"/>
        <w:ind w:firstLine="422" w:firstLineChars="200"/>
        <w:rPr>
          <w:rFonts w:ascii="宋体" w:hAnsi="宋体" w:cs="Arial"/>
          <w:b/>
          <w:kern w:val="0"/>
          <w:sz w:val="21"/>
          <w:szCs w:val="21"/>
        </w:rPr>
      </w:pPr>
      <w:r>
        <w:rPr>
          <w:rFonts w:hint="eastAsia" w:ascii="宋体" w:hAnsi="宋体"/>
          <w:b/>
          <w:sz w:val="21"/>
          <w:szCs w:val="21"/>
        </w:rPr>
        <w:t>二</w:t>
      </w:r>
      <w:r>
        <w:rPr>
          <w:rFonts w:ascii="宋体" w:hAnsi="宋体"/>
          <w:b/>
          <w:sz w:val="21"/>
          <w:szCs w:val="21"/>
        </w:rPr>
        <w:t>、</w:t>
      </w:r>
      <w:r>
        <w:rPr>
          <w:rFonts w:hint="eastAsia" w:ascii="宋体" w:hAnsi="宋体" w:cs="Arial"/>
          <w:b/>
          <w:kern w:val="0"/>
          <w:sz w:val="21"/>
          <w:szCs w:val="21"/>
          <w:lang w:eastAsia="zh-CN"/>
        </w:rPr>
        <w:t>采购</w:t>
      </w:r>
      <w:r>
        <w:rPr>
          <w:rFonts w:ascii="宋体" w:hAnsi="宋体" w:cs="Arial"/>
          <w:b/>
          <w:kern w:val="0"/>
          <w:sz w:val="21"/>
          <w:szCs w:val="21"/>
        </w:rPr>
        <w:t>内容</w:t>
      </w:r>
    </w:p>
    <w:p w14:paraId="5C7615ED">
      <w:pPr>
        <w:pStyle w:val="18"/>
        <w:snapToGrid w:val="0"/>
        <w:spacing w:before="120" w:after="120" w:line="360" w:lineRule="auto"/>
        <w:ind w:firstLine="422" w:firstLineChars="200"/>
        <w:rPr>
          <w:rFonts w:hint="default" w:hAnsi="宋体" w:eastAsia="宋体"/>
          <w:b/>
          <w:sz w:val="21"/>
          <w:szCs w:val="21"/>
          <w:u w:val="single"/>
          <w:lang w:val="en-US" w:eastAsia="zh-CN"/>
        </w:rPr>
      </w:pPr>
      <w:r>
        <w:rPr>
          <w:rFonts w:hint="eastAsia" w:hAnsi="宋体"/>
          <w:b/>
          <w:sz w:val="21"/>
          <w:szCs w:val="21"/>
          <w:u w:val="single"/>
          <w:lang w:val="en-US" w:eastAsia="zh-CN"/>
        </w:rPr>
        <w:t xml:space="preserve">                                                           </w:t>
      </w:r>
    </w:p>
    <w:p w14:paraId="191595D6">
      <w:pPr>
        <w:pStyle w:val="18"/>
        <w:snapToGrid w:val="0"/>
        <w:spacing w:before="120" w:after="120" w:line="360" w:lineRule="auto"/>
        <w:ind w:firstLine="422" w:firstLineChars="200"/>
        <w:rPr>
          <w:rFonts w:hAnsi="宋体"/>
          <w:b/>
          <w:sz w:val="21"/>
          <w:szCs w:val="21"/>
        </w:rPr>
      </w:pPr>
      <w:r>
        <w:rPr>
          <w:rFonts w:hint="eastAsia" w:hAnsi="宋体"/>
          <w:b/>
          <w:sz w:val="21"/>
          <w:szCs w:val="21"/>
        </w:rPr>
        <w:t>三</w:t>
      </w:r>
      <w:r>
        <w:rPr>
          <w:rFonts w:hAnsi="宋体"/>
          <w:b/>
          <w:sz w:val="21"/>
          <w:szCs w:val="21"/>
        </w:rPr>
        <w:t>、合同金额</w:t>
      </w:r>
    </w:p>
    <w:p w14:paraId="70E7E426">
      <w:pPr>
        <w:pStyle w:val="18"/>
        <w:snapToGrid w:val="0"/>
        <w:spacing w:before="120" w:after="120" w:line="360" w:lineRule="auto"/>
        <w:ind w:firstLine="420" w:firstLineChars="200"/>
        <w:rPr>
          <w:rFonts w:hAnsi="宋体"/>
          <w:color w:val="auto"/>
          <w:sz w:val="21"/>
          <w:szCs w:val="21"/>
        </w:rPr>
      </w:pPr>
      <w:r>
        <w:rPr>
          <w:rFonts w:hAnsi="宋体"/>
          <w:color w:val="auto"/>
          <w:sz w:val="21"/>
          <w:szCs w:val="21"/>
        </w:rPr>
        <w:t>本合</w:t>
      </w:r>
      <w:r>
        <w:rPr>
          <w:rFonts w:hAnsi="宋体"/>
          <w:color w:val="auto"/>
          <w:sz w:val="21"/>
          <w:szCs w:val="21"/>
        </w:rPr>
        <w:t>同金额为（大写）：___________________元</w:t>
      </w:r>
      <w:r>
        <w:rPr>
          <w:rFonts w:hint="eastAsia" w:hAnsi="宋体"/>
          <w:color w:val="auto"/>
          <w:sz w:val="21"/>
          <w:szCs w:val="21"/>
        </w:rPr>
        <w:t>整</w:t>
      </w:r>
      <w:r>
        <w:rPr>
          <w:rFonts w:hAnsi="宋体"/>
          <w:color w:val="auto"/>
          <w:sz w:val="21"/>
          <w:szCs w:val="21"/>
        </w:rPr>
        <w:t>（￥_______________元）人民币。</w:t>
      </w:r>
    </w:p>
    <w:p w14:paraId="6F2CE98D">
      <w:pPr>
        <w:snapToGrid w:val="0"/>
        <w:spacing w:line="360" w:lineRule="auto"/>
        <w:ind w:firstLine="420" w:firstLineChars="200"/>
        <w:jc w:val="left"/>
      </w:pPr>
      <w:r>
        <w:rPr>
          <w:rFonts w:hint="eastAsia" w:hAnsi="宋体"/>
          <w:color w:val="auto"/>
          <w:sz w:val="21"/>
          <w:szCs w:val="21"/>
          <w:lang w:val="zh-CN"/>
        </w:rPr>
        <w:t>注：</w:t>
      </w: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本合同为总价合同</w:t>
      </w:r>
      <w:r>
        <w:rPr>
          <w:rFonts w:hint="eastAsia" w:ascii="宋体" w:hAnsi="宋体" w:eastAsia="宋体" w:cs="宋体"/>
          <w:color w:val="auto"/>
          <w:szCs w:val="21"/>
          <w:lang w:val="en-US" w:eastAsia="zh-CN"/>
        </w:rPr>
        <w:t>，合同价款一次性包定，不作调整。</w:t>
      </w:r>
      <w:r>
        <w:rPr>
          <w:rFonts w:hint="eastAsia" w:ascii="宋体" w:hAnsi="宋体" w:cs="宋体"/>
          <w:color w:val="auto"/>
          <w:szCs w:val="21"/>
          <w:lang w:val="en-US" w:eastAsia="zh-CN"/>
        </w:rPr>
        <w:t>合同金额应为旧电池回收价扣除后金额，</w:t>
      </w:r>
      <w:r>
        <w:rPr>
          <w:rFonts w:hint="eastAsia" w:ascii="宋体" w:hAnsi="宋体" w:eastAsia="宋体" w:cs="宋体"/>
          <w:color w:val="auto"/>
          <w:szCs w:val="21"/>
          <w:lang w:val="en-US" w:eastAsia="zh-CN"/>
        </w:rPr>
        <w:t>包括</w:t>
      </w:r>
      <w:r>
        <w:rPr>
          <w:rFonts w:hint="eastAsia" w:ascii="宋体" w:hAnsi="宋体" w:eastAsia="宋体" w:cs="宋体"/>
          <w:color w:val="auto"/>
          <w:szCs w:val="21"/>
          <w:lang w:eastAsia="zh-CN"/>
        </w:rPr>
        <w:t>但不限于</w:t>
      </w:r>
      <w:r>
        <w:rPr>
          <w:rFonts w:hint="eastAsia" w:ascii="宋体" w:hAnsi="宋体" w:cs="宋体"/>
          <w:color w:val="auto"/>
          <w:szCs w:val="21"/>
          <w:lang w:val="en-US" w:eastAsia="zh-CN"/>
        </w:rPr>
        <w:t>、</w:t>
      </w:r>
      <w:r>
        <w:rPr>
          <w:rFonts w:hint="eastAsia" w:ascii="宋体" w:hAnsi="宋体" w:eastAsia="宋体" w:cs="宋体"/>
          <w:color w:val="auto"/>
          <w:szCs w:val="21"/>
          <w:lang w:eastAsia="zh-CN"/>
        </w:rPr>
        <w:t>货款、人工、标准附件、备品备件、专用工具、包装、运输、装卸、保险、税金、货到就位以及、安装、调试、培训、保修、售后服务、</w:t>
      </w:r>
      <w:r>
        <w:rPr>
          <w:rFonts w:hint="eastAsia" w:ascii="宋体" w:hAnsi="宋体" w:eastAsia="宋体" w:cs="宋体"/>
          <w:color w:val="auto"/>
          <w:szCs w:val="21"/>
          <w:lang w:val="en-US" w:eastAsia="zh-CN"/>
        </w:rPr>
        <w:t>含保险费</w:t>
      </w:r>
      <w:r>
        <w:rPr>
          <w:rFonts w:hint="eastAsia" w:ascii="宋体" w:hAnsi="宋体" w:eastAsia="宋体" w:cs="宋体"/>
          <w:color w:val="auto"/>
          <w:szCs w:val="21"/>
          <w:lang w:eastAsia="zh-CN"/>
        </w:rPr>
        <w:t>、合同所需的一切本身和不可或缺</w:t>
      </w:r>
      <w:r>
        <w:rPr>
          <w:rFonts w:hint="eastAsia" w:ascii="宋体" w:hAnsi="宋体" w:eastAsia="宋体" w:cs="宋体"/>
          <w:color w:val="auto"/>
          <w:szCs w:val="21"/>
          <w:lang w:val="zh-CN" w:eastAsia="zh-CN"/>
        </w:rPr>
        <w:t>的所有工作开支、政策性文件规定及合同包含的所有风险、责任等各项全部费用并承担一切风险责任。</w:t>
      </w:r>
    </w:p>
    <w:p w14:paraId="550C0AA5">
      <w:pPr>
        <w:pStyle w:val="18"/>
        <w:snapToGrid w:val="0"/>
        <w:spacing w:before="120" w:after="120" w:line="360" w:lineRule="auto"/>
        <w:ind w:firstLine="422" w:firstLineChars="200"/>
        <w:rPr>
          <w:rFonts w:hAnsi="宋体"/>
          <w:b/>
          <w:sz w:val="21"/>
          <w:szCs w:val="21"/>
        </w:rPr>
      </w:pPr>
      <w:r>
        <w:rPr>
          <w:rFonts w:hint="eastAsia" w:hAnsi="宋体"/>
          <w:b/>
          <w:sz w:val="21"/>
          <w:szCs w:val="21"/>
        </w:rPr>
        <w:t>四</w:t>
      </w:r>
      <w:r>
        <w:rPr>
          <w:rFonts w:hAnsi="宋体"/>
          <w:b/>
          <w:sz w:val="21"/>
          <w:szCs w:val="21"/>
        </w:rPr>
        <w:t>、技术资料</w:t>
      </w:r>
    </w:p>
    <w:p w14:paraId="1333F643">
      <w:pPr>
        <w:pStyle w:val="18"/>
        <w:snapToGrid w:val="0"/>
        <w:spacing w:before="120" w:after="120" w:line="360" w:lineRule="auto"/>
        <w:ind w:firstLine="420" w:firstLineChars="200"/>
        <w:rPr>
          <w:rFonts w:hAnsi="宋体"/>
          <w:sz w:val="21"/>
          <w:szCs w:val="21"/>
        </w:rPr>
      </w:pPr>
      <w:r>
        <w:rPr>
          <w:rFonts w:hint="eastAsia" w:hAnsi="宋体"/>
          <w:sz w:val="21"/>
          <w:szCs w:val="21"/>
          <w:lang w:val="en-US" w:eastAsia="zh-CN"/>
        </w:rPr>
        <w:t>1、</w:t>
      </w:r>
      <w:r>
        <w:rPr>
          <w:rFonts w:hAnsi="宋体"/>
          <w:sz w:val="21"/>
          <w:szCs w:val="21"/>
        </w:rPr>
        <w:t>乙方应按招标文件规定的时间向甲方提供有关技术资料。</w:t>
      </w:r>
    </w:p>
    <w:p w14:paraId="4F3FBCD5">
      <w:pPr>
        <w:pStyle w:val="18"/>
        <w:snapToGrid w:val="0"/>
        <w:spacing w:before="120" w:after="120" w:line="360" w:lineRule="auto"/>
        <w:ind w:firstLine="420" w:firstLineChars="200"/>
        <w:rPr>
          <w:rFonts w:hAnsi="宋体"/>
          <w:sz w:val="21"/>
          <w:szCs w:val="21"/>
        </w:rPr>
      </w:pPr>
      <w:r>
        <w:rPr>
          <w:rFonts w:hint="eastAsia" w:hAnsi="宋体"/>
          <w:sz w:val="21"/>
          <w:szCs w:val="21"/>
          <w:lang w:val="en-US" w:eastAsia="zh-CN"/>
        </w:rPr>
        <w:t>2、</w:t>
      </w:r>
      <w:r>
        <w:rPr>
          <w:rFonts w:hAnsi="宋体"/>
          <w:sz w:val="2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2C65709">
      <w:pPr>
        <w:pStyle w:val="18"/>
        <w:snapToGrid w:val="0"/>
        <w:spacing w:before="120" w:after="120" w:line="360" w:lineRule="auto"/>
        <w:ind w:firstLine="422" w:firstLineChars="200"/>
        <w:rPr>
          <w:rFonts w:hAnsi="宋体"/>
          <w:b/>
          <w:sz w:val="21"/>
          <w:szCs w:val="21"/>
        </w:rPr>
      </w:pPr>
      <w:r>
        <w:rPr>
          <w:rFonts w:hint="eastAsia" w:hAnsi="宋体"/>
          <w:b/>
          <w:sz w:val="21"/>
          <w:szCs w:val="21"/>
        </w:rPr>
        <w:t>五</w:t>
      </w:r>
      <w:r>
        <w:rPr>
          <w:rFonts w:hAnsi="宋体"/>
          <w:b/>
          <w:sz w:val="21"/>
          <w:szCs w:val="21"/>
        </w:rPr>
        <w:t>、知识产权</w:t>
      </w:r>
    </w:p>
    <w:p w14:paraId="328B9CE7">
      <w:pPr>
        <w:pStyle w:val="18"/>
        <w:snapToGrid w:val="0"/>
        <w:spacing w:before="120" w:after="120" w:line="360" w:lineRule="auto"/>
        <w:ind w:firstLine="420" w:firstLineChars="200"/>
        <w:rPr>
          <w:rFonts w:hAnsi="宋体"/>
          <w:sz w:val="21"/>
          <w:szCs w:val="21"/>
        </w:rPr>
      </w:pPr>
      <w:r>
        <w:rPr>
          <w:rFonts w:hint="eastAsia" w:hAnsi="宋体"/>
          <w:sz w:val="21"/>
          <w:szCs w:val="21"/>
          <w:lang w:val="en-US" w:eastAsia="zh-CN"/>
        </w:rPr>
        <w:t>1、</w:t>
      </w:r>
      <w:r>
        <w:rPr>
          <w:rFonts w:hAnsi="宋体"/>
          <w:sz w:val="21"/>
          <w:szCs w:val="21"/>
        </w:rPr>
        <w:t>乙方应保证提供</w:t>
      </w:r>
      <w:r>
        <w:rPr>
          <w:rFonts w:hint="eastAsia" w:hAnsi="宋体"/>
          <w:sz w:val="21"/>
          <w:szCs w:val="21"/>
        </w:rPr>
        <w:t>货物</w:t>
      </w:r>
      <w:r>
        <w:rPr>
          <w:rFonts w:hint="eastAsia" w:hAnsi="宋体"/>
          <w:sz w:val="21"/>
          <w:szCs w:val="21"/>
          <w:lang w:val="zh-CN"/>
        </w:rPr>
        <w:t>或其任何一部分均</w:t>
      </w:r>
      <w:r>
        <w:rPr>
          <w:rFonts w:hAnsi="宋体"/>
          <w:sz w:val="21"/>
          <w:szCs w:val="21"/>
        </w:rPr>
        <w:t>不会侵犯任何第三方的知识产权。</w:t>
      </w:r>
    </w:p>
    <w:p w14:paraId="6A453F07">
      <w:pPr>
        <w:pStyle w:val="18"/>
        <w:snapToGrid w:val="0"/>
        <w:spacing w:before="120" w:after="120" w:line="360" w:lineRule="auto"/>
        <w:ind w:firstLine="420" w:firstLineChars="200"/>
        <w:rPr>
          <w:rFonts w:hAnsi="宋体"/>
          <w:sz w:val="21"/>
          <w:szCs w:val="21"/>
        </w:rPr>
      </w:pPr>
      <w:r>
        <w:rPr>
          <w:rFonts w:hint="eastAsia" w:hAnsi="宋体"/>
          <w:sz w:val="21"/>
          <w:szCs w:val="21"/>
          <w:lang w:val="en-US" w:eastAsia="zh-CN"/>
        </w:rPr>
        <w:t>2、</w:t>
      </w:r>
      <w:r>
        <w:rPr>
          <w:rFonts w:hint="eastAsia" w:hAnsi="宋体"/>
          <w:sz w:val="21"/>
          <w:szCs w:val="21"/>
        </w:rPr>
        <w:t>若侵犯，由乙方赔偿甲方因此遭受的损失（包括但不限于应对及追偿过程中所支付的律师费、差旅费、诉讼费、保全费、鉴定费、评估费等）。</w:t>
      </w:r>
    </w:p>
    <w:p w14:paraId="4EA9D1D5">
      <w:pPr>
        <w:pStyle w:val="18"/>
        <w:snapToGrid w:val="0"/>
        <w:spacing w:before="120" w:after="120" w:line="360" w:lineRule="auto"/>
        <w:ind w:firstLine="422" w:firstLineChars="200"/>
        <w:rPr>
          <w:rFonts w:hAnsi="宋体" w:cs="宋体"/>
          <w:b/>
          <w:bCs/>
          <w:color w:val="000000"/>
          <w:sz w:val="21"/>
          <w:szCs w:val="21"/>
          <w:lang w:val="zh-CN"/>
        </w:rPr>
      </w:pPr>
      <w:r>
        <w:rPr>
          <w:rFonts w:hint="eastAsia" w:hAnsi="宋体" w:cs="宋体"/>
          <w:b/>
          <w:bCs/>
          <w:color w:val="000000"/>
          <w:sz w:val="21"/>
          <w:szCs w:val="21"/>
          <w:lang w:val="zh-CN"/>
        </w:rPr>
        <w:t>六、产权担保</w:t>
      </w:r>
    </w:p>
    <w:p w14:paraId="1CFC93A7">
      <w:pPr>
        <w:pStyle w:val="18"/>
        <w:snapToGrid w:val="0"/>
        <w:spacing w:before="120" w:after="120" w:line="360" w:lineRule="auto"/>
        <w:ind w:firstLine="420" w:firstLineChars="200"/>
        <w:rPr>
          <w:rFonts w:hint="eastAsia" w:hAnsi="宋体" w:cs="宋体"/>
          <w:color w:val="000000"/>
          <w:sz w:val="21"/>
          <w:szCs w:val="21"/>
          <w:lang w:val="zh-CN"/>
        </w:rPr>
      </w:pPr>
      <w:r>
        <w:rPr>
          <w:rFonts w:hint="eastAsia" w:hAnsi="宋体" w:cs="宋体"/>
          <w:color w:val="000000"/>
          <w:sz w:val="21"/>
          <w:szCs w:val="21"/>
          <w:lang w:val="zh-CN"/>
        </w:rPr>
        <w:t>乙方保证所交付的货物的所有权完全属于乙方且无任何抵押、查封等产权瑕疵。</w:t>
      </w:r>
    </w:p>
    <w:p w14:paraId="620D9CB3">
      <w:pPr>
        <w:pStyle w:val="18"/>
        <w:snapToGrid w:val="0"/>
        <w:spacing w:before="120" w:after="120" w:line="360" w:lineRule="auto"/>
        <w:ind w:firstLine="422" w:firstLineChars="200"/>
        <w:rPr>
          <w:rFonts w:hAnsi="宋体"/>
          <w:b/>
          <w:color w:val="auto"/>
          <w:sz w:val="21"/>
          <w:szCs w:val="21"/>
        </w:rPr>
      </w:pPr>
      <w:r>
        <w:rPr>
          <w:rFonts w:hint="eastAsia" w:hAnsi="宋体"/>
          <w:b/>
          <w:sz w:val="21"/>
          <w:szCs w:val="21"/>
        </w:rPr>
        <w:t>七</w:t>
      </w:r>
      <w:r>
        <w:rPr>
          <w:rFonts w:hAnsi="宋体"/>
          <w:b/>
          <w:sz w:val="21"/>
          <w:szCs w:val="21"/>
        </w:rPr>
        <w:t>、履约保证金</w:t>
      </w:r>
    </w:p>
    <w:p w14:paraId="68654458">
      <w:pPr>
        <w:tabs>
          <w:tab w:val="left" w:pos="1418"/>
        </w:tabs>
        <w:autoSpaceDE w:val="0"/>
        <w:autoSpaceDN w:val="0"/>
        <w:adjustRightInd w:val="0"/>
        <w:spacing w:line="360" w:lineRule="auto"/>
        <w:ind w:firstLine="420" w:firstLineChars="200"/>
        <w:rPr>
          <w:rFonts w:ascii="宋体" w:hAnsi="宋体"/>
          <w:sz w:val="21"/>
          <w:szCs w:val="21"/>
        </w:rPr>
      </w:pPr>
      <w:r>
        <w:rPr>
          <w:rFonts w:hint="eastAsia" w:ascii="宋体" w:hAnsi="宋体"/>
          <w:color w:val="auto"/>
          <w:sz w:val="21"/>
          <w:szCs w:val="21"/>
          <w:lang w:val="en-US" w:eastAsia="zh-CN"/>
        </w:rPr>
        <w:t>1、</w:t>
      </w:r>
      <w:r>
        <w:rPr>
          <w:rFonts w:hint="eastAsia" w:ascii="宋体" w:hAnsi="宋体"/>
          <w:color w:val="auto"/>
          <w:sz w:val="21"/>
          <w:szCs w:val="21"/>
        </w:rPr>
        <w:t>本项目履约保证金为合同金额的</w:t>
      </w:r>
      <w:r>
        <w:rPr>
          <w:rFonts w:ascii="宋体" w:hAnsi="宋体"/>
          <w:color w:val="auto"/>
          <w:sz w:val="21"/>
          <w:szCs w:val="21"/>
        </w:rPr>
        <w:t>__</w:t>
      </w:r>
      <w:r>
        <w:rPr>
          <w:rFonts w:hint="eastAsia" w:ascii="宋体" w:hAnsi="宋体"/>
          <w:color w:val="auto"/>
          <w:sz w:val="21"/>
          <w:szCs w:val="21"/>
          <w:u w:val="single"/>
          <w:lang w:val="en-US" w:eastAsia="zh-CN"/>
        </w:rPr>
        <w:t>10</w:t>
      </w:r>
      <w:r>
        <w:rPr>
          <w:rFonts w:ascii="宋体" w:hAnsi="宋体"/>
          <w:color w:val="auto"/>
          <w:sz w:val="21"/>
          <w:szCs w:val="21"/>
        </w:rPr>
        <w:t>__</w:t>
      </w:r>
      <w:r>
        <w:rPr>
          <w:rFonts w:hint="eastAsia" w:ascii="宋体" w:hAnsi="宋体"/>
          <w:color w:val="auto"/>
          <w:sz w:val="21"/>
          <w:szCs w:val="21"/>
        </w:rPr>
        <w:t>%。合同签订前</w:t>
      </w:r>
      <w:r>
        <w:rPr>
          <w:rFonts w:hint="eastAsia" w:ascii="宋体" w:hAnsi="宋体"/>
          <w:color w:val="auto"/>
          <w:sz w:val="21"/>
          <w:szCs w:val="21"/>
          <w:lang w:val="en-US" w:eastAsia="zh-CN"/>
        </w:rPr>
        <w:t>以</w:t>
      </w:r>
      <w:r>
        <w:rPr>
          <w:rFonts w:hint="eastAsia" w:ascii="宋体" w:hAnsi="宋体" w:cs="宋体"/>
          <w:color w:val="auto"/>
          <w:kern w:val="0"/>
          <w:szCs w:val="21"/>
        </w:rPr>
        <w:t>（包括银行保函、保险机构保证保险保单和融资担保公司保函）</w:t>
      </w:r>
      <w:r>
        <w:rPr>
          <w:rFonts w:hint="eastAsia" w:ascii="宋体" w:hAnsi="宋体" w:cs="宋体"/>
          <w:color w:val="auto"/>
          <w:kern w:val="0"/>
          <w:szCs w:val="21"/>
          <w:lang w:eastAsia="zh-CN"/>
        </w:rPr>
        <w:t>或</w:t>
      </w:r>
      <w:r>
        <w:rPr>
          <w:rFonts w:hint="eastAsia" w:ascii="宋体" w:hAnsi="宋体" w:cs="宋体"/>
          <w:color w:val="auto"/>
          <w:kern w:val="0"/>
          <w:szCs w:val="21"/>
        </w:rPr>
        <w:t>转账</w:t>
      </w:r>
      <w:r>
        <w:rPr>
          <w:rFonts w:hint="eastAsia" w:ascii="宋体" w:hAnsi="宋体" w:cs="宋体"/>
          <w:color w:val="auto"/>
          <w:kern w:val="0"/>
          <w:szCs w:val="21"/>
          <w:lang w:val="en-US" w:eastAsia="zh-CN"/>
        </w:rPr>
        <w:t>的形式</w:t>
      </w:r>
      <w:r>
        <w:rPr>
          <w:rFonts w:hint="eastAsia" w:ascii="宋体" w:hAnsi="宋体"/>
          <w:color w:val="auto"/>
          <w:sz w:val="21"/>
          <w:szCs w:val="21"/>
          <w:lang w:val="zh-CN"/>
        </w:rPr>
        <w:t>交至甲方处，</w:t>
      </w:r>
      <w:r>
        <w:rPr>
          <w:rFonts w:hint="eastAsia" w:ascii="宋体" w:hAnsi="宋体"/>
          <w:color w:val="auto"/>
          <w:sz w:val="21"/>
          <w:szCs w:val="21"/>
        </w:rPr>
        <w:t>以保证乙方遵守本合同的一切条款、条件</w:t>
      </w:r>
      <w:r>
        <w:rPr>
          <w:rFonts w:hint="eastAsia" w:ascii="宋体" w:hAnsi="宋体"/>
          <w:sz w:val="21"/>
          <w:szCs w:val="21"/>
        </w:rPr>
        <w:t>和承诺，该保证金在甲方的规定存续期间不计息。</w:t>
      </w:r>
    </w:p>
    <w:p w14:paraId="1A7051F8">
      <w:pPr>
        <w:tabs>
          <w:tab w:val="left" w:pos="1418"/>
        </w:tabs>
        <w:autoSpaceDE w:val="0"/>
        <w:autoSpaceDN w:val="0"/>
        <w:adjustRightInd w:val="0"/>
        <w:spacing w:line="360" w:lineRule="auto"/>
        <w:ind w:firstLine="420" w:firstLineChars="200"/>
        <w:rPr>
          <w:rFonts w:ascii="宋体" w:hAnsi="宋体"/>
          <w:sz w:val="21"/>
          <w:szCs w:val="21"/>
        </w:rPr>
      </w:pPr>
      <w:r>
        <w:rPr>
          <w:rFonts w:hint="eastAsia" w:ascii="宋体" w:hAnsi="宋体"/>
          <w:sz w:val="21"/>
          <w:szCs w:val="21"/>
        </w:rPr>
        <w:t>2、甲方有权从履约保证金中扣除用于修复乙方损坏甲方的设备、设施、场地或因乙方违约而导致损失的金额或违约金，且乙方应在接到扣除履约保证金通知后一周内补足扣除差额，保证承包期间履约保证金的完整。</w:t>
      </w:r>
    </w:p>
    <w:p w14:paraId="62E2D85C">
      <w:pPr>
        <w:tabs>
          <w:tab w:val="left" w:pos="1418"/>
        </w:tabs>
        <w:autoSpaceDE w:val="0"/>
        <w:autoSpaceDN w:val="0"/>
        <w:adjustRightInd w:val="0"/>
        <w:spacing w:line="360" w:lineRule="auto"/>
        <w:ind w:firstLine="420" w:firstLineChars="200"/>
        <w:rPr>
          <w:rFonts w:ascii="宋体" w:hAnsi="宋体"/>
          <w:sz w:val="21"/>
          <w:szCs w:val="21"/>
        </w:rPr>
      </w:pPr>
      <w:r>
        <w:rPr>
          <w:rFonts w:hint="eastAsia" w:ascii="宋体" w:hAnsi="宋体"/>
          <w:sz w:val="21"/>
          <w:szCs w:val="21"/>
        </w:rPr>
        <w:t>3、甲方认为乙方在合同</w:t>
      </w:r>
      <w:r>
        <w:rPr>
          <w:rFonts w:hint="eastAsia" w:ascii="宋体" w:hAnsi="宋体"/>
          <w:sz w:val="21"/>
          <w:szCs w:val="21"/>
          <w:lang w:val="en-US" w:eastAsia="zh-CN"/>
        </w:rPr>
        <w:t>履约</w:t>
      </w:r>
      <w:r>
        <w:rPr>
          <w:rFonts w:hint="eastAsia" w:ascii="宋体" w:hAnsi="宋体"/>
          <w:sz w:val="21"/>
          <w:szCs w:val="21"/>
        </w:rPr>
        <w:t>期间没有违约行为，甲方在</w:t>
      </w:r>
      <w:r>
        <w:rPr>
          <w:rFonts w:hint="eastAsia" w:ascii="宋体" w:hAnsi="宋体"/>
          <w:color w:val="auto"/>
          <w:sz w:val="21"/>
          <w:szCs w:val="21"/>
          <w:lang w:val="en-US" w:eastAsia="zh-CN"/>
        </w:rPr>
        <w:t>验收试运行合格</w:t>
      </w:r>
      <w:r>
        <w:rPr>
          <w:rFonts w:hint="eastAsia" w:ascii="宋体" w:hAnsi="宋体"/>
          <w:color w:val="auto"/>
          <w:sz w:val="21"/>
          <w:szCs w:val="21"/>
        </w:rPr>
        <w:t>后15日内无息</w:t>
      </w:r>
      <w:r>
        <w:rPr>
          <w:rFonts w:hint="eastAsia" w:ascii="宋体" w:hAnsi="宋体"/>
          <w:sz w:val="21"/>
          <w:szCs w:val="21"/>
        </w:rPr>
        <w:t>退还履约保证金，否则，甲方将在扣除乙方应付金额或违约金后退还保证金余额。</w:t>
      </w:r>
    </w:p>
    <w:p w14:paraId="319EFD51">
      <w:pPr>
        <w:snapToGrid w:val="0"/>
        <w:spacing w:line="360" w:lineRule="auto"/>
        <w:ind w:firstLine="422" w:firstLineChars="200"/>
        <w:rPr>
          <w:rFonts w:ascii="宋体" w:hAnsi="宋体"/>
          <w:b/>
          <w:sz w:val="21"/>
          <w:szCs w:val="21"/>
        </w:rPr>
      </w:pPr>
      <w:r>
        <w:rPr>
          <w:rFonts w:hint="eastAsia" w:ascii="宋体" w:hAnsi="宋体"/>
          <w:b/>
          <w:sz w:val="21"/>
          <w:szCs w:val="21"/>
        </w:rPr>
        <w:t>八、转包或分包</w:t>
      </w:r>
    </w:p>
    <w:p w14:paraId="623E0E6E">
      <w:pPr>
        <w:snapToGrid w:val="0"/>
        <w:spacing w:line="360" w:lineRule="auto"/>
        <w:ind w:firstLine="420" w:firstLineChars="200"/>
        <w:rPr>
          <w:rFonts w:ascii="宋体" w:hAnsi="宋体"/>
          <w:sz w:val="21"/>
          <w:szCs w:val="21"/>
        </w:rPr>
      </w:pPr>
      <w:r>
        <w:rPr>
          <w:rFonts w:hint="eastAsia" w:hAnsi="宋体"/>
          <w:sz w:val="21"/>
          <w:szCs w:val="21"/>
          <w:lang w:val="en-US" w:eastAsia="zh-CN"/>
        </w:rPr>
        <w:t>1、</w:t>
      </w:r>
      <w:r>
        <w:rPr>
          <w:rFonts w:hint="eastAsia" w:ascii="宋体" w:hAnsi="宋体"/>
          <w:sz w:val="21"/>
          <w:szCs w:val="21"/>
        </w:rPr>
        <w:t>本合同范围的货物，应由</w:t>
      </w:r>
      <w:r>
        <w:rPr>
          <w:rFonts w:ascii="宋体" w:hAnsi="宋体"/>
          <w:sz w:val="21"/>
          <w:szCs w:val="21"/>
        </w:rPr>
        <w:t>乙</w:t>
      </w:r>
      <w:r>
        <w:rPr>
          <w:rFonts w:hint="eastAsia" w:ascii="宋体" w:hAnsi="宋体"/>
          <w:sz w:val="21"/>
          <w:szCs w:val="21"/>
        </w:rPr>
        <w:t>方直接供应，不得转让他人供应。</w:t>
      </w:r>
    </w:p>
    <w:p w14:paraId="5C4CCB6C">
      <w:pPr>
        <w:snapToGrid w:val="0"/>
        <w:spacing w:line="360" w:lineRule="auto"/>
        <w:ind w:firstLine="420" w:firstLineChars="200"/>
        <w:rPr>
          <w:rFonts w:ascii="宋体" w:hAnsi="宋体"/>
          <w:sz w:val="21"/>
          <w:szCs w:val="21"/>
        </w:rPr>
      </w:pPr>
      <w:r>
        <w:rPr>
          <w:rFonts w:hint="eastAsia" w:hAnsi="宋体"/>
          <w:sz w:val="21"/>
          <w:szCs w:val="21"/>
          <w:lang w:val="en-US" w:eastAsia="zh-CN"/>
        </w:rPr>
        <w:t>2、</w:t>
      </w:r>
      <w:r>
        <w:rPr>
          <w:rFonts w:hint="eastAsia" w:ascii="宋体" w:hAnsi="宋体"/>
          <w:sz w:val="21"/>
          <w:szCs w:val="21"/>
        </w:rPr>
        <w:t>除非得到甲方的书面同意，</w:t>
      </w:r>
      <w:r>
        <w:rPr>
          <w:rFonts w:ascii="宋体" w:hAnsi="宋体"/>
          <w:sz w:val="21"/>
          <w:szCs w:val="21"/>
        </w:rPr>
        <w:t>乙</w:t>
      </w:r>
      <w:r>
        <w:rPr>
          <w:rFonts w:hint="eastAsia" w:ascii="宋体" w:hAnsi="宋体"/>
          <w:sz w:val="21"/>
          <w:szCs w:val="21"/>
        </w:rPr>
        <w:t>方不得将本合同范围的</w:t>
      </w:r>
      <w:r>
        <w:rPr>
          <w:rFonts w:hint="eastAsia" w:ascii="宋体" w:hAnsi="宋体"/>
          <w:sz w:val="21"/>
          <w:szCs w:val="21"/>
          <w:lang w:val="zh-CN"/>
        </w:rPr>
        <w:t>货物</w:t>
      </w:r>
      <w:r>
        <w:rPr>
          <w:rFonts w:hint="eastAsia" w:ascii="宋体" w:hAnsi="宋体"/>
          <w:sz w:val="21"/>
          <w:szCs w:val="21"/>
        </w:rPr>
        <w:t>全部或部分分包给他人供应。</w:t>
      </w:r>
    </w:p>
    <w:p w14:paraId="005CC495">
      <w:pPr>
        <w:snapToGrid w:val="0"/>
        <w:spacing w:line="360" w:lineRule="auto"/>
        <w:ind w:firstLine="420" w:firstLineChars="200"/>
        <w:rPr>
          <w:rFonts w:ascii="宋体" w:hAnsi="宋体"/>
          <w:sz w:val="21"/>
          <w:szCs w:val="21"/>
        </w:rPr>
      </w:pPr>
      <w:r>
        <w:rPr>
          <w:rFonts w:hint="eastAsia" w:hAnsi="宋体"/>
          <w:sz w:val="21"/>
          <w:szCs w:val="21"/>
          <w:lang w:val="en-US" w:eastAsia="zh-CN"/>
        </w:rPr>
        <w:t>3、</w:t>
      </w:r>
      <w:r>
        <w:rPr>
          <w:rFonts w:hint="eastAsia" w:ascii="宋体" w:hAnsi="宋体"/>
          <w:sz w:val="21"/>
          <w:szCs w:val="21"/>
        </w:rPr>
        <w:t>如有转让和未经甲方同意的分包行为，甲方有权解除合同，没收履约保证金并追究乙方的违约责任。</w:t>
      </w:r>
    </w:p>
    <w:p w14:paraId="50040396">
      <w:pPr>
        <w:pStyle w:val="18"/>
        <w:snapToGrid w:val="0"/>
        <w:spacing w:before="120" w:after="120" w:line="360" w:lineRule="auto"/>
        <w:ind w:firstLine="422" w:firstLineChars="200"/>
        <w:rPr>
          <w:rFonts w:hAnsi="宋体"/>
          <w:sz w:val="21"/>
          <w:szCs w:val="21"/>
        </w:rPr>
      </w:pPr>
      <w:r>
        <w:rPr>
          <w:rFonts w:hint="eastAsia" w:hAnsi="宋体"/>
          <w:b/>
          <w:sz w:val="21"/>
          <w:szCs w:val="21"/>
        </w:rPr>
        <w:t>九</w:t>
      </w:r>
      <w:r>
        <w:rPr>
          <w:rFonts w:hAnsi="宋体"/>
          <w:b/>
          <w:sz w:val="21"/>
          <w:szCs w:val="21"/>
        </w:rPr>
        <w:t>、</w:t>
      </w:r>
      <w:r>
        <w:rPr>
          <w:rFonts w:hint="eastAsia" w:hAnsi="宋体"/>
          <w:b/>
          <w:sz w:val="21"/>
          <w:szCs w:val="21"/>
          <w:lang w:val="zh-CN"/>
        </w:rPr>
        <w:t>质保期</w:t>
      </w:r>
    </w:p>
    <w:p w14:paraId="50AB835D">
      <w:pPr>
        <w:snapToGrid w:val="0"/>
        <w:spacing w:line="312" w:lineRule="auto"/>
        <w:ind w:firstLine="420" w:firstLineChars="200"/>
        <w:rPr>
          <w:rFonts w:hAnsi="宋体"/>
          <w:bCs/>
          <w:color w:val="auto"/>
          <w:sz w:val="21"/>
          <w:szCs w:val="21"/>
          <w:lang w:val="zh-CN"/>
        </w:rPr>
      </w:pPr>
      <w:r>
        <w:rPr>
          <w:rFonts w:hint="eastAsia" w:hAnsi="宋体"/>
          <w:bCs/>
          <w:color w:val="auto"/>
          <w:sz w:val="21"/>
          <w:szCs w:val="21"/>
          <w:lang w:val="zh-CN"/>
        </w:rPr>
        <w:t>质保期：</w:t>
      </w:r>
      <w:r>
        <w:rPr>
          <w:rFonts w:hint="eastAsia" w:hAnsi="宋体"/>
          <w:bCs/>
          <w:color w:val="auto"/>
          <w:sz w:val="21"/>
          <w:szCs w:val="21"/>
          <w:u w:val="single"/>
          <w:lang w:val="zh-CN"/>
        </w:rPr>
        <w:t>动力电池质保期为5年或30万公里，以先到为准。</w:t>
      </w:r>
      <w:r>
        <w:rPr>
          <w:rFonts w:hint="eastAsia" w:hAnsi="宋体"/>
          <w:bCs/>
          <w:color w:val="auto"/>
          <w:sz w:val="21"/>
          <w:szCs w:val="21"/>
          <w:lang w:val="zh-CN"/>
        </w:rPr>
        <w:t>（自项目验收合格后</w:t>
      </w:r>
      <w:r>
        <w:rPr>
          <w:rFonts w:hint="eastAsia" w:hAnsi="宋体"/>
          <w:bCs/>
          <w:color w:val="auto"/>
          <w:sz w:val="21"/>
          <w:szCs w:val="21"/>
          <w:lang w:val="zh-CN" w:eastAsia="zh-CN"/>
        </w:rPr>
        <w:t>开始计算</w:t>
      </w:r>
      <w:r>
        <w:rPr>
          <w:rFonts w:hint="eastAsia" w:hAnsi="宋体"/>
          <w:bCs/>
          <w:color w:val="auto"/>
          <w:sz w:val="21"/>
          <w:szCs w:val="21"/>
          <w:lang w:val="zh-CN"/>
        </w:rPr>
        <w:t>）。</w:t>
      </w:r>
    </w:p>
    <w:p w14:paraId="230B8B59">
      <w:pPr>
        <w:pStyle w:val="18"/>
        <w:snapToGrid w:val="0"/>
        <w:spacing w:before="120" w:after="120" w:line="360" w:lineRule="auto"/>
        <w:ind w:firstLine="422" w:firstLineChars="200"/>
        <w:rPr>
          <w:rFonts w:hAnsi="宋体"/>
          <w:b/>
          <w:color w:val="auto"/>
          <w:sz w:val="21"/>
          <w:szCs w:val="21"/>
        </w:rPr>
      </w:pPr>
      <w:r>
        <w:rPr>
          <w:rFonts w:hint="eastAsia" w:hAnsi="宋体"/>
          <w:b/>
          <w:color w:val="auto"/>
          <w:sz w:val="21"/>
          <w:szCs w:val="21"/>
        </w:rPr>
        <w:t>十</w:t>
      </w:r>
      <w:r>
        <w:rPr>
          <w:rFonts w:hAnsi="宋体"/>
          <w:b/>
          <w:color w:val="auto"/>
          <w:sz w:val="21"/>
          <w:szCs w:val="21"/>
        </w:rPr>
        <w:t>、</w:t>
      </w:r>
      <w:r>
        <w:rPr>
          <w:rFonts w:hint="eastAsia" w:hAnsi="宋体"/>
          <w:b/>
          <w:color w:val="auto"/>
          <w:sz w:val="21"/>
          <w:szCs w:val="21"/>
          <w:lang w:eastAsia="zh-CN"/>
        </w:rPr>
        <w:t>项目服务期</w:t>
      </w:r>
      <w:r>
        <w:rPr>
          <w:rFonts w:hAnsi="宋体"/>
          <w:b/>
          <w:color w:val="auto"/>
          <w:sz w:val="21"/>
          <w:szCs w:val="21"/>
        </w:rPr>
        <w:t>、履行方式及履行地点</w:t>
      </w:r>
    </w:p>
    <w:p w14:paraId="5100755D">
      <w:pPr>
        <w:spacing w:line="360" w:lineRule="auto"/>
        <w:ind w:firstLine="420" w:firstLineChars="200"/>
        <w:jc w:val="both"/>
        <w:rPr>
          <w:rFonts w:hAnsi="宋体"/>
          <w:bCs/>
          <w:color w:val="auto"/>
          <w:sz w:val="21"/>
          <w:szCs w:val="21"/>
        </w:rPr>
      </w:pPr>
      <w:r>
        <w:rPr>
          <w:rFonts w:hint="eastAsia" w:hAnsi="宋体"/>
          <w:color w:val="auto"/>
          <w:sz w:val="21"/>
          <w:szCs w:val="21"/>
          <w:lang w:val="en-US" w:eastAsia="zh-CN"/>
        </w:rPr>
        <w:t>1、</w:t>
      </w:r>
      <w:r>
        <w:rPr>
          <w:rFonts w:hint="eastAsia" w:ascii="宋体" w:hAnsi="宋体" w:cs="宋体"/>
          <w:b/>
          <w:color w:val="auto"/>
          <w:szCs w:val="21"/>
          <w:highlight w:val="none"/>
          <w:lang w:val="en-US" w:eastAsia="zh-CN"/>
        </w:rPr>
        <w:t>服务期</w:t>
      </w:r>
      <w:r>
        <w:rPr>
          <w:rFonts w:hAnsi="宋体"/>
          <w:bCs/>
          <w:color w:val="auto"/>
          <w:sz w:val="21"/>
          <w:szCs w:val="21"/>
        </w:rPr>
        <w:t>：</w:t>
      </w:r>
      <w:r>
        <w:rPr>
          <w:rFonts w:hint="eastAsia" w:ascii="Times New Roman" w:hAnsi="Times New Roman" w:cs="Times New Roman"/>
          <w:color w:val="auto"/>
          <w:sz w:val="24"/>
          <w:szCs w:val="24"/>
          <w:highlight w:val="none"/>
          <w:lang w:val="en-US" w:eastAsia="zh-CN"/>
        </w:rPr>
        <w:t>其中5辆2017年9月</w:t>
      </w:r>
      <w:r>
        <w:rPr>
          <w:rFonts w:hint="eastAsia" w:cs="Times New Roman"/>
          <w:color w:val="auto"/>
          <w:sz w:val="24"/>
          <w:szCs w:val="24"/>
          <w:highlight w:val="none"/>
          <w:lang w:val="en-US" w:eastAsia="zh-CN"/>
        </w:rPr>
        <w:t>的</w:t>
      </w:r>
      <w:r>
        <w:rPr>
          <w:rFonts w:hint="eastAsia" w:ascii="Times New Roman" w:hAnsi="Times New Roman" w:cs="Times New Roman"/>
          <w:color w:val="auto"/>
          <w:sz w:val="24"/>
          <w:szCs w:val="24"/>
          <w:highlight w:val="none"/>
          <w:u w:val="single"/>
          <w:lang w:val="en-US" w:eastAsia="zh-CN"/>
        </w:rPr>
        <w:t>2025</w:t>
      </w:r>
      <w:r>
        <w:rPr>
          <w:rFonts w:hint="eastAsia" w:ascii="Times New Roman" w:hAnsi="Times New Roman" w:cs="Times New Roman"/>
          <w:color w:val="auto"/>
          <w:sz w:val="24"/>
          <w:szCs w:val="24"/>
          <w:highlight w:val="none"/>
          <w:lang w:val="en-US" w:eastAsia="zh-CN"/>
        </w:rPr>
        <w:t>年</w:t>
      </w:r>
      <w:r>
        <w:rPr>
          <w:rFonts w:hint="eastAsia" w:ascii="Times New Roman" w:hAnsi="Times New Roman" w:cs="Times New Roman"/>
          <w:color w:val="auto"/>
          <w:sz w:val="24"/>
          <w:szCs w:val="24"/>
          <w:highlight w:val="none"/>
          <w:u w:val="single"/>
          <w:lang w:val="en-US" w:eastAsia="zh-CN"/>
        </w:rPr>
        <w:t xml:space="preserve"> 9</w:t>
      </w:r>
      <w:r>
        <w:rPr>
          <w:rFonts w:ascii="Times New Roman" w:hAnsi="Times New Roman" w:cs="Times New Roman"/>
          <w:color w:val="auto"/>
          <w:sz w:val="24"/>
          <w:szCs w:val="24"/>
          <w:highlight w:val="none"/>
          <w:lang w:val="en-US"/>
        </w:rPr>
        <w:t>月</w:t>
      </w:r>
      <w:r>
        <w:rPr>
          <w:rFonts w:hint="eastAsia" w:ascii="Times New Roman" w:hAnsi="Times New Roman" w:cs="Times New Roman"/>
          <w:color w:val="auto"/>
          <w:sz w:val="24"/>
          <w:szCs w:val="24"/>
          <w:highlight w:val="none"/>
          <w:u w:val="single"/>
          <w:lang w:val="en-US" w:eastAsia="zh-CN"/>
        </w:rPr>
        <w:t xml:space="preserve"> 30 </w:t>
      </w:r>
      <w:r>
        <w:rPr>
          <w:rFonts w:ascii="Times New Roman" w:hAnsi="Times New Roman" w:cs="Times New Roman"/>
          <w:color w:val="auto"/>
          <w:sz w:val="24"/>
          <w:szCs w:val="24"/>
          <w:highlight w:val="none"/>
          <w:lang w:val="en-US"/>
        </w:rPr>
        <w:t>日</w:t>
      </w:r>
      <w:r>
        <w:rPr>
          <w:rFonts w:ascii="Times New Roman" w:hAnsi="Times New Roman" w:cs="Times New Roman"/>
          <w:color w:val="auto"/>
          <w:sz w:val="24"/>
          <w:szCs w:val="24"/>
          <w:highlight w:val="none"/>
          <w:lang w:val="en-US"/>
        </w:rPr>
        <w:t>前完成全部车辆动力电池更换</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7辆2017年10月</w:t>
      </w:r>
      <w:r>
        <w:rPr>
          <w:rFonts w:hint="eastAsia" w:cs="Times New Roman"/>
          <w:color w:val="auto"/>
          <w:sz w:val="24"/>
          <w:szCs w:val="24"/>
          <w:highlight w:val="none"/>
          <w:lang w:val="en-US" w:eastAsia="zh-CN"/>
        </w:rPr>
        <w:t>的</w:t>
      </w:r>
      <w:r>
        <w:rPr>
          <w:rFonts w:hint="eastAsia" w:ascii="Times New Roman" w:hAnsi="Times New Roman" w:cs="Times New Roman"/>
          <w:color w:val="auto"/>
          <w:sz w:val="24"/>
          <w:szCs w:val="24"/>
          <w:highlight w:val="none"/>
          <w:u w:val="single"/>
          <w:lang w:val="en-US" w:eastAsia="zh-CN"/>
        </w:rPr>
        <w:t>2025</w:t>
      </w:r>
      <w:r>
        <w:rPr>
          <w:rFonts w:hint="eastAsia" w:ascii="Times New Roman" w:hAnsi="Times New Roman" w:cs="Times New Roman"/>
          <w:color w:val="auto"/>
          <w:sz w:val="24"/>
          <w:szCs w:val="24"/>
          <w:highlight w:val="none"/>
          <w:lang w:val="en-US" w:eastAsia="zh-CN"/>
        </w:rPr>
        <w:t>年</w:t>
      </w:r>
      <w:r>
        <w:rPr>
          <w:rFonts w:hint="eastAsia"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10</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cs="Times New Roman"/>
          <w:color w:val="auto"/>
          <w:sz w:val="24"/>
          <w:szCs w:val="24"/>
          <w:highlight w:val="none"/>
          <w:lang w:val="en-US"/>
        </w:rPr>
        <w:t>月</w:t>
      </w:r>
      <w:r>
        <w:rPr>
          <w:rFonts w:hint="eastAsia"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30</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cs="Times New Roman"/>
          <w:color w:val="auto"/>
          <w:sz w:val="24"/>
          <w:szCs w:val="24"/>
          <w:highlight w:val="none"/>
          <w:lang w:val="en-US"/>
        </w:rPr>
        <w:t>日</w:t>
      </w:r>
      <w:r>
        <w:rPr>
          <w:rFonts w:ascii="Times New Roman" w:hAnsi="Times New Roman" w:cs="Times New Roman"/>
          <w:color w:val="auto"/>
          <w:sz w:val="24"/>
          <w:szCs w:val="24"/>
          <w:highlight w:val="none"/>
          <w:lang w:val="en-US"/>
        </w:rPr>
        <w:t>前完成全部车辆动力电池更换，并取得申报补贴的相关材料</w:t>
      </w:r>
      <w:r>
        <w:rPr>
          <w:rFonts w:hint="eastAsia" w:ascii="Times New Roman" w:hAnsi="Times New Roman" w:cs="Times New Roman"/>
          <w:color w:val="auto"/>
          <w:sz w:val="24"/>
          <w:szCs w:val="24"/>
          <w:highlight w:val="none"/>
          <w:lang w:val="en-US" w:eastAsia="zh-CN"/>
        </w:rPr>
        <w:t>，协助</w:t>
      </w:r>
      <w:r>
        <w:rPr>
          <w:rFonts w:hint="eastAsia" w:cs="Times New Roman"/>
          <w:color w:val="auto"/>
          <w:sz w:val="24"/>
          <w:szCs w:val="24"/>
          <w:highlight w:val="none"/>
          <w:lang w:val="en-US" w:eastAsia="zh-CN"/>
        </w:rPr>
        <w:t>甲方</w:t>
      </w:r>
      <w:r>
        <w:rPr>
          <w:rFonts w:hint="eastAsia" w:ascii="Times New Roman" w:hAnsi="Times New Roman" w:cs="Times New Roman"/>
          <w:color w:val="auto"/>
          <w:sz w:val="24"/>
          <w:szCs w:val="24"/>
          <w:highlight w:val="none"/>
          <w:lang w:val="en-US" w:eastAsia="zh-CN"/>
        </w:rPr>
        <w:t>申请国家补贴。</w:t>
      </w:r>
    </w:p>
    <w:p w14:paraId="7826CCA9">
      <w:pPr>
        <w:pStyle w:val="18"/>
        <w:snapToGrid w:val="0"/>
        <w:spacing w:before="120" w:after="120" w:line="360" w:lineRule="auto"/>
        <w:ind w:firstLine="420" w:firstLineChars="200"/>
        <w:rPr>
          <w:rFonts w:hAnsi="宋体"/>
          <w:color w:val="auto"/>
          <w:sz w:val="21"/>
          <w:szCs w:val="21"/>
          <w:lang w:val="zh-CN"/>
        </w:rPr>
      </w:pPr>
      <w:r>
        <w:rPr>
          <w:rFonts w:hint="eastAsia" w:hAnsi="宋体"/>
          <w:color w:val="auto"/>
          <w:sz w:val="21"/>
          <w:szCs w:val="21"/>
          <w:lang w:val="en-US" w:eastAsia="zh-CN"/>
        </w:rPr>
        <w:t>2、</w:t>
      </w:r>
      <w:r>
        <w:rPr>
          <w:rFonts w:hAnsi="宋体"/>
          <w:b/>
          <w:color w:val="auto"/>
          <w:sz w:val="21"/>
          <w:szCs w:val="21"/>
        </w:rPr>
        <w:t>履行</w:t>
      </w:r>
      <w:r>
        <w:rPr>
          <w:rFonts w:hint="eastAsia" w:hAnsi="宋体"/>
          <w:color w:val="auto"/>
          <w:sz w:val="21"/>
          <w:szCs w:val="21"/>
          <w:lang w:val="zh-CN"/>
        </w:rPr>
        <w:t>方式：</w:t>
      </w:r>
      <w:r>
        <w:rPr>
          <w:rFonts w:hint="eastAsia" w:hAnsi="宋体"/>
          <w:bCs/>
          <w:color w:val="auto"/>
          <w:sz w:val="21"/>
          <w:szCs w:val="21"/>
          <w:lang w:val="zh-CN"/>
        </w:rPr>
        <w:t>甲方</w:t>
      </w:r>
      <w:r>
        <w:rPr>
          <w:rFonts w:hint="eastAsia" w:hAnsi="宋体"/>
          <w:color w:val="auto"/>
          <w:sz w:val="21"/>
          <w:szCs w:val="21"/>
        </w:rPr>
        <w:t>指定方式。</w:t>
      </w:r>
    </w:p>
    <w:p w14:paraId="3F684CDB">
      <w:pPr>
        <w:pStyle w:val="18"/>
        <w:snapToGrid w:val="0"/>
        <w:spacing w:before="120" w:after="120" w:line="360" w:lineRule="auto"/>
        <w:ind w:firstLine="420" w:firstLineChars="200"/>
        <w:rPr>
          <w:rFonts w:hAnsi="宋体"/>
          <w:color w:val="auto"/>
          <w:sz w:val="21"/>
          <w:szCs w:val="21"/>
          <w:lang w:val="zh-CN"/>
        </w:rPr>
      </w:pPr>
      <w:r>
        <w:rPr>
          <w:rFonts w:hint="eastAsia" w:hAnsi="宋体"/>
          <w:color w:val="auto"/>
          <w:sz w:val="21"/>
          <w:szCs w:val="21"/>
          <w:lang w:val="en-US" w:eastAsia="zh-CN"/>
        </w:rPr>
        <w:t>3、</w:t>
      </w:r>
      <w:r>
        <w:rPr>
          <w:rFonts w:hAnsi="宋体"/>
          <w:b/>
          <w:color w:val="auto"/>
          <w:sz w:val="21"/>
          <w:szCs w:val="21"/>
        </w:rPr>
        <w:t>履行</w:t>
      </w:r>
      <w:r>
        <w:rPr>
          <w:rFonts w:hint="eastAsia" w:hAnsi="宋体"/>
          <w:color w:val="auto"/>
          <w:sz w:val="21"/>
          <w:szCs w:val="21"/>
          <w:lang w:val="zh-CN"/>
        </w:rPr>
        <w:t>地点：</w:t>
      </w:r>
      <w:r>
        <w:rPr>
          <w:rFonts w:hint="eastAsia" w:hAnsi="宋体"/>
          <w:bCs/>
          <w:color w:val="auto"/>
          <w:sz w:val="21"/>
          <w:szCs w:val="21"/>
          <w:lang w:val="zh-CN"/>
        </w:rPr>
        <w:t>甲方</w:t>
      </w:r>
      <w:r>
        <w:rPr>
          <w:rFonts w:hint="eastAsia" w:hAnsi="宋体"/>
          <w:color w:val="auto"/>
          <w:sz w:val="21"/>
          <w:szCs w:val="21"/>
        </w:rPr>
        <w:t>指定地点。</w:t>
      </w:r>
    </w:p>
    <w:p w14:paraId="017EB97B">
      <w:pPr>
        <w:pStyle w:val="18"/>
        <w:snapToGrid w:val="0"/>
        <w:spacing w:before="120" w:after="120" w:line="360" w:lineRule="auto"/>
        <w:ind w:firstLine="422" w:firstLineChars="200"/>
        <w:rPr>
          <w:rFonts w:hAnsi="宋体"/>
          <w:b/>
          <w:bCs/>
          <w:color w:val="auto"/>
          <w:sz w:val="21"/>
          <w:szCs w:val="21"/>
        </w:rPr>
      </w:pPr>
      <w:r>
        <w:rPr>
          <w:rFonts w:hint="eastAsia" w:hAnsi="宋体"/>
          <w:b/>
          <w:bCs/>
          <w:color w:val="auto"/>
          <w:sz w:val="21"/>
          <w:szCs w:val="21"/>
        </w:rPr>
        <w:t>十一、款项支付</w:t>
      </w:r>
    </w:p>
    <w:p w14:paraId="24876EC3">
      <w:pPr>
        <w:snapToGrid w:val="0"/>
        <w:spacing w:line="360" w:lineRule="auto"/>
        <w:ind w:firstLine="420" w:firstLineChars="200"/>
        <w:jc w:val="left"/>
        <w:rPr>
          <w:rFonts w:hint="eastAsia" w:hAnsi="宋体"/>
          <w:color w:val="auto"/>
          <w:sz w:val="21"/>
          <w:szCs w:val="21"/>
          <w:lang w:val="en-US" w:eastAsia="zh-CN"/>
        </w:rPr>
      </w:pPr>
      <w:r>
        <w:rPr>
          <w:rFonts w:hint="eastAsia" w:hAnsi="宋体"/>
          <w:color w:val="auto"/>
          <w:sz w:val="21"/>
          <w:szCs w:val="21"/>
          <w:lang w:val="en-US" w:eastAsia="zh-CN"/>
        </w:rPr>
        <w:t>1、双方签订合同，甲方应于合同签订后10个工作日向乙方支付合同金额的30%款项作为预付款；全部安装完成并验收（试运行）合格后10个工作日支付合同金额的95%</w:t>
      </w:r>
      <w:r>
        <w:rPr>
          <w:rFonts w:hint="eastAsia" w:hAnsi="宋体"/>
          <w:color w:val="auto"/>
          <w:sz w:val="21"/>
          <w:szCs w:val="21"/>
          <w:lang w:val="en-US" w:eastAsia="zh-CN"/>
        </w:rPr>
        <w:t>（含30%预付款），余下5%</w:t>
      </w:r>
      <w:r>
        <w:rPr>
          <w:rFonts w:hint="eastAsia" w:hAnsi="宋体"/>
          <w:color w:val="auto"/>
          <w:sz w:val="21"/>
          <w:szCs w:val="21"/>
          <w:lang w:val="en-US" w:eastAsia="zh-CN"/>
        </w:rPr>
        <w:t>作为质保金，质保期满后无息退还。</w:t>
      </w:r>
    </w:p>
    <w:p w14:paraId="6E10D59A">
      <w:pPr>
        <w:snapToGrid w:val="0"/>
        <w:spacing w:line="360" w:lineRule="auto"/>
        <w:ind w:firstLine="420" w:firstLineChars="200"/>
        <w:jc w:val="left"/>
        <w:rPr>
          <w:rFonts w:ascii="宋体" w:hAnsi="宋体"/>
          <w:color w:val="auto"/>
          <w:sz w:val="21"/>
          <w:szCs w:val="21"/>
        </w:rPr>
      </w:pPr>
      <w:r>
        <w:rPr>
          <w:rFonts w:hint="eastAsia" w:ascii="宋体" w:cs="Times New Roman"/>
          <w:b w:val="0"/>
          <w:bCs/>
          <w:color w:val="auto"/>
          <w:sz w:val="21"/>
          <w:szCs w:val="21"/>
          <w:lang w:val="en-US" w:eastAsia="zh-CN"/>
        </w:rPr>
        <w:t>2</w:t>
      </w:r>
      <w:r>
        <w:rPr>
          <w:rFonts w:hint="eastAsia" w:ascii="宋体" w:hAnsi="Times New Roman" w:eastAsia="宋体" w:cs="Times New Roman"/>
          <w:b w:val="0"/>
          <w:bCs/>
          <w:color w:val="auto"/>
          <w:sz w:val="21"/>
          <w:szCs w:val="21"/>
          <w:lang w:val="en-US" w:eastAsia="zh-CN"/>
        </w:rPr>
        <w:t>、</w:t>
      </w:r>
      <w:r>
        <w:rPr>
          <w:rFonts w:hint="eastAsia" w:ascii="宋体" w:cs="Times New Roman"/>
          <w:b w:val="0"/>
          <w:bCs/>
          <w:color w:val="auto"/>
          <w:sz w:val="21"/>
          <w:szCs w:val="21"/>
          <w:lang w:val="en-US" w:eastAsia="zh-CN"/>
        </w:rPr>
        <w:t>乙方</w:t>
      </w:r>
      <w:r>
        <w:rPr>
          <w:rFonts w:hint="eastAsia" w:ascii="宋体" w:hAnsi="Times New Roman" w:eastAsia="宋体" w:cs="Times New Roman"/>
          <w:b w:val="0"/>
          <w:bCs/>
          <w:color w:val="auto"/>
          <w:sz w:val="21"/>
          <w:szCs w:val="21"/>
          <w:lang w:val="en-US" w:eastAsia="zh-CN"/>
        </w:rPr>
        <w:t>须在每个付款节点向</w:t>
      </w:r>
      <w:r>
        <w:rPr>
          <w:rFonts w:hint="eastAsia" w:ascii="宋体" w:cs="Times New Roman"/>
          <w:b w:val="0"/>
          <w:bCs/>
          <w:color w:val="auto"/>
          <w:sz w:val="21"/>
          <w:szCs w:val="21"/>
          <w:lang w:val="en-US" w:eastAsia="zh-CN"/>
        </w:rPr>
        <w:t>甲方</w:t>
      </w:r>
      <w:r>
        <w:rPr>
          <w:rFonts w:hint="eastAsia" w:ascii="宋体" w:hAnsi="Times New Roman" w:eastAsia="宋体" w:cs="Times New Roman"/>
          <w:b w:val="0"/>
          <w:bCs/>
          <w:color w:val="auto"/>
          <w:sz w:val="21"/>
          <w:szCs w:val="21"/>
          <w:lang w:val="en-US" w:eastAsia="zh-CN"/>
        </w:rPr>
        <w:t>提供增值税专用发票。</w:t>
      </w:r>
      <w:r>
        <w:rPr>
          <w:rFonts w:hint="eastAsia" w:ascii="宋体" w:hAnsi="宋体" w:cs="宋体"/>
          <w:b w:val="0"/>
          <w:bCs/>
          <w:color w:val="auto"/>
          <w:szCs w:val="21"/>
        </w:rPr>
        <w:t>否则引起的一切后果由</w:t>
      </w:r>
      <w:r>
        <w:rPr>
          <w:rFonts w:hint="eastAsia" w:ascii="宋体" w:hAnsi="宋体" w:cs="宋体"/>
          <w:b w:val="0"/>
          <w:bCs/>
          <w:color w:val="auto"/>
          <w:szCs w:val="21"/>
          <w:lang w:eastAsia="zh-CN"/>
        </w:rPr>
        <w:t>乙方</w:t>
      </w:r>
      <w:r>
        <w:rPr>
          <w:rFonts w:hint="eastAsia" w:ascii="宋体" w:hAnsi="宋体" w:cs="宋体"/>
          <w:b w:val="0"/>
          <w:bCs/>
          <w:color w:val="auto"/>
          <w:szCs w:val="21"/>
        </w:rPr>
        <w:t>负责。</w:t>
      </w:r>
    </w:p>
    <w:p w14:paraId="4879FEED">
      <w:pPr>
        <w:snapToGrid w:val="0"/>
        <w:spacing w:line="360" w:lineRule="auto"/>
        <w:ind w:firstLine="420" w:firstLineChars="200"/>
        <w:jc w:val="left"/>
        <w:rPr>
          <w:rFonts w:hint="eastAsia" w:ascii="宋体" w:hAnsi="宋体"/>
          <w:color w:val="auto"/>
          <w:sz w:val="21"/>
          <w:szCs w:val="21"/>
          <w:lang w:val="en-US" w:eastAsia="zh-CN"/>
        </w:rPr>
      </w:pPr>
      <w:r>
        <w:rPr>
          <w:rFonts w:hint="eastAsia" w:ascii="宋体" w:hAnsi="宋体"/>
          <w:color w:val="auto"/>
          <w:sz w:val="21"/>
          <w:szCs w:val="21"/>
          <w:lang w:val="en-US" w:eastAsia="zh-CN"/>
        </w:rPr>
        <w:t>3、旧电池回收款应直接在货款中抵扣。</w:t>
      </w:r>
    </w:p>
    <w:p w14:paraId="3F028007">
      <w:pPr>
        <w:snapToGrid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注：支付时间具体按甲方内部流程操作。</w:t>
      </w:r>
    </w:p>
    <w:p w14:paraId="5D61C366">
      <w:pPr>
        <w:numPr>
          <w:ilvl w:val="0"/>
          <w:numId w:val="12"/>
        </w:numPr>
        <w:spacing w:line="4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合同保密事项</w:t>
      </w:r>
    </w:p>
    <w:p w14:paraId="721F1A0B">
      <w:pPr>
        <w:numPr>
          <w:ilvl w:val="0"/>
          <w:numId w:val="0"/>
        </w:num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双方确定因履行本合同应遵守的保密义务如下：</w:t>
      </w:r>
    </w:p>
    <w:p w14:paraId="1771C844">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1、保密内容（包括技术信息和经营信息）</w:t>
      </w:r>
    </w:p>
    <w:p w14:paraId="6BA7221F">
      <w:pPr>
        <w:spacing w:line="46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（1）对对方提供的技术情报、资料数据、技术成果、商业秘密的内容，不得向第三方泄漏；</w:t>
      </w:r>
    </w:p>
    <w:p w14:paraId="16612FE3">
      <w:pPr>
        <w:spacing w:line="46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（2）未经对方同意，不得以任何形式公开合同及其相关附件内容；</w:t>
      </w:r>
    </w:p>
    <w:p w14:paraId="54DD8F19">
      <w:pPr>
        <w:spacing w:line="46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（3）在未征得对方同意的情况下，不得向第三方泄漏在项目中接触到的需要保密的情报和资料。</w:t>
      </w:r>
    </w:p>
    <w:p w14:paraId="5A4098AD">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2、涉密人员范围</w:t>
      </w:r>
    </w:p>
    <w:p w14:paraId="3EE71EB4">
      <w:pPr>
        <w:spacing w:line="46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（1）甲方：参与该项目组织、验收、使用及可接触到乙方提供资料及技术成果的人员。</w:t>
      </w:r>
    </w:p>
    <w:p w14:paraId="00ADA97F">
      <w:pPr>
        <w:spacing w:line="46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（2）乙方：项目组成员及可接触到甲方提供的资料的人员。</w:t>
      </w:r>
    </w:p>
    <w:p w14:paraId="77292B43">
      <w:pPr>
        <w:spacing w:line="460" w:lineRule="exact"/>
        <w:ind w:firstLine="420" w:firstLineChars="200"/>
        <w:rPr>
          <w:rFonts w:hAnsi="宋体"/>
          <w:b/>
          <w:sz w:val="21"/>
          <w:szCs w:val="21"/>
        </w:rPr>
      </w:pPr>
      <w:r>
        <w:rPr>
          <w:rFonts w:hint="eastAsia" w:ascii="宋体" w:hAnsi="宋体" w:eastAsia="宋体" w:cs="宋体"/>
          <w:color w:val="auto"/>
          <w:sz w:val="21"/>
          <w:szCs w:val="21"/>
        </w:rPr>
        <w:t>3、泄密责任：在未征得对方同意的情况下，向第三方泄漏本合同中规定的需要保密的技术信息和经营信息，致使对方发生损失的，应赔偿对方全部损失。</w:t>
      </w:r>
    </w:p>
    <w:p w14:paraId="0BEE9A02">
      <w:pPr>
        <w:pStyle w:val="18"/>
        <w:snapToGrid w:val="0"/>
        <w:spacing w:before="120" w:after="120" w:line="360" w:lineRule="auto"/>
        <w:ind w:firstLine="422" w:firstLineChars="200"/>
        <w:rPr>
          <w:rFonts w:hAnsi="宋体"/>
          <w:sz w:val="21"/>
          <w:szCs w:val="21"/>
        </w:rPr>
      </w:pPr>
      <w:r>
        <w:rPr>
          <w:rFonts w:hAnsi="宋体"/>
          <w:b/>
          <w:sz w:val="21"/>
          <w:szCs w:val="21"/>
        </w:rPr>
        <w:t>十</w:t>
      </w:r>
      <w:r>
        <w:rPr>
          <w:rFonts w:hint="eastAsia" w:hAnsi="宋体"/>
          <w:b/>
          <w:sz w:val="21"/>
          <w:szCs w:val="21"/>
          <w:lang w:eastAsia="zh-CN"/>
        </w:rPr>
        <w:t>三</w:t>
      </w:r>
      <w:r>
        <w:rPr>
          <w:rFonts w:hAnsi="宋体"/>
          <w:b/>
          <w:sz w:val="21"/>
          <w:szCs w:val="21"/>
        </w:rPr>
        <w:t>、</w:t>
      </w:r>
      <w:r>
        <w:rPr>
          <w:rFonts w:hint="eastAsia" w:hAnsi="宋体"/>
          <w:b/>
          <w:sz w:val="21"/>
          <w:szCs w:val="21"/>
          <w:lang w:val="zh-CN"/>
        </w:rPr>
        <w:t>质量保证及售后服务</w:t>
      </w:r>
      <w:r>
        <w:rPr>
          <w:rFonts w:hint="eastAsia" w:ascii="宋体" w:hAnsi="宋体" w:eastAsia="宋体" w:cs="宋体"/>
          <w:b/>
          <w:color w:val="auto"/>
          <w:sz w:val="21"/>
          <w:szCs w:val="21"/>
        </w:rPr>
        <w:t>（注：本项如中标人在投标承诺时提供了更优惠方案则以承诺的为准）</w:t>
      </w:r>
    </w:p>
    <w:p w14:paraId="2627A3F5">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乙方应保证本合同中所供应的产品是最新生产的符合国家技术规格和质量标准的出厂原装合格产品。乙方所交的货物品种、型号、规格、技术参数、质量不符合合同、招标文件及投标文件约定标准的，甲方有权拒收该货物，</w:t>
      </w:r>
      <w:r>
        <w:rPr>
          <w:rFonts w:hint="eastAsia" w:ascii="宋体" w:hAnsi="宋体" w:eastAsia="宋体" w:cs="宋体"/>
          <w:color w:val="auto"/>
          <w:sz w:val="21"/>
          <w:szCs w:val="21"/>
          <w:lang w:val="en-US" w:eastAsia="zh-CN"/>
        </w:rPr>
        <w:t>要求乙方换货或退货，甲方要求退货的，乙方应支付合同中标价10%的违约金，甲方要求换货，</w:t>
      </w:r>
      <w:r>
        <w:rPr>
          <w:rFonts w:hint="eastAsia" w:ascii="宋体" w:hAnsi="宋体" w:eastAsia="宋体" w:cs="宋体"/>
          <w:color w:val="auto"/>
          <w:sz w:val="21"/>
          <w:szCs w:val="21"/>
        </w:rPr>
        <w:t>乙方愿意更换货物但逾期交货的，按乙方逾期交货处理。乙方拒绝更换货物的，甲方可单方面解除合同</w:t>
      </w:r>
      <w:r>
        <w:rPr>
          <w:rFonts w:hint="eastAsia" w:ascii="宋体" w:hAnsi="宋体" w:eastAsia="宋体" w:cs="宋体"/>
          <w:color w:val="auto"/>
          <w:sz w:val="21"/>
          <w:szCs w:val="21"/>
          <w:lang w:val="en-US" w:eastAsia="zh-CN"/>
        </w:rPr>
        <w:t>并</w:t>
      </w:r>
      <w:r>
        <w:rPr>
          <w:rFonts w:hint="eastAsia" w:hAnsi="宋体"/>
          <w:color w:val="auto"/>
          <w:sz w:val="21"/>
          <w:szCs w:val="21"/>
          <w:lang w:val="en-US" w:eastAsia="zh-CN"/>
        </w:rPr>
        <w:t>扣除全部履约保证金</w:t>
      </w:r>
      <w:r>
        <w:rPr>
          <w:rFonts w:hint="eastAsia" w:ascii="宋体" w:hAnsi="宋体" w:eastAsia="宋体" w:cs="宋体"/>
          <w:color w:val="auto"/>
          <w:sz w:val="21"/>
          <w:szCs w:val="21"/>
        </w:rPr>
        <w:t>。</w:t>
      </w:r>
    </w:p>
    <w:p w14:paraId="60F0ADB0">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质保期内，如果电芯自身出现了质量问题或者电芯实际剩余能量低于寿命终止能量（70%额定容量），</w:t>
      </w:r>
      <w:r>
        <w:rPr>
          <w:rFonts w:hint="eastAsia" w:ascii="宋体" w:hAnsi="宋体" w:cs="宋体"/>
          <w:color w:val="auto"/>
          <w:sz w:val="21"/>
          <w:szCs w:val="21"/>
          <w:lang w:eastAsia="zh-CN"/>
        </w:rPr>
        <w:t>乙方</w:t>
      </w:r>
      <w:r>
        <w:rPr>
          <w:rFonts w:hint="eastAsia" w:ascii="宋体" w:hAnsi="宋体" w:eastAsia="宋体" w:cs="宋体"/>
          <w:color w:val="auto"/>
          <w:sz w:val="21"/>
          <w:szCs w:val="21"/>
          <w:lang w:eastAsia="zh-CN"/>
        </w:rPr>
        <w:t>须无条件免费负责检修或更换，电池衰减量检测认定按有关规定执行。</w:t>
      </w:r>
    </w:p>
    <w:p w14:paraId="6C8E2B5D">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3、双方确定，乙方应在向甲方交付项目成果后，根据甲方的要求，为甲方指定的人员提供技术指导和培训，或提供与使用该项目成果相关的技术服务。</w:t>
      </w:r>
    </w:p>
    <w:p w14:paraId="3B713135">
      <w:pPr>
        <w:spacing w:line="460" w:lineRule="exact"/>
        <w:ind w:firstLine="420" w:firstLineChars="200"/>
        <w:rPr>
          <w:rFonts w:hint="default" w:ascii="宋体" w:hAnsi="宋体" w:eastAsia="宋体" w:cs="宋体"/>
          <w:snapToGrid w:val="0"/>
          <w:color w:val="auto"/>
          <w:sz w:val="21"/>
          <w:szCs w:val="21"/>
          <w:lang w:val="en-US" w:eastAsia="zh-CN"/>
        </w:rPr>
      </w:pPr>
      <w:r>
        <w:rPr>
          <w:rFonts w:hint="eastAsia" w:ascii="宋体" w:hAnsi="宋体" w:eastAsia="宋体" w:cs="宋体"/>
          <w:color w:val="auto"/>
          <w:sz w:val="21"/>
          <w:szCs w:val="21"/>
        </w:rPr>
        <w:t>4、质保期内，</w:t>
      </w:r>
      <w:r>
        <w:rPr>
          <w:rFonts w:hint="eastAsia" w:ascii="宋体" w:hAnsi="宋体" w:cs="宋体"/>
          <w:color w:val="auto"/>
          <w:sz w:val="21"/>
          <w:szCs w:val="21"/>
          <w:lang w:eastAsia="zh-CN"/>
        </w:rPr>
        <w:t>乙方</w:t>
      </w:r>
      <w:r>
        <w:rPr>
          <w:rFonts w:hint="eastAsia" w:ascii="宋体" w:hAnsi="宋体" w:eastAsia="宋体" w:cs="宋体"/>
          <w:color w:val="auto"/>
          <w:sz w:val="21"/>
          <w:szCs w:val="21"/>
        </w:rPr>
        <w:t>必须有可靠的售后服务保障，包括但不限于在台州附近有固定的维修服务点，能提供正常的技术、备品备件服务。当发生故障时，</w:t>
      </w:r>
      <w:r>
        <w:rPr>
          <w:rFonts w:hint="eastAsia" w:ascii="宋体" w:hAnsi="宋体" w:cs="宋体"/>
          <w:color w:val="auto"/>
          <w:sz w:val="21"/>
          <w:szCs w:val="21"/>
          <w:lang w:eastAsia="zh-CN"/>
        </w:rPr>
        <w:t>乙方</w:t>
      </w:r>
      <w:r>
        <w:rPr>
          <w:rFonts w:hint="eastAsia" w:ascii="宋体" w:hAnsi="宋体" w:eastAsia="宋体" w:cs="宋体"/>
          <w:color w:val="auto"/>
          <w:sz w:val="21"/>
          <w:szCs w:val="21"/>
        </w:rPr>
        <w:t>在接到</w:t>
      </w:r>
      <w:r>
        <w:rPr>
          <w:rFonts w:hint="eastAsia" w:ascii="宋体" w:hAnsi="宋体" w:cs="宋体"/>
          <w:color w:val="auto"/>
          <w:sz w:val="21"/>
          <w:szCs w:val="21"/>
          <w:lang w:eastAsia="zh-CN"/>
        </w:rPr>
        <w:t>甲方</w:t>
      </w:r>
      <w:r>
        <w:rPr>
          <w:rFonts w:hint="eastAsia" w:ascii="宋体" w:hAnsi="宋体" w:eastAsia="宋体" w:cs="宋体"/>
          <w:color w:val="auto"/>
          <w:sz w:val="21"/>
          <w:szCs w:val="21"/>
        </w:rPr>
        <w:t>通知后，本地及台州地区4小时内，外地12小时内派人赴现场处理设备质量问题。24小时内不能修复的，则无偿提供备机或备用零件供</w:t>
      </w:r>
      <w:r>
        <w:rPr>
          <w:rFonts w:hint="eastAsia" w:ascii="宋体" w:hAnsi="宋体" w:cs="宋体"/>
          <w:color w:val="auto"/>
          <w:sz w:val="21"/>
          <w:szCs w:val="21"/>
          <w:lang w:eastAsia="zh-CN"/>
        </w:rPr>
        <w:t>甲方</w:t>
      </w:r>
      <w:r>
        <w:rPr>
          <w:rFonts w:hint="eastAsia" w:ascii="宋体" w:hAnsi="宋体" w:eastAsia="宋体" w:cs="宋体"/>
          <w:color w:val="auto"/>
          <w:sz w:val="21"/>
          <w:szCs w:val="21"/>
        </w:rPr>
        <w:t>使用。</w:t>
      </w:r>
      <w:r>
        <w:rPr>
          <w:rFonts w:hint="eastAsia" w:ascii="宋体" w:hAnsi="宋体" w:cs="宋体"/>
          <w:color w:val="auto"/>
          <w:sz w:val="21"/>
          <w:szCs w:val="21"/>
          <w:lang w:eastAsia="zh-CN"/>
        </w:rPr>
        <w:t>乙方</w:t>
      </w:r>
      <w:r>
        <w:rPr>
          <w:rFonts w:hint="eastAsia" w:ascii="宋体" w:hAnsi="宋体" w:eastAsia="宋体" w:cs="宋体"/>
          <w:color w:val="auto"/>
          <w:sz w:val="21"/>
          <w:szCs w:val="21"/>
          <w:lang w:eastAsia="zh-CN"/>
        </w:rPr>
        <w:t>在质保期内安装（更换）的任何零配件，必须是货物制造商原产的或是经</w:t>
      </w:r>
      <w:r>
        <w:rPr>
          <w:rFonts w:hint="eastAsia" w:ascii="宋体" w:hAnsi="宋体" w:cs="宋体"/>
          <w:color w:val="auto"/>
          <w:sz w:val="21"/>
          <w:szCs w:val="21"/>
          <w:lang w:eastAsia="zh-CN"/>
        </w:rPr>
        <w:t>甲方</w:t>
      </w:r>
      <w:r>
        <w:rPr>
          <w:rFonts w:hint="eastAsia" w:ascii="宋体" w:hAnsi="宋体" w:eastAsia="宋体" w:cs="宋体"/>
          <w:color w:val="auto"/>
          <w:sz w:val="21"/>
          <w:szCs w:val="21"/>
          <w:lang w:eastAsia="zh-CN"/>
        </w:rPr>
        <w:t>认可的。</w:t>
      </w:r>
      <w:r>
        <w:rPr>
          <w:rFonts w:hint="eastAsia" w:ascii="宋体" w:hAnsi="宋体" w:eastAsia="宋体" w:cs="宋体"/>
          <w:color w:val="auto"/>
          <w:sz w:val="21"/>
          <w:szCs w:val="21"/>
        </w:rPr>
        <w:t>如乙方不能及时</w:t>
      </w:r>
      <w:r>
        <w:rPr>
          <w:rFonts w:hint="eastAsia" w:ascii="宋体" w:hAnsi="宋体" w:eastAsia="宋体" w:cs="宋体"/>
          <w:color w:val="auto"/>
          <w:sz w:val="21"/>
          <w:szCs w:val="21"/>
          <w:lang w:val="en-US" w:eastAsia="zh-CN"/>
        </w:rPr>
        <w:t>响应、不能及时</w:t>
      </w:r>
      <w:r>
        <w:rPr>
          <w:rFonts w:hint="eastAsia" w:ascii="宋体" w:hAnsi="宋体" w:eastAsia="宋体" w:cs="宋体"/>
          <w:color w:val="auto"/>
          <w:sz w:val="21"/>
          <w:szCs w:val="21"/>
        </w:rPr>
        <w:t>到现场解决问题</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乙方每次应支付违约金500元，且</w:t>
      </w:r>
      <w:r>
        <w:rPr>
          <w:rFonts w:hint="eastAsia" w:ascii="宋体" w:hAnsi="宋体" w:eastAsia="宋体" w:cs="宋体"/>
          <w:color w:val="auto"/>
          <w:sz w:val="21"/>
          <w:szCs w:val="21"/>
        </w:rPr>
        <w:t>甲方可委托其他单位维修，其相关费用由乙方负责</w:t>
      </w:r>
      <w:r>
        <w:rPr>
          <w:rFonts w:hint="eastAsia" w:ascii="宋体" w:hAnsi="宋体" w:cs="宋体"/>
          <w:color w:val="auto"/>
          <w:sz w:val="21"/>
          <w:szCs w:val="21"/>
          <w:lang w:eastAsia="zh-CN"/>
        </w:rPr>
        <w:t>，此类</w:t>
      </w:r>
      <w:r>
        <w:rPr>
          <w:rFonts w:hint="eastAsia" w:ascii="宋体" w:hAnsi="宋体" w:eastAsia="宋体" w:cs="宋体"/>
          <w:color w:val="auto"/>
          <w:sz w:val="21"/>
          <w:szCs w:val="21"/>
          <w:lang w:val="en-US" w:eastAsia="zh-CN"/>
        </w:rPr>
        <w:t>出现三次及以上的，甲方有权解除合同</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造成甲方损失的，另行赔偿。</w:t>
      </w:r>
    </w:p>
    <w:p w14:paraId="5B910883">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货物在质保期内免费保修，因人为因素出现的故障不在免费保修范围内。超过保修期的机器设备，终生维修，维修时只收部件成本费。在质保期内，对用户提出的技术问题进行咨询解答服务，对项目运行过程中发现的技术缺陷予以修改。</w:t>
      </w:r>
    </w:p>
    <w:p w14:paraId="2D86D169">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6、质保期内，乙方须免费提供软件系统更新、数据导入服务及更新和升级服务，以满足系统以最佳状态运行的要求。质保期满后甲方需乙方继续提供维护的，应当另行签订维保合同。</w:t>
      </w:r>
    </w:p>
    <w:p w14:paraId="2E13DDAE">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7、合同验收之日起乙方提供</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年的免费售后服务，内容包括：</w:t>
      </w:r>
    </w:p>
    <w:p w14:paraId="462164DC">
      <w:pPr>
        <w:numPr>
          <w:ilvl w:val="0"/>
          <w:numId w:val="13"/>
        </w:numPr>
        <w:tabs>
          <w:tab w:val="left" w:pos="845"/>
        </w:tabs>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电话、邮件、网站答疑（响应时间：即时）；</w:t>
      </w:r>
    </w:p>
    <w:p w14:paraId="5DC858C3">
      <w:pPr>
        <w:numPr>
          <w:ilvl w:val="0"/>
          <w:numId w:val="13"/>
        </w:numPr>
        <w:tabs>
          <w:tab w:val="left" w:pos="845"/>
        </w:tabs>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通过网络的远程系统维护（响应时间：2小时）；</w:t>
      </w:r>
    </w:p>
    <w:p w14:paraId="570A92B3">
      <w:pPr>
        <w:numPr>
          <w:ilvl w:val="0"/>
          <w:numId w:val="13"/>
        </w:numPr>
        <w:tabs>
          <w:tab w:val="left" w:pos="845"/>
        </w:tabs>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必要的上门维护（</w:t>
      </w:r>
      <w:r>
        <w:rPr>
          <w:rFonts w:hint="eastAsia" w:ascii="宋体" w:hAnsi="宋体" w:eastAsia="宋体" w:cs="宋体"/>
          <w:color w:val="auto"/>
          <w:sz w:val="21"/>
          <w:szCs w:val="21"/>
          <w:lang w:eastAsia="zh-CN"/>
        </w:rPr>
        <w:t>响应时间：本地及台州地区4小时内，外地12小时内派人赴现场处理设备质量问题</w:t>
      </w:r>
      <w:r>
        <w:rPr>
          <w:rFonts w:hint="eastAsia" w:ascii="宋体" w:hAnsi="宋体" w:eastAsia="宋体" w:cs="宋体"/>
          <w:color w:val="auto"/>
          <w:sz w:val="21"/>
          <w:szCs w:val="21"/>
        </w:rPr>
        <w:t>）；</w:t>
      </w:r>
    </w:p>
    <w:p w14:paraId="4F6A1801">
      <w:pPr>
        <w:numPr>
          <w:ilvl w:val="0"/>
          <w:numId w:val="13"/>
        </w:numPr>
        <w:tabs>
          <w:tab w:val="left" w:pos="845"/>
        </w:tabs>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产品错误修改及补丁升级；</w:t>
      </w:r>
    </w:p>
    <w:p w14:paraId="161AA529">
      <w:pPr>
        <w:numPr>
          <w:ilvl w:val="0"/>
          <w:numId w:val="13"/>
        </w:numPr>
        <w:tabs>
          <w:tab w:val="left" w:pos="845"/>
        </w:tabs>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辅助进行系统维护和数据备份。</w:t>
      </w:r>
    </w:p>
    <w:p w14:paraId="25C1C4C3">
      <w:pPr>
        <w:numPr>
          <w:ilvl w:val="0"/>
          <w:numId w:val="14"/>
        </w:numPr>
        <w:adjustRightInd w:val="0"/>
        <w:snapToGrid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质保期满后乙方须将更新后的资料内容一次性交付给甲方。</w:t>
      </w:r>
    </w:p>
    <w:p w14:paraId="108C504C">
      <w:pPr>
        <w:pStyle w:val="18"/>
        <w:snapToGrid w:val="0"/>
        <w:spacing w:before="120" w:after="120" w:line="360" w:lineRule="auto"/>
        <w:ind w:firstLine="420" w:firstLineChars="200"/>
      </w:pPr>
      <w:r>
        <w:rPr>
          <w:rFonts w:hint="eastAsia" w:hAnsi="宋体" w:cs="宋体"/>
          <w:color w:val="auto"/>
          <w:sz w:val="21"/>
          <w:szCs w:val="21"/>
          <w:lang w:val="en-US" w:eastAsia="zh-CN"/>
        </w:rPr>
        <w:t>更换电池</w:t>
      </w:r>
      <w:r>
        <w:rPr>
          <w:rFonts w:hint="eastAsia" w:ascii="宋体" w:hAnsi="宋体" w:eastAsia="宋体" w:cs="宋体"/>
          <w:color w:val="auto"/>
          <w:sz w:val="21"/>
          <w:szCs w:val="21"/>
        </w:rPr>
        <w:t>过程中造成</w:t>
      </w:r>
      <w:r>
        <w:rPr>
          <w:rFonts w:hint="eastAsia" w:hAnsi="宋体" w:cs="宋体"/>
          <w:color w:val="auto"/>
          <w:sz w:val="21"/>
          <w:szCs w:val="21"/>
          <w:lang w:val="en-US" w:eastAsia="zh-CN"/>
        </w:rPr>
        <w:t>车辆、</w:t>
      </w:r>
      <w:r>
        <w:rPr>
          <w:rFonts w:hint="eastAsia" w:ascii="宋体" w:hAnsi="宋体" w:eastAsia="宋体" w:cs="宋体"/>
          <w:color w:val="auto"/>
          <w:sz w:val="21"/>
          <w:szCs w:val="21"/>
        </w:rPr>
        <w:t>设备、线路等损坏的，由</w:t>
      </w:r>
      <w:r>
        <w:rPr>
          <w:rFonts w:hint="eastAsia" w:hAnsi="宋体" w:cs="宋体"/>
          <w:color w:val="auto"/>
          <w:sz w:val="21"/>
          <w:szCs w:val="21"/>
          <w:lang w:val="en-US" w:eastAsia="zh-CN"/>
        </w:rPr>
        <w:t>乙方</w:t>
      </w:r>
      <w:r>
        <w:rPr>
          <w:rFonts w:hint="eastAsia" w:ascii="宋体" w:hAnsi="宋体" w:eastAsia="宋体" w:cs="宋体"/>
          <w:color w:val="auto"/>
          <w:sz w:val="21"/>
          <w:szCs w:val="21"/>
          <w:lang w:val="en-US" w:eastAsia="zh-CN"/>
        </w:rPr>
        <w:t>在采购方限期内</w:t>
      </w:r>
      <w:r>
        <w:rPr>
          <w:rFonts w:hint="eastAsia" w:ascii="宋体" w:hAnsi="宋体" w:eastAsia="宋体" w:cs="宋体"/>
          <w:color w:val="auto"/>
          <w:sz w:val="21"/>
          <w:szCs w:val="21"/>
        </w:rPr>
        <w:t>进行补偿或修复。</w:t>
      </w:r>
    </w:p>
    <w:p w14:paraId="07F019F5">
      <w:pPr>
        <w:pStyle w:val="19"/>
        <w:spacing w:line="360" w:lineRule="auto"/>
        <w:ind w:left="0" w:leftChars="0" w:firstLine="422" w:firstLineChars="200"/>
        <w:rPr>
          <w:rFonts w:ascii="Calibri" w:hAnsi="宋体" w:cs="Calibri"/>
          <w:kern w:val="0"/>
          <w:sz w:val="21"/>
          <w:szCs w:val="21"/>
        </w:rPr>
      </w:pPr>
      <w:r>
        <w:rPr>
          <w:rFonts w:ascii="Calibri" w:hAnsi="宋体" w:cs="Calibri"/>
          <w:b/>
          <w:bCs/>
          <w:kern w:val="0"/>
          <w:sz w:val="21"/>
          <w:szCs w:val="21"/>
        </w:rPr>
        <w:t>十</w:t>
      </w:r>
      <w:r>
        <w:rPr>
          <w:rFonts w:hint="eastAsia" w:ascii="Calibri" w:hAnsi="宋体" w:cs="Calibri"/>
          <w:b/>
          <w:bCs/>
          <w:kern w:val="0"/>
          <w:sz w:val="21"/>
          <w:szCs w:val="21"/>
          <w:lang w:eastAsia="zh-CN"/>
        </w:rPr>
        <w:t>四</w:t>
      </w:r>
      <w:r>
        <w:rPr>
          <w:rFonts w:ascii="Calibri" w:hAnsi="宋体" w:cs="Calibri"/>
          <w:b/>
          <w:bCs/>
          <w:kern w:val="0"/>
          <w:sz w:val="21"/>
          <w:szCs w:val="21"/>
        </w:rPr>
        <w:t>、</w:t>
      </w:r>
      <w:r>
        <w:rPr>
          <w:rFonts w:hint="eastAsia" w:ascii="Calibri" w:hAnsi="宋体" w:cs="Calibri"/>
          <w:b/>
          <w:bCs/>
          <w:kern w:val="0"/>
          <w:sz w:val="21"/>
          <w:szCs w:val="21"/>
          <w:lang w:eastAsia="zh-CN"/>
        </w:rPr>
        <w:t>安装、</w:t>
      </w:r>
      <w:r>
        <w:rPr>
          <w:rFonts w:ascii="Calibri" w:hAnsi="宋体" w:cs="Calibri"/>
          <w:b/>
          <w:bCs/>
          <w:kern w:val="0"/>
          <w:sz w:val="21"/>
          <w:szCs w:val="21"/>
        </w:rPr>
        <w:t>调试和验收</w:t>
      </w:r>
    </w:p>
    <w:p w14:paraId="0130861B">
      <w:pPr>
        <w:spacing w:line="360" w:lineRule="auto"/>
        <w:ind w:firstLine="420"/>
        <w:rPr>
          <w:rFonts w:hint="eastAsia" w:ascii="Calibri" w:hAnsi="宋体" w:cs="Calibri"/>
          <w:color w:val="auto"/>
          <w:kern w:val="0"/>
          <w:sz w:val="21"/>
          <w:szCs w:val="21"/>
          <w:lang w:val="en-US" w:eastAsia="zh-CN"/>
        </w:rPr>
      </w:pPr>
      <w:r>
        <w:rPr>
          <w:rFonts w:hint="eastAsia" w:ascii="Calibri" w:hAnsi="宋体" w:cs="Calibri"/>
          <w:color w:val="auto"/>
          <w:kern w:val="0"/>
          <w:sz w:val="21"/>
          <w:szCs w:val="21"/>
          <w:lang w:val="en-US" w:eastAsia="zh-CN"/>
        </w:rPr>
        <w:t>1、乙方应严格按照国家及地方有关规范、标准进行安装，对该项目的施工、延保、质保制定出详细的方案。乙方自行与车辆生产厂协商整车通讯协议、控制程序等，须在合同签订履约期限内完成供货、安装、调试，确保公交车辆及时正常运行。项目更换完成后，中标方对完工车辆调试后，由招标方组织进行车辆验收，中标方向招标方提交完整的项目资料。</w:t>
      </w:r>
    </w:p>
    <w:p w14:paraId="350DC0D8">
      <w:pPr>
        <w:spacing w:line="360" w:lineRule="auto"/>
        <w:ind w:firstLine="420"/>
        <w:rPr>
          <w:rFonts w:hint="eastAsia" w:ascii="Calibri" w:hAnsi="宋体" w:cs="Calibri"/>
          <w:color w:val="auto"/>
          <w:kern w:val="0"/>
          <w:sz w:val="21"/>
          <w:szCs w:val="21"/>
          <w:lang w:val="en-US" w:eastAsia="zh-CN"/>
        </w:rPr>
      </w:pPr>
      <w:r>
        <w:rPr>
          <w:rFonts w:hint="eastAsia" w:ascii="Calibri" w:hAnsi="宋体" w:cs="Calibri"/>
          <w:color w:val="auto"/>
          <w:kern w:val="0"/>
          <w:sz w:val="21"/>
          <w:szCs w:val="21"/>
          <w:lang w:val="en-US" w:eastAsia="zh-CN"/>
        </w:rPr>
        <w:t>2、乙方应提供符合要求的动力电池，并确保安全、可靠。中标方应保证所提供的货物经正确安装、运转和保养后，在其使用寿命期、质保期内应具有满足招标方所需求的性能。在货物质量保证期内，中标方应对由于设计、工艺或者材料的缺陷而发生任何不足负责。</w:t>
      </w:r>
    </w:p>
    <w:p w14:paraId="3056796D">
      <w:pPr>
        <w:spacing w:line="360" w:lineRule="auto"/>
        <w:ind w:firstLine="420"/>
        <w:rPr>
          <w:rFonts w:hint="default" w:ascii="Calibri" w:hAnsi="宋体" w:cs="Calibri"/>
          <w:color w:val="auto"/>
          <w:kern w:val="0"/>
          <w:sz w:val="21"/>
          <w:szCs w:val="21"/>
          <w:lang w:val="en-US" w:eastAsia="zh-CN"/>
        </w:rPr>
      </w:pPr>
      <w:r>
        <w:rPr>
          <w:rFonts w:hint="eastAsia" w:ascii="Calibri" w:hAnsi="宋体" w:cs="Calibri"/>
          <w:color w:val="auto"/>
          <w:kern w:val="0"/>
          <w:sz w:val="21"/>
          <w:szCs w:val="21"/>
          <w:lang w:val="en-US" w:eastAsia="zh-CN"/>
        </w:rPr>
        <w:t>3、</w:t>
      </w:r>
      <w:r>
        <w:rPr>
          <w:rFonts w:hint="default" w:ascii="Calibri" w:hAnsi="宋体" w:cs="Calibri"/>
          <w:color w:val="auto"/>
          <w:kern w:val="0"/>
          <w:sz w:val="21"/>
          <w:szCs w:val="21"/>
          <w:lang w:val="en-US" w:eastAsia="zh-CN"/>
        </w:rPr>
        <w:t>电池更换工作包含：所有车带电池均衡系统；各连接高、低压线束；高压箱；BMS；全新电池 pack；充电线束；电池加热装置；各紧固件；电池箱体托架；延保服务；换电安装（含旧电池拆除，旧电池所有权归</w:t>
      </w:r>
      <w:r>
        <w:rPr>
          <w:rFonts w:hint="eastAsia" w:ascii="Calibri" w:hAnsi="宋体" w:cs="Calibri"/>
          <w:color w:val="auto"/>
          <w:kern w:val="0"/>
          <w:sz w:val="21"/>
          <w:szCs w:val="21"/>
          <w:lang w:val="en-US" w:eastAsia="zh-CN"/>
        </w:rPr>
        <w:t>乙方，旧动力电池须由具备动力电池回收相关资质的的企业进行回收处理</w:t>
      </w:r>
      <w:r>
        <w:rPr>
          <w:rFonts w:hint="default" w:ascii="Calibri" w:hAnsi="宋体" w:cs="Calibri"/>
          <w:color w:val="auto"/>
          <w:kern w:val="0"/>
          <w:sz w:val="21"/>
          <w:szCs w:val="21"/>
          <w:lang w:val="en-US" w:eastAsia="zh-CN"/>
        </w:rPr>
        <w:t>）；电池舱灭火装置；试车等内容。</w:t>
      </w:r>
    </w:p>
    <w:p w14:paraId="4F02D405">
      <w:pPr>
        <w:spacing w:line="360" w:lineRule="auto"/>
        <w:ind w:firstLine="420"/>
        <w:rPr>
          <w:rFonts w:hint="default" w:ascii="Calibri" w:hAnsi="宋体" w:cs="Calibri"/>
          <w:color w:val="auto"/>
          <w:kern w:val="0"/>
          <w:sz w:val="21"/>
          <w:szCs w:val="21"/>
          <w:lang w:val="en-US" w:eastAsia="zh-CN"/>
        </w:rPr>
      </w:pPr>
      <w:r>
        <w:rPr>
          <w:rFonts w:hint="eastAsia" w:ascii="Calibri" w:hAnsi="宋体" w:cs="Calibri"/>
          <w:color w:val="auto"/>
          <w:kern w:val="0"/>
          <w:sz w:val="21"/>
          <w:szCs w:val="21"/>
          <w:lang w:val="en-US" w:eastAsia="zh-CN"/>
        </w:rPr>
        <w:t>4、乙方</w:t>
      </w:r>
      <w:r>
        <w:rPr>
          <w:rFonts w:hint="default" w:ascii="Calibri" w:hAnsi="宋体" w:cs="Calibri"/>
          <w:color w:val="auto"/>
          <w:kern w:val="0"/>
          <w:sz w:val="21"/>
          <w:szCs w:val="21"/>
          <w:lang w:val="en-US" w:eastAsia="zh-CN"/>
        </w:rPr>
        <w:t>应提供原装、全新、符合国家及</w:t>
      </w:r>
      <w:r>
        <w:rPr>
          <w:rFonts w:hint="eastAsia" w:ascii="Calibri" w:hAnsi="宋体" w:cs="Calibri"/>
          <w:color w:val="auto"/>
          <w:kern w:val="0"/>
          <w:sz w:val="21"/>
          <w:szCs w:val="21"/>
          <w:lang w:val="en-US" w:eastAsia="zh-CN"/>
        </w:rPr>
        <w:t>甲方</w:t>
      </w:r>
      <w:r>
        <w:rPr>
          <w:rFonts w:hint="default" w:ascii="Calibri" w:hAnsi="宋体" w:cs="Calibri"/>
          <w:color w:val="auto"/>
          <w:kern w:val="0"/>
          <w:sz w:val="21"/>
          <w:szCs w:val="21"/>
          <w:lang w:val="en-US" w:eastAsia="zh-CN"/>
        </w:rPr>
        <w:t>提出的有关质量标准的电池产品。如果招标文件中有明显未提到的细节，或在涉及到招标文件中任何条款的叙述中没有明显的规定，都应被认为是指国家标准和规范。</w:t>
      </w:r>
      <w:r>
        <w:rPr>
          <w:rFonts w:hint="eastAsia" w:ascii="Calibri" w:hAnsi="宋体" w:cs="Calibri"/>
          <w:color w:val="auto"/>
          <w:kern w:val="0"/>
          <w:sz w:val="21"/>
          <w:szCs w:val="21"/>
          <w:lang w:val="en-US" w:eastAsia="zh-CN"/>
        </w:rPr>
        <w:t>乙方</w:t>
      </w:r>
      <w:r>
        <w:rPr>
          <w:rFonts w:hint="default" w:ascii="Calibri" w:hAnsi="宋体" w:cs="Calibri"/>
          <w:color w:val="auto"/>
          <w:kern w:val="0"/>
          <w:sz w:val="21"/>
          <w:szCs w:val="21"/>
          <w:lang w:val="en-US" w:eastAsia="zh-CN"/>
        </w:rPr>
        <w:t>应确保提供的产品及所有配套件的完整性，确保产品安装调试完成后正常工作、符合</w:t>
      </w:r>
      <w:r>
        <w:rPr>
          <w:rFonts w:hint="eastAsia" w:ascii="Calibri" w:hAnsi="宋体" w:cs="Calibri"/>
          <w:color w:val="auto"/>
          <w:kern w:val="0"/>
          <w:sz w:val="21"/>
          <w:szCs w:val="21"/>
          <w:lang w:val="en-US" w:eastAsia="zh-CN"/>
        </w:rPr>
        <w:t>甲方</w:t>
      </w:r>
      <w:r>
        <w:rPr>
          <w:rFonts w:hint="default" w:ascii="Calibri" w:hAnsi="宋体" w:cs="Calibri"/>
          <w:color w:val="auto"/>
          <w:kern w:val="0"/>
          <w:sz w:val="21"/>
          <w:szCs w:val="21"/>
          <w:lang w:val="en-US" w:eastAsia="zh-CN"/>
        </w:rPr>
        <w:t>需要。对于招标文件没有列出，而对公交车电池整体系统的正常运行和维护必不可少的都应属于产品配带的部件、配件。</w:t>
      </w:r>
    </w:p>
    <w:p w14:paraId="332356AA">
      <w:pPr>
        <w:spacing w:line="360" w:lineRule="auto"/>
        <w:ind w:firstLine="420"/>
        <w:rPr>
          <w:rFonts w:hint="default" w:ascii="Calibri" w:hAnsi="宋体" w:cs="Calibri"/>
          <w:color w:val="auto"/>
          <w:kern w:val="0"/>
          <w:sz w:val="21"/>
          <w:szCs w:val="21"/>
          <w:lang w:val="en-US" w:eastAsia="zh-CN"/>
        </w:rPr>
      </w:pPr>
      <w:r>
        <w:rPr>
          <w:rFonts w:hint="eastAsia" w:ascii="Calibri" w:hAnsi="宋体" w:cs="Calibri"/>
          <w:color w:val="auto"/>
          <w:kern w:val="0"/>
          <w:sz w:val="21"/>
          <w:szCs w:val="21"/>
          <w:lang w:val="en-US" w:eastAsia="zh-CN"/>
        </w:rPr>
        <w:t>5、乙方</w:t>
      </w:r>
      <w:r>
        <w:rPr>
          <w:rFonts w:hint="default" w:ascii="Calibri" w:hAnsi="宋体" w:cs="Calibri"/>
          <w:color w:val="auto"/>
          <w:kern w:val="0"/>
          <w:sz w:val="21"/>
          <w:szCs w:val="21"/>
          <w:lang w:val="en-US" w:eastAsia="zh-CN"/>
        </w:rPr>
        <w:t>对动力电池更换场地、动力电池储存、更换过程中的安全监管负责（提供动力电池安装项目的安全应急预案及按招标方要求签订相关安全协议）。对动力电池拆除拆卸、搬运、储存、现场清洁等全部服务负责。动力电池更换场地由</w:t>
      </w:r>
      <w:r>
        <w:rPr>
          <w:rFonts w:hint="eastAsia" w:ascii="Calibri" w:hAnsi="宋体" w:cs="Calibri"/>
          <w:color w:val="auto"/>
          <w:kern w:val="0"/>
          <w:sz w:val="21"/>
          <w:szCs w:val="21"/>
          <w:lang w:val="en-US" w:eastAsia="zh-CN"/>
        </w:rPr>
        <w:t>甲方</w:t>
      </w:r>
      <w:r>
        <w:rPr>
          <w:rFonts w:hint="default" w:ascii="Calibri" w:hAnsi="宋体" w:cs="Calibri"/>
          <w:color w:val="auto"/>
          <w:kern w:val="0"/>
          <w:sz w:val="21"/>
          <w:szCs w:val="21"/>
          <w:lang w:val="en-US" w:eastAsia="zh-CN"/>
        </w:rPr>
        <w:t>指定，动力电池存储场地由</w:t>
      </w:r>
      <w:r>
        <w:rPr>
          <w:rFonts w:hint="eastAsia" w:ascii="Calibri" w:hAnsi="宋体" w:cs="Calibri"/>
          <w:color w:val="auto"/>
          <w:kern w:val="0"/>
          <w:sz w:val="21"/>
          <w:szCs w:val="21"/>
          <w:lang w:val="en-US" w:eastAsia="zh-CN"/>
        </w:rPr>
        <w:t>乙方</w:t>
      </w:r>
      <w:r>
        <w:rPr>
          <w:rFonts w:hint="default" w:ascii="Calibri" w:hAnsi="宋体" w:cs="Calibri"/>
          <w:color w:val="auto"/>
          <w:kern w:val="0"/>
          <w:sz w:val="21"/>
          <w:szCs w:val="21"/>
          <w:lang w:val="en-US" w:eastAsia="zh-CN"/>
        </w:rPr>
        <w:t>提供，更换下的电池要求24小时内转移。如因</w:t>
      </w:r>
      <w:r>
        <w:rPr>
          <w:rFonts w:hint="eastAsia" w:ascii="Calibri" w:hAnsi="宋体" w:cs="Calibri"/>
          <w:color w:val="auto"/>
          <w:kern w:val="0"/>
          <w:sz w:val="21"/>
          <w:szCs w:val="21"/>
          <w:lang w:val="en-US" w:eastAsia="zh-CN"/>
        </w:rPr>
        <w:t>乙方</w:t>
      </w:r>
      <w:r>
        <w:rPr>
          <w:rFonts w:hint="default" w:ascii="Calibri" w:hAnsi="宋体" w:cs="Calibri"/>
          <w:color w:val="auto"/>
          <w:kern w:val="0"/>
          <w:sz w:val="21"/>
          <w:szCs w:val="21"/>
          <w:lang w:val="en-US" w:eastAsia="zh-CN"/>
        </w:rPr>
        <w:t>拆卸、搬运不当，或看护不到位，造成财产损失或人员伤亡等事故，责任由</w:t>
      </w:r>
      <w:r>
        <w:rPr>
          <w:rFonts w:hint="eastAsia" w:ascii="Calibri" w:hAnsi="宋体" w:cs="Calibri"/>
          <w:color w:val="auto"/>
          <w:kern w:val="0"/>
          <w:sz w:val="21"/>
          <w:szCs w:val="21"/>
          <w:lang w:val="en-US" w:eastAsia="zh-CN"/>
        </w:rPr>
        <w:t>乙方</w:t>
      </w:r>
      <w:r>
        <w:rPr>
          <w:rFonts w:hint="default" w:ascii="Calibri" w:hAnsi="宋体" w:cs="Calibri"/>
          <w:color w:val="auto"/>
          <w:kern w:val="0"/>
          <w:sz w:val="21"/>
          <w:szCs w:val="21"/>
          <w:lang w:val="en-US" w:eastAsia="zh-CN"/>
        </w:rPr>
        <w:t>负责，并承担由此产生的所有费用。</w:t>
      </w:r>
    </w:p>
    <w:p w14:paraId="5AC23F95">
      <w:pPr>
        <w:pStyle w:val="19"/>
        <w:spacing w:line="360" w:lineRule="auto"/>
        <w:ind w:left="0" w:leftChars="0"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5AA2167E">
      <w:pPr>
        <w:pStyle w:val="18"/>
        <w:snapToGrid w:val="0"/>
        <w:spacing w:line="460" w:lineRule="exact"/>
        <w:ind w:firstLine="420" w:firstLineChars="200"/>
        <w:rPr>
          <w:rFonts w:hint="eastAsia" w:ascii="宋体" w:hAnsi="宋体" w:eastAsia="宋体" w:cs="宋体"/>
          <w:color w:val="auto"/>
          <w:sz w:val="21"/>
          <w:szCs w:val="21"/>
        </w:rPr>
      </w:pPr>
      <w:r>
        <w:rPr>
          <w:rFonts w:hint="eastAsia" w:hAnsi="宋体" w:cs="宋体"/>
          <w:color w:val="auto"/>
          <w:sz w:val="21"/>
          <w:szCs w:val="21"/>
          <w:lang w:val="en-US" w:eastAsia="zh-CN"/>
        </w:rPr>
        <w:t>7</w:t>
      </w:r>
      <w:r>
        <w:rPr>
          <w:rFonts w:hint="eastAsia" w:ascii="宋体" w:hAnsi="宋体" w:eastAsia="宋体" w:cs="宋体"/>
          <w:color w:val="auto"/>
          <w:sz w:val="21"/>
          <w:szCs w:val="21"/>
        </w:rPr>
        <w:t>、货物的安装必须符合有关标准和规范。</w:t>
      </w:r>
    </w:p>
    <w:p w14:paraId="4DFE544D">
      <w:pPr>
        <w:pStyle w:val="18"/>
        <w:snapToGrid w:val="0"/>
        <w:spacing w:line="460" w:lineRule="exact"/>
        <w:ind w:firstLine="420" w:firstLineChars="20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8、隐蔽工程验收过程、验收部位除办理纸质验收记录，还必须留置验收部位、验收过程、主要验收人员相片、影像等资料，因资料不全导致无法验收，造成的返工等损失，由乙方自行承担，对甲方造成损失的，另行赔偿。</w:t>
      </w:r>
    </w:p>
    <w:p w14:paraId="2DF5922C">
      <w:pPr>
        <w:pStyle w:val="18"/>
        <w:snapToGrid w:val="0"/>
        <w:spacing w:line="460" w:lineRule="exact"/>
        <w:ind w:firstLine="420" w:firstLineChars="200"/>
        <w:rPr>
          <w:rFonts w:hint="eastAsia" w:ascii="宋体" w:hAnsi="宋体" w:eastAsia="宋体" w:cs="宋体"/>
          <w:color w:val="auto"/>
          <w:sz w:val="21"/>
          <w:szCs w:val="21"/>
        </w:rPr>
      </w:pPr>
      <w:r>
        <w:rPr>
          <w:rFonts w:hint="eastAsia" w:hAnsi="宋体" w:cs="宋体"/>
          <w:color w:val="auto"/>
          <w:sz w:val="21"/>
          <w:szCs w:val="21"/>
          <w:lang w:val="en-US" w:eastAsia="zh-CN"/>
        </w:rPr>
        <w:t>9</w:t>
      </w:r>
      <w:r>
        <w:rPr>
          <w:rFonts w:hint="eastAsia" w:ascii="宋体" w:hAnsi="宋体" w:eastAsia="宋体" w:cs="宋体"/>
          <w:color w:val="auto"/>
          <w:sz w:val="21"/>
          <w:szCs w:val="21"/>
        </w:rPr>
        <w:t>、根据国家有关规定、招标文件的参数和要求、投标文件及承诺进行验收；验收时如发现乙方所交付的货物有短装、次品、损坏或其它不符合标准及规定之情形者，由甲乙双方签署备忘录，此备忘录可用作补充、缺失和更换损坏的有效证据，由此产生的时间延误与有关费用由乙方承担，验收期限相应顺延，直到符合要求，甲方才组织竣工验收。</w:t>
      </w:r>
    </w:p>
    <w:p w14:paraId="466A35D9">
      <w:pPr>
        <w:pStyle w:val="18"/>
        <w:snapToGrid w:val="0"/>
        <w:spacing w:line="460" w:lineRule="exact"/>
        <w:ind w:firstLine="420" w:firstLineChars="200"/>
        <w:rPr>
          <w:b/>
          <w:bCs/>
          <w:sz w:val="21"/>
          <w:szCs w:val="21"/>
        </w:rPr>
      </w:pPr>
      <w:r>
        <w:rPr>
          <w:rFonts w:hint="eastAsia" w:hAnsi="宋体" w:cs="宋体"/>
          <w:color w:val="auto"/>
          <w:sz w:val="21"/>
          <w:szCs w:val="21"/>
          <w:lang w:val="en-US" w:eastAsia="zh-CN"/>
        </w:rPr>
        <w:t>10</w:t>
      </w:r>
      <w:r>
        <w:rPr>
          <w:rFonts w:hint="eastAsia" w:ascii="宋体" w:hAnsi="宋体" w:eastAsia="宋体" w:cs="宋体"/>
          <w:color w:val="auto"/>
          <w:sz w:val="21"/>
          <w:szCs w:val="21"/>
        </w:rPr>
        <w:t>、验收时乙方必须在现场，本项目全部完工并经甲方组织竣工验收合格后，双方签署验收报告，验收费用由乙方负责。</w:t>
      </w:r>
    </w:p>
    <w:p w14:paraId="07626683">
      <w:pPr>
        <w:spacing w:line="360" w:lineRule="auto"/>
        <w:ind w:firstLine="422" w:firstLineChars="200"/>
        <w:rPr>
          <w:b/>
          <w:bCs/>
          <w:sz w:val="21"/>
          <w:szCs w:val="21"/>
        </w:rPr>
      </w:pPr>
      <w:r>
        <w:rPr>
          <w:b/>
          <w:bCs/>
          <w:sz w:val="21"/>
          <w:szCs w:val="21"/>
        </w:rPr>
        <w:t>十</w:t>
      </w:r>
      <w:r>
        <w:rPr>
          <w:rFonts w:hint="eastAsia"/>
          <w:b/>
          <w:bCs/>
          <w:sz w:val="21"/>
          <w:szCs w:val="21"/>
        </w:rPr>
        <w:t>五</w:t>
      </w:r>
      <w:r>
        <w:rPr>
          <w:b/>
          <w:bCs/>
          <w:sz w:val="21"/>
          <w:szCs w:val="21"/>
        </w:rPr>
        <w:t>、货物包装、发运及运输</w:t>
      </w:r>
    </w:p>
    <w:p w14:paraId="0916E47F">
      <w:pPr>
        <w:pStyle w:val="18"/>
        <w:snapToGrid w:val="0"/>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1、乙方应在货物发运前对其进行满足运输距离、防潮、防震、防锈和防破损装卸等要求包装，以保证货物安全运达甲方指定地点。</w:t>
      </w:r>
    </w:p>
    <w:p w14:paraId="66E39958">
      <w:pPr>
        <w:pStyle w:val="18"/>
        <w:snapToGrid w:val="0"/>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2、使用说明书、质量检验证明书、随配附件和工具以及清单一并附于货物内。</w:t>
      </w:r>
    </w:p>
    <w:p w14:paraId="3681C8B5">
      <w:pPr>
        <w:pStyle w:val="18"/>
        <w:snapToGrid w:val="0"/>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3、乙方在货物发运手续办理完毕后24小时内或货到甲方48小时前通知甲方，以准备接货。</w:t>
      </w:r>
    </w:p>
    <w:p w14:paraId="5167DFCC">
      <w:pPr>
        <w:pStyle w:val="18"/>
        <w:snapToGrid w:val="0"/>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4、货物在交付甲方</w:t>
      </w:r>
      <w:r>
        <w:rPr>
          <w:rFonts w:hint="eastAsia" w:ascii="宋体" w:hAnsi="宋体" w:eastAsia="宋体" w:cs="宋体"/>
          <w:color w:val="auto"/>
          <w:sz w:val="21"/>
          <w:szCs w:val="21"/>
          <w:lang w:val="en-US" w:eastAsia="zh-CN"/>
        </w:rPr>
        <w:t>且安装调试完成经甲方验收合格</w:t>
      </w:r>
      <w:r>
        <w:rPr>
          <w:rFonts w:hint="eastAsia" w:ascii="宋体" w:hAnsi="宋体" w:eastAsia="宋体" w:cs="宋体"/>
          <w:color w:val="auto"/>
          <w:sz w:val="21"/>
          <w:szCs w:val="21"/>
        </w:rPr>
        <w:t>前发生的风险均由乙方负责。</w:t>
      </w:r>
    </w:p>
    <w:p w14:paraId="3224E9B1">
      <w:pPr>
        <w:pStyle w:val="18"/>
        <w:snapToGrid w:val="0"/>
        <w:spacing w:before="120" w:after="120" w:line="360" w:lineRule="auto"/>
        <w:ind w:firstLine="422" w:firstLineChars="200"/>
        <w:rPr>
          <w:rFonts w:hint="eastAsia" w:hAnsi="宋体"/>
          <w:b/>
          <w:sz w:val="21"/>
          <w:szCs w:val="21"/>
          <w:highlight w:val="none"/>
          <w:lang w:eastAsia="zh-CN"/>
        </w:rPr>
      </w:pPr>
      <w:r>
        <w:rPr>
          <w:rFonts w:hint="eastAsia" w:hAnsi="宋体"/>
          <w:b/>
          <w:sz w:val="21"/>
          <w:szCs w:val="21"/>
          <w:highlight w:val="none"/>
          <w:lang w:eastAsia="zh-CN"/>
        </w:rPr>
        <w:t>十六、安全文明施工</w:t>
      </w:r>
    </w:p>
    <w:p w14:paraId="542A83D5">
      <w:pPr>
        <w:autoSpaceDE/>
        <w:autoSpaceDN/>
        <w:adjustRightInd/>
        <w:spacing w:line="360" w:lineRule="exact"/>
        <w:ind w:firstLine="420" w:firstLineChars="200"/>
        <w:textAlignment w:val="auto"/>
        <w:rPr>
          <w:rFonts w:hint="eastAsia" w:ascii="FangSong_GB2312"/>
          <w:color w:val="auto"/>
          <w:kern w:val="2"/>
          <w:sz w:val="21"/>
          <w:szCs w:val="21"/>
          <w:highlight w:val="none"/>
          <w:u w:val="none"/>
        </w:rPr>
      </w:pPr>
      <w:r>
        <w:rPr>
          <w:rFonts w:hint="eastAsia" w:ascii="FangSong_GB2312"/>
          <w:color w:val="auto"/>
          <w:kern w:val="2"/>
          <w:sz w:val="21"/>
          <w:szCs w:val="21"/>
          <w:highlight w:val="none"/>
          <w:u w:val="none"/>
          <w:lang w:eastAsia="zh-CN"/>
        </w:rPr>
        <w:t>安全</w:t>
      </w:r>
      <w:r>
        <w:rPr>
          <w:rFonts w:hint="eastAsia" w:ascii="FangSong_GB2312"/>
          <w:color w:val="auto"/>
          <w:kern w:val="2"/>
          <w:sz w:val="21"/>
          <w:szCs w:val="21"/>
          <w:highlight w:val="none"/>
          <w:u w:val="none"/>
        </w:rPr>
        <w:t>文明施工的要求：按省、市发有关文明施工管理规定执行。</w:t>
      </w:r>
      <w:r>
        <w:rPr>
          <w:rFonts w:hint="eastAsia" w:ascii="宋体" w:hAnsi="宋体" w:cs="宋体"/>
          <w:color w:val="auto"/>
          <w:kern w:val="2"/>
          <w:sz w:val="21"/>
          <w:szCs w:val="21"/>
          <w:highlight w:val="none"/>
          <w:u w:val="none"/>
        </w:rPr>
        <w:t>施工过程中，在市、县政府或有关部门组织的检查中因安全生产文明施工被通报批评的，</w:t>
      </w:r>
      <w:r>
        <w:rPr>
          <w:rFonts w:hint="eastAsia" w:ascii="宋体" w:hAnsi="宋体" w:cs="宋体"/>
          <w:color w:val="auto"/>
          <w:kern w:val="2"/>
          <w:sz w:val="21"/>
          <w:szCs w:val="21"/>
          <w:highlight w:val="none"/>
          <w:u w:val="none"/>
          <w:lang w:eastAsia="zh-CN"/>
        </w:rPr>
        <w:t>乙方</w:t>
      </w:r>
      <w:r>
        <w:rPr>
          <w:rFonts w:hint="eastAsia" w:ascii="宋体" w:hAnsi="宋体" w:cs="宋体"/>
          <w:color w:val="auto"/>
          <w:kern w:val="2"/>
          <w:sz w:val="21"/>
          <w:szCs w:val="21"/>
          <w:highlight w:val="none"/>
          <w:u w:val="none"/>
        </w:rPr>
        <w:t>每次</w:t>
      </w:r>
      <w:r>
        <w:rPr>
          <w:rFonts w:hint="eastAsia" w:ascii="宋体" w:hAnsi="宋体" w:cs="宋体"/>
          <w:color w:val="auto"/>
          <w:kern w:val="2"/>
          <w:sz w:val="21"/>
          <w:szCs w:val="21"/>
          <w:highlight w:val="none"/>
          <w:u w:val="none"/>
          <w:lang w:eastAsia="zh-CN"/>
        </w:rPr>
        <w:t>向甲方支付合同价</w:t>
      </w:r>
      <w:r>
        <w:rPr>
          <w:rFonts w:hint="eastAsia" w:hAnsi="宋体"/>
          <w:sz w:val="21"/>
          <w:szCs w:val="21"/>
          <w:highlight w:val="none"/>
          <w:u w:val="none"/>
          <w:lang w:val="zh-CN"/>
        </w:rPr>
        <w:t>百分之一</w:t>
      </w:r>
      <w:r>
        <w:rPr>
          <w:rFonts w:hint="eastAsia" w:ascii="宋体" w:hAnsi="宋体" w:cs="宋体"/>
          <w:color w:val="auto"/>
          <w:kern w:val="2"/>
          <w:sz w:val="21"/>
          <w:szCs w:val="21"/>
          <w:highlight w:val="none"/>
          <w:u w:val="none"/>
          <w:lang w:val="en-US" w:eastAsia="zh-CN"/>
        </w:rPr>
        <w:t>的</w:t>
      </w:r>
      <w:r>
        <w:rPr>
          <w:rFonts w:hint="eastAsia" w:ascii="宋体" w:hAnsi="宋体" w:cs="宋体"/>
          <w:color w:val="auto"/>
          <w:kern w:val="2"/>
          <w:sz w:val="21"/>
          <w:szCs w:val="21"/>
          <w:highlight w:val="none"/>
          <w:u w:val="none"/>
        </w:rPr>
        <w:t>违约金。</w:t>
      </w:r>
    </w:p>
    <w:p w14:paraId="3C8A8A66">
      <w:pPr>
        <w:autoSpaceDE/>
        <w:autoSpaceDN/>
        <w:adjustRightInd/>
        <w:spacing w:line="360" w:lineRule="exact"/>
        <w:ind w:firstLine="420" w:firstLineChars="200"/>
        <w:textAlignment w:val="auto"/>
        <w:rPr>
          <w:rFonts w:hint="eastAsia" w:ascii="FangSong_GB2312"/>
          <w:color w:val="auto"/>
          <w:kern w:val="2"/>
          <w:sz w:val="21"/>
          <w:szCs w:val="21"/>
          <w:highlight w:val="none"/>
          <w:u w:val="none"/>
        </w:rPr>
      </w:pPr>
      <w:r>
        <w:rPr>
          <w:rFonts w:hint="eastAsia" w:ascii="FangSong_GB2312"/>
          <w:color w:val="auto"/>
          <w:kern w:val="2"/>
          <w:sz w:val="21"/>
          <w:szCs w:val="21"/>
          <w:highlight w:val="none"/>
          <w:u w:val="none"/>
        </w:rPr>
        <w:t>安全文明施工费包含在签约合同价内</w:t>
      </w:r>
      <w:r>
        <w:rPr>
          <w:rFonts w:hint="eastAsia" w:ascii="FangSong_GB2312"/>
          <w:color w:val="auto"/>
          <w:kern w:val="2"/>
          <w:sz w:val="21"/>
          <w:szCs w:val="21"/>
          <w:highlight w:val="none"/>
          <w:u w:val="none"/>
          <w:lang w:eastAsia="zh-CN"/>
        </w:rPr>
        <w:t>，</w:t>
      </w:r>
      <w:r>
        <w:rPr>
          <w:rFonts w:hint="eastAsia"/>
          <w:color w:val="auto"/>
          <w:kern w:val="2"/>
          <w:sz w:val="21"/>
          <w:szCs w:val="21"/>
          <w:highlight w:val="none"/>
          <w:u w:val="none"/>
          <w:lang w:eastAsia="zh-CN"/>
        </w:rPr>
        <w:t>不作调整</w:t>
      </w:r>
      <w:r>
        <w:rPr>
          <w:rFonts w:hint="eastAsia" w:ascii="FangSong_GB2312"/>
          <w:color w:val="auto"/>
          <w:kern w:val="2"/>
          <w:sz w:val="21"/>
          <w:szCs w:val="21"/>
          <w:highlight w:val="none"/>
          <w:u w:val="none"/>
        </w:rPr>
        <w:t>。</w:t>
      </w:r>
    </w:p>
    <w:p w14:paraId="5EC5FAF4">
      <w:pPr>
        <w:pStyle w:val="19"/>
        <w:rPr>
          <w:rFonts w:hint="eastAsia"/>
          <w:lang w:eastAsia="zh-CN"/>
        </w:rPr>
      </w:pPr>
    </w:p>
    <w:p w14:paraId="128A7347">
      <w:pPr>
        <w:pStyle w:val="18"/>
        <w:snapToGrid w:val="0"/>
        <w:spacing w:before="120" w:after="120" w:line="360" w:lineRule="auto"/>
        <w:ind w:firstLine="422" w:firstLineChars="200"/>
        <w:rPr>
          <w:rFonts w:hAnsi="宋体"/>
          <w:b/>
          <w:sz w:val="21"/>
          <w:szCs w:val="21"/>
        </w:rPr>
      </w:pPr>
      <w:r>
        <w:rPr>
          <w:rFonts w:hAnsi="宋体"/>
          <w:b/>
          <w:sz w:val="21"/>
          <w:szCs w:val="21"/>
        </w:rPr>
        <w:t>十</w:t>
      </w:r>
      <w:r>
        <w:rPr>
          <w:rFonts w:hint="eastAsia" w:hAnsi="宋体"/>
          <w:b/>
          <w:sz w:val="21"/>
          <w:szCs w:val="21"/>
          <w:lang w:eastAsia="zh-CN"/>
        </w:rPr>
        <w:t>七</w:t>
      </w:r>
      <w:r>
        <w:rPr>
          <w:rFonts w:hAnsi="宋体"/>
          <w:b/>
          <w:sz w:val="21"/>
          <w:szCs w:val="21"/>
        </w:rPr>
        <w:t>、违约责任</w:t>
      </w:r>
    </w:p>
    <w:p w14:paraId="2FE4BA44">
      <w:pPr>
        <w:pStyle w:val="18"/>
        <w:snapToGrid w:val="0"/>
        <w:spacing w:before="120" w:after="120" w:line="360" w:lineRule="auto"/>
        <w:ind w:firstLine="420" w:firstLineChars="200"/>
        <w:rPr>
          <w:rFonts w:hAnsi="宋体"/>
          <w:sz w:val="21"/>
          <w:szCs w:val="21"/>
          <w:lang w:val="zh-CN"/>
        </w:rPr>
      </w:pPr>
      <w:r>
        <w:rPr>
          <w:rFonts w:hint="eastAsia" w:hAnsi="宋体"/>
          <w:sz w:val="21"/>
          <w:szCs w:val="21"/>
          <w:lang w:val="en-US" w:eastAsia="zh-CN"/>
        </w:rPr>
        <w:t>1、</w:t>
      </w:r>
      <w:r>
        <w:rPr>
          <w:rFonts w:hint="eastAsia" w:hAnsi="宋体"/>
          <w:sz w:val="21"/>
          <w:szCs w:val="21"/>
          <w:lang w:val="zh-CN"/>
        </w:rPr>
        <w:t>甲方无正当理由拒收货物的，甲方向乙方偿付拒收货款总值的百分之五违约金。</w:t>
      </w:r>
    </w:p>
    <w:p w14:paraId="280F186B">
      <w:pPr>
        <w:pStyle w:val="18"/>
        <w:snapToGrid w:val="0"/>
        <w:spacing w:before="120" w:after="120" w:line="360" w:lineRule="auto"/>
        <w:ind w:firstLine="420" w:firstLineChars="200"/>
        <w:rPr>
          <w:rFonts w:hAnsi="宋体"/>
          <w:sz w:val="21"/>
          <w:szCs w:val="21"/>
          <w:lang w:val="zh-CN"/>
        </w:rPr>
      </w:pPr>
      <w:r>
        <w:rPr>
          <w:rFonts w:hint="eastAsia" w:hAnsi="宋体"/>
          <w:sz w:val="21"/>
          <w:szCs w:val="21"/>
          <w:lang w:val="en-US" w:eastAsia="zh-CN"/>
        </w:rPr>
        <w:t>2、</w:t>
      </w:r>
      <w:r>
        <w:rPr>
          <w:rFonts w:hint="eastAsia" w:hAnsi="宋体"/>
          <w:sz w:val="21"/>
          <w:szCs w:val="21"/>
          <w:lang w:val="zh-CN"/>
        </w:rPr>
        <w:t>甲方无故逾期办理货款支付手续的,甲方应按逾期付款总额每日万分之一向乙方支付违约金。</w:t>
      </w:r>
    </w:p>
    <w:p w14:paraId="187789E4">
      <w:pPr>
        <w:pStyle w:val="18"/>
        <w:snapToGrid w:val="0"/>
        <w:spacing w:before="120" w:after="120" w:line="360" w:lineRule="auto"/>
        <w:ind w:firstLine="420" w:firstLineChars="200"/>
        <w:rPr>
          <w:rFonts w:hAnsi="宋体"/>
          <w:color w:val="auto"/>
          <w:sz w:val="21"/>
          <w:szCs w:val="21"/>
          <w:lang w:val="zh-CN"/>
        </w:rPr>
      </w:pPr>
      <w:r>
        <w:rPr>
          <w:rFonts w:hint="eastAsia" w:hAnsi="宋体"/>
          <w:sz w:val="21"/>
          <w:szCs w:val="21"/>
          <w:lang w:val="en-US" w:eastAsia="zh-CN"/>
        </w:rPr>
        <w:t>3、</w:t>
      </w:r>
      <w:r>
        <w:rPr>
          <w:rFonts w:hint="eastAsia" w:hAnsi="宋体"/>
          <w:sz w:val="21"/>
          <w:szCs w:val="21"/>
          <w:lang w:val="zh-CN"/>
        </w:rPr>
        <w:t>乙方逾期交付货物或逾期完成安装、调试的，乙方应按逾期交货总额每日千分之六向甲方支付违约金，由甲方从待付货款中扣除。逾期超过约定日期10个工作日不能交货的，甲方可解除本合同。乙方因逾期交货或因其他违约行为导致甲方解除合同的</w:t>
      </w:r>
      <w:r>
        <w:rPr>
          <w:rFonts w:hint="eastAsia" w:hAnsi="宋体"/>
          <w:color w:val="auto"/>
          <w:sz w:val="21"/>
          <w:szCs w:val="21"/>
          <w:lang w:val="zh-CN"/>
        </w:rPr>
        <w:t>，</w:t>
      </w:r>
      <w:r>
        <w:rPr>
          <w:rFonts w:hint="eastAsia" w:hAnsi="宋体"/>
          <w:color w:val="auto"/>
          <w:sz w:val="21"/>
          <w:szCs w:val="21"/>
          <w:lang w:val="en-US" w:eastAsia="zh-CN"/>
        </w:rPr>
        <w:t>扣除全部履约保证金</w:t>
      </w:r>
      <w:r>
        <w:rPr>
          <w:rFonts w:hint="eastAsia" w:hAnsi="宋体"/>
          <w:color w:val="auto"/>
          <w:sz w:val="21"/>
          <w:szCs w:val="21"/>
          <w:lang w:val="zh-CN"/>
        </w:rPr>
        <w:t xml:space="preserve">，如造成甲方损失超过违约金的，超出部分由乙方继续承担赔偿责任。 </w:t>
      </w:r>
    </w:p>
    <w:p w14:paraId="2AA478F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Times New Roman"/>
          <w:color w:val="auto"/>
          <w:kern w:val="2"/>
          <w:sz w:val="21"/>
          <w:szCs w:val="21"/>
          <w:lang w:val="en-US" w:eastAsia="zh-CN" w:bidi="ar-SA"/>
        </w:rPr>
        <w:t>4、</w:t>
      </w:r>
      <w:r>
        <w:rPr>
          <w:rFonts w:hint="eastAsia" w:hAnsi="宋体"/>
          <w:color w:val="auto"/>
          <w:sz w:val="21"/>
          <w:szCs w:val="21"/>
          <w:lang w:val="zh-CN"/>
        </w:rPr>
        <w:t>乙方所交的货物品种、型号、规格、技术参数、质量不符合合同规定及招标文件规定标准的，甲方有权拒收该货物。</w:t>
      </w:r>
      <w:r>
        <w:rPr>
          <w:rFonts w:hint="eastAsia" w:ascii="宋体" w:hAnsi="宋体" w:eastAsia="宋体" w:cs="宋体"/>
          <w:color w:val="auto"/>
          <w:sz w:val="21"/>
          <w:szCs w:val="21"/>
          <w:lang w:val="en-US" w:eastAsia="zh-CN"/>
        </w:rPr>
        <w:t>甲方要求退货的，乙方应支付合同中标价10%的违约金；甲方要求换货，</w:t>
      </w:r>
      <w:r>
        <w:rPr>
          <w:rFonts w:hint="eastAsia" w:ascii="宋体" w:hAnsi="宋体" w:eastAsia="宋体" w:cs="宋体"/>
          <w:color w:val="auto"/>
          <w:sz w:val="21"/>
          <w:szCs w:val="21"/>
        </w:rPr>
        <w:t>乙方愿意更换货物但逾期交货的，按乙方逾期交货处理。乙方拒绝更换货物的，甲方可单方面解除合同</w:t>
      </w:r>
      <w:r>
        <w:rPr>
          <w:rFonts w:hint="eastAsia" w:ascii="宋体" w:hAnsi="宋体" w:eastAsia="宋体" w:cs="宋体"/>
          <w:color w:val="auto"/>
          <w:sz w:val="21"/>
          <w:szCs w:val="21"/>
          <w:lang w:val="en-US" w:eastAsia="zh-CN"/>
        </w:rPr>
        <w:t>并</w:t>
      </w:r>
      <w:r>
        <w:rPr>
          <w:rFonts w:hint="eastAsia" w:hAnsi="宋体"/>
          <w:color w:val="auto"/>
          <w:sz w:val="21"/>
          <w:szCs w:val="21"/>
          <w:lang w:val="en-US" w:eastAsia="zh-CN"/>
        </w:rPr>
        <w:t>扣除全部履约保证金</w:t>
      </w:r>
      <w:r>
        <w:rPr>
          <w:rFonts w:hint="eastAsia" w:ascii="宋体" w:hAnsi="宋体" w:eastAsia="宋体" w:cs="宋体"/>
          <w:color w:val="auto"/>
          <w:sz w:val="21"/>
          <w:szCs w:val="21"/>
        </w:rPr>
        <w:t>。</w:t>
      </w:r>
    </w:p>
    <w:p w14:paraId="41EC52F9">
      <w:pPr>
        <w:spacing w:line="360" w:lineRule="auto"/>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5、乙方</w:t>
      </w:r>
      <w:r>
        <w:rPr>
          <w:rFonts w:hint="eastAsia" w:ascii="宋体" w:hAnsi="宋体" w:eastAsia="宋体" w:cs="宋体"/>
          <w:color w:val="auto"/>
          <w:sz w:val="21"/>
          <w:szCs w:val="21"/>
        </w:rPr>
        <w:t>安装的动力电池需与原车纯电动公交车系统相匹配，保证原车能正常使用，如</w:t>
      </w:r>
      <w:r>
        <w:rPr>
          <w:rFonts w:hint="eastAsia" w:ascii="宋体" w:hAnsi="宋体" w:cs="宋体"/>
          <w:color w:val="auto"/>
          <w:sz w:val="21"/>
          <w:szCs w:val="21"/>
          <w:lang w:eastAsia="zh-CN"/>
        </w:rPr>
        <w:t>乙方</w:t>
      </w:r>
      <w:r>
        <w:rPr>
          <w:rFonts w:hint="eastAsia" w:ascii="宋体" w:hAnsi="宋体" w:eastAsia="宋体" w:cs="宋体"/>
          <w:color w:val="auto"/>
          <w:sz w:val="21"/>
          <w:szCs w:val="21"/>
        </w:rPr>
        <w:t>所提供的动力电池不能与原车系统相匹配，</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rPr>
        <w:t>有权取消其</w:t>
      </w:r>
      <w:r>
        <w:rPr>
          <w:rFonts w:hint="eastAsia" w:ascii="宋体" w:hAnsi="宋体" w:eastAsia="宋体" w:cs="宋体"/>
          <w:color w:val="auto"/>
          <w:sz w:val="21"/>
          <w:szCs w:val="21"/>
          <w:lang w:eastAsia="zh-CN"/>
        </w:rPr>
        <w:t>中选</w:t>
      </w:r>
      <w:r>
        <w:rPr>
          <w:rFonts w:hint="eastAsia" w:ascii="宋体" w:hAnsi="宋体" w:eastAsia="宋体" w:cs="宋体"/>
          <w:color w:val="auto"/>
          <w:sz w:val="21"/>
          <w:szCs w:val="21"/>
        </w:rPr>
        <w:t>资格且不视为</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rPr>
        <w:t>违约。</w:t>
      </w:r>
      <w:r>
        <w:rPr>
          <w:rFonts w:hint="eastAsia" w:ascii="宋体" w:hAnsi="宋体" w:cs="宋体"/>
          <w:color w:val="auto"/>
          <w:sz w:val="21"/>
          <w:szCs w:val="21"/>
          <w:lang w:eastAsia="zh-CN"/>
        </w:rPr>
        <w:t>乙方</w:t>
      </w:r>
      <w:r>
        <w:rPr>
          <w:rFonts w:hint="eastAsia" w:ascii="宋体" w:hAnsi="宋体" w:eastAsia="宋体" w:cs="宋体"/>
          <w:color w:val="auto"/>
          <w:sz w:val="21"/>
          <w:szCs w:val="21"/>
        </w:rPr>
        <w:t>提供的电池产品必须更换全新的、由具有电池生产资质企业生产的磷酸铁锂电池系统，不接受电芯自行焊接、拼装使用。否则，</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rPr>
        <w:t>有权取消其</w:t>
      </w:r>
      <w:r>
        <w:rPr>
          <w:rFonts w:hint="eastAsia" w:ascii="宋体" w:hAnsi="宋体" w:eastAsia="宋体" w:cs="宋体"/>
          <w:color w:val="auto"/>
          <w:sz w:val="21"/>
          <w:szCs w:val="21"/>
          <w:lang w:eastAsia="zh-CN"/>
        </w:rPr>
        <w:t>中选</w:t>
      </w:r>
      <w:r>
        <w:rPr>
          <w:rFonts w:hint="eastAsia" w:ascii="宋体" w:hAnsi="宋体" w:eastAsia="宋体" w:cs="宋体"/>
          <w:color w:val="auto"/>
          <w:sz w:val="21"/>
          <w:szCs w:val="21"/>
        </w:rPr>
        <w:t>资格且不视为</w:t>
      </w:r>
      <w:r>
        <w:rPr>
          <w:rFonts w:hint="eastAsia" w:ascii="宋体" w:hAnsi="宋体" w:cs="宋体"/>
          <w:color w:val="auto"/>
          <w:sz w:val="21"/>
          <w:szCs w:val="21"/>
          <w:lang w:eastAsia="zh-CN"/>
        </w:rPr>
        <w:t>甲方</w:t>
      </w:r>
      <w:r>
        <w:rPr>
          <w:rFonts w:hint="eastAsia" w:ascii="宋体" w:hAnsi="宋体" w:eastAsia="宋体" w:cs="宋体"/>
          <w:color w:val="auto"/>
          <w:sz w:val="21"/>
          <w:szCs w:val="21"/>
        </w:rPr>
        <w:t>违约。</w:t>
      </w:r>
    </w:p>
    <w:p w14:paraId="2ECE0D0C">
      <w:pPr>
        <w:spacing w:line="360" w:lineRule="auto"/>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、合同签订前，</w:t>
      </w:r>
      <w:r>
        <w:rPr>
          <w:rFonts w:hint="eastAsia" w:ascii="宋体" w:hAnsi="宋体" w:cs="宋体"/>
          <w:color w:val="auto"/>
          <w:sz w:val="21"/>
          <w:szCs w:val="21"/>
          <w:lang w:val="en-US" w:eastAsia="zh-CN"/>
        </w:rPr>
        <w:t>乙方</w:t>
      </w:r>
      <w:r>
        <w:rPr>
          <w:rFonts w:hint="eastAsia" w:ascii="宋体" w:hAnsi="宋体" w:eastAsia="宋体" w:cs="宋体"/>
          <w:color w:val="auto"/>
          <w:sz w:val="21"/>
          <w:szCs w:val="21"/>
          <w:lang w:val="en-US" w:eastAsia="zh-CN"/>
        </w:rPr>
        <w:t>未取得原车辆相关通讯协议等自身原因，导致无法签订合同、延期履约，由此产生的风险、责任及损失，均由</w:t>
      </w:r>
      <w:r>
        <w:rPr>
          <w:rFonts w:hint="eastAsia" w:ascii="宋体" w:hAnsi="宋体" w:cs="宋体"/>
          <w:color w:val="auto"/>
          <w:sz w:val="21"/>
          <w:szCs w:val="21"/>
          <w:lang w:val="en-US" w:eastAsia="zh-CN"/>
        </w:rPr>
        <w:t>乙方</w:t>
      </w:r>
      <w:r>
        <w:rPr>
          <w:rFonts w:hint="eastAsia" w:ascii="宋体" w:hAnsi="宋体" w:eastAsia="宋体" w:cs="宋体"/>
          <w:color w:val="auto"/>
          <w:sz w:val="21"/>
          <w:szCs w:val="21"/>
          <w:lang w:val="en-US" w:eastAsia="zh-CN"/>
        </w:rPr>
        <w:t>自行承担，且投标保证金不予退还。</w:t>
      </w:r>
    </w:p>
    <w:p w14:paraId="2269A349">
      <w:pPr>
        <w:spacing w:line="360" w:lineRule="auto"/>
        <w:ind w:firstLine="420" w:firstLineChars="200"/>
        <w:rPr>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、如果</w:t>
      </w:r>
      <w:r>
        <w:rPr>
          <w:rFonts w:hint="eastAsia" w:ascii="宋体" w:hAnsi="宋体" w:cs="宋体"/>
          <w:color w:val="auto"/>
          <w:sz w:val="21"/>
          <w:szCs w:val="21"/>
          <w:lang w:val="en-US" w:eastAsia="zh-CN"/>
        </w:rPr>
        <w:t>乙方</w:t>
      </w:r>
      <w:r>
        <w:rPr>
          <w:rFonts w:hint="eastAsia" w:ascii="宋体" w:hAnsi="宋体" w:eastAsia="宋体" w:cs="宋体"/>
          <w:color w:val="auto"/>
          <w:sz w:val="21"/>
          <w:szCs w:val="21"/>
          <w:lang w:val="en-US" w:eastAsia="zh-CN"/>
        </w:rPr>
        <w:t>所提供产品达不到</w:t>
      </w:r>
      <w:r>
        <w:rPr>
          <w:rFonts w:hint="eastAsia" w:ascii="宋体" w:hAnsi="宋体" w:cs="宋体"/>
          <w:color w:val="auto"/>
          <w:sz w:val="21"/>
          <w:szCs w:val="21"/>
          <w:lang w:val="en-US" w:eastAsia="zh-CN"/>
        </w:rPr>
        <w:t>乙方</w:t>
      </w:r>
      <w:r>
        <w:rPr>
          <w:rFonts w:hint="eastAsia" w:ascii="宋体" w:hAnsi="宋体" w:eastAsia="宋体" w:cs="宋体"/>
          <w:color w:val="auto"/>
          <w:sz w:val="21"/>
          <w:szCs w:val="21"/>
          <w:lang w:val="en-US" w:eastAsia="zh-CN"/>
        </w:rPr>
        <w:t>所承诺标准，</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有权随时解除合同，并向</w:t>
      </w:r>
      <w:r>
        <w:rPr>
          <w:rFonts w:hint="eastAsia" w:ascii="宋体" w:hAnsi="宋体" w:cs="宋体"/>
          <w:color w:val="auto"/>
          <w:sz w:val="21"/>
          <w:szCs w:val="21"/>
          <w:lang w:val="en-US" w:eastAsia="zh-CN"/>
        </w:rPr>
        <w:t>乙方</w:t>
      </w:r>
      <w:r>
        <w:rPr>
          <w:rFonts w:hint="eastAsia" w:ascii="宋体" w:hAnsi="宋体" w:eastAsia="宋体" w:cs="宋体"/>
          <w:color w:val="auto"/>
          <w:sz w:val="21"/>
          <w:szCs w:val="21"/>
          <w:lang w:val="en-US" w:eastAsia="zh-CN"/>
        </w:rPr>
        <w:t>追赔损失。</w:t>
      </w:r>
    </w:p>
    <w:p w14:paraId="1A4975CA">
      <w:pPr>
        <w:spacing w:line="360" w:lineRule="auto"/>
        <w:ind w:firstLine="420" w:firstLineChars="200"/>
        <w:rPr>
          <w:rFonts w:hint="eastAsia" w:ascii="Calibri" w:hAnsi="宋体" w:cs="Calibri"/>
          <w:kern w:val="0"/>
          <w:sz w:val="21"/>
          <w:szCs w:val="21"/>
          <w:lang w:val="en-US" w:eastAsia="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、乙方人员在履行合同过程中遭受人身伤害或财产损失的，由乙方自行承担责任。乙方在履行合同过程中造成甲方或第三方人身伤害或财产损失的，由乙方负责赔偿。</w:t>
      </w:r>
    </w:p>
    <w:p w14:paraId="70A5C48F">
      <w:pPr>
        <w:pStyle w:val="19"/>
        <w:spacing w:line="360" w:lineRule="auto"/>
        <w:ind w:left="0" w:leftChars="0" w:firstLine="420" w:firstLineChars="200"/>
        <w:rPr>
          <w:rFonts w:ascii="Calibri" w:hAnsi="宋体" w:cs="Calibri"/>
          <w:kern w:val="0"/>
          <w:sz w:val="21"/>
          <w:szCs w:val="21"/>
          <w:lang w:val="zh-CN"/>
        </w:rPr>
      </w:pPr>
      <w:r>
        <w:rPr>
          <w:rFonts w:hint="eastAsia" w:ascii="宋体" w:hAnsi="宋体" w:cs="宋体"/>
          <w:color w:val="auto"/>
          <w:kern w:val="2"/>
          <w:sz w:val="21"/>
          <w:szCs w:val="21"/>
          <w:lang w:val="en-US" w:eastAsia="zh-CN" w:bidi="ar-SA"/>
        </w:rPr>
        <w:t>9</w:t>
      </w:r>
      <w:r>
        <w:rPr>
          <w:rFonts w:hint="eastAsia" w:ascii="宋体" w:hAnsi="宋体" w:eastAsia="宋体" w:cs="宋体"/>
          <w:color w:val="auto"/>
          <w:kern w:val="2"/>
          <w:sz w:val="21"/>
          <w:szCs w:val="21"/>
          <w:lang w:val="en-US" w:eastAsia="zh-CN" w:bidi="ar-SA"/>
        </w:rPr>
        <w:t>、</w:t>
      </w:r>
      <w:r>
        <w:rPr>
          <w:rFonts w:hint="eastAsia" w:ascii="Calibri" w:hAnsi="宋体" w:cs="Calibri"/>
          <w:kern w:val="0"/>
          <w:sz w:val="21"/>
          <w:szCs w:val="21"/>
          <w:lang w:val="zh-CN"/>
        </w:rPr>
        <w:t>除合同另有约定外，因乙方货物质量问题或安装等原因造成甲方或第三人损失的，由乙方承担全部责任。</w:t>
      </w:r>
    </w:p>
    <w:p w14:paraId="14BD08C3">
      <w:pPr>
        <w:pStyle w:val="19"/>
        <w:spacing w:line="360" w:lineRule="auto"/>
        <w:ind w:left="0" w:leftChars="0" w:firstLine="420" w:firstLineChars="200"/>
        <w:rPr>
          <w:rFonts w:hAnsi="宋体"/>
          <w:sz w:val="21"/>
          <w:szCs w:val="21"/>
        </w:rPr>
      </w:pPr>
      <w:r>
        <w:rPr>
          <w:rFonts w:hint="eastAsia" w:ascii="宋体" w:hAnsi="宋体" w:cs="宋体"/>
          <w:color w:val="auto"/>
          <w:kern w:val="2"/>
          <w:sz w:val="21"/>
          <w:szCs w:val="21"/>
          <w:lang w:val="en-US" w:eastAsia="zh-CN" w:bidi="ar-SA"/>
        </w:rPr>
        <w:t>10</w:t>
      </w:r>
      <w:r>
        <w:rPr>
          <w:rFonts w:hint="eastAsia" w:ascii="宋体" w:hAnsi="宋体" w:eastAsia="宋体" w:cs="宋体"/>
          <w:color w:val="auto"/>
          <w:kern w:val="2"/>
          <w:sz w:val="21"/>
          <w:szCs w:val="21"/>
          <w:lang w:val="en-US" w:eastAsia="zh-CN" w:bidi="ar-SA"/>
        </w:rPr>
        <w:t>、</w:t>
      </w:r>
      <w:r>
        <w:rPr>
          <w:rFonts w:hint="eastAsia" w:ascii="Calibri" w:hAnsi="宋体" w:cs="Calibri"/>
          <w:kern w:val="0"/>
          <w:sz w:val="21"/>
          <w:szCs w:val="21"/>
        </w:rPr>
        <w:t>若发生纠纷，由违约方赔偿守约方因纠纷所支付的费用（包括但不限于律师费、差旅费、诉讼费、保全费、鉴定费、评估费等）。</w:t>
      </w:r>
    </w:p>
    <w:p w14:paraId="15690180">
      <w:pPr>
        <w:pStyle w:val="18"/>
        <w:snapToGrid w:val="0"/>
        <w:spacing w:before="120" w:after="120" w:line="360" w:lineRule="auto"/>
        <w:ind w:firstLine="422" w:firstLineChars="200"/>
        <w:rPr>
          <w:rFonts w:hAnsi="宋体"/>
          <w:b/>
          <w:sz w:val="21"/>
          <w:szCs w:val="21"/>
        </w:rPr>
      </w:pPr>
      <w:r>
        <w:rPr>
          <w:rFonts w:hAnsi="宋体"/>
          <w:b/>
          <w:sz w:val="21"/>
          <w:szCs w:val="21"/>
        </w:rPr>
        <w:t>十</w:t>
      </w:r>
      <w:r>
        <w:rPr>
          <w:rFonts w:hint="eastAsia" w:hAnsi="宋体"/>
          <w:b/>
          <w:sz w:val="21"/>
          <w:szCs w:val="21"/>
          <w:lang w:eastAsia="zh-CN"/>
        </w:rPr>
        <w:t>八</w:t>
      </w:r>
      <w:r>
        <w:rPr>
          <w:rFonts w:hAnsi="宋体"/>
          <w:b/>
          <w:sz w:val="21"/>
          <w:szCs w:val="21"/>
        </w:rPr>
        <w:t>、不可抗力事件处理</w:t>
      </w:r>
    </w:p>
    <w:p w14:paraId="35B98455">
      <w:pPr>
        <w:pStyle w:val="18"/>
        <w:snapToGrid w:val="0"/>
        <w:spacing w:before="120" w:after="120" w:line="360" w:lineRule="auto"/>
        <w:ind w:firstLine="420" w:firstLineChars="200"/>
        <w:rPr>
          <w:rFonts w:hAnsi="宋体"/>
          <w:sz w:val="21"/>
          <w:szCs w:val="21"/>
        </w:rPr>
      </w:pPr>
      <w:r>
        <w:rPr>
          <w:rFonts w:hint="eastAsia" w:hAnsi="宋体"/>
          <w:sz w:val="21"/>
          <w:szCs w:val="21"/>
          <w:lang w:val="en-US" w:eastAsia="zh-CN"/>
        </w:rPr>
        <w:t>1、</w:t>
      </w:r>
      <w:r>
        <w:rPr>
          <w:rFonts w:hAnsi="宋体"/>
          <w:sz w:val="21"/>
          <w:szCs w:val="21"/>
        </w:rPr>
        <w:t>在合同有效期内，任何一方因不可抗力事件导致不能履行合同，则合同履行期可延长，其延长期与不可抗力影响期相同。</w:t>
      </w:r>
    </w:p>
    <w:p w14:paraId="42FB4CF3">
      <w:pPr>
        <w:pStyle w:val="18"/>
        <w:snapToGrid w:val="0"/>
        <w:spacing w:before="120" w:after="120" w:line="360" w:lineRule="auto"/>
        <w:ind w:firstLine="420" w:firstLineChars="200"/>
        <w:rPr>
          <w:rFonts w:hAnsi="宋体"/>
          <w:sz w:val="21"/>
          <w:szCs w:val="21"/>
        </w:rPr>
      </w:pPr>
      <w:r>
        <w:rPr>
          <w:rFonts w:hint="eastAsia" w:hAnsi="宋体"/>
          <w:sz w:val="21"/>
          <w:szCs w:val="21"/>
          <w:lang w:val="en-US" w:eastAsia="zh-CN"/>
        </w:rPr>
        <w:t>2、</w:t>
      </w:r>
      <w:r>
        <w:rPr>
          <w:rFonts w:hAnsi="宋体"/>
          <w:sz w:val="21"/>
          <w:szCs w:val="21"/>
        </w:rPr>
        <w:t>不可抗力事件发生后，应立即通知对方，并寄送有关权威机构出具的证明。</w:t>
      </w:r>
    </w:p>
    <w:p w14:paraId="1CF83E8B">
      <w:pPr>
        <w:pStyle w:val="18"/>
        <w:snapToGrid w:val="0"/>
        <w:spacing w:before="120" w:after="120" w:line="360" w:lineRule="auto"/>
        <w:ind w:firstLine="420" w:firstLineChars="200"/>
        <w:rPr>
          <w:rFonts w:hAnsi="宋体"/>
          <w:sz w:val="21"/>
          <w:szCs w:val="21"/>
        </w:rPr>
      </w:pPr>
      <w:r>
        <w:rPr>
          <w:rFonts w:hint="eastAsia" w:hAnsi="宋体"/>
          <w:sz w:val="21"/>
          <w:szCs w:val="21"/>
          <w:lang w:val="en-US" w:eastAsia="zh-CN"/>
        </w:rPr>
        <w:t>3、</w:t>
      </w:r>
      <w:r>
        <w:rPr>
          <w:rFonts w:hAnsi="宋体"/>
          <w:sz w:val="21"/>
          <w:szCs w:val="21"/>
        </w:rPr>
        <w:t>不可抗力事件延续120天以上，双方应通过友好协商，确定是否继续履行合同。</w:t>
      </w:r>
    </w:p>
    <w:p w14:paraId="59AB216D">
      <w:pPr>
        <w:pStyle w:val="18"/>
        <w:snapToGrid w:val="0"/>
        <w:spacing w:before="120" w:after="120" w:line="360" w:lineRule="auto"/>
        <w:ind w:firstLine="422" w:firstLineChars="200"/>
        <w:rPr>
          <w:rFonts w:hAnsi="宋体"/>
          <w:b/>
          <w:sz w:val="21"/>
          <w:szCs w:val="21"/>
        </w:rPr>
      </w:pPr>
      <w:r>
        <w:rPr>
          <w:rFonts w:hAnsi="宋体"/>
          <w:b/>
          <w:sz w:val="21"/>
          <w:szCs w:val="21"/>
        </w:rPr>
        <w:t>十</w:t>
      </w:r>
      <w:r>
        <w:rPr>
          <w:rFonts w:hint="eastAsia" w:hAnsi="宋体"/>
          <w:b/>
          <w:sz w:val="21"/>
          <w:szCs w:val="21"/>
          <w:lang w:eastAsia="zh-CN"/>
        </w:rPr>
        <w:t>九</w:t>
      </w:r>
      <w:r>
        <w:rPr>
          <w:rFonts w:hAnsi="宋体"/>
          <w:b/>
          <w:sz w:val="21"/>
          <w:szCs w:val="21"/>
        </w:rPr>
        <w:t>、</w:t>
      </w:r>
      <w:r>
        <w:rPr>
          <w:rFonts w:hint="eastAsia" w:hAnsi="宋体"/>
          <w:b/>
          <w:sz w:val="21"/>
          <w:szCs w:val="21"/>
        </w:rPr>
        <w:t>解决争议的方法</w:t>
      </w:r>
    </w:p>
    <w:p w14:paraId="49877BDF">
      <w:pPr>
        <w:pStyle w:val="18"/>
        <w:snapToGrid w:val="0"/>
        <w:spacing w:before="120" w:after="120" w:line="360" w:lineRule="auto"/>
        <w:ind w:firstLine="420" w:firstLineChars="200"/>
        <w:rPr>
          <w:rFonts w:hAnsi="宋体"/>
          <w:sz w:val="21"/>
          <w:szCs w:val="21"/>
          <w:lang w:val="zh-CN"/>
        </w:rPr>
      </w:pPr>
      <w:r>
        <w:rPr>
          <w:rFonts w:hAnsi="宋体"/>
          <w:sz w:val="21"/>
          <w:szCs w:val="21"/>
        </w:rPr>
        <w:t>如双方在履行合同时发生纠纷，应协商解决；协商不成时，可</w:t>
      </w:r>
      <w:r>
        <w:rPr>
          <w:rFonts w:hint="eastAsia" w:hAnsi="宋体"/>
          <w:sz w:val="21"/>
          <w:szCs w:val="21"/>
          <w:lang w:val="zh-CN"/>
        </w:rPr>
        <w:t>向甲方所在地法院起诉。</w:t>
      </w:r>
    </w:p>
    <w:p w14:paraId="4AE02882">
      <w:pPr>
        <w:pStyle w:val="18"/>
        <w:snapToGrid w:val="0"/>
        <w:spacing w:before="120" w:after="120" w:line="360" w:lineRule="auto"/>
        <w:ind w:firstLine="422" w:firstLineChars="200"/>
        <w:rPr>
          <w:rFonts w:hAnsi="宋体" w:cs="宋体"/>
          <w:kern w:val="0"/>
          <w:sz w:val="21"/>
          <w:szCs w:val="21"/>
        </w:rPr>
      </w:pPr>
      <w:r>
        <w:rPr>
          <w:rFonts w:hint="eastAsia" w:hAnsi="宋体"/>
          <w:b/>
          <w:sz w:val="21"/>
          <w:szCs w:val="21"/>
          <w:lang w:eastAsia="zh-CN"/>
        </w:rPr>
        <w:t>二十</w:t>
      </w:r>
      <w:r>
        <w:rPr>
          <w:rFonts w:hAnsi="宋体"/>
          <w:b/>
          <w:sz w:val="21"/>
          <w:szCs w:val="21"/>
        </w:rPr>
        <w:t>、合同生效及其它</w:t>
      </w:r>
    </w:p>
    <w:p w14:paraId="7A374C85">
      <w:pPr>
        <w:pStyle w:val="18"/>
        <w:snapToGrid w:val="0"/>
        <w:spacing w:before="120" w:after="120" w:line="360" w:lineRule="auto"/>
        <w:ind w:firstLine="420" w:firstLineChars="200"/>
        <w:rPr>
          <w:rFonts w:hAnsi="宋体"/>
          <w:sz w:val="21"/>
          <w:szCs w:val="21"/>
        </w:rPr>
      </w:pPr>
      <w:r>
        <w:rPr>
          <w:rFonts w:hint="eastAsia" w:hAnsi="宋体" w:cs="宋体"/>
          <w:kern w:val="0"/>
          <w:sz w:val="21"/>
          <w:szCs w:val="21"/>
          <w:lang w:val="en-US" w:eastAsia="zh-CN"/>
        </w:rPr>
        <w:t>1、</w:t>
      </w:r>
      <w:r>
        <w:rPr>
          <w:rFonts w:hAnsi="宋体"/>
          <w:sz w:val="21"/>
          <w:szCs w:val="21"/>
        </w:rPr>
        <w:t>合同经双方法定代表人或授权代表</w:t>
      </w:r>
      <w:r>
        <w:rPr>
          <w:rFonts w:hint="eastAsia" w:hAnsi="宋体"/>
          <w:sz w:val="21"/>
          <w:szCs w:val="21"/>
        </w:rPr>
        <w:t>签字</w:t>
      </w:r>
      <w:r>
        <w:rPr>
          <w:rFonts w:hAnsi="宋体"/>
          <w:sz w:val="21"/>
          <w:szCs w:val="21"/>
        </w:rPr>
        <w:t>并加盖单位公章后生效。</w:t>
      </w:r>
    </w:p>
    <w:p w14:paraId="49E48B9F">
      <w:pPr>
        <w:pStyle w:val="18"/>
        <w:snapToGrid w:val="0"/>
        <w:spacing w:before="120" w:after="120" w:line="360" w:lineRule="auto"/>
        <w:ind w:firstLine="420" w:firstLineChars="200"/>
        <w:rPr>
          <w:rFonts w:hAnsi="宋体"/>
          <w:sz w:val="21"/>
          <w:szCs w:val="21"/>
        </w:rPr>
      </w:pPr>
      <w:r>
        <w:rPr>
          <w:rFonts w:hint="eastAsia" w:hAnsi="宋体"/>
          <w:sz w:val="21"/>
          <w:szCs w:val="21"/>
          <w:lang w:val="en-US" w:eastAsia="zh-CN"/>
        </w:rPr>
        <w:t>2、</w:t>
      </w:r>
      <w:r>
        <w:rPr>
          <w:rFonts w:hAnsi="宋体"/>
          <w:sz w:val="21"/>
          <w:szCs w:val="21"/>
        </w:rPr>
        <w:t>本合同未尽事宜，</w:t>
      </w:r>
      <w:r>
        <w:rPr>
          <w:rFonts w:hint="eastAsia" w:ascii="宋体" w:hAnsi="宋体" w:eastAsia="宋体" w:cs="宋体"/>
          <w:color w:val="auto"/>
          <w:sz w:val="21"/>
          <w:szCs w:val="21"/>
        </w:rPr>
        <w:t>以招标文件、投标文件及澄清文件等为准，上述文件未提及的</w:t>
      </w:r>
      <w:r>
        <w:rPr>
          <w:rFonts w:hAnsi="宋体"/>
          <w:sz w:val="21"/>
          <w:szCs w:val="21"/>
        </w:rPr>
        <w:t>遵照《</w:t>
      </w:r>
      <w:r>
        <w:rPr>
          <w:rFonts w:hint="eastAsia" w:hAnsi="宋体"/>
          <w:sz w:val="21"/>
          <w:szCs w:val="21"/>
        </w:rPr>
        <w:t>中华人民共和国民法典</w:t>
      </w:r>
      <w:r>
        <w:rPr>
          <w:rFonts w:hAnsi="宋体"/>
          <w:sz w:val="21"/>
          <w:szCs w:val="21"/>
        </w:rPr>
        <w:t>》有关条文执行。</w:t>
      </w:r>
    </w:p>
    <w:p w14:paraId="4306A35A">
      <w:pPr>
        <w:pStyle w:val="9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w:t>
      </w:r>
      <w:r>
        <w:rPr>
          <w:rFonts w:hint="eastAsia" w:ascii="宋体" w:hAnsi="宋体" w:eastAsia="宋体" w:cs="宋体"/>
          <w:color w:val="auto"/>
          <w:kern w:val="2"/>
          <w:sz w:val="21"/>
          <w:szCs w:val="21"/>
          <w:lang w:val="en-US" w:eastAsia="zh-CN" w:bidi="ar-SA"/>
        </w:rPr>
        <w:t>合同执行中涉及采购内容修改或补充，经双方协商一致后可变更合同，并签书面补充协议报监管部门备案，方可作为主合同不可分割的一部分。</w:t>
      </w:r>
    </w:p>
    <w:p w14:paraId="55DFEA05">
      <w:pPr>
        <w:widowControl/>
        <w:spacing w:line="360" w:lineRule="auto"/>
        <w:ind w:firstLine="420" w:firstLineChars="200"/>
        <w:rPr>
          <w:rFonts w:ascii="宋体" w:hAnsi="宋体"/>
          <w:sz w:val="21"/>
          <w:szCs w:val="21"/>
        </w:rPr>
      </w:pPr>
      <w:r>
        <w:rPr>
          <w:rFonts w:hint="eastAsia" w:hAnsi="宋体" w:cs="宋体"/>
          <w:kern w:val="0"/>
          <w:sz w:val="21"/>
          <w:szCs w:val="21"/>
          <w:lang w:val="en-US" w:eastAsia="zh-CN"/>
        </w:rPr>
        <w:t>4、</w:t>
      </w:r>
      <w:r>
        <w:rPr>
          <w:rFonts w:hint="eastAsia" w:hAnsi="宋体" w:cs="宋体"/>
          <w:kern w:val="0"/>
          <w:sz w:val="21"/>
          <w:szCs w:val="21"/>
          <w:lang w:val="zh-CN"/>
        </w:rPr>
        <w:t>本合同一式</w:t>
      </w:r>
      <w:r>
        <w:rPr>
          <w:rFonts w:hint="eastAsia" w:hAnsi="宋体" w:cs="宋体"/>
          <w:kern w:val="0"/>
          <w:sz w:val="21"/>
          <w:szCs w:val="21"/>
        </w:rPr>
        <w:t>六</w:t>
      </w:r>
      <w:r>
        <w:rPr>
          <w:rFonts w:hint="eastAsia" w:hAnsi="宋体" w:cs="宋体"/>
          <w:kern w:val="0"/>
          <w:sz w:val="21"/>
          <w:szCs w:val="21"/>
          <w:lang w:val="zh-CN"/>
        </w:rPr>
        <w:t>份，具有同等法律效力，甲乙双方各执</w:t>
      </w:r>
      <w:r>
        <w:rPr>
          <w:rFonts w:hint="eastAsia" w:hAnsi="宋体" w:cs="宋体"/>
          <w:kern w:val="0"/>
          <w:sz w:val="21"/>
          <w:szCs w:val="21"/>
        </w:rPr>
        <w:t>两</w:t>
      </w:r>
      <w:r>
        <w:rPr>
          <w:rFonts w:hint="eastAsia" w:hAnsi="宋体" w:cs="宋体"/>
          <w:kern w:val="0"/>
          <w:sz w:val="21"/>
          <w:szCs w:val="21"/>
          <w:lang w:val="zh-CN"/>
        </w:rPr>
        <w:t>份；代理机构一份，监督管理部门一份。</w:t>
      </w:r>
    </w:p>
    <w:p w14:paraId="184C41A3">
      <w:pPr>
        <w:spacing w:line="360" w:lineRule="auto"/>
        <w:rPr>
          <w:rFonts w:hint="eastAsia" w:ascii="宋体" w:hAnsi="宋体" w:eastAsia="宋体"/>
          <w:sz w:val="18"/>
          <w:szCs w:val="18"/>
          <w:lang w:val="en-US" w:eastAsia="zh-CN"/>
        </w:rPr>
      </w:pPr>
      <w:r>
        <w:rPr>
          <w:rFonts w:hint="eastAsia" w:ascii="宋体" w:hAnsi="宋体"/>
          <w:sz w:val="18"/>
          <w:szCs w:val="18"/>
          <w:lang w:val="en-US" w:eastAsia="zh-CN"/>
        </w:rPr>
        <w:t xml:space="preserve"> </w:t>
      </w:r>
    </w:p>
    <w:p w14:paraId="55002666">
      <w:pPr>
        <w:spacing w:line="360" w:lineRule="auto"/>
        <w:rPr>
          <w:rFonts w:ascii="宋体" w:hAnsi="宋体"/>
          <w:sz w:val="18"/>
          <w:szCs w:val="18"/>
        </w:rPr>
      </w:pPr>
      <w:r>
        <w:rPr>
          <w:rFonts w:hint="eastAsia" w:ascii="宋体" w:hAnsi="宋体"/>
          <w:sz w:val="18"/>
          <w:szCs w:val="18"/>
        </w:rPr>
        <w:t xml:space="preserve">甲方（盖章）                                 </w:t>
      </w:r>
      <w:r>
        <w:rPr>
          <w:rFonts w:hint="eastAsia" w:ascii="宋体" w:hAnsi="宋体"/>
          <w:sz w:val="18"/>
          <w:szCs w:val="18"/>
          <w:lang w:val="en-US" w:eastAsia="zh-CN"/>
        </w:rPr>
        <w:t xml:space="preserve">        </w:t>
      </w:r>
      <w:r>
        <w:rPr>
          <w:rFonts w:hint="eastAsia" w:ascii="宋体" w:hAnsi="宋体"/>
          <w:sz w:val="18"/>
          <w:szCs w:val="18"/>
        </w:rPr>
        <w:t xml:space="preserve">    乙方（盖章）</w:t>
      </w:r>
    </w:p>
    <w:p w14:paraId="33931BFA">
      <w:pPr>
        <w:spacing w:line="360" w:lineRule="auto"/>
        <w:rPr>
          <w:rFonts w:ascii="宋体" w:hAnsi="宋体" w:cs="宋体"/>
          <w:sz w:val="21"/>
          <w:szCs w:val="21"/>
        </w:rPr>
      </w:pPr>
      <w:r>
        <w:rPr>
          <w:rFonts w:hint="eastAsia" w:ascii="宋体" w:hAnsi="宋体" w:cs="宋体"/>
          <w:sz w:val="21"/>
          <w:szCs w:val="21"/>
        </w:rPr>
        <w:t>法定代表人或授权代表：                           法定代表人或授权代表：</w:t>
      </w:r>
    </w:p>
    <w:p w14:paraId="57400CAB">
      <w:pPr>
        <w:spacing w:line="360" w:lineRule="auto"/>
        <w:rPr>
          <w:rFonts w:ascii="宋体" w:hAnsi="宋体"/>
          <w:sz w:val="21"/>
          <w:szCs w:val="21"/>
        </w:rPr>
      </w:pPr>
      <w:r>
        <w:rPr>
          <w:rFonts w:hint="eastAsia" w:ascii="宋体" w:hAnsi="宋体"/>
          <w:sz w:val="21"/>
          <w:szCs w:val="21"/>
        </w:rPr>
        <w:t>委托代理人：                                     委托代理人：</w:t>
      </w:r>
    </w:p>
    <w:p w14:paraId="6DD4AF28">
      <w:pPr>
        <w:spacing w:line="360" w:lineRule="auto"/>
        <w:rPr>
          <w:rFonts w:ascii="宋体" w:hAnsi="宋体"/>
          <w:sz w:val="21"/>
          <w:szCs w:val="21"/>
        </w:rPr>
      </w:pPr>
      <w:r>
        <w:rPr>
          <w:rFonts w:hint="eastAsia" w:ascii="宋体" w:hAnsi="宋体"/>
          <w:sz w:val="21"/>
          <w:szCs w:val="21"/>
        </w:rPr>
        <w:t>联系电话：                                       联系电话：</w:t>
      </w:r>
    </w:p>
    <w:p w14:paraId="43BD9D09">
      <w:pPr>
        <w:spacing w:line="360" w:lineRule="auto"/>
        <w:rPr>
          <w:rFonts w:ascii="宋体" w:hAnsi="宋体"/>
          <w:sz w:val="21"/>
          <w:szCs w:val="21"/>
        </w:rPr>
      </w:pPr>
      <w:r>
        <w:rPr>
          <w:rFonts w:hint="eastAsia" w:ascii="宋体" w:hAnsi="宋体"/>
          <w:sz w:val="21"/>
          <w:szCs w:val="21"/>
        </w:rPr>
        <w:t>开户银行：                                       开户银行：</w:t>
      </w:r>
    </w:p>
    <w:p w14:paraId="6D90890D">
      <w:pPr>
        <w:spacing w:line="360" w:lineRule="auto"/>
        <w:rPr>
          <w:rFonts w:ascii="宋体" w:hAnsi="宋体"/>
          <w:sz w:val="21"/>
          <w:szCs w:val="21"/>
        </w:rPr>
      </w:pPr>
      <w:r>
        <w:rPr>
          <w:rFonts w:hint="eastAsia" w:ascii="宋体" w:hAnsi="宋体"/>
          <w:sz w:val="21"/>
          <w:szCs w:val="21"/>
        </w:rPr>
        <w:t>账号：                                           账号：</w:t>
      </w:r>
    </w:p>
    <w:p w14:paraId="4E57AF22">
      <w:pPr>
        <w:spacing w:line="360" w:lineRule="auto"/>
        <w:rPr>
          <w:rFonts w:ascii="宋体" w:hAnsi="宋体"/>
          <w:sz w:val="21"/>
          <w:szCs w:val="21"/>
        </w:rPr>
      </w:pPr>
      <w:r>
        <w:rPr>
          <w:rFonts w:hint="eastAsia" w:ascii="宋体" w:hAnsi="宋体"/>
          <w:sz w:val="21"/>
          <w:szCs w:val="21"/>
        </w:rPr>
        <w:t>地址及邮编：                                     地址及邮编：</w:t>
      </w:r>
    </w:p>
    <w:p w14:paraId="15CAFE31">
      <w:pPr>
        <w:spacing w:line="460" w:lineRule="exact"/>
        <w:ind w:firstLine="4410" w:firstLineChars="2100"/>
        <w:rPr>
          <w:rFonts w:ascii="宋体"/>
          <w:color w:val="000000" w:themeColor="text1"/>
          <w:sz w:val="21"/>
          <w:szCs w:val="21"/>
          <w14:textFill>
            <w14:solidFill>
              <w14:schemeClr w14:val="tx1"/>
            </w14:solidFill>
          </w14:textFill>
        </w:rPr>
      </w:pPr>
      <w:r>
        <w:rPr>
          <w:rFonts w:hint="eastAsia" w:ascii="宋体" w:hAnsi="宋体"/>
          <w:sz w:val="21"/>
          <w:szCs w:val="21"/>
        </w:rPr>
        <w:t>签订时间：    年   月    日</w:t>
      </w:r>
    </w:p>
    <w:p w14:paraId="25A04216">
      <w:pPr>
        <w:pStyle w:val="8"/>
        <w:ind w:left="0" w:leftChars="0"/>
        <w:rPr>
          <w:color w:val="000000" w:themeColor="text1"/>
          <w:sz w:val="21"/>
          <w:szCs w:val="21"/>
          <w14:textFill>
            <w14:solidFill>
              <w14:schemeClr w14:val="tx1"/>
            </w14:solidFill>
          </w14:textFill>
        </w:rPr>
        <w:sectPr>
          <w:headerReference r:id="rId10" w:type="default"/>
          <w:footerReference r:id="rId11" w:type="default"/>
          <w:pgSz w:w="11906" w:h="16838"/>
          <w:pgMar w:top="1440" w:right="1440" w:bottom="1440" w:left="1440" w:header="851" w:footer="992" w:gutter="0"/>
          <w:cols w:space="720" w:num="1"/>
          <w:docGrid w:linePitch="312" w:charSpace="0"/>
        </w:sectPr>
      </w:pPr>
    </w:p>
    <w:p w14:paraId="79D3492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jc w:val="right"/>
        <w:rPr>
          <w:rFonts w:cs="宋体" w:asciiTheme="minorEastAsia" w:hAnsiTheme="minorEastAsia" w:eastAsiaTheme="minorEastAsia"/>
          <w:kern w:val="0"/>
          <w:szCs w:val="21"/>
        </w:rPr>
      </w:pPr>
    </w:p>
    <w:p w14:paraId="3DCDC93D">
      <w:pPr>
        <w:ind w:firstLine="2891" w:firstLineChars="900"/>
        <w:rPr>
          <w:rFonts w:ascii="宋体" w:hAnsi="宋体" w:cs="宋体"/>
          <w:b/>
          <w:bCs/>
          <w:sz w:val="32"/>
          <w:szCs w:val="32"/>
        </w:rPr>
      </w:pPr>
      <w:r>
        <w:rPr>
          <w:rFonts w:hint="eastAsia" w:ascii="宋体" w:hAnsi="宋体" w:cs="宋体"/>
          <w:b/>
          <w:bCs/>
          <w:sz w:val="32"/>
          <w:szCs w:val="32"/>
        </w:rPr>
        <w:t>第六章   投标文件格式</w:t>
      </w:r>
    </w:p>
    <w:bookmarkEnd w:id="44"/>
    <w:p w14:paraId="1C2B5B3A">
      <w:pPr>
        <w:pStyle w:val="3"/>
        <w:spacing w:before="240" w:beforeLines="100" w:after="0"/>
        <w:jc w:val="center"/>
        <w:rPr>
          <w:rFonts w:ascii="宋体" w:hAnsi="宋体" w:eastAsia="宋体" w:cs="宋体"/>
          <w:bCs w:val="0"/>
          <w:lang w:val="zh-CN"/>
        </w:rPr>
      </w:pPr>
      <w:bookmarkStart w:id="45" w:name="_Toc27442"/>
      <w:bookmarkStart w:id="46" w:name="_Toc19007"/>
      <w:bookmarkStart w:id="47" w:name="_Toc528927455"/>
      <w:bookmarkStart w:id="48" w:name="_Toc528578413"/>
      <w:bookmarkStart w:id="49" w:name="_Toc30989"/>
      <w:bookmarkStart w:id="50" w:name="_Toc528578414"/>
      <w:bookmarkStart w:id="51" w:name="_Toc528927456"/>
    </w:p>
    <w:p w14:paraId="73DA5D74">
      <w:pPr>
        <w:pStyle w:val="3"/>
        <w:spacing w:before="240" w:beforeLines="100" w:after="0"/>
        <w:jc w:val="center"/>
        <w:rPr>
          <w:rFonts w:ascii="宋体" w:hAnsi="宋体" w:eastAsia="宋体" w:cs="宋体"/>
          <w:bCs w:val="0"/>
          <w:lang w:val="zh-CN"/>
        </w:rPr>
      </w:pPr>
      <w:r>
        <w:rPr>
          <w:rFonts w:hint="eastAsia" w:ascii="宋体" w:hAnsi="宋体" w:eastAsia="宋体" w:cs="宋体"/>
          <w:bCs w:val="0"/>
          <w:lang w:val="zh-CN"/>
        </w:rPr>
        <w:t>1、资格证明文件格式</w:t>
      </w:r>
      <w:bookmarkEnd w:id="45"/>
      <w:bookmarkEnd w:id="46"/>
      <w:bookmarkEnd w:id="47"/>
      <w:bookmarkEnd w:id="48"/>
      <w:bookmarkEnd w:id="49"/>
    </w:p>
    <w:p w14:paraId="345A4809">
      <w:pPr>
        <w:spacing w:before="100" w:beforeAutospacing="1" w:line="480" w:lineRule="auto"/>
        <w:jc w:val="center"/>
        <w:rPr>
          <w:rFonts w:ascii="宋体" w:hAnsi="宋体" w:cs="宋体"/>
          <w:b/>
          <w:bCs/>
          <w:color w:val="000000"/>
          <w:sz w:val="32"/>
          <w:szCs w:val="32"/>
        </w:rPr>
      </w:pPr>
      <w:r>
        <w:rPr>
          <w:rFonts w:hint="eastAsia" w:ascii="宋体" w:hAnsi="宋体" w:cs="宋体"/>
          <w:b/>
          <w:bCs/>
          <w:color w:val="000000"/>
          <w:sz w:val="32"/>
          <w:szCs w:val="32"/>
        </w:rPr>
        <w:t>目  录</w:t>
      </w:r>
    </w:p>
    <w:p w14:paraId="5513E8D0">
      <w:pPr>
        <w:spacing w:line="360" w:lineRule="auto"/>
        <w:jc w:val="center"/>
        <w:rPr>
          <w:rFonts w:ascii="宋体" w:hAnsi="宋体" w:cs="宋体"/>
          <w:sz w:val="24"/>
        </w:rPr>
      </w:pPr>
      <w:r>
        <w:rPr>
          <w:rFonts w:hint="eastAsia" w:ascii="宋体" w:hAnsi="宋体" w:cs="宋体"/>
          <w:sz w:val="24"/>
        </w:rPr>
        <w:t>（按照“第三章 投标须知”有关资格证明文件组成要求编排）</w:t>
      </w:r>
    </w:p>
    <w:p w14:paraId="6EB721B5">
      <w:pPr>
        <w:spacing w:after="240" w:afterLines="100" w:line="480" w:lineRule="auto"/>
        <w:jc w:val="center"/>
        <w:rPr>
          <w:rFonts w:ascii="宋体" w:hAnsi="宋体" w:cs="宋体"/>
          <w:b/>
          <w:bCs/>
          <w:color w:val="000000"/>
          <w:kern w:val="0"/>
          <w:sz w:val="32"/>
          <w:szCs w:val="32"/>
          <w:lang w:val="zh-CN"/>
        </w:rPr>
      </w:pPr>
    </w:p>
    <w:p w14:paraId="2709ED40">
      <w:pPr>
        <w:spacing w:after="240" w:afterLines="100" w:line="480" w:lineRule="auto"/>
        <w:jc w:val="center"/>
        <w:rPr>
          <w:rFonts w:ascii="宋体" w:hAnsi="宋体" w:cs="宋体"/>
          <w:b/>
          <w:bCs/>
          <w:color w:val="000000"/>
          <w:kern w:val="0"/>
          <w:sz w:val="32"/>
          <w:szCs w:val="32"/>
          <w:lang w:val="zh-CN"/>
        </w:rPr>
      </w:pPr>
    </w:p>
    <w:p w14:paraId="0E18AD82">
      <w:pPr>
        <w:spacing w:after="240" w:afterLines="100" w:line="480" w:lineRule="auto"/>
        <w:jc w:val="center"/>
        <w:rPr>
          <w:rFonts w:ascii="宋体" w:hAnsi="宋体" w:cs="宋体"/>
          <w:b/>
          <w:bCs/>
          <w:color w:val="000000"/>
          <w:kern w:val="0"/>
          <w:sz w:val="32"/>
          <w:szCs w:val="32"/>
          <w:lang w:val="zh-CN"/>
        </w:rPr>
      </w:pPr>
    </w:p>
    <w:p w14:paraId="6367004A">
      <w:pPr>
        <w:spacing w:after="240" w:afterLines="100" w:line="480" w:lineRule="auto"/>
        <w:jc w:val="center"/>
        <w:rPr>
          <w:rFonts w:ascii="宋体" w:hAnsi="宋体" w:cs="宋体"/>
          <w:b/>
          <w:bCs/>
          <w:color w:val="000000"/>
          <w:kern w:val="0"/>
          <w:sz w:val="32"/>
          <w:szCs w:val="32"/>
          <w:lang w:val="zh-CN"/>
        </w:rPr>
      </w:pPr>
    </w:p>
    <w:p w14:paraId="59FC914C">
      <w:pPr>
        <w:spacing w:after="240" w:afterLines="100" w:line="480" w:lineRule="auto"/>
        <w:jc w:val="center"/>
        <w:rPr>
          <w:rFonts w:ascii="宋体" w:hAnsi="宋体" w:cs="宋体"/>
          <w:b/>
          <w:bCs/>
          <w:color w:val="000000"/>
          <w:kern w:val="0"/>
          <w:sz w:val="32"/>
          <w:szCs w:val="32"/>
          <w:lang w:val="zh-CN"/>
        </w:rPr>
      </w:pPr>
    </w:p>
    <w:p w14:paraId="7921253D">
      <w:pPr>
        <w:spacing w:after="240" w:afterLines="100" w:line="480" w:lineRule="auto"/>
        <w:jc w:val="center"/>
        <w:rPr>
          <w:rFonts w:ascii="宋体" w:hAnsi="宋体" w:cs="宋体"/>
          <w:b/>
          <w:bCs/>
          <w:color w:val="000000"/>
          <w:kern w:val="0"/>
          <w:sz w:val="32"/>
          <w:szCs w:val="32"/>
          <w:lang w:val="zh-CN"/>
        </w:rPr>
      </w:pPr>
    </w:p>
    <w:p w14:paraId="326D10BC">
      <w:pPr>
        <w:spacing w:after="240" w:afterLines="100" w:line="480" w:lineRule="auto"/>
        <w:jc w:val="center"/>
        <w:rPr>
          <w:rFonts w:ascii="宋体" w:hAnsi="宋体" w:cs="宋体"/>
          <w:b/>
          <w:bCs/>
          <w:color w:val="000000"/>
          <w:kern w:val="0"/>
          <w:sz w:val="32"/>
          <w:szCs w:val="32"/>
          <w:lang w:val="zh-CN"/>
        </w:rPr>
      </w:pPr>
    </w:p>
    <w:p w14:paraId="12900473">
      <w:pPr>
        <w:spacing w:after="240" w:afterLines="100" w:line="480" w:lineRule="auto"/>
        <w:jc w:val="center"/>
        <w:rPr>
          <w:rFonts w:ascii="宋体" w:hAnsi="宋体" w:cs="宋体"/>
          <w:b/>
          <w:bCs/>
          <w:color w:val="000000"/>
          <w:kern w:val="0"/>
          <w:sz w:val="32"/>
          <w:szCs w:val="32"/>
          <w:lang w:val="zh-CN"/>
        </w:rPr>
      </w:pPr>
    </w:p>
    <w:p w14:paraId="25E3B3BC">
      <w:pPr>
        <w:spacing w:after="240" w:afterLines="100" w:line="480" w:lineRule="auto"/>
        <w:jc w:val="center"/>
        <w:rPr>
          <w:rFonts w:ascii="宋体" w:hAnsi="宋体" w:cs="宋体"/>
          <w:b/>
          <w:bCs/>
          <w:color w:val="000000"/>
          <w:kern w:val="0"/>
          <w:sz w:val="32"/>
          <w:szCs w:val="32"/>
          <w:lang w:val="zh-CN"/>
        </w:rPr>
      </w:pPr>
    </w:p>
    <w:p w14:paraId="7683A008">
      <w:pPr>
        <w:spacing w:after="240" w:afterLines="100" w:line="480" w:lineRule="auto"/>
        <w:jc w:val="center"/>
        <w:rPr>
          <w:rFonts w:ascii="宋体" w:hAnsi="宋体" w:cs="宋体"/>
          <w:b/>
          <w:bCs/>
          <w:color w:val="000000"/>
          <w:kern w:val="0"/>
          <w:sz w:val="32"/>
          <w:szCs w:val="32"/>
          <w:lang w:val="zh-CN"/>
        </w:rPr>
      </w:pPr>
    </w:p>
    <w:p w14:paraId="48DDD4D3">
      <w:pPr>
        <w:widowControl/>
        <w:snapToGrid w:val="0"/>
        <w:spacing w:line="360" w:lineRule="auto"/>
        <w:jc w:val="left"/>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附件1：</w:t>
      </w:r>
      <w:r>
        <w:rPr>
          <w:rFonts w:hint="eastAsia" w:ascii="宋体" w:hAnsi="宋体" w:cs="宋体"/>
          <w:szCs w:val="21"/>
          <w:lang w:val="zh-CN"/>
        </w:rPr>
        <w:t>法定代表人身份证明或</w:t>
      </w:r>
      <w:r>
        <w:rPr>
          <w:rFonts w:hint="eastAsia"/>
          <w:color w:val="000000" w:themeColor="text1"/>
          <w:sz w:val="24"/>
          <w14:textFill>
            <w14:solidFill>
              <w14:schemeClr w14:val="tx1"/>
            </w14:solidFill>
          </w14:textFill>
        </w:rPr>
        <w:t>法定代表人</w:t>
      </w:r>
      <w:r>
        <w:rPr>
          <w:color w:val="000000" w:themeColor="text1"/>
          <w:sz w:val="24"/>
          <w14:textFill>
            <w14:solidFill>
              <w14:schemeClr w14:val="tx1"/>
            </w14:solidFill>
          </w14:textFill>
        </w:rPr>
        <w:t>授权委托书格式</w:t>
      </w:r>
      <w:r>
        <w:rPr>
          <w:rFonts w:hint="eastAsia"/>
          <w:color w:val="000000" w:themeColor="text1"/>
          <w:sz w:val="24"/>
          <w14:textFill>
            <w14:solidFill>
              <w14:schemeClr w14:val="tx1"/>
            </w14:solidFill>
          </w14:textFill>
        </w:rPr>
        <w:t>（二选一）</w:t>
      </w:r>
    </w:p>
    <w:p w14:paraId="2BB2FB0A">
      <w:pPr>
        <w:ind w:firstLine="321" w:firstLineChars="100"/>
        <w:jc w:val="center"/>
        <w:rPr>
          <w:b/>
          <w:color w:val="000000" w:themeColor="text1"/>
          <w:sz w:val="32"/>
          <w:szCs w:val="32"/>
          <w14:textFill>
            <w14:solidFill>
              <w14:schemeClr w14:val="tx1"/>
            </w14:solidFill>
          </w14:textFill>
        </w:rPr>
      </w:pPr>
    </w:p>
    <w:p w14:paraId="12C0141D">
      <w:pPr>
        <w:ind w:firstLine="321" w:firstLineChars="100"/>
        <w:jc w:val="center"/>
        <w:rPr>
          <w:b/>
          <w:color w:val="000000" w:themeColor="text1"/>
          <w:sz w:val="32"/>
          <w:szCs w:val="32"/>
          <w14:textFill>
            <w14:solidFill>
              <w14:schemeClr w14:val="tx1"/>
            </w14:solidFill>
          </w14:textFill>
        </w:rPr>
      </w:pPr>
    </w:p>
    <w:p w14:paraId="56BE626F">
      <w:pPr>
        <w:ind w:firstLine="321" w:firstLineChars="100"/>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法定代表人身份证明</w:t>
      </w:r>
    </w:p>
    <w:p w14:paraId="68427CF1">
      <w:pPr>
        <w:rPr>
          <w:snapToGrid w:val="0"/>
          <w:szCs w:val="21"/>
        </w:rPr>
      </w:pPr>
    </w:p>
    <w:p w14:paraId="5526715F">
      <w:pPr>
        <w:rPr>
          <w:snapToGrid w:val="0"/>
          <w:szCs w:val="21"/>
        </w:rPr>
      </w:pPr>
    </w:p>
    <w:p w14:paraId="3D162F7C">
      <w:pPr>
        <w:spacing w:line="500" w:lineRule="exact"/>
        <w:rPr>
          <w:snapToGrid w:val="0"/>
          <w:sz w:val="24"/>
        </w:rPr>
      </w:pPr>
      <w:r>
        <w:rPr>
          <w:rFonts w:hint="eastAsia"/>
          <w:snapToGrid w:val="0"/>
          <w:sz w:val="24"/>
        </w:rPr>
        <w:t>供应商名称：</w:t>
      </w:r>
      <w:r>
        <w:rPr>
          <w:snapToGrid w:val="0"/>
          <w:sz w:val="24"/>
          <w:u w:val="single"/>
        </w:rPr>
        <w:t xml:space="preserve">                                </w:t>
      </w:r>
      <w:r>
        <w:rPr>
          <w:snapToGrid w:val="0"/>
          <w:sz w:val="24"/>
        </w:rPr>
        <w:t xml:space="preserve"> </w:t>
      </w:r>
    </w:p>
    <w:p w14:paraId="377ADA29">
      <w:pPr>
        <w:spacing w:line="500" w:lineRule="exact"/>
        <w:rPr>
          <w:snapToGrid w:val="0"/>
          <w:sz w:val="24"/>
        </w:rPr>
      </w:pPr>
      <w:r>
        <w:rPr>
          <w:rFonts w:hint="eastAsia"/>
          <w:snapToGrid w:val="0"/>
          <w:sz w:val="24"/>
        </w:rPr>
        <w:t>单位性质：</w:t>
      </w:r>
      <w:r>
        <w:rPr>
          <w:snapToGrid w:val="0"/>
          <w:sz w:val="24"/>
          <w:u w:val="single"/>
        </w:rPr>
        <w:t xml:space="preserve">                                  </w:t>
      </w:r>
      <w:r>
        <w:rPr>
          <w:snapToGrid w:val="0"/>
          <w:sz w:val="24"/>
        </w:rPr>
        <w:t xml:space="preserve"> </w:t>
      </w:r>
    </w:p>
    <w:p w14:paraId="5829DF5E">
      <w:pPr>
        <w:spacing w:line="500" w:lineRule="exact"/>
        <w:rPr>
          <w:snapToGrid w:val="0"/>
          <w:sz w:val="24"/>
        </w:rPr>
      </w:pPr>
      <w:r>
        <w:rPr>
          <w:rFonts w:hint="eastAsia"/>
          <w:snapToGrid w:val="0"/>
          <w:sz w:val="24"/>
        </w:rPr>
        <w:t>地址：</w:t>
      </w:r>
      <w:r>
        <w:rPr>
          <w:snapToGrid w:val="0"/>
          <w:sz w:val="24"/>
          <w:u w:val="single"/>
        </w:rPr>
        <w:t xml:space="preserve">                                     </w:t>
      </w:r>
      <w:r>
        <w:rPr>
          <w:snapToGrid w:val="0"/>
          <w:sz w:val="24"/>
        </w:rPr>
        <w:t xml:space="preserve"> </w:t>
      </w:r>
    </w:p>
    <w:p w14:paraId="7613C3EE">
      <w:pPr>
        <w:spacing w:line="500" w:lineRule="exact"/>
        <w:rPr>
          <w:snapToGrid w:val="0"/>
          <w:sz w:val="24"/>
        </w:rPr>
      </w:pPr>
      <w:r>
        <w:rPr>
          <w:rFonts w:hint="eastAsia"/>
          <w:snapToGrid w:val="0"/>
          <w:sz w:val="24"/>
        </w:rPr>
        <w:t>成立时间：</w:t>
      </w:r>
      <w:r>
        <w:rPr>
          <w:snapToGrid w:val="0"/>
          <w:sz w:val="24"/>
          <w:u w:val="single"/>
        </w:rPr>
        <w:t xml:space="preserve">        </w:t>
      </w:r>
      <w:r>
        <w:rPr>
          <w:rFonts w:hint="eastAsia"/>
          <w:snapToGrid w:val="0"/>
          <w:sz w:val="24"/>
        </w:rPr>
        <w:t>年</w:t>
      </w:r>
      <w:r>
        <w:rPr>
          <w:snapToGrid w:val="0"/>
          <w:sz w:val="24"/>
          <w:u w:val="single"/>
        </w:rPr>
        <w:t xml:space="preserve">    </w:t>
      </w:r>
      <w:r>
        <w:rPr>
          <w:rFonts w:hint="eastAsia"/>
          <w:snapToGrid w:val="0"/>
          <w:sz w:val="24"/>
        </w:rPr>
        <w:t>月</w:t>
      </w:r>
      <w:r>
        <w:rPr>
          <w:snapToGrid w:val="0"/>
          <w:sz w:val="24"/>
          <w:u w:val="single"/>
        </w:rPr>
        <w:t xml:space="preserve">    </w:t>
      </w:r>
      <w:r>
        <w:rPr>
          <w:rFonts w:hint="eastAsia"/>
          <w:snapToGrid w:val="0"/>
          <w:sz w:val="24"/>
        </w:rPr>
        <w:t>日</w:t>
      </w:r>
    </w:p>
    <w:p w14:paraId="66303CB0">
      <w:pPr>
        <w:spacing w:line="500" w:lineRule="exact"/>
        <w:rPr>
          <w:snapToGrid w:val="0"/>
          <w:sz w:val="24"/>
        </w:rPr>
      </w:pPr>
      <w:r>
        <w:rPr>
          <w:rFonts w:hint="eastAsia"/>
          <w:snapToGrid w:val="0"/>
          <w:sz w:val="24"/>
        </w:rPr>
        <w:t>经营期限：</w:t>
      </w:r>
      <w:r>
        <w:rPr>
          <w:snapToGrid w:val="0"/>
          <w:sz w:val="24"/>
          <w:u w:val="single"/>
        </w:rPr>
        <w:t xml:space="preserve">                                </w:t>
      </w:r>
      <w:r>
        <w:rPr>
          <w:snapToGrid w:val="0"/>
          <w:sz w:val="24"/>
        </w:rPr>
        <w:t xml:space="preserve"> </w:t>
      </w:r>
    </w:p>
    <w:p w14:paraId="1BFADFF5">
      <w:pPr>
        <w:spacing w:line="500" w:lineRule="exact"/>
        <w:rPr>
          <w:snapToGrid w:val="0"/>
          <w:sz w:val="24"/>
          <w:u w:val="single"/>
        </w:rPr>
      </w:pPr>
      <w:r>
        <w:rPr>
          <w:rFonts w:hint="eastAsia"/>
          <w:snapToGrid w:val="0"/>
          <w:sz w:val="24"/>
        </w:rPr>
        <w:t>姓名：</w:t>
      </w:r>
      <w:r>
        <w:rPr>
          <w:snapToGrid w:val="0"/>
          <w:sz w:val="24"/>
          <w:u w:val="single"/>
        </w:rPr>
        <w:t xml:space="preserve">       </w:t>
      </w:r>
      <w:r>
        <w:rPr>
          <w:rFonts w:hint="eastAsia"/>
          <w:snapToGrid w:val="0"/>
          <w:sz w:val="24"/>
        </w:rPr>
        <w:t>性别：</w:t>
      </w:r>
      <w:r>
        <w:rPr>
          <w:snapToGrid w:val="0"/>
          <w:sz w:val="24"/>
          <w:u w:val="single"/>
        </w:rPr>
        <w:t xml:space="preserve">    </w:t>
      </w:r>
      <w:r>
        <w:rPr>
          <w:rFonts w:hint="eastAsia"/>
          <w:snapToGrid w:val="0"/>
          <w:sz w:val="24"/>
        </w:rPr>
        <w:t>年龄：</w:t>
      </w:r>
      <w:r>
        <w:rPr>
          <w:snapToGrid w:val="0"/>
          <w:sz w:val="24"/>
          <w:u w:val="single"/>
        </w:rPr>
        <w:t xml:space="preserve">    </w:t>
      </w:r>
      <w:r>
        <w:rPr>
          <w:rFonts w:hint="eastAsia"/>
          <w:snapToGrid w:val="0"/>
          <w:sz w:val="24"/>
        </w:rPr>
        <w:t>身份证号码</w:t>
      </w:r>
      <w:r>
        <w:rPr>
          <w:snapToGrid w:val="0"/>
          <w:sz w:val="24"/>
          <w:u w:val="single"/>
        </w:rPr>
        <w:t xml:space="preserve">               </w:t>
      </w:r>
      <w:r>
        <w:rPr>
          <w:rFonts w:hint="eastAsia"/>
          <w:snapToGrid w:val="0"/>
          <w:sz w:val="24"/>
        </w:rPr>
        <w:t>联系电话：</w:t>
      </w:r>
      <w:r>
        <w:rPr>
          <w:rFonts w:hint="eastAsia"/>
          <w:snapToGrid w:val="0"/>
          <w:sz w:val="24"/>
          <w:u w:val="single"/>
        </w:rPr>
        <w:t xml:space="preserve">              </w:t>
      </w:r>
    </w:p>
    <w:p w14:paraId="50660CDD">
      <w:pPr>
        <w:spacing w:line="500" w:lineRule="exact"/>
        <w:rPr>
          <w:snapToGrid w:val="0"/>
          <w:sz w:val="24"/>
        </w:rPr>
      </w:pPr>
      <w:r>
        <w:rPr>
          <w:rFonts w:hint="eastAsia"/>
          <w:snapToGrid w:val="0"/>
          <w:sz w:val="24"/>
        </w:rPr>
        <w:t>职务：</w:t>
      </w:r>
      <w:r>
        <w:rPr>
          <w:snapToGrid w:val="0"/>
          <w:sz w:val="24"/>
          <w:u w:val="single"/>
        </w:rPr>
        <w:t xml:space="preserve">          </w:t>
      </w:r>
      <w:r>
        <w:rPr>
          <w:rFonts w:hint="eastAsia"/>
          <w:snapToGrid w:val="0"/>
          <w:sz w:val="24"/>
        </w:rPr>
        <w:t>系</w:t>
      </w:r>
      <w:r>
        <w:rPr>
          <w:snapToGrid w:val="0"/>
          <w:sz w:val="24"/>
          <w:u w:val="single"/>
        </w:rPr>
        <w:t xml:space="preserve">                          </w:t>
      </w:r>
      <w:r>
        <w:rPr>
          <w:rFonts w:hint="eastAsia"/>
          <w:snapToGrid w:val="0"/>
          <w:sz w:val="24"/>
        </w:rPr>
        <w:t>（供应商名称）的法定代表人。</w:t>
      </w:r>
    </w:p>
    <w:p w14:paraId="4D18BAE2">
      <w:pPr>
        <w:spacing w:line="500" w:lineRule="exact"/>
        <w:rPr>
          <w:snapToGrid w:val="0"/>
          <w:sz w:val="24"/>
        </w:rPr>
      </w:pPr>
      <w:r>
        <w:rPr>
          <w:rFonts w:hint="eastAsia"/>
          <w:snapToGrid w:val="0"/>
          <w:sz w:val="24"/>
        </w:rPr>
        <w:t>特此证明。</w:t>
      </w:r>
    </w:p>
    <w:p w14:paraId="56032E5E">
      <w:pPr>
        <w:spacing w:line="500" w:lineRule="exact"/>
        <w:rPr>
          <w:snapToGrid w:val="0"/>
          <w:sz w:val="24"/>
        </w:rPr>
      </w:pPr>
      <w:r>
        <w:rPr>
          <w:snapToGrid w:val="0"/>
          <w:sz w:val="24"/>
        </w:rPr>
        <w:t xml:space="preserve">                            </w:t>
      </w:r>
      <w:r>
        <w:rPr>
          <w:rFonts w:hint="eastAsia"/>
          <w:snapToGrid w:val="0"/>
          <w:sz w:val="24"/>
        </w:rPr>
        <w:t xml:space="preserve">      </w:t>
      </w:r>
      <w:r>
        <w:rPr>
          <w:rFonts w:hint="eastAsia" w:ascii="宋体"/>
          <w:color w:val="000000" w:themeColor="text1"/>
          <w:sz w:val="24"/>
          <w14:textFill>
            <w14:solidFill>
              <w14:schemeClr w14:val="tx1"/>
            </w14:solidFill>
          </w14:textFill>
        </w:rPr>
        <w:t>法定代表人签字或盖章：</w:t>
      </w:r>
    </w:p>
    <w:p w14:paraId="4A797483">
      <w:pPr>
        <w:spacing w:line="500" w:lineRule="exact"/>
        <w:ind w:firstLine="4080" w:firstLineChars="1700"/>
        <w:rPr>
          <w:snapToGrid w:val="0"/>
          <w:sz w:val="24"/>
        </w:rPr>
      </w:pPr>
      <w:r>
        <w:rPr>
          <w:rFonts w:hint="eastAsia"/>
          <w:snapToGrid w:val="0"/>
          <w:sz w:val="24"/>
          <w:lang w:val="en-US" w:eastAsia="zh-CN"/>
        </w:rPr>
        <w:t>投标人</w:t>
      </w:r>
      <w:r>
        <w:rPr>
          <w:rFonts w:hint="eastAsia"/>
          <w:snapToGrid w:val="0"/>
          <w:sz w:val="24"/>
        </w:rPr>
        <w:t>：</w:t>
      </w:r>
      <w:r>
        <w:rPr>
          <w:snapToGrid w:val="0"/>
          <w:sz w:val="24"/>
          <w:u w:val="single"/>
        </w:rPr>
        <w:t xml:space="preserve">                 </w:t>
      </w:r>
      <w:r>
        <w:rPr>
          <w:rFonts w:hint="eastAsia"/>
          <w:snapToGrid w:val="0"/>
          <w:sz w:val="24"/>
        </w:rPr>
        <w:t>（盖单位章）</w:t>
      </w:r>
    </w:p>
    <w:p w14:paraId="59C355EE">
      <w:pPr>
        <w:spacing w:line="500" w:lineRule="exact"/>
        <w:rPr>
          <w:snapToGrid w:val="0"/>
          <w:sz w:val="24"/>
        </w:rPr>
      </w:pPr>
      <w:r>
        <w:rPr>
          <w:snapToGrid w:val="0"/>
          <w:sz w:val="24"/>
        </w:rPr>
        <w:t xml:space="preserve">                                   </w:t>
      </w:r>
      <w:r>
        <w:rPr>
          <w:snapToGrid w:val="0"/>
          <w:sz w:val="24"/>
          <w:u w:val="single"/>
        </w:rPr>
        <w:t xml:space="preserve">        </w:t>
      </w:r>
      <w:r>
        <w:rPr>
          <w:rFonts w:hint="eastAsia"/>
          <w:snapToGrid w:val="0"/>
          <w:sz w:val="24"/>
        </w:rPr>
        <w:t>年</w:t>
      </w:r>
      <w:r>
        <w:rPr>
          <w:snapToGrid w:val="0"/>
          <w:sz w:val="24"/>
          <w:u w:val="single"/>
        </w:rPr>
        <w:t xml:space="preserve">    </w:t>
      </w:r>
      <w:r>
        <w:rPr>
          <w:rFonts w:hint="eastAsia"/>
          <w:snapToGrid w:val="0"/>
          <w:sz w:val="24"/>
        </w:rPr>
        <w:t>月</w:t>
      </w:r>
      <w:r>
        <w:rPr>
          <w:snapToGrid w:val="0"/>
          <w:sz w:val="24"/>
          <w:u w:val="single"/>
        </w:rPr>
        <w:t xml:space="preserve">     </w:t>
      </w:r>
      <w:r>
        <w:rPr>
          <w:rFonts w:hint="eastAsia"/>
          <w:snapToGrid w:val="0"/>
          <w:sz w:val="24"/>
        </w:rPr>
        <w:t>日</w:t>
      </w:r>
    </w:p>
    <w:p w14:paraId="12C4189F">
      <w:pPr>
        <w:widowControl/>
        <w:snapToGrid w:val="0"/>
        <w:spacing w:line="360" w:lineRule="auto"/>
        <w:ind w:firstLine="480" w:firstLineChars="200"/>
        <w:rPr>
          <w:rFonts w:ascii="宋体" w:hAnsi="宋体" w:cs="宋体"/>
          <w:sz w:val="24"/>
        </w:rPr>
      </w:pPr>
      <w:r>
        <w:rPr>
          <w:rFonts w:hint="eastAsia"/>
          <w:snapToGrid w:val="0"/>
          <w:sz w:val="24"/>
        </w:rPr>
        <w:t xml:space="preserve"> </w:t>
      </w:r>
    </w:p>
    <w:p w14:paraId="0EBFC54E">
      <w:pPr>
        <w:pStyle w:val="9"/>
        <w:spacing w:line="600" w:lineRule="exact"/>
        <w:ind w:firstLine="480"/>
        <w:rPr>
          <w:sz w:val="24"/>
          <w:szCs w:val="24"/>
        </w:rPr>
      </w:pPr>
      <w:r>
        <w:rPr>
          <w:sz w:val="24"/>
          <w:szCs w:val="24"/>
        </w:rPr>
        <w:t>------------------------------------------------------------------------------------------------------</w:t>
      </w:r>
    </w:p>
    <w:p w14:paraId="2EEC87EC">
      <w:pPr>
        <w:pStyle w:val="9"/>
        <w:spacing w:line="600" w:lineRule="exact"/>
        <w:ind w:firstLine="374" w:firstLineChars="156"/>
        <w:jc w:val="center"/>
        <w:rPr>
          <w:sz w:val="24"/>
          <w:szCs w:val="24"/>
        </w:rPr>
      </w:pPr>
    </w:p>
    <w:p w14:paraId="74B793E4">
      <w:pPr>
        <w:pStyle w:val="9"/>
        <w:spacing w:line="600" w:lineRule="exact"/>
        <w:ind w:firstLine="374" w:firstLineChars="156"/>
        <w:jc w:val="center"/>
        <w:rPr>
          <w:sz w:val="24"/>
          <w:szCs w:val="24"/>
        </w:rPr>
      </w:pPr>
    </w:p>
    <w:p w14:paraId="12259451">
      <w:pPr>
        <w:pStyle w:val="9"/>
        <w:spacing w:line="600" w:lineRule="exact"/>
        <w:ind w:firstLine="374" w:firstLineChars="156"/>
        <w:jc w:val="center"/>
        <w:rPr>
          <w:rFonts w:hint="eastAsia" w:eastAsia="宋体"/>
          <w:sz w:val="24"/>
          <w:szCs w:val="24"/>
          <w:lang w:eastAsia="zh-CN"/>
        </w:rPr>
      </w:pPr>
      <w:r>
        <w:rPr>
          <w:rFonts w:hint="eastAsia"/>
          <w:sz w:val="24"/>
          <w:szCs w:val="24"/>
        </w:rPr>
        <w:t>有效身份证复印件</w:t>
      </w:r>
      <w:r>
        <w:rPr>
          <w:rFonts w:hint="eastAsia"/>
          <w:sz w:val="24"/>
          <w:szCs w:val="24"/>
          <w:lang w:eastAsia="zh-CN"/>
        </w:rPr>
        <w:t>正反面</w:t>
      </w:r>
      <w:r>
        <w:rPr>
          <w:rFonts w:hint="eastAsia"/>
          <w:sz w:val="24"/>
          <w:szCs w:val="24"/>
        </w:rPr>
        <w:t>粘贴处</w:t>
      </w:r>
    </w:p>
    <w:p w14:paraId="78092410">
      <w:pPr>
        <w:ind w:firstLine="321" w:firstLineChars="100"/>
        <w:jc w:val="center"/>
        <w:rPr>
          <w:b/>
          <w:color w:val="000000" w:themeColor="text1"/>
          <w:sz w:val="32"/>
          <w:szCs w:val="32"/>
          <w14:textFill>
            <w14:solidFill>
              <w14:schemeClr w14:val="tx1"/>
            </w14:solidFill>
          </w14:textFill>
        </w:rPr>
      </w:pPr>
    </w:p>
    <w:p w14:paraId="62B5A467">
      <w:pPr>
        <w:ind w:firstLine="321" w:firstLineChars="100"/>
        <w:jc w:val="center"/>
        <w:rPr>
          <w:b/>
          <w:color w:val="000000" w:themeColor="text1"/>
          <w:sz w:val="32"/>
          <w:szCs w:val="32"/>
          <w14:textFill>
            <w14:solidFill>
              <w14:schemeClr w14:val="tx1"/>
            </w14:solidFill>
          </w14:textFill>
        </w:rPr>
      </w:pPr>
    </w:p>
    <w:p w14:paraId="591C56DB">
      <w:pPr>
        <w:ind w:firstLine="321" w:firstLineChars="100"/>
        <w:jc w:val="center"/>
        <w:rPr>
          <w:b/>
          <w:color w:val="000000" w:themeColor="text1"/>
          <w:sz w:val="32"/>
          <w:szCs w:val="32"/>
          <w14:textFill>
            <w14:solidFill>
              <w14:schemeClr w14:val="tx1"/>
            </w14:solidFill>
          </w14:textFill>
        </w:rPr>
      </w:pPr>
    </w:p>
    <w:p w14:paraId="2D7F1A39">
      <w:pPr>
        <w:ind w:firstLine="321" w:firstLineChars="100"/>
        <w:jc w:val="center"/>
        <w:rPr>
          <w:b/>
          <w:color w:val="000000" w:themeColor="text1"/>
          <w:sz w:val="32"/>
          <w:szCs w:val="32"/>
          <w14:textFill>
            <w14:solidFill>
              <w14:schemeClr w14:val="tx1"/>
            </w14:solidFill>
          </w14:textFill>
        </w:rPr>
      </w:pPr>
    </w:p>
    <w:p w14:paraId="3F564E08">
      <w:pPr>
        <w:ind w:firstLine="321" w:firstLineChars="100"/>
        <w:jc w:val="center"/>
        <w:rPr>
          <w:b/>
          <w:color w:val="000000" w:themeColor="text1"/>
          <w:sz w:val="32"/>
          <w:szCs w:val="32"/>
          <w14:textFill>
            <w14:solidFill>
              <w14:schemeClr w14:val="tx1"/>
            </w14:solidFill>
          </w14:textFill>
        </w:rPr>
      </w:pPr>
    </w:p>
    <w:p w14:paraId="0B642513">
      <w:pPr>
        <w:pStyle w:val="18"/>
        <w:adjustRightInd w:val="0"/>
        <w:snapToGrid w:val="0"/>
        <w:spacing w:before="120" w:after="120"/>
        <w:rPr>
          <w:b/>
          <w:color w:val="000000" w:themeColor="text1"/>
          <w:sz w:val="32"/>
          <w:szCs w:val="32"/>
          <w14:textFill>
            <w14:solidFill>
              <w14:schemeClr w14:val="tx1"/>
            </w14:solidFill>
          </w14:textFill>
        </w:rPr>
      </w:pPr>
    </w:p>
    <w:p w14:paraId="19DB477F">
      <w:pPr>
        <w:ind w:firstLine="321" w:firstLineChars="100"/>
        <w:jc w:val="center"/>
        <w:rPr>
          <w:b/>
          <w:color w:val="000000" w:themeColor="text1"/>
          <w:sz w:val="32"/>
          <w:szCs w:val="32"/>
          <w:u w:val="single"/>
          <w14:textFill>
            <w14:solidFill>
              <w14:schemeClr w14:val="tx1"/>
            </w14:solidFill>
          </w14:textFill>
        </w:rPr>
      </w:pPr>
      <w:r>
        <w:rPr>
          <w:rFonts w:hint="eastAsia"/>
          <w:b/>
          <w:color w:val="000000" w:themeColor="text1"/>
          <w:sz w:val="32"/>
          <w:szCs w:val="32"/>
          <w14:textFill>
            <w14:solidFill>
              <w14:schemeClr w14:val="tx1"/>
            </w14:solidFill>
          </w14:textFill>
        </w:rPr>
        <w:t>法定代表人</w:t>
      </w:r>
      <w:r>
        <w:rPr>
          <w:b/>
          <w:color w:val="000000" w:themeColor="text1"/>
          <w:sz w:val="32"/>
          <w:szCs w:val="32"/>
          <w14:textFill>
            <w14:solidFill>
              <w14:schemeClr w14:val="tx1"/>
            </w14:solidFill>
          </w14:textFill>
        </w:rPr>
        <w:t>授权</w:t>
      </w:r>
      <w:r>
        <w:rPr>
          <w:rFonts w:hint="eastAsia"/>
          <w:b/>
          <w:color w:val="000000" w:themeColor="text1"/>
          <w:sz w:val="32"/>
          <w:szCs w:val="32"/>
          <w14:textFill>
            <w14:solidFill>
              <w14:schemeClr w14:val="tx1"/>
            </w14:solidFill>
          </w14:textFill>
        </w:rPr>
        <w:t>委托</w:t>
      </w:r>
      <w:r>
        <w:rPr>
          <w:b/>
          <w:color w:val="000000" w:themeColor="text1"/>
          <w:sz w:val="32"/>
          <w:szCs w:val="32"/>
          <w14:textFill>
            <w14:solidFill>
              <w14:schemeClr w14:val="tx1"/>
            </w14:solidFill>
          </w14:textFill>
        </w:rPr>
        <w:t>书</w:t>
      </w:r>
    </w:p>
    <w:p w14:paraId="371C727F">
      <w:pPr>
        <w:snapToGrid w:val="0"/>
        <w:spacing w:line="440" w:lineRule="exact"/>
        <w:rPr>
          <w:color w:val="000000" w:themeColor="text1"/>
          <w:sz w:val="24"/>
          <w:u w:val="single"/>
          <w14:textFill>
            <w14:solidFill>
              <w14:schemeClr w14:val="tx1"/>
            </w14:solidFill>
          </w14:textFill>
        </w:rPr>
      </w:pPr>
    </w:p>
    <w:p w14:paraId="169ADFA2">
      <w:pPr>
        <w:snapToGrid w:val="0"/>
        <w:spacing w:line="440" w:lineRule="exact"/>
        <w:rPr>
          <w:color w:val="000000" w:themeColor="text1"/>
          <w:sz w:val="24"/>
          <w14:textFill>
            <w14:solidFill>
              <w14:schemeClr w14:val="tx1"/>
            </w14:solidFill>
          </w14:textFill>
        </w:rPr>
      </w:pPr>
      <w:r>
        <w:rPr>
          <w:rFonts w:hint="eastAsia"/>
          <w:color w:val="000000" w:themeColor="text1"/>
          <w:sz w:val="24"/>
          <w:u w:val="single"/>
          <w:lang w:eastAsia="zh-CN"/>
          <w14:textFill>
            <w14:solidFill>
              <w14:schemeClr w14:val="tx1"/>
            </w14:solidFill>
          </w14:textFill>
        </w:rPr>
        <w:t>仙居县公共交通有限公司</w:t>
      </w:r>
      <w:r>
        <w:rPr>
          <w:rFonts w:hint="eastAsia"/>
          <w:color w:val="000000" w:themeColor="text1"/>
          <w:sz w:val="24"/>
          <w:u w:val="single"/>
          <w14:textFill>
            <w14:solidFill>
              <w14:schemeClr w14:val="tx1"/>
            </w14:solidFill>
          </w14:textFill>
        </w:rPr>
        <w:t>、浙江中合工程管理有限公司</w:t>
      </w:r>
      <w:r>
        <w:rPr>
          <w:rFonts w:hint="eastAsia"/>
          <w:color w:val="000000" w:themeColor="text1"/>
          <w:sz w:val="24"/>
          <w14:textFill>
            <w14:solidFill>
              <w14:schemeClr w14:val="tx1"/>
            </w14:solidFill>
          </w14:textFill>
        </w:rPr>
        <w:t>：</w:t>
      </w:r>
    </w:p>
    <w:p w14:paraId="6DAC33A0">
      <w:pPr>
        <w:pStyle w:val="18"/>
        <w:spacing w:before="120" w:after="120" w:line="440" w:lineRule="exact"/>
        <w:ind w:firstLine="480" w:firstLineChars="200"/>
        <w:rPr>
          <w:rFonts w:hAnsi="宋体"/>
          <w:color w:val="000000" w:themeColor="text1"/>
          <w14:textFill>
            <w14:solidFill>
              <w14:schemeClr w14:val="tx1"/>
            </w14:solidFill>
          </w14:textFill>
        </w:rPr>
      </w:pPr>
      <w:r>
        <w:rPr>
          <w:rFonts w:hAnsi="宋体"/>
          <w:color w:val="000000" w:themeColor="text1"/>
          <w:u w:val="single"/>
          <w14:textFill>
            <w14:solidFill>
              <w14:schemeClr w14:val="tx1"/>
            </w14:solidFill>
          </w14:textFill>
        </w:rPr>
        <w:t>（</w:t>
      </w:r>
      <w:r>
        <w:rPr>
          <w:rFonts w:hint="eastAsia" w:hAnsi="宋体"/>
          <w:color w:val="000000" w:themeColor="text1"/>
          <w:u w:val="single"/>
          <w14:textFill>
            <w14:solidFill>
              <w14:schemeClr w14:val="tx1"/>
            </w14:solidFill>
          </w14:textFill>
        </w:rPr>
        <w:t>供应商</w:t>
      </w:r>
      <w:r>
        <w:rPr>
          <w:rFonts w:hAnsi="宋体"/>
          <w:color w:val="000000" w:themeColor="text1"/>
          <w:u w:val="single"/>
          <w14:textFill>
            <w14:solidFill>
              <w14:schemeClr w14:val="tx1"/>
            </w14:solidFill>
          </w14:textFill>
        </w:rPr>
        <w:t xml:space="preserve">全称）  </w:t>
      </w:r>
      <w:r>
        <w:rPr>
          <w:rFonts w:hAnsi="宋体"/>
          <w:color w:val="000000" w:themeColor="text1"/>
          <w14:textFill>
            <w14:solidFill>
              <w14:schemeClr w14:val="tx1"/>
            </w14:solidFill>
          </w14:textFill>
        </w:rPr>
        <w:t>法定代表人</w:t>
      </w:r>
      <w:r>
        <w:rPr>
          <w:rFonts w:hint="eastAsia" w:ascii="Arial" w:hAnsi="Arial" w:cs="Arial"/>
          <w:color w:val="000000" w:themeColor="text1"/>
          <w14:textFill>
            <w14:solidFill>
              <w14:schemeClr w14:val="tx1"/>
            </w14:solidFill>
          </w14:textFill>
        </w:rPr>
        <w:t>（或营业执照中单位负责人）</w:t>
      </w:r>
      <w:r>
        <w:rPr>
          <w:rFonts w:hAnsi="宋体"/>
          <w:color w:val="000000" w:themeColor="text1"/>
          <w:u w:val="single"/>
          <w14:textFill>
            <w14:solidFill>
              <w14:schemeClr w14:val="tx1"/>
            </w14:solidFill>
          </w14:textFill>
        </w:rPr>
        <w:t>（法定代表</w:t>
      </w:r>
      <w:r>
        <w:rPr>
          <w:rFonts w:hint="eastAsia" w:hAnsi="宋体"/>
          <w:color w:val="000000" w:themeColor="text1"/>
          <w:u w:val="single"/>
          <w14:textFill>
            <w14:solidFill>
              <w14:schemeClr w14:val="tx1"/>
            </w14:solidFill>
          </w14:textFill>
        </w:rPr>
        <w:t>人</w:t>
      </w:r>
      <w:r>
        <w:rPr>
          <w:rFonts w:hint="eastAsia" w:ascii="Arial" w:hAnsi="Arial" w:cs="Arial"/>
          <w:color w:val="000000" w:themeColor="text1"/>
          <w:u w:val="single"/>
          <w14:textFill>
            <w14:solidFill>
              <w14:schemeClr w14:val="tx1"/>
            </w14:solidFill>
          </w14:textFill>
        </w:rPr>
        <w:t>或营业执照中单位负责人</w:t>
      </w:r>
      <w:r>
        <w:rPr>
          <w:rFonts w:hAnsi="宋体"/>
          <w:color w:val="000000" w:themeColor="text1"/>
          <w:u w:val="single"/>
          <w14:textFill>
            <w14:solidFill>
              <w14:schemeClr w14:val="tx1"/>
            </w14:solidFill>
          </w14:textFill>
        </w:rPr>
        <w:t xml:space="preserve">姓名） </w:t>
      </w:r>
      <w:r>
        <w:rPr>
          <w:rFonts w:hAnsi="宋体"/>
          <w:color w:val="000000" w:themeColor="text1"/>
          <w14:textFill>
            <w14:solidFill>
              <w14:schemeClr w14:val="tx1"/>
            </w14:solidFill>
          </w14:textFill>
        </w:rPr>
        <w:t>授权</w:t>
      </w:r>
      <w:r>
        <w:rPr>
          <w:rFonts w:hint="eastAsia" w:hAnsi="宋体"/>
          <w:color w:val="000000" w:themeColor="text1"/>
          <w:u w:val="single"/>
          <w14:textFill>
            <w14:solidFill>
              <w14:schemeClr w14:val="tx1"/>
            </w14:solidFill>
          </w14:textFill>
        </w:rPr>
        <w:t xml:space="preserve">   （全权代表</w:t>
      </w:r>
      <w:r>
        <w:rPr>
          <w:rFonts w:hAnsi="宋体"/>
          <w:color w:val="000000" w:themeColor="text1"/>
          <w:u w:val="single"/>
          <w14:textFill>
            <w14:solidFill>
              <w14:schemeClr w14:val="tx1"/>
            </w14:solidFill>
          </w14:textFill>
        </w:rPr>
        <w:t>姓名</w:t>
      </w:r>
      <w:r>
        <w:rPr>
          <w:rFonts w:hint="eastAsia" w:hAnsi="宋体"/>
          <w:color w:val="000000" w:themeColor="text1"/>
          <w:u w:val="single"/>
          <w14:textFill>
            <w14:solidFill>
              <w14:schemeClr w14:val="tx1"/>
            </w14:solidFill>
          </w14:textFill>
        </w:rPr>
        <w:t xml:space="preserve">） </w:t>
      </w:r>
      <w:r>
        <w:rPr>
          <w:rFonts w:hAnsi="宋体"/>
          <w:color w:val="000000" w:themeColor="text1"/>
          <w14:textFill>
            <w14:solidFill>
              <w14:schemeClr w14:val="tx1"/>
            </w14:solidFill>
          </w14:textFill>
        </w:rPr>
        <w:t>为</w:t>
      </w:r>
      <w:r>
        <w:rPr>
          <w:rFonts w:hint="eastAsia" w:hAnsi="宋体"/>
          <w:color w:val="000000" w:themeColor="text1"/>
          <w14:textFill>
            <w14:solidFill>
              <w14:schemeClr w14:val="tx1"/>
            </w14:solidFill>
          </w14:textFill>
        </w:rPr>
        <w:t>全权代表</w:t>
      </w:r>
      <w:r>
        <w:rPr>
          <w:rFonts w:hAnsi="宋体"/>
          <w:color w:val="000000" w:themeColor="text1"/>
          <w14:textFill>
            <w14:solidFill>
              <w14:schemeClr w14:val="tx1"/>
            </w14:solidFill>
          </w14:textFill>
        </w:rPr>
        <w:t>，参加贵单位组织的</w:t>
      </w:r>
      <w:r>
        <w:rPr>
          <w:rFonts w:hint="eastAsia" w:hAnsi="宋体"/>
          <w:color w:val="000000" w:themeColor="text1"/>
          <w:u w:val="single"/>
          <w:lang w:eastAsia="zh-CN"/>
          <w14:textFill>
            <w14:solidFill>
              <w14:schemeClr w14:val="tx1"/>
            </w14:solidFill>
          </w14:textFill>
        </w:rPr>
        <w:t>12辆宇通公交车动力电池采购项目（非政府采购）</w:t>
      </w:r>
      <w:r>
        <w:rPr>
          <w:rFonts w:hint="eastAsia" w:hAnsi="宋体"/>
          <w:color w:val="000000" w:themeColor="text1"/>
          <w:u w:val="single"/>
          <w14:textFill>
            <w14:solidFill>
              <w14:schemeClr w14:val="tx1"/>
            </w14:solidFill>
          </w14:textFill>
        </w:rPr>
        <w:t>[编号为</w:t>
      </w:r>
      <w:r>
        <w:rPr>
          <w:rFonts w:hint="eastAsia" w:hAnsi="宋体"/>
          <w:color w:val="000000" w:themeColor="text1"/>
          <w:u w:val="single"/>
          <w:lang w:eastAsia="zh-CN"/>
          <w14:textFill>
            <w14:solidFill>
              <w14:schemeClr w14:val="tx1"/>
            </w14:solidFill>
          </w14:textFill>
        </w:rPr>
        <w:t>ZHXJ-2025-009</w:t>
      </w:r>
      <w:r>
        <w:rPr>
          <w:rFonts w:hint="eastAsia" w:hAnsi="宋体"/>
          <w:color w:val="000000" w:themeColor="text1"/>
          <w:u w:val="single"/>
          <w14:textFill>
            <w14:solidFill>
              <w14:schemeClr w14:val="tx1"/>
            </w14:solidFill>
          </w14:textFill>
        </w:rPr>
        <w:t>]</w:t>
      </w:r>
      <w:r>
        <w:rPr>
          <w:rFonts w:hAnsi="宋体"/>
          <w:color w:val="000000" w:themeColor="text1"/>
          <w14:textFill>
            <w14:solidFill>
              <w14:schemeClr w14:val="tx1"/>
            </w14:solidFill>
          </w14:textFill>
        </w:rPr>
        <w:t>项目的采购活动，并代表我方全权办理针对上述项目的投标、开标、签约等具体事务和签署相关文件。</w:t>
      </w:r>
      <w:r>
        <w:rPr>
          <w:rFonts w:hint="eastAsia" w:hAnsi="宋体"/>
          <w:color w:val="000000" w:themeColor="text1"/>
          <w14:textFill>
            <w14:solidFill>
              <w14:schemeClr w14:val="tx1"/>
            </w14:solidFill>
          </w14:textFill>
        </w:rPr>
        <w:t>我方对全权代表的签字事项负全部责任。</w:t>
      </w:r>
    </w:p>
    <w:p w14:paraId="0B752225">
      <w:pPr>
        <w:pStyle w:val="18"/>
        <w:spacing w:before="120" w:after="120" w:line="440" w:lineRule="exact"/>
        <w:ind w:left="139" w:leftChars="66"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在撤销授权的书面通知以前，本授权书一直有效。全权代表在授权委托书有效期内签署的所有文件不因授权的撤销而失效。</w:t>
      </w:r>
    </w:p>
    <w:p w14:paraId="19AC738A">
      <w:pPr>
        <w:pStyle w:val="18"/>
        <w:spacing w:before="120" w:after="120" w:line="440" w:lineRule="exact"/>
        <w:ind w:left="139" w:leftChars="66"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全权代表无转委托权，特此委托。</w:t>
      </w:r>
    </w:p>
    <w:p w14:paraId="1EDF79F8">
      <w:pPr>
        <w:spacing w:line="440" w:lineRule="exact"/>
        <w:rPr>
          <w:rFonts w:ascii="宋体"/>
          <w:color w:val="000000" w:themeColor="text1"/>
          <w:sz w:val="24"/>
          <w14:textFill>
            <w14:solidFill>
              <w14:schemeClr w14:val="tx1"/>
            </w14:solidFill>
          </w14:textFill>
        </w:rPr>
      </w:pPr>
    </w:p>
    <w:p w14:paraId="0CCB8D9A">
      <w:pPr>
        <w:spacing w:line="440" w:lineRule="exac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法定代表人签字或盖章：</w:t>
      </w:r>
    </w:p>
    <w:p w14:paraId="3AD30306">
      <w:pPr>
        <w:spacing w:line="440" w:lineRule="exact"/>
        <w:rPr>
          <w:color w:val="000000" w:themeColor="text1"/>
          <w:sz w:val="24"/>
          <w14:textFill>
            <w14:solidFill>
              <w14:schemeClr w14:val="tx1"/>
            </w14:solidFill>
          </w14:textFill>
        </w:rPr>
      </w:pPr>
    </w:p>
    <w:p w14:paraId="12D29D80">
      <w:pPr>
        <w:spacing w:line="440" w:lineRule="exact"/>
        <w:rPr>
          <w:color w:val="000000" w:themeColor="text1"/>
          <w:sz w:val="24"/>
          <w14:textFill>
            <w14:solidFill>
              <w14:schemeClr w14:val="tx1"/>
            </w14:solidFill>
          </w14:textFill>
        </w:rPr>
      </w:pPr>
      <w:r>
        <w:rPr>
          <w:rFonts w:hint="eastAsia" w:ascii="宋体"/>
          <w:color w:val="000000" w:themeColor="text1"/>
          <w:sz w:val="24"/>
          <w:lang w:val="en-US" w:eastAsia="zh-CN"/>
          <w14:textFill>
            <w14:solidFill>
              <w14:schemeClr w14:val="tx1"/>
            </w14:solidFill>
          </w14:textFill>
        </w:rPr>
        <w:t>投标人</w:t>
      </w:r>
      <w:r>
        <w:rPr>
          <w:rFonts w:hint="eastAsia" w:ascii="宋体"/>
          <w:color w:val="000000" w:themeColor="text1"/>
          <w:sz w:val="24"/>
          <w14:textFill>
            <w14:solidFill>
              <w14:schemeClr w14:val="tx1"/>
            </w14:solidFill>
          </w14:textFill>
        </w:rPr>
        <w:t>全称（公章）：                              日期：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tbl>
      <w:tblPr>
        <w:tblStyle w:val="35"/>
        <w:tblpPr w:leftFromText="180" w:rightFromText="180" w:vertAnchor="text" w:horzAnchor="page" w:tblpX="6274" w:tblpY="956"/>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FE3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23546AEB">
            <w:pPr>
              <w:spacing w:line="360" w:lineRule="auto"/>
              <w:rPr>
                <w:rFonts w:ascii="宋体"/>
                <w:b/>
                <w:color w:val="000000" w:themeColor="text1"/>
                <w:sz w:val="24"/>
                <w14:textFill>
                  <w14:solidFill>
                    <w14:schemeClr w14:val="tx1"/>
                  </w14:solidFill>
                </w14:textFill>
              </w:rPr>
            </w:pPr>
          </w:p>
          <w:p w14:paraId="3975E7B6">
            <w:pPr>
              <w:spacing w:line="360" w:lineRule="auto"/>
              <w:rPr>
                <w:rFonts w:hint="eastAsia" w:ascii="宋体" w:eastAsia="宋体"/>
                <w:b/>
                <w:color w:val="000000" w:themeColor="text1"/>
                <w:sz w:val="24"/>
                <w:lang w:eastAsia="zh-CN"/>
                <w14:textFill>
                  <w14:solidFill>
                    <w14:schemeClr w14:val="tx1"/>
                  </w14:solidFill>
                </w14:textFill>
              </w:rPr>
            </w:pPr>
            <w:r>
              <w:rPr>
                <w:rFonts w:hint="eastAsia" w:ascii="宋体"/>
                <w:b/>
                <w:color w:val="000000" w:themeColor="text1"/>
                <w:sz w:val="24"/>
                <w14:textFill>
                  <w14:solidFill>
                    <w14:schemeClr w14:val="tx1"/>
                  </w14:solidFill>
                </w14:textFill>
              </w:rPr>
              <w:t>后附法定代表人身份证复印件</w:t>
            </w:r>
            <w:r>
              <w:rPr>
                <w:rFonts w:hint="eastAsia" w:ascii="宋体"/>
                <w:b/>
                <w:color w:val="000000" w:themeColor="text1"/>
                <w:sz w:val="24"/>
                <w:lang w:eastAsia="zh-CN"/>
                <w14:textFill>
                  <w14:solidFill>
                    <w14:schemeClr w14:val="tx1"/>
                  </w14:solidFill>
                </w14:textFill>
              </w:rPr>
              <w:t>正反面</w:t>
            </w:r>
          </w:p>
        </w:tc>
      </w:tr>
    </w:tbl>
    <w:p w14:paraId="4DD76BBE">
      <w:pPr>
        <w:spacing w:line="360" w:lineRule="auto"/>
        <w:rPr>
          <w:rFonts w:ascii="宋体"/>
          <w:b/>
          <w:color w:val="000000" w:themeColor="text1"/>
          <w:sz w:val="24"/>
          <w14:textFill>
            <w14:solidFill>
              <w14:schemeClr w14:val="tx1"/>
            </w14:solidFill>
          </w14:textFill>
        </w:rPr>
      </w:pPr>
    </w:p>
    <w:p w14:paraId="03A61879">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w:t>
      </w:r>
    </w:p>
    <w:p w14:paraId="5B91C107">
      <w:pPr>
        <w:spacing w:line="360" w:lineRule="auto"/>
        <w:rPr>
          <w:color w:val="000000" w:themeColor="text1"/>
          <w:sz w:val="24"/>
          <w14:textFill>
            <w14:solidFill>
              <w14:schemeClr w14:val="tx1"/>
            </w14:solidFill>
          </w14:textFill>
        </w:rPr>
      </w:pPr>
      <w:r>
        <w:rPr>
          <w:rFonts w:hint="eastAsia" w:ascii="宋体" w:cs="仿宋_GB2312"/>
          <w:color w:val="000000" w:themeColor="text1"/>
          <w:sz w:val="24"/>
          <w:lang w:val="zh-CN"/>
          <w14:textFill>
            <w14:solidFill>
              <w14:schemeClr w14:val="tx1"/>
            </w14:solidFill>
          </w14:textFill>
        </w:rPr>
        <w:t>法定代表人</w:t>
      </w:r>
      <w:r>
        <w:rPr>
          <w:rFonts w:hint="eastAsia" w:ascii="宋体"/>
          <w:color w:val="000000" w:themeColor="text1"/>
          <w:sz w:val="24"/>
          <w14:textFill>
            <w14:solidFill>
              <w14:schemeClr w14:val="tx1"/>
            </w14:solidFill>
          </w14:textFill>
        </w:rPr>
        <w:t xml:space="preserve">姓名：                                 </w:t>
      </w:r>
    </w:p>
    <w:p w14:paraId="4E16FE7E">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2ACE36F7">
      <w:pPr>
        <w:spacing w:line="360" w:lineRule="auto"/>
        <w:rPr>
          <w:b/>
          <w:color w:val="000000" w:themeColor="text1"/>
          <w:sz w:val="24"/>
          <w14:textFill>
            <w14:solidFill>
              <w14:schemeClr w14:val="tx1"/>
            </w14:solidFill>
          </w14:textFill>
        </w:rPr>
      </w:pPr>
    </w:p>
    <w:p w14:paraId="12C31787">
      <w:pPr>
        <w:spacing w:line="360" w:lineRule="auto"/>
        <w:rPr>
          <w:b/>
          <w:color w:val="000000" w:themeColor="text1"/>
          <w:sz w:val="24"/>
          <w14:textFill>
            <w14:solidFill>
              <w14:schemeClr w14:val="tx1"/>
            </w14:solidFill>
          </w14:textFill>
        </w:rPr>
      </w:pPr>
    </w:p>
    <w:p w14:paraId="7126BA96">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tbl>
      <w:tblPr>
        <w:tblStyle w:val="35"/>
        <w:tblpPr w:leftFromText="180" w:rightFromText="180" w:vertAnchor="text" w:horzAnchor="page" w:tblpX="6174" w:tblpY="252"/>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83B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6B53183E">
            <w:pPr>
              <w:spacing w:line="360" w:lineRule="auto"/>
              <w:rPr>
                <w:rFonts w:ascii="宋体"/>
                <w:b/>
                <w:color w:val="000000" w:themeColor="text1"/>
                <w:sz w:val="24"/>
                <w14:textFill>
                  <w14:solidFill>
                    <w14:schemeClr w14:val="tx1"/>
                  </w14:solidFill>
                </w14:textFill>
              </w:rPr>
            </w:pPr>
          </w:p>
          <w:p w14:paraId="3BB7A636">
            <w:pPr>
              <w:spacing w:line="360" w:lineRule="auto"/>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后附全权代表身份证复印件</w:t>
            </w:r>
            <w:r>
              <w:rPr>
                <w:rFonts w:hint="eastAsia" w:ascii="宋体"/>
                <w:b/>
                <w:color w:val="000000" w:themeColor="text1"/>
                <w:sz w:val="24"/>
                <w:lang w:eastAsia="zh-CN"/>
                <w14:textFill>
                  <w14:solidFill>
                    <w14:schemeClr w14:val="tx1"/>
                  </w14:solidFill>
                </w14:textFill>
              </w:rPr>
              <w:t>正反面</w:t>
            </w:r>
          </w:p>
        </w:tc>
      </w:tr>
    </w:tbl>
    <w:p w14:paraId="58CC1316">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14:paraId="4B79E88E">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1853FA46">
      <w:pPr>
        <w:spacing w:line="360" w:lineRule="auto"/>
        <w:rPr>
          <w:b/>
          <w:color w:val="000000" w:themeColor="text1"/>
          <w:sz w:val="24"/>
          <w14:textFill>
            <w14:solidFill>
              <w14:schemeClr w14:val="tx1"/>
            </w14:solidFill>
          </w14:textFill>
        </w:rPr>
      </w:pPr>
    </w:p>
    <w:p w14:paraId="01686BE5">
      <w:pPr>
        <w:spacing w:line="360" w:lineRule="auto"/>
        <w:rPr>
          <w:b/>
          <w:color w:val="000000" w:themeColor="text1"/>
          <w:sz w:val="24"/>
          <w14:textFill>
            <w14:solidFill>
              <w14:schemeClr w14:val="tx1"/>
            </w14:solidFill>
          </w14:textFill>
        </w:rPr>
      </w:pPr>
    </w:p>
    <w:p w14:paraId="2F98A602">
      <w:pPr>
        <w:spacing w:line="360" w:lineRule="auto"/>
        <w:rPr>
          <w:rFonts w:ascii="宋体"/>
          <w:color w:val="000000" w:themeColor="text1"/>
          <w:sz w:val="24"/>
          <w14:textFill>
            <w14:solidFill>
              <w14:schemeClr w14:val="tx1"/>
            </w14:solidFill>
          </w14:textFill>
        </w:rPr>
      </w:pPr>
    </w:p>
    <w:p w14:paraId="0B87AED7">
      <w:pPr>
        <w:spacing w:after="240" w:afterLines="100" w:line="480" w:lineRule="auto"/>
        <w:jc w:val="center"/>
        <w:rPr>
          <w:rFonts w:ascii="宋体" w:hAnsi="宋体" w:cs="宋体"/>
          <w:b/>
          <w:bCs/>
          <w:color w:val="000000"/>
          <w:kern w:val="0"/>
          <w:sz w:val="32"/>
          <w:szCs w:val="32"/>
          <w:lang w:val="zh-CN"/>
        </w:rPr>
      </w:pPr>
    </w:p>
    <w:p w14:paraId="0A97F995">
      <w:pPr>
        <w:rPr>
          <w:rFonts w:hint="eastAsia" w:ascii="宋体" w:hAnsi="宋体" w:cs="宋体"/>
          <w:b/>
          <w:bCs/>
          <w:color w:val="000000"/>
          <w:sz w:val="24"/>
        </w:rPr>
      </w:pPr>
      <w:r>
        <w:rPr>
          <w:rFonts w:hint="eastAsia" w:ascii="宋体" w:hAnsi="宋体" w:cs="宋体"/>
          <w:b/>
          <w:bCs/>
          <w:color w:val="000000"/>
          <w:sz w:val="24"/>
        </w:rPr>
        <w:br w:type="page"/>
      </w:r>
    </w:p>
    <w:p w14:paraId="379C9235">
      <w:pPr>
        <w:bidi w:val="0"/>
        <w:spacing w:line="360" w:lineRule="auto"/>
        <w:rPr>
          <w:rFonts w:hint="eastAsia"/>
          <w:b/>
          <w:bCs/>
          <w:color w:val="auto"/>
          <w:sz w:val="24"/>
          <w:szCs w:val="24"/>
          <w:highlight w:val="none"/>
          <w:lang w:val="en-US" w:eastAsia="zh-CN"/>
        </w:rPr>
      </w:pPr>
      <w:r>
        <w:rPr>
          <w:rFonts w:hint="eastAsia"/>
          <w:b/>
          <w:bCs/>
          <w:color w:val="auto"/>
          <w:sz w:val="24"/>
          <w:szCs w:val="24"/>
          <w:highlight w:val="none"/>
          <w:lang w:val="en-US" w:eastAsia="zh-CN"/>
        </w:rPr>
        <w:t>附件2：营业执照复印件</w:t>
      </w:r>
      <w:r>
        <w:rPr>
          <w:rFonts w:hint="eastAsia" w:ascii="宋体"/>
          <w:b/>
          <w:bCs/>
          <w:color w:val="000000" w:themeColor="text1"/>
          <w:sz w:val="24"/>
          <w:szCs w:val="24"/>
          <w14:textFill>
            <w14:solidFill>
              <w14:schemeClr w14:val="tx1"/>
            </w14:solidFill>
          </w14:textFill>
        </w:rPr>
        <w:t>（若是事业单位参加投标的，则提供有效的《事业单位法人证</w:t>
      </w:r>
      <w:r>
        <w:rPr>
          <w:rFonts w:hint="eastAsia" w:ascii="宋体"/>
          <w:b/>
          <w:bCs/>
          <w:color w:val="auto"/>
          <w:sz w:val="24"/>
          <w:szCs w:val="24"/>
        </w:rPr>
        <w:t>书》</w:t>
      </w:r>
      <w:r>
        <w:rPr>
          <w:rFonts w:hint="eastAsia" w:ascii="宋体"/>
          <w:b/>
          <w:bCs/>
          <w:color w:val="auto"/>
          <w:sz w:val="24"/>
          <w:szCs w:val="24"/>
          <w:lang w:eastAsia="zh-CN"/>
        </w:rPr>
        <w:t>复印件</w:t>
      </w:r>
      <w:r>
        <w:rPr>
          <w:rFonts w:hint="eastAsia" w:ascii="宋体"/>
          <w:b/>
          <w:bCs/>
          <w:color w:val="auto"/>
          <w:sz w:val="24"/>
          <w:szCs w:val="24"/>
        </w:rPr>
        <w:t>）</w:t>
      </w:r>
    </w:p>
    <w:p w14:paraId="4B577C23">
      <w:pPr>
        <w:bidi w:val="0"/>
        <w:spacing w:line="360" w:lineRule="auto"/>
        <w:ind w:firstLine="240" w:firstLineChars="100"/>
        <w:rPr>
          <w:rFonts w:hint="eastAsia"/>
          <w:color w:val="auto"/>
          <w:sz w:val="24"/>
          <w:szCs w:val="24"/>
          <w:highlight w:val="none"/>
          <w:lang w:val="en-US"/>
        </w:rPr>
      </w:pPr>
      <w:r>
        <w:rPr>
          <w:rFonts w:hint="eastAsia" w:ascii="宋体"/>
          <w:color w:val="auto"/>
          <w:sz w:val="24"/>
          <w:szCs w:val="24"/>
          <w:lang w:eastAsia="zh-CN"/>
        </w:rPr>
        <w:t>（营业执照</w:t>
      </w:r>
      <w:r>
        <w:rPr>
          <w:rFonts w:hint="eastAsia" w:ascii="宋体"/>
          <w:color w:val="auto"/>
          <w:sz w:val="24"/>
          <w:szCs w:val="24"/>
          <w:lang w:val="en-US" w:eastAsia="zh-CN"/>
        </w:rPr>
        <w:t>含有汽车电池销售的相关范围等</w:t>
      </w:r>
      <w:r>
        <w:rPr>
          <w:rFonts w:hint="eastAsia" w:ascii="宋体"/>
          <w:color w:val="auto"/>
          <w:sz w:val="24"/>
          <w:szCs w:val="24"/>
          <w:lang w:eastAsia="zh-CN"/>
        </w:rPr>
        <w:t>）</w:t>
      </w:r>
    </w:p>
    <w:p w14:paraId="4C887A2A">
      <w:pPr>
        <w:rPr>
          <w:rFonts w:hint="eastAsia" w:ascii="宋体" w:hAnsi="宋体" w:cs="宋体"/>
          <w:b/>
          <w:bCs/>
          <w:color w:val="000000"/>
          <w:sz w:val="24"/>
        </w:rPr>
      </w:pPr>
    </w:p>
    <w:p w14:paraId="3956099C">
      <w:pPr>
        <w:rPr>
          <w:rFonts w:hint="eastAsia" w:ascii="宋体" w:hAnsi="宋体" w:cs="宋体"/>
          <w:b/>
          <w:bCs/>
          <w:color w:val="000000"/>
          <w:sz w:val="24"/>
        </w:rPr>
      </w:pPr>
    </w:p>
    <w:p w14:paraId="16EE1278">
      <w:pPr>
        <w:rPr>
          <w:rFonts w:hint="eastAsia" w:ascii="宋体" w:hAnsi="宋体" w:cs="宋体"/>
          <w:b/>
          <w:bCs/>
          <w:color w:val="000000"/>
          <w:sz w:val="24"/>
        </w:rPr>
      </w:pPr>
    </w:p>
    <w:p w14:paraId="5B73E397">
      <w:pPr>
        <w:rPr>
          <w:rFonts w:hint="eastAsia" w:ascii="宋体" w:hAnsi="宋体" w:cs="宋体"/>
          <w:b/>
          <w:bCs/>
          <w:color w:val="000000"/>
          <w:sz w:val="24"/>
        </w:rPr>
      </w:pPr>
    </w:p>
    <w:p w14:paraId="53555619">
      <w:pPr>
        <w:rPr>
          <w:rFonts w:hint="eastAsia" w:ascii="宋体" w:hAnsi="宋体" w:cs="宋体"/>
          <w:b/>
          <w:bCs/>
          <w:color w:val="000000"/>
          <w:sz w:val="24"/>
        </w:rPr>
      </w:pPr>
    </w:p>
    <w:p w14:paraId="772D7511">
      <w:pPr>
        <w:rPr>
          <w:rFonts w:hint="eastAsia" w:ascii="宋体" w:hAnsi="宋体" w:cs="宋体"/>
          <w:b/>
          <w:bCs/>
          <w:color w:val="000000"/>
          <w:sz w:val="24"/>
        </w:rPr>
      </w:pPr>
    </w:p>
    <w:p w14:paraId="309D3F4D">
      <w:pPr>
        <w:rPr>
          <w:rFonts w:hint="eastAsia" w:ascii="宋体" w:hAnsi="宋体" w:cs="宋体"/>
          <w:b/>
          <w:bCs/>
          <w:color w:val="000000"/>
          <w:sz w:val="24"/>
        </w:rPr>
      </w:pPr>
    </w:p>
    <w:p w14:paraId="388EF50E">
      <w:pPr>
        <w:rPr>
          <w:rFonts w:hint="eastAsia" w:ascii="宋体" w:hAnsi="宋体" w:cs="宋体"/>
          <w:b/>
          <w:bCs/>
          <w:color w:val="000000"/>
          <w:sz w:val="24"/>
        </w:rPr>
      </w:pPr>
    </w:p>
    <w:p w14:paraId="342110F5">
      <w:pPr>
        <w:rPr>
          <w:rFonts w:hint="eastAsia" w:ascii="宋体" w:hAnsi="宋体" w:cs="宋体"/>
          <w:b/>
          <w:bCs/>
          <w:color w:val="000000"/>
          <w:sz w:val="24"/>
        </w:rPr>
      </w:pPr>
    </w:p>
    <w:p w14:paraId="2BDCB189">
      <w:pPr>
        <w:rPr>
          <w:rFonts w:hint="eastAsia" w:ascii="宋体" w:hAnsi="宋体" w:cs="宋体"/>
          <w:b/>
          <w:bCs/>
          <w:color w:val="000000"/>
          <w:sz w:val="24"/>
        </w:rPr>
      </w:pPr>
    </w:p>
    <w:p w14:paraId="6C7989E9">
      <w:pPr>
        <w:rPr>
          <w:rFonts w:hint="eastAsia" w:ascii="宋体" w:hAnsi="宋体" w:cs="宋体"/>
          <w:b/>
          <w:bCs/>
          <w:color w:val="000000"/>
          <w:sz w:val="24"/>
        </w:rPr>
      </w:pPr>
    </w:p>
    <w:p w14:paraId="5B9845DE">
      <w:pPr>
        <w:rPr>
          <w:rFonts w:hint="eastAsia" w:ascii="宋体" w:hAnsi="宋体" w:cs="宋体"/>
          <w:b/>
          <w:bCs/>
          <w:color w:val="000000"/>
          <w:sz w:val="24"/>
        </w:rPr>
      </w:pPr>
    </w:p>
    <w:p w14:paraId="1CA5FBDF">
      <w:pPr>
        <w:rPr>
          <w:rFonts w:hint="eastAsia" w:ascii="宋体" w:hAnsi="宋体" w:cs="宋体"/>
          <w:b/>
          <w:bCs/>
          <w:color w:val="000000"/>
          <w:sz w:val="24"/>
        </w:rPr>
      </w:pPr>
    </w:p>
    <w:p w14:paraId="511B8A9A">
      <w:pPr>
        <w:rPr>
          <w:rFonts w:hint="eastAsia" w:ascii="宋体" w:hAnsi="宋体" w:cs="宋体"/>
          <w:b/>
          <w:bCs/>
          <w:color w:val="000000"/>
          <w:sz w:val="24"/>
        </w:rPr>
      </w:pPr>
    </w:p>
    <w:p w14:paraId="07CE406A">
      <w:pPr>
        <w:rPr>
          <w:rFonts w:hint="eastAsia" w:ascii="宋体" w:hAnsi="宋体" w:cs="宋体"/>
          <w:b/>
          <w:bCs/>
          <w:color w:val="000000"/>
          <w:sz w:val="24"/>
        </w:rPr>
      </w:pPr>
    </w:p>
    <w:p w14:paraId="7BF18BDE">
      <w:pPr>
        <w:rPr>
          <w:rFonts w:hint="eastAsia" w:ascii="宋体" w:hAnsi="宋体" w:cs="宋体"/>
          <w:b/>
          <w:bCs/>
          <w:color w:val="000000"/>
          <w:sz w:val="24"/>
        </w:rPr>
      </w:pPr>
    </w:p>
    <w:p w14:paraId="4AEC68C8">
      <w:pPr>
        <w:rPr>
          <w:rFonts w:hint="eastAsia" w:ascii="宋体" w:hAnsi="宋体" w:cs="宋体"/>
          <w:b/>
          <w:bCs/>
          <w:color w:val="000000"/>
          <w:sz w:val="24"/>
        </w:rPr>
      </w:pPr>
    </w:p>
    <w:p w14:paraId="2B8B312B">
      <w:pPr>
        <w:rPr>
          <w:rFonts w:hint="eastAsia" w:ascii="宋体" w:hAnsi="宋体" w:cs="宋体"/>
          <w:b/>
          <w:bCs/>
          <w:color w:val="000000"/>
          <w:sz w:val="24"/>
        </w:rPr>
      </w:pPr>
    </w:p>
    <w:p w14:paraId="270CEC17">
      <w:pPr>
        <w:rPr>
          <w:rFonts w:hint="eastAsia" w:ascii="宋体" w:hAnsi="宋体" w:cs="宋体"/>
          <w:b/>
          <w:bCs/>
          <w:color w:val="000000"/>
          <w:sz w:val="24"/>
        </w:rPr>
      </w:pPr>
    </w:p>
    <w:p w14:paraId="59939B19">
      <w:pPr>
        <w:rPr>
          <w:rFonts w:hint="eastAsia" w:ascii="宋体" w:hAnsi="宋体" w:cs="宋体"/>
          <w:b/>
          <w:bCs/>
          <w:color w:val="000000"/>
          <w:sz w:val="24"/>
        </w:rPr>
      </w:pPr>
    </w:p>
    <w:p w14:paraId="66432D5E">
      <w:pPr>
        <w:rPr>
          <w:rFonts w:hint="eastAsia" w:ascii="宋体" w:hAnsi="宋体" w:cs="宋体"/>
          <w:b/>
          <w:bCs/>
          <w:color w:val="000000"/>
          <w:sz w:val="24"/>
        </w:rPr>
      </w:pPr>
    </w:p>
    <w:p w14:paraId="67E510F8">
      <w:pPr>
        <w:rPr>
          <w:rFonts w:hint="eastAsia" w:ascii="宋体" w:hAnsi="宋体" w:cs="宋体"/>
          <w:b/>
          <w:bCs/>
          <w:color w:val="000000"/>
          <w:sz w:val="24"/>
        </w:rPr>
      </w:pPr>
    </w:p>
    <w:p w14:paraId="746F5C37">
      <w:pPr>
        <w:rPr>
          <w:rFonts w:hint="eastAsia" w:ascii="宋体" w:hAnsi="宋体" w:cs="宋体"/>
          <w:b/>
          <w:bCs/>
          <w:color w:val="000000"/>
          <w:sz w:val="24"/>
        </w:rPr>
      </w:pPr>
    </w:p>
    <w:p w14:paraId="35A98562">
      <w:pPr>
        <w:rPr>
          <w:rFonts w:hint="eastAsia" w:ascii="宋体" w:hAnsi="宋体" w:cs="宋体"/>
          <w:b/>
          <w:bCs/>
          <w:color w:val="000000"/>
          <w:sz w:val="24"/>
        </w:rPr>
      </w:pPr>
    </w:p>
    <w:p w14:paraId="6F0E1AE4">
      <w:pPr>
        <w:rPr>
          <w:rFonts w:hint="eastAsia" w:ascii="宋体" w:hAnsi="宋体" w:cs="宋体"/>
          <w:b/>
          <w:bCs/>
          <w:color w:val="000000"/>
          <w:sz w:val="24"/>
        </w:rPr>
      </w:pPr>
    </w:p>
    <w:p w14:paraId="68DFFD1E">
      <w:pPr>
        <w:rPr>
          <w:rFonts w:hint="eastAsia" w:ascii="宋体" w:hAnsi="宋体" w:cs="宋体"/>
          <w:b/>
          <w:bCs/>
          <w:color w:val="000000"/>
          <w:sz w:val="24"/>
        </w:rPr>
      </w:pPr>
    </w:p>
    <w:p w14:paraId="2A3409EC">
      <w:pPr>
        <w:rPr>
          <w:rFonts w:hint="eastAsia" w:ascii="宋体" w:hAnsi="宋体" w:cs="宋体"/>
          <w:b/>
          <w:bCs/>
          <w:color w:val="000000"/>
          <w:sz w:val="24"/>
        </w:rPr>
      </w:pPr>
    </w:p>
    <w:p w14:paraId="0DAD84F4">
      <w:pPr>
        <w:rPr>
          <w:rFonts w:hint="eastAsia" w:ascii="宋体" w:hAnsi="宋体" w:cs="宋体"/>
          <w:b/>
          <w:bCs/>
          <w:color w:val="000000"/>
          <w:sz w:val="24"/>
        </w:rPr>
      </w:pPr>
    </w:p>
    <w:p w14:paraId="3D206D47">
      <w:pPr>
        <w:rPr>
          <w:rFonts w:hint="eastAsia" w:ascii="宋体" w:hAnsi="宋体" w:cs="宋体"/>
          <w:b/>
          <w:bCs/>
          <w:color w:val="000000"/>
          <w:sz w:val="24"/>
        </w:rPr>
      </w:pPr>
    </w:p>
    <w:p w14:paraId="66A8D186">
      <w:pPr>
        <w:rPr>
          <w:rFonts w:hint="eastAsia" w:ascii="宋体" w:hAnsi="宋体" w:cs="宋体"/>
          <w:b/>
          <w:bCs/>
          <w:color w:val="000000"/>
          <w:sz w:val="24"/>
        </w:rPr>
      </w:pPr>
    </w:p>
    <w:p w14:paraId="37D30F47">
      <w:pPr>
        <w:rPr>
          <w:rFonts w:hint="eastAsia" w:ascii="宋体" w:hAnsi="宋体" w:cs="宋体"/>
          <w:b/>
          <w:bCs/>
          <w:color w:val="000000"/>
          <w:sz w:val="24"/>
        </w:rPr>
      </w:pPr>
    </w:p>
    <w:p w14:paraId="020A46B1">
      <w:pPr>
        <w:rPr>
          <w:rFonts w:hint="eastAsia" w:ascii="宋体" w:hAnsi="宋体" w:cs="宋体"/>
          <w:b/>
          <w:bCs/>
          <w:color w:val="000000"/>
          <w:sz w:val="24"/>
        </w:rPr>
      </w:pPr>
    </w:p>
    <w:p w14:paraId="5D86F854">
      <w:pPr>
        <w:rPr>
          <w:rFonts w:hint="eastAsia" w:ascii="宋体" w:hAnsi="宋体" w:cs="宋体"/>
          <w:b/>
          <w:bCs/>
          <w:color w:val="000000"/>
          <w:sz w:val="24"/>
        </w:rPr>
      </w:pPr>
    </w:p>
    <w:p w14:paraId="69768EEA">
      <w:pPr>
        <w:rPr>
          <w:rFonts w:hint="eastAsia" w:ascii="宋体" w:hAnsi="宋体" w:cs="宋体"/>
          <w:b/>
          <w:bCs/>
          <w:color w:val="000000"/>
          <w:sz w:val="24"/>
        </w:rPr>
      </w:pPr>
    </w:p>
    <w:p w14:paraId="2C73EDA9">
      <w:pPr>
        <w:rPr>
          <w:rFonts w:hint="eastAsia" w:ascii="宋体" w:hAnsi="宋体" w:cs="宋体"/>
          <w:b/>
          <w:bCs/>
          <w:color w:val="000000"/>
          <w:sz w:val="24"/>
        </w:rPr>
      </w:pPr>
    </w:p>
    <w:p w14:paraId="4F6FABFA">
      <w:pPr>
        <w:rPr>
          <w:rFonts w:hint="eastAsia" w:ascii="宋体" w:hAnsi="宋体" w:cs="宋体"/>
          <w:b/>
          <w:bCs/>
          <w:color w:val="000000"/>
          <w:sz w:val="24"/>
        </w:rPr>
      </w:pPr>
    </w:p>
    <w:p w14:paraId="2C0BCDE9">
      <w:pPr>
        <w:rPr>
          <w:rFonts w:hint="eastAsia" w:ascii="宋体" w:hAnsi="宋体" w:cs="宋体"/>
          <w:b/>
          <w:bCs/>
          <w:color w:val="000000"/>
          <w:sz w:val="24"/>
        </w:rPr>
      </w:pPr>
    </w:p>
    <w:p w14:paraId="3A4E216C">
      <w:pPr>
        <w:rPr>
          <w:rFonts w:hint="eastAsia" w:ascii="宋体" w:hAnsi="宋体" w:cs="宋体"/>
          <w:b/>
          <w:bCs/>
          <w:color w:val="000000"/>
          <w:sz w:val="24"/>
        </w:rPr>
      </w:pPr>
    </w:p>
    <w:p w14:paraId="1464762D">
      <w:pPr>
        <w:pStyle w:val="9"/>
        <w:rPr>
          <w:rFonts w:hint="eastAsia" w:ascii="宋体" w:hAnsi="宋体" w:cs="宋体"/>
          <w:b/>
          <w:bCs/>
          <w:color w:val="000000"/>
          <w:sz w:val="24"/>
        </w:rPr>
      </w:pPr>
    </w:p>
    <w:p w14:paraId="716D2F74">
      <w:pPr>
        <w:pStyle w:val="9"/>
        <w:rPr>
          <w:rFonts w:hint="eastAsia" w:ascii="宋体" w:hAnsi="宋体" w:cs="宋体"/>
          <w:b/>
          <w:bCs/>
          <w:color w:val="000000"/>
          <w:sz w:val="24"/>
        </w:rPr>
      </w:pPr>
    </w:p>
    <w:p w14:paraId="38157AA9">
      <w:pPr>
        <w:rPr>
          <w:rFonts w:hint="eastAsia" w:ascii="宋体" w:hAnsi="宋体" w:cs="宋体"/>
          <w:b/>
          <w:bCs/>
          <w:color w:val="000000"/>
          <w:sz w:val="24"/>
        </w:rPr>
      </w:pPr>
    </w:p>
    <w:p w14:paraId="072CEB3F">
      <w:pPr>
        <w:rPr>
          <w:rFonts w:hint="eastAsia" w:ascii="宋体" w:hAnsi="宋体" w:cs="宋体"/>
          <w:b/>
          <w:bCs/>
          <w:color w:val="000000"/>
          <w:sz w:val="24"/>
        </w:rPr>
      </w:pPr>
    </w:p>
    <w:p w14:paraId="3845E373">
      <w:pPr>
        <w:spacing w:line="360" w:lineRule="auto"/>
        <w:rPr>
          <w:rFonts w:ascii="宋体" w:hAnsi="宋体" w:cs="宋体"/>
          <w:b/>
          <w:bCs/>
          <w:color w:val="000000"/>
          <w:kern w:val="0"/>
          <w:sz w:val="32"/>
          <w:szCs w:val="32"/>
          <w:lang w:val="zh-CN"/>
        </w:rPr>
      </w:pPr>
      <w:r>
        <w:rPr>
          <w:rFonts w:hint="eastAsia" w:ascii="宋体" w:hAnsi="宋体" w:cs="宋体"/>
          <w:b/>
          <w:bCs/>
          <w:color w:val="000000"/>
          <w:sz w:val="24"/>
        </w:rPr>
        <w:t>附件</w:t>
      </w:r>
      <w:r>
        <w:rPr>
          <w:rFonts w:hint="eastAsia" w:ascii="宋体" w:hAnsi="宋体" w:cs="宋体"/>
          <w:b/>
          <w:bCs/>
          <w:color w:val="000000"/>
          <w:sz w:val="24"/>
          <w:lang w:val="en-US" w:eastAsia="zh-CN"/>
        </w:rPr>
        <w:t>3</w:t>
      </w:r>
      <w:r>
        <w:rPr>
          <w:rFonts w:hint="eastAsia" w:ascii="宋体" w:hAnsi="宋体" w:cs="宋体"/>
          <w:b/>
          <w:bCs/>
          <w:color w:val="000000"/>
          <w:sz w:val="24"/>
        </w:rPr>
        <w:t>：</w:t>
      </w:r>
    </w:p>
    <w:p w14:paraId="4403B39D">
      <w:pPr>
        <w:spacing w:after="240" w:afterLines="100" w:line="480" w:lineRule="auto"/>
        <w:jc w:val="center"/>
        <w:rPr>
          <w:rFonts w:ascii="宋体" w:hAnsi="宋体" w:cs="宋体"/>
        </w:rPr>
      </w:pPr>
      <w:r>
        <w:rPr>
          <w:rFonts w:hint="eastAsia" w:ascii="宋体" w:hAnsi="宋体" w:cs="宋体"/>
          <w:b/>
          <w:bCs/>
          <w:color w:val="000000"/>
          <w:kern w:val="0"/>
          <w:sz w:val="32"/>
          <w:szCs w:val="32"/>
          <w:lang w:val="zh-CN"/>
        </w:rPr>
        <w:t>健全的财务会计制度承诺函</w:t>
      </w:r>
    </w:p>
    <w:p w14:paraId="27CB8199">
      <w:pPr>
        <w:widowControl/>
        <w:spacing w:line="480" w:lineRule="auto"/>
        <w:rPr>
          <w:rFonts w:ascii="宋体" w:hAnsi="宋体" w:cs="宋体"/>
          <w:color w:val="000000"/>
          <w:sz w:val="28"/>
          <w:szCs w:val="28"/>
        </w:rPr>
      </w:pPr>
      <w:r>
        <w:rPr>
          <w:rFonts w:hint="eastAsia" w:ascii="宋体" w:hAnsi="宋体" w:cs="宋体"/>
          <w:kern w:val="0"/>
          <w:sz w:val="28"/>
          <w:szCs w:val="28"/>
        </w:rPr>
        <w:t>致</w:t>
      </w:r>
      <w:r>
        <w:rPr>
          <w:rFonts w:hint="eastAsia" w:ascii="宋体" w:hAnsi="宋体" w:cs="宋体"/>
          <w:color w:val="000000"/>
          <w:sz w:val="28"/>
          <w:szCs w:val="28"/>
          <w:lang w:eastAsia="zh-CN"/>
        </w:rPr>
        <w:t>仙居县公共交通有限公司</w:t>
      </w:r>
      <w:r>
        <w:rPr>
          <w:rFonts w:hint="eastAsia" w:ascii="宋体" w:hAnsi="宋体" w:cs="宋体"/>
          <w:kern w:val="0"/>
          <w:sz w:val="28"/>
          <w:szCs w:val="28"/>
        </w:rPr>
        <w:t>：</w:t>
      </w:r>
    </w:p>
    <w:p w14:paraId="163AC703">
      <w:pPr>
        <w:pStyle w:val="13"/>
        <w:spacing w:line="480" w:lineRule="auto"/>
        <w:rPr>
          <w:rFonts w:ascii="宋体" w:hAnsi="宋体" w:cs="宋体"/>
          <w:color w:val="000000"/>
          <w:sz w:val="28"/>
          <w:szCs w:val="28"/>
        </w:rPr>
      </w:pPr>
      <w:r>
        <w:rPr>
          <w:rFonts w:hint="eastAsia" w:ascii="宋体" w:hAnsi="宋体" w:cs="宋体"/>
          <w:color w:val="000000"/>
          <w:sz w:val="28"/>
          <w:szCs w:val="28"/>
        </w:rPr>
        <w:t xml:space="preserve">    本公司参加</w:t>
      </w:r>
      <w:r>
        <w:rPr>
          <w:rFonts w:hint="eastAsia" w:ascii="宋体" w:hAnsi="宋体" w:cs="宋体"/>
          <w:color w:val="000000"/>
          <w:sz w:val="28"/>
          <w:szCs w:val="28"/>
          <w:u w:val="single"/>
          <w:lang w:eastAsia="zh-CN"/>
        </w:rPr>
        <w:t>12辆宇通公交车动力电池采购项目（非政府采购）</w:t>
      </w:r>
      <w:r>
        <w:rPr>
          <w:rFonts w:hint="eastAsia" w:ascii="宋体" w:hAnsi="宋体" w:cs="宋体"/>
          <w:color w:val="000000"/>
          <w:sz w:val="28"/>
          <w:szCs w:val="28"/>
          <w:u w:val="single"/>
        </w:rPr>
        <w:t>（项目编号：</w:t>
      </w:r>
      <w:r>
        <w:rPr>
          <w:rFonts w:hint="eastAsia" w:ascii="宋体" w:hAnsi="宋体" w:cs="宋体"/>
          <w:color w:val="000000"/>
          <w:sz w:val="28"/>
          <w:szCs w:val="28"/>
          <w:u w:val="single"/>
          <w:lang w:eastAsia="zh-CN"/>
        </w:rPr>
        <w:t>ZHXJ-2025-009</w:t>
      </w:r>
      <w:r>
        <w:rPr>
          <w:rFonts w:hint="eastAsia" w:ascii="宋体" w:hAnsi="宋体" w:cs="宋体"/>
          <w:color w:val="000000"/>
          <w:sz w:val="28"/>
          <w:szCs w:val="28"/>
          <w:u w:val="single"/>
        </w:rPr>
        <w:t xml:space="preserve">）  </w:t>
      </w:r>
      <w:r>
        <w:rPr>
          <w:rFonts w:hint="eastAsia" w:ascii="宋体" w:hAnsi="宋体" w:cs="宋体"/>
          <w:color w:val="000000"/>
          <w:sz w:val="28"/>
          <w:szCs w:val="28"/>
        </w:rPr>
        <w:t>的采购活动，现承诺我公司在参加本项目政府采购活动前，</w:t>
      </w:r>
      <w:r>
        <w:rPr>
          <w:rFonts w:hint="eastAsia" w:ascii="宋体" w:hAnsi="宋体" w:cs="宋体"/>
          <w:kern w:val="0"/>
          <w:sz w:val="28"/>
          <w:szCs w:val="28"/>
        </w:rPr>
        <w:t>没有处于被责令停产、财产被接管、冻结或破产状态，具有足够的流动资金，有能力履行合同；我公司</w:t>
      </w:r>
      <w:r>
        <w:rPr>
          <w:rFonts w:hint="eastAsia" w:ascii="宋体" w:hAnsi="宋体" w:cs="宋体"/>
          <w:color w:val="000000"/>
          <w:sz w:val="28"/>
          <w:szCs w:val="28"/>
        </w:rPr>
        <w:t>具有良好的商业信誉和健全的财务会计制度。</w:t>
      </w:r>
    </w:p>
    <w:p w14:paraId="5ABC09D8">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如本公司对以上条款提供虚假承诺，愿承担一切法律责任。</w:t>
      </w:r>
    </w:p>
    <w:p w14:paraId="1DA40DC6">
      <w:pPr>
        <w:pStyle w:val="13"/>
        <w:rPr>
          <w:rFonts w:ascii="宋体" w:hAnsi="宋体" w:cs="宋体"/>
          <w:sz w:val="28"/>
          <w:szCs w:val="28"/>
        </w:rPr>
      </w:pPr>
    </w:p>
    <w:p w14:paraId="7CA0E008">
      <w:pPr>
        <w:pStyle w:val="13"/>
        <w:spacing w:line="480" w:lineRule="auto"/>
        <w:rPr>
          <w:rFonts w:ascii="宋体" w:hAnsi="宋体" w:cs="宋体"/>
          <w:sz w:val="28"/>
          <w:szCs w:val="28"/>
        </w:rPr>
      </w:pPr>
    </w:p>
    <w:p w14:paraId="750B85FA">
      <w:pPr>
        <w:spacing w:line="480" w:lineRule="auto"/>
        <w:ind w:firstLine="4200" w:firstLineChars="1500"/>
        <w:jc w:val="left"/>
        <w:rPr>
          <w:rFonts w:ascii="宋体" w:hAnsi="宋体" w:cs="宋体"/>
          <w:color w:val="000000"/>
          <w:sz w:val="28"/>
          <w:szCs w:val="28"/>
        </w:rPr>
      </w:pPr>
      <w:r>
        <w:rPr>
          <w:rFonts w:hint="eastAsia" w:ascii="宋体" w:hAnsi="宋体" w:cs="宋体"/>
          <w:color w:val="000000"/>
          <w:sz w:val="28"/>
          <w:szCs w:val="28"/>
        </w:rPr>
        <w:t>承诺人 (盖单位章)： </w:t>
      </w:r>
    </w:p>
    <w:p w14:paraId="30653A26">
      <w:pPr>
        <w:pStyle w:val="18"/>
        <w:spacing w:before="120" w:after="120" w:line="480" w:lineRule="auto"/>
        <w:ind w:firstLine="5460" w:firstLineChars="1950"/>
        <w:rPr>
          <w:rFonts w:hAnsi="宋体" w:cs="宋体"/>
          <w:bCs/>
          <w:color w:val="000000"/>
          <w:sz w:val="28"/>
          <w:szCs w:val="28"/>
        </w:rPr>
      </w:pPr>
      <w:r>
        <w:rPr>
          <w:rFonts w:hint="eastAsia" w:hAnsi="宋体" w:cs="宋体"/>
          <w:bCs/>
          <w:color w:val="000000"/>
          <w:sz w:val="28"/>
          <w:szCs w:val="28"/>
        </w:rPr>
        <w:t>日　期：</w:t>
      </w:r>
    </w:p>
    <w:p w14:paraId="027FF0B0">
      <w:pPr>
        <w:pStyle w:val="3"/>
        <w:spacing w:before="240" w:beforeLines="100" w:after="0"/>
        <w:jc w:val="center"/>
        <w:rPr>
          <w:rFonts w:ascii="宋体" w:hAnsi="宋体" w:eastAsia="宋体" w:cs="宋体"/>
          <w:bCs w:val="0"/>
          <w:lang w:val="zh-CN"/>
        </w:rPr>
        <w:sectPr>
          <w:pgSz w:w="11906" w:h="16838"/>
          <w:pgMar w:top="1418" w:right="1418" w:bottom="1418" w:left="1418" w:header="851" w:footer="992" w:gutter="0"/>
          <w:cols w:space="720" w:num="1"/>
          <w:docGrid w:linePitch="312" w:charSpace="0"/>
        </w:sectPr>
      </w:pPr>
    </w:p>
    <w:p w14:paraId="71A2A95C">
      <w:pPr>
        <w:spacing w:line="360" w:lineRule="auto"/>
        <w:rPr>
          <w:rFonts w:ascii="宋体" w:hAnsi="宋体" w:cs="宋体"/>
          <w:b/>
          <w:bCs/>
          <w:color w:val="000000"/>
          <w:sz w:val="24"/>
        </w:rPr>
      </w:pPr>
      <w:r>
        <w:rPr>
          <w:rFonts w:hint="eastAsia" w:ascii="宋体" w:hAnsi="宋体" w:cs="宋体"/>
          <w:b/>
          <w:bCs/>
          <w:color w:val="000000"/>
          <w:sz w:val="24"/>
        </w:rPr>
        <w:t>附件</w:t>
      </w:r>
      <w:r>
        <w:rPr>
          <w:rFonts w:hint="eastAsia" w:ascii="宋体" w:hAnsi="宋体" w:cs="宋体"/>
          <w:b/>
          <w:bCs/>
          <w:color w:val="000000"/>
          <w:sz w:val="24"/>
          <w:lang w:val="en-US" w:eastAsia="zh-CN"/>
        </w:rPr>
        <w:t>4</w:t>
      </w:r>
      <w:r>
        <w:rPr>
          <w:rFonts w:hint="eastAsia" w:ascii="宋体" w:hAnsi="宋体" w:cs="宋体"/>
          <w:b/>
          <w:bCs/>
          <w:color w:val="000000"/>
          <w:sz w:val="24"/>
        </w:rPr>
        <w:t>：</w:t>
      </w:r>
    </w:p>
    <w:p w14:paraId="51A3E388">
      <w:pPr>
        <w:spacing w:line="480" w:lineRule="auto"/>
        <w:jc w:val="left"/>
        <w:rPr>
          <w:rFonts w:ascii="宋体" w:hAnsi="宋体" w:cs="宋体"/>
          <w:color w:val="000000"/>
          <w:sz w:val="28"/>
          <w:szCs w:val="28"/>
          <w:lang w:val="zh-CN"/>
        </w:rPr>
      </w:pPr>
    </w:p>
    <w:p w14:paraId="5156F6DC">
      <w:pPr>
        <w:spacing w:after="304" w:afterLines="100" w:line="480" w:lineRule="auto"/>
        <w:jc w:val="center"/>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具有履行合同所必须的设备和专业技术能力的承诺函</w:t>
      </w:r>
    </w:p>
    <w:p w14:paraId="7AA31EC7">
      <w:pPr>
        <w:spacing w:line="480" w:lineRule="auto"/>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致</w:t>
      </w:r>
      <w:r>
        <w:rPr>
          <w:rFonts w:hint="eastAsia" w:ascii="宋体" w:hAnsi="宋体" w:cs="宋体"/>
          <w:color w:val="000000" w:themeColor="text1"/>
          <w:sz w:val="28"/>
          <w:szCs w:val="28"/>
          <w:lang w:eastAsia="zh-CN"/>
          <w14:textFill>
            <w14:solidFill>
              <w14:schemeClr w14:val="tx1"/>
            </w14:solidFill>
          </w14:textFill>
        </w:rPr>
        <w:t>仙居县公共交通有限公司</w:t>
      </w:r>
      <w:r>
        <w:rPr>
          <w:rFonts w:hint="eastAsia" w:ascii="宋体" w:hAnsi="宋体" w:cs="宋体"/>
          <w:color w:val="000000" w:themeColor="text1"/>
          <w:sz w:val="28"/>
          <w:szCs w:val="28"/>
          <w14:textFill>
            <w14:solidFill>
              <w14:schemeClr w14:val="tx1"/>
            </w14:solidFill>
          </w14:textFill>
        </w:rPr>
        <w:t>：</w:t>
      </w:r>
    </w:p>
    <w:p w14:paraId="1B3FE1D9">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在贵方组织的</w:t>
      </w:r>
      <w:r>
        <w:rPr>
          <w:rFonts w:hint="eastAsia" w:ascii="宋体" w:hAnsi="宋体" w:cs="宋体"/>
          <w:color w:val="000000"/>
          <w:sz w:val="28"/>
          <w:szCs w:val="28"/>
          <w:u w:val="single"/>
          <w:lang w:eastAsia="zh-CN"/>
        </w:rPr>
        <w:t>12辆宇通公交车动力电池采购项目（非政府采购）</w:t>
      </w:r>
      <w:r>
        <w:rPr>
          <w:rFonts w:hint="eastAsia" w:ascii="宋体" w:hAnsi="宋体" w:cs="宋体"/>
          <w:color w:val="000000"/>
          <w:sz w:val="28"/>
          <w:szCs w:val="28"/>
          <w:u w:val="single"/>
        </w:rPr>
        <w:t>（项目编号：</w:t>
      </w:r>
      <w:r>
        <w:rPr>
          <w:rFonts w:hint="eastAsia" w:ascii="宋体" w:hAnsi="宋体" w:cs="宋体"/>
          <w:color w:val="000000"/>
          <w:sz w:val="28"/>
          <w:szCs w:val="28"/>
          <w:u w:val="single"/>
          <w:lang w:eastAsia="zh-CN"/>
        </w:rPr>
        <w:t>ZHXJ-2025-009</w:t>
      </w:r>
      <w:r>
        <w:rPr>
          <w:rFonts w:hint="eastAsia" w:ascii="宋体" w:hAnsi="宋体" w:cs="宋体"/>
          <w:color w:val="000000"/>
          <w:sz w:val="28"/>
          <w:szCs w:val="28"/>
          <w:u w:val="single"/>
        </w:rPr>
        <w:t>）</w:t>
      </w:r>
      <w:r>
        <w:rPr>
          <w:rFonts w:hint="eastAsia" w:ascii="宋体" w:hAnsi="宋体" w:cs="宋体"/>
          <w:color w:val="000000"/>
          <w:sz w:val="28"/>
          <w:szCs w:val="28"/>
        </w:rPr>
        <w:t>投标邀请，我公司在完全理解本项目采购的技术要求、商务条款及其他内容后，决定参与该项目的采购活动。并承诺，如中标，我公司将提供足够的设备和专业技术能力保证本合同履行。</w:t>
      </w:r>
    </w:p>
    <w:p w14:paraId="47F264EE">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本公司对上述承诺的真实性负责。如有虚假，我公司同意按我方合同违约处理，并依法承担相应法律责任。</w:t>
      </w:r>
    </w:p>
    <w:p w14:paraId="1AED3705">
      <w:pPr>
        <w:spacing w:line="450" w:lineRule="atLeast"/>
        <w:ind w:right="480" w:firstLine="5040" w:firstLineChars="1800"/>
        <w:rPr>
          <w:rFonts w:ascii="宋体" w:hAnsi="宋体" w:cs="宋体"/>
          <w:color w:val="000000"/>
          <w:sz w:val="28"/>
          <w:szCs w:val="28"/>
        </w:rPr>
      </w:pPr>
    </w:p>
    <w:p w14:paraId="50795F6C">
      <w:pPr>
        <w:spacing w:line="450" w:lineRule="atLeast"/>
        <w:jc w:val="left"/>
        <w:rPr>
          <w:rFonts w:ascii="宋体" w:hAnsi="宋体" w:cs="宋体"/>
          <w:color w:val="000000"/>
          <w:sz w:val="28"/>
          <w:szCs w:val="28"/>
        </w:rPr>
      </w:pPr>
      <w:r>
        <w:rPr>
          <w:rFonts w:hint="eastAsia" w:ascii="宋体" w:hAnsi="宋体" w:cs="宋体"/>
          <w:color w:val="000000"/>
          <w:sz w:val="28"/>
          <w:szCs w:val="28"/>
        </w:rPr>
        <w:t>                    承诺人(盖单位章)：</w:t>
      </w:r>
    </w:p>
    <w:p w14:paraId="551CB9E1">
      <w:pPr>
        <w:pStyle w:val="18"/>
        <w:spacing w:before="152" w:after="152" w:line="360" w:lineRule="auto"/>
        <w:ind w:firstLine="4760" w:firstLineChars="1700"/>
        <w:rPr>
          <w:rFonts w:hAnsi="宋体" w:cs="宋体"/>
          <w:bCs/>
          <w:color w:val="000000"/>
          <w:sz w:val="28"/>
          <w:szCs w:val="28"/>
          <w:lang w:val="zh-CN"/>
        </w:rPr>
      </w:pPr>
      <w:r>
        <w:rPr>
          <w:rFonts w:hint="eastAsia" w:hAnsi="宋体" w:cs="宋体"/>
          <w:bCs/>
          <w:color w:val="000000"/>
          <w:sz w:val="28"/>
          <w:szCs w:val="28"/>
        </w:rPr>
        <w:t>日　期：</w:t>
      </w:r>
    </w:p>
    <w:p w14:paraId="7C77AF90">
      <w:pPr>
        <w:spacing w:before="100" w:beforeAutospacing="1" w:line="360" w:lineRule="auto"/>
        <w:rPr>
          <w:rFonts w:ascii="宋体" w:hAnsi="宋体" w:cs="宋体"/>
          <w:b/>
          <w:bCs/>
          <w:color w:val="000000"/>
          <w:sz w:val="24"/>
        </w:rPr>
      </w:pPr>
    </w:p>
    <w:p w14:paraId="23D92618">
      <w:pPr>
        <w:pStyle w:val="13"/>
        <w:rPr>
          <w:rFonts w:ascii="宋体" w:hAnsi="宋体" w:cs="宋体"/>
          <w:b/>
          <w:bCs/>
          <w:color w:val="000000"/>
          <w:sz w:val="24"/>
        </w:rPr>
      </w:pPr>
    </w:p>
    <w:p w14:paraId="1B2F28F5">
      <w:pPr>
        <w:pStyle w:val="33"/>
        <w:ind w:firstLine="482"/>
        <w:rPr>
          <w:rFonts w:ascii="宋体" w:hAnsi="宋体" w:cs="宋体"/>
          <w:b/>
          <w:bCs/>
          <w:color w:val="000000"/>
          <w:sz w:val="24"/>
        </w:rPr>
      </w:pPr>
    </w:p>
    <w:p w14:paraId="4626A238">
      <w:pPr>
        <w:spacing w:after="304" w:afterLines="100" w:line="480" w:lineRule="auto"/>
        <w:jc w:val="center"/>
        <w:rPr>
          <w:rFonts w:ascii="宋体" w:hAnsi="宋体" w:cs="宋体"/>
          <w:b/>
          <w:bCs/>
          <w:color w:val="000000"/>
          <w:kern w:val="0"/>
          <w:sz w:val="32"/>
          <w:szCs w:val="32"/>
          <w:lang w:val="zh-CN"/>
        </w:rPr>
      </w:pPr>
      <w:bookmarkStart w:id="52" w:name="_Toc51489575"/>
    </w:p>
    <w:p w14:paraId="58F9B9C8">
      <w:pPr>
        <w:spacing w:after="304" w:afterLines="100" w:line="480" w:lineRule="auto"/>
        <w:jc w:val="center"/>
        <w:rPr>
          <w:rFonts w:ascii="宋体" w:hAnsi="宋体" w:cs="宋体"/>
          <w:b/>
          <w:bCs/>
          <w:color w:val="000000"/>
          <w:kern w:val="0"/>
          <w:sz w:val="32"/>
          <w:szCs w:val="32"/>
          <w:lang w:val="zh-CN"/>
        </w:rPr>
      </w:pPr>
    </w:p>
    <w:p w14:paraId="1CD6B686">
      <w:pPr>
        <w:spacing w:after="304" w:afterLines="100" w:line="480" w:lineRule="auto"/>
        <w:jc w:val="center"/>
        <w:rPr>
          <w:rFonts w:ascii="宋体" w:hAnsi="宋体" w:cs="宋体"/>
          <w:b/>
          <w:bCs/>
          <w:color w:val="000000"/>
          <w:kern w:val="0"/>
          <w:sz w:val="32"/>
          <w:szCs w:val="32"/>
          <w:lang w:val="zh-CN"/>
        </w:rPr>
      </w:pPr>
    </w:p>
    <w:p w14:paraId="03436D3C">
      <w:pPr>
        <w:spacing w:after="304" w:afterLines="100" w:line="480" w:lineRule="auto"/>
        <w:jc w:val="center"/>
        <w:rPr>
          <w:rFonts w:ascii="宋体" w:hAnsi="宋体" w:cs="宋体"/>
          <w:b/>
          <w:bCs/>
          <w:color w:val="000000"/>
          <w:kern w:val="0"/>
          <w:sz w:val="32"/>
          <w:szCs w:val="32"/>
          <w:lang w:val="zh-CN"/>
        </w:rPr>
      </w:pPr>
    </w:p>
    <w:p w14:paraId="3F081D5B">
      <w:pPr>
        <w:spacing w:line="360" w:lineRule="auto"/>
        <w:rPr>
          <w:rFonts w:ascii="宋体" w:hAnsi="宋体" w:cs="宋体"/>
          <w:b/>
          <w:bCs/>
          <w:color w:val="000000"/>
          <w:kern w:val="0"/>
          <w:sz w:val="32"/>
          <w:szCs w:val="32"/>
          <w:lang w:val="zh-CN"/>
        </w:rPr>
      </w:pPr>
      <w:r>
        <w:rPr>
          <w:rFonts w:hint="eastAsia" w:ascii="宋体" w:hAnsi="宋体" w:cs="宋体"/>
          <w:b/>
          <w:bCs/>
          <w:color w:val="000000"/>
          <w:sz w:val="24"/>
        </w:rPr>
        <w:t>附件</w:t>
      </w:r>
      <w:r>
        <w:rPr>
          <w:rFonts w:hint="eastAsia" w:ascii="宋体" w:hAnsi="宋体" w:cs="宋体"/>
          <w:b/>
          <w:bCs/>
          <w:color w:val="000000"/>
          <w:sz w:val="24"/>
          <w:lang w:val="en-US" w:eastAsia="zh-CN"/>
        </w:rPr>
        <w:t>5</w:t>
      </w:r>
      <w:r>
        <w:rPr>
          <w:rFonts w:hint="eastAsia" w:ascii="宋体" w:hAnsi="宋体" w:cs="宋体"/>
          <w:b/>
          <w:bCs/>
          <w:color w:val="000000"/>
          <w:sz w:val="24"/>
        </w:rPr>
        <w:t>：</w:t>
      </w:r>
    </w:p>
    <w:p w14:paraId="10B63445">
      <w:pPr>
        <w:spacing w:after="304" w:afterLines="100" w:line="480" w:lineRule="auto"/>
        <w:jc w:val="center"/>
        <w:rPr>
          <w:rFonts w:ascii="宋体" w:hAnsi="宋体" w:cs="宋体"/>
          <w:color w:val="000000"/>
          <w:sz w:val="28"/>
          <w:szCs w:val="28"/>
        </w:rPr>
      </w:pPr>
      <w:r>
        <w:rPr>
          <w:rFonts w:hint="eastAsia" w:ascii="宋体" w:hAnsi="宋体" w:cs="宋体"/>
          <w:b/>
          <w:bCs/>
          <w:color w:val="000000"/>
          <w:kern w:val="0"/>
          <w:sz w:val="32"/>
          <w:szCs w:val="32"/>
          <w:lang w:val="zh-CN"/>
        </w:rPr>
        <w:t>依法缴纳税收及社会保障资金的书面承诺</w:t>
      </w:r>
      <w:bookmarkEnd w:id="52"/>
    </w:p>
    <w:p w14:paraId="3B2A30B7">
      <w:pPr>
        <w:spacing w:line="480" w:lineRule="auto"/>
        <w:jc w:val="left"/>
        <w:rPr>
          <w:rFonts w:ascii="宋体" w:hAnsi="宋体" w:cs="宋体"/>
          <w:color w:val="000000"/>
          <w:sz w:val="28"/>
          <w:szCs w:val="28"/>
        </w:rPr>
      </w:pPr>
      <w:r>
        <w:rPr>
          <w:rFonts w:hint="eastAsia" w:ascii="宋体" w:hAnsi="宋体" w:cs="宋体"/>
          <w:kern w:val="0"/>
          <w:sz w:val="28"/>
          <w:szCs w:val="28"/>
        </w:rPr>
        <w:t>致</w:t>
      </w:r>
      <w:r>
        <w:rPr>
          <w:rFonts w:hint="eastAsia" w:ascii="宋体" w:hAnsi="宋体" w:cs="宋体"/>
          <w:color w:val="000000"/>
          <w:sz w:val="28"/>
          <w:szCs w:val="28"/>
          <w:lang w:eastAsia="zh-CN"/>
        </w:rPr>
        <w:t>仙居县公共交通有限公司</w:t>
      </w:r>
      <w:r>
        <w:rPr>
          <w:rFonts w:hint="eastAsia" w:ascii="宋体" w:hAnsi="宋体" w:cs="宋体"/>
          <w:color w:val="000000"/>
          <w:sz w:val="28"/>
          <w:szCs w:val="28"/>
        </w:rPr>
        <w:t>：</w:t>
      </w:r>
    </w:p>
    <w:p w14:paraId="46A433F5">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我公司作为本次采购项目的供应商，参加</w:t>
      </w:r>
      <w:r>
        <w:rPr>
          <w:rFonts w:hint="eastAsia" w:ascii="宋体" w:hAnsi="宋体" w:cs="宋体"/>
          <w:color w:val="000000"/>
          <w:sz w:val="28"/>
          <w:szCs w:val="28"/>
          <w:u w:val="single"/>
          <w:lang w:eastAsia="zh-CN"/>
        </w:rPr>
        <w:t>12辆宇通公交车动力电池采购项目（非政府采购）</w:t>
      </w:r>
      <w:r>
        <w:rPr>
          <w:rFonts w:hint="eastAsia" w:ascii="宋体" w:hAnsi="宋体" w:cs="宋体"/>
          <w:color w:val="000000"/>
          <w:sz w:val="28"/>
          <w:szCs w:val="28"/>
          <w:u w:val="single"/>
        </w:rPr>
        <w:t>（项目编号：</w:t>
      </w:r>
      <w:r>
        <w:rPr>
          <w:rFonts w:hint="eastAsia" w:ascii="宋体" w:hAnsi="宋体" w:cs="宋体"/>
          <w:color w:val="000000"/>
          <w:sz w:val="28"/>
          <w:szCs w:val="28"/>
          <w:u w:val="single"/>
          <w:lang w:eastAsia="zh-CN"/>
        </w:rPr>
        <w:t>ZHXJ-2025-009</w:t>
      </w:r>
      <w:r>
        <w:rPr>
          <w:rFonts w:hint="eastAsia" w:ascii="宋体" w:hAnsi="宋体" w:cs="宋体"/>
          <w:color w:val="000000"/>
          <w:sz w:val="28"/>
          <w:szCs w:val="28"/>
          <w:u w:val="single"/>
        </w:rPr>
        <w:t xml:space="preserve">） </w:t>
      </w:r>
      <w:r>
        <w:rPr>
          <w:rFonts w:hint="eastAsia" w:ascii="宋体" w:hAnsi="宋体" w:cs="宋体"/>
          <w:color w:val="000000"/>
          <w:sz w:val="28"/>
          <w:szCs w:val="28"/>
        </w:rPr>
        <w:t>采购活动，根据采购文件要求，现郑重承诺：</w:t>
      </w:r>
    </w:p>
    <w:p w14:paraId="1E1202C2">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我公司已依法缴纳税收及社会保障资金，符合参与政府采购活动的资格条件，不存在税收缴纳、社会保障等方面的失信记录。</w:t>
      </w:r>
    </w:p>
    <w:p w14:paraId="11C51D45">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如本公司对以上条款提供虚假承诺，愿承担一切法律责任。</w:t>
      </w:r>
    </w:p>
    <w:p w14:paraId="59F1C45A">
      <w:pPr>
        <w:spacing w:line="480" w:lineRule="auto"/>
        <w:jc w:val="left"/>
        <w:rPr>
          <w:rFonts w:ascii="宋体" w:hAnsi="宋体" w:cs="宋体"/>
          <w:color w:val="000000"/>
          <w:sz w:val="28"/>
          <w:szCs w:val="28"/>
        </w:rPr>
      </w:pPr>
    </w:p>
    <w:p w14:paraId="6EA16123">
      <w:pPr>
        <w:spacing w:line="480" w:lineRule="auto"/>
        <w:jc w:val="left"/>
        <w:rPr>
          <w:rFonts w:ascii="宋体" w:hAnsi="宋体" w:cs="宋体"/>
          <w:color w:val="000000"/>
          <w:sz w:val="28"/>
          <w:szCs w:val="28"/>
        </w:rPr>
      </w:pPr>
    </w:p>
    <w:p w14:paraId="33914FBC">
      <w:pPr>
        <w:spacing w:line="450" w:lineRule="atLeast"/>
        <w:ind w:firstLine="3360" w:firstLineChars="1200"/>
        <w:jc w:val="left"/>
        <w:rPr>
          <w:rFonts w:ascii="宋体" w:hAnsi="宋体" w:cs="宋体"/>
          <w:color w:val="000000"/>
          <w:sz w:val="28"/>
          <w:szCs w:val="28"/>
        </w:rPr>
      </w:pPr>
      <w:r>
        <w:rPr>
          <w:rFonts w:hint="eastAsia" w:ascii="宋体" w:hAnsi="宋体" w:cs="宋体"/>
          <w:color w:val="000000"/>
          <w:sz w:val="28"/>
          <w:szCs w:val="28"/>
        </w:rPr>
        <w:t>承诺人 (盖单位章)： </w:t>
      </w:r>
    </w:p>
    <w:p w14:paraId="45A8DAF8">
      <w:pPr>
        <w:pStyle w:val="18"/>
        <w:spacing w:before="152" w:after="152" w:line="360" w:lineRule="auto"/>
        <w:ind w:firstLine="5460" w:firstLineChars="1950"/>
        <w:rPr>
          <w:rFonts w:hAnsi="宋体" w:cs="宋体"/>
          <w:bCs/>
          <w:color w:val="000000"/>
          <w:sz w:val="28"/>
          <w:szCs w:val="28"/>
        </w:rPr>
      </w:pPr>
      <w:r>
        <w:rPr>
          <w:rFonts w:hint="eastAsia" w:hAnsi="宋体" w:cs="宋体"/>
          <w:bCs/>
          <w:color w:val="000000"/>
          <w:sz w:val="28"/>
          <w:szCs w:val="28"/>
        </w:rPr>
        <w:t>日　期：</w:t>
      </w:r>
    </w:p>
    <w:p w14:paraId="178A037C">
      <w:pPr>
        <w:pStyle w:val="28"/>
        <w:sectPr>
          <w:pgSz w:w="11905" w:h="16838"/>
          <w:pgMar w:top="1417" w:right="1587" w:bottom="1417" w:left="1587" w:header="907" w:footer="924" w:gutter="0"/>
          <w:cols w:space="0" w:num="1"/>
          <w:docGrid w:type="lines" w:linePitch="304" w:charSpace="0"/>
        </w:sectPr>
      </w:pPr>
    </w:p>
    <w:p w14:paraId="4661D4B6">
      <w:pPr>
        <w:spacing w:line="360" w:lineRule="auto"/>
        <w:rPr>
          <w:rFonts w:ascii="宋体" w:hAnsi="宋体" w:cs="宋体"/>
          <w:b/>
          <w:bCs/>
          <w:color w:val="000000"/>
          <w:sz w:val="24"/>
        </w:rPr>
      </w:pPr>
      <w:r>
        <w:rPr>
          <w:rFonts w:hint="eastAsia" w:ascii="宋体" w:hAnsi="宋体" w:cs="宋体"/>
          <w:b/>
          <w:bCs/>
          <w:color w:val="000000"/>
          <w:sz w:val="24"/>
        </w:rPr>
        <w:t>附件</w:t>
      </w:r>
      <w:r>
        <w:rPr>
          <w:rFonts w:hint="eastAsia" w:ascii="宋体" w:hAnsi="宋体" w:cs="宋体"/>
          <w:b/>
          <w:bCs/>
          <w:color w:val="000000"/>
          <w:sz w:val="24"/>
          <w:lang w:val="en-US" w:eastAsia="zh-CN"/>
        </w:rPr>
        <w:t>6</w:t>
      </w:r>
      <w:r>
        <w:rPr>
          <w:rFonts w:hint="eastAsia" w:ascii="宋体" w:hAnsi="宋体" w:cs="宋体"/>
          <w:b/>
          <w:bCs/>
          <w:color w:val="000000"/>
          <w:sz w:val="24"/>
        </w:rPr>
        <w:t>：</w:t>
      </w:r>
    </w:p>
    <w:p w14:paraId="18257587">
      <w:pPr>
        <w:spacing w:line="480" w:lineRule="auto"/>
        <w:jc w:val="left"/>
        <w:rPr>
          <w:rFonts w:ascii="宋体" w:hAnsi="宋体" w:cs="宋体"/>
          <w:color w:val="000000"/>
          <w:sz w:val="28"/>
          <w:szCs w:val="28"/>
          <w:lang w:val="zh-CN"/>
        </w:rPr>
      </w:pPr>
    </w:p>
    <w:p w14:paraId="3777A692">
      <w:pPr>
        <w:spacing w:after="304" w:afterLines="100" w:line="480" w:lineRule="auto"/>
        <w:jc w:val="center"/>
        <w:rPr>
          <w:rFonts w:ascii="宋体" w:hAnsi="宋体" w:cs="宋体"/>
          <w:sz w:val="32"/>
          <w:szCs w:val="32"/>
        </w:rPr>
      </w:pPr>
      <w:r>
        <w:rPr>
          <w:rFonts w:hint="eastAsia" w:ascii="宋体" w:hAnsi="宋体" w:cs="宋体"/>
          <w:b/>
          <w:bCs/>
          <w:kern w:val="0"/>
          <w:sz w:val="32"/>
          <w:szCs w:val="32"/>
          <w:lang w:val="zh-CN"/>
        </w:rPr>
        <w:t>无重大违法记录声明书</w:t>
      </w:r>
    </w:p>
    <w:p w14:paraId="69FB87F0">
      <w:pPr>
        <w:spacing w:line="480" w:lineRule="auto"/>
        <w:jc w:val="left"/>
        <w:rPr>
          <w:rFonts w:ascii="宋体" w:hAnsi="宋体" w:cs="宋体"/>
          <w:color w:val="000000" w:themeColor="text1"/>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致</w:t>
      </w:r>
      <w:r>
        <w:rPr>
          <w:rFonts w:hint="eastAsia" w:ascii="宋体" w:hAnsi="宋体" w:cs="宋体"/>
          <w:color w:val="000000" w:themeColor="text1"/>
          <w:sz w:val="28"/>
          <w:szCs w:val="28"/>
          <w:lang w:eastAsia="zh-CN"/>
          <w14:textFill>
            <w14:solidFill>
              <w14:schemeClr w14:val="tx1"/>
            </w14:solidFill>
          </w14:textFill>
        </w:rPr>
        <w:t>仙居县公共交通有限公司</w:t>
      </w:r>
      <w:r>
        <w:rPr>
          <w:rFonts w:hint="eastAsia" w:ascii="宋体" w:hAnsi="宋体" w:cs="宋体"/>
          <w:color w:val="000000" w:themeColor="text1"/>
          <w:sz w:val="28"/>
          <w:szCs w:val="28"/>
          <w14:textFill>
            <w14:solidFill>
              <w14:schemeClr w14:val="tx1"/>
            </w14:solidFill>
          </w14:textFill>
        </w:rPr>
        <w:t>：</w:t>
      </w:r>
    </w:p>
    <w:p w14:paraId="5A66382B">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我方郑重声明：我方参加本项目采购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2F686098">
      <w:pPr>
        <w:spacing w:line="480" w:lineRule="auto"/>
        <w:ind w:firstLine="560" w:firstLineChars="200"/>
        <w:jc w:val="left"/>
        <w:rPr>
          <w:rFonts w:ascii="宋体" w:hAnsi="宋体" w:cs="宋体"/>
          <w:spacing w:val="6"/>
          <w:sz w:val="28"/>
          <w:szCs w:val="28"/>
        </w:rPr>
      </w:pPr>
      <w:r>
        <w:rPr>
          <w:rFonts w:hint="eastAsia" w:ascii="宋体" w:hAnsi="宋体" w:cs="宋体"/>
          <w:color w:val="000000"/>
          <w:sz w:val="28"/>
          <w:szCs w:val="28"/>
        </w:rPr>
        <w:t>特此声明。</w:t>
      </w:r>
    </w:p>
    <w:p w14:paraId="7F3DF252">
      <w:pPr>
        <w:pStyle w:val="18"/>
        <w:spacing w:before="152" w:after="152"/>
        <w:jc w:val="center"/>
        <w:rPr>
          <w:rFonts w:hAnsi="宋体" w:cs="宋体"/>
          <w:color w:val="000000"/>
          <w:sz w:val="28"/>
          <w:szCs w:val="28"/>
        </w:rPr>
      </w:pPr>
    </w:p>
    <w:p w14:paraId="44D09141">
      <w:pPr>
        <w:spacing w:line="450" w:lineRule="atLeast"/>
        <w:jc w:val="left"/>
        <w:rPr>
          <w:rFonts w:ascii="宋体" w:hAnsi="宋体" w:cs="宋体"/>
          <w:color w:val="000000"/>
          <w:sz w:val="28"/>
          <w:szCs w:val="28"/>
        </w:rPr>
      </w:pPr>
      <w:bookmarkStart w:id="53" w:name="_Toc16632"/>
      <w:r>
        <w:rPr>
          <w:rFonts w:hint="eastAsia" w:ascii="宋体" w:hAnsi="宋体" w:cs="宋体"/>
          <w:color w:val="000000"/>
          <w:sz w:val="28"/>
          <w:szCs w:val="28"/>
        </w:rPr>
        <w:t>                    声明人 (盖单位章)：</w:t>
      </w:r>
    </w:p>
    <w:p w14:paraId="159E4E16">
      <w:pPr>
        <w:pStyle w:val="13"/>
      </w:pPr>
    </w:p>
    <w:p w14:paraId="519C8874">
      <w:pPr>
        <w:pStyle w:val="18"/>
        <w:spacing w:before="152" w:after="152" w:line="360" w:lineRule="auto"/>
        <w:ind w:firstLine="4760" w:firstLineChars="1700"/>
        <w:rPr>
          <w:rFonts w:hAnsi="宋体" w:cs="宋体"/>
          <w:bCs/>
          <w:color w:val="000000"/>
          <w:sz w:val="28"/>
          <w:szCs w:val="28"/>
          <w:lang w:val="zh-CN"/>
        </w:rPr>
      </w:pPr>
      <w:r>
        <w:rPr>
          <w:rFonts w:hint="eastAsia" w:hAnsi="宋体" w:cs="宋体"/>
          <w:bCs/>
          <w:color w:val="000000"/>
          <w:sz w:val="28"/>
          <w:szCs w:val="28"/>
        </w:rPr>
        <w:t>日　期：</w:t>
      </w:r>
    </w:p>
    <w:p w14:paraId="44C53DCC">
      <w:pPr>
        <w:rPr>
          <w:rFonts w:ascii="宋体" w:hAnsi="宋体" w:cs="宋体"/>
          <w:b/>
          <w:color w:val="000000"/>
          <w:sz w:val="28"/>
          <w:szCs w:val="28"/>
        </w:rPr>
      </w:pPr>
      <w:r>
        <w:rPr>
          <w:rFonts w:hint="eastAsia" w:ascii="宋体" w:hAnsi="宋体" w:cs="宋体"/>
          <w:b/>
          <w:bCs/>
          <w:color w:val="000000"/>
          <w:sz w:val="24"/>
        </w:rPr>
        <w:br w:type="page"/>
      </w:r>
    </w:p>
    <w:p w14:paraId="06C225F3">
      <w:pPr>
        <w:pStyle w:val="13"/>
        <w:rPr>
          <w:rFonts w:ascii="宋体" w:hAnsi="宋体" w:cs="宋体"/>
          <w:b/>
          <w:bCs/>
        </w:rPr>
      </w:pPr>
    </w:p>
    <w:p w14:paraId="361BE867">
      <w:pPr>
        <w:pStyle w:val="33"/>
        <w:ind w:firstLine="420"/>
      </w:pPr>
    </w:p>
    <w:p w14:paraId="58577E73">
      <w:pPr>
        <w:pStyle w:val="3"/>
        <w:spacing w:before="304" w:beforeLines="100" w:after="0"/>
        <w:jc w:val="center"/>
        <w:rPr>
          <w:rFonts w:ascii="宋体" w:hAnsi="宋体" w:eastAsia="宋体" w:cs="宋体"/>
          <w:bCs w:val="0"/>
          <w:lang w:val="zh-CN"/>
        </w:rPr>
      </w:pPr>
      <w:bookmarkStart w:id="54" w:name="_Toc20856"/>
      <w:bookmarkStart w:id="55" w:name="_Toc20257"/>
      <w:r>
        <w:rPr>
          <w:rFonts w:hint="eastAsia" w:ascii="宋体" w:hAnsi="宋体" w:eastAsia="宋体" w:cs="宋体"/>
          <w:bCs w:val="0"/>
          <w:lang w:val="zh-CN"/>
        </w:rPr>
        <w:t>2、商务与技术文件格式</w:t>
      </w:r>
      <w:bookmarkEnd w:id="50"/>
      <w:bookmarkEnd w:id="51"/>
      <w:bookmarkEnd w:id="53"/>
      <w:bookmarkEnd w:id="54"/>
      <w:bookmarkEnd w:id="55"/>
    </w:p>
    <w:p w14:paraId="1A35A1FB">
      <w:pPr>
        <w:spacing w:before="100" w:beforeAutospacing="1" w:after="100" w:afterAutospacing="1"/>
        <w:jc w:val="center"/>
        <w:rPr>
          <w:rFonts w:ascii="宋体" w:hAnsi="宋体" w:cs="宋体"/>
          <w:b/>
          <w:sz w:val="32"/>
          <w:szCs w:val="32"/>
        </w:rPr>
      </w:pPr>
      <w:r>
        <w:rPr>
          <w:rFonts w:hint="eastAsia" w:ascii="宋体" w:hAnsi="宋体" w:cs="宋体"/>
          <w:b/>
          <w:sz w:val="32"/>
          <w:szCs w:val="32"/>
        </w:rPr>
        <w:t>目  录</w:t>
      </w:r>
    </w:p>
    <w:p w14:paraId="1A95EAE0">
      <w:pPr>
        <w:spacing w:line="480" w:lineRule="auto"/>
        <w:jc w:val="center"/>
        <w:rPr>
          <w:rFonts w:ascii="宋体" w:hAnsi="宋体" w:cs="宋体"/>
          <w:sz w:val="24"/>
        </w:rPr>
      </w:pPr>
      <w:r>
        <w:rPr>
          <w:rFonts w:hint="eastAsia" w:ascii="宋体" w:hAnsi="宋体" w:cs="宋体"/>
          <w:sz w:val="24"/>
        </w:rPr>
        <w:t>（供应商可参考采购文件“第三章 投标须知”商务与技术文件组成要求编排）</w:t>
      </w:r>
    </w:p>
    <w:p w14:paraId="17B75DC8">
      <w:pPr>
        <w:spacing w:before="100" w:beforeAutospacing="1" w:line="360" w:lineRule="auto"/>
        <w:rPr>
          <w:rFonts w:ascii="宋体" w:hAnsi="宋体" w:cs="宋体"/>
          <w:b/>
          <w:bCs/>
          <w:color w:val="000000"/>
          <w:sz w:val="24"/>
        </w:rPr>
        <w:sectPr>
          <w:pgSz w:w="11905" w:h="16838"/>
          <w:pgMar w:top="1417" w:right="1587" w:bottom="1417" w:left="1587" w:header="907" w:footer="924" w:gutter="0"/>
          <w:cols w:space="0" w:num="1"/>
          <w:docGrid w:type="lines" w:linePitch="304" w:charSpace="0"/>
        </w:sectPr>
      </w:pPr>
      <w:bookmarkStart w:id="56" w:name="_Toc434090250"/>
      <w:bookmarkStart w:id="57" w:name="_Toc481505164"/>
    </w:p>
    <w:bookmarkEnd w:id="56"/>
    <w:bookmarkEnd w:id="57"/>
    <w:p w14:paraId="544FA3E6">
      <w:pPr>
        <w:widowControl/>
        <w:spacing w:line="340" w:lineRule="exact"/>
        <w:rPr>
          <w:b/>
          <w:bCs/>
          <w:color w:val="000000" w:themeColor="text1"/>
          <w:sz w:val="24"/>
          <w14:textFill>
            <w14:solidFill>
              <w14:schemeClr w14:val="tx1"/>
            </w14:solidFill>
          </w14:textFill>
        </w:rPr>
      </w:pPr>
      <w:bookmarkStart w:id="58" w:name="_Toc481505160"/>
      <w:r>
        <w:rPr>
          <w:rFonts w:hint="eastAsia"/>
          <w:b/>
          <w:bCs/>
          <w:color w:val="000000" w:themeColor="text1"/>
          <w:sz w:val="24"/>
          <w14:textFill>
            <w14:solidFill>
              <w14:schemeClr w14:val="tx1"/>
            </w14:solidFill>
          </w14:textFill>
        </w:rPr>
        <w:t>附件</w:t>
      </w:r>
      <w:r>
        <w:rPr>
          <w:rFonts w:hint="eastAsia"/>
          <w:b/>
          <w:bCs/>
          <w:color w:val="000000" w:themeColor="text1"/>
          <w:sz w:val="24"/>
          <w:lang w:val="en-US" w:eastAsia="zh-CN"/>
          <w14:textFill>
            <w14:solidFill>
              <w14:schemeClr w14:val="tx1"/>
            </w14:solidFill>
          </w14:textFill>
        </w:rPr>
        <w:t>7</w:t>
      </w:r>
      <w:r>
        <w:rPr>
          <w:rFonts w:hint="eastAsia"/>
          <w:b/>
          <w:bCs/>
          <w:color w:val="000000" w:themeColor="text1"/>
          <w:sz w:val="24"/>
          <w14:textFill>
            <w14:solidFill>
              <w14:schemeClr w14:val="tx1"/>
            </w14:solidFill>
          </w14:textFill>
        </w:rPr>
        <w:t>：专家评分索引表格式</w:t>
      </w:r>
    </w:p>
    <w:p w14:paraId="17AD4CAB">
      <w:pPr>
        <w:widowControl/>
        <w:spacing w:line="340" w:lineRule="exact"/>
        <w:rPr>
          <w:color w:val="000000" w:themeColor="text1"/>
          <w:sz w:val="24"/>
          <w14:textFill>
            <w14:solidFill>
              <w14:schemeClr w14:val="tx1"/>
            </w14:solidFill>
          </w14:textFill>
        </w:rPr>
      </w:pPr>
    </w:p>
    <w:p w14:paraId="33692A9C">
      <w:pPr>
        <w:spacing w:before="156" w:after="156"/>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专家评分索引表</w:t>
      </w:r>
    </w:p>
    <w:tbl>
      <w:tblPr>
        <w:tblStyle w:val="35"/>
        <w:tblW w:w="9305" w:type="dxa"/>
        <w:jc w:val="center"/>
        <w:tblLayout w:type="fixed"/>
        <w:tblCellMar>
          <w:top w:w="0" w:type="dxa"/>
          <w:left w:w="0" w:type="dxa"/>
          <w:bottom w:w="0" w:type="dxa"/>
          <w:right w:w="0" w:type="dxa"/>
        </w:tblCellMar>
      </w:tblPr>
      <w:tblGrid>
        <w:gridCol w:w="837"/>
        <w:gridCol w:w="5070"/>
        <w:gridCol w:w="1338"/>
        <w:gridCol w:w="2060"/>
      </w:tblGrid>
      <w:tr w14:paraId="0984FA12">
        <w:tblPrEx>
          <w:tblCellMar>
            <w:top w:w="0" w:type="dxa"/>
            <w:left w:w="0" w:type="dxa"/>
            <w:bottom w:w="0" w:type="dxa"/>
            <w:right w:w="0" w:type="dxa"/>
          </w:tblCellMar>
        </w:tblPrEx>
        <w:trPr>
          <w:trHeight w:val="765"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BE12ED">
            <w:pPr>
              <w:spacing w:line="36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38E574">
            <w:pPr>
              <w:spacing w:line="360" w:lineRule="exact"/>
              <w:jc w:val="center"/>
              <w:rPr>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评分内容</w:t>
            </w:r>
            <w:r>
              <w:rPr>
                <w:rFonts w:hint="eastAsia"/>
                <w:b/>
                <w:color w:val="000000" w:themeColor="text1"/>
                <w:szCs w:val="21"/>
                <w14:textFill>
                  <w14:solidFill>
                    <w14:schemeClr w14:val="tx1"/>
                  </w14:solidFill>
                </w14:textFill>
              </w:rPr>
              <w:t>和</w:t>
            </w:r>
            <w:r>
              <w:rPr>
                <w:rFonts w:hint="eastAsia" w:ascii="宋体" w:hAnsi="宋体"/>
                <w:b/>
                <w:color w:val="000000" w:themeColor="text1"/>
                <w:szCs w:val="21"/>
                <w14:textFill>
                  <w14:solidFill>
                    <w14:schemeClr w14:val="tx1"/>
                  </w14:solidFill>
                </w14:textFill>
              </w:rPr>
              <w:t>评标标准</w:t>
            </w: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2A2641">
            <w:pPr>
              <w:spacing w:line="36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自评分</w:t>
            </w: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A42858">
            <w:pPr>
              <w:spacing w:line="36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在投标文件中所对应的</w:t>
            </w:r>
            <w:r>
              <w:rPr>
                <w:b/>
                <w:color w:val="000000" w:themeColor="text1"/>
                <w14:textFill>
                  <w14:solidFill>
                    <w14:schemeClr w14:val="tx1"/>
                  </w14:solidFill>
                </w14:textFill>
              </w:rPr>
              <w:t>页码</w:t>
            </w:r>
          </w:p>
        </w:tc>
      </w:tr>
      <w:tr w14:paraId="0A9ABDFB">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DBC4B8">
            <w:pPr>
              <w:spacing w:line="290" w:lineRule="exact"/>
              <w:jc w:val="center"/>
              <w:rPr>
                <w:color w:val="000000" w:themeColor="text1"/>
                <w14:textFill>
                  <w14:solidFill>
                    <w14:schemeClr w14:val="tx1"/>
                  </w14:solidFill>
                </w14:textFill>
              </w:rPr>
            </w:pPr>
            <w:r>
              <w:rPr>
                <w:b/>
                <w:color w:val="000000" w:themeColor="text1"/>
                <w:sz w:val="24"/>
                <w14:textFill>
                  <w14:solidFill>
                    <w14:schemeClr w14:val="tx1"/>
                  </w14:solidFill>
                </w14:textFill>
              </w:rPr>
              <w:t>…</w:t>
            </w: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70952F">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906AC7">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94C3EF">
            <w:pPr>
              <w:spacing w:line="360" w:lineRule="exact"/>
              <w:rPr>
                <w:color w:val="000000" w:themeColor="text1"/>
                <w14:textFill>
                  <w14:solidFill>
                    <w14:schemeClr w14:val="tx1"/>
                  </w14:solidFill>
                </w14:textFill>
              </w:rPr>
            </w:pPr>
          </w:p>
        </w:tc>
      </w:tr>
      <w:tr w14:paraId="7B6D4D8F">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6AD9BD">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2820B5">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8F12DA">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08DE60">
            <w:pPr>
              <w:spacing w:line="360" w:lineRule="exact"/>
              <w:rPr>
                <w:color w:val="000000" w:themeColor="text1"/>
                <w14:textFill>
                  <w14:solidFill>
                    <w14:schemeClr w14:val="tx1"/>
                  </w14:solidFill>
                </w14:textFill>
              </w:rPr>
            </w:pPr>
          </w:p>
        </w:tc>
      </w:tr>
      <w:tr w14:paraId="2DAFEF86">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936055">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B32CB9">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6FC614">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0E8BFE">
            <w:pPr>
              <w:spacing w:line="360" w:lineRule="exact"/>
              <w:rPr>
                <w:color w:val="000000" w:themeColor="text1"/>
                <w14:textFill>
                  <w14:solidFill>
                    <w14:schemeClr w14:val="tx1"/>
                  </w14:solidFill>
                </w14:textFill>
              </w:rPr>
            </w:pPr>
          </w:p>
        </w:tc>
      </w:tr>
      <w:tr w14:paraId="6C2729AF">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0CFA32">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A67503">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B5CE0C">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0598E6">
            <w:pPr>
              <w:spacing w:line="360" w:lineRule="exact"/>
              <w:rPr>
                <w:color w:val="000000" w:themeColor="text1"/>
                <w14:textFill>
                  <w14:solidFill>
                    <w14:schemeClr w14:val="tx1"/>
                  </w14:solidFill>
                </w14:textFill>
              </w:rPr>
            </w:pPr>
          </w:p>
        </w:tc>
      </w:tr>
      <w:tr w14:paraId="7A14D316">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0C3515">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5931B1">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B5C29C">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1921BC">
            <w:pPr>
              <w:spacing w:line="360" w:lineRule="exact"/>
              <w:rPr>
                <w:color w:val="000000" w:themeColor="text1"/>
                <w14:textFill>
                  <w14:solidFill>
                    <w14:schemeClr w14:val="tx1"/>
                  </w14:solidFill>
                </w14:textFill>
              </w:rPr>
            </w:pPr>
          </w:p>
        </w:tc>
      </w:tr>
      <w:tr w14:paraId="15624B86">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9CFBE7">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982E8B">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DCB236">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30762F">
            <w:pPr>
              <w:spacing w:line="360" w:lineRule="exact"/>
              <w:rPr>
                <w:color w:val="000000" w:themeColor="text1"/>
                <w14:textFill>
                  <w14:solidFill>
                    <w14:schemeClr w14:val="tx1"/>
                  </w14:solidFill>
                </w14:textFill>
              </w:rPr>
            </w:pPr>
          </w:p>
        </w:tc>
      </w:tr>
      <w:tr w14:paraId="67765D6F">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8DA841">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D7430D">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D89A57">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D03B78">
            <w:pPr>
              <w:spacing w:line="360" w:lineRule="exact"/>
              <w:rPr>
                <w:color w:val="000000" w:themeColor="text1"/>
                <w14:textFill>
                  <w14:solidFill>
                    <w14:schemeClr w14:val="tx1"/>
                  </w14:solidFill>
                </w14:textFill>
              </w:rPr>
            </w:pPr>
          </w:p>
        </w:tc>
      </w:tr>
      <w:tr w14:paraId="706BAD55">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88D424">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1C9580">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229214">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A1E1D0">
            <w:pPr>
              <w:spacing w:line="360" w:lineRule="exact"/>
              <w:rPr>
                <w:color w:val="000000" w:themeColor="text1"/>
                <w14:textFill>
                  <w14:solidFill>
                    <w14:schemeClr w14:val="tx1"/>
                  </w14:solidFill>
                </w14:textFill>
              </w:rPr>
            </w:pPr>
          </w:p>
        </w:tc>
      </w:tr>
      <w:tr w14:paraId="609E68DA">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4C1BC6">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32B191">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82218D">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44512D">
            <w:pPr>
              <w:spacing w:line="360" w:lineRule="exact"/>
              <w:rPr>
                <w:color w:val="000000" w:themeColor="text1"/>
                <w14:textFill>
                  <w14:solidFill>
                    <w14:schemeClr w14:val="tx1"/>
                  </w14:solidFill>
                </w14:textFill>
              </w:rPr>
            </w:pPr>
          </w:p>
        </w:tc>
      </w:tr>
      <w:tr w14:paraId="52A06928">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945C41">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622EFB">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E705BC">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D36A38">
            <w:pPr>
              <w:spacing w:line="360" w:lineRule="exact"/>
              <w:rPr>
                <w:color w:val="000000" w:themeColor="text1"/>
                <w14:textFill>
                  <w14:solidFill>
                    <w14:schemeClr w14:val="tx1"/>
                  </w14:solidFill>
                </w14:textFill>
              </w:rPr>
            </w:pPr>
          </w:p>
        </w:tc>
      </w:tr>
      <w:tr w14:paraId="2DC8A47A">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B01A47">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4C26A8">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B60500">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7729B8">
            <w:pPr>
              <w:spacing w:line="360" w:lineRule="exact"/>
              <w:rPr>
                <w:color w:val="000000" w:themeColor="text1"/>
                <w14:textFill>
                  <w14:solidFill>
                    <w14:schemeClr w14:val="tx1"/>
                  </w14:solidFill>
                </w14:textFill>
              </w:rPr>
            </w:pPr>
          </w:p>
        </w:tc>
      </w:tr>
      <w:tr w14:paraId="31954E3F">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148791">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5EBF01">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67EE3E">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55E6B8">
            <w:pPr>
              <w:spacing w:line="360" w:lineRule="exact"/>
              <w:rPr>
                <w:color w:val="000000" w:themeColor="text1"/>
                <w14:textFill>
                  <w14:solidFill>
                    <w14:schemeClr w14:val="tx1"/>
                  </w14:solidFill>
                </w14:textFill>
              </w:rPr>
            </w:pPr>
          </w:p>
        </w:tc>
      </w:tr>
      <w:tr w14:paraId="7C9F9F75">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5C5E56">
            <w:pPr>
              <w:spacing w:line="290" w:lineRule="exact"/>
              <w:jc w:val="center"/>
              <w:rPr>
                <w:b/>
                <w:color w:val="000000" w:themeColor="text1"/>
                <w:sz w:val="24"/>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01D5A9">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95B757">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C56273">
            <w:pPr>
              <w:spacing w:line="360" w:lineRule="exact"/>
              <w:rPr>
                <w:color w:val="000000" w:themeColor="text1"/>
                <w14:textFill>
                  <w14:solidFill>
                    <w14:schemeClr w14:val="tx1"/>
                  </w14:solidFill>
                </w14:textFill>
              </w:rPr>
            </w:pPr>
          </w:p>
        </w:tc>
      </w:tr>
    </w:tbl>
    <w:p w14:paraId="4BF09575">
      <w:pPr>
        <w:spacing w:line="400" w:lineRule="exact"/>
        <w:rPr>
          <w:b/>
          <w:color w:val="000000" w:themeColor="text1"/>
          <w14:textFill>
            <w14:solidFill>
              <w14:schemeClr w14:val="tx1"/>
            </w14:solidFill>
          </w14:textFill>
        </w:rPr>
      </w:pPr>
      <w:r>
        <w:rPr>
          <w:b/>
          <w:color w:val="000000" w:themeColor="text1"/>
          <w14:textFill>
            <w14:solidFill>
              <w14:schemeClr w14:val="tx1"/>
            </w14:solidFill>
          </w14:textFill>
        </w:rPr>
        <w:t>注：</w:t>
      </w:r>
      <w:r>
        <w:rPr>
          <w:rFonts w:hint="eastAsia"/>
          <w:b/>
          <w:color w:val="000000" w:themeColor="text1"/>
          <w14:textFill>
            <w14:solidFill>
              <w14:schemeClr w14:val="tx1"/>
            </w14:solidFill>
          </w14:textFill>
        </w:rPr>
        <w:t>1、投标供应商应结合本招标文件评分细则认真填制相关内容，以及在投标文件中所对应的页码，如未提供，评委有权认为不具备或不符合，有可能影响供应商的得分。</w:t>
      </w:r>
    </w:p>
    <w:p w14:paraId="400E8F9C">
      <w:pPr>
        <w:spacing w:line="400" w:lineRule="exact"/>
        <w:ind w:firstLine="413"/>
        <w:rPr>
          <w:b/>
          <w:color w:val="000000" w:themeColor="text1"/>
          <w14:textFill>
            <w14:solidFill>
              <w14:schemeClr w14:val="tx1"/>
            </w14:solidFill>
          </w14:textFill>
        </w:rPr>
      </w:pPr>
      <w:r>
        <w:rPr>
          <w:rFonts w:hint="eastAsia"/>
          <w:b/>
          <w:color w:val="000000" w:themeColor="text1"/>
          <w14:textFill>
            <w14:solidFill>
              <w14:schemeClr w14:val="tx1"/>
            </w14:solidFill>
          </w14:textFill>
        </w:rPr>
        <w:t>2、如本表格不适合投标单位的实际情况，可根据本表格式自行制表填写。</w:t>
      </w:r>
    </w:p>
    <w:p w14:paraId="75F9BE9D">
      <w:pPr>
        <w:sectPr>
          <w:pgSz w:w="11905" w:h="16838"/>
          <w:pgMar w:top="1417" w:right="1587" w:bottom="1417" w:left="1587" w:header="907" w:footer="924" w:gutter="0"/>
          <w:cols w:space="0" w:num="1"/>
          <w:docGrid w:type="lines" w:linePitch="304" w:charSpace="0"/>
        </w:sectPr>
      </w:pPr>
    </w:p>
    <w:p w14:paraId="2BB191C1">
      <w:pPr>
        <w:spacing w:line="360" w:lineRule="auto"/>
        <w:rPr>
          <w:rFonts w:ascii="宋体" w:hAnsi="宋体" w:cs="宋体"/>
          <w:b/>
          <w:bCs/>
          <w:color w:val="000000"/>
          <w:sz w:val="24"/>
        </w:rPr>
      </w:pPr>
      <w:r>
        <w:rPr>
          <w:rFonts w:hint="eastAsia" w:ascii="宋体" w:hAnsi="宋体" w:cs="宋体"/>
          <w:b/>
          <w:bCs/>
          <w:color w:val="000000"/>
          <w:sz w:val="24"/>
        </w:rPr>
        <w:t>附件</w:t>
      </w:r>
      <w:r>
        <w:rPr>
          <w:rFonts w:hint="eastAsia" w:ascii="宋体" w:hAnsi="宋体" w:cs="宋体"/>
          <w:b/>
          <w:bCs/>
          <w:color w:val="000000"/>
          <w:sz w:val="24"/>
          <w:lang w:val="en-US" w:eastAsia="zh-CN"/>
        </w:rPr>
        <w:t>8</w:t>
      </w:r>
      <w:r>
        <w:rPr>
          <w:rFonts w:hint="eastAsia" w:ascii="宋体" w:hAnsi="宋体" w:cs="宋体"/>
          <w:b/>
          <w:bCs/>
          <w:color w:val="000000"/>
          <w:sz w:val="24"/>
        </w:rPr>
        <w:t>：</w:t>
      </w:r>
    </w:p>
    <w:p w14:paraId="23758F68">
      <w:pPr>
        <w:spacing w:line="450" w:lineRule="atLeast"/>
        <w:jc w:val="center"/>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投标声明书</w:t>
      </w:r>
    </w:p>
    <w:p w14:paraId="71B6A942">
      <w:pPr>
        <w:spacing w:line="360" w:lineRule="auto"/>
        <w:jc w:val="left"/>
        <w:rPr>
          <w:rFonts w:ascii="宋体" w:hAnsi="宋体" w:cs="宋体"/>
          <w:color w:val="000000"/>
          <w:szCs w:val="21"/>
          <w:u w:val="single"/>
        </w:rPr>
      </w:pPr>
      <w:r>
        <w:rPr>
          <w:rFonts w:hint="eastAsia" w:ascii="宋体" w:hAnsi="宋体" w:cs="宋体"/>
          <w:color w:val="000000"/>
          <w:szCs w:val="21"/>
          <w:u w:val="single"/>
          <w:lang w:eastAsia="zh-CN"/>
        </w:rPr>
        <w:t>仙居县公共交通有限公司</w:t>
      </w:r>
      <w:r>
        <w:rPr>
          <w:rFonts w:hint="eastAsia" w:ascii="宋体" w:hAnsi="宋体" w:cs="宋体"/>
          <w:color w:val="000000"/>
          <w:szCs w:val="21"/>
          <w:u w:val="single"/>
        </w:rPr>
        <w:t>：</w:t>
      </w:r>
    </w:p>
    <w:p w14:paraId="03B36E21">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______________________________(供应商全称)授权____________ (全权代表姓名)___________(职务、职称)为全权代表，参加贵方组织的</w:t>
      </w:r>
      <w:r>
        <w:rPr>
          <w:rFonts w:hint="eastAsia" w:ascii="宋体" w:hAnsi="宋体" w:cs="宋体"/>
          <w:b/>
          <w:color w:val="000000"/>
          <w:szCs w:val="21"/>
          <w:u w:val="single"/>
          <w:lang w:eastAsia="zh-CN"/>
        </w:rPr>
        <w:t>12辆宇通公交车动力电池采购项目（非政府采购）</w:t>
      </w:r>
      <w:r>
        <w:rPr>
          <w:rFonts w:hint="eastAsia" w:ascii="宋体" w:hAnsi="宋体" w:cs="宋体"/>
          <w:b/>
          <w:color w:val="000000"/>
          <w:szCs w:val="21"/>
          <w:u w:val="single"/>
        </w:rPr>
        <w:t>（项目编号：</w:t>
      </w:r>
      <w:r>
        <w:rPr>
          <w:rFonts w:hint="eastAsia" w:ascii="宋体" w:hAnsi="宋体" w:cs="宋体"/>
          <w:b/>
          <w:color w:val="000000"/>
          <w:szCs w:val="21"/>
          <w:u w:val="single"/>
          <w:lang w:eastAsia="zh-CN"/>
        </w:rPr>
        <w:t>ZHXJ-2025-009</w:t>
      </w:r>
      <w:r>
        <w:rPr>
          <w:rFonts w:hint="eastAsia" w:ascii="宋体" w:hAnsi="宋体" w:cs="宋体"/>
          <w:b/>
          <w:color w:val="000000"/>
          <w:szCs w:val="21"/>
          <w:u w:val="single"/>
        </w:rPr>
        <w:t xml:space="preserve">） </w:t>
      </w:r>
      <w:r>
        <w:rPr>
          <w:rFonts w:hint="eastAsia" w:ascii="宋体" w:hAnsi="宋体" w:cs="宋体"/>
          <w:color w:val="000000"/>
          <w:szCs w:val="21"/>
        </w:rPr>
        <w:t>采购的有关活动，为便于贵方公正、择优地确定中标供应商以及投标产品和服务，我方就本次投标有关事项郑重承诺如下：</w:t>
      </w:r>
    </w:p>
    <w:p w14:paraId="43BD4EF8">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1、我方同意在投标须知规定的开标日期起遵守本投标书中的承诺且在投标有效期满之前均具有约束力。</w:t>
      </w:r>
    </w:p>
    <w:p w14:paraId="7D48405E">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2、我方承诺已经具备采购文件中规定的参加采购活动的供应商应当具备的条件：</w:t>
      </w:r>
    </w:p>
    <w:p w14:paraId="05ACC863">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（1）具有独立承担民事责任的能力；</w:t>
      </w:r>
    </w:p>
    <w:p w14:paraId="7F71C252">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（2）遵守国家法律、行政法规，具有良好的信誉和商业道德；</w:t>
      </w:r>
    </w:p>
    <w:p w14:paraId="5CF643FA">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（3）具有履行合同的能力和良好的履行合同记录；</w:t>
      </w:r>
    </w:p>
    <w:p w14:paraId="52E99900">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（4）良好的资金、财务状况；</w:t>
      </w:r>
    </w:p>
    <w:p w14:paraId="4D8983C9">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（5）产品及生产所需装备符合中国政府规定的相应技术标准和环保标准；</w:t>
      </w:r>
    </w:p>
    <w:p w14:paraId="4C71D77C">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（6）没有违反政府采购法规、政策的记录；</w:t>
      </w:r>
    </w:p>
    <w:p w14:paraId="664827FF">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（7）没有发生重大经济纠纷和走私犯罪记录；</w:t>
      </w:r>
    </w:p>
    <w:p w14:paraId="29C60B50">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 xml:space="preserve"> 3、提供投标须知规定的全部响应文件，具体内容为：</w:t>
      </w:r>
    </w:p>
    <w:p w14:paraId="11646067">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（1）报价文件；</w:t>
      </w:r>
    </w:p>
    <w:p w14:paraId="1819144C">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（2）商务与技术文件；</w:t>
      </w:r>
    </w:p>
    <w:p w14:paraId="6DF0B678">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（3）投标须知要求供应商提交的全部文件；</w:t>
      </w:r>
    </w:p>
    <w:p w14:paraId="237F6ECC">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4、按采购文件要求提供和交付的货物或服务的投标报价详见开标一览表。</w:t>
      </w:r>
    </w:p>
    <w:p w14:paraId="741769C5">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5、保证忠实地执行双方所签订的合同，并承担合同规定的责任和义务。</w:t>
      </w:r>
    </w:p>
    <w:p w14:paraId="1D75925B">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6、保证遵守采购文件中的其他有关规定。</w:t>
      </w:r>
    </w:p>
    <w:p w14:paraId="054AC455">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7、如果在开标后规定的投标有效期内撤回投标书，我方的投标保证金可不予退回。</w:t>
      </w:r>
    </w:p>
    <w:p w14:paraId="43D0E8E5">
      <w:pPr>
        <w:spacing w:line="450" w:lineRule="atLeas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8、我方完全理解贵方不一定要接受最低价的投标。</w:t>
      </w:r>
    </w:p>
    <w:p w14:paraId="2408DB96">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9、我方愿意向贵方提供任何与该项投标有关的数据、情况和技术资料。若贵方需要，我方愿意提供我方作出的一切承诺的证明材料。</w:t>
      </w:r>
    </w:p>
    <w:p w14:paraId="748C98EB">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10、我方已详细审核全部采购文件，包括采购文件修改书（如有的话）、参考资料及有关附件，确认无误。</w:t>
      </w:r>
    </w:p>
    <w:p w14:paraId="16AE28F8">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D3D2EAC">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a、提供虚假材料谋取中标、成交的；</w:t>
      </w:r>
    </w:p>
    <w:p w14:paraId="70C8C3D2">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b、采取不正当手段诋毁、排挤其他供应商的；</w:t>
      </w:r>
    </w:p>
    <w:p w14:paraId="2AC65AED">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c、与采购人、其它供应商恶意串通的；</w:t>
      </w:r>
    </w:p>
    <w:p w14:paraId="3362D887">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d、向采购人行贿或者提供其他不正当利益的；</w:t>
      </w:r>
    </w:p>
    <w:p w14:paraId="5EF4A3C3">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e、拒绝有关部门监督检查或提供虚假情况的。</w:t>
      </w:r>
    </w:p>
    <w:p w14:paraId="705BACEB">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12、我方的响应文件自响应文件递交截止之日起</w:t>
      </w:r>
      <w:r>
        <w:rPr>
          <w:rFonts w:hint="eastAsia" w:ascii="宋体" w:hAnsi="宋体" w:cs="宋体"/>
          <w:color w:val="000000"/>
          <w:szCs w:val="21"/>
          <w:u w:val="single"/>
        </w:rPr>
        <w:t>90</w:t>
      </w:r>
      <w:r>
        <w:rPr>
          <w:rFonts w:hint="eastAsia" w:ascii="宋体" w:hAnsi="宋体" w:cs="宋体"/>
          <w:color w:val="000000"/>
          <w:szCs w:val="21"/>
        </w:rPr>
        <w:t>天内有效。</w:t>
      </w:r>
    </w:p>
    <w:p w14:paraId="1FF17284">
      <w:pPr>
        <w:spacing w:line="450" w:lineRule="atLeast"/>
        <w:ind w:firstLine="420" w:firstLineChars="200"/>
        <w:jc w:val="left"/>
        <w:rPr>
          <w:rFonts w:ascii="宋体" w:hAnsi="宋体" w:cs="宋体"/>
          <w:color w:val="000000"/>
          <w:szCs w:val="21"/>
        </w:rPr>
      </w:pPr>
    </w:p>
    <w:p w14:paraId="3F7DC4B3">
      <w:pPr>
        <w:spacing w:line="450" w:lineRule="atLeast"/>
        <w:jc w:val="left"/>
        <w:rPr>
          <w:rFonts w:ascii="宋体" w:hAnsi="宋体" w:cs="宋体"/>
          <w:color w:val="000000"/>
          <w:szCs w:val="21"/>
        </w:rPr>
      </w:pPr>
      <w:r>
        <w:rPr>
          <w:rFonts w:hint="eastAsia" w:ascii="宋体" w:hAnsi="宋体" w:cs="宋体"/>
          <w:color w:val="000000"/>
          <w:szCs w:val="21"/>
        </w:rPr>
        <w:t> </w:t>
      </w:r>
    </w:p>
    <w:p w14:paraId="1EA91DCE">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与本投标有关的一切往来通讯请寄：</w:t>
      </w:r>
    </w:p>
    <w:p w14:paraId="4AF2DBBB">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 xml:space="preserve">地  址：____________________                   </w:t>
      </w:r>
    </w:p>
    <w:p w14:paraId="6EE25350">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邮  编：____________________　</w:t>
      </w:r>
    </w:p>
    <w:p w14:paraId="5272896E">
      <w:pPr>
        <w:spacing w:line="450" w:lineRule="atLeast"/>
        <w:ind w:firstLine="420" w:firstLineChars="200"/>
        <w:jc w:val="left"/>
        <w:rPr>
          <w:rFonts w:ascii="宋体" w:hAnsi="宋体" w:cs="宋体"/>
          <w:color w:val="000000"/>
          <w:szCs w:val="21"/>
          <w:u w:val="single"/>
        </w:rPr>
      </w:pPr>
      <w:r>
        <w:rPr>
          <w:rFonts w:hint="eastAsia" w:ascii="宋体" w:hAnsi="宋体" w:cs="宋体"/>
          <w:color w:val="000000"/>
          <w:szCs w:val="21"/>
        </w:rPr>
        <w:t>联系人：____________________</w:t>
      </w:r>
    </w:p>
    <w:p w14:paraId="08510B8B">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电  话：____________________　</w:t>
      </w:r>
      <w:r>
        <w:rPr>
          <w:rFonts w:hint="eastAsia" w:ascii="宋体" w:hAnsi="宋体" w:cs="宋体"/>
          <w:i/>
          <w:iCs/>
          <w:color w:val="BEBEBE"/>
          <w:szCs w:val="21"/>
        </w:rPr>
        <w:t xml:space="preserve">（填写固定、移动电话）  </w:t>
      </w:r>
    </w:p>
    <w:p w14:paraId="1303E5B5">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传  真：____________________</w:t>
      </w:r>
    </w:p>
    <w:p w14:paraId="72E00F99">
      <w:pPr>
        <w:spacing w:line="450" w:lineRule="atLeast"/>
        <w:ind w:firstLine="420" w:firstLineChars="200"/>
        <w:jc w:val="left"/>
        <w:rPr>
          <w:rFonts w:ascii="宋体" w:hAnsi="宋体" w:cs="宋体"/>
          <w:color w:val="000000"/>
          <w:szCs w:val="21"/>
          <w:u w:val="single"/>
        </w:rPr>
      </w:pPr>
      <w:r>
        <w:rPr>
          <w:rFonts w:hint="eastAsia" w:ascii="宋体" w:hAnsi="宋体" w:cs="宋体"/>
          <w:color w:val="000000"/>
          <w:szCs w:val="21"/>
        </w:rPr>
        <w:t>E-mail：____________________</w:t>
      </w:r>
    </w:p>
    <w:p w14:paraId="50BDBBE6">
      <w:pPr>
        <w:spacing w:line="450" w:lineRule="atLeast"/>
        <w:jc w:val="left"/>
        <w:rPr>
          <w:rFonts w:ascii="宋体" w:hAnsi="宋体" w:cs="宋体"/>
          <w:color w:val="000000"/>
          <w:sz w:val="24"/>
        </w:rPr>
      </w:pPr>
      <w:r>
        <w:rPr>
          <w:rFonts w:hint="eastAsia" w:ascii="宋体" w:hAnsi="宋体" w:cs="宋体"/>
          <w:color w:val="000000"/>
          <w:sz w:val="24"/>
        </w:rPr>
        <w:t> </w:t>
      </w:r>
    </w:p>
    <w:p w14:paraId="7BB12125">
      <w:pPr>
        <w:spacing w:line="450" w:lineRule="atLeast"/>
        <w:jc w:val="left"/>
        <w:rPr>
          <w:rFonts w:ascii="宋体" w:hAnsi="宋体" w:cs="宋体"/>
          <w:color w:val="000000"/>
          <w:sz w:val="24"/>
        </w:rPr>
      </w:pPr>
    </w:p>
    <w:p w14:paraId="624C4A0D">
      <w:pPr>
        <w:pStyle w:val="14"/>
        <w:ind w:firstLine="2741" w:firstLineChars="1300"/>
        <w:rPr>
          <w:rFonts w:ascii="宋体" w:eastAsia="宋体" w:cs="宋体"/>
          <w:b/>
          <w:bCs/>
          <w:sz w:val="21"/>
          <w:szCs w:val="21"/>
        </w:rPr>
      </w:pPr>
    </w:p>
    <w:p w14:paraId="1491C8CB">
      <w:pPr>
        <w:spacing w:line="320" w:lineRule="exact"/>
        <w:ind w:left="42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投标人名称（盖章）：</w:t>
      </w:r>
    </w:p>
    <w:p w14:paraId="5645C211">
      <w:pPr>
        <w:pStyle w:val="55"/>
        <w:rPr>
          <w:rFonts w:hint="eastAsia" w:ascii="宋体" w:hAnsi="宋体" w:eastAsia="宋体" w:cs="宋体"/>
          <w:color w:val="auto"/>
          <w:sz w:val="21"/>
          <w:szCs w:val="21"/>
        </w:rPr>
      </w:pPr>
    </w:p>
    <w:p w14:paraId="3CE341F3">
      <w:pPr>
        <w:spacing w:line="320" w:lineRule="exact"/>
        <w:ind w:firstLine="435"/>
        <w:jc w:val="center"/>
        <w:rPr>
          <w:rFonts w:hint="eastAsia" w:ascii="宋体" w:hAnsi="宋体" w:eastAsia="宋体" w:cs="宋体"/>
          <w:color w:val="auto"/>
          <w:sz w:val="21"/>
          <w:szCs w:val="21"/>
        </w:rPr>
      </w:pPr>
    </w:p>
    <w:p w14:paraId="4A5DE917">
      <w:pPr>
        <w:spacing w:line="320" w:lineRule="exact"/>
        <w:ind w:firstLine="435"/>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 xml:space="preserve">    法定代表人或授权委托人(签字或盖章)：</w:t>
      </w:r>
    </w:p>
    <w:p w14:paraId="4D0422DD">
      <w:pPr>
        <w:pStyle w:val="55"/>
        <w:rPr>
          <w:rFonts w:hint="eastAsia" w:ascii="宋体" w:hAnsi="宋体" w:eastAsia="宋体" w:cs="宋体"/>
          <w:color w:val="auto"/>
          <w:sz w:val="21"/>
          <w:szCs w:val="21"/>
        </w:rPr>
      </w:pPr>
    </w:p>
    <w:p w14:paraId="75689655">
      <w:pPr>
        <w:pStyle w:val="14"/>
        <w:ind w:firstLine="3780" w:firstLineChars="1800"/>
        <w:rPr>
          <w:rFonts w:ascii="宋体" w:eastAsia="宋体" w:cs="宋体"/>
          <w:b w:val="0"/>
          <w:bCs w:val="0"/>
          <w:sz w:val="21"/>
          <w:szCs w:val="21"/>
        </w:rPr>
      </w:pPr>
      <w:r>
        <w:rPr>
          <w:rFonts w:hint="eastAsia" w:ascii="宋体" w:eastAsia="宋体" w:cs="宋体"/>
          <w:b w:val="0"/>
          <w:bCs w:val="0"/>
          <w:sz w:val="21"/>
          <w:szCs w:val="21"/>
        </w:rPr>
        <w:t>日期：    年   月   日</w:t>
      </w:r>
    </w:p>
    <w:p w14:paraId="0DC09D0E">
      <w:pP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br w:type="page"/>
      </w:r>
    </w:p>
    <w:p w14:paraId="2E042B01">
      <w:pPr>
        <w:widowControl/>
        <w:rPr>
          <w:color w:val="000000" w:themeColor="text1"/>
          <w:szCs w:val="21"/>
          <w14:textFill>
            <w14:solidFill>
              <w14:schemeClr w14:val="tx1"/>
            </w14:solidFill>
          </w14:textFill>
        </w:rPr>
      </w:pPr>
      <w:r>
        <w:rPr>
          <w:rFonts w:hint="eastAsia"/>
          <w:b/>
          <w:bCs/>
          <w:color w:val="000000" w:themeColor="text1"/>
          <w:sz w:val="24"/>
          <w14:textFill>
            <w14:solidFill>
              <w14:schemeClr w14:val="tx1"/>
            </w14:solidFill>
          </w14:textFill>
        </w:rPr>
        <w:t>附件</w:t>
      </w:r>
      <w:r>
        <w:rPr>
          <w:rFonts w:hint="eastAsia"/>
          <w:b/>
          <w:bCs/>
          <w:color w:val="000000" w:themeColor="text1"/>
          <w:sz w:val="24"/>
          <w:lang w:val="en-US" w:eastAsia="zh-CN"/>
          <w14:textFill>
            <w14:solidFill>
              <w14:schemeClr w14:val="tx1"/>
            </w14:solidFill>
          </w14:textFill>
        </w:rPr>
        <w:t>9</w:t>
      </w:r>
      <w:r>
        <w:rPr>
          <w:rFonts w:hint="eastAsia"/>
          <w:b/>
          <w:bCs/>
          <w:color w:val="000000" w:themeColor="text1"/>
          <w:sz w:val="24"/>
          <w14:textFill>
            <w14:solidFill>
              <w14:schemeClr w14:val="tx1"/>
            </w14:solidFill>
          </w14:textFill>
        </w:rPr>
        <w:t>：</w:t>
      </w:r>
    </w:p>
    <w:p w14:paraId="641BFD3B">
      <w:pPr>
        <w:widowControl/>
        <w:rPr>
          <w:color w:val="000000" w:themeColor="text1"/>
          <w:sz w:val="24"/>
          <w14:textFill>
            <w14:solidFill>
              <w14:schemeClr w14:val="tx1"/>
            </w14:solidFill>
          </w14:textFill>
        </w:rPr>
      </w:pPr>
    </w:p>
    <w:p w14:paraId="638CA866">
      <w:pPr>
        <w:spacing w:line="360" w:lineRule="auto"/>
        <w:rPr>
          <w:rFonts w:ascii="宋体" w:hAnsi="宋体" w:cs="宋体"/>
          <w:b/>
          <w:bCs/>
          <w:color w:val="000000"/>
          <w:sz w:val="24"/>
        </w:rPr>
      </w:pPr>
    </w:p>
    <w:p w14:paraId="21CFC5B1">
      <w:pPr>
        <w:spacing w:line="360" w:lineRule="auto"/>
        <w:rPr>
          <w:rFonts w:hint="eastAsia" w:ascii="宋体" w:hAnsi="宋体" w:cs="宋体"/>
          <w:b/>
          <w:bCs/>
          <w:color w:val="000000"/>
          <w:sz w:val="24"/>
        </w:rPr>
      </w:pPr>
    </w:p>
    <w:p w14:paraId="35F36189">
      <w:pPr>
        <w:spacing w:line="360" w:lineRule="auto"/>
        <w:rPr>
          <w:rFonts w:hint="eastAsia" w:ascii="宋体" w:hAnsi="宋体" w:cs="宋体"/>
          <w:b/>
          <w:bCs/>
          <w:color w:val="000000"/>
          <w:sz w:val="24"/>
        </w:rPr>
      </w:pPr>
    </w:p>
    <w:p w14:paraId="33C1BE4A">
      <w:pPr>
        <w:spacing w:line="360" w:lineRule="auto"/>
        <w:rPr>
          <w:rFonts w:hint="eastAsia" w:ascii="宋体" w:hAnsi="宋体" w:cs="宋体"/>
          <w:b/>
          <w:bCs/>
          <w:color w:val="000000"/>
          <w:sz w:val="24"/>
        </w:rPr>
      </w:pPr>
    </w:p>
    <w:p w14:paraId="522C5C4F">
      <w:pPr>
        <w:pStyle w:val="18"/>
        <w:spacing w:before="152" w:after="152" w:line="500" w:lineRule="exact"/>
        <w:jc w:val="center"/>
        <w:rPr>
          <w:rFonts w:hAnsi="宋体" w:cs="宋体"/>
          <w:b/>
          <w:bCs/>
          <w:u w:val="single"/>
        </w:rPr>
      </w:pPr>
      <w:r>
        <w:rPr>
          <w:rFonts w:hint="eastAsia" w:hAnsi="宋体" w:cs="宋体"/>
          <w:b/>
          <w:bCs/>
          <w:sz w:val="32"/>
          <w:szCs w:val="32"/>
        </w:rPr>
        <w:t>商务响应承诺函</w:t>
      </w:r>
    </w:p>
    <w:p w14:paraId="30F22A72">
      <w:pPr>
        <w:pStyle w:val="18"/>
        <w:spacing w:before="152" w:after="152" w:line="500" w:lineRule="exact"/>
        <w:ind w:firstLine="480" w:firstLineChars="200"/>
        <w:rPr>
          <w:rFonts w:hAnsi="宋体" w:cs="宋体"/>
          <w:u w:val="single"/>
        </w:rPr>
      </w:pPr>
      <w:r>
        <w:rPr>
          <w:rFonts w:hint="eastAsia" w:hAnsi="宋体" w:cs="宋体"/>
          <w:u w:val="single"/>
          <w:lang w:eastAsia="zh-CN"/>
        </w:rPr>
        <w:t>仙居县公共交通有限公司</w:t>
      </w:r>
      <w:r>
        <w:rPr>
          <w:rFonts w:hint="eastAsia" w:hAnsi="宋体" w:cs="宋体"/>
          <w:u w:val="single"/>
        </w:rPr>
        <w:t>：</w:t>
      </w:r>
    </w:p>
    <w:p w14:paraId="61409823">
      <w:pPr>
        <w:pStyle w:val="18"/>
        <w:spacing w:before="152" w:after="152" w:line="500" w:lineRule="exact"/>
        <w:ind w:firstLine="480" w:firstLineChars="200"/>
        <w:rPr>
          <w:rFonts w:hAnsi="宋体" w:cs="宋体"/>
        </w:rPr>
      </w:pPr>
      <w:r>
        <w:rPr>
          <w:rFonts w:hint="eastAsia" w:hAnsi="宋体" w:cs="宋体"/>
        </w:rPr>
        <w:t>我方参与的</w:t>
      </w:r>
      <w:r>
        <w:rPr>
          <w:rFonts w:hint="eastAsia" w:hAnsi="宋体" w:cs="宋体"/>
          <w:u w:val="single"/>
        </w:rPr>
        <w:t xml:space="preserve">  （项目名称）（项目编号）  </w:t>
      </w:r>
      <w:r>
        <w:rPr>
          <w:rFonts w:hint="eastAsia" w:hAnsi="宋体" w:cs="宋体"/>
        </w:rPr>
        <w:t xml:space="preserve"> 的投标活动，我方郑重承诺，我方承诺对招标文件中的商务要求完全响应。</w:t>
      </w:r>
    </w:p>
    <w:p w14:paraId="362C9E80">
      <w:pPr>
        <w:pStyle w:val="18"/>
        <w:spacing w:before="152" w:after="152" w:line="500" w:lineRule="exact"/>
        <w:ind w:firstLine="480" w:firstLineChars="200"/>
        <w:rPr>
          <w:rFonts w:hAnsi="宋体" w:cs="宋体"/>
        </w:rPr>
      </w:pPr>
      <w:r>
        <w:rPr>
          <w:rFonts w:hint="eastAsia" w:hAnsi="宋体" w:cs="宋体"/>
        </w:rPr>
        <w:t>如本公司对以上条款提供虚假承诺，愿承担一切法律责任。</w:t>
      </w:r>
    </w:p>
    <w:p w14:paraId="1D9E6876">
      <w:pPr>
        <w:pStyle w:val="14"/>
        <w:ind w:firstLine="2730" w:firstLineChars="1300"/>
        <w:rPr>
          <w:rFonts w:ascii="宋体" w:eastAsia="宋体" w:cs="宋体"/>
          <w:b/>
          <w:bCs/>
          <w:sz w:val="21"/>
          <w:szCs w:val="21"/>
        </w:rPr>
      </w:pPr>
      <w:r>
        <w:rPr>
          <w:rFonts w:hint="eastAsia" w:ascii="宋体" w:hAnsi="宋体" w:eastAsia="宋体" w:cs="宋体"/>
          <w:bCs/>
          <w:color w:val="auto"/>
          <w:sz w:val="21"/>
          <w:szCs w:val="21"/>
        </w:rPr>
        <w:t xml:space="preserve">                             </w:t>
      </w:r>
    </w:p>
    <w:p w14:paraId="49EEDD5A">
      <w:pPr>
        <w:spacing w:line="320" w:lineRule="exact"/>
        <w:ind w:left="420"/>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投标人名称（盖章）：</w:t>
      </w:r>
    </w:p>
    <w:p w14:paraId="6A4B78CB">
      <w:pPr>
        <w:pStyle w:val="55"/>
        <w:rPr>
          <w:rFonts w:hint="eastAsia" w:ascii="宋体" w:hAnsi="宋体" w:eastAsia="宋体" w:cs="宋体"/>
          <w:color w:val="auto"/>
          <w:sz w:val="21"/>
          <w:szCs w:val="21"/>
        </w:rPr>
      </w:pPr>
    </w:p>
    <w:p w14:paraId="2D281B7F">
      <w:pPr>
        <w:spacing w:line="320" w:lineRule="exact"/>
        <w:ind w:firstLine="435"/>
        <w:jc w:val="center"/>
        <w:rPr>
          <w:rFonts w:hint="eastAsia" w:ascii="宋体" w:hAnsi="宋体" w:eastAsia="宋体" w:cs="宋体"/>
          <w:color w:val="auto"/>
          <w:sz w:val="21"/>
          <w:szCs w:val="21"/>
        </w:rPr>
      </w:pPr>
    </w:p>
    <w:p w14:paraId="0F40A434">
      <w:pPr>
        <w:spacing w:line="320" w:lineRule="exact"/>
        <w:ind w:firstLine="435"/>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 xml:space="preserve">             </w:t>
      </w:r>
      <w:r>
        <w:rPr>
          <w:rFonts w:hint="eastAsia" w:ascii="宋体" w:hAnsi="宋体" w:eastAsia="宋体" w:cs="宋体"/>
          <w:bCs/>
          <w:color w:val="auto"/>
          <w:sz w:val="21"/>
          <w:szCs w:val="21"/>
          <w:lang w:val="zh-CN"/>
        </w:rPr>
        <w:t xml:space="preserve">    法定代表人或授权委托人(签字</w:t>
      </w:r>
      <w:r>
        <w:rPr>
          <w:rFonts w:hint="eastAsia" w:ascii="宋体" w:hAnsi="宋体" w:eastAsia="宋体" w:cs="宋体"/>
          <w:bCs/>
          <w:color w:val="auto"/>
          <w:sz w:val="21"/>
          <w:szCs w:val="21"/>
        </w:rPr>
        <w:t>或盖章</w:t>
      </w:r>
      <w:r>
        <w:rPr>
          <w:rFonts w:hint="eastAsia" w:ascii="宋体" w:hAnsi="宋体" w:eastAsia="宋体" w:cs="宋体"/>
          <w:bCs/>
          <w:color w:val="auto"/>
          <w:sz w:val="21"/>
          <w:szCs w:val="21"/>
          <w:lang w:val="zh-CN"/>
        </w:rPr>
        <w:t>)：</w:t>
      </w:r>
    </w:p>
    <w:p w14:paraId="20B59E6E">
      <w:pPr>
        <w:pStyle w:val="55"/>
        <w:rPr>
          <w:rFonts w:hint="eastAsia" w:ascii="宋体" w:hAnsi="宋体" w:eastAsia="宋体" w:cs="宋体"/>
          <w:color w:val="auto"/>
          <w:sz w:val="21"/>
          <w:szCs w:val="21"/>
        </w:rPr>
      </w:pPr>
    </w:p>
    <w:p w14:paraId="5F4C0928">
      <w:pPr>
        <w:pStyle w:val="14"/>
        <w:ind w:firstLine="6300" w:firstLineChars="3000"/>
        <w:rPr>
          <w:rFonts w:ascii="宋体" w:eastAsia="宋体" w:cs="宋体"/>
          <w:b w:val="0"/>
          <w:bCs w:val="0"/>
          <w:sz w:val="21"/>
          <w:szCs w:val="21"/>
        </w:rPr>
      </w:pPr>
      <w:r>
        <w:rPr>
          <w:rFonts w:hint="eastAsia" w:ascii="宋体" w:eastAsia="宋体" w:cs="宋体"/>
          <w:b w:val="0"/>
          <w:bCs w:val="0"/>
          <w:sz w:val="21"/>
          <w:szCs w:val="21"/>
        </w:rPr>
        <w:t>日期：    年   月   日</w:t>
      </w:r>
    </w:p>
    <w:p w14:paraId="5C54BCB9">
      <w:pPr>
        <w:spacing w:before="100" w:beforeAutospacing="1" w:line="360" w:lineRule="auto"/>
        <w:rPr>
          <w:rFonts w:hint="eastAsia" w:ascii="宋体" w:hAnsi="宋体" w:cs="宋体"/>
          <w:b/>
          <w:bCs/>
          <w:color w:val="000000"/>
          <w:sz w:val="24"/>
        </w:rPr>
      </w:pPr>
    </w:p>
    <w:p w14:paraId="0C14A181">
      <w:pPr>
        <w:spacing w:before="100" w:beforeAutospacing="1" w:line="360" w:lineRule="auto"/>
        <w:rPr>
          <w:rFonts w:hint="eastAsia" w:ascii="宋体" w:hAnsi="宋体" w:cs="宋体"/>
          <w:b/>
          <w:bCs/>
          <w:color w:val="000000"/>
          <w:sz w:val="24"/>
        </w:rPr>
      </w:pPr>
    </w:p>
    <w:p w14:paraId="5A1219AE">
      <w:pPr>
        <w:spacing w:before="100" w:beforeAutospacing="1" w:line="360" w:lineRule="auto"/>
        <w:rPr>
          <w:rFonts w:hint="eastAsia" w:ascii="宋体" w:hAnsi="宋体" w:cs="宋体"/>
          <w:b/>
          <w:bCs/>
          <w:color w:val="000000"/>
          <w:sz w:val="24"/>
        </w:rPr>
      </w:pPr>
    </w:p>
    <w:p w14:paraId="37017522">
      <w:pPr>
        <w:spacing w:before="100" w:beforeAutospacing="1" w:line="360" w:lineRule="auto"/>
        <w:rPr>
          <w:rFonts w:hint="eastAsia" w:ascii="宋体" w:hAnsi="宋体" w:cs="宋体"/>
          <w:b/>
          <w:bCs/>
          <w:color w:val="000000"/>
          <w:sz w:val="24"/>
        </w:rPr>
      </w:pPr>
    </w:p>
    <w:p w14:paraId="3107CC18">
      <w:pPr>
        <w:spacing w:before="100" w:beforeAutospacing="1" w:line="360" w:lineRule="auto"/>
        <w:rPr>
          <w:rFonts w:hint="eastAsia" w:ascii="宋体" w:hAnsi="宋体" w:cs="宋体"/>
          <w:b/>
          <w:bCs/>
          <w:color w:val="000000"/>
          <w:sz w:val="24"/>
        </w:rPr>
      </w:pPr>
    </w:p>
    <w:p w14:paraId="37794EA3">
      <w:pPr>
        <w:spacing w:before="100" w:beforeAutospacing="1" w:line="360" w:lineRule="auto"/>
        <w:rPr>
          <w:rFonts w:ascii="宋体" w:hAnsi="宋体" w:cs="宋体"/>
          <w:b/>
          <w:bCs/>
          <w:color w:val="000000"/>
          <w:sz w:val="24"/>
        </w:rPr>
      </w:pPr>
      <w:r>
        <w:rPr>
          <w:rFonts w:hint="eastAsia" w:ascii="宋体" w:hAnsi="宋体" w:cs="宋体"/>
          <w:b/>
          <w:bCs/>
          <w:color w:val="000000"/>
          <w:sz w:val="24"/>
        </w:rPr>
        <w:t>附件</w:t>
      </w:r>
      <w:r>
        <w:rPr>
          <w:rFonts w:hint="eastAsia" w:ascii="宋体" w:hAnsi="宋体" w:cs="宋体"/>
          <w:b/>
          <w:bCs/>
          <w:color w:val="000000"/>
          <w:sz w:val="24"/>
          <w:lang w:val="en-US" w:eastAsia="zh-CN"/>
        </w:rPr>
        <w:t>10</w:t>
      </w:r>
      <w:r>
        <w:rPr>
          <w:rFonts w:hint="eastAsia" w:ascii="宋体" w:hAnsi="宋体" w:cs="宋体"/>
          <w:b/>
          <w:bCs/>
          <w:color w:val="000000"/>
          <w:sz w:val="24"/>
        </w:rPr>
        <w:t xml:space="preserve">： </w:t>
      </w:r>
    </w:p>
    <w:p w14:paraId="1FFC32FD">
      <w:pPr>
        <w:tabs>
          <w:tab w:val="left" w:pos="2790"/>
          <w:tab w:val="left" w:pos="4230"/>
        </w:tabs>
        <w:autoSpaceDE w:val="0"/>
        <w:autoSpaceDN w:val="0"/>
        <w:spacing w:line="440" w:lineRule="exact"/>
        <w:jc w:val="center"/>
        <w:rPr>
          <w:rFonts w:ascii="宋体" w:hAnsi="宋体" w:cs="宋体"/>
          <w:b/>
          <w:color w:val="000000"/>
          <w:sz w:val="28"/>
          <w:szCs w:val="28"/>
        </w:rPr>
      </w:pPr>
      <w:r>
        <w:rPr>
          <w:rFonts w:hint="eastAsia" w:ascii="宋体" w:hAnsi="宋体" w:cs="宋体"/>
          <w:b/>
          <w:color w:val="000000"/>
          <w:sz w:val="28"/>
          <w:szCs w:val="28"/>
        </w:rPr>
        <w:t>类似项目业绩一览表</w:t>
      </w:r>
    </w:p>
    <w:p w14:paraId="42A7F33C">
      <w:pPr>
        <w:pStyle w:val="18"/>
        <w:spacing w:beforeLines="0" w:afterLines="0" w:line="320" w:lineRule="exact"/>
        <w:rPr>
          <w:rFonts w:hAnsi="宋体" w:cs="宋体"/>
          <w:sz w:val="21"/>
          <w:szCs w:val="21"/>
        </w:rPr>
      </w:pPr>
      <w:r>
        <w:rPr>
          <w:rFonts w:hint="eastAsia" w:hAnsi="宋体" w:cs="宋体"/>
          <w:sz w:val="21"/>
          <w:szCs w:val="21"/>
        </w:rPr>
        <w:t>项目编号：</w:t>
      </w:r>
      <w:r>
        <w:rPr>
          <w:rFonts w:hint="eastAsia" w:hAnsi="宋体" w:cs="宋体"/>
          <w:color w:val="000000"/>
          <w:sz w:val="21"/>
          <w:szCs w:val="21"/>
          <w:lang w:val="zh-CN"/>
        </w:rPr>
        <w:t>ZHXJ-2025-009</w:t>
      </w:r>
    </w:p>
    <w:p w14:paraId="54F67014">
      <w:pPr>
        <w:autoSpaceDE w:val="0"/>
        <w:autoSpaceDN w:val="0"/>
        <w:spacing w:line="440" w:lineRule="exact"/>
        <w:rPr>
          <w:rFonts w:ascii="宋体" w:hAnsi="宋体" w:cs="宋体"/>
          <w:color w:val="000000"/>
          <w:szCs w:val="21"/>
          <w:lang w:val="zh-CN"/>
        </w:rPr>
      </w:pPr>
      <w:r>
        <w:rPr>
          <w:rFonts w:hint="eastAsia" w:ascii="宋体" w:hAnsi="宋体" w:cs="宋体"/>
          <w:szCs w:val="21"/>
        </w:rPr>
        <w:t>项目名称：</w:t>
      </w:r>
      <w:r>
        <w:rPr>
          <w:rFonts w:hint="eastAsia" w:ascii="宋体" w:hAnsi="宋体" w:cs="宋体"/>
          <w:color w:val="000000"/>
          <w:szCs w:val="21"/>
          <w:lang w:val="zh-CN"/>
        </w:rPr>
        <w:t>12辆宇通公交车动力电池采购项目（非政府采购）</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49"/>
        <w:gridCol w:w="1744"/>
        <w:gridCol w:w="1260"/>
        <w:gridCol w:w="1800"/>
        <w:gridCol w:w="2194"/>
      </w:tblGrid>
      <w:tr w14:paraId="76DA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5" w:type="dxa"/>
            <w:noWrap/>
            <w:vAlign w:val="center"/>
          </w:tcPr>
          <w:p w14:paraId="61B65C13">
            <w:pPr>
              <w:pStyle w:val="18"/>
              <w:spacing w:before="152" w:after="152"/>
              <w:jc w:val="center"/>
              <w:rPr>
                <w:rFonts w:hAnsi="宋体" w:cs="宋体"/>
                <w:b/>
                <w:bCs/>
                <w:kern w:val="0"/>
                <w:sz w:val="21"/>
                <w:szCs w:val="21"/>
              </w:rPr>
            </w:pPr>
            <w:r>
              <w:rPr>
                <w:rFonts w:hint="eastAsia" w:hAnsi="宋体" w:cs="宋体"/>
                <w:bCs/>
                <w:kern w:val="0"/>
                <w:sz w:val="21"/>
                <w:szCs w:val="21"/>
              </w:rPr>
              <w:t>序号</w:t>
            </w:r>
          </w:p>
        </w:tc>
        <w:tc>
          <w:tcPr>
            <w:tcW w:w="1649" w:type="dxa"/>
            <w:noWrap/>
            <w:vAlign w:val="center"/>
          </w:tcPr>
          <w:p w14:paraId="37535D38">
            <w:pPr>
              <w:pStyle w:val="18"/>
              <w:spacing w:before="152" w:after="152"/>
              <w:jc w:val="center"/>
              <w:rPr>
                <w:rFonts w:hAnsi="宋体" w:cs="宋体"/>
                <w:b/>
                <w:bCs/>
                <w:kern w:val="0"/>
                <w:sz w:val="21"/>
                <w:szCs w:val="21"/>
              </w:rPr>
            </w:pPr>
            <w:r>
              <w:rPr>
                <w:rFonts w:hint="eastAsia" w:hAnsi="宋体" w:cs="宋体"/>
                <w:bCs/>
                <w:kern w:val="0"/>
                <w:sz w:val="21"/>
                <w:szCs w:val="21"/>
              </w:rPr>
              <w:t>项目名称</w:t>
            </w:r>
          </w:p>
        </w:tc>
        <w:tc>
          <w:tcPr>
            <w:tcW w:w="1744" w:type="dxa"/>
            <w:noWrap/>
            <w:vAlign w:val="center"/>
          </w:tcPr>
          <w:p w14:paraId="7153A782">
            <w:pPr>
              <w:pStyle w:val="18"/>
              <w:spacing w:before="152" w:after="152"/>
              <w:jc w:val="center"/>
              <w:rPr>
                <w:rFonts w:hAnsi="宋体" w:cs="宋体"/>
                <w:b/>
                <w:bCs/>
                <w:kern w:val="0"/>
                <w:sz w:val="21"/>
                <w:szCs w:val="21"/>
              </w:rPr>
            </w:pPr>
            <w:r>
              <w:rPr>
                <w:rFonts w:hint="eastAsia" w:hAnsi="宋体" w:cs="宋体"/>
                <w:bCs/>
                <w:kern w:val="0"/>
                <w:sz w:val="21"/>
                <w:szCs w:val="21"/>
              </w:rPr>
              <w:t>业主单位</w:t>
            </w:r>
          </w:p>
        </w:tc>
        <w:tc>
          <w:tcPr>
            <w:tcW w:w="1260" w:type="dxa"/>
            <w:noWrap/>
            <w:vAlign w:val="center"/>
          </w:tcPr>
          <w:p w14:paraId="6CB27AE0">
            <w:pPr>
              <w:pStyle w:val="18"/>
              <w:spacing w:before="152" w:after="152"/>
              <w:jc w:val="center"/>
              <w:rPr>
                <w:rFonts w:hAnsi="宋体" w:cs="宋体"/>
                <w:b/>
                <w:bCs/>
                <w:kern w:val="0"/>
                <w:sz w:val="21"/>
                <w:szCs w:val="21"/>
              </w:rPr>
            </w:pPr>
            <w:r>
              <w:rPr>
                <w:rFonts w:hint="eastAsia" w:hAnsi="宋体" w:cs="宋体"/>
                <w:bCs/>
                <w:kern w:val="0"/>
                <w:sz w:val="21"/>
                <w:szCs w:val="21"/>
              </w:rPr>
              <w:t>合同金额</w:t>
            </w:r>
          </w:p>
        </w:tc>
        <w:tc>
          <w:tcPr>
            <w:tcW w:w="1800" w:type="dxa"/>
            <w:noWrap/>
            <w:vAlign w:val="center"/>
          </w:tcPr>
          <w:p w14:paraId="19843A9E">
            <w:pPr>
              <w:pStyle w:val="18"/>
              <w:spacing w:before="152" w:after="152"/>
              <w:jc w:val="center"/>
              <w:rPr>
                <w:rFonts w:hAnsi="宋体" w:cs="宋体"/>
                <w:b/>
                <w:bCs/>
                <w:kern w:val="0"/>
                <w:sz w:val="21"/>
                <w:szCs w:val="21"/>
              </w:rPr>
            </w:pPr>
            <w:r>
              <w:rPr>
                <w:rFonts w:hint="eastAsia" w:hAnsi="宋体" w:cs="宋体"/>
                <w:bCs/>
                <w:kern w:val="0"/>
                <w:sz w:val="21"/>
                <w:szCs w:val="21"/>
              </w:rPr>
              <w:t>合同签订时间</w:t>
            </w:r>
          </w:p>
        </w:tc>
        <w:tc>
          <w:tcPr>
            <w:tcW w:w="2194" w:type="dxa"/>
            <w:noWrap/>
            <w:vAlign w:val="center"/>
          </w:tcPr>
          <w:p w14:paraId="13D27BEA">
            <w:pPr>
              <w:pStyle w:val="18"/>
              <w:spacing w:before="152" w:after="152"/>
              <w:jc w:val="center"/>
              <w:rPr>
                <w:rFonts w:hAnsi="宋体" w:cs="宋体"/>
                <w:b/>
                <w:bCs/>
                <w:kern w:val="0"/>
                <w:sz w:val="21"/>
                <w:szCs w:val="21"/>
              </w:rPr>
            </w:pPr>
            <w:r>
              <w:rPr>
                <w:rFonts w:hint="eastAsia" w:hAnsi="宋体" w:cs="宋体"/>
                <w:bCs/>
                <w:kern w:val="0"/>
                <w:sz w:val="21"/>
                <w:szCs w:val="21"/>
              </w:rPr>
              <w:t>联系人/电话</w:t>
            </w:r>
          </w:p>
        </w:tc>
      </w:tr>
      <w:tr w14:paraId="3A02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6164990A">
            <w:pPr>
              <w:pStyle w:val="18"/>
              <w:spacing w:before="152" w:after="152"/>
              <w:rPr>
                <w:rFonts w:hAnsi="宋体" w:cs="宋体"/>
                <w:b/>
                <w:kern w:val="0"/>
                <w:sz w:val="21"/>
                <w:szCs w:val="21"/>
              </w:rPr>
            </w:pPr>
          </w:p>
        </w:tc>
        <w:tc>
          <w:tcPr>
            <w:tcW w:w="1649" w:type="dxa"/>
            <w:noWrap/>
            <w:vAlign w:val="center"/>
          </w:tcPr>
          <w:p w14:paraId="37F54A1D">
            <w:pPr>
              <w:pStyle w:val="18"/>
              <w:spacing w:before="152" w:after="152"/>
              <w:rPr>
                <w:rFonts w:hAnsi="宋体" w:cs="宋体"/>
                <w:b/>
                <w:kern w:val="0"/>
                <w:sz w:val="21"/>
                <w:szCs w:val="21"/>
              </w:rPr>
            </w:pPr>
          </w:p>
        </w:tc>
        <w:tc>
          <w:tcPr>
            <w:tcW w:w="1744" w:type="dxa"/>
            <w:noWrap/>
            <w:vAlign w:val="center"/>
          </w:tcPr>
          <w:p w14:paraId="09231C96">
            <w:pPr>
              <w:pStyle w:val="18"/>
              <w:spacing w:before="152" w:after="152"/>
              <w:rPr>
                <w:rFonts w:hAnsi="宋体" w:cs="宋体"/>
                <w:b/>
                <w:kern w:val="0"/>
                <w:sz w:val="21"/>
                <w:szCs w:val="21"/>
              </w:rPr>
            </w:pPr>
          </w:p>
        </w:tc>
        <w:tc>
          <w:tcPr>
            <w:tcW w:w="1260" w:type="dxa"/>
            <w:noWrap/>
            <w:vAlign w:val="center"/>
          </w:tcPr>
          <w:p w14:paraId="22B19D77">
            <w:pPr>
              <w:pStyle w:val="18"/>
              <w:spacing w:before="152" w:after="152"/>
              <w:rPr>
                <w:rFonts w:hAnsi="宋体" w:cs="宋体"/>
                <w:b/>
                <w:kern w:val="0"/>
                <w:sz w:val="21"/>
                <w:szCs w:val="21"/>
              </w:rPr>
            </w:pPr>
          </w:p>
        </w:tc>
        <w:tc>
          <w:tcPr>
            <w:tcW w:w="1800" w:type="dxa"/>
            <w:noWrap/>
            <w:vAlign w:val="center"/>
          </w:tcPr>
          <w:p w14:paraId="7E3F19D1">
            <w:pPr>
              <w:pStyle w:val="18"/>
              <w:spacing w:before="152" w:after="152"/>
              <w:rPr>
                <w:rFonts w:hAnsi="宋体" w:cs="宋体"/>
                <w:b/>
                <w:kern w:val="0"/>
                <w:sz w:val="21"/>
                <w:szCs w:val="21"/>
              </w:rPr>
            </w:pPr>
          </w:p>
        </w:tc>
        <w:tc>
          <w:tcPr>
            <w:tcW w:w="2194" w:type="dxa"/>
            <w:noWrap/>
            <w:vAlign w:val="center"/>
          </w:tcPr>
          <w:p w14:paraId="32B2A229">
            <w:pPr>
              <w:pStyle w:val="18"/>
              <w:spacing w:before="152" w:after="152"/>
              <w:rPr>
                <w:rFonts w:hAnsi="宋体" w:cs="宋体"/>
                <w:b/>
                <w:kern w:val="0"/>
                <w:sz w:val="21"/>
                <w:szCs w:val="21"/>
              </w:rPr>
            </w:pPr>
          </w:p>
        </w:tc>
      </w:tr>
      <w:tr w14:paraId="66E5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19607B37">
            <w:pPr>
              <w:pStyle w:val="18"/>
              <w:spacing w:before="152" w:after="152"/>
              <w:rPr>
                <w:rFonts w:hAnsi="宋体" w:cs="宋体"/>
                <w:b/>
                <w:kern w:val="0"/>
                <w:sz w:val="21"/>
                <w:szCs w:val="21"/>
              </w:rPr>
            </w:pPr>
          </w:p>
        </w:tc>
        <w:tc>
          <w:tcPr>
            <w:tcW w:w="1649" w:type="dxa"/>
            <w:noWrap/>
            <w:vAlign w:val="center"/>
          </w:tcPr>
          <w:p w14:paraId="0E26A06E">
            <w:pPr>
              <w:pStyle w:val="18"/>
              <w:spacing w:before="152" w:after="152"/>
              <w:rPr>
                <w:rFonts w:hAnsi="宋体" w:cs="宋体"/>
                <w:b/>
                <w:kern w:val="0"/>
                <w:sz w:val="21"/>
                <w:szCs w:val="21"/>
              </w:rPr>
            </w:pPr>
          </w:p>
        </w:tc>
        <w:tc>
          <w:tcPr>
            <w:tcW w:w="1744" w:type="dxa"/>
            <w:noWrap/>
            <w:vAlign w:val="center"/>
          </w:tcPr>
          <w:p w14:paraId="649E3F7D">
            <w:pPr>
              <w:pStyle w:val="18"/>
              <w:spacing w:before="152" w:after="152"/>
              <w:rPr>
                <w:rFonts w:hAnsi="宋体" w:cs="宋体"/>
                <w:b/>
                <w:kern w:val="0"/>
                <w:sz w:val="21"/>
                <w:szCs w:val="21"/>
              </w:rPr>
            </w:pPr>
          </w:p>
        </w:tc>
        <w:tc>
          <w:tcPr>
            <w:tcW w:w="1260" w:type="dxa"/>
            <w:noWrap/>
            <w:vAlign w:val="center"/>
          </w:tcPr>
          <w:p w14:paraId="51D55CE3">
            <w:pPr>
              <w:pStyle w:val="18"/>
              <w:spacing w:before="152" w:after="152"/>
              <w:rPr>
                <w:rFonts w:hAnsi="宋体" w:cs="宋体"/>
                <w:b/>
                <w:kern w:val="0"/>
                <w:sz w:val="21"/>
                <w:szCs w:val="21"/>
              </w:rPr>
            </w:pPr>
          </w:p>
        </w:tc>
        <w:tc>
          <w:tcPr>
            <w:tcW w:w="1800" w:type="dxa"/>
            <w:noWrap/>
            <w:vAlign w:val="center"/>
          </w:tcPr>
          <w:p w14:paraId="7DAC5F02">
            <w:pPr>
              <w:pStyle w:val="18"/>
              <w:spacing w:before="152" w:after="152"/>
              <w:rPr>
                <w:rFonts w:hAnsi="宋体" w:cs="宋体"/>
                <w:b/>
                <w:kern w:val="0"/>
                <w:sz w:val="21"/>
                <w:szCs w:val="21"/>
              </w:rPr>
            </w:pPr>
          </w:p>
        </w:tc>
        <w:tc>
          <w:tcPr>
            <w:tcW w:w="2194" w:type="dxa"/>
            <w:noWrap/>
            <w:vAlign w:val="center"/>
          </w:tcPr>
          <w:p w14:paraId="3DE5D990">
            <w:pPr>
              <w:pStyle w:val="18"/>
              <w:spacing w:before="152" w:after="152"/>
              <w:rPr>
                <w:rFonts w:hAnsi="宋体" w:cs="宋体"/>
                <w:b/>
                <w:kern w:val="0"/>
                <w:sz w:val="21"/>
                <w:szCs w:val="21"/>
              </w:rPr>
            </w:pPr>
          </w:p>
        </w:tc>
      </w:tr>
      <w:tr w14:paraId="0784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012CD1E2">
            <w:pPr>
              <w:pStyle w:val="18"/>
              <w:spacing w:before="152" w:after="152"/>
              <w:rPr>
                <w:rFonts w:hAnsi="宋体" w:cs="宋体"/>
                <w:b/>
                <w:kern w:val="0"/>
                <w:sz w:val="21"/>
                <w:szCs w:val="21"/>
              </w:rPr>
            </w:pPr>
          </w:p>
        </w:tc>
        <w:tc>
          <w:tcPr>
            <w:tcW w:w="1649" w:type="dxa"/>
            <w:noWrap/>
            <w:vAlign w:val="center"/>
          </w:tcPr>
          <w:p w14:paraId="1C8CDCC2">
            <w:pPr>
              <w:pStyle w:val="18"/>
              <w:spacing w:before="152" w:after="152"/>
              <w:rPr>
                <w:rFonts w:hAnsi="宋体" w:cs="宋体"/>
                <w:b/>
                <w:kern w:val="0"/>
                <w:sz w:val="21"/>
                <w:szCs w:val="21"/>
              </w:rPr>
            </w:pPr>
          </w:p>
        </w:tc>
        <w:tc>
          <w:tcPr>
            <w:tcW w:w="1744" w:type="dxa"/>
            <w:noWrap/>
            <w:vAlign w:val="center"/>
          </w:tcPr>
          <w:p w14:paraId="21A46A4F">
            <w:pPr>
              <w:pStyle w:val="18"/>
              <w:spacing w:before="152" w:after="152"/>
              <w:rPr>
                <w:rFonts w:hAnsi="宋体" w:cs="宋体"/>
                <w:b/>
                <w:kern w:val="0"/>
                <w:sz w:val="21"/>
                <w:szCs w:val="21"/>
              </w:rPr>
            </w:pPr>
          </w:p>
        </w:tc>
        <w:tc>
          <w:tcPr>
            <w:tcW w:w="1260" w:type="dxa"/>
            <w:noWrap/>
            <w:vAlign w:val="center"/>
          </w:tcPr>
          <w:p w14:paraId="251A1329">
            <w:pPr>
              <w:pStyle w:val="18"/>
              <w:spacing w:before="152" w:after="152"/>
              <w:rPr>
                <w:rFonts w:hAnsi="宋体" w:cs="宋体"/>
                <w:b/>
                <w:kern w:val="0"/>
                <w:sz w:val="21"/>
                <w:szCs w:val="21"/>
              </w:rPr>
            </w:pPr>
          </w:p>
        </w:tc>
        <w:tc>
          <w:tcPr>
            <w:tcW w:w="1800" w:type="dxa"/>
            <w:noWrap/>
            <w:vAlign w:val="center"/>
          </w:tcPr>
          <w:p w14:paraId="2AB278D1">
            <w:pPr>
              <w:pStyle w:val="18"/>
              <w:spacing w:before="152" w:after="152"/>
              <w:rPr>
                <w:rFonts w:hAnsi="宋体" w:cs="宋体"/>
                <w:b/>
                <w:kern w:val="0"/>
                <w:sz w:val="21"/>
                <w:szCs w:val="21"/>
              </w:rPr>
            </w:pPr>
          </w:p>
        </w:tc>
        <w:tc>
          <w:tcPr>
            <w:tcW w:w="2194" w:type="dxa"/>
            <w:noWrap/>
            <w:vAlign w:val="center"/>
          </w:tcPr>
          <w:p w14:paraId="458C7BA7">
            <w:pPr>
              <w:pStyle w:val="18"/>
              <w:spacing w:before="152" w:after="152"/>
              <w:rPr>
                <w:rFonts w:hAnsi="宋体" w:cs="宋体"/>
                <w:b/>
                <w:kern w:val="0"/>
                <w:sz w:val="21"/>
                <w:szCs w:val="21"/>
              </w:rPr>
            </w:pPr>
          </w:p>
        </w:tc>
      </w:tr>
      <w:tr w14:paraId="4620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6AC8A404">
            <w:pPr>
              <w:pStyle w:val="18"/>
              <w:spacing w:before="152" w:after="152"/>
              <w:rPr>
                <w:rFonts w:hAnsi="宋体" w:cs="宋体"/>
                <w:b/>
                <w:kern w:val="0"/>
                <w:sz w:val="21"/>
                <w:szCs w:val="21"/>
              </w:rPr>
            </w:pPr>
          </w:p>
        </w:tc>
        <w:tc>
          <w:tcPr>
            <w:tcW w:w="1649" w:type="dxa"/>
            <w:noWrap/>
            <w:vAlign w:val="center"/>
          </w:tcPr>
          <w:p w14:paraId="075E1338">
            <w:pPr>
              <w:pStyle w:val="18"/>
              <w:spacing w:before="152" w:after="152"/>
              <w:rPr>
                <w:rFonts w:hAnsi="宋体" w:cs="宋体"/>
                <w:b/>
                <w:kern w:val="0"/>
                <w:sz w:val="21"/>
                <w:szCs w:val="21"/>
              </w:rPr>
            </w:pPr>
          </w:p>
        </w:tc>
        <w:tc>
          <w:tcPr>
            <w:tcW w:w="1744" w:type="dxa"/>
            <w:noWrap/>
            <w:vAlign w:val="center"/>
          </w:tcPr>
          <w:p w14:paraId="79CB52DE">
            <w:pPr>
              <w:pStyle w:val="18"/>
              <w:spacing w:before="152" w:after="152"/>
              <w:rPr>
                <w:rFonts w:hAnsi="宋体" w:cs="宋体"/>
                <w:b/>
                <w:kern w:val="0"/>
                <w:sz w:val="21"/>
                <w:szCs w:val="21"/>
              </w:rPr>
            </w:pPr>
          </w:p>
        </w:tc>
        <w:tc>
          <w:tcPr>
            <w:tcW w:w="1260" w:type="dxa"/>
            <w:noWrap/>
            <w:vAlign w:val="center"/>
          </w:tcPr>
          <w:p w14:paraId="5F012353">
            <w:pPr>
              <w:pStyle w:val="18"/>
              <w:spacing w:before="152" w:after="152"/>
              <w:rPr>
                <w:rFonts w:hAnsi="宋体" w:cs="宋体"/>
                <w:b/>
                <w:kern w:val="0"/>
                <w:sz w:val="21"/>
                <w:szCs w:val="21"/>
              </w:rPr>
            </w:pPr>
          </w:p>
        </w:tc>
        <w:tc>
          <w:tcPr>
            <w:tcW w:w="1800" w:type="dxa"/>
            <w:noWrap/>
            <w:vAlign w:val="center"/>
          </w:tcPr>
          <w:p w14:paraId="1A683E3F">
            <w:pPr>
              <w:pStyle w:val="18"/>
              <w:spacing w:before="152" w:after="152"/>
              <w:rPr>
                <w:rFonts w:hAnsi="宋体" w:cs="宋体"/>
                <w:b/>
                <w:kern w:val="0"/>
                <w:sz w:val="21"/>
                <w:szCs w:val="21"/>
              </w:rPr>
            </w:pPr>
          </w:p>
        </w:tc>
        <w:tc>
          <w:tcPr>
            <w:tcW w:w="2194" w:type="dxa"/>
            <w:noWrap/>
            <w:vAlign w:val="center"/>
          </w:tcPr>
          <w:p w14:paraId="189BD13F">
            <w:pPr>
              <w:pStyle w:val="18"/>
              <w:spacing w:before="152" w:after="152"/>
              <w:rPr>
                <w:rFonts w:hAnsi="宋体" w:cs="宋体"/>
                <w:b/>
                <w:kern w:val="0"/>
                <w:sz w:val="21"/>
                <w:szCs w:val="21"/>
              </w:rPr>
            </w:pPr>
          </w:p>
        </w:tc>
      </w:tr>
      <w:tr w14:paraId="5A38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4263808F">
            <w:pPr>
              <w:pStyle w:val="18"/>
              <w:spacing w:before="152" w:after="152"/>
              <w:rPr>
                <w:rFonts w:hAnsi="宋体" w:cs="宋体"/>
                <w:b/>
                <w:kern w:val="0"/>
                <w:sz w:val="21"/>
                <w:szCs w:val="21"/>
              </w:rPr>
            </w:pPr>
          </w:p>
        </w:tc>
        <w:tc>
          <w:tcPr>
            <w:tcW w:w="1649" w:type="dxa"/>
            <w:noWrap/>
            <w:vAlign w:val="center"/>
          </w:tcPr>
          <w:p w14:paraId="1CF00BA1">
            <w:pPr>
              <w:pStyle w:val="18"/>
              <w:spacing w:before="152" w:after="152"/>
              <w:rPr>
                <w:rFonts w:hAnsi="宋体" w:cs="宋体"/>
                <w:b/>
                <w:kern w:val="0"/>
                <w:sz w:val="21"/>
                <w:szCs w:val="21"/>
              </w:rPr>
            </w:pPr>
          </w:p>
        </w:tc>
        <w:tc>
          <w:tcPr>
            <w:tcW w:w="1744" w:type="dxa"/>
            <w:noWrap/>
            <w:vAlign w:val="center"/>
          </w:tcPr>
          <w:p w14:paraId="61779ECD">
            <w:pPr>
              <w:pStyle w:val="18"/>
              <w:spacing w:before="152" w:after="152"/>
              <w:rPr>
                <w:rFonts w:hAnsi="宋体" w:cs="宋体"/>
                <w:b/>
                <w:kern w:val="0"/>
                <w:sz w:val="21"/>
                <w:szCs w:val="21"/>
              </w:rPr>
            </w:pPr>
          </w:p>
        </w:tc>
        <w:tc>
          <w:tcPr>
            <w:tcW w:w="1260" w:type="dxa"/>
            <w:noWrap/>
            <w:vAlign w:val="center"/>
          </w:tcPr>
          <w:p w14:paraId="0B4773A8">
            <w:pPr>
              <w:pStyle w:val="18"/>
              <w:spacing w:before="152" w:after="152"/>
              <w:rPr>
                <w:rFonts w:hAnsi="宋体" w:cs="宋体"/>
                <w:b/>
                <w:kern w:val="0"/>
                <w:sz w:val="21"/>
                <w:szCs w:val="21"/>
              </w:rPr>
            </w:pPr>
          </w:p>
        </w:tc>
        <w:tc>
          <w:tcPr>
            <w:tcW w:w="1800" w:type="dxa"/>
            <w:noWrap/>
            <w:vAlign w:val="center"/>
          </w:tcPr>
          <w:p w14:paraId="5CC56113">
            <w:pPr>
              <w:pStyle w:val="18"/>
              <w:spacing w:before="152" w:after="152"/>
              <w:rPr>
                <w:rFonts w:hAnsi="宋体" w:cs="宋体"/>
                <w:b/>
                <w:kern w:val="0"/>
                <w:sz w:val="21"/>
                <w:szCs w:val="21"/>
              </w:rPr>
            </w:pPr>
          </w:p>
        </w:tc>
        <w:tc>
          <w:tcPr>
            <w:tcW w:w="2194" w:type="dxa"/>
            <w:noWrap/>
            <w:vAlign w:val="center"/>
          </w:tcPr>
          <w:p w14:paraId="158DA809">
            <w:pPr>
              <w:pStyle w:val="18"/>
              <w:spacing w:before="152" w:after="152"/>
              <w:rPr>
                <w:rFonts w:hAnsi="宋体" w:cs="宋体"/>
                <w:b/>
                <w:kern w:val="0"/>
                <w:sz w:val="21"/>
                <w:szCs w:val="21"/>
              </w:rPr>
            </w:pPr>
          </w:p>
        </w:tc>
      </w:tr>
      <w:tr w14:paraId="416F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518ECC54">
            <w:pPr>
              <w:pStyle w:val="18"/>
              <w:spacing w:before="152" w:after="152"/>
              <w:rPr>
                <w:rFonts w:hAnsi="宋体" w:cs="宋体"/>
                <w:b/>
                <w:kern w:val="0"/>
                <w:sz w:val="21"/>
                <w:szCs w:val="21"/>
              </w:rPr>
            </w:pPr>
          </w:p>
        </w:tc>
        <w:tc>
          <w:tcPr>
            <w:tcW w:w="1649" w:type="dxa"/>
            <w:noWrap/>
            <w:vAlign w:val="center"/>
          </w:tcPr>
          <w:p w14:paraId="159C861B">
            <w:pPr>
              <w:pStyle w:val="18"/>
              <w:spacing w:before="152" w:after="152"/>
              <w:rPr>
                <w:rFonts w:hAnsi="宋体" w:cs="宋体"/>
                <w:b/>
                <w:kern w:val="0"/>
                <w:sz w:val="21"/>
                <w:szCs w:val="21"/>
              </w:rPr>
            </w:pPr>
          </w:p>
        </w:tc>
        <w:tc>
          <w:tcPr>
            <w:tcW w:w="1744" w:type="dxa"/>
            <w:noWrap/>
            <w:vAlign w:val="center"/>
          </w:tcPr>
          <w:p w14:paraId="4270AB68">
            <w:pPr>
              <w:pStyle w:val="18"/>
              <w:spacing w:before="152" w:after="152"/>
              <w:rPr>
                <w:rFonts w:hAnsi="宋体" w:cs="宋体"/>
                <w:b/>
                <w:kern w:val="0"/>
                <w:sz w:val="21"/>
                <w:szCs w:val="21"/>
              </w:rPr>
            </w:pPr>
          </w:p>
        </w:tc>
        <w:tc>
          <w:tcPr>
            <w:tcW w:w="1260" w:type="dxa"/>
            <w:noWrap/>
            <w:vAlign w:val="center"/>
          </w:tcPr>
          <w:p w14:paraId="27A75A27">
            <w:pPr>
              <w:pStyle w:val="18"/>
              <w:spacing w:before="152" w:after="152"/>
              <w:rPr>
                <w:rFonts w:hAnsi="宋体" w:cs="宋体"/>
                <w:b/>
                <w:kern w:val="0"/>
                <w:sz w:val="21"/>
                <w:szCs w:val="21"/>
              </w:rPr>
            </w:pPr>
          </w:p>
        </w:tc>
        <w:tc>
          <w:tcPr>
            <w:tcW w:w="1800" w:type="dxa"/>
            <w:noWrap/>
            <w:vAlign w:val="center"/>
          </w:tcPr>
          <w:p w14:paraId="0040BCED">
            <w:pPr>
              <w:pStyle w:val="18"/>
              <w:spacing w:before="152" w:after="152"/>
              <w:rPr>
                <w:rFonts w:hAnsi="宋体" w:cs="宋体"/>
                <w:b/>
                <w:kern w:val="0"/>
                <w:sz w:val="21"/>
                <w:szCs w:val="21"/>
              </w:rPr>
            </w:pPr>
          </w:p>
        </w:tc>
        <w:tc>
          <w:tcPr>
            <w:tcW w:w="2194" w:type="dxa"/>
            <w:noWrap/>
            <w:vAlign w:val="center"/>
          </w:tcPr>
          <w:p w14:paraId="6BEC892D">
            <w:pPr>
              <w:pStyle w:val="18"/>
              <w:spacing w:before="152" w:after="152"/>
              <w:rPr>
                <w:rFonts w:hAnsi="宋体" w:cs="宋体"/>
                <w:b/>
                <w:kern w:val="0"/>
                <w:sz w:val="21"/>
                <w:szCs w:val="21"/>
              </w:rPr>
            </w:pPr>
          </w:p>
        </w:tc>
      </w:tr>
      <w:tr w14:paraId="0E64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649821C1">
            <w:pPr>
              <w:pStyle w:val="18"/>
              <w:spacing w:before="152" w:after="152"/>
              <w:rPr>
                <w:rFonts w:hAnsi="宋体" w:cs="宋体"/>
                <w:b/>
                <w:kern w:val="0"/>
                <w:sz w:val="21"/>
                <w:szCs w:val="21"/>
              </w:rPr>
            </w:pPr>
          </w:p>
        </w:tc>
        <w:tc>
          <w:tcPr>
            <w:tcW w:w="1649" w:type="dxa"/>
            <w:noWrap/>
            <w:vAlign w:val="center"/>
          </w:tcPr>
          <w:p w14:paraId="2BE790DA">
            <w:pPr>
              <w:pStyle w:val="18"/>
              <w:spacing w:before="152" w:after="152"/>
              <w:rPr>
                <w:rFonts w:hAnsi="宋体" w:cs="宋体"/>
                <w:b/>
                <w:kern w:val="0"/>
                <w:sz w:val="21"/>
                <w:szCs w:val="21"/>
              </w:rPr>
            </w:pPr>
          </w:p>
        </w:tc>
        <w:tc>
          <w:tcPr>
            <w:tcW w:w="1744" w:type="dxa"/>
            <w:noWrap/>
            <w:vAlign w:val="center"/>
          </w:tcPr>
          <w:p w14:paraId="79A72FA9">
            <w:pPr>
              <w:pStyle w:val="18"/>
              <w:spacing w:before="152" w:after="152"/>
              <w:rPr>
                <w:rFonts w:hAnsi="宋体" w:cs="宋体"/>
                <w:b/>
                <w:kern w:val="0"/>
                <w:sz w:val="21"/>
                <w:szCs w:val="21"/>
              </w:rPr>
            </w:pPr>
          </w:p>
        </w:tc>
        <w:tc>
          <w:tcPr>
            <w:tcW w:w="1260" w:type="dxa"/>
            <w:noWrap/>
            <w:vAlign w:val="center"/>
          </w:tcPr>
          <w:p w14:paraId="0BA1D4EB">
            <w:pPr>
              <w:pStyle w:val="18"/>
              <w:spacing w:before="152" w:after="152"/>
              <w:rPr>
                <w:rFonts w:hAnsi="宋体" w:cs="宋体"/>
                <w:b/>
                <w:kern w:val="0"/>
                <w:sz w:val="21"/>
                <w:szCs w:val="21"/>
              </w:rPr>
            </w:pPr>
          </w:p>
        </w:tc>
        <w:tc>
          <w:tcPr>
            <w:tcW w:w="1800" w:type="dxa"/>
            <w:noWrap/>
            <w:vAlign w:val="center"/>
          </w:tcPr>
          <w:p w14:paraId="1AD83EAB">
            <w:pPr>
              <w:pStyle w:val="18"/>
              <w:spacing w:before="152" w:after="152"/>
              <w:rPr>
                <w:rFonts w:hAnsi="宋体" w:cs="宋体"/>
                <w:b/>
                <w:kern w:val="0"/>
                <w:sz w:val="21"/>
                <w:szCs w:val="21"/>
              </w:rPr>
            </w:pPr>
          </w:p>
        </w:tc>
        <w:tc>
          <w:tcPr>
            <w:tcW w:w="2194" w:type="dxa"/>
            <w:noWrap/>
            <w:vAlign w:val="center"/>
          </w:tcPr>
          <w:p w14:paraId="5855B558">
            <w:pPr>
              <w:pStyle w:val="18"/>
              <w:spacing w:before="152" w:after="152"/>
              <w:rPr>
                <w:rFonts w:hAnsi="宋体" w:cs="宋体"/>
                <w:b/>
                <w:kern w:val="0"/>
                <w:sz w:val="21"/>
                <w:szCs w:val="21"/>
              </w:rPr>
            </w:pPr>
          </w:p>
        </w:tc>
      </w:tr>
      <w:tr w14:paraId="69D4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75" w:type="dxa"/>
            <w:noWrap/>
            <w:vAlign w:val="center"/>
          </w:tcPr>
          <w:p w14:paraId="7DB21BD9">
            <w:pPr>
              <w:pStyle w:val="18"/>
              <w:spacing w:before="152" w:after="152"/>
              <w:rPr>
                <w:rFonts w:hAnsi="宋体" w:cs="宋体"/>
                <w:b/>
                <w:kern w:val="0"/>
                <w:sz w:val="21"/>
                <w:szCs w:val="21"/>
              </w:rPr>
            </w:pPr>
          </w:p>
        </w:tc>
        <w:tc>
          <w:tcPr>
            <w:tcW w:w="1649" w:type="dxa"/>
            <w:noWrap/>
            <w:vAlign w:val="center"/>
          </w:tcPr>
          <w:p w14:paraId="1AB60F37">
            <w:pPr>
              <w:pStyle w:val="18"/>
              <w:spacing w:before="152" w:after="152"/>
              <w:rPr>
                <w:rFonts w:hAnsi="宋体" w:cs="宋体"/>
                <w:b/>
                <w:kern w:val="0"/>
                <w:sz w:val="21"/>
                <w:szCs w:val="21"/>
              </w:rPr>
            </w:pPr>
          </w:p>
        </w:tc>
        <w:tc>
          <w:tcPr>
            <w:tcW w:w="1744" w:type="dxa"/>
            <w:noWrap/>
            <w:vAlign w:val="center"/>
          </w:tcPr>
          <w:p w14:paraId="2B49921F">
            <w:pPr>
              <w:pStyle w:val="18"/>
              <w:spacing w:before="152" w:after="152"/>
              <w:rPr>
                <w:rFonts w:hAnsi="宋体" w:cs="宋体"/>
                <w:b/>
                <w:kern w:val="0"/>
                <w:sz w:val="21"/>
                <w:szCs w:val="21"/>
              </w:rPr>
            </w:pPr>
          </w:p>
        </w:tc>
        <w:tc>
          <w:tcPr>
            <w:tcW w:w="1260" w:type="dxa"/>
            <w:noWrap/>
            <w:vAlign w:val="center"/>
          </w:tcPr>
          <w:p w14:paraId="3D393210">
            <w:pPr>
              <w:pStyle w:val="18"/>
              <w:spacing w:before="152" w:after="152"/>
              <w:rPr>
                <w:rFonts w:hAnsi="宋体" w:cs="宋体"/>
                <w:b/>
                <w:kern w:val="0"/>
                <w:sz w:val="21"/>
                <w:szCs w:val="21"/>
              </w:rPr>
            </w:pPr>
          </w:p>
        </w:tc>
        <w:tc>
          <w:tcPr>
            <w:tcW w:w="1800" w:type="dxa"/>
            <w:noWrap/>
            <w:vAlign w:val="center"/>
          </w:tcPr>
          <w:p w14:paraId="4E4D876C">
            <w:pPr>
              <w:pStyle w:val="18"/>
              <w:spacing w:before="152" w:after="152"/>
              <w:rPr>
                <w:rFonts w:hAnsi="宋体" w:cs="宋体"/>
                <w:b/>
                <w:kern w:val="0"/>
                <w:sz w:val="21"/>
                <w:szCs w:val="21"/>
              </w:rPr>
            </w:pPr>
          </w:p>
        </w:tc>
        <w:tc>
          <w:tcPr>
            <w:tcW w:w="2194" w:type="dxa"/>
            <w:noWrap/>
            <w:vAlign w:val="center"/>
          </w:tcPr>
          <w:p w14:paraId="0114BC9B">
            <w:pPr>
              <w:pStyle w:val="18"/>
              <w:spacing w:before="152" w:after="152"/>
              <w:rPr>
                <w:rFonts w:hAnsi="宋体" w:cs="宋体"/>
                <w:b/>
                <w:kern w:val="0"/>
                <w:sz w:val="21"/>
                <w:szCs w:val="21"/>
              </w:rPr>
            </w:pPr>
          </w:p>
        </w:tc>
      </w:tr>
    </w:tbl>
    <w:p w14:paraId="4F25FF0D">
      <w:pPr>
        <w:pStyle w:val="18"/>
        <w:spacing w:beforeLines="0" w:afterLines="0" w:line="360" w:lineRule="auto"/>
        <w:rPr>
          <w:rFonts w:hAnsi="宋体" w:cs="宋体"/>
          <w:b/>
          <w:bCs/>
          <w:kern w:val="0"/>
          <w:sz w:val="21"/>
          <w:szCs w:val="21"/>
        </w:rPr>
      </w:pPr>
      <w:r>
        <w:rPr>
          <w:rFonts w:hint="eastAsia" w:hAnsi="宋体" w:cs="宋体"/>
          <w:bCs/>
          <w:kern w:val="0"/>
          <w:sz w:val="21"/>
          <w:szCs w:val="21"/>
        </w:rPr>
        <w:t>注：1.表中业绩参照“第四章 评标办法及评分标准”中要求提供，并附上每个业绩相关材料。</w:t>
      </w:r>
    </w:p>
    <w:p w14:paraId="6EF54989">
      <w:pPr>
        <w:pStyle w:val="18"/>
        <w:spacing w:beforeLines="0" w:afterLines="0" w:line="360" w:lineRule="auto"/>
        <w:ind w:firstLine="420" w:firstLineChars="200"/>
        <w:rPr>
          <w:rFonts w:hAnsi="宋体" w:cs="宋体"/>
          <w:b/>
          <w:bCs/>
          <w:kern w:val="0"/>
          <w:sz w:val="21"/>
          <w:szCs w:val="21"/>
        </w:rPr>
      </w:pPr>
      <w:r>
        <w:rPr>
          <w:rFonts w:hint="eastAsia" w:hAnsi="宋体" w:cs="宋体"/>
          <w:bCs/>
          <w:kern w:val="0"/>
          <w:sz w:val="21"/>
          <w:szCs w:val="21"/>
        </w:rPr>
        <w:t>2.供应商承诺提供的上述业绩相关材料真实不假，否则作为响应文件提供虚假材料，按照采购文件相关条款处理，承担一切责任。</w:t>
      </w:r>
    </w:p>
    <w:p w14:paraId="4598E64B">
      <w:pPr>
        <w:pStyle w:val="14"/>
        <w:ind w:firstLine="3132" w:firstLineChars="1300"/>
        <w:rPr>
          <w:rFonts w:ascii="宋体" w:eastAsia="宋体" w:cs="宋体"/>
          <w:b/>
          <w:bCs/>
          <w:sz w:val="21"/>
          <w:szCs w:val="21"/>
        </w:rPr>
      </w:pPr>
      <w:r>
        <w:rPr>
          <w:rFonts w:hint="eastAsia" w:ascii="宋体" w:hAnsi="宋体" w:cs="宋体"/>
          <w:b/>
          <w:color w:val="000000"/>
          <w:sz w:val="24"/>
        </w:rPr>
        <w:t xml:space="preserve">                                </w:t>
      </w:r>
    </w:p>
    <w:p w14:paraId="613E5B5F">
      <w:pPr>
        <w:spacing w:line="320" w:lineRule="exact"/>
        <w:ind w:left="42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投标人名称（盖章）：</w:t>
      </w:r>
    </w:p>
    <w:p w14:paraId="4271388E">
      <w:pPr>
        <w:pStyle w:val="55"/>
        <w:rPr>
          <w:rFonts w:hint="eastAsia" w:ascii="宋体" w:hAnsi="宋体" w:eastAsia="宋体" w:cs="宋体"/>
          <w:color w:val="auto"/>
          <w:sz w:val="21"/>
          <w:szCs w:val="21"/>
        </w:rPr>
      </w:pPr>
    </w:p>
    <w:p w14:paraId="58AEA15E">
      <w:pPr>
        <w:spacing w:line="320" w:lineRule="exact"/>
        <w:ind w:firstLine="435"/>
        <w:jc w:val="center"/>
        <w:rPr>
          <w:rFonts w:hint="eastAsia" w:ascii="宋体" w:hAnsi="宋体" w:eastAsia="宋体" w:cs="宋体"/>
          <w:color w:val="auto"/>
          <w:sz w:val="21"/>
          <w:szCs w:val="21"/>
        </w:rPr>
      </w:pPr>
    </w:p>
    <w:p w14:paraId="1B214BDD">
      <w:pPr>
        <w:spacing w:line="320" w:lineRule="exact"/>
        <w:ind w:firstLine="435"/>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 xml:space="preserve">    法定代表人或授权委托人(签字或盖章)：</w:t>
      </w:r>
    </w:p>
    <w:p w14:paraId="5299E8C0">
      <w:pPr>
        <w:pStyle w:val="55"/>
        <w:rPr>
          <w:rFonts w:hint="eastAsia" w:ascii="宋体" w:hAnsi="宋体" w:eastAsia="宋体" w:cs="宋体"/>
          <w:color w:val="auto"/>
          <w:sz w:val="21"/>
          <w:szCs w:val="21"/>
        </w:rPr>
      </w:pPr>
    </w:p>
    <w:p w14:paraId="644ADB55">
      <w:pPr>
        <w:pStyle w:val="14"/>
        <w:ind w:firstLine="3780" w:firstLineChars="1800"/>
        <w:rPr>
          <w:rFonts w:ascii="宋体" w:eastAsia="宋体" w:cs="宋体"/>
          <w:b w:val="0"/>
          <w:bCs w:val="0"/>
          <w:sz w:val="21"/>
          <w:szCs w:val="21"/>
        </w:rPr>
      </w:pPr>
      <w:r>
        <w:rPr>
          <w:rFonts w:hint="eastAsia" w:ascii="宋体" w:eastAsia="宋体" w:cs="宋体"/>
          <w:b w:val="0"/>
          <w:bCs w:val="0"/>
          <w:sz w:val="21"/>
          <w:szCs w:val="21"/>
        </w:rPr>
        <w:t>日期：    年   月   日</w:t>
      </w:r>
    </w:p>
    <w:p w14:paraId="22429848">
      <w:pPr>
        <w:pStyle w:val="2"/>
        <w:jc w:val="center"/>
        <w:sectPr>
          <w:pgSz w:w="11905" w:h="16838"/>
          <w:pgMar w:top="1417" w:right="1587" w:bottom="1417" w:left="1587" w:header="907" w:footer="924" w:gutter="0"/>
          <w:cols w:space="0" w:num="1"/>
          <w:docGrid w:type="lines" w:linePitch="304" w:charSpace="0"/>
        </w:sectPr>
      </w:pPr>
    </w:p>
    <w:p w14:paraId="077C1E89">
      <w:pPr>
        <w:widowControl/>
        <w:jc w:val="left"/>
        <w:rPr>
          <w:b/>
          <w:color w:val="000000" w:themeColor="text1"/>
          <w:sz w:val="24"/>
          <w14:textFill>
            <w14:solidFill>
              <w14:schemeClr w14:val="tx1"/>
            </w14:solidFill>
          </w14:textFill>
        </w:rPr>
      </w:pPr>
      <w:bookmarkStart w:id="59" w:name="_Toc24174"/>
      <w:bookmarkStart w:id="60" w:name="_Toc528578415"/>
      <w:bookmarkStart w:id="61" w:name="_Toc528927457"/>
      <w:bookmarkStart w:id="62" w:name="_Toc22577"/>
      <w:bookmarkStart w:id="63" w:name="_Toc3572"/>
      <w:r>
        <w:rPr>
          <w:rFonts w:hint="eastAsia"/>
          <w:b/>
          <w:bCs/>
          <w:color w:val="000000" w:themeColor="text1"/>
          <w:szCs w:val="21"/>
          <w14:textFill>
            <w14:solidFill>
              <w14:schemeClr w14:val="tx1"/>
            </w14:solidFill>
          </w14:textFill>
        </w:rPr>
        <w:t>附件1</w:t>
      </w:r>
      <w:r>
        <w:rPr>
          <w:rFonts w:hint="eastAsia"/>
          <w:b/>
          <w:bCs/>
          <w:color w:val="000000" w:themeColor="text1"/>
          <w:szCs w:val="21"/>
          <w:lang w:val="en-US" w:eastAsia="zh-CN"/>
          <w14:textFill>
            <w14:solidFill>
              <w14:schemeClr w14:val="tx1"/>
            </w14:solidFill>
          </w14:textFill>
        </w:rPr>
        <w:t>1</w:t>
      </w:r>
      <w:r>
        <w:rPr>
          <w:rFonts w:hint="eastAsia"/>
          <w:b/>
          <w:bCs/>
          <w:color w:val="000000" w:themeColor="text1"/>
          <w:szCs w:val="21"/>
          <w14:textFill>
            <w14:solidFill>
              <w14:schemeClr w14:val="tx1"/>
            </w14:solidFill>
          </w14:textFill>
        </w:rPr>
        <w:t>：</w:t>
      </w:r>
    </w:p>
    <w:p w14:paraId="455E440B">
      <w:pPr>
        <w:widowControl/>
        <w:jc w:val="left"/>
        <w:rPr>
          <w:color w:val="000000" w:themeColor="text1"/>
          <w:sz w:val="24"/>
          <w14:textFill>
            <w14:solidFill>
              <w14:schemeClr w14:val="tx1"/>
            </w14:solidFill>
          </w14:textFill>
        </w:rPr>
      </w:pPr>
    </w:p>
    <w:p w14:paraId="70153C2D">
      <w:pPr>
        <w:snapToGrid w:val="0"/>
        <w:spacing w:before="152" w:beforeLines="50" w:after="50"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项目实施人员一览表</w:t>
      </w:r>
    </w:p>
    <w:tbl>
      <w:tblPr>
        <w:tblStyle w:val="35"/>
        <w:tblW w:w="9293" w:type="dxa"/>
        <w:tblInd w:w="-118" w:type="dxa"/>
        <w:tblLayout w:type="fixed"/>
        <w:tblCellMar>
          <w:top w:w="0" w:type="dxa"/>
          <w:left w:w="108" w:type="dxa"/>
          <w:bottom w:w="0" w:type="dxa"/>
          <w:right w:w="108" w:type="dxa"/>
        </w:tblCellMar>
      </w:tblPr>
      <w:tblGrid>
        <w:gridCol w:w="426"/>
        <w:gridCol w:w="1491"/>
        <w:gridCol w:w="1442"/>
        <w:gridCol w:w="1305"/>
        <w:gridCol w:w="549"/>
        <w:gridCol w:w="733"/>
        <w:gridCol w:w="840"/>
        <w:gridCol w:w="1027"/>
        <w:gridCol w:w="1480"/>
      </w:tblGrid>
      <w:tr w14:paraId="0748FCF5">
        <w:tblPrEx>
          <w:tblCellMar>
            <w:top w:w="0" w:type="dxa"/>
            <w:left w:w="108" w:type="dxa"/>
            <w:bottom w:w="0" w:type="dxa"/>
            <w:right w:w="108" w:type="dxa"/>
          </w:tblCellMar>
        </w:tblPrEx>
        <w:tc>
          <w:tcPr>
            <w:tcW w:w="426" w:type="dxa"/>
            <w:tcBorders>
              <w:top w:val="single" w:color="auto" w:sz="6" w:space="0"/>
              <w:left w:val="single" w:color="auto" w:sz="6" w:space="0"/>
              <w:bottom w:val="single" w:color="auto" w:sz="6" w:space="0"/>
              <w:right w:val="single" w:color="auto" w:sz="6" w:space="0"/>
            </w:tcBorders>
            <w:vAlign w:val="center"/>
          </w:tcPr>
          <w:p w14:paraId="6B55B19C">
            <w:pPr>
              <w:autoSpaceDE w:val="0"/>
              <w:autoSpaceDN w:val="0"/>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491" w:type="dxa"/>
            <w:tcBorders>
              <w:top w:val="single" w:color="auto" w:sz="6" w:space="0"/>
              <w:left w:val="single" w:color="auto" w:sz="6" w:space="0"/>
              <w:bottom w:val="single" w:color="auto" w:sz="6" w:space="0"/>
              <w:right w:val="single" w:color="auto" w:sz="6" w:space="0"/>
            </w:tcBorders>
            <w:vAlign w:val="center"/>
          </w:tcPr>
          <w:p w14:paraId="660D06E1">
            <w:pPr>
              <w:autoSpaceDE w:val="0"/>
              <w:autoSpaceDN w:val="0"/>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拟任岗位</w:t>
            </w:r>
          </w:p>
        </w:tc>
        <w:tc>
          <w:tcPr>
            <w:tcW w:w="1442" w:type="dxa"/>
            <w:tcBorders>
              <w:top w:val="single" w:color="auto" w:sz="6" w:space="0"/>
              <w:left w:val="single" w:color="auto" w:sz="6" w:space="0"/>
              <w:bottom w:val="single" w:color="auto" w:sz="6" w:space="0"/>
              <w:right w:val="single" w:color="auto" w:sz="6" w:space="0"/>
            </w:tcBorders>
            <w:vAlign w:val="center"/>
          </w:tcPr>
          <w:p w14:paraId="6939BC44">
            <w:pPr>
              <w:autoSpaceDE w:val="0"/>
              <w:autoSpaceDN w:val="0"/>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1305" w:type="dxa"/>
            <w:tcBorders>
              <w:top w:val="single" w:color="auto" w:sz="6" w:space="0"/>
              <w:left w:val="single" w:color="auto" w:sz="6" w:space="0"/>
              <w:bottom w:val="single" w:color="auto" w:sz="6" w:space="0"/>
              <w:right w:val="single" w:color="auto" w:sz="6" w:space="0"/>
            </w:tcBorders>
            <w:vAlign w:val="center"/>
          </w:tcPr>
          <w:p w14:paraId="78DE270D">
            <w:pPr>
              <w:autoSpaceDE w:val="0"/>
              <w:autoSpaceDN w:val="0"/>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本项目中的职责</w:t>
            </w:r>
          </w:p>
        </w:tc>
        <w:tc>
          <w:tcPr>
            <w:tcW w:w="549" w:type="dxa"/>
            <w:tcBorders>
              <w:top w:val="single" w:color="auto" w:sz="6" w:space="0"/>
              <w:left w:val="single" w:color="auto" w:sz="6" w:space="0"/>
              <w:bottom w:val="single" w:color="auto" w:sz="6" w:space="0"/>
              <w:right w:val="single" w:color="auto" w:sz="6" w:space="0"/>
            </w:tcBorders>
            <w:vAlign w:val="center"/>
          </w:tcPr>
          <w:p w14:paraId="3AC5177A">
            <w:pPr>
              <w:autoSpaceDE w:val="0"/>
              <w:autoSpaceDN w:val="0"/>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733" w:type="dxa"/>
            <w:tcBorders>
              <w:top w:val="single" w:color="auto" w:sz="6" w:space="0"/>
              <w:left w:val="single" w:color="auto" w:sz="6" w:space="0"/>
              <w:bottom w:val="single" w:color="auto" w:sz="6" w:space="0"/>
              <w:right w:val="single" w:color="auto" w:sz="6" w:space="0"/>
            </w:tcBorders>
            <w:vAlign w:val="center"/>
          </w:tcPr>
          <w:p w14:paraId="194E4553">
            <w:pPr>
              <w:autoSpaceDE w:val="0"/>
              <w:autoSpaceDN w:val="0"/>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840" w:type="dxa"/>
            <w:tcBorders>
              <w:top w:val="single" w:color="auto" w:sz="6" w:space="0"/>
              <w:left w:val="single" w:color="auto" w:sz="6" w:space="0"/>
              <w:bottom w:val="single" w:color="auto" w:sz="6" w:space="0"/>
              <w:right w:val="single" w:color="auto" w:sz="6" w:space="0"/>
            </w:tcBorders>
            <w:vAlign w:val="center"/>
          </w:tcPr>
          <w:p w14:paraId="5C1DAA12">
            <w:pPr>
              <w:autoSpaceDE w:val="0"/>
              <w:autoSpaceDN w:val="0"/>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027" w:type="dxa"/>
            <w:tcBorders>
              <w:top w:val="single" w:color="auto" w:sz="6" w:space="0"/>
              <w:left w:val="single" w:color="auto" w:sz="6" w:space="0"/>
              <w:bottom w:val="single" w:color="auto" w:sz="6" w:space="0"/>
              <w:right w:val="single" w:color="auto" w:sz="6" w:space="0"/>
            </w:tcBorders>
            <w:vAlign w:val="center"/>
          </w:tcPr>
          <w:p w14:paraId="47E28337">
            <w:pPr>
              <w:autoSpaceDE w:val="0"/>
              <w:autoSpaceDN w:val="0"/>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相关专业证书</w:t>
            </w:r>
          </w:p>
        </w:tc>
        <w:tc>
          <w:tcPr>
            <w:tcW w:w="1480" w:type="dxa"/>
            <w:tcBorders>
              <w:top w:val="single" w:color="auto" w:sz="6" w:space="0"/>
              <w:left w:val="single" w:color="auto" w:sz="6" w:space="0"/>
              <w:bottom w:val="single" w:color="auto" w:sz="6" w:space="0"/>
              <w:right w:val="single" w:color="auto" w:sz="6" w:space="0"/>
            </w:tcBorders>
            <w:vAlign w:val="center"/>
          </w:tcPr>
          <w:p w14:paraId="6CCDA853">
            <w:pPr>
              <w:autoSpaceDE w:val="0"/>
              <w:autoSpaceDN w:val="0"/>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相关经验履历情况</w:t>
            </w:r>
          </w:p>
        </w:tc>
      </w:tr>
      <w:tr w14:paraId="41C03682">
        <w:tblPrEx>
          <w:tblCellMar>
            <w:top w:w="0" w:type="dxa"/>
            <w:left w:w="108" w:type="dxa"/>
            <w:bottom w:w="0" w:type="dxa"/>
            <w:right w:w="108" w:type="dxa"/>
          </w:tblCellMar>
        </w:tblPrEx>
        <w:trPr>
          <w:trHeight w:val="607" w:hRule="atLeast"/>
        </w:trPr>
        <w:tc>
          <w:tcPr>
            <w:tcW w:w="426" w:type="dxa"/>
            <w:tcBorders>
              <w:top w:val="single" w:color="auto" w:sz="6" w:space="0"/>
              <w:left w:val="single" w:color="auto" w:sz="6" w:space="0"/>
              <w:bottom w:val="single" w:color="auto" w:sz="6" w:space="0"/>
              <w:right w:val="single" w:color="auto" w:sz="6" w:space="0"/>
            </w:tcBorders>
            <w:vAlign w:val="center"/>
          </w:tcPr>
          <w:p w14:paraId="15F9B479">
            <w:pPr>
              <w:autoSpaceDE w:val="0"/>
              <w:autoSpaceDN w:val="0"/>
              <w:adjustRightInd w:val="0"/>
              <w:spacing w:line="440" w:lineRule="exact"/>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p>
        </w:tc>
        <w:tc>
          <w:tcPr>
            <w:tcW w:w="1491" w:type="dxa"/>
            <w:tcBorders>
              <w:top w:val="single" w:color="auto" w:sz="6" w:space="0"/>
              <w:left w:val="single" w:color="auto" w:sz="6" w:space="0"/>
              <w:bottom w:val="single" w:color="auto" w:sz="6" w:space="0"/>
              <w:right w:val="single" w:color="auto" w:sz="6" w:space="0"/>
            </w:tcBorders>
            <w:vAlign w:val="center"/>
          </w:tcPr>
          <w:p w14:paraId="4C583FBC">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vAlign w:val="center"/>
          </w:tcPr>
          <w:p w14:paraId="040B222D">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22B1F4E1">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549" w:type="dxa"/>
            <w:tcBorders>
              <w:top w:val="single" w:color="auto" w:sz="6" w:space="0"/>
              <w:left w:val="single" w:color="auto" w:sz="6" w:space="0"/>
              <w:bottom w:val="single" w:color="auto" w:sz="6" w:space="0"/>
              <w:right w:val="single" w:color="auto" w:sz="6" w:space="0"/>
            </w:tcBorders>
            <w:vAlign w:val="center"/>
          </w:tcPr>
          <w:p w14:paraId="6C6F038A">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33" w:type="dxa"/>
            <w:tcBorders>
              <w:top w:val="single" w:color="auto" w:sz="6" w:space="0"/>
              <w:left w:val="single" w:color="auto" w:sz="6" w:space="0"/>
              <w:bottom w:val="single" w:color="auto" w:sz="6" w:space="0"/>
              <w:right w:val="single" w:color="auto" w:sz="6" w:space="0"/>
            </w:tcBorders>
            <w:vAlign w:val="center"/>
          </w:tcPr>
          <w:p w14:paraId="5295F1DA">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14:paraId="0A03C418">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027" w:type="dxa"/>
            <w:tcBorders>
              <w:top w:val="single" w:color="auto" w:sz="6" w:space="0"/>
              <w:left w:val="single" w:color="auto" w:sz="6" w:space="0"/>
              <w:bottom w:val="single" w:color="auto" w:sz="6" w:space="0"/>
              <w:right w:val="single" w:color="auto" w:sz="6" w:space="0"/>
            </w:tcBorders>
            <w:vAlign w:val="center"/>
          </w:tcPr>
          <w:p w14:paraId="776F43D1">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484F08C9">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r w14:paraId="69658B26">
        <w:tblPrEx>
          <w:tblCellMar>
            <w:top w:w="0" w:type="dxa"/>
            <w:left w:w="108" w:type="dxa"/>
            <w:bottom w:w="0" w:type="dxa"/>
            <w:right w:w="108" w:type="dxa"/>
          </w:tblCellMar>
        </w:tblPrEx>
        <w:trPr>
          <w:trHeight w:val="595" w:hRule="atLeast"/>
        </w:trPr>
        <w:tc>
          <w:tcPr>
            <w:tcW w:w="426" w:type="dxa"/>
            <w:tcBorders>
              <w:top w:val="single" w:color="auto" w:sz="6" w:space="0"/>
              <w:left w:val="single" w:color="auto" w:sz="6" w:space="0"/>
              <w:bottom w:val="single" w:color="auto" w:sz="6" w:space="0"/>
              <w:right w:val="single" w:color="auto" w:sz="6" w:space="0"/>
            </w:tcBorders>
            <w:vAlign w:val="center"/>
          </w:tcPr>
          <w:p w14:paraId="58D7211A">
            <w:pPr>
              <w:autoSpaceDE w:val="0"/>
              <w:autoSpaceDN w:val="0"/>
              <w:adjustRightInd w:val="0"/>
              <w:spacing w:line="440" w:lineRule="exact"/>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p>
        </w:tc>
        <w:tc>
          <w:tcPr>
            <w:tcW w:w="1491" w:type="dxa"/>
            <w:tcBorders>
              <w:top w:val="single" w:color="auto" w:sz="6" w:space="0"/>
              <w:left w:val="single" w:color="auto" w:sz="6" w:space="0"/>
              <w:bottom w:val="single" w:color="auto" w:sz="6" w:space="0"/>
              <w:right w:val="single" w:color="auto" w:sz="6" w:space="0"/>
            </w:tcBorders>
            <w:vAlign w:val="center"/>
          </w:tcPr>
          <w:p w14:paraId="3941A181">
            <w:pPr>
              <w:autoSpaceDE w:val="0"/>
              <w:autoSpaceDN w:val="0"/>
              <w:adjustRightInd w:val="0"/>
              <w:spacing w:line="440" w:lineRule="exact"/>
              <w:jc w:val="center"/>
              <w:rPr>
                <w:rFonts w:hint="default" w:ascii="宋体" w:hAnsi="宋体" w:eastAsia="宋体" w:cs="宋体"/>
                <w:color w:val="auto"/>
                <w:kern w:val="0"/>
                <w:sz w:val="21"/>
                <w:szCs w:val="21"/>
                <w:highlight w:val="none"/>
                <w:lang w:val="en-US" w:eastAsia="zh-CN"/>
              </w:rPr>
            </w:pPr>
          </w:p>
        </w:tc>
        <w:tc>
          <w:tcPr>
            <w:tcW w:w="1442" w:type="dxa"/>
            <w:tcBorders>
              <w:top w:val="single" w:color="auto" w:sz="6" w:space="0"/>
              <w:left w:val="single" w:color="auto" w:sz="6" w:space="0"/>
              <w:bottom w:val="single" w:color="auto" w:sz="6" w:space="0"/>
              <w:right w:val="single" w:color="auto" w:sz="6" w:space="0"/>
            </w:tcBorders>
            <w:vAlign w:val="center"/>
          </w:tcPr>
          <w:p w14:paraId="660EF26A">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53237087">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549" w:type="dxa"/>
            <w:tcBorders>
              <w:top w:val="single" w:color="auto" w:sz="6" w:space="0"/>
              <w:left w:val="single" w:color="auto" w:sz="6" w:space="0"/>
              <w:bottom w:val="single" w:color="auto" w:sz="6" w:space="0"/>
              <w:right w:val="single" w:color="auto" w:sz="6" w:space="0"/>
            </w:tcBorders>
            <w:vAlign w:val="center"/>
          </w:tcPr>
          <w:p w14:paraId="784F0E30">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33" w:type="dxa"/>
            <w:tcBorders>
              <w:top w:val="single" w:color="auto" w:sz="6" w:space="0"/>
              <w:left w:val="single" w:color="auto" w:sz="6" w:space="0"/>
              <w:bottom w:val="single" w:color="auto" w:sz="6" w:space="0"/>
              <w:right w:val="single" w:color="auto" w:sz="6" w:space="0"/>
            </w:tcBorders>
            <w:vAlign w:val="center"/>
          </w:tcPr>
          <w:p w14:paraId="67DA4540">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14:paraId="7CEAAA19">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027" w:type="dxa"/>
            <w:tcBorders>
              <w:top w:val="single" w:color="auto" w:sz="6" w:space="0"/>
              <w:left w:val="single" w:color="auto" w:sz="6" w:space="0"/>
              <w:bottom w:val="single" w:color="auto" w:sz="6" w:space="0"/>
              <w:right w:val="single" w:color="auto" w:sz="6" w:space="0"/>
            </w:tcBorders>
            <w:vAlign w:val="center"/>
          </w:tcPr>
          <w:p w14:paraId="36877F41">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48D5602F">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r w14:paraId="63BF35FE">
        <w:tblPrEx>
          <w:tblCellMar>
            <w:top w:w="0" w:type="dxa"/>
            <w:left w:w="108" w:type="dxa"/>
            <w:bottom w:w="0" w:type="dxa"/>
            <w:right w:w="108" w:type="dxa"/>
          </w:tblCellMar>
        </w:tblPrEx>
        <w:trPr>
          <w:trHeight w:val="595" w:hRule="atLeast"/>
        </w:trPr>
        <w:tc>
          <w:tcPr>
            <w:tcW w:w="426" w:type="dxa"/>
            <w:tcBorders>
              <w:top w:val="single" w:color="auto" w:sz="6" w:space="0"/>
              <w:left w:val="single" w:color="auto" w:sz="6" w:space="0"/>
              <w:bottom w:val="single" w:color="auto" w:sz="6" w:space="0"/>
              <w:right w:val="single" w:color="auto" w:sz="6" w:space="0"/>
            </w:tcBorders>
            <w:vAlign w:val="center"/>
          </w:tcPr>
          <w:p w14:paraId="4A5D6343">
            <w:pPr>
              <w:autoSpaceDE w:val="0"/>
              <w:autoSpaceDN w:val="0"/>
              <w:adjustRightInd w:val="0"/>
              <w:spacing w:line="440" w:lineRule="exact"/>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p>
        </w:tc>
        <w:tc>
          <w:tcPr>
            <w:tcW w:w="1491" w:type="dxa"/>
            <w:tcBorders>
              <w:top w:val="single" w:color="auto" w:sz="6" w:space="0"/>
              <w:left w:val="single" w:color="auto" w:sz="6" w:space="0"/>
              <w:bottom w:val="single" w:color="auto" w:sz="6" w:space="0"/>
              <w:right w:val="single" w:color="auto" w:sz="6" w:space="0"/>
            </w:tcBorders>
            <w:vAlign w:val="center"/>
          </w:tcPr>
          <w:p w14:paraId="00C77403">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vAlign w:val="center"/>
          </w:tcPr>
          <w:p w14:paraId="0F3C875C">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28859F5C">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549" w:type="dxa"/>
            <w:tcBorders>
              <w:top w:val="single" w:color="auto" w:sz="6" w:space="0"/>
              <w:left w:val="single" w:color="auto" w:sz="6" w:space="0"/>
              <w:bottom w:val="single" w:color="auto" w:sz="6" w:space="0"/>
              <w:right w:val="single" w:color="auto" w:sz="6" w:space="0"/>
            </w:tcBorders>
            <w:vAlign w:val="center"/>
          </w:tcPr>
          <w:p w14:paraId="219CEAB8">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33" w:type="dxa"/>
            <w:tcBorders>
              <w:top w:val="single" w:color="auto" w:sz="6" w:space="0"/>
              <w:left w:val="single" w:color="auto" w:sz="6" w:space="0"/>
              <w:bottom w:val="single" w:color="auto" w:sz="6" w:space="0"/>
              <w:right w:val="single" w:color="auto" w:sz="6" w:space="0"/>
            </w:tcBorders>
            <w:vAlign w:val="center"/>
          </w:tcPr>
          <w:p w14:paraId="490ED2AB">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14:paraId="4BDF869C">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027" w:type="dxa"/>
            <w:tcBorders>
              <w:top w:val="single" w:color="auto" w:sz="6" w:space="0"/>
              <w:left w:val="single" w:color="auto" w:sz="6" w:space="0"/>
              <w:bottom w:val="single" w:color="auto" w:sz="6" w:space="0"/>
              <w:right w:val="single" w:color="auto" w:sz="6" w:space="0"/>
            </w:tcBorders>
            <w:vAlign w:val="center"/>
          </w:tcPr>
          <w:p w14:paraId="45880503">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2A002402">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r w14:paraId="60BA6117">
        <w:tblPrEx>
          <w:tblCellMar>
            <w:top w:w="0" w:type="dxa"/>
            <w:left w:w="108" w:type="dxa"/>
            <w:bottom w:w="0" w:type="dxa"/>
            <w:right w:w="108" w:type="dxa"/>
          </w:tblCellMar>
        </w:tblPrEx>
        <w:trPr>
          <w:trHeight w:val="595" w:hRule="atLeast"/>
        </w:trPr>
        <w:tc>
          <w:tcPr>
            <w:tcW w:w="426" w:type="dxa"/>
            <w:tcBorders>
              <w:top w:val="single" w:color="auto" w:sz="6" w:space="0"/>
              <w:left w:val="single" w:color="auto" w:sz="6" w:space="0"/>
              <w:bottom w:val="single" w:color="auto" w:sz="6" w:space="0"/>
              <w:right w:val="single" w:color="auto" w:sz="6" w:space="0"/>
            </w:tcBorders>
            <w:vAlign w:val="center"/>
          </w:tcPr>
          <w:p w14:paraId="76A9402F">
            <w:pPr>
              <w:autoSpaceDE w:val="0"/>
              <w:autoSpaceDN w:val="0"/>
              <w:adjustRightInd w:val="0"/>
              <w:spacing w:line="440" w:lineRule="exact"/>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p>
        </w:tc>
        <w:tc>
          <w:tcPr>
            <w:tcW w:w="1491" w:type="dxa"/>
            <w:tcBorders>
              <w:top w:val="single" w:color="auto" w:sz="6" w:space="0"/>
              <w:left w:val="single" w:color="auto" w:sz="6" w:space="0"/>
              <w:bottom w:val="single" w:color="auto" w:sz="6" w:space="0"/>
              <w:right w:val="single" w:color="auto" w:sz="6" w:space="0"/>
            </w:tcBorders>
            <w:vAlign w:val="center"/>
          </w:tcPr>
          <w:p w14:paraId="79A6D4AE">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vAlign w:val="center"/>
          </w:tcPr>
          <w:p w14:paraId="34E80ACB">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23EAEE2E">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549" w:type="dxa"/>
            <w:tcBorders>
              <w:top w:val="single" w:color="auto" w:sz="6" w:space="0"/>
              <w:left w:val="single" w:color="auto" w:sz="6" w:space="0"/>
              <w:bottom w:val="single" w:color="auto" w:sz="6" w:space="0"/>
              <w:right w:val="single" w:color="auto" w:sz="6" w:space="0"/>
            </w:tcBorders>
            <w:vAlign w:val="center"/>
          </w:tcPr>
          <w:p w14:paraId="32D11257">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33" w:type="dxa"/>
            <w:tcBorders>
              <w:top w:val="single" w:color="auto" w:sz="6" w:space="0"/>
              <w:left w:val="single" w:color="auto" w:sz="6" w:space="0"/>
              <w:bottom w:val="single" w:color="auto" w:sz="6" w:space="0"/>
              <w:right w:val="single" w:color="auto" w:sz="6" w:space="0"/>
            </w:tcBorders>
            <w:vAlign w:val="center"/>
          </w:tcPr>
          <w:p w14:paraId="0AC09BD5">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14:paraId="66533DD0">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027" w:type="dxa"/>
            <w:tcBorders>
              <w:top w:val="single" w:color="auto" w:sz="6" w:space="0"/>
              <w:left w:val="single" w:color="auto" w:sz="6" w:space="0"/>
              <w:bottom w:val="single" w:color="auto" w:sz="6" w:space="0"/>
              <w:right w:val="single" w:color="auto" w:sz="6" w:space="0"/>
            </w:tcBorders>
            <w:vAlign w:val="center"/>
          </w:tcPr>
          <w:p w14:paraId="186789AD">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295291EA">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r w14:paraId="59C7856A">
        <w:tblPrEx>
          <w:tblCellMar>
            <w:top w:w="0" w:type="dxa"/>
            <w:left w:w="108" w:type="dxa"/>
            <w:bottom w:w="0" w:type="dxa"/>
            <w:right w:w="108" w:type="dxa"/>
          </w:tblCellMar>
        </w:tblPrEx>
        <w:trPr>
          <w:trHeight w:val="595" w:hRule="atLeast"/>
        </w:trPr>
        <w:tc>
          <w:tcPr>
            <w:tcW w:w="426" w:type="dxa"/>
            <w:tcBorders>
              <w:top w:val="single" w:color="auto" w:sz="6" w:space="0"/>
              <w:left w:val="single" w:color="auto" w:sz="6" w:space="0"/>
              <w:bottom w:val="single" w:color="auto" w:sz="6" w:space="0"/>
              <w:right w:val="single" w:color="auto" w:sz="6" w:space="0"/>
            </w:tcBorders>
            <w:vAlign w:val="center"/>
          </w:tcPr>
          <w:p w14:paraId="68D29E04">
            <w:pPr>
              <w:autoSpaceDE w:val="0"/>
              <w:autoSpaceDN w:val="0"/>
              <w:adjustRightInd w:val="0"/>
              <w:spacing w:line="440" w:lineRule="exact"/>
              <w:jc w:val="center"/>
              <w:rPr>
                <w:rFonts w:hint="default" w:ascii="宋体" w:hAnsi="宋体" w:eastAsia="宋体" w:cs="宋体"/>
                <w:color w:val="000000" w:themeColor="text1"/>
                <w:sz w:val="24"/>
                <w:lang w:val="en-US" w:eastAsia="zh-CN"/>
                <w14:textFill>
                  <w14:solidFill>
                    <w14:schemeClr w14:val="tx1"/>
                  </w14:solidFill>
                </w14:textFill>
              </w:rPr>
            </w:pPr>
          </w:p>
        </w:tc>
        <w:tc>
          <w:tcPr>
            <w:tcW w:w="1491" w:type="dxa"/>
            <w:tcBorders>
              <w:top w:val="single" w:color="auto" w:sz="6" w:space="0"/>
              <w:left w:val="single" w:color="auto" w:sz="6" w:space="0"/>
              <w:bottom w:val="single" w:color="auto" w:sz="6" w:space="0"/>
              <w:right w:val="single" w:color="auto" w:sz="6" w:space="0"/>
            </w:tcBorders>
            <w:vAlign w:val="center"/>
          </w:tcPr>
          <w:p w14:paraId="0C6E2DF9">
            <w:pPr>
              <w:autoSpaceDE w:val="0"/>
              <w:autoSpaceDN w:val="0"/>
              <w:adjustRightInd w:val="0"/>
              <w:spacing w:line="440" w:lineRule="exact"/>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w:t>
            </w:r>
          </w:p>
        </w:tc>
        <w:tc>
          <w:tcPr>
            <w:tcW w:w="1442" w:type="dxa"/>
            <w:tcBorders>
              <w:top w:val="single" w:color="auto" w:sz="6" w:space="0"/>
              <w:left w:val="single" w:color="auto" w:sz="6" w:space="0"/>
              <w:bottom w:val="single" w:color="auto" w:sz="6" w:space="0"/>
              <w:right w:val="single" w:color="auto" w:sz="6" w:space="0"/>
            </w:tcBorders>
            <w:vAlign w:val="center"/>
          </w:tcPr>
          <w:p w14:paraId="0BC2F450">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055FFEE6">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549" w:type="dxa"/>
            <w:tcBorders>
              <w:top w:val="single" w:color="auto" w:sz="6" w:space="0"/>
              <w:left w:val="single" w:color="auto" w:sz="6" w:space="0"/>
              <w:bottom w:val="single" w:color="auto" w:sz="6" w:space="0"/>
              <w:right w:val="single" w:color="auto" w:sz="6" w:space="0"/>
            </w:tcBorders>
            <w:vAlign w:val="center"/>
          </w:tcPr>
          <w:p w14:paraId="021768E5">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33" w:type="dxa"/>
            <w:tcBorders>
              <w:top w:val="single" w:color="auto" w:sz="6" w:space="0"/>
              <w:left w:val="single" w:color="auto" w:sz="6" w:space="0"/>
              <w:bottom w:val="single" w:color="auto" w:sz="6" w:space="0"/>
              <w:right w:val="single" w:color="auto" w:sz="6" w:space="0"/>
            </w:tcBorders>
            <w:vAlign w:val="center"/>
          </w:tcPr>
          <w:p w14:paraId="66E44098">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14:paraId="1A336077">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027" w:type="dxa"/>
            <w:tcBorders>
              <w:top w:val="single" w:color="auto" w:sz="6" w:space="0"/>
              <w:left w:val="single" w:color="auto" w:sz="6" w:space="0"/>
              <w:bottom w:val="single" w:color="auto" w:sz="6" w:space="0"/>
              <w:right w:val="single" w:color="auto" w:sz="6" w:space="0"/>
            </w:tcBorders>
            <w:vAlign w:val="center"/>
          </w:tcPr>
          <w:p w14:paraId="6BCEC0A3">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1D6A691A">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r w14:paraId="54CFC4E5">
        <w:tblPrEx>
          <w:tblCellMar>
            <w:top w:w="0" w:type="dxa"/>
            <w:left w:w="108" w:type="dxa"/>
            <w:bottom w:w="0" w:type="dxa"/>
            <w:right w:w="108" w:type="dxa"/>
          </w:tblCellMar>
        </w:tblPrEx>
        <w:trPr>
          <w:trHeight w:val="595" w:hRule="atLeast"/>
        </w:trPr>
        <w:tc>
          <w:tcPr>
            <w:tcW w:w="426" w:type="dxa"/>
            <w:tcBorders>
              <w:top w:val="single" w:color="auto" w:sz="6" w:space="0"/>
              <w:left w:val="single" w:color="auto" w:sz="6" w:space="0"/>
              <w:bottom w:val="single" w:color="auto" w:sz="6" w:space="0"/>
              <w:right w:val="single" w:color="auto" w:sz="6" w:space="0"/>
            </w:tcBorders>
            <w:vAlign w:val="center"/>
          </w:tcPr>
          <w:p w14:paraId="05BED503">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91" w:type="dxa"/>
            <w:tcBorders>
              <w:top w:val="single" w:color="auto" w:sz="6" w:space="0"/>
              <w:left w:val="single" w:color="auto" w:sz="6" w:space="0"/>
              <w:bottom w:val="single" w:color="auto" w:sz="6" w:space="0"/>
              <w:right w:val="single" w:color="auto" w:sz="6" w:space="0"/>
            </w:tcBorders>
            <w:vAlign w:val="center"/>
          </w:tcPr>
          <w:p w14:paraId="3434C160">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vAlign w:val="center"/>
          </w:tcPr>
          <w:p w14:paraId="7CD6CBB3">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4DF3C341">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549" w:type="dxa"/>
            <w:tcBorders>
              <w:top w:val="single" w:color="auto" w:sz="6" w:space="0"/>
              <w:left w:val="single" w:color="auto" w:sz="6" w:space="0"/>
              <w:bottom w:val="single" w:color="auto" w:sz="6" w:space="0"/>
              <w:right w:val="single" w:color="auto" w:sz="6" w:space="0"/>
            </w:tcBorders>
            <w:vAlign w:val="center"/>
          </w:tcPr>
          <w:p w14:paraId="079760A9">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33" w:type="dxa"/>
            <w:tcBorders>
              <w:top w:val="single" w:color="auto" w:sz="6" w:space="0"/>
              <w:left w:val="single" w:color="auto" w:sz="6" w:space="0"/>
              <w:bottom w:val="single" w:color="auto" w:sz="6" w:space="0"/>
              <w:right w:val="single" w:color="auto" w:sz="6" w:space="0"/>
            </w:tcBorders>
            <w:vAlign w:val="center"/>
          </w:tcPr>
          <w:p w14:paraId="79998284">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14:paraId="54AAE402">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027" w:type="dxa"/>
            <w:tcBorders>
              <w:top w:val="single" w:color="auto" w:sz="6" w:space="0"/>
              <w:left w:val="single" w:color="auto" w:sz="6" w:space="0"/>
              <w:bottom w:val="single" w:color="auto" w:sz="6" w:space="0"/>
              <w:right w:val="single" w:color="auto" w:sz="6" w:space="0"/>
            </w:tcBorders>
            <w:vAlign w:val="center"/>
          </w:tcPr>
          <w:p w14:paraId="018DEEEA">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1CE3C8D3">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r w14:paraId="2F573AF2">
        <w:tblPrEx>
          <w:tblCellMar>
            <w:top w:w="0" w:type="dxa"/>
            <w:left w:w="108" w:type="dxa"/>
            <w:bottom w:w="0" w:type="dxa"/>
            <w:right w:w="108" w:type="dxa"/>
          </w:tblCellMar>
        </w:tblPrEx>
        <w:trPr>
          <w:trHeight w:val="595" w:hRule="atLeast"/>
        </w:trPr>
        <w:tc>
          <w:tcPr>
            <w:tcW w:w="426" w:type="dxa"/>
            <w:tcBorders>
              <w:top w:val="single" w:color="auto" w:sz="6" w:space="0"/>
              <w:left w:val="single" w:color="auto" w:sz="6" w:space="0"/>
              <w:bottom w:val="single" w:color="auto" w:sz="6" w:space="0"/>
              <w:right w:val="single" w:color="auto" w:sz="6" w:space="0"/>
            </w:tcBorders>
            <w:vAlign w:val="center"/>
          </w:tcPr>
          <w:p w14:paraId="134E2FE0">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91" w:type="dxa"/>
            <w:tcBorders>
              <w:top w:val="single" w:color="auto" w:sz="6" w:space="0"/>
              <w:left w:val="single" w:color="auto" w:sz="6" w:space="0"/>
              <w:bottom w:val="single" w:color="auto" w:sz="6" w:space="0"/>
              <w:right w:val="single" w:color="auto" w:sz="6" w:space="0"/>
            </w:tcBorders>
            <w:vAlign w:val="center"/>
          </w:tcPr>
          <w:p w14:paraId="0044CC79">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vAlign w:val="center"/>
          </w:tcPr>
          <w:p w14:paraId="77A0E7FB">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15AF2354">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549" w:type="dxa"/>
            <w:tcBorders>
              <w:top w:val="single" w:color="auto" w:sz="6" w:space="0"/>
              <w:left w:val="single" w:color="auto" w:sz="6" w:space="0"/>
              <w:bottom w:val="single" w:color="auto" w:sz="6" w:space="0"/>
              <w:right w:val="single" w:color="auto" w:sz="6" w:space="0"/>
            </w:tcBorders>
            <w:vAlign w:val="center"/>
          </w:tcPr>
          <w:p w14:paraId="70FD26FA">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33" w:type="dxa"/>
            <w:tcBorders>
              <w:top w:val="single" w:color="auto" w:sz="6" w:space="0"/>
              <w:left w:val="single" w:color="auto" w:sz="6" w:space="0"/>
              <w:bottom w:val="single" w:color="auto" w:sz="6" w:space="0"/>
              <w:right w:val="single" w:color="auto" w:sz="6" w:space="0"/>
            </w:tcBorders>
            <w:vAlign w:val="center"/>
          </w:tcPr>
          <w:p w14:paraId="36F8F042">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14:paraId="67FEE42C">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027" w:type="dxa"/>
            <w:tcBorders>
              <w:top w:val="single" w:color="auto" w:sz="6" w:space="0"/>
              <w:left w:val="single" w:color="auto" w:sz="6" w:space="0"/>
              <w:bottom w:val="single" w:color="auto" w:sz="6" w:space="0"/>
              <w:right w:val="single" w:color="auto" w:sz="6" w:space="0"/>
            </w:tcBorders>
            <w:vAlign w:val="center"/>
          </w:tcPr>
          <w:p w14:paraId="6A3EF1FC">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59EA5DDE">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r w14:paraId="4CE2F43F">
        <w:tblPrEx>
          <w:tblCellMar>
            <w:top w:w="0" w:type="dxa"/>
            <w:left w:w="108" w:type="dxa"/>
            <w:bottom w:w="0" w:type="dxa"/>
            <w:right w:w="108" w:type="dxa"/>
          </w:tblCellMar>
        </w:tblPrEx>
        <w:trPr>
          <w:trHeight w:val="595" w:hRule="atLeast"/>
        </w:trPr>
        <w:tc>
          <w:tcPr>
            <w:tcW w:w="426" w:type="dxa"/>
            <w:tcBorders>
              <w:top w:val="single" w:color="auto" w:sz="6" w:space="0"/>
              <w:left w:val="single" w:color="auto" w:sz="6" w:space="0"/>
              <w:bottom w:val="single" w:color="auto" w:sz="6" w:space="0"/>
              <w:right w:val="single" w:color="auto" w:sz="6" w:space="0"/>
            </w:tcBorders>
            <w:vAlign w:val="center"/>
          </w:tcPr>
          <w:p w14:paraId="543B6EBF">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91" w:type="dxa"/>
            <w:tcBorders>
              <w:top w:val="single" w:color="auto" w:sz="6" w:space="0"/>
              <w:left w:val="single" w:color="auto" w:sz="6" w:space="0"/>
              <w:bottom w:val="single" w:color="auto" w:sz="6" w:space="0"/>
              <w:right w:val="single" w:color="auto" w:sz="6" w:space="0"/>
            </w:tcBorders>
            <w:vAlign w:val="center"/>
          </w:tcPr>
          <w:p w14:paraId="756D9F60">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vAlign w:val="center"/>
          </w:tcPr>
          <w:p w14:paraId="04384702">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00BE7911">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549" w:type="dxa"/>
            <w:tcBorders>
              <w:top w:val="single" w:color="auto" w:sz="6" w:space="0"/>
              <w:left w:val="single" w:color="auto" w:sz="6" w:space="0"/>
              <w:bottom w:val="single" w:color="auto" w:sz="6" w:space="0"/>
              <w:right w:val="single" w:color="auto" w:sz="6" w:space="0"/>
            </w:tcBorders>
            <w:vAlign w:val="center"/>
          </w:tcPr>
          <w:p w14:paraId="2A31EB25">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33" w:type="dxa"/>
            <w:tcBorders>
              <w:top w:val="single" w:color="auto" w:sz="6" w:space="0"/>
              <w:left w:val="single" w:color="auto" w:sz="6" w:space="0"/>
              <w:bottom w:val="single" w:color="auto" w:sz="6" w:space="0"/>
              <w:right w:val="single" w:color="auto" w:sz="6" w:space="0"/>
            </w:tcBorders>
            <w:vAlign w:val="center"/>
          </w:tcPr>
          <w:p w14:paraId="206DB0F0">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14:paraId="21D31EA0">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027" w:type="dxa"/>
            <w:tcBorders>
              <w:top w:val="single" w:color="auto" w:sz="6" w:space="0"/>
              <w:left w:val="single" w:color="auto" w:sz="6" w:space="0"/>
              <w:bottom w:val="single" w:color="auto" w:sz="6" w:space="0"/>
              <w:right w:val="single" w:color="auto" w:sz="6" w:space="0"/>
            </w:tcBorders>
            <w:vAlign w:val="center"/>
          </w:tcPr>
          <w:p w14:paraId="20DAB785">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448FD6CF">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r w14:paraId="31F4E477">
        <w:tblPrEx>
          <w:tblCellMar>
            <w:top w:w="0" w:type="dxa"/>
            <w:left w:w="108" w:type="dxa"/>
            <w:bottom w:w="0" w:type="dxa"/>
            <w:right w:w="108" w:type="dxa"/>
          </w:tblCellMar>
        </w:tblPrEx>
        <w:trPr>
          <w:trHeight w:val="595" w:hRule="atLeast"/>
        </w:trPr>
        <w:tc>
          <w:tcPr>
            <w:tcW w:w="426" w:type="dxa"/>
            <w:tcBorders>
              <w:top w:val="single" w:color="auto" w:sz="6" w:space="0"/>
              <w:left w:val="single" w:color="auto" w:sz="6" w:space="0"/>
              <w:bottom w:val="single" w:color="auto" w:sz="6" w:space="0"/>
              <w:right w:val="single" w:color="auto" w:sz="6" w:space="0"/>
            </w:tcBorders>
            <w:vAlign w:val="center"/>
          </w:tcPr>
          <w:p w14:paraId="4251FCD2">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91" w:type="dxa"/>
            <w:tcBorders>
              <w:top w:val="single" w:color="auto" w:sz="6" w:space="0"/>
              <w:left w:val="single" w:color="auto" w:sz="6" w:space="0"/>
              <w:bottom w:val="single" w:color="auto" w:sz="6" w:space="0"/>
              <w:right w:val="single" w:color="auto" w:sz="6" w:space="0"/>
            </w:tcBorders>
            <w:vAlign w:val="center"/>
          </w:tcPr>
          <w:p w14:paraId="38C77617">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vAlign w:val="center"/>
          </w:tcPr>
          <w:p w14:paraId="0941EB6C">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7279AE64">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549" w:type="dxa"/>
            <w:tcBorders>
              <w:top w:val="single" w:color="auto" w:sz="6" w:space="0"/>
              <w:left w:val="single" w:color="auto" w:sz="6" w:space="0"/>
              <w:bottom w:val="single" w:color="auto" w:sz="6" w:space="0"/>
              <w:right w:val="single" w:color="auto" w:sz="6" w:space="0"/>
            </w:tcBorders>
            <w:vAlign w:val="center"/>
          </w:tcPr>
          <w:p w14:paraId="34F89736">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33" w:type="dxa"/>
            <w:tcBorders>
              <w:top w:val="single" w:color="auto" w:sz="6" w:space="0"/>
              <w:left w:val="single" w:color="auto" w:sz="6" w:space="0"/>
              <w:bottom w:val="single" w:color="auto" w:sz="6" w:space="0"/>
              <w:right w:val="single" w:color="auto" w:sz="6" w:space="0"/>
            </w:tcBorders>
            <w:vAlign w:val="center"/>
          </w:tcPr>
          <w:p w14:paraId="1D30BDF7">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14:paraId="41A3EF55">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027" w:type="dxa"/>
            <w:tcBorders>
              <w:top w:val="single" w:color="auto" w:sz="6" w:space="0"/>
              <w:left w:val="single" w:color="auto" w:sz="6" w:space="0"/>
              <w:bottom w:val="single" w:color="auto" w:sz="6" w:space="0"/>
              <w:right w:val="single" w:color="auto" w:sz="6" w:space="0"/>
            </w:tcBorders>
            <w:vAlign w:val="center"/>
          </w:tcPr>
          <w:p w14:paraId="70617BA9">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2D1523E8">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r w14:paraId="76B6074D">
        <w:tblPrEx>
          <w:tblCellMar>
            <w:top w:w="0" w:type="dxa"/>
            <w:left w:w="108" w:type="dxa"/>
            <w:bottom w:w="0" w:type="dxa"/>
            <w:right w:w="108" w:type="dxa"/>
          </w:tblCellMar>
        </w:tblPrEx>
        <w:trPr>
          <w:trHeight w:val="595" w:hRule="atLeast"/>
        </w:trPr>
        <w:tc>
          <w:tcPr>
            <w:tcW w:w="426" w:type="dxa"/>
            <w:tcBorders>
              <w:top w:val="single" w:color="auto" w:sz="6" w:space="0"/>
              <w:left w:val="single" w:color="auto" w:sz="6" w:space="0"/>
              <w:bottom w:val="single" w:color="auto" w:sz="6" w:space="0"/>
              <w:right w:val="single" w:color="auto" w:sz="6" w:space="0"/>
            </w:tcBorders>
            <w:vAlign w:val="center"/>
          </w:tcPr>
          <w:p w14:paraId="40AC70DC">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91" w:type="dxa"/>
            <w:tcBorders>
              <w:top w:val="single" w:color="auto" w:sz="6" w:space="0"/>
              <w:left w:val="single" w:color="auto" w:sz="6" w:space="0"/>
              <w:bottom w:val="single" w:color="auto" w:sz="6" w:space="0"/>
              <w:right w:val="single" w:color="auto" w:sz="6" w:space="0"/>
            </w:tcBorders>
            <w:vAlign w:val="center"/>
          </w:tcPr>
          <w:p w14:paraId="0BCEEA4A">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vAlign w:val="center"/>
          </w:tcPr>
          <w:p w14:paraId="3E624BF4">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46ECFC1F">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549" w:type="dxa"/>
            <w:tcBorders>
              <w:top w:val="single" w:color="auto" w:sz="6" w:space="0"/>
              <w:left w:val="single" w:color="auto" w:sz="6" w:space="0"/>
              <w:bottom w:val="single" w:color="auto" w:sz="6" w:space="0"/>
              <w:right w:val="single" w:color="auto" w:sz="6" w:space="0"/>
            </w:tcBorders>
            <w:vAlign w:val="center"/>
          </w:tcPr>
          <w:p w14:paraId="7AAE426A">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33" w:type="dxa"/>
            <w:tcBorders>
              <w:top w:val="single" w:color="auto" w:sz="6" w:space="0"/>
              <w:left w:val="single" w:color="auto" w:sz="6" w:space="0"/>
              <w:bottom w:val="single" w:color="auto" w:sz="6" w:space="0"/>
              <w:right w:val="single" w:color="auto" w:sz="6" w:space="0"/>
            </w:tcBorders>
            <w:vAlign w:val="center"/>
          </w:tcPr>
          <w:p w14:paraId="3424CF02">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14:paraId="448AF12F">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027" w:type="dxa"/>
            <w:tcBorders>
              <w:top w:val="single" w:color="auto" w:sz="6" w:space="0"/>
              <w:left w:val="single" w:color="auto" w:sz="6" w:space="0"/>
              <w:bottom w:val="single" w:color="auto" w:sz="6" w:space="0"/>
              <w:right w:val="single" w:color="auto" w:sz="6" w:space="0"/>
            </w:tcBorders>
            <w:vAlign w:val="center"/>
          </w:tcPr>
          <w:p w14:paraId="2BB90193">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34A354CD">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bl>
    <w:p w14:paraId="2148AF73">
      <w:pPr>
        <w:spacing w:before="152" w:beforeLines="50" w:line="360" w:lineRule="exact"/>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、在填写时，如本表格不适合投标单位的实际情况，可根据本表格式自行划表填写。</w:t>
      </w:r>
    </w:p>
    <w:p w14:paraId="0DD05BDD">
      <w:pPr>
        <w:snapToGrid w:val="0"/>
        <w:spacing w:before="50" w:after="152" w:afterLines="50" w:line="360" w:lineRule="auto"/>
        <w:jc w:val="left"/>
        <w:rPr>
          <w:rFonts w:ascii="宋体" w:hAnsi="宋体"/>
          <w:color w:val="000000" w:themeColor="text1"/>
          <w:sz w:val="24"/>
          <w14:textFill>
            <w14:solidFill>
              <w14:schemeClr w14:val="tx1"/>
            </w14:solidFill>
          </w14:textFill>
        </w:rPr>
      </w:pPr>
    </w:p>
    <w:p w14:paraId="5DBED69D">
      <w:pPr>
        <w:spacing w:line="360" w:lineRule="auto"/>
        <w:ind w:left="420"/>
        <w:rPr>
          <w:rFonts w:ascii="宋体" w:hAnsi="宋体"/>
          <w:color w:val="000000" w:themeColor="text1"/>
          <w:sz w:val="24"/>
          <w14:textFill>
            <w14:solidFill>
              <w14:schemeClr w14:val="tx1"/>
            </w14:solidFill>
          </w14:textFill>
        </w:rPr>
      </w:pPr>
    </w:p>
    <w:p w14:paraId="7A59D2A5">
      <w:pPr>
        <w:pStyle w:val="14"/>
        <w:ind w:firstLine="3132" w:firstLineChars="1300"/>
        <w:rPr>
          <w:rFonts w:ascii="宋体" w:eastAsia="宋体" w:cs="宋体"/>
          <w:b/>
          <w:bCs/>
          <w:sz w:val="21"/>
          <w:szCs w:val="21"/>
        </w:rPr>
      </w:pPr>
      <w:r>
        <w:rPr>
          <w:rFonts w:hint="eastAsia" w:ascii="宋体" w:hAnsi="宋体" w:cs="宋体"/>
          <w:b/>
          <w:color w:val="000000"/>
          <w:sz w:val="24"/>
        </w:rPr>
        <w:t xml:space="preserve"> </w:t>
      </w:r>
    </w:p>
    <w:p w14:paraId="056B6C00">
      <w:pPr>
        <w:spacing w:line="320" w:lineRule="exact"/>
        <w:ind w:left="42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投标人名称（盖章）：</w:t>
      </w:r>
    </w:p>
    <w:p w14:paraId="6F22F203">
      <w:pPr>
        <w:pStyle w:val="55"/>
        <w:rPr>
          <w:rFonts w:hint="eastAsia" w:ascii="宋体" w:hAnsi="宋体" w:eastAsia="宋体" w:cs="宋体"/>
          <w:color w:val="auto"/>
          <w:sz w:val="21"/>
          <w:szCs w:val="21"/>
        </w:rPr>
      </w:pPr>
    </w:p>
    <w:p w14:paraId="672C8ED4">
      <w:pPr>
        <w:spacing w:line="320" w:lineRule="exact"/>
        <w:ind w:firstLine="435"/>
        <w:jc w:val="center"/>
        <w:rPr>
          <w:rFonts w:hint="eastAsia" w:ascii="宋体" w:hAnsi="宋体" w:eastAsia="宋体" w:cs="宋体"/>
          <w:color w:val="auto"/>
          <w:sz w:val="21"/>
          <w:szCs w:val="21"/>
        </w:rPr>
      </w:pPr>
    </w:p>
    <w:p w14:paraId="5F6064CD">
      <w:pPr>
        <w:spacing w:line="320" w:lineRule="exact"/>
        <w:ind w:firstLine="435"/>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 xml:space="preserve">    法定代表人或授权委托人(签字或盖章)：</w:t>
      </w:r>
    </w:p>
    <w:p w14:paraId="374753F1">
      <w:pPr>
        <w:pStyle w:val="55"/>
        <w:rPr>
          <w:rFonts w:hint="eastAsia" w:ascii="宋体" w:hAnsi="宋体" w:eastAsia="宋体" w:cs="宋体"/>
          <w:color w:val="auto"/>
          <w:sz w:val="21"/>
          <w:szCs w:val="21"/>
        </w:rPr>
      </w:pPr>
    </w:p>
    <w:p w14:paraId="7A8E59A9">
      <w:pPr>
        <w:pStyle w:val="14"/>
        <w:ind w:firstLine="3780" w:firstLineChars="1800"/>
        <w:rPr>
          <w:rFonts w:ascii="宋体" w:eastAsia="宋体" w:cs="宋体"/>
          <w:b w:val="0"/>
          <w:bCs w:val="0"/>
          <w:sz w:val="21"/>
          <w:szCs w:val="21"/>
        </w:rPr>
      </w:pPr>
      <w:r>
        <w:rPr>
          <w:rFonts w:hint="eastAsia" w:ascii="宋体" w:eastAsia="宋体" w:cs="宋体"/>
          <w:b w:val="0"/>
          <w:bCs w:val="0"/>
          <w:sz w:val="21"/>
          <w:szCs w:val="21"/>
        </w:rPr>
        <w:t>日期：    年   月   日</w:t>
      </w:r>
    </w:p>
    <w:p w14:paraId="17AA81F1">
      <w:pPr>
        <w:spacing w:line="360" w:lineRule="auto"/>
        <w:ind w:firstLine="3387" w:firstLineChars="1205"/>
        <w:rPr>
          <w:rFonts w:ascii="宋体" w:hAnsi="宋体"/>
          <w:b/>
          <w:color w:val="000000" w:themeColor="text1"/>
          <w:sz w:val="28"/>
          <w14:textFill>
            <w14:solidFill>
              <w14:schemeClr w14:val="tx1"/>
            </w14:solidFill>
          </w14:textFill>
        </w:rPr>
      </w:pPr>
    </w:p>
    <w:p w14:paraId="7C237A6E">
      <w:p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column"/>
      </w:r>
      <w:r>
        <w:rPr>
          <w:rFonts w:hint="eastAsia" w:ascii="宋体" w:hAnsi="宋体" w:eastAsia="宋体" w:cs="宋体"/>
          <w:b/>
          <w:bCs/>
          <w:color w:val="auto"/>
          <w:sz w:val="24"/>
          <w:szCs w:val="24"/>
          <w:highlight w:val="none"/>
          <w:lang w:val="en-US" w:eastAsia="zh-CN"/>
        </w:rPr>
        <w:t>附件1</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w:t>
      </w:r>
    </w:p>
    <w:p w14:paraId="58B6FCB1">
      <w:pPr>
        <w:pStyle w:val="101"/>
        <w:spacing w:line="360" w:lineRule="auto"/>
        <w:jc w:val="center"/>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lang w:val="zh-CN"/>
        </w:rPr>
        <w:t>技术响应表</w:t>
      </w:r>
    </w:p>
    <w:tbl>
      <w:tblPr>
        <w:tblStyle w:val="35"/>
        <w:tblW w:w="9188" w:type="dxa"/>
        <w:tblInd w:w="0" w:type="dxa"/>
        <w:tblLayout w:type="fixed"/>
        <w:tblCellMar>
          <w:top w:w="0" w:type="dxa"/>
          <w:left w:w="108" w:type="dxa"/>
          <w:bottom w:w="0" w:type="dxa"/>
          <w:right w:w="108" w:type="dxa"/>
        </w:tblCellMar>
      </w:tblPr>
      <w:tblGrid>
        <w:gridCol w:w="900"/>
        <w:gridCol w:w="888"/>
        <w:gridCol w:w="945"/>
        <w:gridCol w:w="1855"/>
        <w:gridCol w:w="2134"/>
        <w:gridCol w:w="1120"/>
        <w:gridCol w:w="640"/>
        <w:gridCol w:w="706"/>
      </w:tblGrid>
      <w:tr w14:paraId="65EC254B">
        <w:tblPrEx>
          <w:tblCellMar>
            <w:top w:w="0" w:type="dxa"/>
            <w:left w:w="108" w:type="dxa"/>
            <w:bottom w:w="0" w:type="dxa"/>
            <w:right w:w="108" w:type="dxa"/>
          </w:tblCellMar>
        </w:tblPrEx>
        <w:trPr>
          <w:trHeight w:val="587"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474D2760">
            <w:pPr>
              <w:pStyle w:val="18"/>
              <w:spacing w:line="40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888" w:type="dxa"/>
            <w:tcBorders>
              <w:top w:val="single" w:color="auto" w:sz="6" w:space="0"/>
              <w:left w:val="single" w:color="auto" w:sz="6" w:space="0"/>
              <w:bottom w:val="single" w:color="auto" w:sz="6" w:space="0"/>
              <w:right w:val="single" w:color="auto" w:sz="4" w:space="0"/>
            </w:tcBorders>
            <w:noWrap w:val="0"/>
            <w:vAlign w:val="center"/>
          </w:tcPr>
          <w:p w14:paraId="01D25A81">
            <w:pPr>
              <w:pStyle w:val="18"/>
              <w:spacing w:line="400" w:lineRule="atLeast"/>
              <w:jc w:val="center"/>
              <w:rPr>
                <w:rFonts w:hint="eastAsia" w:ascii="宋体" w:hAnsi="宋体" w:eastAsia="宋体" w:cs="宋体"/>
                <w:color w:val="auto"/>
                <w:sz w:val="21"/>
                <w:szCs w:val="21"/>
                <w:lang w:eastAsia="zh-CN"/>
              </w:rPr>
            </w:pPr>
            <w:r>
              <w:rPr>
                <w:rFonts w:hint="eastAsia" w:hAnsi="宋体" w:cs="宋体"/>
                <w:color w:val="auto"/>
                <w:sz w:val="21"/>
                <w:szCs w:val="21"/>
                <w:lang w:eastAsia="zh-CN"/>
              </w:rPr>
              <w:t>项目内容</w:t>
            </w:r>
          </w:p>
        </w:tc>
        <w:tc>
          <w:tcPr>
            <w:tcW w:w="945" w:type="dxa"/>
            <w:tcBorders>
              <w:top w:val="single" w:color="auto" w:sz="6" w:space="0"/>
              <w:left w:val="single" w:color="auto" w:sz="4" w:space="0"/>
              <w:bottom w:val="single" w:color="auto" w:sz="6" w:space="0"/>
              <w:right w:val="single" w:color="auto" w:sz="4" w:space="0"/>
            </w:tcBorders>
            <w:noWrap w:val="0"/>
            <w:vAlign w:val="center"/>
          </w:tcPr>
          <w:p w14:paraId="74B98AF3">
            <w:pPr>
              <w:pStyle w:val="18"/>
              <w:spacing w:line="400" w:lineRule="atLeast"/>
              <w:jc w:val="center"/>
              <w:rPr>
                <w:rFonts w:hint="eastAsia" w:ascii="宋体" w:hAnsi="宋体" w:eastAsia="宋体" w:cs="宋体"/>
                <w:color w:val="auto"/>
                <w:sz w:val="21"/>
                <w:szCs w:val="21"/>
                <w:lang w:eastAsia="zh-CN"/>
              </w:rPr>
            </w:pPr>
            <w:r>
              <w:rPr>
                <w:rFonts w:hint="eastAsia" w:hAnsi="宋体" w:cs="宋体"/>
                <w:color w:val="auto"/>
                <w:sz w:val="21"/>
                <w:szCs w:val="21"/>
                <w:lang w:eastAsia="zh-CN"/>
              </w:rPr>
              <w:t>产品内容</w:t>
            </w:r>
          </w:p>
        </w:tc>
        <w:tc>
          <w:tcPr>
            <w:tcW w:w="1855" w:type="dxa"/>
            <w:tcBorders>
              <w:top w:val="single" w:color="auto" w:sz="6" w:space="0"/>
              <w:left w:val="single" w:color="auto" w:sz="4" w:space="0"/>
              <w:bottom w:val="single" w:color="auto" w:sz="6" w:space="0"/>
              <w:right w:val="single" w:color="auto" w:sz="6" w:space="0"/>
            </w:tcBorders>
            <w:noWrap w:val="0"/>
            <w:vAlign w:val="center"/>
          </w:tcPr>
          <w:p w14:paraId="4C03B313">
            <w:pPr>
              <w:pStyle w:val="18"/>
              <w:spacing w:line="40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采购文件要求</w:t>
            </w:r>
            <w:r>
              <w:rPr>
                <w:rFonts w:hint="eastAsia" w:hAnsi="宋体" w:cs="宋体"/>
                <w:color w:val="auto"/>
                <w:sz w:val="21"/>
                <w:szCs w:val="21"/>
                <w:lang w:eastAsia="zh-CN"/>
              </w:rPr>
              <w:t>技术参数</w:t>
            </w:r>
          </w:p>
        </w:tc>
        <w:tc>
          <w:tcPr>
            <w:tcW w:w="2134" w:type="dxa"/>
            <w:tcBorders>
              <w:top w:val="single" w:color="auto" w:sz="6" w:space="0"/>
              <w:left w:val="single" w:color="auto" w:sz="6" w:space="0"/>
              <w:bottom w:val="single" w:color="auto" w:sz="6" w:space="0"/>
              <w:right w:val="single" w:color="auto" w:sz="6" w:space="0"/>
            </w:tcBorders>
            <w:noWrap w:val="0"/>
            <w:vAlign w:val="center"/>
          </w:tcPr>
          <w:p w14:paraId="03C44A44">
            <w:pPr>
              <w:pStyle w:val="18"/>
              <w:spacing w:line="40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投标文件响应</w:t>
            </w:r>
            <w:r>
              <w:rPr>
                <w:rFonts w:hint="eastAsia" w:hAnsi="宋体" w:cs="宋体"/>
                <w:color w:val="auto"/>
                <w:sz w:val="21"/>
                <w:szCs w:val="21"/>
                <w:lang w:eastAsia="zh-CN"/>
              </w:rPr>
              <w:t>技术参数</w:t>
            </w:r>
          </w:p>
        </w:tc>
        <w:tc>
          <w:tcPr>
            <w:tcW w:w="1120" w:type="dxa"/>
            <w:tcBorders>
              <w:top w:val="single" w:color="auto" w:sz="6" w:space="0"/>
              <w:left w:val="single" w:color="auto" w:sz="6" w:space="0"/>
              <w:bottom w:val="single" w:color="auto" w:sz="6" w:space="0"/>
              <w:right w:val="single" w:color="auto" w:sz="4" w:space="0"/>
            </w:tcBorders>
            <w:noWrap w:val="0"/>
            <w:vAlign w:val="center"/>
          </w:tcPr>
          <w:p w14:paraId="4D40CD99">
            <w:pPr>
              <w:pStyle w:val="18"/>
              <w:spacing w:line="40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对应页码</w:t>
            </w:r>
          </w:p>
        </w:tc>
        <w:tc>
          <w:tcPr>
            <w:tcW w:w="640" w:type="dxa"/>
            <w:tcBorders>
              <w:top w:val="single" w:color="auto" w:sz="6" w:space="0"/>
              <w:left w:val="single" w:color="auto" w:sz="4" w:space="0"/>
              <w:bottom w:val="single" w:color="auto" w:sz="6" w:space="0"/>
              <w:right w:val="single" w:color="auto" w:sz="6" w:space="0"/>
            </w:tcBorders>
            <w:noWrap w:val="0"/>
            <w:vAlign w:val="center"/>
          </w:tcPr>
          <w:p w14:paraId="5DA4570D">
            <w:pPr>
              <w:pStyle w:val="18"/>
              <w:spacing w:line="40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偏离情况</w:t>
            </w:r>
          </w:p>
        </w:tc>
        <w:tc>
          <w:tcPr>
            <w:tcW w:w="706" w:type="dxa"/>
            <w:tcBorders>
              <w:top w:val="single" w:color="auto" w:sz="6" w:space="0"/>
              <w:left w:val="single" w:color="auto" w:sz="4" w:space="0"/>
              <w:bottom w:val="single" w:color="auto" w:sz="6" w:space="0"/>
              <w:right w:val="single" w:color="auto" w:sz="6" w:space="0"/>
            </w:tcBorders>
            <w:noWrap w:val="0"/>
            <w:vAlign w:val="center"/>
          </w:tcPr>
          <w:p w14:paraId="3664CCE6">
            <w:pPr>
              <w:pStyle w:val="18"/>
              <w:spacing w:line="400" w:lineRule="atLeast"/>
              <w:jc w:val="center"/>
              <w:rPr>
                <w:rFonts w:hint="eastAsia" w:ascii="宋体" w:hAnsi="宋体" w:eastAsia="宋体" w:cs="宋体"/>
                <w:color w:val="auto"/>
                <w:sz w:val="21"/>
                <w:szCs w:val="21"/>
                <w:lang w:eastAsia="zh-CN"/>
              </w:rPr>
            </w:pPr>
            <w:r>
              <w:rPr>
                <w:rFonts w:hint="eastAsia" w:hAnsi="宋体" w:cs="宋体"/>
                <w:color w:val="auto"/>
                <w:sz w:val="21"/>
                <w:szCs w:val="21"/>
                <w:lang w:eastAsia="zh-CN"/>
              </w:rPr>
              <w:t>备注</w:t>
            </w:r>
          </w:p>
        </w:tc>
      </w:tr>
      <w:tr w14:paraId="76CF18EA">
        <w:tblPrEx>
          <w:tblCellMar>
            <w:top w:w="0" w:type="dxa"/>
            <w:left w:w="108" w:type="dxa"/>
            <w:bottom w:w="0" w:type="dxa"/>
            <w:right w:w="108" w:type="dxa"/>
          </w:tblCellMar>
        </w:tblPrEx>
        <w:trPr>
          <w:trHeight w:val="54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13BD1AE">
            <w:pPr>
              <w:pStyle w:val="18"/>
              <w:spacing w:line="400" w:lineRule="atLeast"/>
              <w:rPr>
                <w:rFonts w:hint="eastAsia" w:ascii="宋体" w:hAnsi="宋体" w:eastAsia="宋体" w:cs="宋体"/>
                <w:color w:val="auto"/>
                <w:sz w:val="21"/>
                <w:szCs w:val="21"/>
              </w:rPr>
            </w:pPr>
          </w:p>
        </w:tc>
        <w:tc>
          <w:tcPr>
            <w:tcW w:w="888" w:type="dxa"/>
            <w:tcBorders>
              <w:top w:val="single" w:color="auto" w:sz="6" w:space="0"/>
              <w:left w:val="single" w:color="auto" w:sz="6" w:space="0"/>
              <w:bottom w:val="single" w:color="auto" w:sz="6" w:space="0"/>
              <w:right w:val="single" w:color="auto" w:sz="4" w:space="0"/>
            </w:tcBorders>
            <w:noWrap w:val="0"/>
            <w:vAlign w:val="center"/>
          </w:tcPr>
          <w:p w14:paraId="7E18FB8F">
            <w:pPr>
              <w:pStyle w:val="18"/>
              <w:spacing w:line="400" w:lineRule="atLeast"/>
              <w:jc w:val="center"/>
              <w:rPr>
                <w:rFonts w:hint="eastAsia" w:ascii="宋体" w:hAnsi="宋体" w:eastAsia="宋体" w:cs="宋体"/>
                <w:color w:val="auto"/>
                <w:sz w:val="21"/>
                <w:szCs w:val="21"/>
              </w:rPr>
            </w:pPr>
          </w:p>
        </w:tc>
        <w:tc>
          <w:tcPr>
            <w:tcW w:w="945" w:type="dxa"/>
            <w:tcBorders>
              <w:top w:val="single" w:color="auto" w:sz="6" w:space="0"/>
              <w:left w:val="single" w:color="auto" w:sz="4" w:space="0"/>
              <w:bottom w:val="single" w:color="auto" w:sz="6" w:space="0"/>
              <w:right w:val="single" w:color="auto" w:sz="4" w:space="0"/>
            </w:tcBorders>
            <w:noWrap w:val="0"/>
            <w:vAlign w:val="center"/>
          </w:tcPr>
          <w:p w14:paraId="4B81B246">
            <w:pPr>
              <w:pStyle w:val="18"/>
              <w:spacing w:line="400" w:lineRule="atLeast"/>
              <w:jc w:val="center"/>
              <w:rPr>
                <w:rFonts w:hint="eastAsia" w:ascii="宋体" w:hAnsi="宋体" w:eastAsia="宋体" w:cs="宋体"/>
                <w:color w:val="auto"/>
                <w:sz w:val="21"/>
                <w:szCs w:val="21"/>
              </w:rPr>
            </w:pPr>
          </w:p>
        </w:tc>
        <w:tc>
          <w:tcPr>
            <w:tcW w:w="1855" w:type="dxa"/>
            <w:tcBorders>
              <w:top w:val="single" w:color="auto" w:sz="6" w:space="0"/>
              <w:left w:val="single" w:color="auto" w:sz="4" w:space="0"/>
              <w:bottom w:val="single" w:color="auto" w:sz="6" w:space="0"/>
              <w:right w:val="single" w:color="auto" w:sz="6" w:space="0"/>
            </w:tcBorders>
            <w:noWrap w:val="0"/>
            <w:vAlign w:val="center"/>
          </w:tcPr>
          <w:p w14:paraId="5F8DF1A0">
            <w:pPr>
              <w:pStyle w:val="18"/>
              <w:spacing w:line="400" w:lineRule="atLeast"/>
              <w:jc w:val="center"/>
              <w:rPr>
                <w:rFonts w:hint="eastAsia" w:ascii="宋体" w:hAnsi="宋体" w:eastAsia="宋体" w:cs="宋体"/>
                <w:color w:val="auto"/>
                <w:sz w:val="21"/>
                <w:szCs w:val="21"/>
              </w:rPr>
            </w:pPr>
          </w:p>
        </w:tc>
        <w:tc>
          <w:tcPr>
            <w:tcW w:w="2134" w:type="dxa"/>
            <w:tcBorders>
              <w:top w:val="single" w:color="auto" w:sz="6" w:space="0"/>
              <w:left w:val="single" w:color="auto" w:sz="6" w:space="0"/>
              <w:bottom w:val="single" w:color="auto" w:sz="6" w:space="0"/>
              <w:right w:val="single" w:color="auto" w:sz="6" w:space="0"/>
            </w:tcBorders>
            <w:noWrap w:val="0"/>
            <w:vAlign w:val="top"/>
          </w:tcPr>
          <w:p w14:paraId="5BA1C125">
            <w:pPr>
              <w:pStyle w:val="18"/>
              <w:spacing w:line="400" w:lineRule="atLeast"/>
              <w:jc w:val="center"/>
              <w:rPr>
                <w:rFonts w:hint="eastAsia" w:ascii="宋体" w:hAnsi="宋体" w:eastAsia="宋体" w:cs="宋体"/>
                <w:color w:val="auto"/>
                <w:sz w:val="21"/>
                <w:szCs w:val="21"/>
              </w:rPr>
            </w:pPr>
          </w:p>
        </w:tc>
        <w:tc>
          <w:tcPr>
            <w:tcW w:w="1120" w:type="dxa"/>
            <w:tcBorders>
              <w:top w:val="single" w:color="auto" w:sz="6" w:space="0"/>
              <w:left w:val="single" w:color="auto" w:sz="6" w:space="0"/>
              <w:bottom w:val="single" w:color="auto" w:sz="6" w:space="0"/>
              <w:right w:val="single" w:color="auto" w:sz="4" w:space="0"/>
            </w:tcBorders>
            <w:noWrap w:val="0"/>
            <w:vAlign w:val="top"/>
          </w:tcPr>
          <w:p w14:paraId="4EBCF96E">
            <w:pPr>
              <w:pStyle w:val="18"/>
              <w:spacing w:line="400" w:lineRule="atLeast"/>
              <w:jc w:val="center"/>
              <w:rPr>
                <w:rFonts w:hint="eastAsia" w:ascii="宋体" w:hAnsi="宋体" w:eastAsia="宋体" w:cs="宋体"/>
                <w:color w:val="auto"/>
                <w:sz w:val="21"/>
                <w:szCs w:val="21"/>
              </w:rPr>
            </w:pPr>
          </w:p>
        </w:tc>
        <w:tc>
          <w:tcPr>
            <w:tcW w:w="640" w:type="dxa"/>
            <w:tcBorders>
              <w:top w:val="single" w:color="auto" w:sz="6" w:space="0"/>
              <w:left w:val="single" w:color="auto" w:sz="4" w:space="0"/>
              <w:bottom w:val="single" w:color="auto" w:sz="6" w:space="0"/>
              <w:right w:val="single" w:color="auto" w:sz="6" w:space="0"/>
            </w:tcBorders>
            <w:noWrap w:val="0"/>
            <w:vAlign w:val="top"/>
          </w:tcPr>
          <w:p w14:paraId="436BBF6E">
            <w:pPr>
              <w:pStyle w:val="18"/>
              <w:spacing w:line="400" w:lineRule="atLeast"/>
              <w:jc w:val="center"/>
              <w:rPr>
                <w:rFonts w:hint="eastAsia" w:ascii="宋体" w:hAnsi="宋体" w:eastAsia="宋体" w:cs="宋体"/>
                <w:color w:val="auto"/>
                <w:sz w:val="21"/>
                <w:szCs w:val="21"/>
              </w:rPr>
            </w:pPr>
          </w:p>
        </w:tc>
        <w:tc>
          <w:tcPr>
            <w:tcW w:w="706" w:type="dxa"/>
            <w:tcBorders>
              <w:top w:val="single" w:color="auto" w:sz="6" w:space="0"/>
              <w:left w:val="single" w:color="auto" w:sz="4" w:space="0"/>
              <w:bottom w:val="single" w:color="auto" w:sz="6" w:space="0"/>
              <w:right w:val="single" w:color="auto" w:sz="6" w:space="0"/>
            </w:tcBorders>
            <w:noWrap w:val="0"/>
            <w:vAlign w:val="top"/>
          </w:tcPr>
          <w:p w14:paraId="1B3538DC">
            <w:pPr>
              <w:pStyle w:val="18"/>
              <w:spacing w:line="400" w:lineRule="atLeast"/>
              <w:jc w:val="center"/>
              <w:rPr>
                <w:rFonts w:hint="eastAsia" w:ascii="宋体" w:hAnsi="宋体" w:eastAsia="宋体" w:cs="宋体"/>
                <w:color w:val="auto"/>
                <w:sz w:val="21"/>
                <w:szCs w:val="21"/>
              </w:rPr>
            </w:pPr>
          </w:p>
        </w:tc>
      </w:tr>
      <w:tr w14:paraId="5611E61C">
        <w:tblPrEx>
          <w:tblCellMar>
            <w:top w:w="0" w:type="dxa"/>
            <w:left w:w="108" w:type="dxa"/>
            <w:bottom w:w="0" w:type="dxa"/>
            <w:right w:w="108" w:type="dxa"/>
          </w:tblCellMar>
        </w:tblPrEx>
        <w:trPr>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CD1FE27">
            <w:pPr>
              <w:pStyle w:val="18"/>
              <w:spacing w:line="400" w:lineRule="atLeast"/>
              <w:rPr>
                <w:rFonts w:hint="eastAsia" w:ascii="宋体" w:hAnsi="宋体" w:eastAsia="宋体" w:cs="宋体"/>
                <w:color w:val="auto"/>
                <w:sz w:val="21"/>
                <w:szCs w:val="21"/>
              </w:rPr>
            </w:pPr>
          </w:p>
        </w:tc>
        <w:tc>
          <w:tcPr>
            <w:tcW w:w="888" w:type="dxa"/>
            <w:tcBorders>
              <w:top w:val="single" w:color="auto" w:sz="6" w:space="0"/>
              <w:left w:val="single" w:color="auto" w:sz="6" w:space="0"/>
              <w:bottom w:val="single" w:color="auto" w:sz="6" w:space="0"/>
              <w:right w:val="single" w:color="auto" w:sz="4" w:space="0"/>
            </w:tcBorders>
            <w:noWrap w:val="0"/>
            <w:vAlign w:val="center"/>
          </w:tcPr>
          <w:p w14:paraId="32E1BA06">
            <w:pPr>
              <w:pStyle w:val="18"/>
              <w:spacing w:line="400" w:lineRule="atLeast"/>
              <w:jc w:val="center"/>
              <w:rPr>
                <w:rFonts w:hint="eastAsia" w:ascii="宋体" w:hAnsi="宋体" w:eastAsia="宋体" w:cs="宋体"/>
                <w:color w:val="auto"/>
                <w:sz w:val="21"/>
                <w:szCs w:val="21"/>
              </w:rPr>
            </w:pPr>
          </w:p>
        </w:tc>
        <w:tc>
          <w:tcPr>
            <w:tcW w:w="945" w:type="dxa"/>
            <w:tcBorders>
              <w:top w:val="single" w:color="auto" w:sz="6" w:space="0"/>
              <w:left w:val="single" w:color="auto" w:sz="4" w:space="0"/>
              <w:bottom w:val="single" w:color="auto" w:sz="6" w:space="0"/>
              <w:right w:val="single" w:color="auto" w:sz="4" w:space="0"/>
            </w:tcBorders>
            <w:noWrap w:val="0"/>
            <w:vAlign w:val="center"/>
          </w:tcPr>
          <w:p w14:paraId="4D544334">
            <w:pPr>
              <w:pStyle w:val="18"/>
              <w:spacing w:line="400" w:lineRule="atLeast"/>
              <w:jc w:val="center"/>
              <w:rPr>
                <w:rFonts w:hint="eastAsia" w:ascii="宋体" w:hAnsi="宋体" w:eastAsia="宋体" w:cs="宋体"/>
                <w:color w:val="auto"/>
                <w:sz w:val="21"/>
                <w:szCs w:val="21"/>
              </w:rPr>
            </w:pPr>
          </w:p>
        </w:tc>
        <w:tc>
          <w:tcPr>
            <w:tcW w:w="1855" w:type="dxa"/>
            <w:tcBorders>
              <w:top w:val="single" w:color="auto" w:sz="6" w:space="0"/>
              <w:left w:val="single" w:color="auto" w:sz="4" w:space="0"/>
              <w:bottom w:val="single" w:color="auto" w:sz="6" w:space="0"/>
              <w:right w:val="single" w:color="auto" w:sz="6" w:space="0"/>
            </w:tcBorders>
            <w:noWrap w:val="0"/>
            <w:vAlign w:val="center"/>
          </w:tcPr>
          <w:p w14:paraId="6045EE12">
            <w:pPr>
              <w:pStyle w:val="18"/>
              <w:spacing w:line="400" w:lineRule="atLeast"/>
              <w:jc w:val="center"/>
              <w:rPr>
                <w:rFonts w:hint="eastAsia" w:ascii="宋体" w:hAnsi="宋体" w:eastAsia="宋体" w:cs="宋体"/>
                <w:color w:val="auto"/>
                <w:sz w:val="21"/>
                <w:szCs w:val="21"/>
              </w:rPr>
            </w:pPr>
          </w:p>
        </w:tc>
        <w:tc>
          <w:tcPr>
            <w:tcW w:w="2134" w:type="dxa"/>
            <w:tcBorders>
              <w:top w:val="single" w:color="auto" w:sz="6" w:space="0"/>
              <w:left w:val="single" w:color="auto" w:sz="6" w:space="0"/>
              <w:bottom w:val="single" w:color="auto" w:sz="6" w:space="0"/>
              <w:right w:val="single" w:color="auto" w:sz="6" w:space="0"/>
            </w:tcBorders>
            <w:noWrap w:val="0"/>
            <w:vAlign w:val="top"/>
          </w:tcPr>
          <w:p w14:paraId="238D84FD">
            <w:pPr>
              <w:pStyle w:val="18"/>
              <w:spacing w:line="400" w:lineRule="atLeast"/>
              <w:rPr>
                <w:rFonts w:hint="eastAsia" w:ascii="宋体" w:hAnsi="宋体" w:eastAsia="宋体" w:cs="宋体"/>
                <w:color w:val="auto"/>
                <w:sz w:val="21"/>
                <w:szCs w:val="21"/>
              </w:rPr>
            </w:pPr>
          </w:p>
        </w:tc>
        <w:tc>
          <w:tcPr>
            <w:tcW w:w="1120" w:type="dxa"/>
            <w:tcBorders>
              <w:top w:val="single" w:color="auto" w:sz="6" w:space="0"/>
              <w:left w:val="single" w:color="auto" w:sz="6" w:space="0"/>
              <w:bottom w:val="single" w:color="auto" w:sz="6" w:space="0"/>
              <w:right w:val="single" w:color="auto" w:sz="4" w:space="0"/>
            </w:tcBorders>
            <w:noWrap w:val="0"/>
            <w:vAlign w:val="top"/>
          </w:tcPr>
          <w:p w14:paraId="7CE42F5C">
            <w:pPr>
              <w:pStyle w:val="18"/>
              <w:spacing w:line="400" w:lineRule="atLeast"/>
              <w:rPr>
                <w:rFonts w:hint="eastAsia" w:ascii="宋体" w:hAnsi="宋体" w:eastAsia="宋体" w:cs="宋体"/>
                <w:color w:val="auto"/>
                <w:sz w:val="21"/>
                <w:szCs w:val="21"/>
              </w:rPr>
            </w:pPr>
          </w:p>
        </w:tc>
        <w:tc>
          <w:tcPr>
            <w:tcW w:w="640" w:type="dxa"/>
            <w:tcBorders>
              <w:top w:val="single" w:color="auto" w:sz="6" w:space="0"/>
              <w:left w:val="single" w:color="auto" w:sz="4" w:space="0"/>
              <w:bottom w:val="single" w:color="auto" w:sz="6" w:space="0"/>
              <w:right w:val="single" w:color="auto" w:sz="6" w:space="0"/>
            </w:tcBorders>
            <w:noWrap w:val="0"/>
            <w:vAlign w:val="top"/>
          </w:tcPr>
          <w:p w14:paraId="1611846C">
            <w:pPr>
              <w:pStyle w:val="18"/>
              <w:spacing w:line="400" w:lineRule="atLeast"/>
              <w:rPr>
                <w:rFonts w:hint="eastAsia" w:ascii="宋体" w:hAnsi="宋体" w:eastAsia="宋体" w:cs="宋体"/>
                <w:color w:val="auto"/>
                <w:sz w:val="21"/>
                <w:szCs w:val="21"/>
              </w:rPr>
            </w:pPr>
          </w:p>
        </w:tc>
        <w:tc>
          <w:tcPr>
            <w:tcW w:w="706" w:type="dxa"/>
            <w:tcBorders>
              <w:top w:val="single" w:color="auto" w:sz="6" w:space="0"/>
              <w:left w:val="single" w:color="auto" w:sz="4" w:space="0"/>
              <w:bottom w:val="single" w:color="auto" w:sz="6" w:space="0"/>
              <w:right w:val="single" w:color="auto" w:sz="6" w:space="0"/>
            </w:tcBorders>
            <w:noWrap w:val="0"/>
            <w:vAlign w:val="top"/>
          </w:tcPr>
          <w:p w14:paraId="4AA1011B">
            <w:pPr>
              <w:pStyle w:val="18"/>
              <w:spacing w:line="400" w:lineRule="atLeast"/>
              <w:rPr>
                <w:rFonts w:hint="eastAsia" w:ascii="宋体" w:hAnsi="宋体" w:eastAsia="宋体" w:cs="宋体"/>
                <w:color w:val="auto"/>
                <w:sz w:val="21"/>
                <w:szCs w:val="21"/>
              </w:rPr>
            </w:pPr>
          </w:p>
        </w:tc>
      </w:tr>
      <w:tr w14:paraId="29DDF956">
        <w:tblPrEx>
          <w:tblCellMar>
            <w:top w:w="0" w:type="dxa"/>
            <w:left w:w="108" w:type="dxa"/>
            <w:bottom w:w="0" w:type="dxa"/>
            <w:right w:w="108" w:type="dxa"/>
          </w:tblCellMar>
        </w:tblPrEx>
        <w:trPr>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E7A233C">
            <w:pPr>
              <w:pStyle w:val="18"/>
              <w:spacing w:line="400" w:lineRule="atLeast"/>
              <w:rPr>
                <w:rFonts w:hint="eastAsia" w:ascii="宋体" w:hAnsi="宋体" w:eastAsia="宋体" w:cs="宋体"/>
                <w:color w:val="auto"/>
                <w:sz w:val="21"/>
                <w:szCs w:val="21"/>
              </w:rPr>
            </w:pPr>
          </w:p>
        </w:tc>
        <w:tc>
          <w:tcPr>
            <w:tcW w:w="888" w:type="dxa"/>
            <w:tcBorders>
              <w:top w:val="single" w:color="auto" w:sz="6" w:space="0"/>
              <w:left w:val="single" w:color="auto" w:sz="6" w:space="0"/>
              <w:bottom w:val="single" w:color="auto" w:sz="6" w:space="0"/>
              <w:right w:val="single" w:color="auto" w:sz="4" w:space="0"/>
            </w:tcBorders>
            <w:noWrap w:val="0"/>
            <w:vAlign w:val="center"/>
          </w:tcPr>
          <w:p w14:paraId="7842E95E">
            <w:pPr>
              <w:pStyle w:val="18"/>
              <w:spacing w:line="400" w:lineRule="atLeast"/>
              <w:jc w:val="center"/>
              <w:rPr>
                <w:rFonts w:hint="eastAsia" w:ascii="宋体" w:hAnsi="宋体" w:eastAsia="宋体" w:cs="宋体"/>
                <w:color w:val="auto"/>
                <w:sz w:val="21"/>
                <w:szCs w:val="21"/>
              </w:rPr>
            </w:pPr>
          </w:p>
        </w:tc>
        <w:tc>
          <w:tcPr>
            <w:tcW w:w="945" w:type="dxa"/>
            <w:tcBorders>
              <w:top w:val="single" w:color="auto" w:sz="6" w:space="0"/>
              <w:left w:val="single" w:color="auto" w:sz="4" w:space="0"/>
              <w:bottom w:val="single" w:color="auto" w:sz="6" w:space="0"/>
              <w:right w:val="single" w:color="auto" w:sz="4" w:space="0"/>
            </w:tcBorders>
            <w:noWrap w:val="0"/>
            <w:vAlign w:val="center"/>
          </w:tcPr>
          <w:p w14:paraId="5E8C1A7A">
            <w:pPr>
              <w:pStyle w:val="18"/>
              <w:spacing w:line="400" w:lineRule="atLeast"/>
              <w:jc w:val="center"/>
              <w:rPr>
                <w:rFonts w:hint="eastAsia" w:ascii="宋体" w:hAnsi="宋体" w:eastAsia="宋体" w:cs="宋体"/>
                <w:color w:val="auto"/>
                <w:sz w:val="21"/>
                <w:szCs w:val="21"/>
              </w:rPr>
            </w:pPr>
          </w:p>
        </w:tc>
        <w:tc>
          <w:tcPr>
            <w:tcW w:w="1855" w:type="dxa"/>
            <w:tcBorders>
              <w:top w:val="single" w:color="auto" w:sz="6" w:space="0"/>
              <w:left w:val="single" w:color="auto" w:sz="4" w:space="0"/>
              <w:bottom w:val="single" w:color="auto" w:sz="6" w:space="0"/>
              <w:right w:val="single" w:color="auto" w:sz="6" w:space="0"/>
            </w:tcBorders>
            <w:noWrap w:val="0"/>
            <w:vAlign w:val="center"/>
          </w:tcPr>
          <w:p w14:paraId="29DAAF01">
            <w:pPr>
              <w:pStyle w:val="18"/>
              <w:spacing w:line="400" w:lineRule="atLeast"/>
              <w:jc w:val="center"/>
              <w:rPr>
                <w:rFonts w:hint="eastAsia" w:ascii="宋体" w:hAnsi="宋体" w:eastAsia="宋体" w:cs="宋体"/>
                <w:color w:val="auto"/>
                <w:sz w:val="21"/>
                <w:szCs w:val="21"/>
              </w:rPr>
            </w:pPr>
          </w:p>
        </w:tc>
        <w:tc>
          <w:tcPr>
            <w:tcW w:w="2134" w:type="dxa"/>
            <w:tcBorders>
              <w:top w:val="single" w:color="auto" w:sz="6" w:space="0"/>
              <w:left w:val="single" w:color="auto" w:sz="6" w:space="0"/>
              <w:bottom w:val="single" w:color="auto" w:sz="6" w:space="0"/>
              <w:right w:val="single" w:color="auto" w:sz="6" w:space="0"/>
            </w:tcBorders>
            <w:noWrap w:val="0"/>
            <w:vAlign w:val="top"/>
          </w:tcPr>
          <w:p w14:paraId="6CE52C93">
            <w:pPr>
              <w:pStyle w:val="18"/>
              <w:spacing w:line="400" w:lineRule="atLeast"/>
              <w:rPr>
                <w:rFonts w:hint="eastAsia" w:ascii="宋体" w:hAnsi="宋体" w:eastAsia="宋体" w:cs="宋体"/>
                <w:color w:val="auto"/>
                <w:sz w:val="21"/>
                <w:szCs w:val="21"/>
              </w:rPr>
            </w:pPr>
          </w:p>
        </w:tc>
        <w:tc>
          <w:tcPr>
            <w:tcW w:w="1120" w:type="dxa"/>
            <w:tcBorders>
              <w:top w:val="single" w:color="auto" w:sz="6" w:space="0"/>
              <w:left w:val="single" w:color="auto" w:sz="6" w:space="0"/>
              <w:bottom w:val="single" w:color="auto" w:sz="6" w:space="0"/>
              <w:right w:val="single" w:color="auto" w:sz="4" w:space="0"/>
            </w:tcBorders>
            <w:noWrap w:val="0"/>
            <w:vAlign w:val="top"/>
          </w:tcPr>
          <w:p w14:paraId="00C5BFF7">
            <w:pPr>
              <w:pStyle w:val="18"/>
              <w:spacing w:line="400" w:lineRule="atLeast"/>
              <w:rPr>
                <w:rFonts w:hint="eastAsia" w:ascii="宋体" w:hAnsi="宋体" w:eastAsia="宋体" w:cs="宋体"/>
                <w:color w:val="auto"/>
                <w:sz w:val="21"/>
                <w:szCs w:val="21"/>
              </w:rPr>
            </w:pPr>
          </w:p>
        </w:tc>
        <w:tc>
          <w:tcPr>
            <w:tcW w:w="640" w:type="dxa"/>
            <w:tcBorders>
              <w:top w:val="single" w:color="auto" w:sz="6" w:space="0"/>
              <w:left w:val="single" w:color="auto" w:sz="4" w:space="0"/>
              <w:bottom w:val="single" w:color="auto" w:sz="6" w:space="0"/>
              <w:right w:val="single" w:color="auto" w:sz="6" w:space="0"/>
            </w:tcBorders>
            <w:noWrap w:val="0"/>
            <w:vAlign w:val="top"/>
          </w:tcPr>
          <w:p w14:paraId="34207ED2">
            <w:pPr>
              <w:pStyle w:val="18"/>
              <w:spacing w:line="400" w:lineRule="atLeast"/>
              <w:rPr>
                <w:rFonts w:hint="eastAsia" w:ascii="宋体" w:hAnsi="宋体" w:eastAsia="宋体" w:cs="宋体"/>
                <w:color w:val="auto"/>
                <w:sz w:val="21"/>
                <w:szCs w:val="21"/>
              </w:rPr>
            </w:pPr>
          </w:p>
        </w:tc>
        <w:tc>
          <w:tcPr>
            <w:tcW w:w="706" w:type="dxa"/>
            <w:tcBorders>
              <w:top w:val="single" w:color="auto" w:sz="6" w:space="0"/>
              <w:left w:val="single" w:color="auto" w:sz="4" w:space="0"/>
              <w:bottom w:val="single" w:color="auto" w:sz="6" w:space="0"/>
              <w:right w:val="single" w:color="auto" w:sz="6" w:space="0"/>
            </w:tcBorders>
            <w:noWrap w:val="0"/>
            <w:vAlign w:val="top"/>
          </w:tcPr>
          <w:p w14:paraId="462EF92C">
            <w:pPr>
              <w:pStyle w:val="18"/>
              <w:spacing w:line="400" w:lineRule="atLeast"/>
              <w:rPr>
                <w:rFonts w:hint="eastAsia" w:ascii="宋体" w:hAnsi="宋体" w:eastAsia="宋体" w:cs="宋体"/>
                <w:color w:val="auto"/>
                <w:sz w:val="21"/>
                <w:szCs w:val="21"/>
              </w:rPr>
            </w:pPr>
          </w:p>
        </w:tc>
      </w:tr>
      <w:tr w14:paraId="0F8618AA">
        <w:tblPrEx>
          <w:tblCellMar>
            <w:top w:w="0" w:type="dxa"/>
            <w:left w:w="108" w:type="dxa"/>
            <w:bottom w:w="0" w:type="dxa"/>
            <w:right w:w="108" w:type="dxa"/>
          </w:tblCellMar>
        </w:tblPrEx>
        <w:trPr>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B9A3680">
            <w:pPr>
              <w:pStyle w:val="18"/>
              <w:spacing w:line="400" w:lineRule="atLeast"/>
              <w:rPr>
                <w:rFonts w:hint="eastAsia" w:ascii="宋体" w:hAnsi="宋体" w:eastAsia="宋体" w:cs="宋体"/>
                <w:color w:val="auto"/>
                <w:sz w:val="21"/>
                <w:szCs w:val="21"/>
              </w:rPr>
            </w:pPr>
          </w:p>
        </w:tc>
        <w:tc>
          <w:tcPr>
            <w:tcW w:w="888" w:type="dxa"/>
            <w:tcBorders>
              <w:top w:val="single" w:color="auto" w:sz="6" w:space="0"/>
              <w:left w:val="single" w:color="auto" w:sz="6" w:space="0"/>
              <w:bottom w:val="single" w:color="auto" w:sz="6" w:space="0"/>
              <w:right w:val="single" w:color="auto" w:sz="4" w:space="0"/>
            </w:tcBorders>
            <w:noWrap w:val="0"/>
            <w:vAlign w:val="center"/>
          </w:tcPr>
          <w:p w14:paraId="20CE5E63">
            <w:pPr>
              <w:pStyle w:val="18"/>
              <w:spacing w:line="400" w:lineRule="atLeast"/>
              <w:jc w:val="center"/>
              <w:rPr>
                <w:rFonts w:hint="eastAsia" w:ascii="宋体" w:hAnsi="宋体" w:eastAsia="宋体" w:cs="宋体"/>
                <w:color w:val="auto"/>
                <w:sz w:val="21"/>
                <w:szCs w:val="21"/>
              </w:rPr>
            </w:pPr>
          </w:p>
        </w:tc>
        <w:tc>
          <w:tcPr>
            <w:tcW w:w="945" w:type="dxa"/>
            <w:tcBorders>
              <w:top w:val="single" w:color="auto" w:sz="6" w:space="0"/>
              <w:left w:val="single" w:color="auto" w:sz="4" w:space="0"/>
              <w:bottom w:val="single" w:color="auto" w:sz="6" w:space="0"/>
              <w:right w:val="single" w:color="auto" w:sz="4" w:space="0"/>
            </w:tcBorders>
            <w:noWrap w:val="0"/>
            <w:vAlign w:val="center"/>
          </w:tcPr>
          <w:p w14:paraId="028D9909">
            <w:pPr>
              <w:pStyle w:val="18"/>
              <w:spacing w:line="400" w:lineRule="atLeast"/>
              <w:jc w:val="center"/>
              <w:rPr>
                <w:rFonts w:hint="eastAsia" w:ascii="宋体" w:hAnsi="宋体" w:eastAsia="宋体" w:cs="宋体"/>
                <w:color w:val="auto"/>
                <w:sz w:val="21"/>
                <w:szCs w:val="21"/>
              </w:rPr>
            </w:pPr>
          </w:p>
        </w:tc>
        <w:tc>
          <w:tcPr>
            <w:tcW w:w="1855" w:type="dxa"/>
            <w:tcBorders>
              <w:top w:val="single" w:color="auto" w:sz="6" w:space="0"/>
              <w:left w:val="single" w:color="auto" w:sz="4" w:space="0"/>
              <w:bottom w:val="single" w:color="auto" w:sz="6" w:space="0"/>
              <w:right w:val="single" w:color="auto" w:sz="6" w:space="0"/>
            </w:tcBorders>
            <w:noWrap w:val="0"/>
            <w:vAlign w:val="center"/>
          </w:tcPr>
          <w:p w14:paraId="13616B61">
            <w:pPr>
              <w:pStyle w:val="18"/>
              <w:spacing w:line="400" w:lineRule="atLeast"/>
              <w:jc w:val="center"/>
              <w:rPr>
                <w:rFonts w:hint="eastAsia" w:ascii="宋体" w:hAnsi="宋体" w:eastAsia="宋体" w:cs="宋体"/>
                <w:color w:val="auto"/>
                <w:sz w:val="21"/>
                <w:szCs w:val="21"/>
              </w:rPr>
            </w:pPr>
          </w:p>
        </w:tc>
        <w:tc>
          <w:tcPr>
            <w:tcW w:w="2134" w:type="dxa"/>
            <w:tcBorders>
              <w:top w:val="single" w:color="auto" w:sz="6" w:space="0"/>
              <w:left w:val="single" w:color="auto" w:sz="6" w:space="0"/>
              <w:bottom w:val="single" w:color="auto" w:sz="6" w:space="0"/>
              <w:right w:val="single" w:color="auto" w:sz="6" w:space="0"/>
            </w:tcBorders>
            <w:noWrap w:val="0"/>
            <w:vAlign w:val="top"/>
          </w:tcPr>
          <w:p w14:paraId="0A7E4FAC">
            <w:pPr>
              <w:pStyle w:val="18"/>
              <w:spacing w:line="400" w:lineRule="atLeast"/>
              <w:rPr>
                <w:rFonts w:hint="eastAsia" w:ascii="宋体" w:hAnsi="宋体" w:eastAsia="宋体" w:cs="宋体"/>
                <w:color w:val="auto"/>
                <w:sz w:val="21"/>
                <w:szCs w:val="21"/>
              </w:rPr>
            </w:pPr>
          </w:p>
        </w:tc>
        <w:tc>
          <w:tcPr>
            <w:tcW w:w="1120" w:type="dxa"/>
            <w:tcBorders>
              <w:top w:val="single" w:color="auto" w:sz="6" w:space="0"/>
              <w:left w:val="single" w:color="auto" w:sz="6" w:space="0"/>
              <w:bottom w:val="single" w:color="auto" w:sz="6" w:space="0"/>
              <w:right w:val="single" w:color="auto" w:sz="4" w:space="0"/>
            </w:tcBorders>
            <w:noWrap w:val="0"/>
            <w:vAlign w:val="top"/>
          </w:tcPr>
          <w:p w14:paraId="3535E2EC">
            <w:pPr>
              <w:pStyle w:val="18"/>
              <w:spacing w:line="400" w:lineRule="atLeast"/>
              <w:rPr>
                <w:rFonts w:hint="eastAsia" w:ascii="宋体" w:hAnsi="宋体" w:eastAsia="宋体" w:cs="宋体"/>
                <w:color w:val="auto"/>
                <w:sz w:val="21"/>
                <w:szCs w:val="21"/>
              </w:rPr>
            </w:pPr>
          </w:p>
        </w:tc>
        <w:tc>
          <w:tcPr>
            <w:tcW w:w="640" w:type="dxa"/>
            <w:tcBorders>
              <w:top w:val="single" w:color="auto" w:sz="6" w:space="0"/>
              <w:left w:val="single" w:color="auto" w:sz="4" w:space="0"/>
              <w:bottom w:val="single" w:color="auto" w:sz="6" w:space="0"/>
              <w:right w:val="single" w:color="auto" w:sz="6" w:space="0"/>
            </w:tcBorders>
            <w:noWrap w:val="0"/>
            <w:vAlign w:val="top"/>
          </w:tcPr>
          <w:p w14:paraId="5CC6D9B9">
            <w:pPr>
              <w:pStyle w:val="18"/>
              <w:spacing w:line="400" w:lineRule="atLeast"/>
              <w:rPr>
                <w:rFonts w:hint="eastAsia" w:ascii="宋体" w:hAnsi="宋体" w:eastAsia="宋体" w:cs="宋体"/>
                <w:color w:val="auto"/>
                <w:sz w:val="21"/>
                <w:szCs w:val="21"/>
              </w:rPr>
            </w:pPr>
          </w:p>
        </w:tc>
        <w:tc>
          <w:tcPr>
            <w:tcW w:w="706" w:type="dxa"/>
            <w:tcBorders>
              <w:top w:val="single" w:color="auto" w:sz="6" w:space="0"/>
              <w:left w:val="single" w:color="auto" w:sz="4" w:space="0"/>
              <w:bottom w:val="single" w:color="auto" w:sz="6" w:space="0"/>
              <w:right w:val="single" w:color="auto" w:sz="6" w:space="0"/>
            </w:tcBorders>
            <w:noWrap w:val="0"/>
            <w:vAlign w:val="top"/>
          </w:tcPr>
          <w:p w14:paraId="5918A7D6">
            <w:pPr>
              <w:pStyle w:val="18"/>
              <w:spacing w:line="400" w:lineRule="atLeast"/>
              <w:rPr>
                <w:rFonts w:hint="eastAsia" w:ascii="宋体" w:hAnsi="宋体" w:eastAsia="宋体" w:cs="宋体"/>
                <w:color w:val="auto"/>
                <w:sz w:val="21"/>
                <w:szCs w:val="21"/>
              </w:rPr>
            </w:pPr>
          </w:p>
        </w:tc>
      </w:tr>
      <w:tr w14:paraId="7B823A05">
        <w:tblPrEx>
          <w:tblCellMar>
            <w:top w:w="0" w:type="dxa"/>
            <w:left w:w="108" w:type="dxa"/>
            <w:bottom w:w="0" w:type="dxa"/>
            <w:right w:w="108" w:type="dxa"/>
          </w:tblCellMar>
        </w:tblPrEx>
        <w:trPr>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428C139">
            <w:pPr>
              <w:pStyle w:val="18"/>
              <w:spacing w:line="400" w:lineRule="atLeast"/>
              <w:rPr>
                <w:rFonts w:hint="eastAsia" w:ascii="宋体" w:hAnsi="宋体" w:eastAsia="宋体" w:cs="宋体"/>
                <w:color w:val="auto"/>
                <w:sz w:val="21"/>
                <w:szCs w:val="21"/>
              </w:rPr>
            </w:pPr>
          </w:p>
        </w:tc>
        <w:tc>
          <w:tcPr>
            <w:tcW w:w="888" w:type="dxa"/>
            <w:tcBorders>
              <w:top w:val="single" w:color="auto" w:sz="6" w:space="0"/>
              <w:left w:val="single" w:color="auto" w:sz="6" w:space="0"/>
              <w:bottom w:val="single" w:color="auto" w:sz="6" w:space="0"/>
              <w:right w:val="single" w:color="auto" w:sz="4" w:space="0"/>
            </w:tcBorders>
            <w:noWrap w:val="0"/>
            <w:vAlign w:val="center"/>
          </w:tcPr>
          <w:p w14:paraId="20E94D30">
            <w:pPr>
              <w:pStyle w:val="18"/>
              <w:spacing w:line="400" w:lineRule="atLeast"/>
              <w:jc w:val="center"/>
              <w:rPr>
                <w:rFonts w:hint="eastAsia" w:ascii="宋体" w:hAnsi="宋体" w:eastAsia="宋体" w:cs="宋体"/>
                <w:color w:val="auto"/>
                <w:sz w:val="21"/>
                <w:szCs w:val="21"/>
              </w:rPr>
            </w:pPr>
          </w:p>
        </w:tc>
        <w:tc>
          <w:tcPr>
            <w:tcW w:w="945" w:type="dxa"/>
            <w:tcBorders>
              <w:top w:val="single" w:color="auto" w:sz="6" w:space="0"/>
              <w:left w:val="single" w:color="auto" w:sz="4" w:space="0"/>
              <w:bottom w:val="single" w:color="auto" w:sz="6" w:space="0"/>
              <w:right w:val="single" w:color="auto" w:sz="4" w:space="0"/>
            </w:tcBorders>
            <w:noWrap w:val="0"/>
            <w:vAlign w:val="center"/>
          </w:tcPr>
          <w:p w14:paraId="7A337BC2">
            <w:pPr>
              <w:pStyle w:val="18"/>
              <w:spacing w:line="400" w:lineRule="atLeast"/>
              <w:jc w:val="center"/>
              <w:rPr>
                <w:rFonts w:hint="eastAsia" w:ascii="宋体" w:hAnsi="宋体" w:eastAsia="宋体" w:cs="宋体"/>
                <w:color w:val="auto"/>
                <w:sz w:val="21"/>
                <w:szCs w:val="21"/>
              </w:rPr>
            </w:pPr>
          </w:p>
        </w:tc>
        <w:tc>
          <w:tcPr>
            <w:tcW w:w="1855" w:type="dxa"/>
            <w:tcBorders>
              <w:top w:val="single" w:color="auto" w:sz="6" w:space="0"/>
              <w:left w:val="single" w:color="auto" w:sz="4" w:space="0"/>
              <w:bottom w:val="single" w:color="auto" w:sz="6" w:space="0"/>
              <w:right w:val="single" w:color="auto" w:sz="6" w:space="0"/>
            </w:tcBorders>
            <w:noWrap w:val="0"/>
            <w:vAlign w:val="center"/>
          </w:tcPr>
          <w:p w14:paraId="5BB39689">
            <w:pPr>
              <w:pStyle w:val="18"/>
              <w:spacing w:line="400" w:lineRule="atLeast"/>
              <w:jc w:val="center"/>
              <w:rPr>
                <w:rFonts w:hint="eastAsia" w:ascii="宋体" w:hAnsi="宋体" w:eastAsia="宋体" w:cs="宋体"/>
                <w:color w:val="auto"/>
                <w:sz w:val="21"/>
                <w:szCs w:val="21"/>
              </w:rPr>
            </w:pPr>
          </w:p>
        </w:tc>
        <w:tc>
          <w:tcPr>
            <w:tcW w:w="2134" w:type="dxa"/>
            <w:tcBorders>
              <w:top w:val="single" w:color="auto" w:sz="6" w:space="0"/>
              <w:left w:val="single" w:color="auto" w:sz="6" w:space="0"/>
              <w:bottom w:val="single" w:color="auto" w:sz="6" w:space="0"/>
              <w:right w:val="single" w:color="auto" w:sz="6" w:space="0"/>
            </w:tcBorders>
            <w:noWrap w:val="0"/>
            <w:vAlign w:val="top"/>
          </w:tcPr>
          <w:p w14:paraId="428F4895">
            <w:pPr>
              <w:pStyle w:val="18"/>
              <w:spacing w:line="400" w:lineRule="atLeast"/>
              <w:rPr>
                <w:rFonts w:hint="eastAsia" w:ascii="宋体" w:hAnsi="宋体" w:eastAsia="宋体" w:cs="宋体"/>
                <w:color w:val="auto"/>
                <w:sz w:val="21"/>
                <w:szCs w:val="21"/>
              </w:rPr>
            </w:pPr>
          </w:p>
        </w:tc>
        <w:tc>
          <w:tcPr>
            <w:tcW w:w="1120" w:type="dxa"/>
            <w:tcBorders>
              <w:top w:val="single" w:color="auto" w:sz="6" w:space="0"/>
              <w:left w:val="single" w:color="auto" w:sz="6" w:space="0"/>
              <w:bottom w:val="single" w:color="auto" w:sz="6" w:space="0"/>
              <w:right w:val="single" w:color="auto" w:sz="4" w:space="0"/>
            </w:tcBorders>
            <w:noWrap w:val="0"/>
            <w:vAlign w:val="top"/>
          </w:tcPr>
          <w:p w14:paraId="37E57F8E">
            <w:pPr>
              <w:pStyle w:val="18"/>
              <w:spacing w:line="400" w:lineRule="atLeast"/>
              <w:rPr>
                <w:rFonts w:hint="eastAsia" w:ascii="宋体" w:hAnsi="宋体" w:eastAsia="宋体" w:cs="宋体"/>
                <w:color w:val="auto"/>
                <w:sz w:val="21"/>
                <w:szCs w:val="21"/>
              </w:rPr>
            </w:pPr>
          </w:p>
        </w:tc>
        <w:tc>
          <w:tcPr>
            <w:tcW w:w="640" w:type="dxa"/>
            <w:tcBorders>
              <w:top w:val="single" w:color="auto" w:sz="6" w:space="0"/>
              <w:left w:val="single" w:color="auto" w:sz="4" w:space="0"/>
              <w:bottom w:val="single" w:color="auto" w:sz="6" w:space="0"/>
              <w:right w:val="single" w:color="auto" w:sz="6" w:space="0"/>
            </w:tcBorders>
            <w:noWrap w:val="0"/>
            <w:vAlign w:val="top"/>
          </w:tcPr>
          <w:p w14:paraId="6AE8F339">
            <w:pPr>
              <w:pStyle w:val="18"/>
              <w:spacing w:line="400" w:lineRule="atLeast"/>
              <w:rPr>
                <w:rFonts w:hint="eastAsia" w:ascii="宋体" w:hAnsi="宋体" w:eastAsia="宋体" w:cs="宋体"/>
                <w:color w:val="auto"/>
                <w:sz w:val="21"/>
                <w:szCs w:val="21"/>
              </w:rPr>
            </w:pPr>
          </w:p>
        </w:tc>
        <w:tc>
          <w:tcPr>
            <w:tcW w:w="706" w:type="dxa"/>
            <w:tcBorders>
              <w:top w:val="single" w:color="auto" w:sz="6" w:space="0"/>
              <w:left w:val="single" w:color="auto" w:sz="4" w:space="0"/>
              <w:bottom w:val="single" w:color="auto" w:sz="6" w:space="0"/>
              <w:right w:val="single" w:color="auto" w:sz="6" w:space="0"/>
            </w:tcBorders>
            <w:noWrap w:val="0"/>
            <w:vAlign w:val="top"/>
          </w:tcPr>
          <w:p w14:paraId="738C29A8">
            <w:pPr>
              <w:pStyle w:val="18"/>
              <w:spacing w:line="400" w:lineRule="atLeast"/>
              <w:rPr>
                <w:rFonts w:hint="eastAsia" w:ascii="宋体" w:hAnsi="宋体" w:eastAsia="宋体" w:cs="宋体"/>
                <w:color w:val="auto"/>
                <w:sz w:val="21"/>
                <w:szCs w:val="21"/>
              </w:rPr>
            </w:pPr>
          </w:p>
        </w:tc>
      </w:tr>
      <w:tr w14:paraId="1D1C5CCA">
        <w:tblPrEx>
          <w:tblCellMar>
            <w:top w:w="0" w:type="dxa"/>
            <w:left w:w="108" w:type="dxa"/>
            <w:bottom w:w="0" w:type="dxa"/>
            <w:right w:w="108" w:type="dxa"/>
          </w:tblCellMar>
        </w:tblPrEx>
        <w:trPr>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CA9E5DE">
            <w:pPr>
              <w:pStyle w:val="18"/>
              <w:spacing w:line="400" w:lineRule="atLeast"/>
              <w:rPr>
                <w:rFonts w:hint="eastAsia" w:ascii="宋体" w:hAnsi="宋体" w:eastAsia="宋体" w:cs="宋体"/>
                <w:color w:val="auto"/>
                <w:sz w:val="21"/>
                <w:szCs w:val="21"/>
              </w:rPr>
            </w:pPr>
          </w:p>
        </w:tc>
        <w:tc>
          <w:tcPr>
            <w:tcW w:w="888" w:type="dxa"/>
            <w:tcBorders>
              <w:top w:val="single" w:color="auto" w:sz="6" w:space="0"/>
              <w:left w:val="single" w:color="auto" w:sz="6" w:space="0"/>
              <w:bottom w:val="single" w:color="auto" w:sz="6" w:space="0"/>
              <w:right w:val="single" w:color="auto" w:sz="4" w:space="0"/>
            </w:tcBorders>
            <w:noWrap w:val="0"/>
            <w:vAlign w:val="center"/>
          </w:tcPr>
          <w:p w14:paraId="6255D3BA">
            <w:pPr>
              <w:pStyle w:val="18"/>
              <w:spacing w:line="400" w:lineRule="atLeast"/>
              <w:jc w:val="center"/>
              <w:rPr>
                <w:rFonts w:hint="eastAsia" w:ascii="宋体" w:hAnsi="宋体" w:eastAsia="宋体" w:cs="宋体"/>
                <w:color w:val="auto"/>
                <w:sz w:val="21"/>
                <w:szCs w:val="21"/>
              </w:rPr>
            </w:pPr>
          </w:p>
        </w:tc>
        <w:tc>
          <w:tcPr>
            <w:tcW w:w="945" w:type="dxa"/>
            <w:tcBorders>
              <w:top w:val="single" w:color="auto" w:sz="6" w:space="0"/>
              <w:left w:val="single" w:color="auto" w:sz="4" w:space="0"/>
              <w:bottom w:val="single" w:color="auto" w:sz="6" w:space="0"/>
              <w:right w:val="single" w:color="auto" w:sz="4" w:space="0"/>
            </w:tcBorders>
            <w:noWrap w:val="0"/>
            <w:vAlign w:val="center"/>
          </w:tcPr>
          <w:p w14:paraId="1B3CD43F">
            <w:pPr>
              <w:pStyle w:val="18"/>
              <w:spacing w:line="400" w:lineRule="atLeast"/>
              <w:jc w:val="center"/>
              <w:rPr>
                <w:rFonts w:hint="eastAsia" w:ascii="宋体" w:hAnsi="宋体" w:eastAsia="宋体" w:cs="宋体"/>
                <w:color w:val="auto"/>
                <w:sz w:val="21"/>
                <w:szCs w:val="21"/>
              </w:rPr>
            </w:pPr>
          </w:p>
        </w:tc>
        <w:tc>
          <w:tcPr>
            <w:tcW w:w="1855" w:type="dxa"/>
            <w:tcBorders>
              <w:top w:val="single" w:color="auto" w:sz="6" w:space="0"/>
              <w:left w:val="single" w:color="auto" w:sz="4" w:space="0"/>
              <w:bottom w:val="single" w:color="auto" w:sz="6" w:space="0"/>
              <w:right w:val="single" w:color="auto" w:sz="6" w:space="0"/>
            </w:tcBorders>
            <w:noWrap w:val="0"/>
            <w:vAlign w:val="center"/>
          </w:tcPr>
          <w:p w14:paraId="2747187D">
            <w:pPr>
              <w:pStyle w:val="18"/>
              <w:spacing w:line="400" w:lineRule="atLeast"/>
              <w:jc w:val="center"/>
              <w:rPr>
                <w:rFonts w:hint="eastAsia" w:ascii="宋体" w:hAnsi="宋体" w:eastAsia="宋体" w:cs="宋体"/>
                <w:color w:val="auto"/>
                <w:sz w:val="21"/>
                <w:szCs w:val="21"/>
              </w:rPr>
            </w:pPr>
          </w:p>
        </w:tc>
        <w:tc>
          <w:tcPr>
            <w:tcW w:w="2134" w:type="dxa"/>
            <w:tcBorders>
              <w:top w:val="single" w:color="auto" w:sz="6" w:space="0"/>
              <w:left w:val="single" w:color="auto" w:sz="6" w:space="0"/>
              <w:bottom w:val="single" w:color="auto" w:sz="6" w:space="0"/>
              <w:right w:val="single" w:color="auto" w:sz="6" w:space="0"/>
            </w:tcBorders>
            <w:noWrap w:val="0"/>
            <w:vAlign w:val="top"/>
          </w:tcPr>
          <w:p w14:paraId="46DAF8D0">
            <w:pPr>
              <w:pStyle w:val="18"/>
              <w:spacing w:line="400" w:lineRule="atLeast"/>
              <w:rPr>
                <w:rFonts w:hint="eastAsia" w:ascii="宋体" w:hAnsi="宋体" w:eastAsia="宋体" w:cs="宋体"/>
                <w:color w:val="auto"/>
                <w:sz w:val="21"/>
                <w:szCs w:val="21"/>
              </w:rPr>
            </w:pPr>
          </w:p>
        </w:tc>
        <w:tc>
          <w:tcPr>
            <w:tcW w:w="1120" w:type="dxa"/>
            <w:tcBorders>
              <w:top w:val="single" w:color="auto" w:sz="6" w:space="0"/>
              <w:left w:val="single" w:color="auto" w:sz="6" w:space="0"/>
              <w:bottom w:val="single" w:color="auto" w:sz="6" w:space="0"/>
              <w:right w:val="single" w:color="auto" w:sz="4" w:space="0"/>
            </w:tcBorders>
            <w:noWrap w:val="0"/>
            <w:vAlign w:val="top"/>
          </w:tcPr>
          <w:p w14:paraId="4881BAE5">
            <w:pPr>
              <w:pStyle w:val="18"/>
              <w:spacing w:line="400" w:lineRule="atLeast"/>
              <w:rPr>
                <w:rFonts w:hint="eastAsia" w:ascii="宋体" w:hAnsi="宋体" w:eastAsia="宋体" w:cs="宋体"/>
                <w:color w:val="auto"/>
                <w:sz w:val="21"/>
                <w:szCs w:val="21"/>
              </w:rPr>
            </w:pPr>
          </w:p>
        </w:tc>
        <w:tc>
          <w:tcPr>
            <w:tcW w:w="640" w:type="dxa"/>
            <w:tcBorders>
              <w:top w:val="single" w:color="auto" w:sz="6" w:space="0"/>
              <w:left w:val="single" w:color="auto" w:sz="4" w:space="0"/>
              <w:bottom w:val="single" w:color="auto" w:sz="6" w:space="0"/>
              <w:right w:val="single" w:color="auto" w:sz="6" w:space="0"/>
            </w:tcBorders>
            <w:noWrap w:val="0"/>
            <w:vAlign w:val="top"/>
          </w:tcPr>
          <w:p w14:paraId="6C447117">
            <w:pPr>
              <w:pStyle w:val="18"/>
              <w:spacing w:line="400" w:lineRule="atLeast"/>
              <w:rPr>
                <w:rFonts w:hint="eastAsia" w:ascii="宋体" w:hAnsi="宋体" w:eastAsia="宋体" w:cs="宋体"/>
                <w:color w:val="auto"/>
                <w:sz w:val="21"/>
                <w:szCs w:val="21"/>
              </w:rPr>
            </w:pPr>
          </w:p>
        </w:tc>
        <w:tc>
          <w:tcPr>
            <w:tcW w:w="706" w:type="dxa"/>
            <w:tcBorders>
              <w:top w:val="single" w:color="auto" w:sz="6" w:space="0"/>
              <w:left w:val="single" w:color="auto" w:sz="4" w:space="0"/>
              <w:bottom w:val="single" w:color="auto" w:sz="6" w:space="0"/>
              <w:right w:val="single" w:color="auto" w:sz="6" w:space="0"/>
            </w:tcBorders>
            <w:noWrap w:val="0"/>
            <w:vAlign w:val="top"/>
          </w:tcPr>
          <w:p w14:paraId="14164929">
            <w:pPr>
              <w:pStyle w:val="18"/>
              <w:spacing w:line="400" w:lineRule="atLeast"/>
              <w:rPr>
                <w:rFonts w:hint="eastAsia" w:ascii="宋体" w:hAnsi="宋体" w:eastAsia="宋体" w:cs="宋体"/>
                <w:color w:val="auto"/>
                <w:sz w:val="21"/>
                <w:szCs w:val="21"/>
              </w:rPr>
            </w:pPr>
          </w:p>
        </w:tc>
      </w:tr>
      <w:tr w14:paraId="5B8F81F9">
        <w:tblPrEx>
          <w:tblCellMar>
            <w:top w:w="0" w:type="dxa"/>
            <w:left w:w="108" w:type="dxa"/>
            <w:bottom w:w="0" w:type="dxa"/>
            <w:right w:w="108" w:type="dxa"/>
          </w:tblCellMar>
        </w:tblPrEx>
        <w:trPr>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91B2EF0">
            <w:pPr>
              <w:pStyle w:val="18"/>
              <w:spacing w:line="400" w:lineRule="atLeast"/>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888" w:type="dxa"/>
            <w:tcBorders>
              <w:top w:val="single" w:color="auto" w:sz="6" w:space="0"/>
              <w:left w:val="single" w:color="auto" w:sz="6" w:space="0"/>
              <w:bottom w:val="single" w:color="auto" w:sz="6" w:space="0"/>
              <w:right w:val="single" w:color="auto" w:sz="4" w:space="0"/>
            </w:tcBorders>
            <w:noWrap w:val="0"/>
            <w:vAlign w:val="center"/>
          </w:tcPr>
          <w:p w14:paraId="2B019EA4">
            <w:pPr>
              <w:pStyle w:val="18"/>
              <w:spacing w:line="400" w:lineRule="atLeast"/>
              <w:jc w:val="center"/>
              <w:rPr>
                <w:rFonts w:hint="eastAsia" w:ascii="宋体" w:hAnsi="宋体" w:eastAsia="宋体" w:cs="宋体"/>
                <w:color w:val="auto"/>
                <w:sz w:val="21"/>
                <w:szCs w:val="21"/>
              </w:rPr>
            </w:pPr>
          </w:p>
        </w:tc>
        <w:tc>
          <w:tcPr>
            <w:tcW w:w="945" w:type="dxa"/>
            <w:tcBorders>
              <w:top w:val="single" w:color="auto" w:sz="6" w:space="0"/>
              <w:left w:val="single" w:color="auto" w:sz="4" w:space="0"/>
              <w:bottom w:val="single" w:color="auto" w:sz="6" w:space="0"/>
              <w:right w:val="single" w:color="auto" w:sz="4" w:space="0"/>
            </w:tcBorders>
            <w:noWrap w:val="0"/>
            <w:vAlign w:val="center"/>
          </w:tcPr>
          <w:p w14:paraId="36D9E270">
            <w:pPr>
              <w:pStyle w:val="18"/>
              <w:spacing w:line="400" w:lineRule="atLeast"/>
              <w:jc w:val="center"/>
              <w:rPr>
                <w:rFonts w:hint="eastAsia" w:ascii="宋体" w:hAnsi="宋体" w:eastAsia="宋体" w:cs="宋体"/>
                <w:color w:val="auto"/>
                <w:sz w:val="21"/>
                <w:szCs w:val="21"/>
              </w:rPr>
            </w:pPr>
          </w:p>
        </w:tc>
        <w:tc>
          <w:tcPr>
            <w:tcW w:w="1855" w:type="dxa"/>
            <w:tcBorders>
              <w:top w:val="single" w:color="auto" w:sz="6" w:space="0"/>
              <w:left w:val="single" w:color="auto" w:sz="4" w:space="0"/>
              <w:bottom w:val="single" w:color="auto" w:sz="6" w:space="0"/>
              <w:right w:val="single" w:color="auto" w:sz="6" w:space="0"/>
            </w:tcBorders>
            <w:noWrap w:val="0"/>
            <w:vAlign w:val="center"/>
          </w:tcPr>
          <w:p w14:paraId="5AF7FF65">
            <w:pPr>
              <w:pStyle w:val="18"/>
              <w:spacing w:line="400" w:lineRule="atLeast"/>
              <w:jc w:val="center"/>
              <w:rPr>
                <w:rFonts w:hint="eastAsia" w:ascii="宋体" w:hAnsi="宋体" w:eastAsia="宋体" w:cs="宋体"/>
                <w:color w:val="auto"/>
                <w:sz w:val="21"/>
                <w:szCs w:val="21"/>
              </w:rPr>
            </w:pPr>
          </w:p>
        </w:tc>
        <w:tc>
          <w:tcPr>
            <w:tcW w:w="2134" w:type="dxa"/>
            <w:tcBorders>
              <w:top w:val="single" w:color="auto" w:sz="6" w:space="0"/>
              <w:left w:val="single" w:color="auto" w:sz="6" w:space="0"/>
              <w:bottom w:val="single" w:color="auto" w:sz="6" w:space="0"/>
              <w:right w:val="single" w:color="auto" w:sz="6" w:space="0"/>
            </w:tcBorders>
            <w:noWrap w:val="0"/>
            <w:vAlign w:val="top"/>
          </w:tcPr>
          <w:p w14:paraId="7D6F10B1">
            <w:pPr>
              <w:pStyle w:val="18"/>
              <w:spacing w:line="400" w:lineRule="atLeast"/>
              <w:rPr>
                <w:rFonts w:hint="eastAsia" w:ascii="宋体" w:hAnsi="宋体" w:eastAsia="宋体" w:cs="宋体"/>
                <w:color w:val="auto"/>
                <w:sz w:val="21"/>
                <w:szCs w:val="21"/>
              </w:rPr>
            </w:pPr>
          </w:p>
        </w:tc>
        <w:tc>
          <w:tcPr>
            <w:tcW w:w="1120" w:type="dxa"/>
            <w:tcBorders>
              <w:top w:val="single" w:color="auto" w:sz="6" w:space="0"/>
              <w:left w:val="single" w:color="auto" w:sz="6" w:space="0"/>
              <w:bottom w:val="single" w:color="auto" w:sz="6" w:space="0"/>
              <w:right w:val="single" w:color="auto" w:sz="4" w:space="0"/>
            </w:tcBorders>
            <w:noWrap w:val="0"/>
            <w:vAlign w:val="top"/>
          </w:tcPr>
          <w:p w14:paraId="69654E2E">
            <w:pPr>
              <w:pStyle w:val="18"/>
              <w:spacing w:line="400" w:lineRule="atLeast"/>
              <w:rPr>
                <w:rFonts w:hint="eastAsia" w:ascii="宋体" w:hAnsi="宋体" w:eastAsia="宋体" w:cs="宋体"/>
                <w:color w:val="auto"/>
                <w:sz w:val="21"/>
                <w:szCs w:val="21"/>
              </w:rPr>
            </w:pPr>
          </w:p>
        </w:tc>
        <w:tc>
          <w:tcPr>
            <w:tcW w:w="640" w:type="dxa"/>
            <w:tcBorders>
              <w:top w:val="single" w:color="auto" w:sz="6" w:space="0"/>
              <w:left w:val="single" w:color="auto" w:sz="4" w:space="0"/>
              <w:bottom w:val="single" w:color="auto" w:sz="6" w:space="0"/>
              <w:right w:val="single" w:color="auto" w:sz="6" w:space="0"/>
            </w:tcBorders>
            <w:noWrap w:val="0"/>
            <w:vAlign w:val="top"/>
          </w:tcPr>
          <w:p w14:paraId="2B4DC965">
            <w:pPr>
              <w:pStyle w:val="18"/>
              <w:spacing w:line="400" w:lineRule="atLeast"/>
              <w:rPr>
                <w:rFonts w:hint="eastAsia" w:ascii="宋体" w:hAnsi="宋体" w:eastAsia="宋体" w:cs="宋体"/>
                <w:color w:val="auto"/>
                <w:sz w:val="21"/>
                <w:szCs w:val="21"/>
              </w:rPr>
            </w:pPr>
          </w:p>
        </w:tc>
        <w:tc>
          <w:tcPr>
            <w:tcW w:w="706" w:type="dxa"/>
            <w:tcBorders>
              <w:top w:val="single" w:color="auto" w:sz="6" w:space="0"/>
              <w:left w:val="single" w:color="auto" w:sz="4" w:space="0"/>
              <w:bottom w:val="single" w:color="auto" w:sz="6" w:space="0"/>
              <w:right w:val="single" w:color="auto" w:sz="6" w:space="0"/>
            </w:tcBorders>
            <w:noWrap w:val="0"/>
            <w:vAlign w:val="top"/>
          </w:tcPr>
          <w:p w14:paraId="7D35FF31">
            <w:pPr>
              <w:pStyle w:val="18"/>
              <w:spacing w:line="400" w:lineRule="atLeast"/>
              <w:rPr>
                <w:rFonts w:hint="eastAsia" w:ascii="宋体" w:hAnsi="宋体" w:eastAsia="宋体" w:cs="宋体"/>
                <w:color w:val="auto"/>
                <w:sz w:val="21"/>
                <w:szCs w:val="21"/>
              </w:rPr>
            </w:pPr>
          </w:p>
        </w:tc>
      </w:tr>
    </w:tbl>
    <w:p w14:paraId="271EC649">
      <w:pPr>
        <w:pStyle w:val="18"/>
        <w:spacing w:line="24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注：1.投标人应根据</w:t>
      </w:r>
      <w:r>
        <w:rPr>
          <w:rFonts w:hint="eastAsia" w:hAnsi="宋体" w:cs="宋体"/>
          <w:color w:val="auto"/>
          <w:kern w:val="0"/>
          <w:sz w:val="21"/>
          <w:szCs w:val="21"/>
          <w:lang w:eastAsia="zh-CN"/>
        </w:rPr>
        <w:t>采购需求的要求</w:t>
      </w:r>
      <w:r>
        <w:rPr>
          <w:rFonts w:hint="eastAsia" w:ascii="宋体" w:hAnsi="宋体" w:eastAsia="宋体" w:cs="宋体"/>
          <w:color w:val="auto"/>
          <w:kern w:val="0"/>
          <w:sz w:val="21"/>
          <w:szCs w:val="21"/>
        </w:rPr>
        <w:t>，按实填写投标产品的性能指标、服务指标等内容，并在“偏离情况”栏注明“正偏离”、“负偏离”或“无偏离”。</w:t>
      </w:r>
    </w:p>
    <w:p w14:paraId="76C223C6">
      <w:pPr>
        <w:pStyle w:val="18"/>
        <w:numPr>
          <w:ilvl w:val="0"/>
          <w:numId w:val="0"/>
        </w:numPr>
        <w:spacing w:line="240" w:lineRule="auto"/>
        <w:ind w:firstLine="420" w:firstLineChars="200"/>
        <w:rPr>
          <w:rFonts w:hint="eastAsia" w:ascii="宋体" w:hAnsi="宋体" w:eastAsia="宋体" w:cs="宋体"/>
          <w:color w:val="auto"/>
          <w:kern w:val="0"/>
          <w:sz w:val="21"/>
          <w:szCs w:val="21"/>
        </w:rPr>
      </w:pPr>
      <w:r>
        <w:rPr>
          <w:rFonts w:hint="eastAsia" w:hAnsi="宋体" w:cs="宋体"/>
          <w:color w:val="auto"/>
          <w:kern w:val="0"/>
          <w:sz w:val="21"/>
          <w:szCs w:val="21"/>
          <w:lang w:val="en-US" w:eastAsia="zh-CN"/>
        </w:rPr>
        <w:t>2.</w:t>
      </w:r>
      <w:r>
        <w:rPr>
          <w:rFonts w:hint="eastAsia" w:ascii="宋体" w:hAnsi="宋体" w:eastAsia="宋体" w:cs="宋体"/>
          <w:color w:val="auto"/>
          <w:kern w:val="0"/>
          <w:sz w:val="21"/>
          <w:szCs w:val="21"/>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7218648F">
      <w:pPr>
        <w:pStyle w:val="19"/>
        <w:numPr>
          <w:ilvl w:val="0"/>
          <w:numId w:val="0"/>
        </w:numPr>
        <w:ind w:firstLine="420" w:firstLineChars="200"/>
        <w:rPr>
          <w:rFonts w:hint="default" w:eastAsia="宋体"/>
          <w:lang w:val="en-US" w:eastAsia="zh-CN"/>
        </w:rPr>
      </w:pPr>
    </w:p>
    <w:p w14:paraId="645F3D82">
      <w:pPr>
        <w:spacing w:line="320" w:lineRule="exact"/>
        <w:ind w:left="420"/>
        <w:jc w:val="center"/>
        <w:rPr>
          <w:rFonts w:hint="eastAsia" w:ascii="宋体" w:hAnsi="宋体" w:eastAsia="宋体" w:cs="宋体"/>
          <w:color w:val="auto"/>
          <w:sz w:val="21"/>
          <w:szCs w:val="21"/>
        </w:rPr>
      </w:pPr>
    </w:p>
    <w:p w14:paraId="55B0457E">
      <w:pPr>
        <w:spacing w:line="320" w:lineRule="exact"/>
        <w:ind w:left="42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投标人名称（盖章）：</w:t>
      </w:r>
    </w:p>
    <w:p w14:paraId="28BC3237">
      <w:pPr>
        <w:pStyle w:val="55"/>
        <w:rPr>
          <w:rFonts w:hint="eastAsia" w:ascii="宋体" w:hAnsi="宋体" w:eastAsia="宋体" w:cs="宋体"/>
          <w:color w:val="auto"/>
          <w:sz w:val="21"/>
          <w:szCs w:val="21"/>
        </w:rPr>
      </w:pPr>
    </w:p>
    <w:p w14:paraId="275EEDBE">
      <w:pPr>
        <w:spacing w:line="320" w:lineRule="exact"/>
        <w:ind w:firstLine="435"/>
        <w:jc w:val="center"/>
        <w:rPr>
          <w:rFonts w:hint="eastAsia" w:ascii="宋体" w:hAnsi="宋体" w:eastAsia="宋体" w:cs="宋体"/>
          <w:color w:val="auto"/>
          <w:sz w:val="21"/>
          <w:szCs w:val="21"/>
        </w:rPr>
      </w:pPr>
    </w:p>
    <w:p w14:paraId="6218DC7B">
      <w:pPr>
        <w:spacing w:line="320" w:lineRule="exact"/>
        <w:ind w:firstLine="435"/>
        <w:jc w:val="center"/>
        <w:rPr>
          <w:rFonts w:ascii="宋体" w:eastAsia="宋体" w:cs="宋体"/>
          <w:b w:val="0"/>
          <w:bCs w:val="0"/>
          <w:sz w:val="21"/>
          <w:szCs w:val="21"/>
        </w:rPr>
      </w:pPr>
      <w:r>
        <w:rPr>
          <w:rFonts w:hint="eastAsia" w:ascii="宋体" w:hAnsi="宋体" w:cs="宋体"/>
          <w:color w:val="auto"/>
          <w:sz w:val="21"/>
          <w:szCs w:val="21"/>
          <w:lang w:eastAsia="zh-CN"/>
        </w:rPr>
        <w:t xml:space="preserve">    法定代表人或授权委托人(签字或盖章)：</w:t>
      </w:r>
      <w:r>
        <w:rPr>
          <w:rFonts w:hint="eastAsia" w:ascii="宋体" w:hAnsi="宋体" w:cs="宋体"/>
          <w:color w:val="auto"/>
          <w:sz w:val="21"/>
          <w:szCs w:val="21"/>
          <w:lang w:eastAsia="zh-CN"/>
        </w:rPr>
        <w:br w:type="textWrapping"/>
      </w:r>
      <w:r>
        <w:rPr>
          <w:rFonts w:hint="eastAsia" w:ascii="宋体" w:hAnsi="宋体" w:cs="宋体"/>
          <w:color w:val="auto"/>
          <w:sz w:val="21"/>
          <w:szCs w:val="21"/>
          <w:lang w:eastAsia="zh-CN"/>
        </w:rPr>
        <w:br w:type="textWrapping"/>
      </w:r>
      <w:r>
        <w:rPr>
          <w:rFonts w:hint="eastAsia" w:ascii="宋体" w:eastAsia="宋体" w:cs="宋体"/>
          <w:b w:val="0"/>
          <w:bCs w:val="0"/>
          <w:sz w:val="21"/>
          <w:szCs w:val="21"/>
        </w:rPr>
        <w:t>日期：    年   月   日</w:t>
      </w:r>
    </w:p>
    <w:p w14:paraId="29950BC0">
      <w:pPr>
        <w:widowControl/>
        <w:jc w:val="left"/>
        <w:rPr>
          <w:rFonts w:hint="eastAsia" w:ascii="宋体" w:hAnsi="宋体" w:eastAsia="宋体" w:cs="宋体"/>
          <w:b/>
          <w:bCs/>
          <w:color w:val="auto"/>
          <w:sz w:val="21"/>
          <w:szCs w:val="21"/>
        </w:rPr>
        <w:sectPr>
          <w:pgSz w:w="11906" w:h="16838"/>
          <w:pgMar w:top="1440" w:right="1587" w:bottom="1440" w:left="1587" w:header="851" w:footer="992" w:gutter="0"/>
          <w:cols w:space="720" w:num="1"/>
          <w:docGrid w:type="lines" w:linePitch="312" w:charSpace="0"/>
        </w:sectPr>
      </w:pPr>
    </w:p>
    <w:p w14:paraId="05007D18">
      <w:pPr>
        <w:snapToGrid w:val="0"/>
        <w:spacing w:before="156" w:beforeLines="50" w:after="50" w:line="360" w:lineRule="auto"/>
        <w:jc w:val="both"/>
        <w:rPr>
          <w:rFonts w:hint="eastAsia" w:ascii="宋体" w:hAnsi="宋体" w:eastAsia="宋体" w:cs="Times New Roman"/>
          <w:b/>
          <w:color w:val="auto"/>
          <w:kern w:val="2"/>
          <w:sz w:val="28"/>
          <w:szCs w:val="28"/>
          <w:highlight w:val="none"/>
          <w:lang w:val="en-US" w:eastAsia="zh-CN" w:bidi="ar-SA"/>
        </w:rPr>
      </w:pPr>
      <w:r>
        <w:rPr>
          <w:rFonts w:hint="eastAsia" w:ascii="宋体" w:hAnsi="宋体" w:eastAsia="宋体" w:cs="宋体"/>
          <w:b/>
          <w:bCs/>
          <w:color w:val="auto"/>
          <w:sz w:val="24"/>
          <w:szCs w:val="24"/>
          <w:highlight w:val="none"/>
          <w:lang w:val="en-US" w:eastAsia="zh-CN"/>
        </w:rPr>
        <w:t>附件1</w:t>
      </w:r>
      <w:r>
        <w:rPr>
          <w:rFonts w:hint="eastAsia"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1"/>
          <w:szCs w:val="21"/>
          <w:lang w:val="en-US" w:eastAsia="zh-CN"/>
        </w:rPr>
        <w:t xml:space="preserve">       </w:t>
      </w:r>
      <w:r>
        <w:rPr>
          <w:rFonts w:hint="eastAsia" w:ascii="宋体" w:hAnsi="宋体" w:eastAsia="宋体" w:cs="Times New Roman"/>
          <w:b/>
          <w:color w:val="auto"/>
          <w:kern w:val="2"/>
          <w:sz w:val="28"/>
          <w:szCs w:val="28"/>
          <w:highlight w:val="none"/>
          <w:lang w:val="en-US" w:eastAsia="zh-CN" w:bidi="ar-SA"/>
        </w:rPr>
        <w:t xml:space="preserve">    </w:t>
      </w:r>
    </w:p>
    <w:p w14:paraId="2807A286">
      <w:pPr>
        <w:snapToGrid w:val="0"/>
        <w:spacing w:before="156" w:beforeLines="50" w:after="50" w:line="360" w:lineRule="auto"/>
        <w:ind w:firstLine="3092" w:firstLineChars="1100"/>
        <w:jc w:val="both"/>
        <w:rPr>
          <w:rFonts w:hint="eastAsia" w:ascii="宋体" w:hAnsi="宋体" w:eastAsia="宋体" w:cs="宋体"/>
          <w:color w:val="auto"/>
          <w:sz w:val="21"/>
          <w:szCs w:val="21"/>
        </w:rPr>
      </w:pPr>
      <w:r>
        <w:rPr>
          <w:rFonts w:hint="eastAsia" w:ascii="宋体" w:hAnsi="宋体" w:eastAsia="宋体" w:cs="Times New Roman"/>
          <w:b/>
          <w:color w:val="auto"/>
          <w:kern w:val="2"/>
          <w:sz w:val="28"/>
          <w:szCs w:val="28"/>
          <w:highlight w:val="none"/>
          <w:lang w:val="en-US" w:eastAsia="zh-CN" w:bidi="ar-SA"/>
        </w:rPr>
        <w:t xml:space="preserve"> 采购</w:t>
      </w:r>
      <w:r>
        <w:rPr>
          <w:rFonts w:hint="eastAsia" w:ascii="宋体" w:hAnsi="宋体" w:eastAsia="宋体" w:cs="Times New Roman"/>
          <w:b/>
          <w:color w:val="auto"/>
          <w:kern w:val="2"/>
          <w:sz w:val="28"/>
          <w:szCs w:val="28"/>
          <w:highlight w:val="none"/>
          <w:lang w:val="zh-CN" w:eastAsia="zh-CN" w:bidi="ar-SA"/>
        </w:rPr>
        <w:t>清单</w:t>
      </w:r>
      <w:r>
        <w:rPr>
          <w:rFonts w:hint="eastAsia" w:ascii="宋体" w:hAnsi="宋体" w:eastAsia="宋体" w:cs="Times New Roman"/>
          <w:b/>
          <w:color w:val="auto"/>
          <w:kern w:val="2"/>
          <w:sz w:val="28"/>
          <w:szCs w:val="28"/>
          <w:highlight w:val="none"/>
          <w:lang w:val="en-US" w:eastAsia="zh-CN" w:bidi="ar-SA"/>
        </w:rPr>
        <w:t>表</w:t>
      </w:r>
    </w:p>
    <w:tbl>
      <w:tblPr>
        <w:tblStyle w:val="35"/>
        <w:tblW w:w="10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628"/>
        <w:gridCol w:w="2003"/>
        <w:gridCol w:w="2040"/>
        <w:gridCol w:w="1061"/>
        <w:gridCol w:w="923"/>
        <w:gridCol w:w="1516"/>
        <w:gridCol w:w="847"/>
      </w:tblGrid>
      <w:tr w14:paraId="7530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noWrap w:val="0"/>
            <w:vAlign w:val="center"/>
          </w:tcPr>
          <w:p w14:paraId="435918E5">
            <w:pPr>
              <w:spacing w:line="40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628" w:type="dxa"/>
            <w:noWrap w:val="0"/>
            <w:vAlign w:val="center"/>
          </w:tcPr>
          <w:p w14:paraId="070FBB78">
            <w:pPr>
              <w:spacing w:line="400" w:lineRule="exact"/>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项目内容</w:t>
            </w:r>
          </w:p>
        </w:tc>
        <w:tc>
          <w:tcPr>
            <w:tcW w:w="2003" w:type="dxa"/>
            <w:noWrap w:val="0"/>
            <w:vAlign w:val="center"/>
          </w:tcPr>
          <w:p w14:paraId="0AE4E739">
            <w:pPr>
              <w:spacing w:line="400" w:lineRule="exact"/>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产品</w:t>
            </w:r>
            <w:r>
              <w:rPr>
                <w:rFonts w:hint="eastAsia" w:ascii="宋体" w:hAnsi="宋体" w:cs="宋体"/>
                <w:b/>
                <w:color w:val="auto"/>
                <w:sz w:val="21"/>
                <w:szCs w:val="21"/>
                <w:lang w:eastAsia="zh-CN"/>
              </w:rPr>
              <w:t>内容</w:t>
            </w:r>
          </w:p>
        </w:tc>
        <w:tc>
          <w:tcPr>
            <w:tcW w:w="2040" w:type="dxa"/>
            <w:noWrap w:val="0"/>
            <w:vAlign w:val="center"/>
          </w:tcPr>
          <w:p w14:paraId="5FA43C70">
            <w:pPr>
              <w:spacing w:line="400" w:lineRule="exact"/>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技术参数</w:t>
            </w:r>
          </w:p>
        </w:tc>
        <w:tc>
          <w:tcPr>
            <w:tcW w:w="1061" w:type="dxa"/>
            <w:noWrap w:val="0"/>
            <w:vAlign w:val="center"/>
          </w:tcPr>
          <w:p w14:paraId="0B7210D4">
            <w:pPr>
              <w:spacing w:line="400" w:lineRule="exact"/>
              <w:ind w:left="52"/>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产地</w:t>
            </w:r>
          </w:p>
        </w:tc>
        <w:tc>
          <w:tcPr>
            <w:tcW w:w="923" w:type="dxa"/>
            <w:noWrap w:val="0"/>
            <w:vAlign w:val="center"/>
          </w:tcPr>
          <w:p w14:paraId="35F65DCE">
            <w:pPr>
              <w:spacing w:line="400" w:lineRule="exact"/>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规格</w:t>
            </w:r>
          </w:p>
        </w:tc>
        <w:tc>
          <w:tcPr>
            <w:tcW w:w="1516" w:type="dxa"/>
            <w:noWrap w:val="0"/>
            <w:vAlign w:val="center"/>
          </w:tcPr>
          <w:p w14:paraId="5DFDA43C">
            <w:pPr>
              <w:spacing w:line="400" w:lineRule="exact"/>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品牌（如有）</w:t>
            </w:r>
          </w:p>
        </w:tc>
        <w:tc>
          <w:tcPr>
            <w:tcW w:w="847" w:type="dxa"/>
            <w:noWrap w:val="0"/>
            <w:vAlign w:val="center"/>
          </w:tcPr>
          <w:p w14:paraId="536997D7">
            <w:pPr>
              <w:spacing w:line="40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数量</w:t>
            </w:r>
          </w:p>
        </w:tc>
      </w:tr>
      <w:tr w14:paraId="111F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noWrap w:val="0"/>
            <w:vAlign w:val="center"/>
          </w:tcPr>
          <w:p w14:paraId="7DC4AC2B">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628" w:type="dxa"/>
            <w:noWrap w:val="0"/>
            <w:vAlign w:val="center"/>
          </w:tcPr>
          <w:p w14:paraId="3AE6CE23">
            <w:pPr>
              <w:snapToGrid w:val="0"/>
              <w:spacing w:line="400" w:lineRule="exact"/>
              <w:jc w:val="center"/>
              <w:rPr>
                <w:rFonts w:hint="eastAsia" w:ascii="宋体" w:hAnsi="宋体" w:eastAsia="宋体" w:cs="宋体"/>
                <w:color w:val="auto"/>
                <w:sz w:val="21"/>
                <w:szCs w:val="21"/>
              </w:rPr>
            </w:pPr>
          </w:p>
        </w:tc>
        <w:tc>
          <w:tcPr>
            <w:tcW w:w="2003" w:type="dxa"/>
            <w:noWrap w:val="0"/>
            <w:vAlign w:val="center"/>
          </w:tcPr>
          <w:p w14:paraId="735B9E66">
            <w:pPr>
              <w:snapToGrid w:val="0"/>
              <w:spacing w:line="400" w:lineRule="exact"/>
              <w:jc w:val="center"/>
              <w:rPr>
                <w:rFonts w:hint="eastAsia" w:ascii="宋体" w:hAnsi="宋体" w:eastAsia="宋体" w:cs="宋体"/>
                <w:color w:val="auto"/>
                <w:sz w:val="21"/>
                <w:szCs w:val="21"/>
              </w:rPr>
            </w:pPr>
          </w:p>
        </w:tc>
        <w:tc>
          <w:tcPr>
            <w:tcW w:w="2040" w:type="dxa"/>
            <w:noWrap w:val="0"/>
            <w:vAlign w:val="center"/>
          </w:tcPr>
          <w:p w14:paraId="0FFAAEBE">
            <w:pPr>
              <w:spacing w:line="400" w:lineRule="exact"/>
              <w:jc w:val="center"/>
              <w:rPr>
                <w:rFonts w:hint="eastAsia" w:ascii="宋体" w:hAnsi="宋体" w:eastAsia="宋体" w:cs="宋体"/>
                <w:color w:val="auto"/>
                <w:sz w:val="21"/>
                <w:szCs w:val="21"/>
              </w:rPr>
            </w:pPr>
          </w:p>
        </w:tc>
        <w:tc>
          <w:tcPr>
            <w:tcW w:w="1061" w:type="dxa"/>
            <w:noWrap w:val="0"/>
            <w:vAlign w:val="center"/>
          </w:tcPr>
          <w:p w14:paraId="0DB42A5A">
            <w:pPr>
              <w:spacing w:line="400" w:lineRule="exact"/>
              <w:jc w:val="center"/>
              <w:rPr>
                <w:rFonts w:hint="eastAsia" w:ascii="宋体" w:hAnsi="宋体" w:eastAsia="宋体" w:cs="宋体"/>
                <w:color w:val="auto"/>
                <w:sz w:val="21"/>
                <w:szCs w:val="21"/>
              </w:rPr>
            </w:pPr>
          </w:p>
        </w:tc>
        <w:tc>
          <w:tcPr>
            <w:tcW w:w="923" w:type="dxa"/>
            <w:noWrap w:val="0"/>
            <w:vAlign w:val="center"/>
          </w:tcPr>
          <w:p w14:paraId="6182D576">
            <w:pPr>
              <w:spacing w:line="400" w:lineRule="exact"/>
              <w:jc w:val="center"/>
              <w:rPr>
                <w:rFonts w:hint="eastAsia" w:ascii="宋体" w:hAnsi="宋体" w:eastAsia="宋体" w:cs="宋体"/>
                <w:color w:val="auto"/>
                <w:sz w:val="21"/>
                <w:szCs w:val="21"/>
              </w:rPr>
            </w:pPr>
          </w:p>
        </w:tc>
        <w:tc>
          <w:tcPr>
            <w:tcW w:w="1516" w:type="dxa"/>
            <w:noWrap w:val="0"/>
            <w:vAlign w:val="center"/>
          </w:tcPr>
          <w:p w14:paraId="4CB07060">
            <w:pPr>
              <w:spacing w:line="400" w:lineRule="exact"/>
              <w:jc w:val="center"/>
              <w:rPr>
                <w:rFonts w:hint="eastAsia" w:ascii="宋体" w:hAnsi="宋体" w:eastAsia="宋体" w:cs="宋体"/>
                <w:color w:val="auto"/>
                <w:sz w:val="21"/>
                <w:szCs w:val="21"/>
              </w:rPr>
            </w:pPr>
          </w:p>
        </w:tc>
        <w:tc>
          <w:tcPr>
            <w:tcW w:w="847" w:type="dxa"/>
            <w:noWrap w:val="0"/>
            <w:vAlign w:val="center"/>
          </w:tcPr>
          <w:p w14:paraId="44403A3A">
            <w:pPr>
              <w:spacing w:line="400" w:lineRule="exact"/>
              <w:jc w:val="center"/>
              <w:rPr>
                <w:rFonts w:hint="eastAsia" w:ascii="宋体" w:hAnsi="宋体" w:eastAsia="宋体" w:cs="宋体"/>
                <w:color w:val="auto"/>
                <w:sz w:val="21"/>
                <w:szCs w:val="21"/>
              </w:rPr>
            </w:pPr>
          </w:p>
        </w:tc>
      </w:tr>
      <w:tr w14:paraId="7558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noWrap w:val="0"/>
            <w:vAlign w:val="center"/>
          </w:tcPr>
          <w:p w14:paraId="63E63393">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628" w:type="dxa"/>
            <w:noWrap w:val="0"/>
            <w:vAlign w:val="center"/>
          </w:tcPr>
          <w:p w14:paraId="33EBAA9D">
            <w:pPr>
              <w:snapToGrid w:val="0"/>
              <w:spacing w:line="400" w:lineRule="exact"/>
              <w:jc w:val="center"/>
              <w:rPr>
                <w:rFonts w:hint="eastAsia" w:ascii="宋体" w:hAnsi="宋体" w:eastAsia="宋体" w:cs="宋体"/>
                <w:color w:val="auto"/>
                <w:sz w:val="21"/>
                <w:szCs w:val="21"/>
              </w:rPr>
            </w:pPr>
          </w:p>
        </w:tc>
        <w:tc>
          <w:tcPr>
            <w:tcW w:w="2003" w:type="dxa"/>
            <w:noWrap w:val="0"/>
            <w:vAlign w:val="center"/>
          </w:tcPr>
          <w:p w14:paraId="7FF53A61">
            <w:pPr>
              <w:snapToGrid w:val="0"/>
              <w:spacing w:line="400" w:lineRule="exact"/>
              <w:jc w:val="center"/>
              <w:rPr>
                <w:rFonts w:hint="eastAsia" w:ascii="宋体" w:hAnsi="宋体" w:eastAsia="宋体" w:cs="宋体"/>
                <w:color w:val="auto"/>
                <w:sz w:val="21"/>
                <w:szCs w:val="21"/>
              </w:rPr>
            </w:pPr>
          </w:p>
        </w:tc>
        <w:tc>
          <w:tcPr>
            <w:tcW w:w="2040" w:type="dxa"/>
            <w:noWrap w:val="0"/>
            <w:vAlign w:val="center"/>
          </w:tcPr>
          <w:p w14:paraId="63C1EA57">
            <w:pPr>
              <w:spacing w:line="400" w:lineRule="exact"/>
              <w:jc w:val="center"/>
              <w:rPr>
                <w:rFonts w:hint="eastAsia" w:ascii="宋体" w:hAnsi="宋体" w:eastAsia="宋体" w:cs="宋体"/>
                <w:color w:val="auto"/>
                <w:sz w:val="21"/>
                <w:szCs w:val="21"/>
              </w:rPr>
            </w:pPr>
          </w:p>
        </w:tc>
        <w:tc>
          <w:tcPr>
            <w:tcW w:w="1061" w:type="dxa"/>
            <w:noWrap w:val="0"/>
            <w:vAlign w:val="center"/>
          </w:tcPr>
          <w:p w14:paraId="6DE4F732">
            <w:pPr>
              <w:spacing w:line="400" w:lineRule="exact"/>
              <w:jc w:val="center"/>
              <w:rPr>
                <w:rFonts w:hint="eastAsia" w:ascii="宋体" w:hAnsi="宋体" w:eastAsia="宋体" w:cs="宋体"/>
                <w:color w:val="auto"/>
                <w:sz w:val="21"/>
                <w:szCs w:val="21"/>
              </w:rPr>
            </w:pPr>
          </w:p>
        </w:tc>
        <w:tc>
          <w:tcPr>
            <w:tcW w:w="923" w:type="dxa"/>
            <w:noWrap w:val="0"/>
            <w:vAlign w:val="center"/>
          </w:tcPr>
          <w:p w14:paraId="3459A0AE">
            <w:pPr>
              <w:spacing w:line="400" w:lineRule="exact"/>
              <w:jc w:val="center"/>
              <w:rPr>
                <w:rFonts w:hint="eastAsia" w:ascii="宋体" w:hAnsi="宋体" w:eastAsia="宋体" w:cs="宋体"/>
                <w:color w:val="auto"/>
                <w:sz w:val="21"/>
                <w:szCs w:val="21"/>
              </w:rPr>
            </w:pPr>
          </w:p>
        </w:tc>
        <w:tc>
          <w:tcPr>
            <w:tcW w:w="1516" w:type="dxa"/>
            <w:noWrap w:val="0"/>
            <w:vAlign w:val="center"/>
          </w:tcPr>
          <w:p w14:paraId="0C4C8B7C">
            <w:pPr>
              <w:spacing w:line="400" w:lineRule="exact"/>
              <w:jc w:val="center"/>
              <w:rPr>
                <w:rFonts w:hint="eastAsia" w:ascii="宋体" w:hAnsi="宋体" w:eastAsia="宋体" w:cs="宋体"/>
                <w:color w:val="auto"/>
                <w:sz w:val="21"/>
                <w:szCs w:val="21"/>
              </w:rPr>
            </w:pPr>
          </w:p>
        </w:tc>
        <w:tc>
          <w:tcPr>
            <w:tcW w:w="847" w:type="dxa"/>
            <w:noWrap w:val="0"/>
            <w:vAlign w:val="center"/>
          </w:tcPr>
          <w:p w14:paraId="04D30EF1">
            <w:pPr>
              <w:spacing w:line="400" w:lineRule="exact"/>
              <w:jc w:val="center"/>
              <w:rPr>
                <w:rFonts w:hint="eastAsia" w:ascii="宋体" w:hAnsi="宋体" w:eastAsia="宋体" w:cs="宋体"/>
                <w:color w:val="auto"/>
                <w:sz w:val="21"/>
                <w:szCs w:val="21"/>
              </w:rPr>
            </w:pPr>
          </w:p>
        </w:tc>
      </w:tr>
      <w:tr w14:paraId="0849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noWrap w:val="0"/>
            <w:vAlign w:val="center"/>
          </w:tcPr>
          <w:p w14:paraId="537FF874">
            <w:pPr>
              <w:spacing w:line="400" w:lineRule="exact"/>
              <w:jc w:val="center"/>
              <w:rPr>
                <w:rFonts w:hint="eastAsia" w:ascii="宋体" w:hAnsi="宋体" w:eastAsia="宋体" w:cs="宋体"/>
                <w:color w:val="auto"/>
                <w:sz w:val="21"/>
                <w:szCs w:val="21"/>
              </w:rPr>
            </w:pPr>
          </w:p>
        </w:tc>
        <w:tc>
          <w:tcPr>
            <w:tcW w:w="1628" w:type="dxa"/>
            <w:noWrap w:val="0"/>
            <w:vAlign w:val="center"/>
          </w:tcPr>
          <w:p w14:paraId="202C76AA">
            <w:pPr>
              <w:snapToGrid w:val="0"/>
              <w:spacing w:line="400" w:lineRule="exact"/>
              <w:jc w:val="center"/>
              <w:rPr>
                <w:rFonts w:hint="eastAsia" w:ascii="宋体" w:hAnsi="宋体" w:eastAsia="宋体" w:cs="宋体"/>
                <w:color w:val="auto"/>
                <w:sz w:val="21"/>
                <w:szCs w:val="21"/>
              </w:rPr>
            </w:pPr>
          </w:p>
        </w:tc>
        <w:tc>
          <w:tcPr>
            <w:tcW w:w="2003" w:type="dxa"/>
            <w:noWrap w:val="0"/>
            <w:vAlign w:val="center"/>
          </w:tcPr>
          <w:p w14:paraId="5072F57F">
            <w:pPr>
              <w:snapToGrid w:val="0"/>
              <w:spacing w:line="400" w:lineRule="exact"/>
              <w:jc w:val="center"/>
              <w:rPr>
                <w:rFonts w:hint="eastAsia" w:ascii="宋体" w:hAnsi="宋体" w:eastAsia="宋体" w:cs="宋体"/>
                <w:color w:val="auto"/>
                <w:sz w:val="21"/>
                <w:szCs w:val="21"/>
              </w:rPr>
            </w:pPr>
          </w:p>
        </w:tc>
        <w:tc>
          <w:tcPr>
            <w:tcW w:w="2040" w:type="dxa"/>
            <w:noWrap w:val="0"/>
            <w:vAlign w:val="center"/>
          </w:tcPr>
          <w:p w14:paraId="0DAD312E">
            <w:pPr>
              <w:spacing w:line="400" w:lineRule="exact"/>
              <w:jc w:val="center"/>
              <w:rPr>
                <w:rFonts w:hint="eastAsia" w:ascii="宋体" w:hAnsi="宋体" w:eastAsia="宋体" w:cs="宋体"/>
                <w:color w:val="auto"/>
                <w:sz w:val="21"/>
                <w:szCs w:val="21"/>
              </w:rPr>
            </w:pPr>
          </w:p>
        </w:tc>
        <w:tc>
          <w:tcPr>
            <w:tcW w:w="1061" w:type="dxa"/>
            <w:noWrap w:val="0"/>
            <w:vAlign w:val="center"/>
          </w:tcPr>
          <w:p w14:paraId="74EAA233">
            <w:pPr>
              <w:spacing w:line="400" w:lineRule="exact"/>
              <w:jc w:val="center"/>
              <w:rPr>
                <w:rFonts w:hint="eastAsia" w:ascii="宋体" w:hAnsi="宋体" w:eastAsia="宋体" w:cs="宋体"/>
                <w:color w:val="auto"/>
                <w:sz w:val="21"/>
                <w:szCs w:val="21"/>
              </w:rPr>
            </w:pPr>
          </w:p>
        </w:tc>
        <w:tc>
          <w:tcPr>
            <w:tcW w:w="923" w:type="dxa"/>
            <w:noWrap w:val="0"/>
            <w:vAlign w:val="center"/>
          </w:tcPr>
          <w:p w14:paraId="3CA648F8">
            <w:pPr>
              <w:spacing w:line="400" w:lineRule="exact"/>
              <w:jc w:val="center"/>
              <w:rPr>
                <w:rFonts w:hint="eastAsia" w:ascii="宋体" w:hAnsi="宋体" w:eastAsia="宋体" w:cs="宋体"/>
                <w:color w:val="auto"/>
                <w:sz w:val="21"/>
                <w:szCs w:val="21"/>
              </w:rPr>
            </w:pPr>
          </w:p>
        </w:tc>
        <w:tc>
          <w:tcPr>
            <w:tcW w:w="1516" w:type="dxa"/>
            <w:noWrap w:val="0"/>
            <w:vAlign w:val="center"/>
          </w:tcPr>
          <w:p w14:paraId="57C05E33">
            <w:pPr>
              <w:spacing w:line="400" w:lineRule="exact"/>
              <w:jc w:val="center"/>
              <w:rPr>
                <w:rFonts w:hint="eastAsia" w:ascii="宋体" w:hAnsi="宋体" w:eastAsia="宋体" w:cs="宋体"/>
                <w:color w:val="auto"/>
                <w:sz w:val="21"/>
                <w:szCs w:val="21"/>
              </w:rPr>
            </w:pPr>
          </w:p>
        </w:tc>
        <w:tc>
          <w:tcPr>
            <w:tcW w:w="847" w:type="dxa"/>
            <w:noWrap w:val="0"/>
            <w:vAlign w:val="center"/>
          </w:tcPr>
          <w:p w14:paraId="57921CE3">
            <w:pPr>
              <w:spacing w:line="400" w:lineRule="exact"/>
              <w:jc w:val="center"/>
              <w:rPr>
                <w:rFonts w:hint="eastAsia" w:ascii="宋体" w:hAnsi="宋体" w:eastAsia="宋体" w:cs="宋体"/>
                <w:color w:val="auto"/>
                <w:sz w:val="21"/>
                <w:szCs w:val="21"/>
              </w:rPr>
            </w:pPr>
          </w:p>
        </w:tc>
      </w:tr>
      <w:tr w14:paraId="42AC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noWrap w:val="0"/>
            <w:vAlign w:val="center"/>
          </w:tcPr>
          <w:p w14:paraId="3A44B3B8">
            <w:pPr>
              <w:spacing w:line="400" w:lineRule="exact"/>
              <w:jc w:val="center"/>
              <w:rPr>
                <w:rFonts w:hint="eastAsia" w:ascii="宋体" w:hAnsi="宋体" w:eastAsia="宋体" w:cs="宋体"/>
                <w:color w:val="auto"/>
                <w:sz w:val="21"/>
                <w:szCs w:val="21"/>
              </w:rPr>
            </w:pPr>
          </w:p>
        </w:tc>
        <w:tc>
          <w:tcPr>
            <w:tcW w:w="1628" w:type="dxa"/>
            <w:noWrap w:val="0"/>
            <w:vAlign w:val="center"/>
          </w:tcPr>
          <w:p w14:paraId="3F12D6DD">
            <w:pPr>
              <w:snapToGrid w:val="0"/>
              <w:spacing w:line="400" w:lineRule="exact"/>
              <w:jc w:val="center"/>
              <w:rPr>
                <w:rFonts w:hint="eastAsia" w:ascii="宋体" w:hAnsi="宋体" w:eastAsia="宋体" w:cs="宋体"/>
                <w:color w:val="auto"/>
                <w:sz w:val="21"/>
                <w:szCs w:val="21"/>
              </w:rPr>
            </w:pPr>
          </w:p>
        </w:tc>
        <w:tc>
          <w:tcPr>
            <w:tcW w:w="2003" w:type="dxa"/>
            <w:noWrap w:val="0"/>
            <w:vAlign w:val="center"/>
          </w:tcPr>
          <w:p w14:paraId="01E4BF84">
            <w:pPr>
              <w:snapToGrid w:val="0"/>
              <w:spacing w:line="400" w:lineRule="exact"/>
              <w:jc w:val="center"/>
              <w:rPr>
                <w:rFonts w:hint="eastAsia" w:ascii="宋体" w:hAnsi="宋体" w:eastAsia="宋体" w:cs="宋体"/>
                <w:color w:val="auto"/>
                <w:sz w:val="21"/>
                <w:szCs w:val="21"/>
              </w:rPr>
            </w:pPr>
          </w:p>
        </w:tc>
        <w:tc>
          <w:tcPr>
            <w:tcW w:w="2040" w:type="dxa"/>
            <w:noWrap w:val="0"/>
            <w:vAlign w:val="center"/>
          </w:tcPr>
          <w:p w14:paraId="64E36949">
            <w:pPr>
              <w:spacing w:line="400" w:lineRule="exact"/>
              <w:jc w:val="center"/>
              <w:rPr>
                <w:rFonts w:hint="eastAsia" w:ascii="宋体" w:hAnsi="宋体" w:eastAsia="宋体" w:cs="宋体"/>
                <w:color w:val="auto"/>
                <w:sz w:val="21"/>
                <w:szCs w:val="21"/>
              </w:rPr>
            </w:pPr>
          </w:p>
        </w:tc>
        <w:tc>
          <w:tcPr>
            <w:tcW w:w="1061" w:type="dxa"/>
            <w:noWrap w:val="0"/>
            <w:vAlign w:val="center"/>
          </w:tcPr>
          <w:p w14:paraId="54A73C51">
            <w:pPr>
              <w:spacing w:line="400" w:lineRule="exact"/>
              <w:jc w:val="center"/>
              <w:rPr>
                <w:rFonts w:hint="eastAsia" w:ascii="宋体" w:hAnsi="宋体" w:eastAsia="宋体" w:cs="宋体"/>
                <w:color w:val="auto"/>
                <w:sz w:val="21"/>
                <w:szCs w:val="21"/>
              </w:rPr>
            </w:pPr>
          </w:p>
        </w:tc>
        <w:tc>
          <w:tcPr>
            <w:tcW w:w="923" w:type="dxa"/>
            <w:noWrap w:val="0"/>
            <w:vAlign w:val="center"/>
          </w:tcPr>
          <w:p w14:paraId="3B597CEE">
            <w:pPr>
              <w:spacing w:line="400" w:lineRule="exact"/>
              <w:jc w:val="center"/>
              <w:rPr>
                <w:rFonts w:hint="eastAsia" w:ascii="宋体" w:hAnsi="宋体" w:eastAsia="宋体" w:cs="宋体"/>
                <w:color w:val="auto"/>
                <w:sz w:val="21"/>
                <w:szCs w:val="21"/>
              </w:rPr>
            </w:pPr>
          </w:p>
        </w:tc>
        <w:tc>
          <w:tcPr>
            <w:tcW w:w="1516" w:type="dxa"/>
            <w:noWrap w:val="0"/>
            <w:vAlign w:val="center"/>
          </w:tcPr>
          <w:p w14:paraId="5A0EA7BD">
            <w:pPr>
              <w:spacing w:line="400" w:lineRule="exact"/>
              <w:jc w:val="center"/>
              <w:rPr>
                <w:rFonts w:hint="eastAsia" w:ascii="宋体" w:hAnsi="宋体" w:eastAsia="宋体" w:cs="宋体"/>
                <w:color w:val="auto"/>
                <w:sz w:val="21"/>
                <w:szCs w:val="21"/>
              </w:rPr>
            </w:pPr>
          </w:p>
        </w:tc>
        <w:tc>
          <w:tcPr>
            <w:tcW w:w="847" w:type="dxa"/>
            <w:noWrap w:val="0"/>
            <w:vAlign w:val="center"/>
          </w:tcPr>
          <w:p w14:paraId="04E0031B">
            <w:pPr>
              <w:spacing w:line="400" w:lineRule="exact"/>
              <w:jc w:val="center"/>
              <w:rPr>
                <w:rFonts w:hint="eastAsia" w:ascii="宋体" w:hAnsi="宋体" w:eastAsia="宋体" w:cs="宋体"/>
                <w:color w:val="auto"/>
                <w:sz w:val="21"/>
                <w:szCs w:val="21"/>
              </w:rPr>
            </w:pPr>
          </w:p>
        </w:tc>
      </w:tr>
      <w:tr w14:paraId="5429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noWrap w:val="0"/>
            <w:vAlign w:val="center"/>
          </w:tcPr>
          <w:p w14:paraId="6BC36865">
            <w:pPr>
              <w:spacing w:line="400" w:lineRule="exact"/>
              <w:jc w:val="center"/>
              <w:rPr>
                <w:rFonts w:hint="eastAsia" w:ascii="宋体" w:hAnsi="宋体" w:eastAsia="宋体" w:cs="宋体"/>
                <w:color w:val="auto"/>
                <w:sz w:val="21"/>
                <w:szCs w:val="21"/>
              </w:rPr>
            </w:pPr>
          </w:p>
        </w:tc>
        <w:tc>
          <w:tcPr>
            <w:tcW w:w="1628" w:type="dxa"/>
            <w:noWrap w:val="0"/>
            <w:vAlign w:val="center"/>
          </w:tcPr>
          <w:p w14:paraId="3B96E44B">
            <w:pPr>
              <w:snapToGrid w:val="0"/>
              <w:spacing w:line="400" w:lineRule="exact"/>
              <w:jc w:val="center"/>
              <w:rPr>
                <w:rFonts w:hint="eastAsia" w:ascii="宋体" w:hAnsi="宋体" w:eastAsia="宋体" w:cs="宋体"/>
                <w:color w:val="auto"/>
                <w:sz w:val="21"/>
                <w:szCs w:val="21"/>
              </w:rPr>
            </w:pPr>
          </w:p>
        </w:tc>
        <w:tc>
          <w:tcPr>
            <w:tcW w:w="2003" w:type="dxa"/>
            <w:noWrap w:val="0"/>
            <w:vAlign w:val="center"/>
          </w:tcPr>
          <w:p w14:paraId="4133CFE4">
            <w:pPr>
              <w:snapToGrid w:val="0"/>
              <w:spacing w:line="400" w:lineRule="exact"/>
              <w:jc w:val="center"/>
              <w:rPr>
                <w:rFonts w:hint="eastAsia" w:ascii="宋体" w:hAnsi="宋体" w:eastAsia="宋体" w:cs="宋体"/>
                <w:color w:val="auto"/>
                <w:sz w:val="21"/>
                <w:szCs w:val="21"/>
              </w:rPr>
            </w:pPr>
          </w:p>
        </w:tc>
        <w:tc>
          <w:tcPr>
            <w:tcW w:w="2040" w:type="dxa"/>
            <w:noWrap w:val="0"/>
            <w:vAlign w:val="center"/>
          </w:tcPr>
          <w:p w14:paraId="4E85C7B5">
            <w:pPr>
              <w:spacing w:line="400" w:lineRule="exact"/>
              <w:jc w:val="center"/>
              <w:rPr>
                <w:rFonts w:hint="eastAsia" w:ascii="宋体" w:hAnsi="宋体" w:eastAsia="宋体" w:cs="宋体"/>
                <w:color w:val="auto"/>
                <w:sz w:val="21"/>
                <w:szCs w:val="21"/>
              </w:rPr>
            </w:pPr>
          </w:p>
        </w:tc>
        <w:tc>
          <w:tcPr>
            <w:tcW w:w="1061" w:type="dxa"/>
            <w:noWrap w:val="0"/>
            <w:vAlign w:val="center"/>
          </w:tcPr>
          <w:p w14:paraId="35CDFC50">
            <w:pPr>
              <w:spacing w:line="400" w:lineRule="exact"/>
              <w:jc w:val="center"/>
              <w:rPr>
                <w:rFonts w:hint="eastAsia" w:ascii="宋体" w:hAnsi="宋体" w:eastAsia="宋体" w:cs="宋体"/>
                <w:color w:val="auto"/>
                <w:sz w:val="21"/>
                <w:szCs w:val="21"/>
              </w:rPr>
            </w:pPr>
          </w:p>
        </w:tc>
        <w:tc>
          <w:tcPr>
            <w:tcW w:w="923" w:type="dxa"/>
            <w:noWrap w:val="0"/>
            <w:vAlign w:val="center"/>
          </w:tcPr>
          <w:p w14:paraId="00EE0C34">
            <w:pPr>
              <w:spacing w:line="400" w:lineRule="exact"/>
              <w:jc w:val="center"/>
              <w:rPr>
                <w:rFonts w:hint="eastAsia" w:ascii="宋体" w:hAnsi="宋体" w:eastAsia="宋体" w:cs="宋体"/>
                <w:color w:val="auto"/>
                <w:sz w:val="21"/>
                <w:szCs w:val="21"/>
              </w:rPr>
            </w:pPr>
          </w:p>
        </w:tc>
        <w:tc>
          <w:tcPr>
            <w:tcW w:w="1516" w:type="dxa"/>
            <w:noWrap w:val="0"/>
            <w:vAlign w:val="center"/>
          </w:tcPr>
          <w:p w14:paraId="4E59012A">
            <w:pPr>
              <w:spacing w:line="400" w:lineRule="exact"/>
              <w:jc w:val="center"/>
              <w:rPr>
                <w:rFonts w:hint="eastAsia" w:ascii="宋体" w:hAnsi="宋体" w:eastAsia="宋体" w:cs="宋体"/>
                <w:color w:val="auto"/>
                <w:sz w:val="21"/>
                <w:szCs w:val="21"/>
              </w:rPr>
            </w:pPr>
          </w:p>
        </w:tc>
        <w:tc>
          <w:tcPr>
            <w:tcW w:w="847" w:type="dxa"/>
            <w:noWrap w:val="0"/>
            <w:vAlign w:val="center"/>
          </w:tcPr>
          <w:p w14:paraId="702EB211">
            <w:pPr>
              <w:spacing w:line="400" w:lineRule="exact"/>
              <w:jc w:val="center"/>
              <w:rPr>
                <w:rFonts w:hint="eastAsia" w:ascii="宋体" w:hAnsi="宋体" w:eastAsia="宋体" w:cs="宋体"/>
                <w:color w:val="auto"/>
                <w:sz w:val="21"/>
                <w:szCs w:val="21"/>
              </w:rPr>
            </w:pPr>
          </w:p>
        </w:tc>
      </w:tr>
      <w:tr w14:paraId="2D8A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noWrap w:val="0"/>
            <w:vAlign w:val="center"/>
          </w:tcPr>
          <w:p w14:paraId="7232FF80">
            <w:pPr>
              <w:spacing w:line="400" w:lineRule="exact"/>
              <w:jc w:val="center"/>
              <w:rPr>
                <w:rFonts w:hint="eastAsia" w:ascii="宋体" w:hAnsi="宋体" w:eastAsia="宋体" w:cs="宋体"/>
                <w:color w:val="auto"/>
                <w:sz w:val="21"/>
                <w:szCs w:val="21"/>
              </w:rPr>
            </w:pPr>
          </w:p>
        </w:tc>
        <w:tc>
          <w:tcPr>
            <w:tcW w:w="1628" w:type="dxa"/>
            <w:noWrap w:val="0"/>
            <w:vAlign w:val="center"/>
          </w:tcPr>
          <w:p w14:paraId="2BCBB13C">
            <w:pPr>
              <w:snapToGrid w:val="0"/>
              <w:spacing w:line="400" w:lineRule="exact"/>
              <w:jc w:val="center"/>
              <w:rPr>
                <w:rFonts w:hint="eastAsia" w:ascii="宋体" w:hAnsi="宋体" w:eastAsia="宋体" w:cs="宋体"/>
                <w:color w:val="auto"/>
                <w:sz w:val="21"/>
                <w:szCs w:val="21"/>
              </w:rPr>
            </w:pPr>
          </w:p>
        </w:tc>
        <w:tc>
          <w:tcPr>
            <w:tcW w:w="2003" w:type="dxa"/>
            <w:noWrap w:val="0"/>
            <w:vAlign w:val="center"/>
          </w:tcPr>
          <w:p w14:paraId="6D9E6C1D">
            <w:pPr>
              <w:snapToGrid w:val="0"/>
              <w:spacing w:line="400" w:lineRule="exact"/>
              <w:jc w:val="center"/>
              <w:rPr>
                <w:rFonts w:hint="eastAsia" w:ascii="宋体" w:hAnsi="宋体" w:eastAsia="宋体" w:cs="宋体"/>
                <w:color w:val="auto"/>
                <w:sz w:val="21"/>
                <w:szCs w:val="21"/>
              </w:rPr>
            </w:pPr>
          </w:p>
        </w:tc>
        <w:tc>
          <w:tcPr>
            <w:tcW w:w="2040" w:type="dxa"/>
            <w:noWrap w:val="0"/>
            <w:vAlign w:val="center"/>
          </w:tcPr>
          <w:p w14:paraId="0EC2A7C8">
            <w:pPr>
              <w:spacing w:line="400" w:lineRule="exact"/>
              <w:jc w:val="center"/>
              <w:rPr>
                <w:rFonts w:hint="eastAsia" w:ascii="宋体" w:hAnsi="宋体" w:eastAsia="宋体" w:cs="宋体"/>
                <w:color w:val="auto"/>
                <w:sz w:val="21"/>
                <w:szCs w:val="21"/>
              </w:rPr>
            </w:pPr>
          </w:p>
        </w:tc>
        <w:tc>
          <w:tcPr>
            <w:tcW w:w="1061" w:type="dxa"/>
            <w:noWrap w:val="0"/>
            <w:vAlign w:val="center"/>
          </w:tcPr>
          <w:p w14:paraId="03FD9681">
            <w:pPr>
              <w:spacing w:line="400" w:lineRule="exact"/>
              <w:jc w:val="center"/>
              <w:rPr>
                <w:rFonts w:hint="eastAsia" w:ascii="宋体" w:hAnsi="宋体" w:eastAsia="宋体" w:cs="宋体"/>
                <w:color w:val="auto"/>
                <w:sz w:val="21"/>
                <w:szCs w:val="21"/>
              </w:rPr>
            </w:pPr>
          </w:p>
        </w:tc>
        <w:tc>
          <w:tcPr>
            <w:tcW w:w="923" w:type="dxa"/>
            <w:noWrap w:val="0"/>
            <w:vAlign w:val="center"/>
          </w:tcPr>
          <w:p w14:paraId="4349DC97">
            <w:pPr>
              <w:spacing w:line="400" w:lineRule="exact"/>
              <w:jc w:val="center"/>
              <w:rPr>
                <w:rFonts w:hint="eastAsia" w:ascii="宋体" w:hAnsi="宋体" w:eastAsia="宋体" w:cs="宋体"/>
                <w:color w:val="auto"/>
                <w:sz w:val="21"/>
                <w:szCs w:val="21"/>
              </w:rPr>
            </w:pPr>
          </w:p>
        </w:tc>
        <w:tc>
          <w:tcPr>
            <w:tcW w:w="1516" w:type="dxa"/>
            <w:noWrap w:val="0"/>
            <w:vAlign w:val="center"/>
          </w:tcPr>
          <w:p w14:paraId="497CD4AB">
            <w:pPr>
              <w:spacing w:line="400" w:lineRule="exact"/>
              <w:jc w:val="center"/>
              <w:rPr>
                <w:rFonts w:hint="eastAsia" w:ascii="宋体" w:hAnsi="宋体" w:eastAsia="宋体" w:cs="宋体"/>
                <w:color w:val="auto"/>
                <w:sz w:val="21"/>
                <w:szCs w:val="21"/>
              </w:rPr>
            </w:pPr>
          </w:p>
        </w:tc>
        <w:tc>
          <w:tcPr>
            <w:tcW w:w="847" w:type="dxa"/>
            <w:noWrap w:val="0"/>
            <w:vAlign w:val="center"/>
          </w:tcPr>
          <w:p w14:paraId="7DF57B90">
            <w:pPr>
              <w:spacing w:line="400" w:lineRule="exact"/>
              <w:jc w:val="center"/>
              <w:rPr>
                <w:rFonts w:hint="eastAsia" w:ascii="宋体" w:hAnsi="宋体" w:eastAsia="宋体" w:cs="宋体"/>
                <w:color w:val="auto"/>
                <w:sz w:val="21"/>
                <w:szCs w:val="21"/>
              </w:rPr>
            </w:pPr>
          </w:p>
        </w:tc>
      </w:tr>
      <w:tr w14:paraId="2894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noWrap w:val="0"/>
            <w:vAlign w:val="center"/>
          </w:tcPr>
          <w:p w14:paraId="3B3930B8">
            <w:pPr>
              <w:spacing w:line="400" w:lineRule="exact"/>
              <w:jc w:val="center"/>
              <w:rPr>
                <w:rFonts w:hint="eastAsia" w:ascii="宋体" w:hAnsi="宋体" w:eastAsia="宋体" w:cs="宋体"/>
                <w:color w:val="auto"/>
                <w:sz w:val="21"/>
                <w:szCs w:val="21"/>
              </w:rPr>
            </w:pPr>
          </w:p>
        </w:tc>
        <w:tc>
          <w:tcPr>
            <w:tcW w:w="1628" w:type="dxa"/>
            <w:noWrap w:val="0"/>
            <w:vAlign w:val="center"/>
          </w:tcPr>
          <w:p w14:paraId="692DBFB8">
            <w:pPr>
              <w:snapToGrid w:val="0"/>
              <w:spacing w:line="400" w:lineRule="exact"/>
              <w:jc w:val="center"/>
              <w:rPr>
                <w:rFonts w:hint="eastAsia" w:ascii="宋体" w:hAnsi="宋体" w:eastAsia="宋体" w:cs="宋体"/>
                <w:color w:val="auto"/>
                <w:sz w:val="21"/>
                <w:szCs w:val="21"/>
              </w:rPr>
            </w:pPr>
          </w:p>
        </w:tc>
        <w:tc>
          <w:tcPr>
            <w:tcW w:w="2003" w:type="dxa"/>
            <w:noWrap w:val="0"/>
            <w:vAlign w:val="center"/>
          </w:tcPr>
          <w:p w14:paraId="2959B570">
            <w:pPr>
              <w:snapToGrid w:val="0"/>
              <w:spacing w:line="400" w:lineRule="exact"/>
              <w:jc w:val="center"/>
              <w:rPr>
                <w:rFonts w:hint="eastAsia" w:ascii="宋体" w:hAnsi="宋体" w:eastAsia="宋体" w:cs="宋体"/>
                <w:color w:val="auto"/>
                <w:sz w:val="21"/>
                <w:szCs w:val="21"/>
              </w:rPr>
            </w:pPr>
          </w:p>
        </w:tc>
        <w:tc>
          <w:tcPr>
            <w:tcW w:w="2040" w:type="dxa"/>
            <w:noWrap w:val="0"/>
            <w:vAlign w:val="center"/>
          </w:tcPr>
          <w:p w14:paraId="60E12AC4">
            <w:pPr>
              <w:spacing w:line="400" w:lineRule="exact"/>
              <w:jc w:val="center"/>
              <w:rPr>
                <w:rFonts w:hint="eastAsia" w:ascii="宋体" w:hAnsi="宋体" w:eastAsia="宋体" w:cs="宋体"/>
                <w:color w:val="auto"/>
                <w:sz w:val="21"/>
                <w:szCs w:val="21"/>
              </w:rPr>
            </w:pPr>
          </w:p>
        </w:tc>
        <w:tc>
          <w:tcPr>
            <w:tcW w:w="1061" w:type="dxa"/>
            <w:noWrap w:val="0"/>
            <w:vAlign w:val="center"/>
          </w:tcPr>
          <w:p w14:paraId="2A7CD8E9">
            <w:pPr>
              <w:spacing w:line="400" w:lineRule="exact"/>
              <w:jc w:val="center"/>
              <w:rPr>
                <w:rFonts w:hint="eastAsia" w:ascii="宋体" w:hAnsi="宋体" w:eastAsia="宋体" w:cs="宋体"/>
                <w:color w:val="auto"/>
                <w:sz w:val="21"/>
                <w:szCs w:val="21"/>
              </w:rPr>
            </w:pPr>
          </w:p>
        </w:tc>
        <w:tc>
          <w:tcPr>
            <w:tcW w:w="923" w:type="dxa"/>
            <w:noWrap w:val="0"/>
            <w:vAlign w:val="center"/>
          </w:tcPr>
          <w:p w14:paraId="1B470FD0">
            <w:pPr>
              <w:spacing w:line="400" w:lineRule="exact"/>
              <w:jc w:val="center"/>
              <w:rPr>
                <w:rFonts w:hint="eastAsia" w:ascii="宋体" w:hAnsi="宋体" w:eastAsia="宋体" w:cs="宋体"/>
                <w:color w:val="auto"/>
                <w:sz w:val="21"/>
                <w:szCs w:val="21"/>
              </w:rPr>
            </w:pPr>
          </w:p>
        </w:tc>
        <w:tc>
          <w:tcPr>
            <w:tcW w:w="1516" w:type="dxa"/>
            <w:noWrap w:val="0"/>
            <w:vAlign w:val="center"/>
          </w:tcPr>
          <w:p w14:paraId="55253C75">
            <w:pPr>
              <w:spacing w:line="400" w:lineRule="exact"/>
              <w:jc w:val="center"/>
              <w:rPr>
                <w:rFonts w:hint="eastAsia" w:ascii="宋体" w:hAnsi="宋体" w:eastAsia="宋体" w:cs="宋体"/>
                <w:color w:val="auto"/>
                <w:sz w:val="21"/>
                <w:szCs w:val="21"/>
              </w:rPr>
            </w:pPr>
          </w:p>
        </w:tc>
        <w:tc>
          <w:tcPr>
            <w:tcW w:w="847" w:type="dxa"/>
            <w:noWrap w:val="0"/>
            <w:vAlign w:val="center"/>
          </w:tcPr>
          <w:p w14:paraId="36342C2E">
            <w:pPr>
              <w:spacing w:line="400" w:lineRule="exact"/>
              <w:jc w:val="center"/>
              <w:rPr>
                <w:rFonts w:hint="eastAsia" w:ascii="宋体" w:hAnsi="宋体" w:eastAsia="宋体" w:cs="宋体"/>
                <w:color w:val="auto"/>
                <w:sz w:val="21"/>
                <w:szCs w:val="21"/>
              </w:rPr>
            </w:pPr>
          </w:p>
        </w:tc>
      </w:tr>
      <w:tr w14:paraId="421A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noWrap w:val="0"/>
            <w:vAlign w:val="center"/>
          </w:tcPr>
          <w:p w14:paraId="127B3588">
            <w:pPr>
              <w:spacing w:line="400" w:lineRule="exact"/>
              <w:jc w:val="center"/>
              <w:rPr>
                <w:rFonts w:hint="eastAsia" w:ascii="宋体" w:hAnsi="宋体" w:eastAsia="宋体" w:cs="宋体"/>
                <w:color w:val="auto"/>
                <w:sz w:val="21"/>
                <w:szCs w:val="21"/>
              </w:rPr>
            </w:pPr>
          </w:p>
        </w:tc>
        <w:tc>
          <w:tcPr>
            <w:tcW w:w="1628" w:type="dxa"/>
            <w:noWrap w:val="0"/>
            <w:vAlign w:val="center"/>
          </w:tcPr>
          <w:p w14:paraId="1C49E4EB">
            <w:pPr>
              <w:snapToGrid w:val="0"/>
              <w:spacing w:line="400" w:lineRule="exact"/>
              <w:jc w:val="center"/>
              <w:rPr>
                <w:rFonts w:hint="eastAsia" w:ascii="宋体" w:hAnsi="宋体" w:eastAsia="宋体" w:cs="宋体"/>
                <w:color w:val="auto"/>
                <w:sz w:val="21"/>
                <w:szCs w:val="21"/>
              </w:rPr>
            </w:pPr>
          </w:p>
        </w:tc>
        <w:tc>
          <w:tcPr>
            <w:tcW w:w="2003" w:type="dxa"/>
            <w:noWrap w:val="0"/>
            <w:vAlign w:val="center"/>
          </w:tcPr>
          <w:p w14:paraId="05F26C97">
            <w:pPr>
              <w:snapToGrid w:val="0"/>
              <w:spacing w:line="400" w:lineRule="exact"/>
              <w:jc w:val="center"/>
              <w:rPr>
                <w:rFonts w:hint="eastAsia" w:ascii="宋体" w:hAnsi="宋体" w:eastAsia="宋体" w:cs="宋体"/>
                <w:color w:val="auto"/>
                <w:sz w:val="21"/>
                <w:szCs w:val="21"/>
              </w:rPr>
            </w:pPr>
          </w:p>
        </w:tc>
        <w:tc>
          <w:tcPr>
            <w:tcW w:w="2040" w:type="dxa"/>
            <w:noWrap w:val="0"/>
            <w:vAlign w:val="center"/>
          </w:tcPr>
          <w:p w14:paraId="7A7A4AE9">
            <w:pPr>
              <w:spacing w:line="400" w:lineRule="exact"/>
              <w:jc w:val="center"/>
              <w:rPr>
                <w:rFonts w:hint="eastAsia" w:ascii="宋体" w:hAnsi="宋体" w:eastAsia="宋体" w:cs="宋体"/>
                <w:color w:val="auto"/>
                <w:sz w:val="21"/>
                <w:szCs w:val="21"/>
              </w:rPr>
            </w:pPr>
          </w:p>
        </w:tc>
        <w:tc>
          <w:tcPr>
            <w:tcW w:w="1061" w:type="dxa"/>
            <w:noWrap w:val="0"/>
            <w:vAlign w:val="center"/>
          </w:tcPr>
          <w:p w14:paraId="5CA02F16">
            <w:pPr>
              <w:spacing w:line="400" w:lineRule="exact"/>
              <w:jc w:val="center"/>
              <w:rPr>
                <w:rFonts w:hint="eastAsia" w:ascii="宋体" w:hAnsi="宋体" w:eastAsia="宋体" w:cs="宋体"/>
                <w:color w:val="auto"/>
                <w:sz w:val="21"/>
                <w:szCs w:val="21"/>
              </w:rPr>
            </w:pPr>
          </w:p>
        </w:tc>
        <w:tc>
          <w:tcPr>
            <w:tcW w:w="923" w:type="dxa"/>
            <w:noWrap w:val="0"/>
            <w:vAlign w:val="center"/>
          </w:tcPr>
          <w:p w14:paraId="57FDBC0A">
            <w:pPr>
              <w:spacing w:line="400" w:lineRule="exact"/>
              <w:jc w:val="center"/>
              <w:rPr>
                <w:rFonts w:hint="eastAsia" w:ascii="宋体" w:hAnsi="宋体" w:eastAsia="宋体" w:cs="宋体"/>
                <w:color w:val="auto"/>
                <w:sz w:val="21"/>
                <w:szCs w:val="21"/>
              </w:rPr>
            </w:pPr>
          </w:p>
        </w:tc>
        <w:tc>
          <w:tcPr>
            <w:tcW w:w="1516" w:type="dxa"/>
            <w:noWrap w:val="0"/>
            <w:vAlign w:val="center"/>
          </w:tcPr>
          <w:p w14:paraId="6DC74592">
            <w:pPr>
              <w:spacing w:line="400" w:lineRule="exact"/>
              <w:jc w:val="center"/>
              <w:rPr>
                <w:rFonts w:hint="eastAsia" w:ascii="宋体" w:hAnsi="宋体" w:eastAsia="宋体" w:cs="宋体"/>
                <w:color w:val="auto"/>
                <w:sz w:val="21"/>
                <w:szCs w:val="21"/>
              </w:rPr>
            </w:pPr>
          </w:p>
        </w:tc>
        <w:tc>
          <w:tcPr>
            <w:tcW w:w="847" w:type="dxa"/>
            <w:noWrap w:val="0"/>
            <w:vAlign w:val="center"/>
          </w:tcPr>
          <w:p w14:paraId="57FB0046">
            <w:pPr>
              <w:spacing w:line="400" w:lineRule="exact"/>
              <w:jc w:val="center"/>
              <w:rPr>
                <w:rFonts w:hint="eastAsia" w:ascii="宋体" w:hAnsi="宋体" w:eastAsia="宋体" w:cs="宋体"/>
                <w:color w:val="auto"/>
                <w:sz w:val="21"/>
                <w:szCs w:val="21"/>
              </w:rPr>
            </w:pPr>
          </w:p>
        </w:tc>
      </w:tr>
      <w:tr w14:paraId="3553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noWrap w:val="0"/>
            <w:vAlign w:val="center"/>
          </w:tcPr>
          <w:p w14:paraId="431EA625">
            <w:pPr>
              <w:spacing w:line="400" w:lineRule="exact"/>
              <w:jc w:val="center"/>
              <w:rPr>
                <w:rFonts w:hint="eastAsia" w:ascii="宋体" w:hAnsi="宋体" w:eastAsia="宋体" w:cs="宋体"/>
                <w:color w:val="auto"/>
                <w:sz w:val="21"/>
                <w:szCs w:val="21"/>
              </w:rPr>
            </w:pPr>
          </w:p>
        </w:tc>
        <w:tc>
          <w:tcPr>
            <w:tcW w:w="1628" w:type="dxa"/>
            <w:noWrap w:val="0"/>
            <w:vAlign w:val="center"/>
          </w:tcPr>
          <w:p w14:paraId="071325AD">
            <w:pPr>
              <w:snapToGrid w:val="0"/>
              <w:spacing w:line="400" w:lineRule="exact"/>
              <w:jc w:val="center"/>
              <w:rPr>
                <w:rFonts w:hint="eastAsia" w:ascii="宋体" w:hAnsi="宋体" w:eastAsia="宋体" w:cs="宋体"/>
                <w:color w:val="auto"/>
                <w:sz w:val="21"/>
                <w:szCs w:val="21"/>
              </w:rPr>
            </w:pPr>
          </w:p>
        </w:tc>
        <w:tc>
          <w:tcPr>
            <w:tcW w:w="2003" w:type="dxa"/>
            <w:noWrap w:val="0"/>
            <w:vAlign w:val="center"/>
          </w:tcPr>
          <w:p w14:paraId="0735502D">
            <w:pPr>
              <w:snapToGrid w:val="0"/>
              <w:spacing w:line="400" w:lineRule="exact"/>
              <w:jc w:val="center"/>
              <w:rPr>
                <w:rFonts w:hint="eastAsia" w:ascii="宋体" w:hAnsi="宋体" w:eastAsia="宋体" w:cs="宋体"/>
                <w:color w:val="auto"/>
                <w:sz w:val="21"/>
                <w:szCs w:val="21"/>
              </w:rPr>
            </w:pPr>
          </w:p>
        </w:tc>
        <w:tc>
          <w:tcPr>
            <w:tcW w:w="2040" w:type="dxa"/>
            <w:noWrap w:val="0"/>
            <w:vAlign w:val="center"/>
          </w:tcPr>
          <w:p w14:paraId="10FC9288">
            <w:pPr>
              <w:spacing w:line="400" w:lineRule="exact"/>
              <w:jc w:val="center"/>
              <w:rPr>
                <w:rFonts w:hint="eastAsia" w:ascii="宋体" w:hAnsi="宋体" w:eastAsia="宋体" w:cs="宋体"/>
                <w:color w:val="auto"/>
                <w:sz w:val="21"/>
                <w:szCs w:val="21"/>
              </w:rPr>
            </w:pPr>
          </w:p>
        </w:tc>
        <w:tc>
          <w:tcPr>
            <w:tcW w:w="1061" w:type="dxa"/>
            <w:noWrap w:val="0"/>
            <w:vAlign w:val="center"/>
          </w:tcPr>
          <w:p w14:paraId="2185DB95">
            <w:pPr>
              <w:spacing w:line="400" w:lineRule="exact"/>
              <w:jc w:val="center"/>
              <w:rPr>
                <w:rFonts w:hint="eastAsia" w:ascii="宋体" w:hAnsi="宋体" w:eastAsia="宋体" w:cs="宋体"/>
                <w:color w:val="auto"/>
                <w:sz w:val="21"/>
                <w:szCs w:val="21"/>
              </w:rPr>
            </w:pPr>
          </w:p>
        </w:tc>
        <w:tc>
          <w:tcPr>
            <w:tcW w:w="923" w:type="dxa"/>
            <w:noWrap w:val="0"/>
            <w:vAlign w:val="center"/>
          </w:tcPr>
          <w:p w14:paraId="2AEF96CB">
            <w:pPr>
              <w:spacing w:line="400" w:lineRule="exact"/>
              <w:jc w:val="center"/>
              <w:rPr>
                <w:rFonts w:hint="eastAsia" w:ascii="宋体" w:hAnsi="宋体" w:eastAsia="宋体" w:cs="宋体"/>
                <w:color w:val="auto"/>
                <w:sz w:val="21"/>
                <w:szCs w:val="21"/>
              </w:rPr>
            </w:pPr>
          </w:p>
        </w:tc>
        <w:tc>
          <w:tcPr>
            <w:tcW w:w="1516" w:type="dxa"/>
            <w:noWrap w:val="0"/>
            <w:vAlign w:val="center"/>
          </w:tcPr>
          <w:p w14:paraId="36DB7B33">
            <w:pPr>
              <w:spacing w:line="400" w:lineRule="exact"/>
              <w:jc w:val="center"/>
              <w:rPr>
                <w:rFonts w:hint="eastAsia" w:ascii="宋体" w:hAnsi="宋体" w:eastAsia="宋体" w:cs="宋体"/>
                <w:color w:val="auto"/>
                <w:sz w:val="21"/>
                <w:szCs w:val="21"/>
              </w:rPr>
            </w:pPr>
          </w:p>
        </w:tc>
        <w:tc>
          <w:tcPr>
            <w:tcW w:w="847" w:type="dxa"/>
            <w:noWrap w:val="0"/>
            <w:vAlign w:val="center"/>
          </w:tcPr>
          <w:p w14:paraId="777D60E9">
            <w:pPr>
              <w:spacing w:line="400" w:lineRule="exact"/>
              <w:jc w:val="center"/>
              <w:rPr>
                <w:rFonts w:hint="eastAsia" w:ascii="宋体" w:hAnsi="宋体" w:eastAsia="宋体" w:cs="宋体"/>
                <w:color w:val="auto"/>
                <w:sz w:val="21"/>
                <w:szCs w:val="21"/>
              </w:rPr>
            </w:pPr>
          </w:p>
        </w:tc>
      </w:tr>
      <w:tr w14:paraId="777F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noWrap w:val="0"/>
            <w:vAlign w:val="center"/>
          </w:tcPr>
          <w:p w14:paraId="781E4F5D">
            <w:pPr>
              <w:spacing w:line="400" w:lineRule="exact"/>
              <w:jc w:val="center"/>
              <w:rPr>
                <w:rFonts w:hint="eastAsia" w:ascii="宋体" w:hAnsi="宋体" w:eastAsia="宋体" w:cs="宋体"/>
                <w:color w:val="auto"/>
                <w:sz w:val="21"/>
                <w:szCs w:val="21"/>
              </w:rPr>
            </w:pPr>
          </w:p>
        </w:tc>
        <w:tc>
          <w:tcPr>
            <w:tcW w:w="1628" w:type="dxa"/>
            <w:noWrap w:val="0"/>
            <w:vAlign w:val="center"/>
          </w:tcPr>
          <w:p w14:paraId="137205E9">
            <w:pPr>
              <w:snapToGrid w:val="0"/>
              <w:spacing w:line="400" w:lineRule="exact"/>
              <w:jc w:val="center"/>
              <w:rPr>
                <w:rFonts w:hint="eastAsia" w:ascii="宋体" w:hAnsi="宋体" w:eastAsia="宋体" w:cs="宋体"/>
                <w:color w:val="auto"/>
                <w:sz w:val="21"/>
                <w:szCs w:val="21"/>
              </w:rPr>
            </w:pPr>
          </w:p>
        </w:tc>
        <w:tc>
          <w:tcPr>
            <w:tcW w:w="2003" w:type="dxa"/>
            <w:noWrap w:val="0"/>
            <w:vAlign w:val="center"/>
          </w:tcPr>
          <w:p w14:paraId="176AD0E5">
            <w:pPr>
              <w:snapToGrid w:val="0"/>
              <w:spacing w:line="400" w:lineRule="exact"/>
              <w:jc w:val="center"/>
              <w:rPr>
                <w:rFonts w:hint="eastAsia" w:ascii="宋体" w:hAnsi="宋体" w:eastAsia="宋体" w:cs="宋体"/>
                <w:color w:val="auto"/>
                <w:sz w:val="21"/>
                <w:szCs w:val="21"/>
              </w:rPr>
            </w:pPr>
          </w:p>
        </w:tc>
        <w:tc>
          <w:tcPr>
            <w:tcW w:w="2040" w:type="dxa"/>
            <w:noWrap w:val="0"/>
            <w:vAlign w:val="center"/>
          </w:tcPr>
          <w:p w14:paraId="670B5C0F">
            <w:pPr>
              <w:spacing w:line="400" w:lineRule="exact"/>
              <w:jc w:val="center"/>
              <w:rPr>
                <w:rFonts w:hint="eastAsia" w:ascii="宋体" w:hAnsi="宋体" w:eastAsia="宋体" w:cs="宋体"/>
                <w:color w:val="auto"/>
                <w:sz w:val="21"/>
                <w:szCs w:val="21"/>
              </w:rPr>
            </w:pPr>
          </w:p>
        </w:tc>
        <w:tc>
          <w:tcPr>
            <w:tcW w:w="1061" w:type="dxa"/>
            <w:noWrap w:val="0"/>
            <w:vAlign w:val="center"/>
          </w:tcPr>
          <w:p w14:paraId="644C6518">
            <w:pPr>
              <w:spacing w:line="400" w:lineRule="exact"/>
              <w:jc w:val="center"/>
              <w:rPr>
                <w:rFonts w:hint="eastAsia" w:ascii="宋体" w:hAnsi="宋体" w:eastAsia="宋体" w:cs="宋体"/>
                <w:color w:val="auto"/>
                <w:sz w:val="21"/>
                <w:szCs w:val="21"/>
              </w:rPr>
            </w:pPr>
          </w:p>
        </w:tc>
        <w:tc>
          <w:tcPr>
            <w:tcW w:w="923" w:type="dxa"/>
            <w:noWrap w:val="0"/>
            <w:vAlign w:val="center"/>
          </w:tcPr>
          <w:p w14:paraId="276018D4">
            <w:pPr>
              <w:spacing w:line="400" w:lineRule="exact"/>
              <w:jc w:val="center"/>
              <w:rPr>
                <w:rFonts w:hint="eastAsia" w:ascii="宋体" w:hAnsi="宋体" w:eastAsia="宋体" w:cs="宋体"/>
                <w:color w:val="auto"/>
                <w:sz w:val="21"/>
                <w:szCs w:val="21"/>
              </w:rPr>
            </w:pPr>
          </w:p>
        </w:tc>
        <w:tc>
          <w:tcPr>
            <w:tcW w:w="1516" w:type="dxa"/>
            <w:noWrap w:val="0"/>
            <w:vAlign w:val="center"/>
          </w:tcPr>
          <w:p w14:paraId="1F1F505B">
            <w:pPr>
              <w:spacing w:line="400" w:lineRule="exact"/>
              <w:jc w:val="center"/>
              <w:rPr>
                <w:rFonts w:hint="eastAsia" w:ascii="宋体" w:hAnsi="宋体" w:eastAsia="宋体" w:cs="宋体"/>
                <w:color w:val="auto"/>
                <w:sz w:val="21"/>
                <w:szCs w:val="21"/>
              </w:rPr>
            </w:pPr>
          </w:p>
        </w:tc>
        <w:tc>
          <w:tcPr>
            <w:tcW w:w="847" w:type="dxa"/>
            <w:noWrap w:val="0"/>
            <w:vAlign w:val="center"/>
          </w:tcPr>
          <w:p w14:paraId="0C0D20B4">
            <w:pPr>
              <w:spacing w:line="400" w:lineRule="exact"/>
              <w:jc w:val="center"/>
              <w:rPr>
                <w:rFonts w:hint="eastAsia" w:ascii="宋体" w:hAnsi="宋体" w:eastAsia="宋体" w:cs="宋体"/>
                <w:color w:val="auto"/>
                <w:sz w:val="21"/>
                <w:szCs w:val="21"/>
              </w:rPr>
            </w:pPr>
          </w:p>
        </w:tc>
      </w:tr>
    </w:tbl>
    <w:p w14:paraId="4E2356C8">
      <w:pPr>
        <w:spacing w:before="156" w:beforeLines="50" w:line="36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注：1、具体产品名单按照</w:t>
      </w:r>
      <w:r>
        <w:rPr>
          <w:rFonts w:hint="eastAsia" w:ascii="宋体" w:hAnsi="宋体" w:cs="宋体"/>
          <w:b/>
          <w:color w:val="auto"/>
          <w:sz w:val="21"/>
          <w:szCs w:val="21"/>
          <w:lang w:val="en-US" w:eastAsia="zh-CN"/>
        </w:rPr>
        <w:t>采购需求</w:t>
      </w:r>
      <w:r>
        <w:rPr>
          <w:rFonts w:hint="eastAsia" w:ascii="宋体" w:hAnsi="宋体" w:eastAsia="宋体" w:cs="宋体"/>
          <w:b/>
          <w:color w:val="auto"/>
          <w:sz w:val="21"/>
          <w:szCs w:val="21"/>
        </w:rPr>
        <w:t>所列清单来填写；</w:t>
      </w:r>
    </w:p>
    <w:p w14:paraId="202514D8">
      <w:pPr>
        <w:spacing w:before="156" w:beforeLines="50" w:line="360" w:lineRule="exact"/>
        <w:ind w:firstLine="422" w:firstLineChars="200"/>
        <w:rPr>
          <w:rFonts w:hint="eastAsia" w:ascii="宋体" w:hAnsi="宋体" w:eastAsia="宋体" w:cs="宋体"/>
          <w:b/>
          <w:bCs/>
          <w:color w:val="auto"/>
          <w:sz w:val="21"/>
          <w:szCs w:val="21"/>
        </w:rPr>
      </w:pPr>
      <w:r>
        <w:rPr>
          <w:rFonts w:hint="eastAsia" w:ascii="宋体" w:hAnsi="宋体" w:eastAsia="宋体" w:cs="宋体"/>
          <w:b/>
          <w:color w:val="auto"/>
          <w:sz w:val="21"/>
          <w:szCs w:val="21"/>
        </w:rPr>
        <w:t>2、</w:t>
      </w:r>
      <w:r>
        <w:rPr>
          <w:rFonts w:hint="eastAsia" w:ascii="宋体" w:hAnsi="宋体" w:eastAsia="宋体" w:cs="宋体"/>
          <w:b/>
          <w:bCs/>
          <w:color w:val="auto"/>
          <w:sz w:val="21"/>
          <w:szCs w:val="21"/>
        </w:rPr>
        <w:t>在填写时，如本表格不适合投标单位的实际情况，可根据本表格式自行划表填写。</w:t>
      </w:r>
    </w:p>
    <w:p w14:paraId="4D3533D4">
      <w:pPr>
        <w:spacing w:line="360" w:lineRule="auto"/>
        <w:rPr>
          <w:rFonts w:hint="eastAsia" w:ascii="宋体" w:hAnsi="宋体" w:eastAsia="宋体" w:cs="宋体"/>
          <w:color w:val="auto"/>
          <w:sz w:val="21"/>
          <w:szCs w:val="21"/>
        </w:rPr>
      </w:pPr>
    </w:p>
    <w:p w14:paraId="5012AAE3">
      <w:pPr>
        <w:pStyle w:val="10"/>
        <w:rPr>
          <w:rFonts w:hint="eastAsia" w:ascii="宋体" w:hAnsi="宋体" w:eastAsia="宋体" w:cs="宋体"/>
          <w:color w:val="auto"/>
          <w:sz w:val="21"/>
          <w:szCs w:val="21"/>
        </w:rPr>
      </w:pPr>
    </w:p>
    <w:p w14:paraId="1FD8F4A7">
      <w:pPr>
        <w:pStyle w:val="14"/>
        <w:ind w:firstLine="2741" w:firstLineChars="1300"/>
        <w:rPr>
          <w:rFonts w:ascii="宋体" w:eastAsia="宋体" w:cs="宋体"/>
          <w:b/>
          <w:bCs/>
          <w:sz w:val="21"/>
          <w:szCs w:val="21"/>
        </w:rPr>
      </w:pPr>
    </w:p>
    <w:p w14:paraId="1A29D85B">
      <w:pPr>
        <w:spacing w:line="320" w:lineRule="exact"/>
        <w:ind w:left="42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投标人名称（盖章）：</w:t>
      </w:r>
    </w:p>
    <w:p w14:paraId="1E8463B8">
      <w:pPr>
        <w:pStyle w:val="55"/>
        <w:rPr>
          <w:rFonts w:hint="eastAsia" w:ascii="宋体" w:hAnsi="宋体" w:eastAsia="宋体" w:cs="宋体"/>
          <w:color w:val="auto"/>
          <w:sz w:val="21"/>
          <w:szCs w:val="21"/>
        </w:rPr>
      </w:pPr>
    </w:p>
    <w:p w14:paraId="40E5B94B">
      <w:pPr>
        <w:spacing w:line="320" w:lineRule="exact"/>
        <w:ind w:firstLine="435"/>
        <w:jc w:val="center"/>
        <w:rPr>
          <w:rFonts w:hint="eastAsia" w:ascii="宋体" w:hAnsi="宋体" w:eastAsia="宋体" w:cs="宋体"/>
          <w:color w:val="auto"/>
          <w:sz w:val="21"/>
          <w:szCs w:val="21"/>
        </w:rPr>
      </w:pPr>
    </w:p>
    <w:p w14:paraId="23CAB2A4">
      <w:pPr>
        <w:spacing w:line="320" w:lineRule="exact"/>
        <w:ind w:firstLine="435"/>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 xml:space="preserve">    法定代表人或授权委托人(签字或盖章)：</w:t>
      </w:r>
    </w:p>
    <w:p w14:paraId="4F626138">
      <w:pPr>
        <w:pStyle w:val="55"/>
        <w:rPr>
          <w:rFonts w:hint="eastAsia" w:ascii="宋体" w:hAnsi="宋体" w:eastAsia="宋体" w:cs="宋体"/>
          <w:color w:val="auto"/>
          <w:sz w:val="21"/>
          <w:szCs w:val="21"/>
        </w:rPr>
      </w:pPr>
    </w:p>
    <w:p w14:paraId="66663A49">
      <w:pPr>
        <w:pStyle w:val="14"/>
        <w:ind w:firstLine="3780" w:firstLineChars="1800"/>
        <w:rPr>
          <w:rFonts w:ascii="宋体" w:eastAsia="宋体" w:cs="宋体"/>
          <w:b w:val="0"/>
          <w:bCs w:val="0"/>
          <w:sz w:val="21"/>
          <w:szCs w:val="21"/>
        </w:rPr>
      </w:pPr>
      <w:r>
        <w:rPr>
          <w:rFonts w:hint="eastAsia" w:ascii="宋体" w:eastAsia="宋体" w:cs="宋体"/>
          <w:b w:val="0"/>
          <w:bCs w:val="0"/>
          <w:sz w:val="21"/>
          <w:szCs w:val="21"/>
        </w:rPr>
        <w:t>日期：    年   月   日</w:t>
      </w:r>
    </w:p>
    <w:p w14:paraId="0E45D75C">
      <w:pPr>
        <w:rPr>
          <w:rFonts w:hint="eastAsia" w:ascii="宋体" w:hAnsi="宋体" w:eastAsia="宋体" w:cs="宋体"/>
          <w:bCs w:val="0"/>
          <w:lang w:val="zh-CN"/>
        </w:rPr>
      </w:pPr>
      <w:r>
        <w:rPr>
          <w:rFonts w:hint="eastAsia" w:ascii="宋体" w:hAnsi="宋体" w:eastAsia="宋体" w:cs="宋体"/>
          <w:bCs w:val="0"/>
          <w:lang w:val="zh-CN"/>
        </w:rPr>
        <w:br w:type="page"/>
      </w:r>
    </w:p>
    <w:p w14:paraId="40039FED">
      <w:pPr>
        <w:pStyle w:val="3"/>
        <w:spacing w:before="304" w:beforeLines="100" w:after="0"/>
        <w:jc w:val="center"/>
        <w:rPr>
          <w:rFonts w:ascii="宋体" w:hAnsi="宋体" w:eastAsia="宋体" w:cs="宋体"/>
          <w:bCs w:val="0"/>
          <w:lang w:val="zh-CN"/>
        </w:rPr>
      </w:pPr>
      <w:r>
        <w:rPr>
          <w:rFonts w:hint="eastAsia" w:ascii="宋体" w:hAnsi="宋体" w:eastAsia="宋体" w:cs="宋体"/>
          <w:bCs w:val="0"/>
          <w:lang w:val="zh-CN"/>
        </w:rPr>
        <w:t>3、报价文件格式</w:t>
      </w:r>
      <w:bookmarkEnd w:id="59"/>
      <w:bookmarkEnd w:id="60"/>
      <w:bookmarkEnd w:id="61"/>
      <w:bookmarkEnd w:id="62"/>
      <w:bookmarkEnd w:id="63"/>
    </w:p>
    <w:p w14:paraId="7F4F3AB7">
      <w:pPr>
        <w:spacing w:before="100" w:beforeAutospacing="1" w:line="360" w:lineRule="auto"/>
        <w:jc w:val="center"/>
        <w:rPr>
          <w:rFonts w:ascii="宋体" w:hAnsi="宋体" w:cs="宋体"/>
          <w:b/>
          <w:bCs/>
          <w:color w:val="000000"/>
          <w:sz w:val="28"/>
          <w:szCs w:val="28"/>
        </w:rPr>
      </w:pPr>
      <w:r>
        <w:rPr>
          <w:rFonts w:hint="eastAsia" w:ascii="宋体" w:hAnsi="宋体" w:cs="宋体"/>
          <w:b/>
          <w:bCs/>
          <w:color w:val="000000"/>
          <w:sz w:val="28"/>
          <w:szCs w:val="28"/>
        </w:rPr>
        <w:t>目   录</w:t>
      </w:r>
    </w:p>
    <w:p w14:paraId="2B6D2DA8">
      <w:pPr>
        <w:spacing w:line="480" w:lineRule="auto"/>
        <w:jc w:val="center"/>
        <w:rPr>
          <w:rFonts w:ascii="宋体" w:hAnsi="宋体" w:cs="宋体"/>
          <w:sz w:val="24"/>
        </w:rPr>
      </w:pPr>
      <w:r>
        <w:rPr>
          <w:rFonts w:hint="eastAsia" w:ascii="宋体" w:hAnsi="宋体" w:cs="宋体"/>
          <w:sz w:val="24"/>
        </w:rPr>
        <w:t>（供应商可参考采购文件“第三章 投标须知”报价文件组成要求编排）</w:t>
      </w:r>
    </w:p>
    <w:p w14:paraId="668CA442">
      <w:pPr>
        <w:spacing w:before="100" w:beforeAutospacing="1" w:line="360" w:lineRule="auto"/>
        <w:rPr>
          <w:rFonts w:ascii="宋体" w:hAnsi="宋体" w:cs="宋体"/>
          <w:b/>
          <w:bCs/>
          <w:color w:val="000000"/>
          <w:sz w:val="24"/>
        </w:rPr>
        <w:sectPr>
          <w:pgSz w:w="11905" w:h="16838"/>
          <w:pgMar w:top="1417" w:right="1587" w:bottom="1417" w:left="1587" w:header="907" w:footer="924" w:gutter="0"/>
          <w:cols w:space="0" w:num="1"/>
          <w:docGrid w:type="lines" w:linePitch="304" w:charSpace="0"/>
        </w:sectPr>
      </w:pPr>
    </w:p>
    <w:p w14:paraId="65BA69AE">
      <w:pPr>
        <w:spacing w:line="360" w:lineRule="auto"/>
        <w:rPr>
          <w:rFonts w:ascii="宋体" w:hAnsi="宋体" w:cs="宋体"/>
          <w:b/>
          <w:bCs/>
          <w:color w:val="000000"/>
          <w:sz w:val="24"/>
        </w:rPr>
      </w:pPr>
      <w:r>
        <w:rPr>
          <w:rFonts w:hint="eastAsia" w:ascii="宋体" w:hAnsi="宋体" w:cs="宋体"/>
          <w:b/>
          <w:bCs/>
          <w:color w:val="000000"/>
          <w:sz w:val="24"/>
        </w:rPr>
        <w:t>附件1</w:t>
      </w:r>
      <w:r>
        <w:rPr>
          <w:rFonts w:hint="eastAsia" w:ascii="宋体" w:hAnsi="宋体" w:cs="宋体"/>
          <w:b/>
          <w:bCs/>
          <w:color w:val="000000"/>
          <w:sz w:val="24"/>
          <w:lang w:val="en-US" w:eastAsia="zh-CN"/>
        </w:rPr>
        <w:t>4</w:t>
      </w:r>
      <w:r>
        <w:rPr>
          <w:rFonts w:hint="eastAsia" w:ascii="宋体" w:hAnsi="宋体" w:cs="宋体"/>
          <w:b/>
          <w:bCs/>
          <w:color w:val="000000"/>
          <w:sz w:val="24"/>
        </w:rPr>
        <w:t>：</w:t>
      </w:r>
      <w:bookmarkEnd w:id="58"/>
    </w:p>
    <w:p w14:paraId="1B670166">
      <w:pPr>
        <w:spacing w:line="480" w:lineRule="auto"/>
        <w:jc w:val="center"/>
        <w:rPr>
          <w:rFonts w:ascii="宋体" w:hAnsi="宋体" w:cs="宋体"/>
          <w:b/>
          <w:sz w:val="28"/>
          <w:szCs w:val="28"/>
        </w:rPr>
      </w:pPr>
      <w:bookmarkStart w:id="64" w:name="_Toc481505161"/>
      <w:r>
        <w:rPr>
          <w:rFonts w:hint="eastAsia" w:ascii="宋体" w:hAnsi="宋体" w:cs="宋体"/>
          <w:b/>
          <w:sz w:val="28"/>
          <w:szCs w:val="28"/>
        </w:rPr>
        <w:t>（1）报价一览表</w:t>
      </w:r>
    </w:p>
    <w:p w14:paraId="15D94752">
      <w:pPr>
        <w:pStyle w:val="18"/>
        <w:spacing w:beforeLines="0" w:afterLines="0" w:line="276" w:lineRule="auto"/>
        <w:rPr>
          <w:rFonts w:hAnsi="宋体" w:cs="宋体"/>
          <w:sz w:val="21"/>
          <w:szCs w:val="21"/>
        </w:rPr>
      </w:pPr>
    </w:p>
    <w:p w14:paraId="3897F300">
      <w:pPr>
        <w:pStyle w:val="18"/>
        <w:spacing w:beforeLines="0" w:afterLines="0" w:line="276" w:lineRule="auto"/>
        <w:rPr>
          <w:rFonts w:hint="eastAsia" w:hAnsi="宋体" w:eastAsia="宋体" w:cs="宋体"/>
          <w:sz w:val="21"/>
          <w:szCs w:val="21"/>
          <w:lang w:eastAsia="zh-CN"/>
        </w:rPr>
      </w:pPr>
      <w:r>
        <w:rPr>
          <w:rFonts w:hint="eastAsia" w:hAnsi="宋体" w:cs="宋体"/>
          <w:sz w:val="21"/>
          <w:szCs w:val="21"/>
        </w:rPr>
        <w:t>项目编号：</w:t>
      </w:r>
      <w:r>
        <w:rPr>
          <w:rFonts w:hint="eastAsia" w:hAnsi="宋体" w:cs="宋体"/>
          <w:sz w:val="21"/>
          <w:szCs w:val="21"/>
          <w:lang w:eastAsia="zh-CN"/>
        </w:rPr>
        <w:t>ZHXJ-2025-009</w:t>
      </w:r>
    </w:p>
    <w:p w14:paraId="7AB5703E">
      <w:pPr>
        <w:pStyle w:val="18"/>
        <w:spacing w:beforeLines="0" w:afterLines="0" w:line="276" w:lineRule="auto"/>
        <w:rPr>
          <w:rFonts w:hAnsi="宋体" w:cs="宋体"/>
          <w:sz w:val="21"/>
          <w:szCs w:val="21"/>
        </w:rPr>
      </w:pPr>
      <w:r>
        <w:rPr>
          <w:rFonts w:hint="eastAsia" w:hAnsi="宋体" w:cs="宋体"/>
          <w:sz w:val="21"/>
          <w:szCs w:val="21"/>
        </w:rPr>
        <w:t>项目名称：</w:t>
      </w:r>
      <w:r>
        <w:rPr>
          <w:rFonts w:hint="eastAsia" w:hAnsi="宋体" w:cs="宋体"/>
          <w:sz w:val="21"/>
          <w:szCs w:val="21"/>
          <w:lang w:eastAsia="zh-CN"/>
        </w:rPr>
        <w:t>12辆宇通公交车动力电池采购项目（非政府采购）</w:t>
      </w:r>
    </w:p>
    <w:p w14:paraId="6D180CE7">
      <w:pPr>
        <w:pStyle w:val="97"/>
        <w:spacing w:line="360" w:lineRule="auto"/>
        <w:jc w:val="right"/>
        <w:rPr>
          <w:rFonts w:hAnsi="宋体"/>
          <w:color w:val="000000"/>
          <w:szCs w:val="21"/>
        </w:rPr>
      </w:pPr>
      <w:r>
        <w:rPr>
          <w:rFonts w:hint="eastAsia" w:ascii="宋体" w:hAnsi="宋体"/>
          <w:szCs w:val="21"/>
        </w:rPr>
        <w:t xml:space="preserve">          [货币单位：人民币元]</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2"/>
        <w:gridCol w:w="2010"/>
        <w:gridCol w:w="5010"/>
      </w:tblGrid>
      <w:tr w14:paraId="4063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782" w:type="dxa"/>
            <w:vMerge w:val="restart"/>
            <w:noWrap w:val="0"/>
            <w:vAlign w:val="center"/>
          </w:tcPr>
          <w:p w14:paraId="7D53DA69">
            <w:pPr>
              <w:autoSpaceDE w:val="0"/>
              <w:autoSpaceDN w:val="0"/>
              <w:spacing w:line="450" w:lineRule="exact"/>
              <w:jc w:val="center"/>
              <w:textAlignment w:val="bottom"/>
              <w:rPr>
                <w:rFonts w:hint="eastAsia" w:ascii="宋体" w:hAnsi="宋体" w:cs="宋体"/>
                <w:color w:val="auto"/>
                <w:szCs w:val="21"/>
              </w:rPr>
            </w:pPr>
            <w:r>
              <w:rPr>
                <w:rFonts w:hint="eastAsia" w:ascii="宋体" w:hAnsi="宋体"/>
                <w:sz w:val="24"/>
                <w:highlight w:val="none"/>
              </w:rPr>
              <w:t>总报价(元)</w:t>
            </w:r>
          </w:p>
        </w:tc>
        <w:tc>
          <w:tcPr>
            <w:tcW w:w="2010" w:type="dxa"/>
            <w:noWrap w:val="0"/>
            <w:vAlign w:val="center"/>
          </w:tcPr>
          <w:p w14:paraId="45D01806">
            <w:pPr>
              <w:autoSpaceDE w:val="0"/>
              <w:autoSpaceDN w:val="0"/>
              <w:spacing w:line="450" w:lineRule="exact"/>
              <w:jc w:val="center"/>
              <w:textAlignment w:val="bottom"/>
              <w:rPr>
                <w:rFonts w:ascii="宋体" w:hAnsi="宋体" w:cs="宋体"/>
                <w:color w:val="auto"/>
                <w:szCs w:val="21"/>
              </w:rPr>
            </w:pPr>
            <w:r>
              <w:rPr>
                <w:rFonts w:hint="eastAsia" w:ascii="宋体" w:hAnsi="宋体"/>
                <w:sz w:val="24"/>
                <w:highlight w:val="none"/>
              </w:rPr>
              <w:t>大写</w:t>
            </w:r>
          </w:p>
        </w:tc>
        <w:tc>
          <w:tcPr>
            <w:tcW w:w="5010" w:type="dxa"/>
            <w:noWrap w:val="0"/>
            <w:vAlign w:val="center"/>
          </w:tcPr>
          <w:p w14:paraId="7D0C0E71">
            <w:pPr>
              <w:autoSpaceDE w:val="0"/>
              <w:autoSpaceDN w:val="0"/>
              <w:spacing w:line="450" w:lineRule="exact"/>
              <w:jc w:val="center"/>
              <w:textAlignment w:val="bottom"/>
              <w:rPr>
                <w:rFonts w:ascii="宋体" w:hAnsi="宋体" w:cs="宋体"/>
                <w:color w:val="auto"/>
                <w:szCs w:val="21"/>
              </w:rPr>
            </w:pPr>
          </w:p>
        </w:tc>
      </w:tr>
      <w:tr w14:paraId="39C3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782" w:type="dxa"/>
            <w:vMerge w:val="continue"/>
            <w:noWrap w:val="0"/>
            <w:vAlign w:val="center"/>
          </w:tcPr>
          <w:p w14:paraId="7273D625">
            <w:pPr>
              <w:rPr>
                <w:rFonts w:ascii="宋体" w:hAnsi="宋体" w:cs="宋体"/>
                <w:color w:val="auto"/>
                <w:szCs w:val="21"/>
              </w:rPr>
            </w:pPr>
          </w:p>
        </w:tc>
        <w:tc>
          <w:tcPr>
            <w:tcW w:w="2010" w:type="dxa"/>
            <w:noWrap w:val="0"/>
            <w:vAlign w:val="center"/>
          </w:tcPr>
          <w:p w14:paraId="7D6F65F9">
            <w:pPr>
              <w:autoSpaceDE w:val="0"/>
              <w:autoSpaceDN w:val="0"/>
              <w:spacing w:line="450" w:lineRule="exact"/>
              <w:jc w:val="center"/>
              <w:textAlignment w:val="bottom"/>
              <w:rPr>
                <w:rFonts w:ascii="宋体" w:hAnsi="宋体" w:cs="宋体"/>
                <w:color w:val="auto"/>
                <w:szCs w:val="21"/>
              </w:rPr>
            </w:pPr>
            <w:r>
              <w:rPr>
                <w:rFonts w:hint="eastAsia" w:ascii="宋体" w:hAnsi="宋体"/>
                <w:sz w:val="24"/>
                <w:highlight w:val="none"/>
              </w:rPr>
              <w:t>小写</w:t>
            </w:r>
          </w:p>
        </w:tc>
        <w:tc>
          <w:tcPr>
            <w:tcW w:w="5010" w:type="dxa"/>
            <w:noWrap w:val="0"/>
            <w:vAlign w:val="center"/>
          </w:tcPr>
          <w:p w14:paraId="0DD1FDA7">
            <w:pPr>
              <w:autoSpaceDE w:val="0"/>
              <w:autoSpaceDN w:val="0"/>
              <w:spacing w:line="450" w:lineRule="exact"/>
              <w:jc w:val="center"/>
              <w:textAlignment w:val="bottom"/>
              <w:rPr>
                <w:rFonts w:hint="eastAsia" w:ascii="宋体" w:hAnsi="宋体" w:cs="宋体"/>
                <w:b/>
                <w:color w:val="auto"/>
                <w:sz w:val="21"/>
                <w:szCs w:val="21"/>
              </w:rPr>
            </w:pPr>
          </w:p>
        </w:tc>
      </w:tr>
    </w:tbl>
    <w:p w14:paraId="59AC0369">
      <w:pPr>
        <w:pStyle w:val="19"/>
        <w:ind w:left="5250"/>
      </w:pPr>
    </w:p>
    <w:p w14:paraId="34FBEA9A">
      <w:pPr>
        <w:spacing w:line="360" w:lineRule="auto"/>
        <w:jc w:val="left"/>
        <w:rPr>
          <w:rFonts w:ascii="宋体" w:hAnsi="宋体" w:cs="宋体"/>
          <w:b/>
          <w:szCs w:val="21"/>
        </w:rPr>
      </w:pPr>
      <w:r>
        <w:rPr>
          <w:rFonts w:hint="eastAsia" w:ascii="宋体" w:hAnsi="宋体" w:cs="宋体"/>
          <w:b/>
          <w:szCs w:val="21"/>
        </w:rPr>
        <w:t>注:</w:t>
      </w:r>
    </w:p>
    <w:p w14:paraId="6ABA04DA">
      <w:pPr>
        <w:numPr>
          <w:ilvl w:val="0"/>
          <w:numId w:val="0"/>
        </w:numPr>
        <w:snapToGrid w:val="0"/>
        <w:spacing w:before="50" w:after="50" w:line="360" w:lineRule="auto"/>
        <w:ind w:lef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cs="宋体"/>
          <w:szCs w:val="21"/>
        </w:rPr>
        <w:t xml:space="preserve"> </w:t>
      </w:r>
      <w:r>
        <w:rPr>
          <w:rFonts w:hint="eastAsia" w:ascii="宋体" w:hAnsi="宋体" w:cs="宋体"/>
          <w:szCs w:val="21"/>
          <w:lang w:val="en-US" w:eastAsia="zh-CN"/>
        </w:rPr>
        <w:t>1、</w:t>
      </w:r>
      <w:r>
        <w:rPr>
          <w:rFonts w:hint="eastAsia" w:ascii="宋体" w:hAnsi="宋体" w:eastAsia="宋体" w:cs="宋体"/>
          <w:szCs w:val="21"/>
          <w:lang w:val="en-US" w:eastAsia="zh-CN"/>
        </w:rPr>
        <w:t>投标人以总报价的形式报价，合同价款一次性包定，不作调整。</w:t>
      </w:r>
      <w:r>
        <w:rPr>
          <w:rFonts w:hint="eastAsia" w:ascii="宋体" w:hAnsi="宋体" w:eastAsia="宋体" w:cs="宋体"/>
          <w:color w:val="auto"/>
          <w:sz w:val="21"/>
          <w:szCs w:val="21"/>
        </w:rPr>
        <w:t>投标报价是包括但不限于货款、人工、标准附件、备品备件、专用工具、包装、运输、装卸、保险、税金、货到就位以及安装、调试、培训、保修、售后服务、</w:t>
      </w:r>
      <w:r>
        <w:rPr>
          <w:rFonts w:hint="eastAsia" w:ascii="宋体" w:hAnsi="宋体" w:eastAsia="宋体" w:cs="宋体"/>
          <w:color w:val="auto"/>
          <w:sz w:val="21"/>
          <w:szCs w:val="21"/>
          <w:highlight w:val="none"/>
          <w:lang w:val="en-US" w:eastAsia="zh-CN"/>
        </w:rPr>
        <w:t>含保险费</w:t>
      </w:r>
      <w:r>
        <w:rPr>
          <w:rFonts w:hint="eastAsia" w:ascii="宋体" w:hAnsi="宋体" w:eastAsia="宋体" w:cs="宋体"/>
          <w:color w:val="auto"/>
          <w:sz w:val="21"/>
          <w:szCs w:val="21"/>
        </w:rPr>
        <w:t>、</w:t>
      </w:r>
      <w:r>
        <w:rPr>
          <w:rFonts w:hint="eastAsia" w:ascii="宋体" w:hAnsi="宋体" w:cs="宋体"/>
          <w:color w:val="auto"/>
          <w:sz w:val="21"/>
          <w:szCs w:val="21"/>
          <w:lang w:eastAsia="zh-CN"/>
        </w:rPr>
        <w:t>专家评审费、代理服务费及有可能涉及的相关费用、</w:t>
      </w:r>
      <w:r>
        <w:rPr>
          <w:rFonts w:hint="eastAsia" w:ascii="宋体" w:hAnsi="宋体" w:eastAsia="宋体" w:cs="宋体"/>
          <w:color w:val="auto"/>
          <w:sz w:val="21"/>
          <w:szCs w:val="21"/>
        </w:rPr>
        <w:t>合同所需的一切本身和不可或缺</w:t>
      </w:r>
      <w:r>
        <w:rPr>
          <w:rFonts w:hint="eastAsia" w:ascii="宋体" w:hAnsi="宋体" w:eastAsia="宋体" w:cs="宋体"/>
          <w:color w:val="auto"/>
          <w:sz w:val="21"/>
          <w:szCs w:val="21"/>
          <w:highlight w:val="none"/>
          <w:lang w:val="zh-CN" w:eastAsia="zh-CN"/>
        </w:rPr>
        <w:t>的所有工作开支、政策性文件规定及合同包含的所有风险、责任等各项全部费用并承担一切风险责任。在合同服务期间内不得违反国家相关政策规定。说明：如发生不可抗力及突发性事件、尤其在台风或大雨季节，应加强抗台抗灾，中标方要无条件听从采购方指挥，并安排值班，费用已包括在投标报价内，采购方不再另行支付）。供应商应列入而未列入其中的费用，均视为已包含在内，不得再要求追加任何费用。清单中未列，但实际必须发生的子目，由供应商直接考虑在报价中。</w:t>
      </w:r>
      <w:r>
        <w:rPr>
          <w:rFonts w:hint="eastAsia" w:ascii="宋体" w:hAnsi="宋体" w:eastAsia="宋体" w:cs="宋体"/>
          <w:color w:val="auto"/>
          <w:sz w:val="21"/>
          <w:szCs w:val="21"/>
          <w:highlight w:val="none"/>
          <w:lang w:val="en-US" w:eastAsia="zh-CN"/>
        </w:rPr>
        <w:t xml:space="preserve"> </w:t>
      </w:r>
    </w:p>
    <w:p w14:paraId="2F81CF4B">
      <w:pPr>
        <w:numPr>
          <w:ilvl w:val="0"/>
          <w:numId w:val="0"/>
        </w:numPr>
        <w:snapToGrid w:val="0"/>
        <w:spacing w:before="50" w:after="50" w:line="360" w:lineRule="auto"/>
        <w:ind w:leftChars="0" w:firstLine="420" w:firstLineChars="200"/>
        <w:jc w:val="left"/>
        <w:rPr>
          <w:rFonts w:ascii="宋体" w:hAnsi="宋体" w:cs="宋体"/>
          <w:szCs w:val="21"/>
        </w:rPr>
      </w:pPr>
      <w:r>
        <w:rPr>
          <w:rFonts w:hint="eastAsia" w:ascii="宋体" w:hAnsi="宋体" w:eastAsia="宋体" w:cs="宋体"/>
          <w:color w:val="auto"/>
          <w:sz w:val="21"/>
          <w:szCs w:val="21"/>
          <w:highlight w:val="none"/>
          <w:lang w:val="en-US" w:eastAsia="zh-CN"/>
        </w:rPr>
        <w:t>2.报价一经涂改，应在涂改处加盖单位公章，或者由法定代表人或全权代表签字或盖章，否则其磋商无效。</w:t>
      </w:r>
    </w:p>
    <w:p w14:paraId="7FFF20DC">
      <w:pPr>
        <w:spacing w:line="360" w:lineRule="auto"/>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w:t>
      </w:r>
      <w:r>
        <w:rPr>
          <w:rFonts w:ascii="宋体" w:hAnsi="宋体" w:cs="宋体"/>
          <w:szCs w:val="21"/>
        </w:rPr>
        <w:t>此表价格为含税价。</w:t>
      </w:r>
    </w:p>
    <w:p w14:paraId="5C117A2E">
      <w:pPr>
        <w:pStyle w:val="14"/>
        <w:ind w:left="0" w:leftChars="0" w:firstLine="0" w:firstLineChars="0"/>
        <w:rPr>
          <w:rFonts w:ascii="宋体" w:eastAsia="宋体" w:cs="宋体"/>
          <w:b/>
          <w:bCs/>
          <w:sz w:val="21"/>
          <w:szCs w:val="21"/>
        </w:rPr>
      </w:pPr>
    </w:p>
    <w:p w14:paraId="634DA41B">
      <w:pPr>
        <w:spacing w:line="320" w:lineRule="exact"/>
        <w:ind w:left="42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投标人名称（盖章）：</w:t>
      </w:r>
    </w:p>
    <w:p w14:paraId="0673DB15">
      <w:pPr>
        <w:pStyle w:val="55"/>
        <w:rPr>
          <w:rFonts w:hint="eastAsia" w:ascii="宋体" w:hAnsi="宋体" w:eastAsia="宋体" w:cs="宋体"/>
          <w:color w:val="auto"/>
          <w:sz w:val="21"/>
          <w:szCs w:val="21"/>
        </w:rPr>
      </w:pPr>
    </w:p>
    <w:p w14:paraId="040F5DC8">
      <w:pPr>
        <w:spacing w:line="320" w:lineRule="exact"/>
        <w:ind w:firstLine="435"/>
        <w:jc w:val="center"/>
        <w:rPr>
          <w:rFonts w:hint="eastAsia" w:ascii="宋体" w:hAnsi="宋体" w:eastAsia="宋体" w:cs="宋体"/>
          <w:color w:val="auto"/>
          <w:sz w:val="21"/>
          <w:szCs w:val="21"/>
        </w:rPr>
      </w:pPr>
    </w:p>
    <w:p w14:paraId="352718CA">
      <w:pPr>
        <w:spacing w:line="320" w:lineRule="exact"/>
        <w:ind w:firstLine="435"/>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 xml:space="preserve">    法定代表人或授权委托人(签字或盖章)：</w:t>
      </w:r>
    </w:p>
    <w:p w14:paraId="1B3554B0">
      <w:pPr>
        <w:pStyle w:val="55"/>
        <w:rPr>
          <w:rFonts w:hint="eastAsia" w:ascii="宋体" w:hAnsi="宋体" w:eastAsia="宋体" w:cs="宋体"/>
          <w:color w:val="auto"/>
          <w:sz w:val="21"/>
          <w:szCs w:val="21"/>
        </w:rPr>
      </w:pPr>
    </w:p>
    <w:p w14:paraId="4AF6B9FE">
      <w:pPr>
        <w:pStyle w:val="14"/>
        <w:ind w:firstLine="3780" w:firstLineChars="1800"/>
        <w:rPr>
          <w:rFonts w:ascii="宋体" w:eastAsia="宋体" w:cs="宋体"/>
          <w:b w:val="0"/>
          <w:bCs w:val="0"/>
          <w:sz w:val="21"/>
          <w:szCs w:val="21"/>
        </w:rPr>
      </w:pPr>
      <w:r>
        <w:rPr>
          <w:rFonts w:hint="eastAsia" w:ascii="宋体" w:eastAsia="宋体" w:cs="宋体"/>
          <w:b w:val="0"/>
          <w:bCs w:val="0"/>
          <w:sz w:val="21"/>
          <w:szCs w:val="21"/>
        </w:rPr>
        <w:t>日期：    年   月   日</w:t>
      </w:r>
    </w:p>
    <w:p w14:paraId="66622758">
      <w:pPr>
        <w:rPr>
          <w:rFonts w:ascii="宋体" w:hAnsi="宋体" w:cs="宋体"/>
          <w:b/>
          <w:szCs w:val="21"/>
          <w:lang w:val="zh-CN"/>
        </w:rPr>
      </w:pPr>
      <w:r>
        <w:rPr>
          <w:rFonts w:hint="eastAsia" w:ascii="宋体" w:hAnsi="宋体" w:cs="宋体"/>
          <w:b/>
          <w:szCs w:val="21"/>
          <w:lang w:val="zh-CN"/>
        </w:rPr>
        <w:br w:type="page"/>
      </w:r>
    </w:p>
    <w:p w14:paraId="15931345">
      <w:pPr>
        <w:spacing w:line="360" w:lineRule="auto"/>
        <w:ind w:left="-2" w:hanging="2"/>
        <w:jc w:val="center"/>
        <w:rPr>
          <w:rFonts w:hint="eastAsia" w:ascii="宋体" w:hAnsi="宋体" w:eastAsia="宋体" w:cs="宋体"/>
          <w:b/>
          <w:color w:val="auto"/>
          <w:sz w:val="28"/>
          <w:szCs w:val="28"/>
          <w:highlight w:val="none"/>
          <w:lang w:val="zh-CN" w:eastAsia="zh-CN"/>
        </w:rPr>
      </w:pPr>
      <w:r>
        <w:rPr>
          <w:rFonts w:hint="eastAsia" w:ascii="宋体" w:hAnsi="宋体" w:eastAsia="宋体" w:cs="宋体"/>
          <w:b/>
          <w:color w:val="auto"/>
          <w:sz w:val="28"/>
          <w:szCs w:val="28"/>
          <w:highlight w:val="none"/>
          <w:lang w:val="zh-CN" w:eastAsia="zh-CN"/>
        </w:rPr>
        <w:t>投标报价明细表</w:t>
      </w:r>
    </w:p>
    <w:p w14:paraId="1095920B">
      <w:pPr>
        <w:pStyle w:val="10"/>
        <w:rPr>
          <w:rFonts w:hint="eastAsia" w:ascii="宋体" w:hAnsi="宋体" w:eastAsia="宋体" w:cs="宋体"/>
          <w:color w:val="auto"/>
          <w:sz w:val="21"/>
          <w:szCs w:val="21"/>
          <w:lang w:val="zh-CN"/>
        </w:rPr>
      </w:pPr>
    </w:p>
    <w:p w14:paraId="53BF99E1">
      <w:pPr>
        <w:spacing w:line="320" w:lineRule="exact"/>
        <w:ind w:right="48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单位：元（人民币）</w:t>
      </w:r>
    </w:p>
    <w:tbl>
      <w:tblPr>
        <w:tblStyle w:val="35"/>
        <w:tblW w:w="10236"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121"/>
        <w:gridCol w:w="1600"/>
        <w:gridCol w:w="700"/>
        <w:gridCol w:w="1050"/>
        <w:gridCol w:w="1483"/>
        <w:gridCol w:w="1205"/>
        <w:gridCol w:w="1115"/>
        <w:gridCol w:w="1115"/>
      </w:tblGrid>
      <w:tr w14:paraId="2043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47" w:type="dxa"/>
            <w:noWrap w:val="0"/>
            <w:vAlign w:val="center"/>
          </w:tcPr>
          <w:p w14:paraId="0657F30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121" w:type="dxa"/>
            <w:noWrap w:val="0"/>
            <w:vAlign w:val="center"/>
          </w:tcPr>
          <w:p w14:paraId="45795638">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项目内容</w:t>
            </w:r>
          </w:p>
        </w:tc>
        <w:tc>
          <w:tcPr>
            <w:tcW w:w="1600" w:type="dxa"/>
            <w:noWrap w:val="0"/>
            <w:vAlign w:val="center"/>
          </w:tcPr>
          <w:p w14:paraId="67A87DC7">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产品内容</w:t>
            </w:r>
          </w:p>
        </w:tc>
        <w:tc>
          <w:tcPr>
            <w:tcW w:w="700" w:type="dxa"/>
            <w:noWrap w:val="0"/>
            <w:vAlign w:val="center"/>
          </w:tcPr>
          <w:p w14:paraId="0B04AB97">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公交规格</w:t>
            </w:r>
          </w:p>
        </w:tc>
        <w:tc>
          <w:tcPr>
            <w:tcW w:w="1050" w:type="dxa"/>
            <w:noWrap w:val="0"/>
            <w:vAlign w:val="center"/>
          </w:tcPr>
          <w:p w14:paraId="64252F3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483" w:type="dxa"/>
            <w:noWrap w:val="0"/>
            <w:vAlign w:val="center"/>
          </w:tcPr>
          <w:p w14:paraId="50F864E4">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投标</w:t>
            </w:r>
            <w:r>
              <w:rPr>
                <w:rFonts w:hint="eastAsia" w:ascii="宋体" w:hAnsi="宋体" w:eastAsia="宋体" w:cs="宋体"/>
                <w:color w:val="auto"/>
                <w:sz w:val="21"/>
                <w:szCs w:val="21"/>
                <w:lang w:val="en-US" w:eastAsia="zh-CN"/>
              </w:rPr>
              <w:t>品牌</w:t>
            </w:r>
            <w:r>
              <w:rPr>
                <w:rFonts w:hint="eastAsia" w:ascii="宋体" w:hAnsi="宋体" w:cs="宋体"/>
                <w:color w:val="auto"/>
                <w:sz w:val="21"/>
                <w:szCs w:val="21"/>
                <w:lang w:val="en-US" w:eastAsia="zh-CN"/>
              </w:rPr>
              <w:t>（如有）</w:t>
            </w:r>
          </w:p>
        </w:tc>
        <w:tc>
          <w:tcPr>
            <w:tcW w:w="1205" w:type="dxa"/>
            <w:noWrap w:val="0"/>
            <w:vAlign w:val="center"/>
          </w:tcPr>
          <w:p w14:paraId="441C1F5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单价</w:t>
            </w:r>
          </w:p>
        </w:tc>
        <w:tc>
          <w:tcPr>
            <w:tcW w:w="1115" w:type="dxa"/>
            <w:noWrap w:val="0"/>
            <w:vAlign w:val="center"/>
          </w:tcPr>
          <w:p w14:paraId="3CC0F5F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总价</w:t>
            </w:r>
          </w:p>
        </w:tc>
        <w:tc>
          <w:tcPr>
            <w:tcW w:w="1115" w:type="dxa"/>
            <w:noWrap w:val="0"/>
            <w:vAlign w:val="center"/>
          </w:tcPr>
          <w:p w14:paraId="52B8DDF6">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备注</w:t>
            </w:r>
          </w:p>
        </w:tc>
      </w:tr>
      <w:tr w14:paraId="33D1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47" w:type="dxa"/>
            <w:tcBorders>
              <w:right w:val="single" w:color="auto" w:sz="8" w:space="0"/>
            </w:tcBorders>
            <w:noWrap w:val="0"/>
            <w:vAlign w:val="center"/>
          </w:tcPr>
          <w:p w14:paraId="636B5CE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21" w:type="dxa"/>
            <w:tcBorders>
              <w:left w:val="single" w:color="auto" w:sz="8" w:space="0"/>
              <w:right w:val="single" w:color="auto" w:sz="4" w:space="0"/>
            </w:tcBorders>
            <w:noWrap w:val="0"/>
            <w:vAlign w:val="center"/>
          </w:tcPr>
          <w:p w14:paraId="3F63C97C">
            <w:pPr>
              <w:spacing w:line="360" w:lineRule="auto"/>
              <w:jc w:val="center"/>
              <w:rPr>
                <w:rFonts w:hint="eastAsia" w:ascii="宋体" w:hAnsi="宋体" w:eastAsia="宋体" w:cs="宋体"/>
                <w:color w:val="auto"/>
                <w:kern w:val="0"/>
                <w:sz w:val="21"/>
                <w:szCs w:val="21"/>
              </w:rPr>
            </w:pPr>
          </w:p>
        </w:tc>
        <w:tc>
          <w:tcPr>
            <w:tcW w:w="1600" w:type="dxa"/>
            <w:tcBorders>
              <w:left w:val="single" w:color="auto" w:sz="4" w:space="0"/>
            </w:tcBorders>
            <w:noWrap w:val="0"/>
            <w:vAlign w:val="center"/>
          </w:tcPr>
          <w:p w14:paraId="745E2CCE">
            <w:pPr>
              <w:jc w:val="center"/>
              <w:rPr>
                <w:rFonts w:hint="eastAsia" w:ascii="宋体" w:hAnsi="宋体" w:eastAsia="宋体" w:cs="宋体"/>
                <w:color w:val="auto"/>
                <w:kern w:val="0"/>
                <w:sz w:val="21"/>
                <w:szCs w:val="21"/>
              </w:rPr>
            </w:pPr>
          </w:p>
        </w:tc>
        <w:tc>
          <w:tcPr>
            <w:tcW w:w="700" w:type="dxa"/>
            <w:noWrap w:val="0"/>
            <w:vAlign w:val="center"/>
          </w:tcPr>
          <w:p w14:paraId="522E56CD">
            <w:pPr>
              <w:spacing w:line="360" w:lineRule="auto"/>
              <w:jc w:val="center"/>
              <w:rPr>
                <w:rFonts w:hint="eastAsia" w:ascii="宋体" w:hAnsi="宋体" w:eastAsia="宋体" w:cs="宋体"/>
                <w:color w:val="auto"/>
                <w:sz w:val="21"/>
                <w:szCs w:val="21"/>
                <w:lang w:val="zh-CN"/>
              </w:rPr>
            </w:pPr>
          </w:p>
        </w:tc>
        <w:tc>
          <w:tcPr>
            <w:tcW w:w="1050" w:type="dxa"/>
            <w:noWrap w:val="0"/>
            <w:vAlign w:val="center"/>
          </w:tcPr>
          <w:p w14:paraId="21CC8B4E">
            <w:pPr>
              <w:spacing w:line="360" w:lineRule="auto"/>
              <w:jc w:val="center"/>
              <w:rPr>
                <w:rFonts w:hint="eastAsia" w:ascii="宋体" w:hAnsi="宋体" w:eastAsia="宋体" w:cs="宋体"/>
                <w:color w:val="auto"/>
                <w:sz w:val="21"/>
                <w:szCs w:val="21"/>
                <w:lang w:val="zh-CN"/>
              </w:rPr>
            </w:pPr>
          </w:p>
        </w:tc>
        <w:tc>
          <w:tcPr>
            <w:tcW w:w="1483" w:type="dxa"/>
            <w:noWrap w:val="0"/>
            <w:vAlign w:val="center"/>
          </w:tcPr>
          <w:p w14:paraId="74C0651A">
            <w:pPr>
              <w:widowControl/>
              <w:jc w:val="center"/>
              <w:rPr>
                <w:rFonts w:hint="eastAsia" w:ascii="宋体" w:hAnsi="宋体" w:eastAsia="宋体" w:cs="宋体"/>
                <w:color w:val="auto"/>
                <w:sz w:val="21"/>
                <w:szCs w:val="21"/>
              </w:rPr>
            </w:pPr>
          </w:p>
        </w:tc>
        <w:tc>
          <w:tcPr>
            <w:tcW w:w="1205" w:type="dxa"/>
            <w:noWrap w:val="0"/>
            <w:vAlign w:val="center"/>
          </w:tcPr>
          <w:p w14:paraId="59435113">
            <w:pPr>
              <w:jc w:val="center"/>
              <w:rPr>
                <w:rFonts w:hint="eastAsia" w:ascii="宋体" w:hAnsi="宋体" w:eastAsia="宋体" w:cs="宋体"/>
                <w:color w:val="auto"/>
                <w:sz w:val="21"/>
                <w:szCs w:val="21"/>
              </w:rPr>
            </w:pPr>
          </w:p>
        </w:tc>
        <w:tc>
          <w:tcPr>
            <w:tcW w:w="1115" w:type="dxa"/>
            <w:noWrap w:val="0"/>
            <w:vAlign w:val="center"/>
          </w:tcPr>
          <w:p w14:paraId="3E5CCE5C">
            <w:pPr>
              <w:jc w:val="center"/>
              <w:rPr>
                <w:rFonts w:hint="eastAsia" w:ascii="宋体" w:hAnsi="宋体" w:eastAsia="宋体" w:cs="宋体"/>
                <w:color w:val="auto"/>
                <w:sz w:val="21"/>
                <w:szCs w:val="21"/>
              </w:rPr>
            </w:pPr>
          </w:p>
        </w:tc>
        <w:tc>
          <w:tcPr>
            <w:tcW w:w="1115" w:type="dxa"/>
            <w:noWrap w:val="0"/>
            <w:vAlign w:val="center"/>
          </w:tcPr>
          <w:p w14:paraId="0490B221">
            <w:pPr>
              <w:jc w:val="center"/>
              <w:rPr>
                <w:rFonts w:hint="eastAsia" w:ascii="宋体" w:hAnsi="宋体" w:eastAsia="宋体" w:cs="宋体"/>
                <w:color w:val="auto"/>
                <w:sz w:val="21"/>
                <w:szCs w:val="21"/>
                <w:lang w:eastAsia="zh-CN"/>
              </w:rPr>
            </w:pPr>
            <w:r>
              <w:rPr>
                <w:rFonts w:hint="eastAsia" w:ascii="宋体" w:hAnsi="宋体" w:cs="宋体"/>
                <w:color w:val="auto"/>
                <w:szCs w:val="21"/>
              </w:rPr>
              <w:t>包括动力电池包、高压</w:t>
            </w:r>
            <w:r>
              <w:rPr>
                <w:rFonts w:hint="eastAsia" w:ascii="宋体" w:hAnsi="宋体" w:cs="宋体"/>
                <w:color w:val="auto"/>
                <w:szCs w:val="21"/>
                <w:lang w:val="en-US" w:eastAsia="zh-CN"/>
              </w:rPr>
              <w:t>盒更换或改制</w:t>
            </w:r>
            <w:r>
              <w:rPr>
                <w:rFonts w:hint="eastAsia" w:ascii="宋体" w:hAnsi="宋体" w:cs="宋体"/>
                <w:color w:val="auto"/>
                <w:szCs w:val="21"/>
              </w:rPr>
              <w:t>、箱间高低压线束、BMS电池管理系统</w:t>
            </w:r>
            <w:r>
              <w:rPr>
                <w:rFonts w:hint="eastAsia" w:ascii="宋体" w:hAnsi="宋体" w:cs="宋体"/>
                <w:color w:val="auto"/>
                <w:szCs w:val="21"/>
                <w:lang w:eastAsia="zh-CN"/>
              </w:rPr>
              <w:t>、</w:t>
            </w:r>
            <w:r>
              <w:rPr>
                <w:rFonts w:hint="eastAsia" w:ascii="宋体" w:hAnsi="宋体" w:cs="宋体"/>
                <w:color w:val="auto"/>
                <w:szCs w:val="21"/>
                <w:lang w:val="en-US" w:eastAsia="zh-CN"/>
              </w:rPr>
              <w:t>电池舱自动灭火装置</w:t>
            </w:r>
            <w:r>
              <w:rPr>
                <w:rFonts w:hint="eastAsia" w:ascii="宋体" w:hAnsi="宋体" w:cs="宋体"/>
                <w:color w:val="auto"/>
                <w:szCs w:val="21"/>
              </w:rPr>
              <w:t>等</w:t>
            </w:r>
          </w:p>
        </w:tc>
      </w:tr>
      <w:tr w14:paraId="3BF9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47" w:type="dxa"/>
            <w:tcBorders>
              <w:right w:val="single" w:color="auto" w:sz="8" w:space="0"/>
            </w:tcBorders>
            <w:noWrap w:val="0"/>
            <w:vAlign w:val="center"/>
          </w:tcPr>
          <w:p w14:paraId="46B814B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121" w:type="dxa"/>
            <w:tcBorders>
              <w:left w:val="single" w:color="auto" w:sz="8" w:space="0"/>
              <w:right w:val="single" w:color="auto" w:sz="4" w:space="0"/>
            </w:tcBorders>
            <w:noWrap w:val="0"/>
            <w:vAlign w:val="center"/>
          </w:tcPr>
          <w:p w14:paraId="5A5CB079">
            <w:pPr>
              <w:spacing w:line="360" w:lineRule="auto"/>
              <w:jc w:val="center"/>
              <w:rPr>
                <w:rFonts w:hint="eastAsia" w:ascii="宋体" w:hAnsi="宋体" w:eastAsia="宋体" w:cs="宋体"/>
                <w:color w:val="auto"/>
                <w:kern w:val="0"/>
                <w:sz w:val="21"/>
                <w:szCs w:val="21"/>
              </w:rPr>
            </w:pPr>
          </w:p>
        </w:tc>
        <w:tc>
          <w:tcPr>
            <w:tcW w:w="1600" w:type="dxa"/>
            <w:tcBorders>
              <w:left w:val="single" w:color="auto" w:sz="4" w:space="0"/>
            </w:tcBorders>
            <w:noWrap w:val="0"/>
            <w:vAlign w:val="center"/>
          </w:tcPr>
          <w:p w14:paraId="62EC59CF">
            <w:pPr>
              <w:jc w:val="center"/>
              <w:rPr>
                <w:rFonts w:hint="eastAsia" w:ascii="宋体" w:hAnsi="宋体" w:eastAsia="宋体" w:cs="宋体"/>
                <w:color w:val="auto"/>
                <w:kern w:val="0"/>
                <w:sz w:val="21"/>
                <w:szCs w:val="21"/>
              </w:rPr>
            </w:pPr>
          </w:p>
        </w:tc>
        <w:tc>
          <w:tcPr>
            <w:tcW w:w="700" w:type="dxa"/>
            <w:noWrap w:val="0"/>
            <w:vAlign w:val="center"/>
          </w:tcPr>
          <w:p w14:paraId="7FD479DB">
            <w:pPr>
              <w:spacing w:line="360" w:lineRule="auto"/>
              <w:jc w:val="center"/>
              <w:rPr>
                <w:rFonts w:hint="eastAsia" w:ascii="宋体" w:hAnsi="宋体" w:eastAsia="宋体" w:cs="宋体"/>
                <w:color w:val="auto"/>
                <w:sz w:val="21"/>
                <w:szCs w:val="21"/>
                <w:lang w:val="zh-CN"/>
              </w:rPr>
            </w:pPr>
          </w:p>
        </w:tc>
        <w:tc>
          <w:tcPr>
            <w:tcW w:w="1050" w:type="dxa"/>
            <w:noWrap w:val="0"/>
            <w:vAlign w:val="center"/>
          </w:tcPr>
          <w:p w14:paraId="317BA1D3">
            <w:pPr>
              <w:spacing w:line="360" w:lineRule="auto"/>
              <w:jc w:val="center"/>
              <w:rPr>
                <w:rFonts w:hint="eastAsia" w:ascii="宋体" w:hAnsi="宋体" w:eastAsia="宋体" w:cs="宋体"/>
                <w:color w:val="auto"/>
                <w:sz w:val="21"/>
                <w:szCs w:val="21"/>
                <w:lang w:val="zh-CN"/>
              </w:rPr>
            </w:pPr>
          </w:p>
        </w:tc>
        <w:tc>
          <w:tcPr>
            <w:tcW w:w="1483" w:type="dxa"/>
            <w:noWrap w:val="0"/>
            <w:vAlign w:val="center"/>
          </w:tcPr>
          <w:p w14:paraId="0A13F4EA">
            <w:pPr>
              <w:widowControl/>
              <w:jc w:val="center"/>
              <w:rPr>
                <w:rFonts w:hint="eastAsia" w:ascii="宋体" w:hAnsi="宋体" w:eastAsia="宋体" w:cs="宋体"/>
                <w:color w:val="auto"/>
                <w:sz w:val="21"/>
                <w:szCs w:val="21"/>
              </w:rPr>
            </w:pPr>
          </w:p>
        </w:tc>
        <w:tc>
          <w:tcPr>
            <w:tcW w:w="1205" w:type="dxa"/>
            <w:noWrap w:val="0"/>
            <w:vAlign w:val="center"/>
          </w:tcPr>
          <w:p w14:paraId="3B6C653E">
            <w:pPr>
              <w:jc w:val="center"/>
              <w:rPr>
                <w:rFonts w:hint="eastAsia" w:ascii="宋体" w:hAnsi="宋体" w:eastAsia="宋体" w:cs="宋体"/>
                <w:color w:val="auto"/>
                <w:sz w:val="21"/>
                <w:szCs w:val="21"/>
              </w:rPr>
            </w:pPr>
          </w:p>
        </w:tc>
        <w:tc>
          <w:tcPr>
            <w:tcW w:w="1115" w:type="dxa"/>
            <w:noWrap w:val="0"/>
            <w:vAlign w:val="center"/>
          </w:tcPr>
          <w:p w14:paraId="4C4A80C1">
            <w:pPr>
              <w:jc w:val="center"/>
              <w:rPr>
                <w:rFonts w:hint="eastAsia" w:ascii="宋体" w:hAnsi="宋体" w:eastAsia="宋体" w:cs="宋体"/>
                <w:color w:val="auto"/>
                <w:sz w:val="21"/>
                <w:szCs w:val="21"/>
              </w:rPr>
            </w:pPr>
          </w:p>
        </w:tc>
        <w:tc>
          <w:tcPr>
            <w:tcW w:w="1115" w:type="dxa"/>
            <w:noWrap w:val="0"/>
            <w:vAlign w:val="center"/>
          </w:tcPr>
          <w:p w14:paraId="691CF767">
            <w:pPr>
              <w:jc w:val="center"/>
              <w:rPr>
                <w:rFonts w:hint="eastAsia" w:ascii="宋体" w:hAnsi="宋体" w:eastAsia="宋体" w:cs="宋体"/>
                <w:color w:val="auto"/>
                <w:sz w:val="21"/>
                <w:szCs w:val="21"/>
              </w:rPr>
            </w:pPr>
          </w:p>
        </w:tc>
      </w:tr>
      <w:tr w14:paraId="78AE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006" w:type="dxa"/>
            <w:gridSpan w:val="7"/>
            <w:noWrap w:val="0"/>
            <w:vAlign w:val="center"/>
          </w:tcPr>
          <w:p w14:paraId="7C599D07">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合计投标报价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元</w:t>
            </w:r>
            <w:r>
              <w:rPr>
                <w:rFonts w:hint="eastAsia" w:ascii="宋体" w:hAnsi="宋体" w:eastAsia="宋体" w:cs="宋体"/>
                <w:color w:val="auto"/>
                <w:sz w:val="21"/>
                <w:szCs w:val="21"/>
                <w:lang w:eastAsia="zh-CN"/>
              </w:rPr>
              <w:t>）</w:t>
            </w:r>
          </w:p>
        </w:tc>
        <w:tc>
          <w:tcPr>
            <w:tcW w:w="2230" w:type="dxa"/>
            <w:gridSpan w:val="2"/>
            <w:noWrap w:val="0"/>
            <w:vAlign w:val="center"/>
          </w:tcPr>
          <w:p w14:paraId="5006612B">
            <w:pPr>
              <w:rPr>
                <w:rFonts w:hint="eastAsia" w:ascii="宋体" w:hAnsi="宋体" w:eastAsia="宋体" w:cs="宋体"/>
                <w:b/>
                <w:color w:val="auto"/>
                <w:sz w:val="21"/>
                <w:szCs w:val="21"/>
              </w:rPr>
            </w:pPr>
            <w:r>
              <w:rPr>
                <w:rFonts w:hint="eastAsia" w:ascii="宋体" w:hAnsi="宋体" w:eastAsia="宋体" w:cs="宋体"/>
                <w:b/>
                <w:color w:val="auto"/>
                <w:sz w:val="21"/>
                <w:szCs w:val="21"/>
              </w:rPr>
              <w:t>￥</w:t>
            </w:r>
            <w:r>
              <w:rPr>
                <w:rFonts w:hint="eastAsia" w:ascii="宋体" w:hAnsi="宋体" w:eastAsia="宋体" w:cs="宋体"/>
                <w:b/>
                <w:color w:val="auto"/>
                <w:sz w:val="21"/>
                <w:szCs w:val="21"/>
                <w:u w:val="single"/>
              </w:rPr>
              <w:t xml:space="preserve">      </w:t>
            </w:r>
          </w:p>
        </w:tc>
      </w:tr>
    </w:tbl>
    <w:p w14:paraId="6BE383E1">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注：</w:t>
      </w:r>
    </w:p>
    <w:p w14:paraId="0512AD2C">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1.“投标报价明细表”中的投标总报价应与“</w:t>
      </w:r>
      <w:r>
        <w:rPr>
          <w:rFonts w:hint="eastAsia" w:ascii="宋体" w:hAnsi="宋体" w:cs="宋体"/>
          <w:color w:val="auto"/>
          <w:sz w:val="21"/>
          <w:szCs w:val="21"/>
          <w:lang w:val="en-US" w:eastAsia="zh-CN"/>
        </w:rPr>
        <w:t>报价一览表</w:t>
      </w:r>
      <w:r>
        <w:rPr>
          <w:rFonts w:hint="eastAsia" w:ascii="宋体" w:hAnsi="宋体" w:eastAsia="宋体" w:cs="宋体"/>
          <w:color w:val="auto"/>
          <w:sz w:val="21"/>
          <w:szCs w:val="21"/>
          <w:lang w:val="zh-CN"/>
        </w:rPr>
        <w:t>”中的投标总报价相一致，不一致时，以</w:t>
      </w:r>
      <w:r>
        <w:rPr>
          <w:rFonts w:hint="eastAsia" w:ascii="宋体" w:hAnsi="宋体" w:eastAsia="宋体" w:cs="宋体"/>
          <w:color w:val="auto"/>
          <w:sz w:val="21"/>
          <w:szCs w:val="21"/>
          <w:lang w:val="zh-CN" w:eastAsia="zh-CN"/>
        </w:rPr>
        <w:t>报价一览表</w:t>
      </w:r>
      <w:r>
        <w:rPr>
          <w:rFonts w:hint="eastAsia" w:ascii="宋体" w:hAnsi="宋体" w:eastAsia="宋体" w:cs="宋体"/>
          <w:color w:val="auto"/>
          <w:sz w:val="21"/>
          <w:szCs w:val="21"/>
          <w:lang w:val="zh-CN"/>
        </w:rPr>
        <w:t>为准。</w:t>
      </w:r>
    </w:p>
    <w:p w14:paraId="7CC03139">
      <w:pPr>
        <w:spacing w:line="360" w:lineRule="auto"/>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.此表可</w:t>
      </w:r>
      <w:r>
        <w:rPr>
          <w:rFonts w:hint="eastAsia" w:ascii="宋体" w:hAnsi="宋体" w:cs="宋体"/>
          <w:color w:val="auto"/>
          <w:sz w:val="21"/>
          <w:szCs w:val="21"/>
          <w:lang w:val="zh-CN"/>
        </w:rPr>
        <w:t>根据具体内容</w:t>
      </w:r>
      <w:r>
        <w:rPr>
          <w:rFonts w:hint="eastAsia" w:ascii="宋体" w:hAnsi="宋体" w:eastAsia="宋体" w:cs="宋体"/>
          <w:color w:val="auto"/>
          <w:sz w:val="21"/>
          <w:szCs w:val="21"/>
          <w:lang w:val="zh-CN"/>
        </w:rPr>
        <w:t>增行。</w:t>
      </w:r>
    </w:p>
    <w:p w14:paraId="066863F5">
      <w:pPr>
        <w:spacing w:line="320" w:lineRule="exact"/>
        <w:ind w:left="420"/>
        <w:jc w:val="center"/>
        <w:rPr>
          <w:rFonts w:hint="eastAsia" w:ascii="宋体" w:hAnsi="宋体" w:eastAsia="宋体" w:cs="宋体"/>
          <w:color w:val="auto"/>
          <w:sz w:val="21"/>
          <w:szCs w:val="21"/>
        </w:rPr>
      </w:pPr>
    </w:p>
    <w:p w14:paraId="2B5F305A">
      <w:pPr>
        <w:pStyle w:val="14"/>
        <w:ind w:firstLine="2741" w:firstLineChars="1300"/>
        <w:rPr>
          <w:rFonts w:ascii="宋体" w:eastAsia="宋体" w:cs="宋体"/>
          <w:b/>
          <w:bCs/>
          <w:sz w:val="21"/>
          <w:szCs w:val="21"/>
        </w:rPr>
      </w:pPr>
    </w:p>
    <w:p w14:paraId="33F119D8">
      <w:pPr>
        <w:spacing w:line="320" w:lineRule="exact"/>
        <w:ind w:left="42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投标人名称（盖章）：</w:t>
      </w:r>
    </w:p>
    <w:p w14:paraId="3AECF259">
      <w:pPr>
        <w:pStyle w:val="55"/>
        <w:rPr>
          <w:rFonts w:hint="eastAsia" w:ascii="宋体" w:hAnsi="宋体" w:eastAsia="宋体" w:cs="宋体"/>
          <w:color w:val="auto"/>
          <w:sz w:val="21"/>
          <w:szCs w:val="21"/>
        </w:rPr>
      </w:pPr>
    </w:p>
    <w:p w14:paraId="3FA7ECA5">
      <w:pPr>
        <w:spacing w:line="320" w:lineRule="exact"/>
        <w:ind w:firstLine="435"/>
        <w:jc w:val="center"/>
        <w:rPr>
          <w:rFonts w:hint="eastAsia" w:ascii="宋体" w:hAnsi="宋体" w:eastAsia="宋体" w:cs="宋体"/>
          <w:color w:val="auto"/>
          <w:sz w:val="21"/>
          <w:szCs w:val="21"/>
        </w:rPr>
      </w:pPr>
    </w:p>
    <w:p w14:paraId="57CED4F4">
      <w:pPr>
        <w:spacing w:line="320" w:lineRule="exact"/>
        <w:ind w:firstLine="435"/>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 xml:space="preserve">    法定代表人或授权委托人(签字或盖章)：</w:t>
      </w:r>
    </w:p>
    <w:p w14:paraId="348A9FCB">
      <w:pPr>
        <w:pStyle w:val="55"/>
        <w:rPr>
          <w:rFonts w:hint="eastAsia" w:ascii="宋体" w:hAnsi="宋体" w:eastAsia="宋体" w:cs="宋体"/>
          <w:color w:val="auto"/>
          <w:sz w:val="21"/>
          <w:szCs w:val="21"/>
        </w:rPr>
      </w:pPr>
    </w:p>
    <w:p w14:paraId="14B055E4">
      <w:pPr>
        <w:pStyle w:val="14"/>
        <w:ind w:firstLine="3780" w:firstLineChars="1800"/>
        <w:rPr>
          <w:rFonts w:ascii="宋体" w:eastAsia="宋体" w:cs="宋体"/>
          <w:b w:val="0"/>
          <w:bCs w:val="0"/>
          <w:sz w:val="21"/>
          <w:szCs w:val="21"/>
        </w:rPr>
      </w:pPr>
      <w:r>
        <w:rPr>
          <w:rFonts w:hint="eastAsia" w:ascii="宋体" w:eastAsia="宋体" w:cs="宋体"/>
          <w:b w:val="0"/>
          <w:bCs w:val="0"/>
          <w:sz w:val="21"/>
          <w:szCs w:val="21"/>
        </w:rPr>
        <w:t>日期：    年   月   日</w:t>
      </w:r>
    </w:p>
    <w:p w14:paraId="408D7DD0">
      <w:pPr>
        <w:pStyle w:val="34"/>
        <w:tabs>
          <w:tab w:val="left" w:pos="720"/>
          <w:tab w:val="left" w:pos="1260"/>
          <w:tab w:val="left" w:pos="2160"/>
          <w:tab w:val="left" w:pos="2880"/>
          <w:tab w:val="left" w:pos="3600"/>
          <w:tab w:val="left" w:pos="4320"/>
          <w:tab w:val="left" w:pos="5040"/>
          <w:tab w:val="left" w:pos="5760"/>
        </w:tabs>
        <w:ind w:left="720" w:firstLine="680"/>
        <w:rPr>
          <w:rFonts w:hint="eastAsia" w:ascii="宋体" w:hAnsi="宋体" w:eastAsia="宋体" w:cs="宋体"/>
          <w:color w:val="auto"/>
          <w:sz w:val="21"/>
          <w:szCs w:val="21"/>
        </w:rPr>
      </w:pPr>
    </w:p>
    <w:p w14:paraId="56C7ECFA">
      <w:pPr>
        <w:pStyle w:val="61"/>
        <w:numPr>
          <w:ilvl w:val="0"/>
          <w:numId w:val="0"/>
        </w:numPr>
        <w:ind w:left="2524"/>
        <w:jc w:val="both"/>
        <w:rPr>
          <w:lang w:val="zh-CN" w:eastAsia="zh-CN"/>
        </w:rPr>
      </w:pPr>
    </w:p>
    <w:p w14:paraId="56D0D46E">
      <w:pPr>
        <w:rPr>
          <w:rFonts w:ascii="宋体" w:hAnsi="宋体" w:cs="宋体"/>
          <w:b/>
          <w:bCs/>
          <w:color w:val="000000"/>
          <w:sz w:val="24"/>
        </w:rPr>
        <w:sectPr>
          <w:pgSz w:w="11905" w:h="16838"/>
          <w:pgMar w:top="1417" w:right="1587" w:bottom="1417" w:left="1587" w:header="907" w:footer="924" w:gutter="0"/>
          <w:cols w:space="0" w:num="1"/>
          <w:docGrid w:type="lines" w:linePitch="304" w:charSpace="0"/>
        </w:sectPr>
      </w:pPr>
    </w:p>
    <w:bookmarkEnd w:id="64"/>
    <w:p w14:paraId="4A27D032">
      <w:pPr>
        <w:spacing w:line="360" w:lineRule="auto"/>
        <w:rPr>
          <w:rFonts w:ascii="宋体" w:hAnsi="宋体" w:cs="宋体"/>
          <w:b/>
          <w:bCs/>
          <w:color w:val="000000"/>
          <w:sz w:val="24"/>
        </w:rPr>
      </w:pPr>
      <w:r>
        <w:rPr>
          <w:rFonts w:hint="eastAsia" w:ascii="宋体" w:hAnsi="宋体" w:cs="宋体"/>
          <w:b/>
          <w:bCs/>
          <w:color w:val="000000"/>
          <w:sz w:val="24"/>
        </w:rPr>
        <w:t>附件1</w:t>
      </w:r>
      <w:r>
        <w:rPr>
          <w:rFonts w:hint="eastAsia" w:ascii="宋体" w:hAnsi="宋体" w:cs="宋体"/>
          <w:b/>
          <w:bCs/>
          <w:color w:val="000000"/>
          <w:sz w:val="24"/>
          <w:lang w:val="en-US" w:eastAsia="zh-CN"/>
        </w:rPr>
        <w:t>5</w:t>
      </w:r>
      <w:r>
        <w:rPr>
          <w:rFonts w:hint="eastAsia" w:ascii="宋体" w:hAnsi="宋体" w:cs="宋体"/>
          <w:b/>
          <w:bCs/>
          <w:color w:val="000000"/>
          <w:sz w:val="24"/>
        </w:rPr>
        <w:t xml:space="preserve">： </w:t>
      </w:r>
    </w:p>
    <w:p w14:paraId="64717F1A">
      <w:pPr>
        <w:pStyle w:val="62"/>
        <w:snapToGrid w:val="0"/>
        <w:spacing w:line="500" w:lineRule="exact"/>
        <w:jc w:val="center"/>
        <w:rPr>
          <w:rFonts w:hint="default" w:cs="宋体"/>
          <w:sz w:val="21"/>
          <w:szCs w:val="21"/>
        </w:rPr>
      </w:pPr>
      <w:r>
        <w:rPr>
          <w:rFonts w:cs="宋体"/>
          <w:b/>
          <w:bCs/>
          <w:sz w:val="21"/>
          <w:szCs w:val="21"/>
        </w:rPr>
        <w:t>采购活动现</w:t>
      </w:r>
      <w:r>
        <w:rPr>
          <w:rFonts w:cs="宋体"/>
          <w:b/>
          <w:sz w:val="21"/>
          <w:szCs w:val="21"/>
        </w:rPr>
        <w:t>场确认声明书（被授权人）</w:t>
      </w:r>
      <w:r>
        <w:rPr>
          <w:rFonts w:cs="宋体"/>
          <w:b/>
          <w:i/>
          <w:iCs/>
          <w:color w:val="FF0000"/>
          <w:sz w:val="21"/>
          <w:szCs w:val="21"/>
        </w:rPr>
        <w:t>（以下二选一）</w:t>
      </w:r>
    </w:p>
    <w:p w14:paraId="16DFD7FC">
      <w:pPr>
        <w:pStyle w:val="62"/>
        <w:snapToGrid w:val="0"/>
        <w:spacing w:line="500" w:lineRule="exact"/>
        <w:rPr>
          <w:rFonts w:hint="default" w:cs="宋体"/>
          <w:b/>
          <w:sz w:val="21"/>
          <w:szCs w:val="21"/>
        </w:rPr>
      </w:pPr>
      <w:r>
        <w:rPr>
          <w:rFonts w:cs="宋体"/>
          <w:kern w:val="0"/>
          <w:sz w:val="21"/>
          <w:szCs w:val="21"/>
          <w:u w:val="single"/>
        </w:rPr>
        <w:t>浙江中合工程管理有限公司</w:t>
      </w:r>
      <w:r>
        <w:rPr>
          <w:rFonts w:cs="宋体"/>
          <w:kern w:val="0"/>
          <w:sz w:val="21"/>
          <w:szCs w:val="21"/>
        </w:rPr>
        <w:t>（采购组织机构名称）：</w:t>
      </w:r>
    </w:p>
    <w:p w14:paraId="588FCC6F">
      <w:pPr>
        <w:pStyle w:val="62"/>
        <w:snapToGrid w:val="0"/>
        <w:spacing w:line="500" w:lineRule="exact"/>
        <w:ind w:firstLine="444" w:firstLineChars="200"/>
        <w:rPr>
          <w:rFonts w:hint="default" w:cs="宋体"/>
          <w:spacing w:val="6"/>
          <w:sz w:val="21"/>
          <w:szCs w:val="21"/>
        </w:rPr>
      </w:pPr>
      <w:r>
        <w:rPr>
          <w:rFonts w:cs="宋体"/>
          <w:spacing w:val="6"/>
          <w:sz w:val="21"/>
          <w:szCs w:val="21"/>
        </w:rPr>
        <w:t>本人经由</w:t>
      </w:r>
      <w:r>
        <w:rPr>
          <w:rFonts w:cs="宋体"/>
          <w:spacing w:val="6"/>
          <w:sz w:val="21"/>
          <w:szCs w:val="21"/>
          <w:u w:val="single"/>
        </w:rPr>
        <w:t>（单位）</w:t>
      </w:r>
      <w:r>
        <w:rPr>
          <w:rFonts w:cs="宋体"/>
          <w:spacing w:val="6"/>
          <w:sz w:val="21"/>
          <w:szCs w:val="21"/>
        </w:rPr>
        <w:t>负责人</w:t>
      </w:r>
      <w:r>
        <w:rPr>
          <w:rFonts w:cs="宋体"/>
          <w:spacing w:val="6"/>
          <w:sz w:val="21"/>
          <w:szCs w:val="21"/>
          <w:u w:val="single"/>
        </w:rPr>
        <w:t xml:space="preserve">       （姓名）</w:t>
      </w:r>
      <w:r>
        <w:rPr>
          <w:rFonts w:cs="宋体"/>
          <w:spacing w:val="6"/>
          <w:sz w:val="21"/>
          <w:szCs w:val="21"/>
        </w:rPr>
        <w:t>合法授权参加</w:t>
      </w:r>
      <w:r>
        <w:rPr>
          <w:rFonts w:hint="eastAsia" w:cs="宋体"/>
          <w:spacing w:val="6"/>
          <w:sz w:val="21"/>
          <w:szCs w:val="21"/>
          <w:u w:val="single"/>
          <w:lang w:eastAsia="zh-CN"/>
        </w:rPr>
        <w:t>12辆宇通公交车动力电池采购项目（非政府采购）</w:t>
      </w:r>
      <w:r>
        <w:rPr>
          <w:rFonts w:cs="宋体"/>
          <w:spacing w:val="6"/>
          <w:sz w:val="21"/>
          <w:szCs w:val="21"/>
        </w:rPr>
        <w:t>（编号：</w:t>
      </w:r>
      <w:r>
        <w:rPr>
          <w:rFonts w:hint="eastAsia" w:cs="宋体"/>
          <w:spacing w:val="6"/>
          <w:sz w:val="21"/>
          <w:szCs w:val="21"/>
          <w:u w:val="single"/>
          <w:lang w:eastAsia="zh-CN"/>
        </w:rPr>
        <w:t>ZHXJ-2025-009</w:t>
      </w:r>
      <w:r>
        <w:rPr>
          <w:rFonts w:cs="宋体"/>
          <w:spacing w:val="6"/>
          <w:sz w:val="21"/>
          <w:szCs w:val="21"/>
        </w:rPr>
        <w:t xml:space="preserve">）采购活动，经与本单位法人代表（负责人）联系确认，现就有关公平竞争事项郑重声明如下： </w:t>
      </w:r>
    </w:p>
    <w:p w14:paraId="5E83651D">
      <w:pPr>
        <w:pStyle w:val="63"/>
        <w:widowControl/>
        <w:numPr>
          <w:ilvl w:val="0"/>
          <w:numId w:val="15"/>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本单位与采购人之间 □不存在利害关系 □存在下列利害关系：</w:t>
      </w:r>
    </w:p>
    <w:p w14:paraId="765803D4">
      <w:pPr>
        <w:pStyle w:val="63"/>
        <w:widowControl/>
        <w:snapToGrid w:val="0"/>
        <w:spacing w:line="500" w:lineRule="exact"/>
        <w:rPr>
          <w:rFonts w:ascii="宋体" w:hAnsi="宋体" w:cs="宋体"/>
          <w:kern w:val="0"/>
          <w:szCs w:val="21"/>
        </w:rPr>
      </w:pPr>
      <w:r>
        <w:rPr>
          <w:rFonts w:hint="eastAsia" w:ascii="宋体" w:hAnsi="宋体" w:cs="宋体"/>
          <w:kern w:val="0"/>
          <w:szCs w:val="21"/>
        </w:rPr>
        <w:t xml:space="preserve">  A.投资关系    B.行政隶属关系    C.业务指导关系</w:t>
      </w:r>
    </w:p>
    <w:p w14:paraId="2ABE9062">
      <w:pPr>
        <w:pStyle w:val="63"/>
        <w:widowControl/>
        <w:snapToGrid w:val="0"/>
        <w:spacing w:line="500" w:lineRule="exact"/>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14:paraId="3B4C8AC5">
      <w:pPr>
        <w:pStyle w:val="63"/>
        <w:widowControl/>
        <w:snapToGrid w:val="0"/>
        <w:spacing w:line="500" w:lineRule="exact"/>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p>
    <w:p w14:paraId="729C55C7">
      <w:pPr>
        <w:pStyle w:val="62"/>
        <w:snapToGrid w:val="0"/>
        <w:spacing w:line="500" w:lineRule="exact"/>
        <w:rPr>
          <w:rFonts w:hint="default" w:cs="宋体"/>
          <w:kern w:val="0"/>
          <w:sz w:val="21"/>
          <w:szCs w:val="21"/>
        </w:rPr>
      </w:pPr>
      <w:r>
        <w:rPr>
          <w:rFonts w:cs="宋体"/>
          <w:kern w:val="0"/>
          <w:sz w:val="21"/>
          <w:szCs w:val="21"/>
        </w:rPr>
        <w:t xml:space="preserve">  A.法定代表人或负责人或实际控制人是同一人</w:t>
      </w:r>
    </w:p>
    <w:p w14:paraId="655FB7F3">
      <w:pPr>
        <w:pStyle w:val="62"/>
        <w:snapToGrid w:val="0"/>
        <w:spacing w:line="500" w:lineRule="exact"/>
        <w:rPr>
          <w:rFonts w:hint="default" w:cs="宋体"/>
          <w:spacing w:val="6"/>
          <w:sz w:val="21"/>
          <w:szCs w:val="21"/>
        </w:rPr>
      </w:pPr>
      <w:r>
        <w:rPr>
          <w:rFonts w:cs="宋体"/>
          <w:kern w:val="0"/>
          <w:sz w:val="21"/>
          <w:szCs w:val="21"/>
        </w:rPr>
        <w:t xml:space="preserve">  B.法定代表人或负责人或实际控制人是夫妻关系</w:t>
      </w:r>
    </w:p>
    <w:p w14:paraId="47622C5F">
      <w:pPr>
        <w:pStyle w:val="62"/>
        <w:snapToGrid w:val="0"/>
        <w:spacing w:line="500" w:lineRule="exact"/>
        <w:rPr>
          <w:rFonts w:hint="default" w:cs="宋体"/>
          <w:spacing w:val="6"/>
          <w:sz w:val="21"/>
          <w:szCs w:val="21"/>
        </w:rPr>
      </w:pPr>
      <w:r>
        <w:rPr>
          <w:rFonts w:cs="宋体"/>
          <w:kern w:val="0"/>
          <w:sz w:val="21"/>
          <w:szCs w:val="21"/>
        </w:rPr>
        <w:t xml:space="preserve">  C.法定代表人或负责人或实际控制人是直系血亲关系</w:t>
      </w:r>
    </w:p>
    <w:p w14:paraId="65577AC5">
      <w:pPr>
        <w:pStyle w:val="62"/>
        <w:snapToGrid w:val="0"/>
        <w:spacing w:line="500" w:lineRule="exact"/>
        <w:rPr>
          <w:rFonts w:hint="default" w:cs="宋体"/>
          <w:spacing w:val="6"/>
          <w:sz w:val="21"/>
          <w:szCs w:val="21"/>
        </w:rPr>
      </w:pPr>
      <w:r>
        <w:rPr>
          <w:rFonts w:cs="宋体"/>
          <w:kern w:val="0"/>
          <w:sz w:val="21"/>
          <w:szCs w:val="21"/>
        </w:rPr>
        <w:t xml:space="preserve">  D.法定代表人或负责人或实际控制人存在三代以内旁系血亲关系</w:t>
      </w:r>
    </w:p>
    <w:p w14:paraId="07C1999F">
      <w:pPr>
        <w:pStyle w:val="62"/>
        <w:snapToGrid w:val="0"/>
        <w:spacing w:line="500" w:lineRule="exact"/>
        <w:rPr>
          <w:rFonts w:hint="default" w:cs="宋体"/>
          <w:kern w:val="0"/>
          <w:sz w:val="21"/>
          <w:szCs w:val="21"/>
        </w:rPr>
      </w:pPr>
      <w:r>
        <w:rPr>
          <w:rFonts w:cs="宋体"/>
          <w:kern w:val="0"/>
          <w:sz w:val="21"/>
          <w:szCs w:val="21"/>
        </w:rPr>
        <w:t xml:space="preserve">  E.法定代表人或负责人或实际控制人存在近姻亲关系</w:t>
      </w:r>
    </w:p>
    <w:p w14:paraId="6A48F037">
      <w:pPr>
        <w:pStyle w:val="62"/>
        <w:snapToGrid w:val="0"/>
        <w:spacing w:line="500" w:lineRule="exact"/>
        <w:rPr>
          <w:rFonts w:hint="default" w:cs="宋体"/>
          <w:kern w:val="0"/>
          <w:sz w:val="21"/>
          <w:szCs w:val="21"/>
        </w:rPr>
      </w:pPr>
      <w:r>
        <w:rPr>
          <w:rFonts w:cs="宋体"/>
          <w:kern w:val="0"/>
          <w:sz w:val="21"/>
          <w:szCs w:val="21"/>
        </w:rPr>
        <w:t xml:space="preserve">  F.法定代表人或负责人或实际控制人存在股份控制或实际控制关系</w:t>
      </w:r>
    </w:p>
    <w:p w14:paraId="3508C350">
      <w:pPr>
        <w:pStyle w:val="62"/>
        <w:snapToGrid w:val="0"/>
        <w:spacing w:line="500" w:lineRule="exact"/>
        <w:outlineLvl w:val="0"/>
        <w:rPr>
          <w:rFonts w:hint="default" w:cs="宋体"/>
          <w:kern w:val="0"/>
          <w:sz w:val="21"/>
          <w:szCs w:val="21"/>
        </w:rPr>
      </w:pPr>
      <w:bookmarkStart w:id="65" w:name="_Toc26265"/>
      <w:bookmarkStart w:id="66" w:name="_Toc30614"/>
      <w:r>
        <w:rPr>
          <w:rFonts w:cs="宋体"/>
          <w:kern w:val="0"/>
          <w:sz w:val="21"/>
          <w:szCs w:val="21"/>
        </w:rPr>
        <w:t>G.存在共同直接或间接投资设立子公司、联营企业和合营企业情况</w:t>
      </w:r>
      <w:bookmarkEnd w:id="65"/>
      <w:bookmarkEnd w:id="66"/>
    </w:p>
    <w:p w14:paraId="38D7C756">
      <w:pPr>
        <w:pStyle w:val="62"/>
        <w:snapToGrid w:val="0"/>
        <w:spacing w:line="500" w:lineRule="exact"/>
        <w:rPr>
          <w:rFonts w:hint="default" w:cs="宋体"/>
          <w:sz w:val="21"/>
          <w:szCs w:val="21"/>
        </w:rPr>
      </w:pPr>
      <w:r>
        <w:rPr>
          <w:rFonts w:cs="宋体"/>
          <w:kern w:val="0"/>
          <w:sz w:val="21"/>
          <w:szCs w:val="21"/>
        </w:rPr>
        <w:t xml:space="preserve">  H.存在分级代理或代销关系、同一生产制造商关系、</w:t>
      </w:r>
      <w:r>
        <w:rPr>
          <w:rFonts w:cs="宋体"/>
          <w:sz w:val="21"/>
          <w:szCs w:val="21"/>
        </w:rPr>
        <w:t>管理关系、重要业务（占主营业务收入50%以上）或重要财务往来关系（如融资）等其他实质性控制关系</w:t>
      </w:r>
    </w:p>
    <w:p w14:paraId="5E119E58">
      <w:pPr>
        <w:pStyle w:val="62"/>
        <w:snapToGrid w:val="0"/>
        <w:spacing w:line="500" w:lineRule="exact"/>
        <w:rPr>
          <w:rFonts w:hint="default" w:cs="宋体"/>
          <w:spacing w:val="6"/>
          <w:sz w:val="21"/>
          <w:szCs w:val="21"/>
        </w:rPr>
      </w:pPr>
      <w:r>
        <w:rPr>
          <w:rFonts w:cs="宋体"/>
          <w:sz w:val="21"/>
          <w:szCs w:val="21"/>
        </w:rPr>
        <w:t xml:space="preserve">  I</w:t>
      </w:r>
      <w:r>
        <w:rPr>
          <w:rFonts w:cs="宋体"/>
          <w:kern w:val="0"/>
          <w:sz w:val="21"/>
          <w:szCs w:val="21"/>
        </w:rPr>
        <w:t>.</w:t>
      </w:r>
      <w:r>
        <w:rPr>
          <w:rFonts w:cs="宋体"/>
          <w:sz w:val="21"/>
          <w:szCs w:val="21"/>
        </w:rPr>
        <w:t>其他利害关系情况</w:t>
      </w:r>
      <w:r>
        <w:rPr>
          <w:rFonts w:cs="宋体"/>
          <w:kern w:val="0"/>
          <w:sz w:val="21"/>
          <w:szCs w:val="21"/>
        </w:rPr>
        <w:t>。</w:t>
      </w:r>
    </w:p>
    <w:p w14:paraId="127053BB">
      <w:pPr>
        <w:pStyle w:val="63"/>
        <w:widowControl/>
        <w:numPr>
          <w:ilvl w:val="0"/>
          <w:numId w:val="16"/>
        </w:numPr>
        <w:snapToGrid w:val="0"/>
        <w:spacing w:line="500" w:lineRule="exact"/>
        <w:ind w:firstLine="396" w:firstLineChars="189"/>
        <w:rPr>
          <w:rFonts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2B8396FD">
      <w:pPr>
        <w:pStyle w:val="63"/>
        <w:widowControl/>
        <w:numPr>
          <w:ilvl w:val="0"/>
          <w:numId w:val="16"/>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我发现供应商之间存在或可能存在上述第二条第项利害关系。</w:t>
      </w:r>
    </w:p>
    <w:p w14:paraId="5DCB5468">
      <w:pPr>
        <w:pStyle w:val="62"/>
        <w:snapToGrid w:val="0"/>
        <w:spacing w:line="500" w:lineRule="exact"/>
        <w:rPr>
          <w:rFonts w:hint="default" w:cs="宋体"/>
          <w:sz w:val="21"/>
          <w:szCs w:val="21"/>
        </w:rPr>
      </w:pPr>
      <w:r>
        <w:rPr>
          <w:rFonts w:cs="宋体"/>
          <w:sz w:val="21"/>
          <w:szCs w:val="21"/>
        </w:rPr>
        <w:t>供应商代表签名：</w:t>
      </w:r>
    </w:p>
    <w:p w14:paraId="59A3A58F">
      <w:pPr>
        <w:spacing w:after="304" w:afterLines="100" w:line="600" w:lineRule="exact"/>
        <w:jc w:val="center"/>
        <w:rPr>
          <w:rFonts w:ascii="宋体" w:hAnsi="宋体" w:cs="宋体"/>
          <w:szCs w:val="21"/>
        </w:rPr>
      </w:pPr>
      <w:r>
        <w:rPr>
          <w:rFonts w:hint="eastAsia" w:ascii="宋体" w:hAnsi="宋体" w:cs="宋体"/>
          <w:szCs w:val="21"/>
        </w:rPr>
        <w:t>日期：   年   月  日</w:t>
      </w:r>
    </w:p>
    <w:p w14:paraId="1975037E">
      <w:pPr>
        <w:pStyle w:val="62"/>
        <w:snapToGrid w:val="0"/>
        <w:spacing w:line="500" w:lineRule="exact"/>
        <w:jc w:val="center"/>
        <w:rPr>
          <w:rFonts w:hint="default" w:cs="宋体"/>
          <w:b/>
          <w:bCs/>
          <w:sz w:val="21"/>
          <w:szCs w:val="21"/>
        </w:rPr>
        <w:sectPr>
          <w:pgSz w:w="11905" w:h="16838"/>
          <w:pgMar w:top="1417" w:right="1587" w:bottom="1417" w:left="1587" w:header="907" w:footer="924" w:gutter="0"/>
          <w:cols w:space="0" w:num="1"/>
          <w:docGrid w:type="lines" w:linePitch="304" w:charSpace="0"/>
        </w:sectPr>
      </w:pPr>
    </w:p>
    <w:p w14:paraId="14AE4F58">
      <w:pPr>
        <w:pStyle w:val="62"/>
        <w:snapToGrid w:val="0"/>
        <w:spacing w:line="500" w:lineRule="exact"/>
        <w:jc w:val="center"/>
        <w:rPr>
          <w:rFonts w:hint="default" w:cs="宋体"/>
          <w:sz w:val="21"/>
          <w:szCs w:val="21"/>
        </w:rPr>
      </w:pPr>
      <w:r>
        <w:rPr>
          <w:rFonts w:cs="宋体"/>
          <w:b/>
          <w:bCs/>
          <w:sz w:val="21"/>
          <w:szCs w:val="21"/>
        </w:rPr>
        <w:t>采购活动现</w:t>
      </w:r>
      <w:r>
        <w:rPr>
          <w:rFonts w:cs="宋体"/>
          <w:b/>
          <w:sz w:val="21"/>
          <w:szCs w:val="21"/>
        </w:rPr>
        <w:t>场确认声明书（法人）</w:t>
      </w:r>
    </w:p>
    <w:p w14:paraId="12A61BDF">
      <w:pPr>
        <w:pStyle w:val="62"/>
        <w:snapToGrid w:val="0"/>
        <w:spacing w:line="500" w:lineRule="exact"/>
        <w:rPr>
          <w:rFonts w:hint="default" w:cs="宋体"/>
          <w:b/>
          <w:sz w:val="21"/>
          <w:szCs w:val="21"/>
        </w:rPr>
      </w:pPr>
      <w:r>
        <w:rPr>
          <w:rFonts w:cs="宋体"/>
          <w:kern w:val="0"/>
          <w:sz w:val="21"/>
          <w:szCs w:val="21"/>
          <w:u w:val="single"/>
        </w:rPr>
        <w:t>浙江中合工程管理有限公司</w:t>
      </w:r>
      <w:r>
        <w:rPr>
          <w:rFonts w:cs="宋体"/>
          <w:kern w:val="0"/>
          <w:sz w:val="21"/>
          <w:szCs w:val="21"/>
        </w:rPr>
        <w:t>（采购组织机构名称）：</w:t>
      </w:r>
    </w:p>
    <w:p w14:paraId="66195B23">
      <w:pPr>
        <w:pStyle w:val="62"/>
        <w:snapToGrid w:val="0"/>
        <w:spacing w:line="500" w:lineRule="exact"/>
        <w:ind w:firstLine="444" w:firstLineChars="200"/>
        <w:rPr>
          <w:rFonts w:hint="default" w:cs="宋体"/>
          <w:spacing w:val="6"/>
          <w:sz w:val="21"/>
          <w:szCs w:val="21"/>
        </w:rPr>
      </w:pPr>
      <w:r>
        <w:rPr>
          <w:rFonts w:cs="宋体"/>
          <w:spacing w:val="6"/>
          <w:sz w:val="21"/>
          <w:szCs w:val="21"/>
        </w:rPr>
        <w:t>本人为</w:t>
      </w:r>
      <w:r>
        <w:rPr>
          <w:rFonts w:cs="宋体"/>
          <w:spacing w:val="6"/>
          <w:sz w:val="21"/>
          <w:szCs w:val="21"/>
          <w:u w:val="single"/>
        </w:rPr>
        <w:t>（单位）</w:t>
      </w:r>
      <w:r>
        <w:rPr>
          <w:rFonts w:cs="宋体"/>
          <w:spacing w:val="6"/>
          <w:sz w:val="21"/>
          <w:szCs w:val="21"/>
        </w:rPr>
        <w:t>负责人参加</w:t>
      </w:r>
      <w:r>
        <w:rPr>
          <w:rFonts w:hint="eastAsia" w:cs="宋体"/>
          <w:spacing w:val="6"/>
          <w:sz w:val="21"/>
          <w:szCs w:val="21"/>
          <w:u w:val="single"/>
          <w:lang w:eastAsia="zh-CN"/>
        </w:rPr>
        <w:t>12辆宇通公交车动力电池采购项目（非政府采购）</w:t>
      </w:r>
      <w:r>
        <w:rPr>
          <w:rFonts w:cs="宋体"/>
          <w:spacing w:val="6"/>
          <w:sz w:val="21"/>
          <w:szCs w:val="21"/>
        </w:rPr>
        <w:t>（编号：</w:t>
      </w:r>
      <w:r>
        <w:rPr>
          <w:rFonts w:hint="eastAsia" w:cs="宋体"/>
          <w:spacing w:val="6"/>
          <w:sz w:val="21"/>
          <w:szCs w:val="21"/>
          <w:u w:val="single"/>
          <w:lang w:eastAsia="zh-CN"/>
        </w:rPr>
        <w:t>ZHXJ-2025-009</w:t>
      </w:r>
      <w:r>
        <w:rPr>
          <w:rFonts w:cs="宋体"/>
          <w:spacing w:val="6"/>
          <w:sz w:val="21"/>
          <w:szCs w:val="21"/>
        </w:rPr>
        <w:t xml:space="preserve">）采购活动，现就有关公平竞争事项郑重声明如下： </w:t>
      </w:r>
    </w:p>
    <w:p w14:paraId="3E7B913E">
      <w:pPr>
        <w:pStyle w:val="63"/>
        <w:widowControl/>
        <w:numPr>
          <w:ilvl w:val="0"/>
          <w:numId w:val="15"/>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本单位与采购人之间 □不存在利害关系 □存在下列利害关系：</w:t>
      </w:r>
    </w:p>
    <w:p w14:paraId="3F290A65">
      <w:pPr>
        <w:pStyle w:val="63"/>
        <w:widowControl/>
        <w:snapToGrid w:val="0"/>
        <w:spacing w:line="500" w:lineRule="exact"/>
        <w:rPr>
          <w:rFonts w:ascii="宋体" w:hAnsi="宋体" w:cs="宋体"/>
          <w:kern w:val="0"/>
          <w:szCs w:val="21"/>
        </w:rPr>
      </w:pPr>
      <w:r>
        <w:rPr>
          <w:rFonts w:hint="eastAsia" w:ascii="宋体" w:hAnsi="宋体" w:cs="宋体"/>
          <w:kern w:val="0"/>
          <w:szCs w:val="21"/>
        </w:rPr>
        <w:t xml:space="preserve">  A.投资关系    B.行政隶属关系    C.业务指导关系</w:t>
      </w:r>
    </w:p>
    <w:p w14:paraId="5DB0B5D6">
      <w:pPr>
        <w:pStyle w:val="63"/>
        <w:widowControl/>
        <w:snapToGrid w:val="0"/>
        <w:spacing w:line="500" w:lineRule="exact"/>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14:paraId="032EFCE4">
      <w:pPr>
        <w:pStyle w:val="63"/>
        <w:widowControl/>
        <w:snapToGrid w:val="0"/>
        <w:spacing w:line="500" w:lineRule="exact"/>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p>
    <w:p w14:paraId="61AFD13D">
      <w:pPr>
        <w:pStyle w:val="62"/>
        <w:snapToGrid w:val="0"/>
        <w:spacing w:line="500" w:lineRule="exact"/>
        <w:rPr>
          <w:rFonts w:hint="default" w:cs="宋体"/>
          <w:kern w:val="0"/>
          <w:sz w:val="21"/>
          <w:szCs w:val="21"/>
        </w:rPr>
      </w:pPr>
      <w:r>
        <w:rPr>
          <w:rFonts w:cs="宋体"/>
          <w:kern w:val="0"/>
          <w:sz w:val="21"/>
          <w:szCs w:val="21"/>
        </w:rPr>
        <w:t xml:space="preserve">  A.法定代表人或负责人或实际控制人是同一人</w:t>
      </w:r>
    </w:p>
    <w:p w14:paraId="44FB8F27">
      <w:pPr>
        <w:pStyle w:val="62"/>
        <w:snapToGrid w:val="0"/>
        <w:spacing w:line="500" w:lineRule="exact"/>
        <w:rPr>
          <w:rFonts w:hint="default" w:cs="宋体"/>
          <w:spacing w:val="6"/>
          <w:sz w:val="21"/>
          <w:szCs w:val="21"/>
        </w:rPr>
      </w:pPr>
      <w:r>
        <w:rPr>
          <w:rFonts w:cs="宋体"/>
          <w:kern w:val="0"/>
          <w:sz w:val="21"/>
          <w:szCs w:val="21"/>
        </w:rPr>
        <w:t xml:space="preserve">  B.法定代表人或负责人或实际控制人是夫妻关系</w:t>
      </w:r>
    </w:p>
    <w:p w14:paraId="19CC2E18">
      <w:pPr>
        <w:pStyle w:val="62"/>
        <w:snapToGrid w:val="0"/>
        <w:spacing w:line="500" w:lineRule="exact"/>
        <w:rPr>
          <w:rFonts w:hint="default" w:cs="宋体"/>
          <w:spacing w:val="6"/>
          <w:sz w:val="21"/>
          <w:szCs w:val="21"/>
        </w:rPr>
      </w:pPr>
      <w:r>
        <w:rPr>
          <w:rFonts w:cs="宋体"/>
          <w:kern w:val="0"/>
          <w:sz w:val="21"/>
          <w:szCs w:val="21"/>
        </w:rPr>
        <w:t xml:space="preserve">  C.法定代表人或负责人或实际控制人是直系血亲关系</w:t>
      </w:r>
    </w:p>
    <w:p w14:paraId="6EB09BE2">
      <w:pPr>
        <w:pStyle w:val="62"/>
        <w:snapToGrid w:val="0"/>
        <w:spacing w:line="500" w:lineRule="exact"/>
        <w:rPr>
          <w:rFonts w:hint="default" w:cs="宋体"/>
          <w:spacing w:val="6"/>
          <w:sz w:val="21"/>
          <w:szCs w:val="21"/>
        </w:rPr>
      </w:pPr>
      <w:r>
        <w:rPr>
          <w:rFonts w:cs="宋体"/>
          <w:kern w:val="0"/>
          <w:sz w:val="21"/>
          <w:szCs w:val="21"/>
        </w:rPr>
        <w:t xml:space="preserve">  D.法定代表人或负责人或实际控制人存在三代以内旁系血亲关系</w:t>
      </w:r>
    </w:p>
    <w:p w14:paraId="50EF5E4E">
      <w:pPr>
        <w:pStyle w:val="62"/>
        <w:snapToGrid w:val="0"/>
        <w:spacing w:line="500" w:lineRule="exact"/>
        <w:rPr>
          <w:rFonts w:hint="default" w:cs="宋体"/>
          <w:kern w:val="0"/>
          <w:sz w:val="21"/>
          <w:szCs w:val="21"/>
        </w:rPr>
      </w:pPr>
      <w:r>
        <w:rPr>
          <w:rFonts w:cs="宋体"/>
          <w:kern w:val="0"/>
          <w:sz w:val="21"/>
          <w:szCs w:val="21"/>
        </w:rPr>
        <w:t xml:space="preserve">  E.法定代表人或负责人或实际控制人存在近姻亲关系</w:t>
      </w:r>
    </w:p>
    <w:p w14:paraId="169130B4">
      <w:pPr>
        <w:pStyle w:val="62"/>
        <w:snapToGrid w:val="0"/>
        <w:spacing w:line="500" w:lineRule="exact"/>
        <w:rPr>
          <w:rFonts w:hint="default" w:cs="宋体"/>
          <w:kern w:val="0"/>
          <w:sz w:val="21"/>
          <w:szCs w:val="21"/>
        </w:rPr>
      </w:pPr>
      <w:r>
        <w:rPr>
          <w:rFonts w:cs="宋体"/>
          <w:kern w:val="0"/>
          <w:sz w:val="21"/>
          <w:szCs w:val="21"/>
        </w:rPr>
        <w:t xml:space="preserve">  F.法定代表人或负责人或实际控制人存在股份控制或实际控制关系</w:t>
      </w:r>
    </w:p>
    <w:p w14:paraId="5150B94C">
      <w:pPr>
        <w:pStyle w:val="62"/>
        <w:snapToGrid w:val="0"/>
        <w:spacing w:line="500" w:lineRule="exact"/>
        <w:outlineLvl w:val="0"/>
        <w:rPr>
          <w:rFonts w:hint="default" w:cs="宋体"/>
          <w:kern w:val="0"/>
          <w:sz w:val="21"/>
          <w:szCs w:val="21"/>
        </w:rPr>
      </w:pPr>
      <w:bookmarkStart w:id="67" w:name="_Toc9754"/>
      <w:bookmarkStart w:id="68" w:name="_Toc9189"/>
      <w:r>
        <w:rPr>
          <w:rFonts w:cs="宋体"/>
          <w:kern w:val="0"/>
          <w:sz w:val="21"/>
          <w:szCs w:val="21"/>
        </w:rPr>
        <w:t>G.存在共同直接或间接投资设立子公司、联营企业和合营企业情况</w:t>
      </w:r>
      <w:bookmarkEnd w:id="67"/>
      <w:bookmarkEnd w:id="68"/>
    </w:p>
    <w:p w14:paraId="68D0B7E6">
      <w:pPr>
        <w:pStyle w:val="62"/>
        <w:snapToGrid w:val="0"/>
        <w:spacing w:line="500" w:lineRule="exact"/>
        <w:rPr>
          <w:rFonts w:hint="default" w:cs="宋体"/>
          <w:sz w:val="21"/>
          <w:szCs w:val="21"/>
        </w:rPr>
      </w:pPr>
      <w:r>
        <w:rPr>
          <w:rFonts w:cs="宋体"/>
          <w:kern w:val="0"/>
          <w:sz w:val="21"/>
          <w:szCs w:val="21"/>
        </w:rPr>
        <w:t xml:space="preserve">  H.存在分级代理或代销关系、同一生产制造商关系、</w:t>
      </w:r>
      <w:r>
        <w:rPr>
          <w:rFonts w:cs="宋体"/>
          <w:sz w:val="21"/>
          <w:szCs w:val="21"/>
        </w:rPr>
        <w:t>管理关系、重要业务（占主营业务收入50%以上）或重要财务往来关系（如融资）等其他实质性控制关系</w:t>
      </w:r>
    </w:p>
    <w:p w14:paraId="07B58E49">
      <w:pPr>
        <w:pStyle w:val="62"/>
        <w:snapToGrid w:val="0"/>
        <w:spacing w:line="500" w:lineRule="exact"/>
        <w:rPr>
          <w:rFonts w:hint="default" w:cs="宋体"/>
          <w:spacing w:val="6"/>
          <w:sz w:val="21"/>
          <w:szCs w:val="21"/>
        </w:rPr>
      </w:pPr>
      <w:r>
        <w:rPr>
          <w:rFonts w:cs="宋体"/>
          <w:sz w:val="21"/>
          <w:szCs w:val="21"/>
        </w:rPr>
        <w:t xml:space="preserve">  I</w:t>
      </w:r>
      <w:r>
        <w:rPr>
          <w:rFonts w:cs="宋体"/>
          <w:kern w:val="0"/>
          <w:sz w:val="21"/>
          <w:szCs w:val="21"/>
        </w:rPr>
        <w:t>.</w:t>
      </w:r>
      <w:r>
        <w:rPr>
          <w:rFonts w:cs="宋体"/>
          <w:sz w:val="21"/>
          <w:szCs w:val="21"/>
        </w:rPr>
        <w:t>其他利害关系情况</w:t>
      </w:r>
      <w:r>
        <w:rPr>
          <w:rFonts w:cs="宋体"/>
          <w:kern w:val="0"/>
          <w:sz w:val="21"/>
          <w:szCs w:val="21"/>
        </w:rPr>
        <w:t>。</w:t>
      </w:r>
    </w:p>
    <w:p w14:paraId="4584FB42">
      <w:pPr>
        <w:pStyle w:val="63"/>
        <w:widowControl/>
        <w:numPr>
          <w:ilvl w:val="0"/>
          <w:numId w:val="16"/>
        </w:numPr>
        <w:snapToGrid w:val="0"/>
        <w:spacing w:line="500" w:lineRule="exact"/>
        <w:ind w:firstLine="396" w:firstLineChars="189"/>
        <w:rPr>
          <w:rFonts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02FA2D3A">
      <w:pPr>
        <w:pStyle w:val="63"/>
        <w:widowControl/>
        <w:numPr>
          <w:ilvl w:val="0"/>
          <w:numId w:val="16"/>
        </w:numPr>
        <w:snapToGrid w:val="0"/>
        <w:spacing w:line="500" w:lineRule="exact"/>
        <w:ind w:firstLine="396" w:firstLineChars="189"/>
        <w:rPr>
          <w:rFonts w:ascii="宋体" w:hAnsi="宋体" w:cs="宋体"/>
          <w:kern w:val="0"/>
          <w:szCs w:val="21"/>
        </w:rPr>
      </w:pPr>
      <w:r>
        <w:rPr>
          <w:rFonts w:hint="eastAsia" w:ascii="宋体" w:hAnsi="宋体" w:cs="宋体"/>
          <w:kern w:val="0"/>
          <w:szCs w:val="21"/>
          <w:u w:val="single"/>
        </w:rPr>
        <w:t xml:space="preserve">我发现                    </w:t>
      </w:r>
      <w:r>
        <w:rPr>
          <w:rFonts w:hint="eastAsia" w:ascii="宋体" w:hAnsi="宋体" w:cs="宋体"/>
          <w:kern w:val="0"/>
          <w:szCs w:val="21"/>
        </w:rPr>
        <w:t>供应商之间存在或可能存在上述第二条第项利害关系。</w:t>
      </w:r>
    </w:p>
    <w:p w14:paraId="06A639B0">
      <w:pPr>
        <w:pStyle w:val="62"/>
        <w:snapToGrid w:val="0"/>
        <w:spacing w:line="500" w:lineRule="exact"/>
        <w:rPr>
          <w:rFonts w:hint="default" w:cs="宋体"/>
          <w:sz w:val="21"/>
          <w:szCs w:val="21"/>
        </w:rPr>
      </w:pPr>
      <w:r>
        <w:rPr>
          <w:rFonts w:cs="宋体"/>
          <w:sz w:val="21"/>
          <w:szCs w:val="21"/>
        </w:rPr>
        <w:t>供应商代表签名：</w:t>
      </w:r>
    </w:p>
    <w:p w14:paraId="4FCC4145">
      <w:pPr>
        <w:spacing w:after="304" w:afterLines="100" w:line="600" w:lineRule="exact"/>
        <w:jc w:val="center"/>
        <w:rPr>
          <w:b/>
          <w:bCs/>
          <w:color w:val="FF0000"/>
        </w:rPr>
      </w:pPr>
      <w:r>
        <w:rPr>
          <w:rFonts w:hint="eastAsia" w:ascii="宋体" w:hAnsi="宋体" w:cs="宋体"/>
          <w:szCs w:val="21"/>
        </w:rPr>
        <w:t>日期：</w:t>
      </w:r>
      <w:r>
        <w:rPr>
          <w:rFonts w:hint="eastAsia" w:ascii="宋体" w:hAnsi="宋体" w:cs="宋体"/>
          <w:szCs w:val="21"/>
          <w:lang w:val="en-US" w:eastAsia="zh-CN"/>
        </w:rPr>
        <w:t xml:space="preserve">  </w:t>
      </w: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p w14:paraId="3DFA993F">
      <w:pPr>
        <w:pStyle w:val="13"/>
        <w:spacing w:after="0"/>
        <w:rPr>
          <w:color w:val="4472C4" w:themeColor="accent5"/>
          <w:sz w:val="18"/>
          <w:szCs w:val="18"/>
          <w14:textFill>
            <w14:solidFill>
              <w14:schemeClr w14:val="accent5"/>
            </w14:solidFill>
          </w14:textFill>
        </w:rPr>
      </w:pPr>
      <w:r>
        <w:rPr>
          <w:rFonts w:hint="eastAsia"/>
          <w:color w:val="4472C4" w:themeColor="accent5"/>
          <w:sz w:val="18"/>
          <w:szCs w:val="18"/>
          <w14:textFill>
            <w14:solidFill>
              <w14:schemeClr w14:val="accent5"/>
            </w14:solidFill>
          </w14:textFill>
        </w:rPr>
        <w:t>注：1、本声明书非响应文件的组成内容，无须在响应文件中提供。</w:t>
      </w:r>
    </w:p>
    <w:p w14:paraId="37D27D80">
      <w:pPr>
        <w:numPr>
          <w:ilvl w:val="0"/>
          <w:numId w:val="17"/>
        </w:numPr>
        <w:spacing w:line="360" w:lineRule="auto"/>
        <w:ind w:firstLine="480"/>
        <w:rPr>
          <w:color w:val="4472C4" w:themeColor="accent5"/>
          <w:sz w:val="18"/>
          <w:szCs w:val="18"/>
          <w14:textFill>
            <w14:solidFill>
              <w14:schemeClr w14:val="accent5"/>
            </w14:solidFill>
          </w14:textFill>
        </w:rPr>
      </w:pPr>
      <w:r>
        <w:rPr>
          <w:color w:val="4472C4" w:themeColor="accent5"/>
          <w14:textFill>
            <w14:solidFill>
              <w14:schemeClr w14:val="accent5"/>
            </w14:solidFill>
          </w14:textFill>
        </w:rPr>
        <w:fldChar w:fldCharType="begin"/>
      </w:r>
      <w:r>
        <w:rPr>
          <w:color w:val="4472C4" w:themeColor="accent5"/>
          <w14:textFill>
            <w14:solidFill>
              <w14:schemeClr w14:val="accent5"/>
            </w14:solidFill>
          </w14:textFill>
        </w:rPr>
        <w:instrText xml:space="preserve"> HYPERLINK "mailto:各供应商提前打印本表，待标书件解密结束后完成签署，发送至邮箱1172505649@qq.com。" </w:instrText>
      </w:r>
      <w:r>
        <w:rPr>
          <w:color w:val="4472C4" w:themeColor="accent5"/>
          <w14:textFill>
            <w14:solidFill>
              <w14:schemeClr w14:val="accent5"/>
            </w14:solidFill>
          </w14:textFill>
        </w:rPr>
        <w:fldChar w:fldCharType="separate"/>
      </w:r>
      <w:r>
        <w:rPr>
          <w:rStyle w:val="42"/>
          <w:rFonts w:hint="eastAsia"/>
          <w:color w:val="4472C4" w:themeColor="accent5"/>
          <w:sz w:val="18"/>
          <w:szCs w:val="18"/>
          <w14:textFill>
            <w14:solidFill>
              <w14:schemeClr w14:val="accent5"/>
            </w14:solidFill>
          </w14:textFill>
        </w:rPr>
        <w:t>各供应商提前打印本表，待标书件解密结束后完成签署，发送至邮箱1172505649@qq.com。</w:t>
      </w:r>
      <w:r>
        <w:rPr>
          <w:rStyle w:val="42"/>
          <w:rFonts w:hint="eastAsia"/>
          <w:color w:val="4472C4" w:themeColor="accent5"/>
          <w:sz w:val="18"/>
          <w:szCs w:val="18"/>
          <w14:textFill>
            <w14:solidFill>
              <w14:schemeClr w14:val="accent5"/>
            </w14:solidFill>
          </w14:textFill>
        </w:rPr>
        <w:fldChar w:fldCharType="end"/>
      </w:r>
    </w:p>
    <w:p w14:paraId="76BEA759">
      <w:pPr>
        <w:spacing w:line="360" w:lineRule="auto"/>
        <w:ind w:left="480"/>
        <w:rPr>
          <w:rFonts w:ascii="宋体" w:hAnsi="宋体" w:cs="宋体"/>
          <w:b/>
          <w:bCs/>
          <w:kern w:val="0"/>
          <w:szCs w:val="21"/>
        </w:rPr>
      </w:pPr>
    </w:p>
    <w:p w14:paraId="065B8674">
      <w:pPr>
        <w:spacing w:line="360" w:lineRule="auto"/>
        <w:jc w:val="left"/>
        <w:rPr>
          <w:rFonts w:ascii="宋体" w:hAnsi="宋体" w:cs="宋体"/>
          <w:b/>
          <w:sz w:val="22"/>
          <w:szCs w:val="22"/>
        </w:rPr>
      </w:pPr>
    </w:p>
    <w:p w14:paraId="39B079A0">
      <w:pPr>
        <w:pStyle w:val="13"/>
        <w:spacing w:after="0"/>
        <w:rPr>
          <w:rFonts w:hAnsi="宋体" w:cs="Arial"/>
          <w:kern w:val="0"/>
          <w:sz w:val="18"/>
          <w:szCs w:val="18"/>
        </w:rPr>
      </w:pPr>
    </w:p>
    <w:sectPr>
      <w:pgSz w:w="11905" w:h="16838"/>
      <w:pgMar w:top="1417" w:right="1587" w:bottom="1417" w:left="1587" w:header="907" w:footer="924" w:gutter="0"/>
      <w:cols w:space="0" w:num="1"/>
      <w:docGrid w:type="lines" w:linePitch="3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幼圆">
    <w:altName w:val="宋体"/>
    <w:panose1 w:val="00000000000000000000"/>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Neue">
    <w:altName w:val="Times New Roman"/>
    <w:panose1 w:val="00000000000000000000"/>
    <w:charset w:val="00"/>
    <w:family w:val="auto"/>
    <w:pitch w:val="default"/>
    <w:sig w:usb0="00000000" w:usb1="00000000" w:usb2="0000001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93783">
    <w:pPr>
      <w:pStyle w:val="23"/>
      <w:jc w:val="right"/>
      <w:rPr>
        <w:rFonts w:ascii="宋体" w:hAnsi="宋体" w:cs="宋体"/>
      </w:rPr>
    </w:pPr>
  </w:p>
  <w:p w14:paraId="08FF010B">
    <w:pPr>
      <w:pStyle w:val="23"/>
      <w:jc w:val="right"/>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70848">
                          <w:pPr>
                            <w:pStyle w:val="23"/>
                            <w:jc w:val="right"/>
                          </w:pPr>
                          <w:r>
                            <w:rPr>
                              <w:rFonts w:hint="eastAsia" w:ascii="宋体" w:hAnsi="宋体" w:cs="宋体"/>
                            </w:rPr>
                            <w:fldChar w:fldCharType="begin"/>
                          </w:r>
                          <w:r>
                            <w:rPr>
                              <w:rFonts w:hint="eastAsia" w:ascii="宋体" w:hAnsi="宋体" w:cs="宋体"/>
                            </w:rPr>
                            <w:instrText xml:space="preserve">PAGE   \* MERGEFORMAT</w:instrText>
                          </w:r>
                          <w:r>
                            <w:rPr>
                              <w:rFonts w:hint="eastAsia" w:ascii="宋体" w:hAnsi="宋体" w:cs="宋体"/>
                            </w:rPr>
                            <w:fldChar w:fldCharType="separate"/>
                          </w:r>
                          <w:r>
                            <w:rPr>
                              <w:rFonts w:ascii="宋体" w:hAnsi="宋体" w:cs="宋体"/>
                              <w:lang w:val="zh-CN"/>
                            </w:rPr>
                            <w:t>13</w:t>
                          </w:r>
                          <w:r>
                            <w:rPr>
                              <w:rFonts w:hint="eastAsia" w:ascii="宋体" w:hAnsi="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7070848">
                    <w:pPr>
                      <w:pStyle w:val="23"/>
                      <w:jc w:val="right"/>
                    </w:pPr>
                    <w:r>
                      <w:rPr>
                        <w:rFonts w:hint="eastAsia" w:ascii="宋体" w:hAnsi="宋体" w:cs="宋体"/>
                      </w:rPr>
                      <w:fldChar w:fldCharType="begin"/>
                    </w:r>
                    <w:r>
                      <w:rPr>
                        <w:rFonts w:hint="eastAsia" w:ascii="宋体" w:hAnsi="宋体" w:cs="宋体"/>
                      </w:rPr>
                      <w:instrText xml:space="preserve">PAGE   \* MERGEFORMAT</w:instrText>
                    </w:r>
                    <w:r>
                      <w:rPr>
                        <w:rFonts w:hint="eastAsia" w:ascii="宋体" w:hAnsi="宋体" w:cs="宋体"/>
                      </w:rPr>
                      <w:fldChar w:fldCharType="separate"/>
                    </w:r>
                    <w:r>
                      <w:rPr>
                        <w:rFonts w:ascii="宋体" w:hAnsi="宋体" w:cs="宋体"/>
                        <w:lang w:val="zh-CN"/>
                      </w:rPr>
                      <w:t>13</w:t>
                    </w:r>
                    <w:r>
                      <w:rPr>
                        <w:rFonts w:hint="eastAsia" w:ascii="宋体" w:hAnsi="宋体" w:cs="宋体"/>
                      </w:rPr>
                      <w:fldChar w:fldCharType="end"/>
                    </w:r>
                  </w:p>
                </w:txbxContent>
              </v:textbox>
            </v:shape>
          </w:pict>
        </mc:Fallback>
      </mc:AlternateContent>
    </w:r>
  </w:p>
  <w:p w14:paraId="23E14103">
    <w:pPr>
      <w:pStyle w:val="23"/>
      <w:pBdr>
        <w:top w:val="single" w:color="auto" w:sz="4" w:space="1"/>
      </w:pBdr>
      <w:ind w:right="360"/>
      <w:rPr>
        <w:rFonts w:ascii="宋体" w:hAnsi="宋体" w:cs="宋体"/>
        <w:color w:val="000099"/>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C9834">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AB7EF">
    <w:pPr>
      <w:tabs>
        <w:tab w:val="center" w:pos="4153"/>
        <w:tab w:val="right" w:pos="8306"/>
      </w:tabs>
      <w:snapToGrid w:val="0"/>
      <w:ind w:right="360"/>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22A6DF">
                          <w:pPr>
                            <w:pStyle w:val="2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5E22A6DF">
                    <w:pPr>
                      <w:pStyle w:val="2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CBDC5">
    <w:pPr>
      <w:tabs>
        <w:tab w:val="center" w:pos="4153"/>
        <w:tab w:val="right" w:pos="8306"/>
      </w:tabs>
      <w:snapToGrid w:val="0"/>
      <w:ind w:right="360"/>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B16CC">
                          <w:pPr>
                            <w:tabs>
                              <w:tab w:val="center" w:pos="4153"/>
                              <w:tab w:val="right" w:pos="8306"/>
                            </w:tabs>
                            <w:snapToGrid w:val="0"/>
                            <w:jc w:val="left"/>
                            <w:textAlignment w:val="baseline"/>
                            <w:rPr>
                              <w:sz w:val="18"/>
                              <w:szCs w:val="18"/>
                            </w:rPr>
                          </w:pPr>
                          <w:r>
                            <w:rPr>
                              <w:sz w:val="18"/>
                              <w:szCs w:val="18"/>
                            </w:rPr>
                            <w:fldChar w:fldCharType="begin"/>
                          </w:r>
                          <w:r>
                            <w:rPr>
                              <w:sz w:val="18"/>
                              <w:szCs w:val="18"/>
                            </w:rPr>
                            <w:instrText xml:space="preserve">PAGE</w:instrText>
                          </w:r>
                          <w:r>
                            <w:rPr>
                              <w:sz w:val="18"/>
                              <w:szCs w:val="18"/>
                            </w:rPr>
                            <w:fldChar w:fldCharType="separate"/>
                          </w:r>
                          <w:r>
                            <w:rPr>
                              <w:sz w:val="18"/>
                              <w:szCs w:val="18"/>
                            </w:rPr>
                            <w:t>58</w:t>
                          </w:r>
                          <w:r>
                            <w:rPr>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08B16CC">
                    <w:pPr>
                      <w:tabs>
                        <w:tab w:val="center" w:pos="4153"/>
                        <w:tab w:val="right" w:pos="8306"/>
                      </w:tabs>
                      <w:snapToGrid w:val="0"/>
                      <w:jc w:val="left"/>
                      <w:textAlignment w:val="baseline"/>
                      <w:rPr>
                        <w:sz w:val="18"/>
                        <w:szCs w:val="18"/>
                      </w:rPr>
                    </w:pPr>
                    <w:r>
                      <w:rPr>
                        <w:sz w:val="18"/>
                        <w:szCs w:val="18"/>
                      </w:rPr>
                      <w:fldChar w:fldCharType="begin"/>
                    </w:r>
                    <w:r>
                      <w:rPr>
                        <w:sz w:val="18"/>
                        <w:szCs w:val="18"/>
                      </w:rPr>
                      <w:instrText xml:space="preserve">PAGE</w:instrText>
                    </w:r>
                    <w:r>
                      <w:rPr>
                        <w:sz w:val="18"/>
                        <w:szCs w:val="18"/>
                      </w:rPr>
                      <w:fldChar w:fldCharType="separate"/>
                    </w:r>
                    <w:r>
                      <w:rPr>
                        <w:sz w:val="18"/>
                        <w:szCs w:val="18"/>
                      </w:rPr>
                      <w:t>58</w:t>
                    </w:r>
                    <w:r>
                      <w:rPr>
                        <w:sz w:val="18"/>
                        <w:szCs w:val="18"/>
                      </w:rPr>
                      <w:fldChar w:fldCharType="end"/>
                    </w:r>
                  </w:p>
                </w:txbxContent>
              </v:textbox>
            </v:shape>
          </w:pict>
        </mc:Fallback>
      </mc:AlternateContent>
    </w:r>
    <w:r>
      <w:rPr>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ABA3F">
    <w:pPr>
      <w:pStyle w:val="24"/>
      <w:pBdr>
        <w:bottom w:val="single" w:color="auto" w:sz="4" w:space="1"/>
      </w:pBdr>
      <w:jc w:val="right"/>
      <w:rPr>
        <w:rFonts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C0223">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7F244">
    <w:pPr>
      <w:pStyle w:val="2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27806">
    <w:pPr>
      <w:pStyle w:val="24"/>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5FBF2">
    <w:pPr>
      <w:pBdr>
        <w:bottom w:val="single" w:color="000000" w:sz="6" w:space="0"/>
      </w:pBdr>
      <w:tabs>
        <w:tab w:val="center" w:pos="4153"/>
        <w:tab w:val="right" w:pos="8306"/>
      </w:tabs>
      <w:snapToGrid w:val="0"/>
      <w:jc w:val="center"/>
      <w:rPr>
        <w:rFonts w:ascii="Arial" w:hAnsi="Arial" w:cs="Arial"/>
        <w:b/>
        <w:bCs/>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58D22"/>
    <w:multiLevelType w:val="singleLevel"/>
    <w:tmpl w:val="8C958D22"/>
    <w:lvl w:ilvl="0" w:tentative="0">
      <w:start w:val="1"/>
      <w:numFmt w:val="decimal"/>
      <w:suff w:val="nothing"/>
      <w:lvlText w:val="（%1）"/>
      <w:lvlJc w:val="left"/>
    </w:lvl>
  </w:abstractNum>
  <w:abstractNum w:abstractNumId="1">
    <w:nsid w:val="CFD04AD2"/>
    <w:multiLevelType w:val="singleLevel"/>
    <w:tmpl w:val="CFD04AD2"/>
    <w:lvl w:ilvl="0" w:tentative="0">
      <w:start w:val="1"/>
      <w:numFmt w:val="decimal"/>
      <w:suff w:val="nothing"/>
      <w:lvlText w:val="（%1）"/>
      <w:lvlJc w:val="left"/>
    </w:lvl>
  </w:abstractNum>
  <w:abstractNum w:abstractNumId="2">
    <w:nsid w:val="DCAA9869"/>
    <w:multiLevelType w:val="singleLevel"/>
    <w:tmpl w:val="DCAA9869"/>
    <w:lvl w:ilvl="0" w:tentative="0">
      <w:start w:val="1"/>
      <w:numFmt w:val="decimal"/>
      <w:suff w:val="nothing"/>
      <w:lvlText w:val="（%1）"/>
      <w:lvlJc w:val="left"/>
    </w:lvl>
  </w:abstractNum>
  <w:abstractNum w:abstractNumId="3">
    <w:nsid w:val="ED208E2D"/>
    <w:multiLevelType w:val="singleLevel"/>
    <w:tmpl w:val="ED208E2D"/>
    <w:lvl w:ilvl="0" w:tentative="0">
      <w:start w:val="1"/>
      <w:numFmt w:val="decimal"/>
      <w:suff w:val="nothing"/>
      <w:lvlText w:val="%1、"/>
      <w:lvlJc w:val="left"/>
    </w:lvl>
  </w:abstractNum>
  <w:abstractNum w:abstractNumId="4">
    <w:nsid w:val="FFDFDB6E"/>
    <w:multiLevelType w:val="singleLevel"/>
    <w:tmpl w:val="FFDFDB6E"/>
    <w:lvl w:ilvl="0" w:tentative="0">
      <w:start w:val="8"/>
      <w:numFmt w:val="decimal"/>
      <w:suff w:val="nothing"/>
      <w:lvlText w:val="%1、"/>
      <w:lvlJc w:val="left"/>
    </w:lvl>
  </w:abstractNum>
  <w:abstractNum w:abstractNumId="5">
    <w:nsid w:val="0D300F12"/>
    <w:multiLevelType w:val="multilevel"/>
    <w:tmpl w:val="0D300F12"/>
    <w:lvl w:ilvl="0" w:tentative="0">
      <w:start w:val="3"/>
      <w:numFmt w:val="japaneseCounting"/>
      <w:lvlText w:val="%1）"/>
      <w:lvlJc w:val="left"/>
      <w:pPr>
        <w:tabs>
          <w:tab w:val="left" w:pos="630"/>
        </w:tabs>
        <w:ind w:left="630" w:hanging="420"/>
      </w:pPr>
      <w:rPr>
        <w:rFonts w:hint="default"/>
      </w:rPr>
    </w:lvl>
    <w:lvl w:ilvl="1" w:tentative="0">
      <w:start w:val="1"/>
      <w:numFmt w:val="lowerLetter"/>
      <w:lvlText w:val="%2)"/>
      <w:lvlJc w:val="left"/>
      <w:pPr>
        <w:tabs>
          <w:tab w:val="left" w:pos="1050"/>
        </w:tabs>
        <w:ind w:left="1050" w:hanging="420"/>
      </w:pPr>
    </w:lvl>
    <w:lvl w:ilvl="2" w:tentative="0">
      <w:start w:val="1"/>
      <w:numFmt w:val="lowerRoman"/>
      <w:pStyle w:val="73"/>
      <w:lvlText w:val="%3."/>
      <w:lvlJc w:val="right"/>
      <w:pPr>
        <w:tabs>
          <w:tab w:val="left" w:pos="1470"/>
        </w:tabs>
        <w:ind w:left="1470" w:hanging="420"/>
      </w:pPr>
    </w:lvl>
    <w:lvl w:ilvl="3" w:tentative="0">
      <w:start w:val="1"/>
      <w:numFmt w:val="decimal"/>
      <w:pStyle w:val="72"/>
      <w:lvlText w:val="%4."/>
      <w:lvlJc w:val="left"/>
      <w:pPr>
        <w:tabs>
          <w:tab w:val="left" w:pos="1890"/>
        </w:tabs>
        <w:ind w:left="1890" w:hanging="420"/>
      </w:pPr>
    </w:lvl>
    <w:lvl w:ilvl="4" w:tentative="0">
      <w:start w:val="1"/>
      <w:numFmt w:val="lowerLetter"/>
      <w:pStyle w:val="76"/>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6">
    <w:nsid w:val="10AA7CF6"/>
    <w:multiLevelType w:val="multilevel"/>
    <w:tmpl w:val="10AA7CF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145B4632"/>
    <w:multiLevelType w:val="singleLevel"/>
    <w:tmpl w:val="145B4632"/>
    <w:lvl w:ilvl="0" w:tentative="0">
      <w:start w:val="2"/>
      <w:numFmt w:val="decimal"/>
      <w:suff w:val="nothing"/>
      <w:lvlText w:val="%1、"/>
      <w:lvlJc w:val="left"/>
    </w:lvl>
  </w:abstractNum>
  <w:abstractNum w:abstractNumId="8">
    <w:nsid w:val="23328EBA"/>
    <w:multiLevelType w:val="singleLevel"/>
    <w:tmpl w:val="23328EBA"/>
    <w:lvl w:ilvl="0" w:tentative="0">
      <w:start w:val="1"/>
      <w:numFmt w:val="decimal"/>
      <w:suff w:val="nothing"/>
      <w:lvlText w:val="%1、"/>
      <w:lvlJc w:val="left"/>
    </w:lvl>
  </w:abstractNum>
  <w:abstractNum w:abstractNumId="9">
    <w:nsid w:val="26C4B82E"/>
    <w:multiLevelType w:val="singleLevel"/>
    <w:tmpl w:val="26C4B82E"/>
    <w:lvl w:ilvl="0" w:tentative="0">
      <w:start w:val="4"/>
      <w:numFmt w:val="chineseCounting"/>
      <w:suff w:val="nothing"/>
      <w:lvlText w:val="%1、"/>
      <w:lvlJc w:val="left"/>
      <w:rPr>
        <w:rFonts w:hint="eastAsia"/>
      </w:rPr>
    </w:lvl>
  </w:abstractNum>
  <w:abstractNum w:abstractNumId="10">
    <w:nsid w:val="2FE43E63"/>
    <w:multiLevelType w:val="singleLevel"/>
    <w:tmpl w:val="2FE43E63"/>
    <w:lvl w:ilvl="0" w:tentative="0">
      <w:start w:val="12"/>
      <w:numFmt w:val="chineseCounting"/>
      <w:suff w:val="nothing"/>
      <w:lvlText w:val="%1、"/>
      <w:lvlJc w:val="left"/>
      <w:rPr>
        <w:rFonts w:hint="eastAsia"/>
      </w:rPr>
    </w:lvl>
  </w:abstractNum>
  <w:abstractNum w:abstractNumId="11">
    <w:nsid w:val="51DD4118"/>
    <w:multiLevelType w:val="multilevel"/>
    <w:tmpl w:val="51DD4118"/>
    <w:lvl w:ilvl="0" w:tentative="0">
      <w:start w:val="1"/>
      <w:numFmt w:val="decimal"/>
      <w:lvlText w:val="第%1章"/>
      <w:lvlJc w:val="left"/>
      <w:pPr>
        <w:ind w:left="425" w:hanging="425"/>
      </w:pPr>
      <w:rPr>
        <w:rFonts w:hint="default" w:ascii="Times New Roman" w:hAnsi="Times New Roman" w:eastAsia="黑体" w:cs="Times New Roman"/>
        <w:bCs w:val="0"/>
        <w:i w:val="0"/>
        <w:iCs w:val="0"/>
        <w:caps w:val="0"/>
        <w:smallCaps w:val="0"/>
        <w:strike w:val="0"/>
        <w:dstrike w:val="0"/>
        <w:vanish w:val="0"/>
        <w:spacing w:val="0"/>
        <w:position w:val="0"/>
        <w:u w:val="none"/>
        <w:vertAlign w:val="baseline"/>
        <w:lang w:val="en-US" w:bidi="zh-CN"/>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b/>
        <w:bCs w:val="0"/>
        <w:i w:val="0"/>
        <w:iCs w:val="0"/>
        <w:caps w:val="0"/>
        <w:smallCaps w:val="0"/>
        <w:strike w:val="0"/>
        <w:dstrike w:val="0"/>
        <w:vanish w:val="0"/>
        <w:spacing w:val="0"/>
        <w:position w:val="0"/>
        <w:u w:val="none"/>
        <w:vertAlign w:val="baseline"/>
        <w:lang w:bidi="zh-CN"/>
      </w:rPr>
    </w:lvl>
    <w:lvl w:ilvl="3" w:tentative="0">
      <w:start w:val="1"/>
      <w:numFmt w:val="decimal"/>
      <w:lvlText w:val="%1.%2.%3.%4"/>
      <w:lvlJc w:val="left"/>
      <w:pPr>
        <w:ind w:left="5245" w:hanging="708"/>
      </w:pPr>
      <w:rPr>
        <w:rFonts w:hint="eastAsia"/>
        <w:b/>
        <w:bCs w:val="0"/>
        <w:i w:val="0"/>
        <w:iCs w:val="0"/>
        <w:caps w:val="0"/>
        <w:smallCaps w:val="0"/>
        <w:strike w:val="0"/>
        <w:dstrike w:val="0"/>
        <w:vanish w:val="0"/>
        <w:spacing w:val="0"/>
        <w:position w:val="0"/>
        <w:sz w:val="24"/>
        <w:szCs w:val="24"/>
        <w:u w:val="none"/>
        <w:vertAlign w:val="baseline"/>
        <w:lang w:bidi="zh-CN"/>
      </w:rPr>
    </w:lvl>
    <w:lvl w:ilvl="4" w:tentative="0">
      <w:start w:val="1"/>
      <w:numFmt w:val="decimal"/>
      <w:lvlText w:val="%1.%2.%3.%4.%5"/>
      <w:lvlJc w:val="left"/>
      <w:pPr>
        <w:ind w:left="2835" w:hanging="850"/>
      </w:pPr>
      <w:rPr>
        <w:rFonts w:hint="eastAsia" w:ascii="Times New Roman" w:hAnsi="Times New Roman" w:cs="Times New Roman"/>
        <w:b/>
        <w:bCs w:val="0"/>
        <w:i w:val="0"/>
        <w:iCs w:val="0"/>
        <w:caps w:val="0"/>
        <w:smallCaps w:val="0"/>
        <w:strike w:val="0"/>
        <w:dstrike w:val="0"/>
        <w:vanish w:val="0"/>
        <w:spacing w:val="0"/>
        <w:position w:val="0"/>
        <w:u w:val="none"/>
        <w:vertAlign w:val="baseline"/>
        <w:lang w:bidi="zh-CN"/>
      </w:rPr>
    </w:lvl>
    <w:lvl w:ilvl="5" w:tentative="0">
      <w:start w:val="1"/>
      <w:numFmt w:val="decimal"/>
      <w:pStyle w:val="89"/>
      <w:lvlText w:val="%1.%2.%3.%4.%5.%6"/>
      <w:lvlJc w:val="left"/>
      <w:pPr>
        <w:ind w:left="3260" w:hanging="1134"/>
      </w:pPr>
      <w:rPr>
        <w:rFonts w:hint="default" w:ascii="Times New Roman" w:hAnsi="Times New Roman" w:cs="Times New Roman"/>
        <w:i w:val="0"/>
        <w:sz w:val="21"/>
        <w:szCs w:val="21"/>
      </w:rPr>
    </w:lvl>
    <w:lvl w:ilvl="6" w:tentative="0">
      <w:start w:val="1"/>
      <w:numFmt w:val="decimal"/>
      <w:lvlText w:val="（%7）"/>
      <w:lvlJc w:val="center"/>
      <w:pPr>
        <w:ind w:left="0" w:firstLine="0"/>
      </w:pPr>
      <w:rPr>
        <w:rFonts w:hint="eastAsia"/>
        <w:sz w:val="21"/>
        <w:szCs w:val="21"/>
      </w:rPr>
    </w:lvl>
    <w:lvl w:ilvl="7" w:tentative="0">
      <w:start w:val="1"/>
      <w:numFmt w:val="decimal"/>
      <w:lvlRestart w:val="2"/>
      <w:lvlText w:val="表%1.%2-%8"/>
      <w:lvlJc w:val="left"/>
      <w:pPr>
        <w:ind w:left="4394" w:hanging="1418"/>
      </w:pPr>
      <w:rPr>
        <w:rFonts w:hint="eastAsia"/>
        <w:sz w:val="21"/>
        <w:szCs w:val="21"/>
      </w:rPr>
    </w:lvl>
    <w:lvl w:ilvl="8" w:tentative="0">
      <w:start w:val="1"/>
      <w:numFmt w:val="decimal"/>
      <w:lvlRestart w:val="2"/>
      <w:lvlText w:val="图%1.%2-%9"/>
      <w:lvlJc w:val="left"/>
      <w:pPr>
        <w:ind w:left="5102" w:hanging="1700"/>
      </w:pPr>
      <w:rPr>
        <w:rFonts w:hint="eastAsia"/>
        <w:sz w:val="21"/>
        <w:szCs w:val="21"/>
      </w:rPr>
    </w:lvl>
  </w:abstractNum>
  <w:abstractNum w:abstractNumId="12">
    <w:nsid w:val="54F403B5"/>
    <w:multiLevelType w:val="singleLevel"/>
    <w:tmpl w:val="54F403B5"/>
    <w:lvl w:ilvl="0" w:tentative="0">
      <w:start w:val="1"/>
      <w:numFmt w:val="chineseCounting"/>
      <w:suff w:val="nothing"/>
      <w:lvlText w:val="%1、"/>
      <w:lvlJc w:val="left"/>
      <w:rPr>
        <w:rFonts w:cs="Times New Roman"/>
      </w:rPr>
    </w:lvl>
  </w:abstractNum>
  <w:abstractNum w:abstractNumId="13">
    <w:nsid w:val="557FD3DA"/>
    <w:multiLevelType w:val="singleLevel"/>
    <w:tmpl w:val="557FD3DA"/>
    <w:lvl w:ilvl="0" w:tentative="0">
      <w:start w:val="3"/>
      <w:numFmt w:val="chineseCounting"/>
      <w:suff w:val="nothing"/>
      <w:lvlText w:val="%1、"/>
      <w:lvlJc w:val="left"/>
      <w:rPr>
        <w:rFonts w:cs="Times New Roman"/>
      </w:rPr>
    </w:lvl>
  </w:abstractNum>
  <w:abstractNum w:abstractNumId="14">
    <w:nsid w:val="604D78A5"/>
    <w:multiLevelType w:val="multilevel"/>
    <w:tmpl w:val="604D78A5"/>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5">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pStyle w:val="61"/>
      <w:lvlText w:val="%6."/>
      <w:lvlJc w:val="right"/>
      <w:pPr>
        <w:tabs>
          <w:tab w:val="left" w:pos="2944"/>
        </w:tabs>
        <w:ind w:left="2944" w:hanging="420"/>
      </w:pPr>
    </w:lvl>
    <w:lvl w:ilvl="6" w:tentative="0">
      <w:start w:val="1"/>
      <w:numFmt w:val="decimal"/>
      <w:pStyle w:val="51"/>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16">
    <w:nsid w:val="769865D3"/>
    <w:multiLevelType w:val="multilevel"/>
    <w:tmpl w:val="769865D3"/>
    <w:lvl w:ilvl="0" w:tentative="0">
      <w:start w:val="1"/>
      <w:numFmt w:val="decimal"/>
      <w:lvlText w:val="%1."/>
      <w:lvlJc w:val="left"/>
      <w:pPr>
        <w:ind w:left="1134" w:hanging="1134"/>
      </w:pPr>
      <w:rPr>
        <w:rFonts w:hint="eastAsia"/>
      </w:rPr>
    </w:lvl>
    <w:lvl w:ilvl="1" w:tentative="0">
      <w:start w:val="1"/>
      <w:numFmt w:val="decimal"/>
      <w:lvlText w:val="%1.%2"/>
      <w:lvlJc w:val="left"/>
      <w:pPr>
        <w:ind w:left="851" w:hanging="851"/>
      </w:pPr>
      <w:rPr>
        <w:rFonts w:hint="eastAsia"/>
      </w:rPr>
    </w:lvl>
    <w:lvl w:ilvl="2" w:tentative="0">
      <w:start w:val="1"/>
      <w:numFmt w:val="decimal"/>
      <w:lvlText w:val="%1.%2.%3"/>
      <w:lvlJc w:val="left"/>
      <w:pPr>
        <w:ind w:left="964" w:hanging="964"/>
      </w:pPr>
      <w:rPr>
        <w:rFonts w:hint="eastAsia"/>
      </w:rPr>
    </w:lvl>
    <w:lvl w:ilvl="3" w:tentative="0">
      <w:start w:val="1"/>
      <w:numFmt w:val="decimal"/>
      <w:lvlText w:val="%1.%2.%3.%4"/>
      <w:lvlJc w:val="left"/>
      <w:pPr>
        <w:ind w:left="1418" w:hanging="1134"/>
      </w:pPr>
      <w:rPr>
        <w:rFonts w:hint="eastAsia"/>
      </w:rPr>
    </w:lvl>
    <w:lvl w:ilvl="4" w:tentative="0">
      <w:start w:val="1"/>
      <w:numFmt w:val="decimal"/>
      <w:lvlText w:val="%1.%2.%3.%4.%5"/>
      <w:lvlJc w:val="left"/>
      <w:pPr>
        <w:ind w:left="1247" w:hanging="1247"/>
      </w:pPr>
      <w:rPr>
        <w:rFonts w:hint="eastAsia"/>
      </w:rPr>
    </w:lvl>
    <w:lvl w:ilvl="5" w:tentative="0">
      <w:start w:val="1"/>
      <w:numFmt w:val="decimal"/>
      <w:pStyle w:val="7"/>
      <w:lvlText w:val="%1.%2.%3.%4.%5.%6"/>
      <w:lvlJc w:val="left"/>
      <w:pPr>
        <w:ind w:left="1418" w:hanging="1418"/>
      </w:pPr>
      <w:rPr>
        <w:rFonts w:hint="eastAsia"/>
      </w:rPr>
    </w:lvl>
    <w:lvl w:ilvl="6" w:tentative="0">
      <w:start w:val="1"/>
      <w:numFmt w:val="decimal"/>
      <w:lvlText w:val="%1.%2.%3.%4.%5.%6.%7"/>
      <w:lvlJc w:val="left"/>
      <w:pPr>
        <w:ind w:left="1531" w:hanging="1531"/>
      </w:pPr>
      <w:rPr>
        <w:rFonts w:hint="eastAsia"/>
      </w:rPr>
    </w:lvl>
    <w:lvl w:ilvl="7" w:tentative="0">
      <w:start w:val="1"/>
      <w:numFmt w:val="decimal"/>
      <w:lvlText w:val="%1.%2.%3.%4.%5.%6.%7.%8"/>
      <w:lvlJc w:val="left"/>
      <w:pPr>
        <w:ind w:left="1701" w:hanging="1701"/>
      </w:pPr>
      <w:rPr>
        <w:rFonts w:hint="eastAsia"/>
      </w:rPr>
    </w:lvl>
    <w:lvl w:ilvl="8" w:tentative="0">
      <w:start w:val="1"/>
      <w:numFmt w:val="decimal"/>
      <w:lvlText w:val="%1.%2.%3.%4.%5.%6.%7.%8.%9"/>
      <w:lvlJc w:val="left"/>
      <w:pPr>
        <w:ind w:left="1814" w:hanging="1814"/>
      </w:pPr>
      <w:rPr>
        <w:rFonts w:hint="eastAsia"/>
      </w:rPr>
    </w:lvl>
  </w:abstractNum>
  <w:num w:numId="1">
    <w:abstractNumId w:val="16"/>
  </w:num>
  <w:num w:numId="2">
    <w:abstractNumId w:val="15"/>
  </w:num>
  <w:num w:numId="3">
    <w:abstractNumId w:val="5"/>
  </w:num>
  <w:num w:numId="4">
    <w:abstractNumId w:val="11"/>
  </w:num>
  <w:num w:numId="5">
    <w:abstractNumId w:val="14"/>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6">
    <w:abstractNumId w:val="0"/>
  </w:num>
  <w:num w:numId="7">
    <w:abstractNumId w:val="3"/>
  </w:num>
  <w:num w:numId="8">
    <w:abstractNumId w:val="8"/>
  </w:num>
  <w:num w:numId="9">
    <w:abstractNumId w:val="9"/>
  </w:num>
  <w:num w:numId="10">
    <w:abstractNumId w:val="2"/>
  </w:num>
  <w:num w:numId="11">
    <w:abstractNumId w:val="1"/>
  </w:num>
  <w:num w:numId="12">
    <w:abstractNumId w:val="10"/>
  </w:num>
  <w:num w:numId="13">
    <w:abstractNumId w:val="6"/>
  </w:num>
  <w:num w:numId="14">
    <w:abstractNumId w:val="4"/>
  </w:num>
  <w:num w:numId="15">
    <w:abstractNumId w:val="12"/>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210"/>
  <w:drawingGridVerticalSpacing w:val="15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MWEzZWU3NDNmM2M4ODA2YzgxZGQzOThiYmQ0YTYifQ=="/>
  </w:docVars>
  <w:rsids>
    <w:rsidRoot w:val="00E1047E"/>
    <w:rsid w:val="000E5D71"/>
    <w:rsid w:val="001155A2"/>
    <w:rsid w:val="001E2A5E"/>
    <w:rsid w:val="002C61F7"/>
    <w:rsid w:val="00403762"/>
    <w:rsid w:val="004C279C"/>
    <w:rsid w:val="006B14F4"/>
    <w:rsid w:val="007203D6"/>
    <w:rsid w:val="00757B9E"/>
    <w:rsid w:val="008C0B90"/>
    <w:rsid w:val="008C6C96"/>
    <w:rsid w:val="00A16BE5"/>
    <w:rsid w:val="00A66ADB"/>
    <w:rsid w:val="00BB3C1C"/>
    <w:rsid w:val="00CA09AC"/>
    <w:rsid w:val="00D40D69"/>
    <w:rsid w:val="00D72607"/>
    <w:rsid w:val="00E068DD"/>
    <w:rsid w:val="00E1047E"/>
    <w:rsid w:val="00E13486"/>
    <w:rsid w:val="00EC4913"/>
    <w:rsid w:val="00ED1850"/>
    <w:rsid w:val="01020FCC"/>
    <w:rsid w:val="01067AEA"/>
    <w:rsid w:val="011B6997"/>
    <w:rsid w:val="01207B0A"/>
    <w:rsid w:val="01761E20"/>
    <w:rsid w:val="018E379D"/>
    <w:rsid w:val="01A84F6B"/>
    <w:rsid w:val="01B2744A"/>
    <w:rsid w:val="01B42948"/>
    <w:rsid w:val="01C0753F"/>
    <w:rsid w:val="01CA4E76"/>
    <w:rsid w:val="01D54D98"/>
    <w:rsid w:val="01EC20E2"/>
    <w:rsid w:val="01F8010F"/>
    <w:rsid w:val="0204110C"/>
    <w:rsid w:val="02140885"/>
    <w:rsid w:val="021662C6"/>
    <w:rsid w:val="021C67BA"/>
    <w:rsid w:val="023800B3"/>
    <w:rsid w:val="02486A59"/>
    <w:rsid w:val="028C0922"/>
    <w:rsid w:val="02974978"/>
    <w:rsid w:val="02B01361"/>
    <w:rsid w:val="02BD7561"/>
    <w:rsid w:val="02C774DC"/>
    <w:rsid w:val="02E828A9"/>
    <w:rsid w:val="02F859E5"/>
    <w:rsid w:val="03232EAE"/>
    <w:rsid w:val="03280EF8"/>
    <w:rsid w:val="03351C91"/>
    <w:rsid w:val="03425FB8"/>
    <w:rsid w:val="035E2F5E"/>
    <w:rsid w:val="036B6D74"/>
    <w:rsid w:val="036D1F46"/>
    <w:rsid w:val="037800D1"/>
    <w:rsid w:val="037C7496"/>
    <w:rsid w:val="0389238A"/>
    <w:rsid w:val="03914010"/>
    <w:rsid w:val="039B791C"/>
    <w:rsid w:val="03BC4C0C"/>
    <w:rsid w:val="03CD3298"/>
    <w:rsid w:val="03D746CC"/>
    <w:rsid w:val="03FD05D6"/>
    <w:rsid w:val="03FF60FC"/>
    <w:rsid w:val="0436054E"/>
    <w:rsid w:val="04363AE8"/>
    <w:rsid w:val="044D6168"/>
    <w:rsid w:val="04667FC9"/>
    <w:rsid w:val="047010F6"/>
    <w:rsid w:val="048A4742"/>
    <w:rsid w:val="04904FA7"/>
    <w:rsid w:val="04BE0603"/>
    <w:rsid w:val="05196C8F"/>
    <w:rsid w:val="05197015"/>
    <w:rsid w:val="05241069"/>
    <w:rsid w:val="05243941"/>
    <w:rsid w:val="05452311"/>
    <w:rsid w:val="05700779"/>
    <w:rsid w:val="05823B71"/>
    <w:rsid w:val="058D73FC"/>
    <w:rsid w:val="05A24EA3"/>
    <w:rsid w:val="05A7587F"/>
    <w:rsid w:val="05C83931"/>
    <w:rsid w:val="05CB200E"/>
    <w:rsid w:val="05EA28BE"/>
    <w:rsid w:val="05EE467B"/>
    <w:rsid w:val="0601171C"/>
    <w:rsid w:val="06175254"/>
    <w:rsid w:val="061E4834"/>
    <w:rsid w:val="061E4CE3"/>
    <w:rsid w:val="063D1259"/>
    <w:rsid w:val="06420522"/>
    <w:rsid w:val="06473D8B"/>
    <w:rsid w:val="064A7FAB"/>
    <w:rsid w:val="065344DE"/>
    <w:rsid w:val="066761DB"/>
    <w:rsid w:val="066928B6"/>
    <w:rsid w:val="0669415E"/>
    <w:rsid w:val="06956B27"/>
    <w:rsid w:val="069D7E4F"/>
    <w:rsid w:val="069F5E65"/>
    <w:rsid w:val="06B77A1C"/>
    <w:rsid w:val="06BF7969"/>
    <w:rsid w:val="06D810CC"/>
    <w:rsid w:val="06F0266E"/>
    <w:rsid w:val="06F67A32"/>
    <w:rsid w:val="06F7130D"/>
    <w:rsid w:val="06FA06FB"/>
    <w:rsid w:val="071375B5"/>
    <w:rsid w:val="072C7986"/>
    <w:rsid w:val="076E5CA6"/>
    <w:rsid w:val="07852DBD"/>
    <w:rsid w:val="079F7C56"/>
    <w:rsid w:val="07CD3DB5"/>
    <w:rsid w:val="07D41009"/>
    <w:rsid w:val="08061963"/>
    <w:rsid w:val="0821600F"/>
    <w:rsid w:val="083B53E8"/>
    <w:rsid w:val="0854278F"/>
    <w:rsid w:val="086C67DD"/>
    <w:rsid w:val="08843074"/>
    <w:rsid w:val="089F67C6"/>
    <w:rsid w:val="08AD6DC6"/>
    <w:rsid w:val="08BF794D"/>
    <w:rsid w:val="08CB78B3"/>
    <w:rsid w:val="08DD4FCF"/>
    <w:rsid w:val="08E154C3"/>
    <w:rsid w:val="08E73603"/>
    <w:rsid w:val="08F8263A"/>
    <w:rsid w:val="090917CB"/>
    <w:rsid w:val="0949606C"/>
    <w:rsid w:val="0957377F"/>
    <w:rsid w:val="09590F21"/>
    <w:rsid w:val="09632F44"/>
    <w:rsid w:val="09644C54"/>
    <w:rsid w:val="09717916"/>
    <w:rsid w:val="09826502"/>
    <w:rsid w:val="09880942"/>
    <w:rsid w:val="09A5562C"/>
    <w:rsid w:val="09DD4D52"/>
    <w:rsid w:val="0A0344D0"/>
    <w:rsid w:val="0A0B50CF"/>
    <w:rsid w:val="0A272DD0"/>
    <w:rsid w:val="0A3665F0"/>
    <w:rsid w:val="0A65292D"/>
    <w:rsid w:val="0A982E07"/>
    <w:rsid w:val="0ABF3A21"/>
    <w:rsid w:val="0AD12F75"/>
    <w:rsid w:val="0AD31B06"/>
    <w:rsid w:val="0AD35BED"/>
    <w:rsid w:val="0AE4604C"/>
    <w:rsid w:val="0AF344E1"/>
    <w:rsid w:val="0B4E7969"/>
    <w:rsid w:val="0B507053"/>
    <w:rsid w:val="0B5F3A74"/>
    <w:rsid w:val="0B785B46"/>
    <w:rsid w:val="0B824E2A"/>
    <w:rsid w:val="0BAA0535"/>
    <w:rsid w:val="0BAB5C09"/>
    <w:rsid w:val="0BCB70E1"/>
    <w:rsid w:val="0BE61950"/>
    <w:rsid w:val="0BE67BA2"/>
    <w:rsid w:val="0BF202F5"/>
    <w:rsid w:val="0BF25564"/>
    <w:rsid w:val="0BF422BF"/>
    <w:rsid w:val="0BFC73C5"/>
    <w:rsid w:val="0C0D2E2E"/>
    <w:rsid w:val="0C0E7438"/>
    <w:rsid w:val="0C1E558E"/>
    <w:rsid w:val="0C1E7BF8"/>
    <w:rsid w:val="0C1F4F75"/>
    <w:rsid w:val="0C434FF4"/>
    <w:rsid w:val="0C477DB7"/>
    <w:rsid w:val="0C5626D3"/>
    <w:rsid w:val="0C7160B8"/>
    <w:rsid w:val="0C774C9E"/>
    <w:rsid w:val="0C9B3B3C"/>
    <w:rsid w:val="0CC06645"/>
    <w:rsid w:val="0CC82925"/>
    <w:rsid w:val="0CEA4DAF"/>
    <w:rsid w:val="0D006A41"/>
    <w:rsid w:val="0D1B53C2"/>
    <w:rsid w:val="0D1F193A"/>
    <w:rsid w:val="0D4D6BBA"/>
    <w:rsid w:val="0D7002CE"/>
    <w:rsid w:val="0D812523"/>
    <w:rsid w:val="0D815DD4"/>
    <w:rsid w:val="0D972F9D"/>
    <w:rsid w:val="0D9773A6"/>
    <w:rsid w:val="0DA32C02"/>
    <w:rsid w:val="0DB04C6E"/>
    <w:rsid w:val="0DB929B6"/>
    <w:rsid w:val="0DDA3D16"/>
    <w:rsid w:val="0E010CC3"/>
    <w:rsid w:val="0E0B2453"/>
    <w:rsid w:val="0E161C10"/>
    <w:rsid w:val="0E2A77C1"/>
    <w:rsid w:val="0E351A55"/>
    <w:rsid w:val="0E4428A5"/>
    <w:rsid w:val="0E5B0ACE"/>
    <w:rsid w:val="0E5C59AA"/>
    <w:rsid w:val="0E6574A4"/>
    <w:rsid w:val="0E6B2985"/>
    <w:rsid w:val="0E6F695F"/>
    <w:rsid w:val="0E737DDC"/>
    <w:rsid w:val="0E741495"/>
    <w:rsid w:val="0E7D73E2"/>
    <w:rsid w:val="0E972D25"/>
    <w:rsid w:val="0EA9469D"/>
    <w:rsid w:val="0EB652F5"/>
    <w:rsid w:val="0EB9334C"/>
    <w:rsid w:val="0EBE17F9"/>
    <w:rsid w:val="0EDF04C0"/>
    <w:rsid w:val="0EEF22D2"/>
    <w:rsid w:val="0F022A31"/>
    <w:rsid w:val="0F07632D"/>
    <w:rsid w:val="0F197691"/>
    <w:rsid w:val="0F1A0560"/>
    <w:rsid w:val="0F234454"/>
    <w:rsid w:val="0F3A0E63"/>
    <w:rsid w:val="0F5337A0"/>
    <w:rsid w:val="0F6D3D54"/>
    <w:rsid w:val="0F7554C5"/>
    <w:rsid w:val="0FB24BD6"/>
    <w:rsid w:val="0FE376F1"/>
    <w:rsid w:val="0FEB6916"/>
    <w:rsid w:val="1002336D"/>
    <w:rsid w:val="10235424"/>
    <w:rsid w:val="102A50D2"/>
    <w:rsid w:val="10423A33"/>
    <w:rsid w:val="10843340"/>
    <w:rsid w:val="10A67900"/>
    <w:rsid w:val="10B1077E"/>
    <w:rsid w:val="10BD4122"/>
    <w:rsid w:val="10CD27E7"/>
    <w:rsid w:val="10EA5A3E"/>
    <w:rsid w:val="10F17001"/>
    <w:rsid w:val="110A251D"/>
    <w:rsid w:val="11144332"/>
    <w:rsid w:val="1154735C"/>
    <w:rsid w:val="11594482"/>
    <w:rsid w:val="11707B9C"/>
    <w:rsid w:val="118D6B31"/>
    <w:rsid w:val="1198156C"/>
    <w:rsid w:val="11B12A00"/>
    <w:rsid w:val="11C664AC"/>
    <w:rsid w:val="11DB2975"/>
    <w:rsid w:val="11FC0DFE"/>
    <w:rsid w:val="11FC483D"/>
    <w:rsid w:val="12014627"/>
    <w:rsid w:val="122370C7"/>
    <w:rsid w:val="12241424"/>
    <w:rsid w:val="12444C84"/>
    <w:rsid w:val="127E5398"/>
    <w:rsid w:val="1283439D"/>
    <w:rsid w:val="128679E9"/>
    <w:rsid w:val="129C720C"/>
    <w:rsid w:val="12D83695"/>
    <w:rsid w:val="12DF7222"/>
    <w:rsid w:val="12E34E3B"/>
    <w:rsid w:val="12E60D33"/>
    <w:rsid w:val="12EE1802"/>
    <w:rsid w:val="12FC5FDF"/>
    <w:rsid w:val="138805E8"/>
    <w:rsid w:val="138D1884"/>
    <w:rsid w:val="138E2FF9"/>
    <w:rsid w:val="13A641B5"/>
    <w:rsid w:val="13B923FA"/>
    <w:rsid w:val="13C05BD9"/>
    <w:rsid w:val="13E87138"/>
    <w:rsid w:val="13EE7251"/>
    <w:rsid w:val="142D2812"/>
    <w:rsid w:val="142E0264"/>
    <w:rsid w:val="142E0338"/>
    <w:rsid w:val="144B2C98"/>
    <w:rsid w:val="145C2FD5"/>
    <w:rsid w:val="14834A88"/>
    <w:rsid w:val="148665EA"/>
    <w:rsid w:val="14977C8B"/>
    <w:rsid w:val="14B65488"/>
    <w:rsid w:val="14BF5434"/>
    <w:rsid w:val="14D26F15"/>
    <w:rsid w:val="14D767A9"/>
    <w:rsid w:val="14FE062D"/>
    <w:rsid w:val="15013EAF"/>
    <w:rsid w:val="153116E7"/>
    <w:rsid w:val="15316332"/>
    <w:rsid w:val="15372482"/>
    <w:rsid w:val="15760E33"/>
    <w:rsid w:val="158E1701"/>
    <w:rsid w:val="159B7C4F"/>
    <w:rsid w:val="15C415C8"/>
    <w:rsid w:val="15D102A0"/>
    <w:rsid w:val="15D65076"/>
    <w:rsid w:val="15D73C6A"/>
    <w:rsid w:val="15EA1883"/>
    <w:rsid w:val="15F66C34"/>
    <w:rsid w:val="16092E0B"/>
    <w:rsid w:val="163608B1"/>
    <w:rsid w:val="166B13D0"/>
    <w:rsid w:val="168048BD"/>
    <w:rsid w:val="1694677A"/>
    <w:rsid w:val="16B8105F"/>
    <w:rsid w:val="16C76772"/>
    <w:rsid w:val="16E22440"/>
    <w:rsid w:val="16F77510"/>
    <w:rsid w:val="16FE2244"/>
    <w:rsid w:val="170A0BE8"/>
    <w:rsid w:val="171F3424"/>
    <w:rsid w:val="17425BC5"/>
    <w:rsid w:val="17531AF6"/>
    <w:rsid w:val="175F3727"/>
    <w:rsid w:val="17681D9B"/>
    <w:rsid w:val="17681DB3"/>
    <w:rsid w:val="17A60604"/>
    <w:rsid w:val="17CA6515"/>
    <w:rsid w:val="17CF5138"/>
    <w:rsid w:val="17E30EC2"/>
    <w:rsid w:val="17F03895"/>
    <w:rsid w:val="1800023D"/>
    <w:rsid w:val="182D6FD9"/>
    <w:rsid w:val="183A374F"/>
    <w:rsid w:val="18421050"/>
    <w:rsid w:val="18422604"/>
    <w:rsid w:val="186A3DA9"/>
    <w:rsid w:val="189106C0"/>
    <w:rsid w:val="18956BD8"/>
    <w:rsid w:val="18A21EDF"/>
    <w:rsid w:val="18BB651D"/>
    <w:rsid w:val="18FF4051"/>
    <w:rsid w:val="19030013"/>
    <w:rsid w:val="19216F6E"/>
    <w:rsid w:val="19306900"/>
    <w:rsid w:val="193A32DB"/>
    <w:rsid w:val="194C0E5B"/>
    <w:rsid w:val="19543C06"/>
    <w:rsid w:val="19742C91"/>
    <w:rsid w:val="197E766C"/>
    <w:rsid w:val="198F1879"/>
    <w:rsid w:val="19B13F50"/>
    <w:rsid w:val="19BD312F"/>
    <w:rsid w:val="19BE4225"/>
    <w:rsid w:val="19D92AF4"/>
    <w:rsid w:val="1A6241F6"/>
    <w:rsid w:val="1A761BCF"/>
    <w:rsid w:val="1AA93F84"/>
    <w:rsid w:val="1AF83EC6"/>
    <w:rsid w:val="1B2B02D7"/>
    <w:rsid w:val="1B2D1349"/>
    <w:rsid w:val="1B2F4288"/>
    <w:rsid w:val="1B401F46"/>
    <w:rsid w:val="1B6A7EDF"/>
    <w:rsid w:val="1BC94BA6"/>
    <w:rsid w:val="1BD862FC"/>
    <w:rsid w:val="1BE55262"/>
    <w:rsid w:val="1C062F8D"/>
    <w:rsid w:val="1C2535E3"/>
    <w:rsid w:val="1C4526C3"/>
    <w:rsid w:val="1C46734E"/>
    <w:rsid w:val="1C4F3541"/>
    <w:rsid w:val="1C56042C"/>
    <w:rsid w:val="1C655A8C"/>
    <w:rsid w:val="1C8541A2"/>
    <w:rsid w:val="1C8659A6"/>
    <w:rsid w:val="1C91415E"/>
    <w:rsid w:val="1CCC6940"/>
    <w:rsid w:val="1CCE5664"/>
    <w:rsid w:val="1D04432C"/>
    <w:rsid w:val="1D092145"/>
    <w:rsid w:val="1D13631D"/>
    <w:rsid w:val="1D266050"/>
    <w:rsid w:val="1D437C2E"/>
    <w:rsid w:val="1D600539"/>
    <w:rsid w:val="1D61177E"/>
    <w:rsid w:val="1D646809"/>
    <w:rsid w:val="1D7D4BB4"/>
    <w:rsid w:val="1DA44B8F"/>
    <w:rsid w:val="1DB21FDA"/>
    <w:rsid w:val="1DDC69DB"/>
    <w:rsid w:val="1DDC6E52"/>
    <w:rsid w:val="1E026ABD"/>
    <w:rsid w:val="1E217ADA"/>
    <w:rsid w:val="1E391DB3"/>
    <w:rsid w:val="1E5B1DB9"/>
    <w:rsid w:val="1E6C3F37"/>
    <w:rsid w:val="1E766B63"/>
    <w:rsid w:val="1E7869AE"/>
    <w:rsid w:val="1E845724"/>
    <w:rsid w:val="1EB91E37"/>
    <w:rsid w:val="1EC93137"/>
    <w:rsid w:val="1EEA7263"/>
    <w:rsid w:val="1EF02DBA"/>
    <w:rsid w:val="1EF06CC1"/>
    <w:rsid w:val="1F00520E"/>
    <w:rsid w:val="1F3F0AB2"/>
    <w:rsid w:val="1F5350F7"/>
    <w:rsid w:val="1F5E326E"/>
    <w:rsid w:val="1F5F3A9B"/>
    <w:rsid w:val="1F6D08AB"/>
    <w:rsid w:val="1F7449AC"/>
    <w:rsid w:val="1F7C0BD3"/>
    <w:rsid w:val="1F817EB6"/>
    <w:rsid w:val="1F83778A"/>
    <w:rsid w:val="1F974FE3"/>
    <w:rsid w:val="1FA93D70"/>
    <w:rsid w:val="1FAC55BA"/>
    <w:rsid w:val="1FAE4DDA"/>
    <w:rsid w:val="1FBA046F"/>
    <w:rsid w:val="1FBA55C9"/>
    <w:rsid w:val="1FCE443A"/>
    <w:rsid w:val="1FE41137"/>
    <w:rsid w:val="20140941"/>
    <w:rsid w:val="203046D5"/>
    <w:rsid w:val="20315438"/>
    <w:rsid w:val="20427645"/>
    <w:rsid w:val="204D2C21"/>
    <w:rsid w:val="20563AD9"/>
    <w:rsid w:val="205C3AD5"/>
    <w:rsid w:val="20633A90"/>
    <w:rsid w:val="2073410D"/>
    <w:rsid w:val="20992DBC"/>
    <w:rsid w:val="20CD48A2"/>
    <w:rsid w:val="20D779A7"/>
    <w:rsid w:val="21052421"/>
    <w:rsid w:val="21090163"/>
    <w:rsid w:val="21191BD6"/>
    <w:rsid w:val="2135443B"/>
    <w:rsid w:val="21495158"/>
    <w:rsid w:val="215A3315"/>
    <w:rsid w:val="21687A15"/>
    <w:rsid w:val="218912A4"/>
    <w:rsid w:val="219043E0"/>
    <w:rsid w:val="219519F6"/>
    <w:rsid w:val="21B3410D"/>
    <w:rsid w:val="21BF089F"/>
    <w:rsid w:val="21C12C09"/>
    <w:rsid w:val="21CF315A"/>
    <w:rsid w:val="21E06726"/>
    <w:rsid w:val="21E35DB6"/>
    <w:rsid w:val="21F37670"/>
    <w:rsid w:val="22021EFF"/>
    <w:rsid w:val="22123047"/>
    <w:rsid w:val="22296FD1"/>
    <w:rsid w:val="222D3744"/>
    <w:rsid w:val="224C6559"/>
    <w:rsid w:val="224F1BA5"/>
    <w:rsid w:val="225636B7"/>
    <w:rsid w:val="22614F44"/>
    <w:rsid w:val="22617B2B"/>
    <w:rsid w:val="22821F7B"/>
    <w:rsid w:val="228A52D3"/>
    <w:rsid w:val="229677D4"/>
    <w:rsid w:val="22D221A8"/>
    <w:rsid w:val="22F95FB5"/>
    <w:rsid w:val="22FB7A0E"/>
    <w:rsid w:val="22FC5CCE"/>
    <w:rsid w:val="22FE3237"/>
    <w:rsid w:val="23164DB9"/>
    <w:rsid w:val="231D4CDB"/>
    <w:rsid w:val="23231DAB"/>
    <w:rsid w:val="23395F1C"/>
    <w:rsid w:val="235007F1"/>
    <w:rsid w:val="23580D79"/>
    <w:rsid w:val="236441EE"/>
    <w:rsid w:val="23673BC6"/>
    <w:rsid w:val="23A128D5"/>
    <w:rsid w:val="23A77F27"/>
    <w:rsid w:val="23B052C4"/>
    <w:rsid w:val="23D23473"/>
    <w:rsid w:val="23ED5B1A"/>
    <w:rsid w:val="24092228"/>
    <w:rsid w:val="2412732E"/>
    <w:rsid w:val="24482D50"/>
    <w:rsid w:val="244951CB"/>
    <w:rsid w:val="245742C6"/>
    <w:rsid w:val="246F200A"/>
    <w:rsid w:val="249829FB"/>
    <w:rsid w:val="24B91EA0"/>
    <w:rsid w:val="24C3687B"/>
    <w:rsid w:val="24E231A5"/>
    <w:rsid w:val="24F57711"/>
    <w:rsid w:val="250B45CA"/>
    <w:rsid w:val="250F7D12"/>
    <w:rsid w:val="251B6592"/>
    <w:rsid w:val="2526240F"/>
    <w:rsid w:val="25457290"/>
    <w:rsid w:val="254774AC"/>
    <w:rsid w:val="255D6CCF"/>
    <w:rsid w:val="25774358"/>
    <w:rsid w:val="25897AC4"/>
    <w:rsid w:val="258D693C"/>
    <w:rsid w:val="258E6E89"/>
    <w:rsid w:val="25950217"/>
    <w:rsid w:val="259D6446"/>
    <w:rsid w:val="259F4B50"/>
    <w:rsid w:val="259F4BF2"/>
    <w:rsid w:val="25AA4CDE"/>
    <w:rsid w:val="25D32AED"/>
    <w:rsid w:val="25D85754"/>
    <w:rsid w:val="25DE1BBE"/>
    <w:rsid w:val="25E42F4C"/>
    <w:rsid w:val="25E62821"/>
    <w:rsid w:val="25ED2DC1"/>
    <w:rsid w:val="25FE3917"/>
    <w:rsid w:val="260A4B7D"/>
    <w:rsid w:val="261661B5"/>
    <w:rsid w:val="262149AE"/>
    <w:rsid w:val="26224DFF"/>
    <w:rsid w:val="2629675C"/>
    <w:rsid w:val="26331896"/>
    <w:rsid w:val="263712CE"/>
    <w:rsid w:val="263D4806"/>
    <w:rsid w:val="26402C29"/>
    <w:rsid w:val="26433E13"/>
    <w:rsid w:val="265D2EDB"/>
    <w:rsid w:val="26793695"/>
    <w:rsid w:val="26B7240F"/>
    <w:rsid w:val="26DA3E14"/>
    <w:rsid w:val="26FD2518"/>
    <w:rsid w:val="27134937"/>
    <w:rsid w:val="273E7B87"/>
    <w:rsid w:val="276B2F1C"/>
    <w:rsid w:val="276B56D3"/>
    <w:rsid w:val="277B168E"/>
    <w:rsid w:val="2790513A"/>
    <w:rsid w:val="27A31980"/>
    <w:rsid w:val="27D4642D"/>
    <w:rsid w:val="27EB05C2"/>
    <w:rsid w:val="27F04B87"/>
    <w:rsid w:val="2815563F"/>
    <w:rsid w:val="28167DD4"/>
    <w:rsid w:val="283006CB"/>
    <w:rsid w:val="28591DC6"/>
    <w:rsid w:val="2877570F"/>
    <w:rsid w:val="28795BCE"/>
    <w:rsid w:val="28884063"/>
    <w:rsid w:val="28A03F95"/>
    <w:rsid w:val="28BB61E6"/>
    <w:rsid w:val="28DB6487"/>
    <w:rsid w:val="29257D83"/>
    <w:rsid w:val="292947E6"/>
    <w:rsid w:val="292E3FA1"/>
    <w:rsid w:val="294A756A"/>
    <w:rsid w:val="29543F45"/>
    <w:rsid w:val="2957652F"/>
    <w:rsid w:val="29606D8E"/>
    <w:rsid w:val="29650C85"/>
    <w:rsid w:val="29683EFE"/>
    <w:rsid w:val="297D5BFE"/>
    <w:rsid w:val="29831EDE"/>
    <w:rsid w:val="29A73CE6"/>
    <w:rsid w:val="29D519A9"/>
    <w:rsid w:val="2A1C0F07"/>
    <w:rsid w:val="2A242232"/>
    <w:rsid w:val="2A423CE6"/>
    <w:rsid w:val="2A444A48"/>
    <w:rsid w:val="2A450588"/>
    <w:rsid w:val="2A4D626C"/>
    <w:rsid w:val="2A622692"/>
    <w:rsid w:val="2A6B7798"/>
    <w:rsid w:val="2A74112A"/>
    <w:rsid w:val="2A7523C5"/>
    <w:rsid w:val="2A8A2314"/>
    <w:rsid w:val="2A9650C9"/>
    <w:rsid w:val="2A9A007E"/>
    <w:rsid w:val="2AAA433B"/>
    <w:rsid w:val="2ABF1AC1"/>
    <w:rsid w:val="2AC34D87"/>
    <w:rsid w:val="2B134BD7"/>
    <w:rsid w:val="2B3B467B"/>
    <w:rsid w:val="2B4D15BB"/>
    <w:rsid w:val="2B512566"/>
    <w:rsid w:val="2B595843"/>
    <w:rsid w:val="2B7E52A9"/>
    <w:rsid w:val="2B857512"/>
    <w:rsid w:val="2BA91893"/>
    <w:rsid w:val="2BAD01DF"/>
    <w:rsid w:val="2BB4374E"/>
    <w:rsid w:val="2BE21CDC"/>
    <w:rsid w:val="2BE21E2E"/>
    <w:rsid w:val="2C2B5431"/>
    <w:rsid w:val="2C44116A"/>
    <w:rsid w:val="2C543E03"/>
    <w:rsid w:val="2C5A7AC4"/>
    <w:rsid w:val="2C6204E4"/>
    <w:rsid w:val="2C803012"/>
    <w:rsid w:val="2CB4298F"/>
    <w:rsid w:val="2CD57BE7"/>
    <w:rsid w:val="2D0F71E1"/>
    <w:rsid w:val="2D173C07"/>
    <w:rsid w:val="2D2500D2"/>
    <w:rsid w:val="2D5A40BD"/>
    <w:rsid w:val="2D5F499D"/>
    <w:rsid w:val="2D742E08"/>
    <w:rsid w:val="2D822D02"/>
    <w:rsid w:val="2DA53169"/>
    <w:rsid w:val="2DA57465"/>
    <w:rsid w:val="2DB33930"/>
    <w:rsid w:val="2DBD5498"/>
    <w:rsid w:val="2DC55411"/>
    <w:rsid w:val="2DCA6ECC"/>
    <w:rsid w:val="2DCE076A"/>
    <w:rsid w:val="2E2D4421"/>
    <w:rsid w:val="2E5A1A2E"/>
    <w:rsid w:val="2E5A3DAC"/>
    <w:rsid w:val="2E5F591D"/>
    <w:rsid w:val="2E6E76BB"/>
    <w:rsid w:val="2E861327"/>
    <w:rsid w:val="2E9A1BD1"/>
    <w:rsid w:val="2EAE2349"/>
    <w:rsid w:val="2EB57234"/>
    <w:rsid w:val="2EC40032"/>
    <w:rsid w:val="2EC915D4"/>
    <w:rsid w:val="2EDC6EB7"/>
    <w:rsid w:val="2EE63891"/>
    <w:rsid w:val="2EE668CE"/>
    <w:rsid w:val="2EE81A49"/>
    <w:rsid w:val="2EEC226C"/>
    <w:rsid w:val="2EF15E77"/>
    <w:rsid w:val="2F031ACB"/>
    <w:rsid w:val="2F061B50"/>
    <w:rsid w:val="2F177EEF"/>
    <w:rsid w:val="2F1B7BAB"/>
    <w:rsid w:val="2F2F5238"/>
    <w:rsid w:val="2F3A7467"/>
    <w:rsid w:val="2F5B427F"/>
    <w:rsid w:val="2F692ED5"/>
    <w:rsid w:val="2F6A13F9"/>
    <w:rsid w:val="2F734B77"/>
    <w:rsid w:val="2F994DA8"/>
    <w:rsid w:val="2F9E23BE"/>
    <w:rsid w:val="2FB52069"/>
    <w:rsid w:val="2FC35981"/>
    <w:rsid w:val="2FFA3A98"/>
    <w:rsid w:val="30045323"/>
    <w:rsid w:val="300613AC"/>
    <w:rsid w:val="30064465"/>
    <w:rsid w:val="301B4125"/>
    <w:rsid w:val="30276A59"/>
    <w:rsid w:val="3058028F"/>
    <w:rsid w:val="305A4F10"/>
    <w:rsid w:val="30676C54"/>
    <w:rsid w:val="306C33B3"/>
    <w:rsid w:val="307233CB"/>
    <w:rsid w:val="308B0B94"/>
    <w:rsid w:val="30A6228D"/>
    <w:rsid w:val="30A90808"/>
    <w:rsid w:val="30AA3E49"/>
    <w:rsid w:val="30BC0D4E"/>
    <w:rsid w:val="30E331E4"/>
    <w:rsid w:val="310B3A83"/>
    <w:rsid w:val="31280191"/>
    <w:rsid w:val="313426C2"/>
    <w:rsid w:val="31666F0B"/>
    <w:rsid w:val="317732F2"/>
    <w:rsid w:val="319C697D"/>
    <w:rsid w:val="31AC18FD"/>
    <w:rsid w:val="31AD298A"/>
    <w:rsid w:val="31B54CD8"/>
    <w:rsid w:val="31DA03D9"/>
    <w:rsid w:val="31E139C2"/>
    <w:rsid w:val="32186458"/>
    <w:rsid w:val="323455AF"/>
    <w:rsid w:val="323E39E4"/>
    <w:rsid w:val="32431722"/>
    <w:rsid w:val="32442AAE"/>
    <w:rsid w:val="324F01D5"/>
    <w:rsid w:val="32533FB7"/>
    <w:rsid w:val="3268280F"/>
    <w:rsid w:val="32754AAB"/>
    <w:rsid w:val="32A82950"/>
    <w:rsid w:val="32B663E8"/>
    <w:rsid w:val="32C24615"/>
    <w:rsid w:val="32D00548"/>
    <w:rsid w:val="32F45A3B"/>
    <w:rsid w:val="330A6FA5"/>
    <w:rsid w:val="33202521"/>
    <w:rsid w:val="33462B51"/>
    <w:rsid w:val="335A484E"/>
    <w:rsid w:val="3361709B"/>
    <w:rsid w:val="336456CD"/>
    <w:rsid w:val="33784CED"/>
    <w:rsid w:val="337C47C4"/>
    <w:rsid w:val="339064C2"/>
    <w:rsid w:val="33C148CD"/>
    <w:rsid w:val="33D95773"/>
    <w:rsid w:val="33EF143A"/>
    <w:rsid w:val="33F151B2"/>
    <w:rsid w:val="3415399E"/>
    <w:rsid w:val="34337579"/>
    <w:rsid w:val="344A58B6"/>
    <w:rsid w:val="344A6670"/>
    <w:rsid w:val="34571982"/>
    <w:rsid w:val="345831E6"/>
    <w:rsid w:val="34696E26"/>
    <w:rsid w:val="346F7756"/>
    <w:rsid w:val="34767465"/>
    <w:rsid w:val="34851DB4"/>
    <w:rsid w:val="34B166F0"/>
    <w:rsid w:val="34E42768"/>
    <w:rsid w:val="34F32BE1"/>
    <w:rsid w:val="350871C9"/>
    <w:rsid w:val="35215623"/>
    <w:rsid w:val="352E6638"/>
    <w:rsid w:val="354A48DD"/>
    <w:rsid w:val="35634A1B"/>
    <w:rsid w:val="356A6F9C"/>
    <w:rsid w:val="35A674DA"/>
    <w:rsid w:val="35BC17F0"/>
    <w:rsid w:val="35C51AB4"/>
    <w:rsid w:val="35D02AD2"/>
    <w:rsid w:val="35D95EFE"/>
    <w:rsid w:val="35E0728C"/>
    <w:rsid w:val="35FE7713"/>
    <w:rsid w:val="36131DB6"/>
    <w:rsid w:val="36312E15"/>
    <w:rsid w:val="36394BEF"/>
    <w:rsid w:val="363B2715"/>
    <w:rsid w:val="364102D9"/>
    <w:rsid w:val="365612FD"/>
    <w:rsid w:val="36672362"/>
    <w:rsid w:val="367B03AC"/>
    <w:rsid w:val="368A369C"/>
    <w:rsid w:val="36957375"/>
    <w:rsid w:val="36A302BA"/>
    <w:rsid w:val="36B92B74"/>
    <w:rsid w:val="36CF7633"/>
    <w:rsid w:val="36EC42E2"/>
    <w:rsid w:val="3711395D"/>
    <w:rsid w:val="373A29CC"/>
    <w:rsid w:val="373B04F2"/>
    <w:rsid w:val="3774310E"/>
    <w:rsid w:val="379355B3"/>
    <w:rsid w:val="37B52E0B"/>
    <w:rsid w:val="37C93D50"/>
    <w:rsid w:val="37DB33FF"/>
    <w:rsid w:val="37F27B20"/>
    <w:rsid w:val="381A5EEE"/>
    <w:rsid w:val="382611A3"/>
    <w:rsid w:val="382D2D8D"/>
    <w:rsid w:val="3848736B"/>
    <w:rsid w:val="385301A1"/>
    <w:rsid w:val="388859B9"/>
    <w:rsid w:val="389311FD"/>
    <w:rsid w:val="38997BC6"/>
    <w:rsid w:val="38B2599D"/>
    <w:rsid w:val="38B92017"/>
    <w:rsid w:val="38FF4279"/>
    <w:rsid w:val="391D25A6"/>
    <w:rsid w:val="39250466"/>
    <w:rsid w:val="392A7680"/>
    <w:rsid w:val="393578EF"/>
    <w:rsid w:val="39801FBC"/>
    <w:rsid w:val="39AB195F"/>
    <w:rsid w:val="39AE76A2"/>
    <w:rsid w:val="39BF365D"/>
    <w:rsid w:val="39C9789B"/>
    <w:rsid w:val="39D33AED"/>
    <w:rsid w:val="39E82BB3"/>
    <w:rsid w:val="39E9692C"/>
    <w:rsid w:val="3A081A88"/>
    <w:rsid w:val="3A0E1EEE"/>
    <w:rsid w:val="3A221A8C"/>
    <w:rsid w:val="3A313B85"/>
    <w:rsid w:val="3A416713"/>
    <w:rsid w:val="3A4F41F2"/>
    <w:rsid w:val="3A5C35BA"/>
    <w:rsid w:val="3A6E041F"/>
    <w:rsid w:val="3A797CAF"/>
    <w:rsid w:val="3A9376BF"/>
    <w:rsid w:val="3AC931DF"/>
    <w:rsid w:val="3ACC6031"/>
    <w:rsid w:val="3AD218A1"/>
    <w:rsid w:val="3B1E7E1D"/>
    <w:rsid w:val="3B585B17"/>
    <w:rsid w:val="3B5A5982"/>
    <w:rsid w:val="3B5F2BD7"/>
    <w:rsid w:val="3B610516"/>
    <w:rsid w:val="3B7E7741"/>
    <w:rsid w:val="3B9308FD"/>
    <w:rsid w:val="3B9A4764"/>
    <w:rsid w:val="3BB74136"/>
    <w:rsid w:val="3BDB5D20"/>
    <w:rsid w:val="3BE449FF"/>
    <w:rsid w:val="3BFF2F94"/>
    <w:rsid w:val="3C014789"/>
    <w:rsid w:val="3C017F5D"/>
    <w:rsid w:val="3C2D178C"/>
    <w:rsid w:val="3C3F0A85"/>
    <w:rsid w:val="3C4C171C"/>
    <w:rsid w:val="3C586481"/>
    <w:rsid w:val="3C5A58BF"/>
    <w:rsid w:val="3C734751"/>
    <w:rsid w:val="3C8E3BE8"/>
    <w:rsid w:val="3C9A0FC5"/>
    <w:rsid w:val="3CA408E8"/>
    <w:rsid w:val="3CA5708C"/>
    <w:rsid w:val="3CB66F99"/>
    <w:rsid w:val="3CB958DE"/>
    <w:rsid w:val="3CBA3F2E"/>
    <w:rsid w:val="3CCF37FB"/>
    <w:rsid w:val="3CD31739"/>
    <w:rsid w:val="3CE5690D"/>
    <w:rsid w:val="3CFD45BC"/>
    <w:rsid w:val="3D052075"/>
    <w:rsid w:val="3D430101"/>
    <w:rsid w:val="3D4518BE"/>
    <w:rsid w:val="3D564111"/>
    <w:rsid w:val="3D634992"/>
    <w:rsid w:val="3D734907"/>
    <w:rsid w:val="3D9A41C5"/>
    <w:rsid w:val="3D9A6758"/>
    <w:rsid w:val="3DA2751D"/>
    <w:rsid w:val="3DBC4448"/>
    <w:rsid w:val="3DC379BC"/>
    <w:rsid w:val="3DD31485"/>
    <w:rsid w:val="3DDA0A65"/>
    <w:rsid w:val="3DEE5DFA"/>
    <w:rsid w:val="3E013D97"/>
    <w:rsid w:val="3E136AF4"/>
    <w:rsid w:val="3E1A2DB2"/>
    <w:rsid w:val="3E3330E9"/>
    <w:rsid w:val="3E3E7246"/>
    <w:rsid w:val="3E4D7489"/>
    <w:rsid w:val="3E4F59B1"/>
    <w:rsid w:val="3E5149FF"/>
    <w:rsid w:val="3E585E2E"/>
    <w:rsid w:val="3E5A6A99"/>
    <w:rsid w:val="3E5D4356"/>
    <w:rsid w:val="3E6022AC"/>
    <w:rsid w:val="3E605C01"/>
    <w:rsid w:val="3E6F5651"/>
    <w:rsid w:val="3E8B1D5F"/>
    <w:rsid w:val="3EA01CAF"/>
    <w:rsid w:val="3EA55D9E"/>
    <w:rsid w:val="3EA763FA"/>
    <w:rsid w:val="3EAB7DC3"/>
    <w:rsid w:val="3EB312A4"/>
    <w:rsid w:val="3EC777CF"/>
    <w:rsid w:val="3EC84D62"/>
    <w:rsid w:val="3EEF6072"/>
    <w:rsid w:val="3EF14F67"/>
    <w:rsid w:val="3EF67591"/>
    <w:rsid w:val="3F0B352A"/>
    <w:rsid w:val="3F2D72BA"/>
    <w:rsid w:val="3F3632A5"/>
    <w:rsid w:val="3F4D34B9"/>
    <w:rsid w:val="3F755227"/>
    <w:rsid w:val="3F7F48B5"/>
    <w:rsid w:val="3F9D61EE"/>
    <w:rsid w:val="3F9F21D9"/>
    <w:rsid w:val="3FA70E1B"/>
    <w:rsid w:val="3FC217B1"/>
    <w:rsid w:val="3FDD4A2E"/>
    <w:rsid w:val="3FE45BCB"/>
    <w:rsid w:val="3FEC2CD2"/>
    <w:rsid w:val="3FFD0A3B"/>
    <w:rsid w:val="40035584"/>
    <w:rsid w:val="4004626D"/>
    <w:rsid w:val="40183AC7"/>
    <w:rsid w:val="401F4E55"/>
    <w:rsid w:val="40247A79"/>
    <w:rsid w:val="40552625"/>
    <w:rsid w:val="406D5F92"/>
    <w:rsid w:val="40745114"/>
    <w:rsid w:val="40787E7C"/>
    <w:rsid w:val="407C4056"/>
    <w:rsid w:val="407D3353"/>
    <w:rsid w:val="407D7589"/>
    <w:rsid w:val="407E6CF4"/>
    <w:rsid w:val="40925627"/>
    <w:rsid w:val="40DB684D"/>
    <w:rsid w:val="40ED5393"/>
    <w:rsid w:val="410202FD"/>
    <w:rsid w:val="414A7CB0"/>
    <w:rsid w:val="417411D1"/>
    <w:rsid w:val="41807B75"/>
    <w:rsid w:val="41A1448B"/>
    <w:rsid w:val="41AE7549"/>
    <w:rsid w:val="41C300E0"/>
    <w:rsid w:val="41CC2DBB"/>
    <w:rsid w:val="41E5213B"/>
    <w:rsid w:val="420879C6"/>
    <w:rsid w:val="42332E3A"/>
    <w:rsid w:val="423D7CA5"/>
    <w:rsid w:val="423E21E4"/>
    <w:rsid w:val="423F2213"/>
    <w:rsid w:val="4242307D"/>
    <w:rsid w:val="42843695"/>
    <w:rsid w:val="42854913"/>
    <w:rsid w:val="4294438A"/>
    <w:rsid w:val="429C09DF"/>
    <w:rsid w:val="42BE1465"/>
    <w:rsid w:val="42DA32B5"/>
    <w:rsid w:val="42ED7C4A"/>
    <w:rsid w:val="42F4060B"/>
    <w:rsid w:val="430622FC"/>
    <w:rsid w:val="432307B8"/>
    <w:rsid w:val="434D6868"/>
    <w:rsid w:val="43AE09CA"/>
    <w:rsid w:val="43C93600"/>
    <w:rsid w:val="43DD305D"/>
    <w:rsid w:val="43F54F6A"/>
    <w:rsid w:val="43F565F9"/>
    <w:rsid w:val="440F2619"/>
    <w:rsid w:val="442025F7"/>
    <w:rsid w:val="4440291E"/>
    <w:rsid w:val="444E1AA8"/>
    <w:rsid w:val="44781E36"/>
    <w:rsid w:val="44AC2A30"/>
    <w:rsid w:val="44C91438"/>
    <w:rsid w:val="44C95FED"/>
    <w:rsid w:val="44E346A3"/>
    <w:rsid w:val="44F61263"/>
    <w:rsid w:val="4504038B"/>
    <w:rsid w:val="45062140"/>
    <w:rsid w:val="451807B7"/>
    <w:rsid w:val="453313C6"/>
    <w:rsid w:val="454362A3"/>
    <w:rsid w:val="454F5136"/>
    <w:rsid w:val="457B439F"/>
    <w:rsid w:val="459E05CA"/>
    <w:rsid w:val="45BC2204"/>
    <w:rsid w:val="45BC5DBC"/>
    <w:rsid w:val="45CA0992"/>
    <w:rsid w:val="45E36925"/>
    <w:rsid w:val="45E561F9"/>
    <w:rsid w:val="46004DE1"/>
    <w:rsid w:val="46195EA3"/>
    <w:rsid w:val="462A00B0"/>
    <w:rsid w:val="46340402"/>
    <w:rsid w:val="46517D32"/>
    <w:rsid w:val="465670F7"/>
    <w:rsid w:val="468808C3"/>
    <w:rsid w:val="469814BD"/>
    <w:rsid w:val="469F0A9E"/>
    <w:rsid w:val="46C832BD"/>
    <w:rsid w:val="46D532CE"/>
    <w:rsid w:val="46E124EE"/>
    <w:rsid w:val="471336BB"/>
    <w:rsid w:val="471B5DAE"/>
    <w:rsid w:val="47213261"/>
    <w:rsid w:val="4725389A"/>
    <w:rsid w:val="473867FC"/>
    <w:rsid w:val="474F5A9A"/>
    <w:rsid w:val="47545ED2"/>
    <w:rsid w:val="476310AA"/>
    <w:rsid w:val="47706C8B"/>
    <w:rsid w:val="47785ADA"/>
    <w:rsid w:val="477C493B"/>
    <w:rsid w:val="47A0687C"/>
    <w:rsid w:val="47A1702E"/>
    <w:rsid w:val="47AC59C5"/>
    <w:rsid w:val="47B658DC"/>
    <w:rsid w:val="47D76015"/>
    <w:rsid w:val="47DB3561"/>
    <w:rsid w:val="47FB07D9"/>
    <w:rsid w:val="48246D8F"/>
    <w:rsid w:val="484D62D8"/>
    <w:rsid w:val="485E5282"/>
    <w:rsid w:val="48944081"/>
    <w:rsid w:val="489D2DBB"/>
    <w:rsid w:val="48A55CB0"/>
    <w:rsid w:val="48B14AB8"/>
    <w:rsid w:val="48CC0EB5"/>
    <w:rsid w:val="48D10CB7"/>
    <w:rsid w:val="48F13107"/>
    <w:rsid w:val="48FA21B8"/>
    <w:rsid w:val="48FE7961"/>
    <w:rsid w:val="491501EC"/>
    <w:rsid w:val="49284D7B"/>
    <w:rsid w:val="492E136C"/>
    <w:rsid w:val="49521DF7"/>
    <w:rsid w:val="49640F9D"/>
    <w:rsid w:val="4980383D"/>
    <w:rsid w:val="49870669"/>
    <w:rsid w:val="49C61125"/>
    <w:rsid w:val="49FE3D2D"/>
    <w:rsid w:val="4A0060AB"/>
    <w:rsid w:val="4A0330F2"/>
    <w:rsid w:val="4A064990"/>
    <w:rsid w:val="4A2D4613"/>
    <w:rsid w:val="4A3459A1"/>
    <w:rsid w:val="4A4C2CEB"/>
    <w:rsid w:val="4A4E484B"/>
    <w:rsid w:val="4A6407FA"/>
    <w:rsid w:val="4A6A4F1F"/>
    <w:rsid w:val="4A6B4012"/>
    <w:rsid w:val="4AA165D0"/>
    <w:rsid w:val="4ABE4BB2"/>
    <w:rsid w:val="4AD35E75"/>
    <w:rsid w:val="4AD64EA9"/>
    <w:rsid w:val="4AFC67A1"/>
    <w:rsid w:val="4B0518A1"/>
    <w:rsid w:val="4B2B6DA4"/>
    <w:rsid w:val="4B307F16"/>
    <w:rsid w:val="4B3410DF"/>
    <w:rsid w:val="4B51194C"/>
    <w:rsid w:val="4B5856BF"/>
    <w:rsid w:val="4B685809"/>
    <w:rsid w:val="4B7E09B8"/>
    <w:rsid w:val="4B8B73BE"/>
    <w:rsid w:val="4BAB1E40"/>
    <w:rsid w:val="4BB43E3F"/>
    <w:rsid w:val="4BB96200"/>
    <w:rsid w:val="4BD411EA"/>
    <w:rsid w:val="4BDA4326"/>
    <w:rsid w:val="4BE02D35"/>
    <w:rsid w:val="4BF03B4A"/>
    <w:rsid w:val="4C035EFF"/>
    <w:rsid w:val="4C0513A3"/>
    <w:rsid w:val="4C1E1CBA"/>
    <w:rsid w:val="4C3C4C30"/>
    <w:rsid w:val="4C4001CF"/>
    <w:rsid w:val="4C6F2CC0"/>
    <w:rsid w:val="4C977D24"/>
    <w:rsid w:val="4C995F8F"/>
    <w:rsid w:val="4C9C466D"/>
    <w:rsid w:val="4CA13CE1"/>
    <w:rsid w:val="4CCF7123"/>
    <w:rsid w:val="4CE3154B"/>
    <w:rsid w:val="4D011C49"/>
    <w:rsid w:val="4D0D5C7B"/>
    <w:rsid w:val="4D0D773E"/>
    <w:rsid w:val="4D302450"/>
    <w:rsid w:val="4D50664E"/>
    <w:rsid w:val="4D73233C"/>
    <w:rsid w:val="4D8454D9"/>
    <w:rsid w:val="4D911E12"/>
    <w:rsid w:val="4D9D68AF"/>
    <w:rsid w:val="4DA93FB0"/>
    <w:rsid w:val="4E192270"/>
    <w:rsid w:val="4E2D7665"/>
    <w:rsid w:val="4EA330F5"/>
    <w:rsid w:val="4EB7698D"/>
    <w:rsid w:val="4EBE40C7"/>
    <w:rsid w:val="4EC57DEF"/>
    <w:rsid w:val="4EDB62E4"/>
    <w:rsid w:val="4EEE34EC"/>
    <w:rsid w:val="4F1008F0"/>
    <w:rsid w:val="4F1B7B40"/>
    <w:rsid w:val="4F1E106E"/>
    <w:rsid w:val="4F381A88"/>
    <w:rsid w:val="4F462F9B"/>
    <w:rsid w:val="4F4C6E3E"/>
    <w:rsid w:val="4F583EE0"/>
    <w:rsid w:val="4F786330"/>
    <w:rsid w:val="4F98252E"/>
    <w:rsid w:val="4FB36E1A"/>
    <w:rsid w:val="4FC82E13"/>
    <w:rsid w:val="4FDB3207"/>
    <w:rsid w:val="4FF546A4"/>
    <w:rsid w:val="501404F3"/>
    <w:rsid w:val="501D1450"/>
    <w:rsid w:val="502D0EC8"/>
    <w:rsid w:val="506D7517"/>
    <w:rsid w:val="507D43C6"/>
    <w:rsid w:val="508A537D"/>
    <w:rsid w:val="50A82C45"/>
    <w:rsid w:val="50B0402B"/>
    <w:rsid w:val="50CF1F80"/>
    <w:rsid w:val="50D43A3A"/>
    <w:rsid w:val="50DB3D9F"/>
    <w:rsid w:val="50E609ED"/>
    <w:rsid w:val="50FB2D75"/>
    <w:rsid w:val="510559A1"/>
    <w:rsid w:val="510A120A"/>
    <w:rsid w:val="51142088"/>
    <w:rsid w:val="511931FB"/>
    <w:rsid w:val="512B44D4"/>
    <w:rsid w:val="512C1180"/>
    <w:rsid w:val="51361FFF"/>
    <w:rsid w:val="513D15DF"/>
    <w:rsid w:val="51426BF5"/>
    <w:rsid w:val="51452242"/>
    <w:rsid w:val="514A2AE5"/>
    <w:rsid w:val="514D38B1"/>
    <w:rsid w:val="51662699"/>
    <w:rsid w:val="51764AF1"/>
    <w:rsid w:val="51846EFE"/>
    <w:rsid w:val="519311FF"/>
    <w:rsid w:val="519A0258"/>
    <w:rsid w:val="51C3126A"/>
    <w:rsid w:val="51CC5DDA"/>
    <w:rsid w:val="51DE05EE"/>
    <w:rsid w:val="52381E6E"/>
    <w:rsid w:val="52416EAD"/>
    <w:rsid w:val="524170C7"/>
    <w:rsid w:val="524D2F44"/>
    <w:rsid w:val="524D377E"/>
    <w:rsid w:val="52554C8F"/>
    <w:rsid w:val="525567E4"/>
    <w:rsid w:val="525965D2"/>
    <w:rsid w:val="525C5A95"/>
    <w:rsid w:val="52884ADC"/>
    <w:rsid w:val="528D3EA0"/>
    <w:rsid w:val="52903990"/>
    <w:rsid w:val="5291177B"/>
    <w:rsid w:val="52B33507"/>
    <w:rsid w:val="52B4142D"/>
    <w:rsid w:val="52CD6432"/>
    <w:rsid w:val="52E22841"/>
    <w:rsid w:val="53065925"/>
    <w:rsid w:val="53213F70"/>
    <w:rsid w:val="533B21EF"/>
    <w:rsid w:val="53480997"/>
    <w:rsid w:val="53506CBC"/>
    <w:rsid w:val="53572BA2"/>
    <w:rsid w:val="535846DB"/>
    <w:rsid w:val="538708F0"/>
    <w:rsid w:val="538E6122"/>
    <w:rsid w:val="539F20DD"/>
    <w:rsid w:val="53AB7C5F"/>
    <w:rsid w:val="53B92D73"/>
    <w:rsid w:val="53D03E65"/>
    <w:rsid w:val="53D1282D"/>
    <w:rsid w:val="53D355E6"/>
    <w:rsid w:val="53DB0C3B"/>
    <w:rsid w:val="53DE4F17"/>
    <w:rsid w:val="54106B37"/>
    <w:rsid w:val="542442C6"/>
    <w:rsid w:val="542E520F"/>
    <w:rsid w:val="54466DAA"/>
    <w:rsid w:val="544D6EB3"/>
    <w:rsid w:val="544F23EA"/>
    <w:rsid w:val="546549EC"/>
    <w:rsid w:val="548F2152"/>
    <w:rsid w:val="54C94F38"/>
    <w:rsid w:val="54CF78C5"/>
    <w:rsid w:val="54EC24E5"/>
    <w:rsid w:val="54F8008E"/>
    <w:rsid w:val="54FE41FF"/>
    <w:rsid w:val="54FF1991"/>
    <w:rsid w:val="550502AF"/>
    <w:rsid w:val="550F6DEF"/>
    <w:rsid w:val="55164621"/>
    <w:rsid w:val="55230AEC"/>
    <w:rsid w:val="5528003E"/>
    <w:rsid w:val="552F6C84"/>
    <w:rsid w:val="55306D65"/>
    <w:rsid w:val="55344A9D"/>
    <w:rsid w:val="55752184"/>
    <w:rsid w:val="559D6AB6"/>
    <w:rsid w:val="55AF2380"/>
    <w:rsid w:val="55CD0E14"/>
    <w:rsid w:val="55DC17AB"/>
    <w:rsid w:val="55EB5A9C"/>
    <w:rsid w:val="56024BA5"/>
    <w:rsid w:val="56044307"/>
    <w:rsid w:val="564B0351"/>
    <w:rsid w:val="565C42B5"/>
    <w:rsid w:val="56626936"/>
    <w:rsid w:val="56666EE2"/>
    <w:rsid w:val="569F41A2"/>
    <w:rsid w:val="56B577CE"/>
    <w:rsid w:val="56B77A28"/>
    <w:rsid w:val="56C63334"/>
    <w:rsid w:val="56DC4E96"/>
    <w:rsid w:val="56FB3ACE"/>
    <w:rsid w:val="56FC15F5"/>
    <w:rsid w:val="571B2CA5"/>
    <w:rsid w:val="57274D83"/>
    <w:rsid w:val="572E44DA"/>
    <w:rsid w:val="57320AAB"/>
    <w:rsid w:val="57333AAF"/>
    <w:rsid w:val="5737719B"/>
    <w:rsid w:val="574A421A"/>
    <w:rsid w:val="57500DF6"/>
    <w:rsid w:val="57521214"/>
    <w:rsid w:val="5767358A"/>
    <w:rsid w:val="578C7A2A"/>
    <w:rsid w:val="5791443C"/>
    <w:rsid w:val="579B3D40"/>
    <w:rsid w:val="579F23E2"/>
    <w:rsid w:val="57AC4DC9"/>
    <w:rsid w:val="57BC2073"/>
    <w:rsid w:val="57C84641"/>
    <w:rsid w:val="57D85BBE"/>
    <w:rsid w:val="57DA7B88"/>
    <w:rsid w:val="580C5867"/>
    <w:rsid w:val="580E5A83"/>
    <w:rsid w:val="583152CE"/>
    <w:rsid w:val="58690ACE"/>
    <w:rsid w:val="587D49B7"/>
    <w:rsid w:val="587F072F"/>
    <w:rsid w:val="58A03E85"/>
    <w:rsid w:val="58C46142"/>
    <w:rsid w:val="58C61EBA"/>
    <w:rsid w:val="59036C6A"/>
    <w:rsid w:val="5905455B"/>
    <w:rsid w:val="5916617B"/>
    <w:rsid w:val="59244215"/>
    <w:rsid w:val="59267594"/>
    <w:rsid w:val="592D290C"/>
    <w:rsid w:val="593F3A1A"/>
    <w:rsid w:val="594920AB"/>
    <w:rsid w:val="5956784E"/>
    <w:rsid w:val="59844A99"/>
    <w:rsid w:val="59914276"/>
    <w:rsid w:val="59941542"/>
    <w:rsid w:val="59967ADE"/>
    <w:rsid w:val="59AF0BA0"/>
    <w:rsid w:val="59B60181"/>
    <w:rsid w:val="59B622C2"/>
    <w:rsid w:val="59CF0847"/>
    <w:rsid w:val="59D65F02"/>
    <w:rsid w:val="59E119A3"/>
    <w:rsid w:val="59F03799"/>
    <w:rsid w:val="5A077A7D"/>
    <w:rsid w:val="5A157915"/>
    <w:rsid w:val="5A1A3E33"/>
    <w:rsid w:val="5A44753A"/>
    <w:rsid w:val="5A461504"/>
    <w:rsid w:val="5A7B2CA6"/>
    <w:rsid w:val="5A8218F0"/>
    <w:rsid w:val="5A8C5CEB"/>
    <w:rsid w:val="5AB346C0"/>
    <w:rsid w:val="5AB43F3C"/>
    <w:rsid w:val="5ABD0BA4"/>
    <w:rsid w:val="5ADD684A"/>
    <w:rsid w:val="5AE605F2"/>
    <w:rsid w:val="5AF30F60"/>
    <w:rsid w:val="5AF4699E"/>
    <w:rsid w:val="5AFA6A59"/>
    <w:rsid w:val="5B0D2022"/>
    <w:rsid w:val="5B1A64ED"/>
    <w:rsid w:val="5B307FE1"/>
    <w:rsid w:val="5B4C3AD5"/>
    <w:rsid w:val="5B6D0D13"/>
    <w:rsid w:val="5B7200D7"/>
    <w:rsid w:val="5B90055D"/>
    <w:rsid w:val="5B9462A0"/>
    <w:rsid w:val="5BAC183B"/>
    <w:rsid w:val="5BAF00AF"/>
    <w:rsid w:val="5BB71F8E"/>
    <w:rsid w:val="5BD33CE6"/>
    <w:rsid w:val="5BF743DD"/>
    <w:rsid w:val="5BF8281F"/>
    <w:rsid w:val="5C03273C"/>
    <w:rsid w:val="5C4A7263"/>
    <w:rsid w:val="5C571B4D"/>
    <w:rsid w:val="5C5872CD"/>
    <w:rsid w:val="5C633E69"/>
    <w:rsid w:val="5C68627A"/>
    <w:rsid w:val="5C794D62"/>
    <w:rsid w:val="5C7A2198"/>
    <w:rsid w:val="5CA86F71"/>
    <w:rsid w:val="5CB02C18"/>
    <w:rsid w:val="5CC3572C"/>
    <w:rsid w:val="5CD16D26"/>
    <w:rsid w:val="5CDF2294"/>
    <w:rsid w:val="5CFA2DC8"/>
    <w:rsid w:val="5D0A2586"/>
    <w:rsid w:val="5D0C00B7"/>
    <w:rsid w:val="5D1A6FBB"/>
    <w:rsid w:val="5D2443D2"/>
    <w:rsid w:val="5D2A27B2"/>
    <w:rsid w:val="5D3C3A33"/>
    <w:rsid w:val="5D4B0BE0"/>
    <w:rsid w:val="5D7E05D6"/>
    <w:rsid w:val="5D947D2B"/>
    <w:rsid w:val="5DA72010"/>
    <w:rsid w:val="5DAB687E"/>
    <w:rsid w:val="5DAC0FD3"/>
    <w:rsid w:val="5DAD189A"/>
    <w:rsid w:val="5DC15346"/>
    <w:rsid w:val="5DEF7705"/>
    <w:rsid w:val="5E173DEE"/>
    <w:rsid w:val="5E1B670B"/>
    <w:rsid w:val="5E2B3854"/>
    <w:rsid w:val="5E2D09BA"/>
    <w:rsid w:val="5E343D6A"/>
    <w:rsid w:val="5E3C677A"/>
    <w:rsid w:val="5E617254"/>
    <w:rsid w:val="5E7832E5"/>
    <w:rsid w:val="5E916AC6"/>
    <w:rsid w:val="5E954808"/>
    <w:rsid w:val="5EC46E9C"/>
    <w:rsid w:val="5EF35F95"/>
    <w:rsid w:val="5F2E07B9"/>
    <w:rsid w:val="5F3C13A5"/>
    <w:rsid w:val="5F6178ED"/>
    <w:rsid w:val="5F70316C"/>
    <w:rsid w:val="5F795ED8"/>
    <w:rsid w:val="5FB13514"/>
    <w:rsid w:val="5FB52C88"/>
    <w:rsid w:val="5FC536AD"/>
    <w:rsid w:val="5FCD3B2E"/>
    <w:rsid w:val="5FD45972"/>
    <w:rsid w:val="5FE22835"/>
    <w:rsid w:val="5FF2278B"/>
    <w:rsid w:val="600F0404"/>
    <w:rsid w:val="60104DCE"/>
    <w:rsid w:val="60232455"/>
    <w:rsid w:val="603A7B74"/>
    <w:rsid w:val="603E2C7E"/>
    <w:rsid w:val="605344FB"/>
    <w:rsid w:val="607F40B6"/>
    <w:rsid w:val="60861122"/>
    <w:rsid w:val="609B3C2C"/>
    <w:rsid w:val="60A81E79"/>
    <w:rsid w:val="60E20A99"/>
    <w:rsid w:val="61564F77"/>
    <w:rsid w:val="615C160D"/>
    <w:rsid w:val="617637DA"/>
    <w:rsid w:val="617A5D6B"/>
    <w:rsid w:val="6182371A"/>
    <w:rsid w:val="61860438"/>
    <w:rsid w:val="61894B95"/>
    <w:rsid w:val="618F495D"/>
    <w:rsid w:val="61A46B11"/>
    <w:rsid w:val="61A92379"/>
    <w:rsid w:val="61AE1836"/>
    <w:rsid w:val="61BC4019"/>
    <w:rsid w:val="61BD4DBB"/>
    <w:rsid w:val="61BE6E88"/>
    <w:rsid w:val="61C86CA3"/>
    <w:rsid w:val="61DB4C28"/>
    <w:rsid w:val="61DE0274"/>
    <w:rsid w:val="61E0223F"/>
    <w:rsid w:val="61E30ECF"/>
    <w:rsid w:val="61E471CF"/>
    <w:rsid w:val="61EE5FDE"/>
    <w:rsid w:val="61F730E4"/>
    <w:rsid w:val="61FA4982"/>
    <w:rsid w:val="620B508D"/>
    <w:rsid w:val="6215060F"/>
    <w:rsid w:val="62334050"/>
    <w:rsid w:val="624502F4"/>
    <w:rsid w:val="62725BE7"/>
    <w:rsid w:val="628D4170"/>
    <w:rsid w:val="62950FB1"/>
    <w:rsid w:val="62B47326"/>
    <w:rsid w:val="62B611F1"/>
    <w:rsid w:val="62BE27AA"/>
    <w:rsid w:val="62D67447"/>
    <w:rsid w:val="62E01DCA"/>
    <w:rsid w:val="62E17A7F"/>
    <w:rsid w:val="62EA49F7"/>
    <w:rsid w:val="630B7972"/>
    <w:rsid w:val="633A597E"/>
    <w:rsid w:val="63443DB1"/>
    <w:rsid w:val="63696264"/>
    <w:rsid w:val="639F2741"/>
    <w:rsid w:val="63D32D4C"/>
    <w:rsid w:val="640F0BB9"/>
    <w:rsid w:val="64153CF6"/>
    <w:rsid w:val="64164839"/>
    <w:rsid w:val="64395C36"/>
    <w:rsid w:val="643979E4"/>
    <w:rsid w:val="644B22BD"/>
    <w:rsid w:val="645035CC"/>
    <w:rsid w:val="645301E6"/>
    <w:rsid w:val="645A662E"/>
    <w:rsid w:val="64794284"/>
    <w:rsid w:val="6480672C"/>
    <w:rsid w:val="64882719"/>
    <w:rsid w:val="648D4808"/>
    <w:rsid w:val="64990483"/>
    <w:rsid w:val="64C35C14"/>
    <w:rsid w:val="64CD1AD5"/>
    <w:rsid w:val="64DB753E"/>
    <w:rsid w:val="64DD4813"/>
    <w:rsid w:val="64DD49E6"/>
    <w:rsid w:val="65055B18"/>
    <w:rsid w:val="650913DC"/>
    <w:rsid w:val="657328B6"/>
    <w:rsid w:val="658350F2"/>
    <w:rsid w:val="6598698C"/>
    <w:rsid w:val="65AE3F09"/>
    <w:rsid w:val="65B736E3"/>
    <w:rsid w:val="65D06ED1"/>
    <w:rsid w:val="65D56B0E"/>
    <w:rsid w:val="65DC24EE"/>
    <w:rsid w:val="65E56FD3"/>
    <w:rsid w:val="65EB3100"/>
    <w:rsid w:val="660758C0"/>
    <w:rsid w:val="660B1C97"/>
    <w:rsid w:val="661F32A8"/>
    <w:rsid w:val="6622261D"/>
    <w:rsid w:val="662F72F1"/>
    <w:rsid w:val="663078DD"/>
    <w:rsid w:val="66386A85"/>
    <w:rsid w:val="665B2222"/>
    <w:rsid w:val="665B586B"/>
    <w:rsid w:val="66807B4C"/>
    <w:rsid w:val="66811CA2"/>
    <w:rsid w:val="66846F11"/>
    <w:rsid w:val="66932A01"/>
    <w:rsid w:val="6696261D"/>
    <w:rsid w:val="66974E96"/>
    <w:rsid w:val="66D317F2"/>
    <w:rsid w:val="66F51E92"/>
    <w:rsid w:val="67283D40"/>
    <w:rsid w:val="67334FF7"/>
    <w:rsid w:val="67556DDE"/>
    <w:rsid w:val="6773073A"/>
    <w:rsid w:val="67760FD8"/>
    <w:rsid w:val="678809D3"/>
    <w:rsid w:val="679B1528"/>
    <w:rsid w:val="67A33A4A"/>
    <w:rsid w:val="67C021CA"/>
    <w:rsid w:val="67C354D4"/>
    <w:rsid w:val="67C779FD"/>
    <w:rsid w:val="67D068B1"/>
    <w:rsid w:val="67DB7004"/>
    <w:rsid w:val="67EA068C"/>
    <w:rsid w:val="67F801A4"/>
    <w:rsid w:val="67FF5B5B"/>
    <w:rsid w:val="680B2912"/>
    <w:rsid w:val="68153443"/>
    <w:rsid w:val="68207B12"/>
    <w:rsid w:val="68476448"/>
    <w:rsid w:val="687E00BB"/>
    <w:rsid w:val="68A01D39"/>
    <w:rsid w:val="68A50D6E"/>
    <w:rsid w:val="68A808C1"/>
    <w:rsid w:val="68D35181"/>
    <w:rsid w:val="68E24F05"/>
    <w:rsid w:val="69250539"/>
    <w:rsid w:val="693E23F0"/>
    <w:rsid w:val="6941675F"/>
    <w:rsid w:val="69733519"/>
    <w:rsid w:val="697711E4"/>
    <w:rsid w:val="699F1612"/>
    <w:rsid w:val="69A35F61"/>
    <w:rsid w:val="69A41529"/>
    <w:rsid w:val="69A736AF"/>
    <w:rsid w:val="69BF2426"/>
    <w:rsid w:val="69D50EF4"/>
    <w:rsid w:val="69FD6E4B"/>
    <w:rsid w:val="6A042842"/>
    <w:rsid w:val="6A0B1E23"/>
    <w:rsid w:val="6A107C40"/>
    <w:rsid w:val="6A173B03"/>
    <w:rsid w:val="6A1A7BB9"/>
    <w:rsid w:val="6A23521E"/>
    <w:rsid w:val="6A2C1D99"/>
    <w:rsid w:val="6A5B40AC"/>
    <w:rsid w:val="6A6041B6"/>
    <w:rsid w:val="6A612802"/>
    <w:rsid w:val="6A6E5975"/>
    <w:rsid w:val="6A7A2B04"/>
    <w:rsid w:val="6A7F7BB2"/>
    <w:rsid w:val="6A9A4F55"/>
    <w:rsid w:val="6AA655C6"/>
    <w:rsid w:val="6AC35D69"/>
    <w:rsid w:val="6AC81F86"/>
    <w:rsid w:val="6ACD4982"/>
    <w:rsid w:val="6AD02C6D"/>
    <w:rsid w:val="6ADB1A56"/>
    <w:rsid w:val="6AF02DC7"/>
    <w:rsid w:val="6AFD68CB"/>
    <w:rsid w:val="6B1765A5"/>
    <w:rsid w:val="6B2252E8"/>
    <w:rsid w:val="6B346D3F"/>
    <w:rsid w:val="6B3E06B6"/>
    <w:rsid w:val="6B4639FD"/>
    <w:rsid w:val="6B5363CE"/>
    <w:rsid w:val="6B5836C3"/>
    <w:rsid w:val="6B8C6F93"/>
    <w:rsid w:val="6B930322"/>
    <w:rsid w:val="6B9D4CFC"/>
    <w:rsid w:val="6BA00A76"/>
    <w:rsid w:val="6BA02A3F"/>
    <w:rsid w:val="6BAF3695"/>
    <w:rsid w:val="6BC229B5"/>
    <w:rsid w:val="6BCF0A48"/>
    <w:rsid w:val="6BCF6E80"/>
    <w:rsid w:val="6BD274A9"/>
    <w:rsid w:val="6BD97D11"/>
    <w:rsid w:val="6BFB5EC7"/>
    <w:rsid w:val="6BFF530D"/>
    <w:rsid w:val="6C0A0BB6"/>
    <w:rsid w:val="6C112301"/>
    <w:rsid w:val="6C6E3983"/>
    <w:rsid w:val="6C711CE5"/>
    <w:rsid w:val="6C75594E"/>
    <w:rsid w:val="6C7812C6"/>
    <w:rsid w:val="6C7B6C9E"/>
    <w:rsid w:val="6C8A401C"/>
    <w:rsid w:val="6C9C440C"/>
    <w:rsid w:val="6C9F7C39"/>
    <w:rsid w:val="6CA1081C"/>
    <w:rsid w:val="6CAB26DD"/>
    <w:rsid w:val="6CCE355D"/>
    <w:rsid w:val="6CD354BA"/>
    <w:rsid w:val="6CEE7263"/>
    <w:rsid w:val="6D01091C"/>
    <w:rsid w:val="6D0200CE"/>
    <w:rsid w:val="6D0B038C"/>
    <w:rsid w:val="6D0D4033"/>
    <w:rsid w:val="6D221530"/>
    <w:rsid w:val="6D3574A2"/>
    <w:rsid w:val="6D5E61A8"/>
    <w:rsid w:val="6D877A12"/>
    <w:rsid w:val="6D8D0D1D"/>
    <w:rsid w:val="6D9055C5"/>
    <w:rsid w:val="6DA70849"/>
    <w:rsid w:val="6DAC1227"/>
    <w:rsid w:val="6DAF3447"/>
    <w:rsid w:val="6DB00F0F"/>
    <w:rsid w:val="6DB26B6E"/>
    <w:rsid w:val="6DCC18C9"/>
    <w:rsid w:val="6DD2773B"/>
    <w:rsid w:val="6DDD7632"/>
    <w:rsid w:val="6DE43DE7"/>
    <w:rsid w:val="6E042DF5"/>
    <w:rsid w:val="6E0673D1"/>
    <w:rsid w:val="6E31797E"/>
    <w:rsid w:val="6E4B307B"/>
    <w:rsid w:val="6E4C28C2"/>
    <w:rsid w:val="6E657628"/>
    <w:rsid w:val="6EAC24B3"/>
    <w:rsid w:val="6EC17220"/>
    <w:rsid w:val="6ECB2AA9"/>
    <w:rsid w:val="6ECB7DD2"/>
    <w:rsid w:val="6EFC7AD4"/>
    <w:rsid w:val="6F0D1260"/>
    <w:rsid w:val="6F593630"/>
    <w:rsid w:val="6F773AB6"/>
    <w:rsid w:val="6F775864"/>
    <w:rsid w:val="6F866FBD"/>
    <w:rsid w:val="6F887A72"/>
    <w:rsid w:val="6F8A5598"/>
    <w:rsid w:val="6FAA79E8"/>
    <w:rsid w:val="6FB83BE3"/>
    <w:rsid w:val="6FBD596D"/>
    <w:rsid w:val="6FD37271"/>
    <w:rsid w:val="6FD43436"/>
    <w:rsid w:val="6FFE7D34"/>
    <w:rsid w:val="70177507"/>
    <w:rsid w:val="701B2694"/>
    <w:rsid w:val="7081142A"/>
    <w:rsid w:val="708C3591"/>
    <w:rsid w:val="7096226F"/>
    <w:rsid w:val="70B24D73"/>
    <w:rsid w:val="70BD374B"/>
    <w:rsid w:val="70BF3967"/>
    <w:rsid w:val="70C82B52"/>
    <w:rsid w:val="70DA60AB"/>
    <w:rsid w:val="70F54057"/>
    <w:rsid w:val="710342D9"/>
    <w:rsid w:val="711F33DE"/>
    <w:rsid w:val="71235CA4"/>
    <w:rsid w:val="713501A3"/>
    <w:rsid w:val="714C3766"/>
    <w:rsid w:val="71771B4C"/>
    <w:rsid w:val="719E2F8A"/>
    <w:rsid w:val="71CD79BE"/>
    <w:rsid w:val="720749E7"/>
    <w:rsid w:val="720E6563"/>
    <w:rsid w:val="72162826"/>
    <w:rsid w:val="721E46BD"/>
    <w:rsid w:val="722021E3"/>
    <w:rsid w:val="72325B62"/>
    <w:rsid w:val="724D0AFE"/>
    <w:rsid w:val="72874AB1"/>
    <w:rsid w:val="72916C3D"/>
    <w:rsid w:val="72966B20"/>
    <w:rsid w:val="72B15E46"/>
    <w:rsid w:val="72BB015E"/>
    <w:rsid w:val="72D54D7C"/>
    <w:rsid w:val="72E635BB"/>
    <w:rsid w:val="730B5227"/>
    <w:rsid w:val="732C6966"/>
    <w:rsid w:val="73594034"/>
    <w:rsid w:val="73711718"/>
    <w:rsid w:val="73724CC1"/>
    <w:rsid w:val="73740A39"/>
    <w:rsid w:val="73792049"/>
    <w:rsid w:val="73962525"/>
    <w:rsid w:val="739A4857"/>
    <w:rsid w:val="73A478A2"/>
    <w:rsid w:val="73B82549"/>
    <w:rsid w:val="73BD5C61"/>
    <w:rsid w:val="73E84F83"/>
    <w:rsid w:val="743D52CE"/>
    <w:rsid w:val="744B0462"/>
    <w:rsid w:val="746A18B5"/>
    <w:rsid w:val="74962474"/>
    <w:rsid w:val="749B3DA3"/>
    <w:rsid w:val="74A32ABF"/>
    <w:rsid w:val="74AF47BB"/>
    <w:rsid w:val="74BA691F"/>
    <w:rsid w:val="74E117F9"/>
    <w:rsid w:val="74E76FE8"/>
    <w:rsid w:val="74E92D60"/>
    <w:rsid w:val="750577B2"/>
    <w:rsid w:val="752A136D"/>
    <w:rsid w:val="753B10E2"/>
    <w:rsid w:val="754E0E15"/>
    <w:rsid w:val="7555559E"/>
    <w:rsid w:val="755F58B4"/>
    <w:rsid w:val="756E58ED"/>
    <w:rsid w:val="7577036C"/>
    <w:rsid w:val="757C1E26"/>
    <w:rsid w:val="75801992"/>
    <w:rsid w:val="75801B52"/>
    <w:rsid w:val="75846F2D"/>
    <w:rsid w:val="758F58E6"/>
    <w:rsid w:val="75BA64AB"/>
    <w:rsid w:val="75C429FF"/>
    <w:rsid w:val="75D177A9"/>
    <w:rsid w:val="75D73DE6"/>
    <w:rsid w:val="75E023B5"/>
    <w:rsid w:val="75FC40F3"/>
    <w:rsid w:val="75FF52DB"/>
    <w:rsid w:val="76041BD9"/>
    <w:rsid w:val="7613204C"/>
    <w:rsid w:val="76191E26"/>
    <w:rsid w:val="761F01EE"/>
    <w:rsid w:val="76407273"/>
    <w:rsid w:val="76426BCC"/>
    <w:rsid w:val="76724FD8"/>
    <w:rsid w:val="76796366"/>
    <w:rsid w:val="76A50F09"/>
    <w:rsid w:val="76AF3B36"/>
    <w:rsid w:val="76B92C06"/>
    <w:rsid w:val="76D94312"/>
    <w:rsid w:val="76E01268"/>
    <w:rsid w:val="76FC7EDD"/>
    <w:rsid w:val="7730111A"/>
    <w:rsid w:val="77453FE7"/>
    <w:rsid w:val="77664B3C"/>
    <w:rsid w:val="777C7EBC"/>
    <w:rsid w:val="779C055E"/>
    <w:rsid w:val="77A92C7B"/>
    <w:rsid w:val="77C95EAB"/>
    <w:rsid w:val="77E51F05"/>
    <w:rsid w:val="77FC37D4"/>
    <w:rsid w:val="78112CFA"/>
    <w:rsid w:val="781225CE"/>
    <w:rsid w:val="781B30E9"/>
    <w:rsid w:val="782C2A5C"/>
    <w:rsid w:val="784326BC"/>
    <w:rsid w:val="7851759A"/>
    <w:rsid w:val="786476BA"/>
    <w:rsid w:val="78752293"/>
    <w:rsid w:val="789426FC"/>
    <w:rsid w:val="78DC3DDE"/>
    <w:rsid w:val="78E348E7"/>
    <w:rsid w:val="78E85F83"/>
    <w:rsid w:val="78ED0F02"/>
    <w:rsid w:val="79116D2A"/>
    <w:rsid w:val="791D55DD"/>
    <w:rsid w:val="79256A82"/>
    <w:rsid w:val="79354183"/>
    <w:rsid w:val="794964C4"/>
    <w:rsid w:val="79646E59"/>
    <w:rsid w:val="79697CBD"/>
    <w:rsid w:val="79870D9A"/>
    <w:rsid w:val="79A100AE"/>
    <w:rsid w:val="79AB34AB"/>
    <w:rsid w:val="79AF4152"/>
    <w:rsid w:val="79B243A0"/>
    <w:rsid w:val="79B57C07"/>
    <w:rsid w:val="79B6432A"/>
    <w:rsid w:val="79BC0365"/>
    <w:rsid w:val="79ED31C7"/>
    <w:rsid w:val="79EF706B"/>
    <w:rsid w:val="7A04063C"/>
    <w:rsid w:val="7A04331F"/>
    <w:rsid w:val="7A147D50"/>
    <w:rsid w:val="7A190B3D"/>
    <w:rsid w:val="7A1A6B6F"/>
    <w:rsid w:val="7A2F7FBA"/>
    <w:rsid w:val="7A480A47"/>
    <w:rsid w:val="7A546ECE"/>
    <w:rsid w:val="7A80073F"/>
    <w:rsid w:val="7A811C8D"/>
    <w:rsid w:val="7A874811"/>
    <w:rsid w:val="7AB21E46"/>
    <w:rsid w:val="7AC202DC"/>
    <w:rsid w:val="7AC31DEF"/>
    <w:rsid w:val="7ADB139D"/>
    <w:rsid w:val="7AED2E7F"/>
    <w:rsid w:val="7AFA4960"/>
    <w:rsid w:val="7B14665D"/>
    <w:rsid w:val="7B1D3764"/>
    <w:rsid w:val="7B430918"/>
    <w:rsid w:val="7B4A39D3"/>
    <w:rsid w:val="7B5C0203"/>
    <w:rsid w:val="7B66200D"/>
    <w:rsid w:val="7B670061"/>
    <w:rsid w:val="7B7242C0"/>
    <w:rsid w:val="7B7C49AB"/>
    <w:rsid w:val="7B9C304B"/>
    <w:rsid w:val="7B9F47D4"/>
    <w:rsid w:val="7BA94FF8"/>
    <w:rsid w:val="7BB5399C"/>
    <w:rsid w:val="7BB76531"/>
    <w:rsid w:val="7C3013E4"/>
    <w:rsid w:val="7C3D5879"/>
    <w:rsid w:val="7C416A67"/>
    <w:rsid w:val="7C4F7C82"/>
    <w:rsid w:val="7C5950EA"/>
    <w:rsid w:val="7C64351E"/>
    <w:rsid w:val="7C835849"/>
    <w:rsid w:val="7C866DCB"/>
    <w:rsid w:val="7C8737C8"/>
    <w:rsid w:val="7CA350F5"/>
    <w:rsid w:val="7CAC2D59"/>
    <w:rsid w:val="7CAF2AE1"/>
    <w:rsid w:val="7CB838E2"/>
    <w:rsid w:val="7CBD05B2"/>
    <w:rsid w:val="7CBD6EFA"/>
    <w:rsid w:val="7CBE38E7"/>
    <w:rsid w:val="7CDD6705"/>
    <w:rsid w:val="7CE63742"/>
    <w:rsid w:val="7CF255B2"/>
    <w:rsid w:val="7CF90201"/>
    <w:rsid w:val="7D291F97"/>
    <w:rsid w:val="7D32101D"/>
    <w:rsid w:val="7D8C2E23"/>
    <w:rsid w:val="7D903254"/>
    <w:rsid w:val="7DAD6EE9"/>
    <w:rsid w:val="7DB74091"/>
    <w:rsid w:val="7DBB4925"/>
    <w:rsid w:val="7DE028A3"/>
    <w:rsid w:val="7DE669F5"/>
    <w:rsid w:val="7DEA1C21"/>
    <w:rsid w:val="7DF626C6"/>
    <w:rsid w:val="7E1A72E8"/>
    <w:rsid w:val="7E307C52"/>
    <w:rsid w:val="7E315C19"/>
    <w:rsid w:val="7E384D21"/>
    <w:rsid w:val="7E3E210E"/>
    <w:rsid w:val="7E490D14"/>
    <w:rsid w:val="7E494870"/>
    <w:rsid w:val="7E4B1655"/>
    <w:rsid w:val="7E5962EA"/>
    <w:rsid w:val="7E665422"/>
    <w:rsid w:val="7E717ABF"/>
    <w:rsid w:val="7E7830F8"/>
    <w:rsid w:val="7E856C22"/>
    <w:rsid w:val="7EA54557"/>
    <w:rsid w:val="7EAF501B"/>
    <w:rsid w:val="7EB420A4"/>
    <w:rsid w:val="7EC125E3"/>
    <w:rsid w:val="7EE17F47"/>
    <w:rsid w:val="7EE83A41"/>
    <w:rsid w:val="7EFF5555"/>
    <w:rsid w:val="7F4734A5"/>
    <w:rsid w:val="7F511C2E"/>
    <w:rsid w:val="7F531E4A"/>
    <w:rsid w:val="7F6343B2"/>
    <w:rsid w:val="7F6A05EF"/>
    <w:rsid w:val="7F8D036B"/>
    <w:rsid w:val="7FA33B6E"/>
    <w:rsid w:val="7FD12F10"/>
    <w:rsid w:val="7FEE1B73"/>
    <w:rsid w:val="7FFA22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line="372" w:lineRule="auto"/>
      <w:outlineLvl w:val="3"/>
    </w:pPr>
    <w:rPr>
      <w:rFonts w:ascii="Cambria" w:hAnsi="Cambria"/>
      <w:b/>
      <w:bCs/>
      <w:sz w:val="28"/>
      <w:szCs w:val="28"/>
    </w:rPr>
  </w:style>
  <w:style w:type="paragraph" w:styleId="6">
    <w:name w:val="heading 5"/>
    <w:basedOn w:val="1"/>
    <w:next w:val="1"/>
    <w:autoRedefine/>
    <w:qFormat/>
    <w:uiPriority w:val="0"/>
    <w:pPr>
      <w:keepNext/>
      <w:keepLines/>
      <w:spacing w:line="372" w:lineRule="auto"/>
      <w:outlineLvl w:val="4"/>
    </w:pPr>
    <w:rPr>
      <w:b/>
      <w:bCs/>
      <w:sz w:val="28"/>
      <w:szCs w:val="28"/>
    </w:rPr>
  </w:style>
  <w:style w:type="paragraph" w:styleId="7">
    <w:name w:val="heading 6"/>
    <w:basedOn w:val="1"/>
    <w:next w:val="1"/>
    <w:autoRedefine/>
    <w:unhideWhenUsed/>
    <w:qFormat/>
    <w:uiPriority w:val="9"/>
    <w:pPr>
      <w:keepNext/>
      <w:keepLines/>
      <w:numPr>
        <w:ilvl w:val="5"/>
        <w:numId w:val="1"/>
      </w:numPr>
      <w:spacing w:before="240" w:after="240" w:line="312" w:lineRule="auto"/>
      <w:ind w:left="0" w:firstLine="0"/>
      <w:outlineLvl w:val="5"/>
    </w:pPr>
    <w:rPr>
      <w:b/>
      <w:bCs/>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8">
    <w:name w:val="table of authorities"/>
    <w:basedOn w:val="1"/>
    <w:next w:val="1"/>
    <w:autoRedefine/>
    <w:qFormat/>
    <w:uiPriority w:val="0"/>
    <w:pPr>
      <w:ind w:left="420" w:leftChars="200"/>
    </w:pPr>
    <w:rPr>
      <w:rFonts w:ascii="Calibri" w:hAnsi="Calibri"/>
      <w:sz w:val="24"/>
      <w:szCs w:val="22"/>
    </w:rPr>
  </w:style>
  <w:style w:type="paragraph" w:styleId="9">
    <w:name w:val="Normal Indent"/>
    <w:basedOn w:val="1"/>
    <w:autoRedefine/>
    <w:qFormat/>
    <w:uiPriority w:val="0"/>
    <w:pPr>
      <w:ind w:firstLine="420"/>
    </w:pPr>
    <w:rPr>
      <w:szCs w:val="20"/>
    </w:rPr>
  </w:style>
  <w:style w:type="paragraph" w:styleId="10">
    <w:name w:val="toa heading"/>
    <w:basedOn w:val="1"/>
    <w:next w:val="1"/>
    <w:autoRedefine/>
    <w:qFormat/>
    <w:uiPriority w:val="0"/>
    <w:pPr>
      <w:spacing w:before="120"/>
    </w:pPr>
    <w:rPr>
      <w:rFonts w:ascii="Arial" w:hAnsi="Arial"/>
      <w:sz w:val="24"/>
      <w:szCs w:val="20"/>
    </w:rPr>
  </w:style>
  <w:style w:type="paragraph" w:styleId="11">
    <w:name w:val="annotation text"/>
    <w:basedOn w:val="1"/>
    <w:autoRedefine/>
    <w:qFormat/>
    <w:uiPriority w:val="0"/>
    <w:pPr>
      <w:jc w:val="left"/>
    </w:pPr>
  </w:style>
  <w:style w:type="paragraph" w:styleId="12">
    <w:name w:val="Body Text 3"/>
    <w:basedOn w:val="1"/>
    <w:autoRedefine/>
    <w:qFormat/>
    <w:uiPriority w:val="0"/>
    <w:pPr>
      <w:adjustRightInd w:val="0"/>
      <w:spacing w:after="120" w:line="500" w:lineRule="atLeast"/>
      <w:ind w:firstLine="561"/>
      <w:textAlignment w:val="baseline"/>
    </w:pPr>
    <w:rPr>
      <w:rFonts w:ascii="Calibri" w:hAnsi="Calibri"/>
      <w:sz w:val="16"/>
      <w:szCs w:val="16"/>
    </w:rPr>
  </w:style>
  <w:style w:type="paragraph" w:styleId="13">
    <w:name w:val="Body Text"/>
    <w:basedOn w:val="1"/>
    <w:next w:val="1"/>
    <w:autoRedefine/>
    <w:qFormat/>
    <w:uiPriority w:val="0"/>
    <w:pPr>
      <w:spacing w:after="120"/>
    </w:pPr>
  </w:style>
  <w:style w:type="paragraph" w:styleId="14">
    <w:name w:val="Body Text Indent"/>
    <w:basedOn w:val="1"/>
    <w:next w:val="15"/>
    <w:autoRedefine/>
    <w:qFormat/>
    <w:uiPriority w:val="0"/>
    <w:pPr>
      <w:spacing w:line="360" w:lineRule="auto"/>
      <w:ind w:firstLine="600" w:firstLineChars="200"/>
    </w:pPr>
    <w:rPr>
      <w:rFonts w:ascii="仿宋_GB2312" w:hAnsi="宋体" w:eastAsia="仿宋_GB2312"/>
      <w:sz w:val="30"/>
    </w:rPr>
  </w:style>
  <w:style w:type="paragraph" w:styleId="15">
    <w:name w:val="envelope return"/>
    <w:basedOn w:val="1"/>
    <w:qFormat/>
    <w:uiPriority w:val="99"/>
    <w:pPr>
      <w:snapToGrid w:val="0"/>
    </w:pPr>
    <w:rPr>
      <w:rFonts w:ascii="Arial" w:hAnsi="Arial" w:cs="Arial"/>
      <w:sz w:val="24"/>
      <w:szCs w:val="24"/>
    </w:rPr>
  </w:style>
  <w:style w:type="paragraph" w:styleId="16">
    <w:name w:val="Block Text"/>
    <w:basedOn w:val="1"/>
    <w:autoRedefine/>
    <w:qFormat/>
    <w:uiPriority w:val="99"/>
    <w:pPr>
      <w:ind w:left="1200" w:right="-72" w:hanging="30"/>
    </w:pPr>
    <w:rPr>
      <w:rFonts w:ascii="Arial" w:hAnsi="Arial" w:eastAsia="幼圆" w:cs="Arial"/>
      <w:sz w:val="22"/>
    </w:rPr>
  </w:style>
  <w:style w:type="paragraph" w:styleId="17">
    <w:name w:val="toc 3"/>
    <w:basedOn w:val="1"/>
    <w:next w:val="1"/>
    <w:autoRedefine/>
    <w:qFormat/>
    <w:uiPriority w:val="0"/>
    <w:pPr>
      <w:ind w:left="840" w:leftChars="400"/>
    </w:pPr>
  </w:style>
  <w:style w:type="paragraph" w:styleId="18">
    <w:name w:val="Plain Text"/>
    <w:basedOn w:val="1"/>
    <w:next w:val="19"/>
    <w:autoRedefine/>
    <w:qFormat/>
    <w:uiPriority w:val="99"/>
    <w:pPr>
      <w:spacing w:beforeLines="50" w:afterLines="50" w:line="400" w:lineRule="exact"/>
    </w:pPr>
    <w:rPr>
      <w:rFonts w:ascii="宋体" w:hAnsi="Courier New"/>
      <w:sz w:val="24"/>
    </w:rPr>
  </w:style>
  <w:style w:type="paragraph" w:styleId="19">
    <w:name w:val="Date"/>
    <w:basedOn w:val="1"/>
    <w:next w:val="1"/>
    <w:autoRedefine/>
    <w:qFormat/>
    <w:uiPriority w:val="0"/>
    <w:pPr>
      <w:ind w:left="100" w:leftChars="2500"/>
    </w:pPr>
  </w:style>
  <w:style w:type="paragraph" w:styleId="20">
    <w:name w:val="toc 8"/>
    <w:basedOn w:val="1"/>
    <w:next w:val="1"/>
    <w:autoRedefine/>
    <w:qFormat/>
    <w:uiPriority w:val="0"/>
    <w:pPr>
      <w:ind w:left="1400" w:leftChars="1400"/>
    </w:pPr>
  </w:style>
  <w:style w:type="paragraph" w:styleId="21">
    <w:name w:val="Body Text Indent 2"/>
    <w:basedOn w:val="1"/>
    <w:autoRedefine/>
    <w:qFormat/>
    <w:uiPriority w:val="0"/>
    <w:pPr>
      <w:spacing w:after="120" w:line="480" w:lineRule="auto"/>
      <w:ind w:left="420" w:leftChars="200"/>
    </w:pPr>
    <w:rPr>
      <w:szCs w:val="20"/>
    </w:rPr>
  </w:style>
  <w:style w:type="paragraph" w:styleId="22">
    <w:name w:val="Balloon Text"/>
    <w:basedOn w:val="1"/>
    <w:link w:val="57"/>
    <w:autoRedefine/>
    <w:qFormat/>
    <w:uiPriority w:val="0"/>
    <w:rPr>
      <w:sz w:val="18"/>
      <w:szCs w:val="1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pPr>
      <w:tabs>
        <w:tab w:val="right" w:leader="dot" w:pos="8494"/>
      </w:tabs>
    </w:pPr>
    <w:rPr>
      <w:rFonts w:ascii="宋体" w:hAnsi="宋体"/>
      <w:sz w:val="32"/>
    </w:rPr>
  </w:style>
  <w:style w:type="paragraph" w:styleId="26">
    <w:name w:val="toc 4"/>
    <w:basedOn w:val="1"/>
    <w:next w:val="1"/>
    <w:autoRedefine/>
    <w:qFormat/>
    <w:uiPriority w:val="0"/>
    <w:pPr>
      <w:ind w:left="630"/>
      <w:jc w:val="left"/>
    </w:pPr>
    <w:rPr>
      <w:sz w:val="18"/>
      <w:szCs w:val="18"/>
    </w:rPr>
  </w:style>
  <w:style w:type="paragraph" w:styleId="27">
    <w:name w:val="List"/>
    <w:basedOn w:val="1"/>
    <w:qFormat/>
    <w:uiPriority w:val="0"/>
    <w:pPr>
      <w:widowControl/>
      <w:ind w:firstLine="420" w:firstLineChars="200"/>
      <w:jc w:val="left"/>
    </w:pPr>
    <w:rPr>
      <w:rFonts w:ascii="宋体" w:hAnsi="宋体"/>
      <w:kern w:val="0"/>
      <w:sz w:val="24"/>
    </w:rPr>
  </w:style>
  <w:style w:type="paragraph" w:styleId="28">
    <w:name w:val="toc 6"/>
    <w:basedOn w:val="1"/>
    <w:next w:val="1"/>
    <w:autoRedefine/>
    <w:qFormat/>
    <w:uiPriority w:val="0"/>
    <w:pPr>
      <w:ind w:left="1050"/>
      <w:jc w:val="left"/>
    </w:pPr>
    <w:rPr>
      <w:sz w:val="18"/>
      <w:szCs w:val="18"/>
    </w:rPr>
  </w:style>
  <w:style w:type="paragraph" w:styleId="29">
    <w:name w:val="Body Text Indent 3"/>
    <w:basedOn w:val="1"/>
    <w:autoRedefine/>
    <w:qFormat/>
    <w:uiPriority w:val="0"/>
    <w:pPr>
      <w:spacing w:after="120"/>
      <w:ind w:left="420" w:leftChars="200"/>
    </w:pPr>
    <w:rPr>
      <w:sz w:val="16"/>
      <w:szCs w:val="16"/>
    </w:rPr>
  </w:style>
  <w:style w:type="paragraph" w:styleId="30">
    <w:name w:val="toc 2"/>
    <w:basedOn w:val="1"/>
    <w:next w:val="1"/>
    <w:autoRedefine/>
    <w:qFormat/>
    <w:uiPriority w:val="0"/>
    <w:pPr>
      <w:ind w:left="420" w:leftChars="200"/>
    </w:pPr>
  </w:style>
  <w:style w:type="paragraph" w:styleId="31">
    <w:name w:val="Normal (Web)"/>
    <w:basedOn w:val="1"/>
    <w:next w:val="30"/>
    <w:autoRedefine/>
    <w:qFormat/>
    <w:uiPriority w:val="0"/>
    <w:pPr>
      <w:widowControl/>
      <w:spacing w:before="100" w:beforeAutospacing="1" w:after="100" w:afterAutospacing="1"/>
      <w:jc w:val="left"/>
    </w:pPr>
    <w:rPr>
      <w:rFonts w:ascii="宋体" w:hAnsi="宋体"/>
      <w:color w:val="000000"/>
      <w:kern w:val="0"/>
      <w:sz w:val="24"/>
    </w:rPr>
  </w:style>
  <w:style w:type="paragraph" w:styleId="32">
    <w:name w:val="Title"/>
    <w:basedOn w:val="1"/>
    <w:next w:val="1"/>
    <w:autoRedefine/>
    <w:qFormat/>
    <w:uiPriority w:val="0"/>
    <w:pPr>
      <w:spacing w:before="240" w:after="60"/>
      <w:jc w:val="center"/>
      <w:outlineLvl w:val="0"/>
    </w:pPr>
    <w:rPr>
      <w:rFonts w:ascii="Cambria" w:hAnsi="Cambria"/>
      <w:b/>
      <w:bCs/>
      <w:sz w:val="32"/>
      <w:szCs w:val="32"/>
    </w:rPr>
  </w:style>
  <w:style w:type="paragraph" w:styleId="33">
    <w:name w:val="Body Text First Indent"/>
    <w:basedOn w:val="13"/>
    <w:autoRedefine/>
    <w:qFormat/>
    <w:uiPriority w:val="0"/>
    <w:pPr>
      <w:spacing w:line="360" w:lineRule="auto"/>
      <w:ind w:firstLine="200" w:firstLineChars="200"/>
      <w:jc w:val="left"/>
    </w:pPr>
  </w:style>
  <w:style w:type="paragraph" w:styleId="34">
    <w:name w:val="Body Text First Indent 2"/>
    <w:basedOn w:val="14"/>
    <w:next w:val="1"/>
    <w:autoRedefine/>
    <w:qFormat/>
    <w:uiPriority w:val="0"/>
    <w:pPr>
      <w:ind w:firstLine="420"/>
    </w:pPr>
  </w:style>
  <w:style w:type="table" w:styleId="36">
    <w:name w:val="Table Grid"/>
    <w:basedOn w:val="35"/>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autoRedefine/>
    <w:qFormat/>
    <w:uiPriority w:val="0"/>
    <w:rPr>
      <w:b/>
      <w:bCs/>
    </w:rPr>
  </w:style>
  <w:style w:type="character" w:styleId="39">
    <w:name w:val="page number"/>
    <w:basedOn w:val="37"/>
    <w:autoRedefine/>
    <w:qFormat/>
    <w:uiPriority w:val="0"/>
  </w:style>
  <w:style w:type="character" w:styleId="40">
    <w:name w:val="FollowedHyperlink"/>
    <w:basedOn w:val="37"/>
    <w:autoRedefine/>
    <w:qFormat/>
    <w:uiPriority w:val="0"/>
    <w:rPr>
      <w:color w:val="800080"/>
      <w:u w:val="none"/>
    </w:rPr>
  </w:style>
  <w:style w:type="character" w:styleId="41">
    <w:name w:val="Emphasis"/>
    <w:autoRedefine/>
    <w:qFormat/>
    <w:uiPriority w:val="0"/>
    <w:rPr>
      <w:color w:val="CC0000"/>
    </w:rPr>
  </w:style>
  <w:style w:type="character" w:styleId="42">
    <w:name w:val="Hyperlink"/>
    <w:basedOn w:val="37"/>
    <w:autoRedefine/>
    <w:qFormat/>
    <w:uiPriority w:val="99"/>
    <w:rPr>
      <w:color w:val="0000FF"/>
      <w:u w:val="single"/>
    </w:rPr>
  </w:style>
  <w:style w:type="character" w:styleId="43">
    <w:name w:val="annotation reference"/>
    <w:basedOn w:val="37"/>
    <w:autoRedefine/>
    <w:qFormat/>
    <w:uiPriority w:val="0"/>
    <w:rPr>
      <w:sz w:val="21"/>
      <w:szCs w:val="21"/>
    </w:rPr>
  </w:style>
  <w:style w:type="character" w:styleId="44">
    <w:name w:val="HTML Sample"/>
    <w:basedOn w:val="37"/>
    <w:autoRedefine/>
    <w:qFormat/>
    <w:uiPriority w:val="0"/>
    <w:rPr>
      <w:rFonts w:ascii="Courier New" w:hAnsi="Courier New"/>
    </w:rPr>
  </w:style>
  <w:style w:type="paragraph" w:customStyle="1" w:styleId="45">
    <w:name w:val="目录 31"/>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46">
    <w:name w:val="目录 44"/>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47">
    <w:name w:val="样式 标题 1 + 四号 加粗"/>
    <w:basedOn w:val="2"/>
    <w:autoRedefine/>
    <w:qFormat/>
    <w:uiPriority w:val="0"/>
    <w:rPr>
      <w:rFonts w:eastAsia="黑体"/>
      <w:lang w:eastAsia="en-US"/>
    </w:rPr>
  </w:style>
  <w:style w:type="paragraph" w:customStyle="1" w:styleId="48">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
    <w:name w:val="正文首行缩进 21"/>
    <w:basedOn w:val="50"/>
    <w:autoRedefine/>
    <w:qFormat/>
    <w:uiPriority w:val="0"/>
    <w:pPr>
      <w:ind w:firstLine="420"/>
    </w:pPr>
    <w:rPr>
      <w:rFonts w:cs="宋体"/>
    </w:rPr>
  </w:style>
  <w:style w:type="paragraph" w:customStyle="1" w:styleId="50">
    <w:name w:val="正文文本缩进1"/>
    <w:basedOn w:val="1"/>
    <w:next w:val="1"/>
    <w:autoRedefine/>
    <w:qFormat/>
    <w:uiPriority w:val="0"/>
    <w:pPr>
      <w:ind w:left="420" w:leftChars="200"/>
    </w:pPr>
    <w:rPr>
      <w:color w:val="000000"/>
      <w:szCs w:val="21"/>
    </w:rPr>
  </w:style>
  <w:style w:type="paragraph" w:customStyle="1" w:styleId="51">
    <w:name w:val="首行缩进"/>
    <w:basedOn w:val="1"/>
    <w:autoRedefine/>
    <w:qFormat/>
    <w:uiPriority w:val="0"/>
    <w:pPr>
      <w:widowControl/>
      <w:numPr>
        <w:ilvl w:val="6"/>
        <w:numId w:val="2"/>
      </w:numPr>
      <w:tabs>
        <w:tab w:val="left" w:pos="822"/>
        <w:tab w:val="left" w:pos="3120"/>
      </w:tabs>
      <w:snapToGrid w:val="0"/>
      <w:spacing w:before="40" w:after="40" w:line="300" w:lineRule="atLeast"/>
    </w:pPr>
    <w:rPr>
      <w:rFonts w:ascii="Arial" w:hAnsi="Arial"/>
      <w:kern w:val="0"/>
      <w:szCs w:val="20"/>
    </w:rPr>
  </w:style>
  <w:style w:type="paragraph" w:customStyle="1" w:styleId="52">
    <w:name w:val="章正文"/>
    <w:basedOn w:val="1"/>
    <w:autoRedefine/>
    <w:qFormat/>
    <w:uiPriority w:val="0"/>
    <w:pPr>
      <w:spacing w:beforeLines="50" w:after="120" w:line="300" w:lineRule="auto"/>
      <w:ind w:firstLine="480"/>
    </w:pPr>
    <w:rPr>
      <w:rFonts w:ascii="Helvetica" w:hAnsi="Helvetica"/>
      <w:kern w:val="0"/>
      <w:sz w:val="24"/>
    </w:rPr>
  </w:style>
  <w:style w:type="paragraph" w:customStyle="1" w:styleId="53">
    <w:name w:val="表格文字"/>
    <w:basedOn w:val="1"/>
    <w:next w:val="13"/>
    <w:autoRedefine/>
    <w:qFormat/>
    <w:uiPriority w:val="0"/>
    <w:pPr>
      <w:adjustRightInd w:val="0"/>
      <w:spacing w:line="420" w:lineRule="atLeast"/>
      <w:jc w:val="left"/>
      <w:textAlignment w:val="baseline"/>
    </w:pPr>
    <w:rPr>
      <w:kern w:val="0"/>
    </w:rPr>
  </w:style>
  <w:style w:type="paragraph" w:customStyle="1" w:styleId="54">
    <w:name w:val="正文1"/>
    <w:basedOn w:val="1"/>
    <w:next w:val="1"/>
    <w:autoRedefine/>
    <w:qFormat/>
    <w:uiPriority w:val="0"/>
    <w:pPr>
      <w:spacing w:before="240" w:line="460" w:lineRule="exact"/>
    </w:pPr>
    <w:rPr>
      <w:rFonts w:ascii="仿宋_GB2312" w:hAnsi="宋体" w:eastAsia="仿宋_GB2312"/>
      <w:b/>
      <w:sz w:val="28"/>
      <w:szCs w:val="28"/>
    </w:rPr>
  </w:style>
  <w:style w:type="paragraph" w:customStyle="1" w:styleId="55">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56">
    <w:name w:val="_Style 2"/>
    <w:basedOn w:val="1"/>
    <w:autoRedefine/>
    <w:qFormat/>
    <w:uiPriority w:val="0"/>
    <w:pPr>
      <w:ind w:left="720"/>
      <w:contextualSpacing/>
    </w:pPr>
  </w:style>
  <w:style w:type="character" w:customStyle="1" w:styleId="57">
    <w:name w:val="批注框文本 Char"/>
    <w:basedOn w:val="37"/>
    <w:link w:val="22"/>
    <w:autoRedefine/>
    <w:qFormat/>
    <w:uiPriority w:val="0"/>
    <w:rPr>
      <w:kern w:val="2"/>
      <w:sz w:val="18"/>
      <w:szCs w:val="18"/>
    </w:rPr>
  </w:style>
  <w:style w:type="paragraph" w:customStyle="1" w:styleId="58">
    <w:name w:val="列出段落1"/>
    <w:basedOn w:val="1"/>
    <w:autoRedefine/>
    <w:qFormat/>
    <w:uiPriority w:val="34"/>
    <w:pPr>
      <w:ind w:firstLine="420" w:firstLineChars="200"/>
    </w:pPr>
    <w:rPr>
      <w:rFonts w:ascii="Calibri" w:hAnsi="Calibri"/>
      <w:szCs w:val="22"/>
    </w:rPr>
  </w:style>
  <w:style w:type="paragraph" w:customStyle="1" w:styleId="59">
    <w:name w:val="List Paragraph1"/>
    <w:basedOn w:val="1"/>
    <w:autoRedefine/>
    <w:qFormat/>
    <w:uiPriority w:val="0"/>
    <w:pPr>
      <w:ind w:firstLine="420" w:firstLineChars="200"/>
    </w:pPr>
    <w:rPr>
      <w:szCs w:val="21"/>
    </w:rPr>
  </w:style>
  <w:style w:type="paragraph" w:customStyle="1" w:styleId="60">
    <w:name w:val="TOC 标题1"/>
    <w:basedOn w:val="2"/>
    <w:next w:val="1"/>
    <w:autoRedefine/>
    <w:qFormat/>
    <w:uiPriority w:val="0"/>
    <w:pPr>
      <w:outlineLvl w:val="9"/>
    </w:pPr>
  </w:style>
  <w:style w:type="paragraph" w:customStyle="1" w:styleId="61">
    <w:name w:val="Table Description"/>
    <w:next w:val="1"/>
    <w:autoRedefine/>
    <w:qFormat/>
    <w:uiPriority w:val="0"/>
    <w:pPr>
      <w:keepNext/>
      <w:numPr>
        <w:ilvl w:val="5"/>
        <w:numId w:val="2"/>
      </w:numPr>
      <w:tabs>
        <w:tab w:val="left" w:pos="2700"/>
        <w:tab w:val="clear" w:pos="2944"/>
      </w:tabs>
      <w:snapToGrid w:val="0"/>
      <w:spacing w:before="160" w:after="80"/>
      <w:jc w:val="center"/>
    </w:pPr>
    <w:rPr>
      <w:rFonts w:ascii="Arial" w:hAnsi="Arial" w:eastAsia="黑体" w:cs="Times New Roman"/>
      <w:sz w:val="18"/>
      <w:lang w:val="en-US" w:eastAsia="en-US" w:bidi="ar-SA"/>
    </w:rPr>
  </w:style>
  <w:style w:type="paragraph" w:customStyle="1" w:styleId="62">
    <w:name w:val="Plain Text1"/>
    <w:basedOn w:val="63"/>
    <w:autoRedefine/>
    <w:qFormat/>
    <w:uiPriority w:val="0"/>
    <w:pPr>
      <w:autoSpaceDE w:val="0"/>
      <w:autoSpaceDN w:val="0"/>
      <w:adjustRightInd w:val="0"/>
      <w:spacing w:line="360" w:lineRule="auto"/>
    </w:pPr>
    <w:rPr>
      <w:rFonts w:hint="eastAsia" w:ascii="宋体" w:hAnsi="宋体"/>
      <w:sz w:val="24"/>
      <w:szCs w:val="20"/>
    </w:rPr>
  </w:style>
  <w:style w:type="paragraph" w:customStyle="1" w:styleId="63">
    <w:name w:val="Norm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4">
    <w:name w:val="reader-word-layer reader-word-s1-5"/>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5">
    <w:name w:val="reader-word-layer reader-word-s1-9"/>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
    <w:name w:val="无间隔2"/>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7">
    <w:name w:val="纯文本1"/>
    <w:basedOn w:val="1"/>
    <w:autoRedefine/>
    <w:qFormat/>
    <w:uiPriority w:val="0"/>
    <w:pPr>
      <w:spacing w:beforeLines="50" w:afterLines="50" w:line="400" w:lineRule="exact"/>
    </w:pPr>
    <w:rPr>
      <w:rFonts w:ascii="宋体" w:hAnsi="Courier New" w:eastAsia="仿宋_GB2312"/>
      <w:b/>
      <w:sz w:val="24"/>
    </w:rPr>
  </w:style>
  <w:style w:type="paragraph" w:customStyle="1" w:styleId="68">
    <w:name w:val="Table Paragraph"/>
    <w:basedOn w:val="1"/>
    <w:autoRedefine/>
    <w:qFormat/>
    <w:uiPriority w:val="1"/>
    <w:rPr>
      <w:rFonts w:ascii="宋体" w:hAnsi="宋体" w:cs="宋体"/>
      <w:lang w:val="zh-CN" w:bidi="zh-CN"/>
    </w:rPr>
  </w:style>
  <w:style w:type="paragraph" w:customStyle="1" w:styleId="69">
    <w:name w:val="表格样式 2 A"/>
    <w:autoRedefine/>
    <w:qFormat/>
    <w:uiPriority w:val="0"/>
    <w:pPr>
      <w:framePr w:wrap="around" w:vAnchor="margin" w:hAnchor="text" w:y="1"/>
      <w:widowControl w:val="0"/>
      <w:jc w:val="both"/>
    </w:pPr>
    <w:rPr>
      <w:rFonts w:ascii="Helvetica Neue" w:hAnsi="Helvetica Neue" w:eastAsia="Arial Unicode MS" w:cs="Arial Unicode MS"/>
      <w:color w:val="000000"/>
      <w:u w:color="000000"/>
      <w:lang w:val="en-US" w:eastAsia="zh-CN" w:bidi="ar-SA"/>
    </w:rPr>
  </w:style>
  <w:style w:type="character" w:customStyle="1" w:styleId="70">
    <w:name w:val="textcontents1"/>
    <w:basedOn w:val="37"/>
    <w:autoRedefine/>
    <w:qFormat/>
    <w:uiPriority w:val="0"/>
    <w:rPr>
      <w:color w:val="000000"/>
      <w:sz w:val="30"/>
      <w:szCs w:val="30"/>
    </w:rPr>
  </w:style>
  <w:style w:type="character" w:customStyle="1" w:styleId="71">
    <w:name w:val="font01"/>
    <w:basedOn w:val="37"/>
    <w:autoRedefine/>
    <w:qFormat/>
    <w:uiPriority w:val="0"/>
    <w:rPr>
      <w:rFonts w:hint="eastAsia" w:ascii="宋体" w:hAnsi="宋体" w:eastAsia="宋体" w:cs="宋体"/>
      <w:color w:val="000000"/>
      <w:sz w:val="22"/>
      <w:szCs w:val="22"/>
      <w:u w:val="none"/>
    </w:rPr>
  </w:style>
  <w:style w:type="paragraph" w:customStyle="1" w:styleId="72">
    <w:name w:val="二级条标题"/>
    <w:basedOn w:val="73"/>
    <w:next w:val="74"/>
    <w:autoRedefine/>
    <w:qFormat/>
    <w:uiPriority w:val="0"/>
    <w:pPr>
      <w:numPr>
        <w:ilvl w:val="3"/>
      </w:numPr>
      <w:tabs>
        <w:tab w:val="left" w:pos="1470"/>
      </w:tabs>
      <w:outlineLvl w:val="3"/>
    </w:pPr>
  </w:style>
  <w:style w:type="paragraph" w:customStyle="1" w:styleId="73">
    <w:name w:val="一级条标题"/>
    <w:next w:val="74"/>
    <w:autoRedefine/>
    <w:qFormat/>
    <w:uiPriority w:val="0"/>
    <w:pPr>
      <w:numPr>
        <w:ilvl w:val="2"/>
        <w:numId w:val="3"/>
      </w:numPr>
      <w:outlineLvl w:val="2"/>
    </w:pPr>
    <w:rPr>
      <w:rFonts w:ascii="Times New Roman" w:hAnsi="Times New Roman" w:eastAsia="黑体" w:cs="Times New Roman"/>
      <w:sz w:val="21"/>
      <w:lang w:val="en-US" w:eastAsia="zh-CN" w:bidi="ar-SA"/>
    </w:rPr>
  </w:style>
  <w:style w:type="paragraph" w:customStyle="1" w:styleId="7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5">
    <w:name w:val="样式 三级条标题 + 宋体"/>
    <w:basedOn w:val="76"/>
    <w:autoRedefine/>
    <w:qFormat/>
    <w:uiPriority w:val="0"/>
    <w:pPr>
      <w:tabs>
        <w:tab w:val="left" w:pos="1470"/>
      </w:tabs>
    </w:pPr>
    <w:rPr>
      <w:rFonts w:ascii="宋体" w:hAnsi="宋体" w:eastAsia="宋体"/>
    </w:rPr>
  </w:style>
  <w:style w:type="paragraph" w:customStyle="1" w:styleId="76">
    <w:name w:val="三级条标题"/>
    <w:basedOn w:val="72"/>
    <w:next w:val="74"/>
    <w:autoRedefine/>
    <w:qFormat/>
    <w:uiPriority w:val="0"/>
    <w:pPr>
      <w:numPr>
        <w:ilvl w:val="4"/>
      </w:numPr>
      <w:outlineLvl w:val="4"/>
    </w:pPr>
  </w:style>
  <w:style w:type="paragraph" w:customStyle="1" w:styleId="77">
    <w:name w:val="样式 正文文本缩进 + 首行缩进:  1.99 字符"/>
    <w:basedOn w:val="1"/>
    <w:autoRedefine/>
    <w:qFormat/>
    <w:uiPriority w:val="0"/>
    <w:pPr>
      <w:adjustRightInd w:val="0"/>
      <w:snapToGrid w:val="0"/>
      <w:ind w:firstLine="478" w:firstLineChars="199"/>
    </w:pPr>
    <w:rPr>
      <w:rFonts w:cs="宋体"/>
      <w:color w:val="000000"/>
      <w:sz w:val="24"/>
      <w:szCs w:val="20"/>
    </w:rPr>
  </w:style>
  <w:style w:type="paragraph" w:customStyle="1" w:styleId="78">
    <w:name w:val="标题3"/>
    <w:basedOn w:val="1"/>
    <w:autoRedefine/>
    <w:qFormat/>
    <w:uiPriority w:val="0"/>
    <w:pPr>
      <w:autoSpaceDE w:val="0"/>
      <w:autoSpaceDN w:val="0"/>
      <w:adjustRightInd w:val="0"/>
      <w:spacing w:before="120" w:after="120" w:line="500" w:lineRule="exact"/>
      <w:jc w:val="left"/>
      <w:textAlignment w:val="baseline"/>
    </w:pPr>
    <w:rPr>
      <w:rFonts w:eastAsia="黑体"/>
      <w:kern w:val="0"/>
      <w:sz w:val="30"/>
      <w:szCs w:val="30"/>
    </w:rPr>
  </w:style>
  <w:style w:type="paragraph" w:customStyle="1" w:styleId="79">
    <w:name w:val="列出段落11"/>
    <w:basedOn w:val="1"/>
    <w:autoRedefine/>
    <w:qFormat/>
    <w:uiPriority w:val="34"/>
    <w:pPr>
      <w:ind w:firstLine="420" w:firstLineChars="200"/>
    </w:pPr>
    <w:rPr>
      <w:rFonts w:ascii="Calibri" w:hAnsi="Calibri"/>
      <w:szCs w:val="22"/>
    </w:rPr>
  </w:style>
  <w:style w:type="paragraph" w:customStyle="1" w:styleId="80">
    <w:name w:val="纯文本2"/>
    <w:basedOn w:val="1"/>
    <w:autoRedefine/>
    <w:qFormat/>
    <w:uiPriority w:val="0"/>
    <w:pPr>
      <w:adjustRightInd w:val="0"/>
    </w:pPr>
    <w:rPr>
      <w:rFonts w:ascii="宋体" w:hAnsi="Courier New" w:eastAsia="楷体_GB2312"/>
      <w:sz w:val="28"/>
    </w:rPr>
  </w:style>
  <w:style w:type="table" w:customStyle="1" w:styleId="81">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82">
    <w:name w:val="bsharetext"/>
    <w:basedOn w:val="37"/>
    <w:autoRedefine/>
    <w:qFormat/>
    <w:uiPriority w:val="0"/>
  </w:style>
  <w:style w:type="paragraph" w:customStyle="1" w:styleId="83">
    <w:name w:val="表格"/>
    <w:basedOn w:val="1"/>
    <w:autoRedefine/>
    <w:qFormat/>
    <w:uiPriority w:val="0"/>
    <w:pPr>
      <w:snapToGrid w:val="0"/>
      <w:ind w:firstLine="42" w:firstLineChars="21"/>
    </w:pPr>
    <w:rPr>
      <w:sz w:val="20"/>
      <w:szCs w:val="20"/>
    </w:rPr>
  </w:style>
  <w:style w:type="paragraph" w:customStyle="1" w:styleId="84">
    <w:name w:val="_Style 368"/>
    <w:basedOn w:val="1"/>
    <w:next w:val="58"/>
    <w:autoRedefine/>
    <w:qFormat/>
    <w:uiPriority w:val="34"/>
    <w:pPr>
      <w:ind w:firstLine="420" w:firstLineChars="200"/>
    </w:pPr>
    <w:rPr>
      <w:rFonts w:ascii="Calibri" w:hAnsi="Calibri"/>
      <w:szCs w:val="20"/>
    </w:rPr>
  </w:style>
  <w:style w:type="character" w:customStyle="1" w:styleId="85">
    <w:name w:val="font51"/>
    <w:autoRedefine/>
    <w:qFormat/>
    <w:uiPriority w:val="0"/>
    <w:rPr>
      <w:rFonts w:ascii="Symbol" w:hAnsi="Symbol" w:cs="Symbol"/>
      <w:color w:val="000000"/>
      <w:sz w:val="24"/>
      <w:szCs w:val="24"/>
      <w:u w:val="none"/>
    </w:rPr>
  </w:style>
  <w:style w:type="paragraph" w:customStyle="1" w:styleId="86">
    <w:name w:val="*正文"/>
    <w:basedOn w:val="1"/>
    <w:autoRedefine/>
    <w:qFormat/>
    <w:uiPriority w:val="0"/>
    <w:pPr>
      <w:spacing w:line="360" w:lineRule="auto"/>
      <w:ind w:firstLine="480" w:firstLineChars="200"/>
    </w:pPr>
    <w:rPr>
      <w:rFonts w:ascii="仿宋_GB2312" w:hAnsiTheme="minorHAnsi" w:cstheme="minorBidi"/>
      <w:szCs w:val="28"/>
    </w:rPr>
  </w:style>
  <w:style w:type="paragraph" w:customStyle="1" w:styleId="87">
    <w:name w:val="！正文"/>
    <w:basedOn w:val="1"/>
    <w:autoRedefine/>
    <w:qFormat/>
    <w:uiPriority w:val="0"/>
    <w:pPr>
      <w:adjustRightInd w:val="0"/>
      <w:snapToGrid w:val="0"/>
      <w:spacing w:line="360" w:lineRule="auto"/>
      <w:ind w:firstLine="480" w:firstLineChars="200"/>
    </w:pPr>
    <w:rPr>
      <w:rFonts w:ascii="Arial" w:hAnsi="Arial" w:eastAsia="新宋体"/>
      <w:color w:val="000000" w:themeColor="text1"/>
      <w14:textFill>
        <w14:solidFill>
          <w14:schemeClr w14:val="tx1"/>
        </w14:solidFill>
      </w14:textFill>
    </w:rPr>
  </w:style>
  <w:style w:type="paragraph" w:customStyle="1" w:styleId="88">
    <w:name w:val="H6标题"/>
    <w:basedOn w:val="89"/>
    <w:autoRedefine/>
    <w:qFormat/>
    <w:uiPriority w:val="0"/>
    <w:pPr>
      <w:tabs>
        <w:tab w:val="left" w:pos="1843"/>
      </w:tabs>
      <w:spacing w:beforeLines="100" w:afterLines="50"/>
      <w:ind w:hanging="1134"/>
      <w:outlineLvl w:val="5"/>
    </w:pPr>
    <w:rPr>
      <w:b/>
      <w:szCs w:val="21"/>
    </w:rPr>
  </w:style>
  <w:style w:type="paragraph" w:customStyle="1" w:styleId="89">
    <w:name w:val="H6 标题"/>
    <w:basedOn w:val="1"/>
    <w:autoRedefine/>
    <w:qFormat/>
    <w:uiPriority w:val="99"/>
    <w:pPr>
      <w:numPr>
        <w:ilvl w:val="5"/>
        <w:numId w:val="4"/>
      </w:numPr>
      <w:ind w:firstLine="0"/>
    </w:pPr>
  </w:style>
  <w:style w:type="character" w:customStyle="1" w:styleId="90">
    <w:name w:val="font11"/>
    <w:basedOn w:val="37"/>
    <w:autoRedefine/>
    <w:qFormat/>
    <w:uiPriority w:val="0"/>
    <w:rPr>
      <w:rFonts w:hint="eastAsia" w:ascii="宋体" w:hAnsi="宋体" w:eastAsia="宋体" w:cs="宋体"/>
      <w:b/>
      <w:bCs/>
      <w:color w:val="000000"/>
      <w:sz w:val="22"/>
      <w:szCs w:val="22"/>
      <w:u w:val="none"/>
    </w:rPr>
  </w:style>
  <w:style w:type="paragraph" w:customStyle="1" w:styleId="91">
    <w:name w:val="正文_14"/>
    <w:autoRedefine/>
    <w:qFormat/>
    <w:uiPriority w:val="99"/>
    <w:rPr>
      <w:rFonts w:ascii="Times New Roman" w:hAnsi="Times New Roman" w:eastAsia="宋体" w:cs="Times New Roman"/>
      <w:sz w:val="21"/>
      <w:szCs w:val="22"/>
      <w:lang w:val="en-US" w:eastAsia="zh-CN" w:bidi="ar-SA"/>
    </w:rPr>
  </w:style>
  <w:style w:type="paragraph" w:styleId="92">
    <w:name w:val="List Paragraph"/>
    <w:basedOn w:val="1"/>
    <w:next w:val="93"/>
    <w:autoRedefine/>
    <w:qFormat/>
    <w:uiPriority w:val="34"/>
    <w:pPr>
      <w:ind w:left="720"/>
      <w:contextualSpacing/>
    </w:pPr>
  </w:style>
  <w:style w:type="paragraph" w:customStyle="1" w:styleId="93">
    <w:name w:val="目录 23"/>
    <w:next w:val="1"/>
    <w:autoRedefine/>
    <w:qFormat/>
    <w:uiPriority w:val="0"/>
    <w:pPr>
      <w:wordWrap w:val="0"/>
      <w:jc w:val="both"/>
    </w:pPr>
    <w:rPr>
      <w:rFonts w:ascii="Times New Roman" w:hAnsi="Times New Roman" w:eastAsia="宋体" w:cs="Times New Roman"/>
      <w:sz w:val="21"/>
      <w:lang w:val="en-US" w:eastAsia="zh-CN" w:bidi="ar-SA"/>
    </w:rPr>
  </w:style>
  <w:style w:type="paragraph" w:customStyle="1" w:styleId="94">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95">
    <w:name w:val="正文缩进1"/>
    <w:next w:val="1"/>
    <w:autoRedefine/>
    <w:qFormat/>
    <w:uiPriority w:val="0"/>
    <w:pPr>
      <w:wordWrap w:val="0"/>
      <w:ind w:left="3400"/>
      <w:jc w:val="both"/>
    </w:pPr>
    <w:rPr>
      <w:rFonts w:ascii="Times New Roman" w:hAnsi="Times New Roman" w:eastAsia="宋体" w:cs="Times New Roman"/>
      <w:sz w:val="21"/>
      <w:lang w:val="en-US" w:eastAsia="zh-CN" w:bidi="ar-SA"/>
    </w:rPr>
  </w:style>
  <w:style w:type="paragraph" w:styleId="96">
    <w:name w:val="No Spacing"/>
    <w:basedOn w:val="1"/>
    <w:autoRedefine/>
    <w:qFormat/>
    <w:uiPriority w:val="0"/>
    <w:rPr>
      <w:rFonts w:ascii="宋体" w:hAnsi="宋体"/>
      <w:kern w:val="0"/>
      <w:sz w:val="20"/>
    </w:rPr>
  </w:style>
  <w:style w:type="paragraph" w:customStyle="1" w:styleId="97">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reader-word-layer"/>
    <w:basedOn w:val="1"/>
    <w:autoRedefine/>
    <w:qFormat/>
    <w:uiPriority w:val="0"/>
    <w:pPr>
      <w:widowControl/>
      <w:spacing w:before="100" w:beforeAutospacing="1" w:after="100" w:afterAutospacing="1"/>
      <w:jc w:val="left"/>
    </w:pPr>
    <w:rPr>
      <w:rFonts w:ascii="宋体" w:hAnsi="宋体" w:cs="宋体"/>
      <w:sz w:val="24"/>
    </w:rPr>
  </w:style>
  <w:style w:type="paragraph" w:customStyle="1" w:styleId="99">
    <w:name w:val="p0"/>
    <w:basedOn w:val="1"/>
    <w:autoRedefine/>
    <w:qFormat/>
    <w:uiPriority w:val="0"/>
    <w:pPr>
      <w:widowControl/>
      <w:spacing w:before="100" w:beforeAutospacing="1" w:after="100" w:afterAutospacing="1" w:line="440" w:lineRule="exact"/>
      <w:ind w:firstLine="100" w:firstLineChars="100"/>
      <w:jc w:val="left"/>
    </w:pPr>
    <w:rPr>
      <w:rFonts w:ascii="宋体" w:hAnsi="宋体" w:cs="宋体"/>
      <w:kern w:val="0"/>
      <w:sz w:val="24"/>
    </w:rPr>
  </w:style>
  <w:style w:type="paragraph" w:customStyle="1" w:styleId="100">
    <w:name w:val="Other|1"/>
    <w:basedOn w:val="1"/>
    <w:autoRedefine/>
    <w:qFormat/>
    <w:uiPriority w:val="0"/>
    <w:pPr>
      <w:widowControl w:val="0"/>
      <w:shd w:val="clear" w:color="auto" w:fill="auto"/>
      <w:spacing w:after="80"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101">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Table Text"/>
    <w:basedOn w:val="1"/>
    <w:semiHidden/>
    <w:qFormat/>
    <w:uiPriority w:val="0"/>
    <w:rPr>
      <w:rFonts w:ascii="宋体" w:hAnsi="宋体" w:eastAsia="宋体" w:cs="宋体"/>
      <w:sz w:val="20"/>
      <w:szCs w:val="20"/>
      <w:lang w:val="en-US" w:eastAsia="en-US" w:bidi="ar-SA"/>
    </w:rPr>
  </w:style>
  <w:style w:type="paragraph" w:customStyle="1" w:styleId="103">
    <w:name w:val="列表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YC.TEC</Company>
  <Pages>54</Pages>
  <Words>3705</Words>
  <Characters>4451</Characters>
  <Lines>238</Lines>
  <Paragraphs>67</Paragraphs>
  <TotalTime>23</TotalTime>
  <ScaleCrop>false</ScaleCrop>
  <LinksUpToDate>false</LinksUpToDate>
  <CharactersWithSpaces>4591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2021-02-07T12:00:00Z</dcterms:created>
  <dc:creator>Administrator</dc:creator>
  <cp:lastModifiedBy>Administrator</cp:lastModifiedBy>
  <cp:lastPrinted>2025-07-10T12:46:00Z</cp:lastPrinted>
  <dcterms:modified xsi:type="dcterms:W3CDTF">2025-07-11T08:49:53Z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BD4E42A184284618A5652A8475688C6D_13</vt:lpwstr>
  </property>
  <property fmtid="{D5CDD505-2E9C-101B-9397-08002B2CF9AE}" pid="4" name="KSOTemplateDocerSaveRecord">
    <vt:lpwstr>eyJoZGlkIjoiOTdhM2I0MDIzYzkzZDRhZGI3NmVmN2UwMmY2OThmNGMiLCJ1c2VySWQiOiIzNzIyNzQxMDIifQ==</vt:lpwstr>
  </property>
</Properties>
</file>