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35F2D">
      <w:pPr>
        <w:tabs>
          <w:tab w:val="left" w:pos="1276"/>
        </w:tabs>
        <w:spacing w:line="360" w:lineRule="auto"/>
        <w:ind w:left="420" w:leftChars="200" w:right="420" w:rightChars="200"/>
        <w:jc w:val="center"/>
        <w:rPr>
          <w:rFonts w:ascii="宋体" w:cs="宋体"/>
          <w:b/>
          <w:sz w:val="32"/>
          <w:szCs w:val="32"/>
          <w:highlight w:val="none"/>
        </w:rPr>
      </w:pPr>
    </w:p>
    <w:p w14:paraId="6F877466">
      <w:pPr>
        <w:tabs>
          <w:tab w:val="left" w:pos="1276"/>
        </w:tabs>
        <w:spacing w:line="720" w:lineRule="auto"/>
        <w:ind w:left="420" w:leftChars="200" w:right="420" w:rightChars="200"/>
        <w:jc w:val="center"/>
        <w:rPr>
          <w:rFonts w:hint="eastAsia" w:ascii="宋体" w:hAnsi="宋体" w:eastAsia="宋体" w:cs="宋体"/>
          <w:b/>
          <w:sz w:val="52"/>
          <w:szCs w:val="52"/>
          <w:highlight w:val="none"/>
          <w:lang w:eastAsia="zh-CN"/>
        </w:rPr>
      </w:pPr>
      <w:r>
        <w:rPr>
          <w:rFonts w:hint="eastAsia" w:ascii="宋体" w:hAnsi="宋体" w:cs="宋体"/>
          <w:b/>
          <w:sz w:val="52"/>
          <w:szCs w:val="52"/>
          <w:highlight w:val="none"/>
          <w:lang w:eastAsia="zh-CN"/>
        </w:rPr>
        <w:t>仙居县智慧水务-2025年度二次供水设备及安防改造项目</w:t>
      </w:r>
    </w:p>
    <w:p w14:paraId="5627D737">
      <w:pPr>
        <w:tabs>
          <w:tab w:val="left" w:pos="1276"/>
        </w:tabs>
        <w:spacing w:line="720" w:lineRule="auto"/>
        <w:ind w:left="420" w:leftChars="200" w:right="420" w:rightChars="200"/>
        <w:jc w:val="center"/>
        <w:rPr>
          <w:rFonts w:ascii="宋体" w:cs="宋体"/>
          <w:b/>
          <w:sz w:val="44"/>
          <w:szCs w:val="44"/>
          <w:highlight w:val="none"/>
        </w:rPr>
      </w:pPr>
      <w:r>
        <w:rPr>
          <w:rFonts w:hint="eastAsia" w:ascii="宋体" w:hAnsi="宋体" w:cs="宋体"/>
          <w:b/>
          <w:sz w:val="44"/>
          <w:szCs w:val="44"/>
          <w:highlight w:val="none"/>
        </w:rPr>
        <w:t>（非政府采购类）</w:t>
      </w:r>
    </w:p>
    <w:p w14:paraId="44390794">
      <w:pPr>
        <w:pStyle w:val="2"/>
        <w:rPr>
          <w:highlight w:val="none"/>
        </w:rPr>
      </w:pPr>
      <w:r>
        <w:rPr>
          <w:rFonts w:hint="eastAsia"/>
          <w:highlight w:val="none"/>
        </w:rPr>
        <w:t xml:space="preserve">  </w:t>
      </w:r>
    </w:p>
    <w:p w14:paraId="47621178">
      <w:pPr>
        <w:tabs>
          <w:tab w:val="left" w:pos="1276"/>
        </w:tabs>
        <w:rPr>
          <w:rFonts w:ascii="宋体" w:cs="宋体"/>
          <w:b/>
          <w:szCs w:val="21"/>
          <w:highlight w:val="none"/>
        </w:rPr>
      </w:pPr>
    </w:p>
    <w:p w14:paraId="4A360DDF">
      <w:pPr>
        <w:tabs>
          <w:tab w:val="left" w:pos="1276"/>
        </w:tabs>
        <w:rPr>
          <w:rFonts w:ascii="宋体" w:cs="宋体"/>
          <w:b/>
          <w:szCs w:val="21"/>
          <w:highlight w:val="none"/>
        </w:rPr>
      </w:pPr>
    </w:p>
    <w:p w14:paraId="27D95C8C">
      <w:pPr>
        <w:tabs>
          <w:tab w:val="left" w:pos="1276"/>
        </w:tabs>
        <w:spacing w:line="360" w:lineRule="auto"/>
        <w:jc w:val="center"/>
        <w:rPr>
          <w:rFonts w:ascii="宋体" w:cs="宋体"/>
          <w:b/>
          <w:spacing w:val="-20"/>
          <w:sz w:val="84"/>
          <w:szCs w:val="84"/>
          <w:highlight w:val="none"/>
        </w:rPr>
      </w:pPr>
      <w:r>
        <w:rPr>
          <w:rFonts w:hint="eastAsia" w:ascii="宋体" w:hAnsi="宋体" w:cs="宋体"/>
          <w:b/>
          <w:spacing w:val="-28"/>
          <w:sz w:val="84"/>
          <w:szCs w:val="84"/>
          <w:highlight w:val="none"/>
        </w:rPr>
        <w:t>公开招标采购文件</w:t>
      </w:r>
    </w:p>
    <w:p w14:paraId="03204DD1">
      <w:pPr>
        <w:jc w:val="center"/>
        <w:rPr>
          <w:rFonts w:ascii="宋体" w:cs="宋体"/>
          <w:b/>
          <w:szCs w:val="21"/>
          <w:highlight w:val="none"/>
        </w:rPr>
      </w:pPr>
    </w:p>
    <w:p w14:paraId="69689C41">
      <w:pPr>
        <w:rPr>
          <w:rFonts w:ascii="宋体" w:cs="宋体"/>
          <w:b/>
          <w:szCs w:val="21"/>
          <w:highlight w:val="none"/>
        </w:rPr>
      </w:pPr>
    </w:p>
    <w:p w14:paraId="60957400">
      <w:pPr>
        <w:jc w:val="center"/>
        <w:rPr>
          <w:rFonts w:ascii="宋体" w:cs="宋体"/>
          <w:b/>
          <w:szCs w:val="21"/>
          <w:highlight w:val="none"/>
        </w:rPr>
      </w:pPr>
    </w:p>
    <w:p w14:paraId="3B0B0A7A">
      <w:pPr>
        <w:jc w:val="center"/>
        <w:rPr>
          <w:rFonts w:ascii="宋体" w:cs="宋体"/>
          <w:b/>
          <w:szCs w:val="21"/>
          <w:highlight w:val="none"/>
        </w:rPr>
      </w:pPr>
    </w:p>
    <w:p w14:paraId="6902EE2A">
      <w:pPr>
        <w:rPr>
          <w:rFonts w:ascii="宋体" w:cs="宋体"/>
          <w:b/>
          <w:szCs w:val="21"/>
          <w:highlight w:val="none"/>
        </w:rPr>
      </w:pPr>
    </w:p>
    <w:p w14:paraId="3E1A02C4">
      <w:pPr>
        <w:rPr>
          <w:rFonts w:ascii="宋体" w:cs="宋体"/>
          <w:b/>
          <w:szCs w:val="21"/>
          <w:highlight w:val="none"/>
        </w:rPr>
      </w:pPr>
    </w:p>
    <w:p w14:paraId="6ED9F4C8">
      <w:pPr>
        <w:pStyle w:val="49"/>
        <w:numPr>
          <w:ilvl w:val="6"/>
          <w:numId w:val="0"/>
        </w:numPr>
        <w:tabs>
          <w:tab w:val="clear" w:pos="3364"/>
        </w:tabs>
        <w:ind w:left="2944"/>
        <w:rPr>
          <w:highlight w:val="none"/>
        </w:rPr>
      </w:pPr>
    </w:p>
    <w:p w14:paraId="0BD5A1EA">
      <w:pPr>
        <w:jc w:val="center"/>
        <w:rPr>
          <w:rFonts w:ascii="宋体" w:cs="宋体"/>
          <w:b/>
          <w:szCs w:val="21"/>
          <w:highlight w:val="none"/>
        </w:rPr>
      </w:pPr>
    </w:p>
    <w:p w14:paraId="0B107C0D">
      <w:pPr>
        <w:jc w:val="center"/>
        <w:rPr>
          <w:rFonts w:ascii="宋体" w:cs="宋体"/>
          <w:b/>
          <w:szCs w:val="21"/>
          <w:highlight w:val="none"/>
        </w:rPr>
      </w:pPr>
    </w:p>
    <w:p w14:paraId="70ED5B5A">
      <w:pPr>
        <w:pStyle w:val="32"/>
        <w:ind w:firstLine="420"/>
        <w:rPr>
          <w:highlight w:val="none"/>
        </w:rPr>
      </w:pPr>
    </w:p>
    <w:p w14:paraId="28EA345E">
      <w:pPr>
        <w:jc w:val="center"/>
        <w:rPr>
          <w:rFonts w:ascii="宋体" w:cs="宋体"/>
          <w:b/>
          <w:szCs w:val="21"/>
          <w:highlight w:val="none"/>
        </w:rPr>
      </w:pPr>
    </w:p>
    <w:p w14:paraId="0754E051">
      <w:pPr>
        <w:keepNext w:val="0"/>
        <w:keepLines w:val="0"/>
        <w:pageBreakBefore w:val="0"/>
        <w:widowControl w:val="0"/>
        <w:kinsoku/>
        <w:wordWrap/>
        <w:overflowPunct/>
        <w:topLinePunct w:val="0"/>
        <w:autoSpaceDE/>
        <w:autoSpaceDN/>
        <w:bidi w:val="0"/>
        <w:adjustRightInd/>
        <w:snapToGrid/>
        <w:spacing w:before="305" w:beforeLines="100" w:after="305" w:afterLines="100" w:line="720" w:lineRule="auto"/>
        <w:ind w:firstLine="900" w:firstLineChars="300"/>
        <w:jc w:val="center"/>
        <w:textAlignment w:val="auto"/>
        <w:rPr>
          <w:rFonts w:ascii="宋体" w:cs="宋体"/>
          <w:spacing w:val="20"/>
          <w:sz w:val="30"/>
          <w:szCs w:val="30"/>
          <w:highlight w:val="none"/>
        </w:rPr>
      </w:pPr>
      <w:r>
        <w:rPr>
          <w:rFonts w:hint="eastAsia" w:ascii="宋体" w:hAnsi="宋体" w:cs="宋体"/>
          <w:sz w:val="30"/>
          <w:szCs w:val="30"/>
          <w:highlight w:val="none"/>
        </w:rPr>
        <w:t>采购单位：</w:t>
      </w:r>
      <w:r>
        <w:rPr>
          <w:rFonts w:hint="eastAsia" w:ascii="宋体" w:hAnsi="宋体" w:cs="宋体"/>
          <w:sz w:val="30"/>
          <w:szCs w:val="30"/>
          <w:highlight w:val="none"/>
          <w:lang w:eastAsia="zh-CN"/>
        </w:rPr>
        <w:t>浙江永安水务集团有限公司仙居县供水分公司</w:t>
      </w:r>
      <w:r>
        <w:rPr>
          <w:rFonts w:hint="eastAsia" w:ascii="宋体" w:hAnsi="宋体" w:cs="宋体"/>
          <w:spacing w:val="20"/>
          <w:sz w:val="30"/>
          <w:szCs w:val="30"/>
          <w:highlight w:val="none"/>
        </w:rPr>
        <w:t>（盖章）</w:t>
      </w:r>
    </w:p>
    <w:p w14:paraId="7AC35FEB">
      <w:pPr>
        <w:keepNext w:val="0"/>
        <w:keepLines w:val="0"/>
        <w:pageBreakBefore w:val="0"/>
        <w:widowControl w:val="0"/>
        <w:kinsoku/>
        <w:wordWrap/>
        <w:overflowPunct/>
        <w:topLinePunct w:val="0"/>
        <w:autoSpaceDE/>
        <w:autoSpaceDN/>
        <w:bidi w:val="0"/>
        <w:adjustRightInd/>
        <w:snapToGrid/>
        <w:spacing w:before="305" w:beforeLines="100" w:after="305" w:afterLines="100" w:line="720" w:lineRule="auto"/>
        <w:ind w:firstLine="2400" w:firstLineChars="800"/>
        <w:textAlignment w:val="auto"/>
        <w:rPr>
          <w:rFonts w:ascii="宋体" w:cs="宋体"/>
          <w:sz w:val="30"/>
          <w:szCs w:val="30"/>
          <w:highlight w:val="none"/>
        </w:rPr>
      </w:pPr>
      <w:r>
        <w:rPr>
          <w:rFonts w:hint="eastAsia" w:ascii="宋体" w:hAnsi="宋体" w:cs="宋体"/>
          <w:sz w:val="30"/>
          <w:szCs w:val="30"/>
          <w:highlight w:val="none"/>
        </w:rPr>
        <w:t>代理机构：浙江聚信工程管理有限公司（盖章）</w:t>
      </w:r>
    </w:p>
    <w:p w14:paraId="7FA85674">
      <w:pPr>
        <w:keepNext w:val="0"/>
        <w:keepLines w:val="0"/>
        <w:pageBreakBefore w:val="0"/>
        <w:widowControl w:val="0"/>
        <w:kinsoku/>
        <w:wordWrap/>
        <w:overflowPunct/>
        <w:topLinePunct w:val="0"/>
        <w:autoSpaceDE/>
        <w:autoSpaceDN/>
        <w:bidi w:val="0"/>
        <w:adjustRightInd/>
        <w:snapToGrid/>
        <w:spacing w:before="305" w:beforeLines="100" w:after="305" w:afterLines="100" w:line="480" w:lineRule="auto"/>
        <w:jc w:val="center"/>
        <w:textAlignment w:val="auto"/>
        <w:rPr>
          <w:rFonts w:ascii="宋体" w:cs="宋体"/>
          <w:sz w:val="30"/>
          <w:szCs w:val="30"/>
          <w:highlight w:val="none"/>
        </w:rPr>
      </w:pPr>
      <w:r>
        <w:rPr>
          <w:rFonts w:hint="eastAsia" w:ascii="宋体" w:hAnsi="宋体" w:cs="宋体"/>
          <w:sz w:val="30"/>
          <w:szCs w:val="30"/>
          <w:highlight w:val="none"/>
          <w:lang w:eastAsia="zh-CN"/>
        </w:rPr>
        <w:t>二〇二五年</w:t>
      </w:r>
      <w:r>
        <w:rPr>
          <w:rFonts w:hint="eastAsia" w:ascii="宋体" w:hAnsi="宋体" w:cs="宋体"/>
          <w:sz w:val="30"/>
          <w:szCs w:val="30"/>
          <w:highlight w:val="none"/>
          <w:lang w:val="en-US" w:eastAsia="zh-CN"/>
        </w:rPr>
        <w:t>六</w:t>
      </w:r>
      <w:bookmarkStart w:id="257" w:name="_GoBack"/>
      <w:bookmarkEnd w:id="257"/>
      <w:r>
        <w:rPr>
          <w:rFonts w:hint="eastAsia" w:ascii="宋体" w:hAnsi="宋体" w:cs="宋体"/>
          <w:sz w:val="30"/>
          <w:szCs w:val="30"/>
          <w:highlight w:val="none"/>
          <w:lang w:eastAsia="zh-CN"/>
        </w:rPr>
        <w:t>月</w:t>
      </w:r>
      <w:r>
        <w:rPr>
          <w:rFonts w:ascii="宋体" w:hAnsi="宋体" w:cs="宋体"/>
          <w:sz w:val="30"/>
          <w:szCs w:val="30"/>
          <w:highlight w:val="none"/>
        </w:rPr>
        <w:t xml:space="preserve"> </w:t>
      </w:r>
    </w:p>
    <w:p w14:paraId="135D6462">
      <w:pPr>
        <w:tabs>
          <w:tab w:val="center" w:pos="4422"/>
          <w:tab w:val="left" w:pos="5310"/>
        </w:tabs>
        <w:spacing w:line="360" w:lineRule="auto"/>
        <w:jc w:val="center"/>
        <w:rPr>
          <w:rFonts w:ascii="宋体" w:cs="宋体"/>
          <w:b/>
          <w:sz w:val="44"/>
          <w:szCs w:val="44"/>
          <w:highlight w:val="none"/>
        </w:rPr>
        <w:sectPr>
          <w:headerReference r:id="rId5" w:type="first"/>
          <w:headerReference r:id="rId3" w:type="default"/>
          <w:footerReference r:id="rId6" w:type="default"/>
          <w:headerReference r:id="rId4" w:type="even"/>
          <w:footerReference r:id="rId7" w:type="even"/>
          <w:pgSz w:w="11905" w:h="16838"/>
          <w:pgMar w:top="720" w:right="720" w:bottom="720" w:left="720" w:header="907" w:footer="924" w:gutter="0"/>
          <w:cols w:space="0" w:num="1"/>
          <w:titlePg/>
          <w:docGrid w:type="lines" w:linePitch="304" w:charSpace="0"/>
        </w:sectPr>
      </w:pPr>
    </w:p>
    <w:p w14:paraId="0105381B">
      <w:pPr>
        <w:spacing w:line="480" w:lineRule="auto"/>
        <w:jc w:val="center"/>
        <w:rPr>
          <w:rFonts w:ascii="宋体" w:cs="宋体"/>
          <w:b/>
          <w:sz w:val="32"/>
          <w:szCs w:val="32"/>
          <w:highlight w:val="none"/>
        </w:rPr>
      </w:pPr>
      <w:r>
        <w:rPr>
          <w:rFonts w:hint="eastAsia" w:ascii="宋体" w:hAnsi="宋体" w:cs="宋体"/>
          <w:b/>
          <w:sz w:val="32"/>
          <w:szCs w:val="32"/>
          <w:highlight w:val="none"/>
        </w:rPr>
        <w:t>目</w:t>
      </w:r>
      <w:r>
        <w:rPr>
          <w:rFonts w:ascii="宋体" w:hAnsi="宋体" w:cs="宋体"/>
          <w:b/>
          <w:sz w:val="32"/>
          <w:szCs w:val="32"/>
          <w:highlight w:val="none"/>
        </w:rPr>
        <w:t xml:space="preserve">   </w:t>
      </w:r>
      <w:r>
        <w:rPr>
          <w:rFonts w:hint="eastAsia" w:ascii="宋体" w:hAnsi="宋体" w:cs="宋体"/>
          <w:b/>
          <w:sz w:val="32"/>
          <w:szCs w:val="32"/>
          <w:highlight w:val="none"/>
        </w:rPr>
        <w:t>录</w:t>
      </w:r>
    </w:p>
    <w:p w14:paraId="2AB193A6">
      <w:pPr>
        <w:pStyle w:val="25"/>
        <w:tabs>
          <w:tab w:val="right" w:leader="dot" w:pos="8731"/>
          <w:tab w:val="clear" w:pos="8494"/>
        </w:tabs>
        <w:rPr>
          <w:rFonts w:hint="eastAsia" w:asciiTheme="minorEastAsia" w:hAnsiTheme="minorEastAsia" w:eastAsiaTheme="minorEastAsia" w:cstheme="minorEastAsia"/>
          <w:sz w:val="24"/>
          <w:highlight w:val="none"/>
        </w:rPr>
      </w:pPr>
      <w:r>
        <w:rPr>
          <w:rFonts w:ascii="Arial" w:hAnsi="Arial" w:cs="Arial"/>
          <w:sz w:val="21"/>
          <w:szCs w:val="21"/>
          <w:highlight w:val="none"/>
        </w:rPr>
        <w:fldChar w:fldCharType="begin"/>
      </w:r>
      <w:r>
        <w:rPr>
          <w:rFonts w:ascii="Arial" w:hAnsi="Arial" w:cs="Arial"/>
          <w:sz w:val="21"/>
          <w:szCs w:val="21"/>
          <w:highlight w:val="none"/>
        </w:rPr>
        <w:instrText xml:space="preserve"> TOC \o "1-2" \h \z \u </w:instrText>
      </w:r>
      <w:r>
        <w:rPr>
          <w:rFonts w:ascii="Arial" w:hAnsi="Arial" w:cs="Arial"/>
          <w:sz w:val="21"/>
          <w:szCs w:val="21"/>
          <w:highlight w:val="none"/>
        </w:rPr>
        <w:fldChar w:fldCharType="separate"/>
      </w:r>
      <w:r>
        <w:rPr>
          <w:highlight w:val="none"/>
        </w:rPr>
        <w:fldChar w:fldCharType="begin"/>
      </w:r>
      <w:r>
        <w:rPr>
          <w:highlight w:val="none"/>
        </w:rPr>
        <w:instrText xml:space="preserve"> HYPERLINK \l "_Toc23384" </w:instrText>
      </w:r>
      <w:r>
        <w:rPr>
          <w:highlight w:val="none"/>
        </w:rPr>
        <w:fldChar w:fldCharType="separate"/>
      </w:r>
      <w:r>
        <w:rPr>
          <w:rFonts w:hint="eastAsia" w:asciiTheme="minorEastAsia" w:hAnsiTheme="minorEastAsia" w:eastAsiaTheme="minorEastAsia" w:cstheme="minorEastAsia"/>
          <w:sz w:val="24"/>
          <w:highlight w:val="none"/>
        </w:rPr>
        <w:t>第一章  招标公告</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_Toc23384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1B7A148C">
      <w:pPr>
        <w:pStyle w:val="25"/>
        <w:tabs>
          <w:tab w:val="right" w:leader="dot" w:pos="8731"/>
          <w:tab w:val="clear" w:pos="8494"/>
        </w:tabs>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"_Toc8834" </w:instrText>
      </w:r>
      <w:r>
        <w:rPr>
          <w:highlight w:val="none"/>
        </w:rPr>
        <w:fldChar w:fldCharType="separate"/>
      </w:r>
      <w:r>
        <w:rPr>
          <w:rFonts w:hint="eastAsia" w:asciiTheme="minorEastAsia" w:hAnsiTheme="minorEastAsia" w:eastAsiaTheme="minorEastAsia" w:cstheme="minorEastAsia"/>
          <w:sz w:val="24"/>
          <w:highlight w:val="none"/>
        </w:rPr>
        <w:t>第二章  采购需求</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_Toc8834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6</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3B700426">
      <w:pPr>
        <w:pStyle w:val="25"/>
        <w:tabs>
          <w:tab w:val="right" w:leader="dot" w:pos="8731"/>
          <w:tab w:val="clear" w:pos="8494"/>
        </w:tabs>
        <w:rPr>
          <w:rFonts w:hint="default" w:asciiTheme="minorEastAsia" w:hAnsiTheme="minorEastAsia" w:eastAsiaTheme="minorEastAsia" w:cstheme="minorEastAsia"/>
          <w:sz w:val="24"/>
          <w:highlight w:val="none"/>
          <w:lang w:val="en-US" w:eastAsia="zh-CN"/>
        </w:rPr>
      </w:pPr>
      <w:r>
        <w:rPr>
          <w:highlight w:val="none"/>
        </w:rPr>
        <w:fldChar w:fldCharType="begin"/>
      </w:r>
      <w:r>
        <w:rPr>
          <w:highlight w:val="none"/>
        </w:rPr>
        <w:instrText xml:space="preserve"> HYPERLINK \l "_Toc23973" </w:instrText>
      </w:r>
      <w:r>
        <w:rPr>
          <w:highlight w:val="none"/>
        </w:rPr>
        <w:fldChar w:fldCharType="separate"/>
      </w:r>
      <w:r>
        <w:rPr>
          <w:rFonts w:hint="eastAsia" w:asciiTheme="minorEastAsia" w:hAnsiTheme="minorEastAsia" w:eastAsiaTheme="minorEastAsia" w:cstheme="minorEastAsia"/>
          <w:sz w:val="24"/>
          <w:highlight w:val="none"/>
        </w:rPr>
        <w:t>第三章  投标人须知</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lang w:val="en-US" w:eastAsia="zh-CN"/>
        </w:rPr>
        <w:t>24</w:t>
      </w:r>
    </w:p>
    <w:p w14:paraId="3CF9C8A7">
      <w:pPr>
        <w:pStyle w:val="25"/>
        <w:tabs>
          <w:tab w:val="right" w:leader="dot" w:pos="8731"/>
          <w:tab w:val="clear" w:pos="8494"/>
        </w:tabs>
        <w:rPr>
          <w:rFonts w:hint="eastAsia" w:asciiTheme="minorEastAsia" w:hAnsiTheme="minorEastAsia" w:eastAsiaTheme="minorEastAsia" w:cstheme="minorEastAsia"/>
          <w:sz w:val="24"/>
          <w:highlight w:val="none"/>
          <w:lang w:val="en-US" w:eastAsia="zh-CN"/>
        </w:rPr>
      </w:pPr>
      <w:r>
        <w:rPr>
          <w:highlight w:val="none"/>
        </w:rPr>
        <w:fldChar w:fldCharType="begin"/>
      </w:r>
      <w:r>
        <w:rPr>
          <w:highlight w:val="none"/>
        </w:rPr>
        <w:instrText xml:space="preserve"> HYPERLINK \l "_Toc27647" </w:instrText>
      </w:r>
      <w:r>
        <w:rPr>
          <w:highlight w:val="none"/>
        </w:rPr>
        <w:fldChar w:fldCharType="separate"/>
      </w:r>
      <w:r>
        <w:rPr>
          <w:rFonts w:hint="eastAsia" w:asciiTheme="minorEastAsia" w:hAnsiTheme="minorEastAsia" w:eastAsiaTheme="minorEastAsia" w:cstheme="minorEastAsia"/>
          <w:sz w:val="24"/>
          <w:highlight w:val="none"/>
        </w:rPr>
        <w:t>第四章  评审办法</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_Toc27647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lang w:val="en-US" w:eastAsia="zh-CN"/>
        </w:rPr>
        <w:t>3</w:t>
      </w:r>
    </w:p>
    <w:p w14:paraId="4762C26A">
      <w:pPr>
        <w:pStyle w:val="25"/>
        <w:tabs>
          <w:tab w:val="right" w:leader="dot" w:pos="8731"/>
          <w:tab w:val="clear" w:pos="8494"/>
        </w:tabs>
        <w:rPr>
          <w:rFonts w:hint="eastAsia" w:asciiTheme="minorEastAsia" w:hAnsiTheme="minorEastAsia" w:eastAsiaTheme="minorEastAsia" w:cstheme="minorEastAsia"/>
          <w:sz w:val="24"/>
          <w:highlight w:val="none"/>
          <w:lang w:val="en-US" w:eastAsia="zh-CN"/>
        </w:rPr>
      </w:pPr>
      <w:r>
        <w:rPr>
          <w:highlight w:val="none"/>
        </w:rPr>
        <w:fldChar w:fldCharType="begin"/>
      </w:r>
      <w:r>
        <w:rPr>
          <w:highlight w:val="none"/>
        </w:rPr>
        <w:instrText xml:space="preserve"> HYPERLINK \l "_Toc1386" </w:instrText>
      </w:r>
      <w:r>
        <w:rPr>
          <w:highlight w:val="none"/>
        </w:rPr>
        <w:fldChar w:fldCharType="separate"/>
      </w:r>
      <w:r>
        <w:rPr>
          <w:rFonts w:hint="eastAsia" w:asciiTheme="minorEastAsia" w:hAnsiTheme="minorEastAsia" w:eastAsiaTheme="minorEastAsia" w:cstheme="minorEastAsia"/>
          <w:sz w:val="24"/>
          <w:highlight w:val="none"/>
        </w:rPr>
        <w:t>第五章  合同条款及格式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_Toc1386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lang w:val="en-US" w:eastAsia="zh-CN"/>
        </w:rPr>
        <w:t>9</w:t>
      </w:r>
    </w:p>
    <w:p w14:paraId="11CA2434">
      <w:pPr>
        <w:pStyle w:val="25"/>
        <w:tabs>
          <w:tab w:val="right" w:leader="dot" w:pos="8731"/>
          <w:tab w:val="clear" w:pos="8494"/>
        </w:tabs>
        <w:rPr>
          <w:rFonts w:hint="eastAsia"/>
          <w:highlight w:val="none"/>
        </w:rPr>
      </w:pPr>
      <w:r>
        <w:rPr>
          <w:highlight w:val="none"/>
        </w:rPr>
        <w:fldChar w:fldCharType="begin"/>
      </w:r>
      <w:r>
        <w:rPr>
          <w:highlight w:val="none"/>
        </w:rPr>
        <w:instrText xml:space="preserve"> HYPERLINK \l "_Toc27016" </w:instrText>
      </w:r>
      <w:r>
        <w:rPr>
          <w:highlight w:val="none"/>
        </w:rPr>
        <w:fldChar w:fldCharType="separate"/>
      </w:r>
      <w:r>
        <w:rPr>
          <w:rFonts w:hint="eastAsia" w:asciiTheme="minorEastAsia" w:hAnsiTheme="minorEastAsia" w:eastAsiaTheme="minorEastAsia" w:cstheme="minorEastAsia"/>
          <w:sz w:val="24"/>
          <w:highlight w:val="none"/>
        </w:rPr>
        <w:t>第六章  投标文件格式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_Toc27016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5</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5209C7F4">
      <w:pPr>
        <w:pStyle w:val="25"/>
        <w:tabs>
          <w:tab w:val="right" w:leader="dot" w:pos="8731"/>
          <w:tab w:val="clear" w:pos="8494"/>
        </w:tabs>
        <w:rPr>
          <w:rFonts w:hint="eastAsia"/>
          <w:highlight w:val="none"/>
        </w:rPr>
      </w:pPr>
    </w:p>
    <w:p w14:paraId="2F2D3C7E">
      <w:pPr>
        <w:pStyle w:val="2"/>
        <w:spacing w:before="304" w:beforeLines="100" w:after="304" w:afterLines="100" w:line="480" w:lineRule="auto"/>
        <w:jc w:val="center"/>
        <w:rPr>
          <w:rFonts w:ascii="宋体" w:cs="宋体"/>
          <w:sz w:val="32"/>
          <w:szCs w:val="32"/>
          <w:highlight w:val="none"/>
        </w:rPr>
        <w:sectPr>
          <w:pgSz w:w="11905" w:h="16838"/>
          <w:pgMar w:top="1417" w:right="1587" w:bottom="1417" w:left="1587" w:header="907" w:footer="924" w:gutter="0"/>
          <w:pgNumType w:start="1"/>
          <w:cols w:space="0" w:num="1"/>
          <w:docGrid w:type="lines" w:linePitch="304" w:charSpace="0"/>
        </w:sectPr>
      </w:pPr>
      <w:r>
        <w:rPr>
          <w:rFonts w:ascii="Arial" w:hAnsi="Arial" w:cs="Arial"/>
          <w:szCs w:val="21"/>
          <w:highlight w:val="none"/>
        </w:rPr>
        <w:fldChar w:fldCharType="end"/>
      </w:r>
    </w:p>
    <w:p w14:paraId="50903D6E">
      <w:pPr>
        <w:pStyle w:val="2"/>
        <w:spacing w:line="240" w:lineRule="auto"/>
        <w:jc w:val="center"/>
        <w:rPr>
          <w:rFonts w:hint="default" w:ascii="宋体" w:eastAsia="宋体" w:cs="宋体"/>
          <w:sz w:val="32"/>
          <w:szCs w:val="32"/>
          <w:highlight w:val="none"/>
          <w:lang w:val="en-US" w:eastAsia="zh-CN"/>
        </w:rPr>
        <w:sectPr>
          <w:type w:val="continuous"/>
          <w:pgSz w:w="11905" w:h="16838"/>
          <w:pgMar w:top="1417" w:right="1587" w:bottom="1417" w:left="1587" w:header="907" w:footer="924" w:gutter="0"/>
          <w:cols w:space="0" w:num="1"/>
          <w:docGrid w:type="lines" w:linePitch="304" w:charSpace="0"/>
        </w:sectPr>
      </w:pPr>
      <w:r>
        <w:rPr>
          <w:rFonts w:hint="eastAsia" w:ascii="宋体" w:cs="宋体"/>
          <w:sz w:val="32"/>
          <w:szCs w:val="32"/>
          <w:highlight w:val="none"/>
          <w:lang w:val="en-US" w:eastAsia="zh-CN"/>
        </w:rPr>
        <w:t xml:space="preserve">    </w:t>
      </w:r>
    </w:p>
    <w:p w14:paraId="6758FACC">
      <w:pPr>
        <w:pStyle w:val="2"/>
        <w:spacing w:before="0" w:after="0" w:line="360" w:lineRule="auto"/>
        <w:jc w:val="center"/>
        <w:rPr>
          <w:rFonts w:ascii="宋体" w:cs="宋体"/>
          <w:sz w:val="32"/>
          <w:szCs w:val="32"/>
          <w:highlight w:val="none"/>
        </w:rPr>
      </w:pPr>
      <w:bookmarkStart w:id="0" w:name="_Toc23384"/>
      <w:r>
        <w:rPr>
          <w:rFonts w:hint="eastAsia" w:ascii="宋体" w:hAnsi="宋体" w:cs="宋体"/>
          <w:sz w:val="32"/>
          <w:szCs w:val="32"/>
          <w:highlight w:val="none"/>
        </w:rPr>
        <w:t xml:space="preserve">第一章 </w:t>
      </w:r>
      <w:r>
        <w:rPr>
          <w:rFonts w:ascii="宋体" w:hAnsi="宋体" w:cs="宋体"/>
          <w:sz w:val="32"/>
          <w:szCs w:val="32"/>
          <w:highlight w:val="none"/>
        </w:rPr>
        <w:t xml:space="preserve"> </w:t>
      </w:r>
      <w:r>
        <w:rPr>
          <w:rFonts w:hint="eastAsia" w:ascii="宋体" w:hAnsi="宋体" w:cs="宋体"/>
          <w:sz w:val="32"/>
          <w:szCs w:val="32"/>
          <w:highlight w:val="none"/>
        </w:rPr>
        <w:t>招标公告</w:t>
      </w:r>
      <w:bookmarkEnd w:id="0"/>
    </w:p>
    <w:p w14:paraId="781AE9D9">
      <w:pPr>
        <w:rPr>
          <w:rFonts w:ascii="宋体" w:cs="宋体"/>
          <w:kern w:val="0"/>
          <w:szCs w:val="21"/>
          <w:highlight w:val="none"/>
        </w:rPr>
      </w:pPr>
      <w:bookmarkStart w:id="1" w:name="_Toc508888794"/>
    </w:p>
    <w:tbl>
      <w:tblPr>
        <w:tblStyle w:val="35"/>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14:paraId="37CC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8855" w:type="dxa"/>
          </w:tcPr>
          <w:p w14:paraId="10660E53">
            <w:pPr>
              <w:pStyle w:val="29"/>
              <w:spacing w:before="0" w:beforeAutospacing="0" w:after="0" w:afterAutospacing="0" w:line="360" w:lineRule="auto"/>
              <w:rPr>
                <w:rFonts w:hint="eastAsia" w:cs="宋体"/>
                <w:color w:val="auto"/>
                <w:sz w:val="21"/>
                <w:szCs w:val="21"/>
                <w:highlight w:val="none"/>
              </w:rPr>
            </w:pPr>
            <w:r>
              <w:rPr>
                <w:rFonts w:hint="eastAsia" w:cs="宋体"/>
                <w:color w:val="auto"/>
                <w:sz w:val="21"/>
                <w:szCs w:val="21"/>
                <w:highlight w:val="none"/>
              </w:rPr>
              <w:t>项目概况：</w:t>
            </w:r>
          </w:p>
          <w:p w14:paraId="693BF8BF">
            <w:pPr>
              <w:spacing w:line="360" w:lineRule="auto"/>
              <w:ind w:firstLine="420" w:firstLineChars="200"/>
              <w:rPr>
                <w:rFonts w:hint="eastAsia" w:ascii="宋体" w:hAnsi="宋体" w:cs="宋体"/>
                <w:b/>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eastAsia="zh-CN"/>
              </w:rPr>
              <w:t>仙居县智慧水务-2025年度二次供水设备及安防改造项目</w:t>
            </w:r>
            <w:r>
              <w:rPr>
                <w:rFonts w:hint="eastAsia" w:ascii="宋体" w:hAnsi="宋体" w:cs="宋体"/>
                <w:color w:val="000000"/>
                <w:szCs w:val="21"/>
                <w:highlight w:val="none"/>
                <w:u w:val="single"/>
              </w:rPr>
              <w:t xml:space="preserve"> 的</w:t>
            </w:r>
            <w:r>
              <w:rPr>
                <w:rFonts w:hint="eastAsia" w:ascii="宋体" w:hAnsi="宋体" w:cs="宋体"/>
                <w:color w:val="000000"/>
                <w:szCs w:val="21"/>
                <w:highlight w:val="none"/>
              </w:rPr>
              <w:t>潜在供应商应在</w:t>
            </w:r>
            <w:r>
              <w:rPr>
                <w:rFonts w:hint="eastAsia" w:ascii="宋体" w:hAnsi="宋体" w:cs="宋体"/>
                <w:color w:val="000000"/>
                <w:szCs w:val="21"/>
                <w:highlight w:val="none"/>
                <w:u w:val="single"/>
              </w:rPr>
              <w:t xml:space="preserve"> 线上获取 </w:t>
            </w:r>
            <w:r>
              <w:rPr>
                <w:rFonts w:hint="eastAsia" w:ascii="宋体" w:hAnsi="宋体" w:cs="宋体"/>
                <w:color w:val="000000"/>
                <w:szCs w:val="21"/>
                <w:highlight w:val="none"/>
              </w:rPr>
              <w:t>获取（下载）采购文件，并于</w:t>
            </w:r>
            <w:r>
              <w:rPr>
                <w:rFonts w:hint="eastAsia" w:ascii="宋体" w:hAnsi="宋体" w:cs="宋体"/>
                <w:color w:val="0000FF"/>
                <w:szCs w:val="21"/>
                <w:highlight w:val="none"/>
                <w:u w:val="single"/>
              </w:rPr>
              <w:t xml:space="preserve"> </w:t>
            </w:r>
            <w:r>
              <w:rPr>
                <w:rFonts w:hint="eastAsia" w:ascii="宋体" w:hAnsi="宋体" w:cs="宋体"/>
                <w:color w:val="0000FF"/>
                <w:szCs w:val="21"/>
                <w:highlight w:val="none"/>
                <w:u w:val="single"/>
                <w:lang w:eastAsia="zh-CN"/>
              </w:rPr>
              <w:t>2025年  月  日</w:t>
            </w:r>
            <w:r>
              <w:rPr>
                <w:rFonts w:hint="eastAsia" w:ascii="宋体" w:hAnsi="宋体" w:cs="宋体"/>
                <w:color w:val="0000FF"/>
                <w:szCs w:val="21"/>
                <w:highlight w:val="none"/>
                <w:u w:val="single"/>
              </w:rPr>
              <w:t xml:space="preserve"> 09：00</w:t>
            </w:r>
            <w:r>
              <w:rPr>
                <w:rFonts w:hint="eastAsia" w:ascii="宋体" w:hAnsi="宋体" w:cs="宋体"/>
                <w:color w:val="000000"/>
                <w:szCs w:val="21"/>
                <w:highlight w:val="none"/>
                <w:u w:val="single"/>
              </w:rPr>
              <w:t>（北京时间）前提交（上传）响应文件。</w:t>
            </w:r>
          </w:p>
        </w:tc>
      </w:tr>
    </w:tbl>
    <w:p w14:paraId="15AC73B1">
      <w:pPr>
        <w:pStyle w:val="29"/>
        <w:widowControl w:val="0"/>
        <w:numPr>
          <w:ilvl w:val="0"/>
          <w:numId w:val="3"/>
        </w:numPr>
        <w:spacing w:before="152" w:beforeLines="5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项目基本情况</w:t>
      </w:r>
    </w:p>
    <w:p w14:paraId="13B7FD1D">
      <w:pPr>
        <w:spacing w:line="360" w:lineRule="auto"/>
        <w:ind w:firstLine="420" w:firstLineChars="200"/>
        <w:rPr>
          <w:rFonts w:hint="default" w:ascii="宋体" w:hAnsi="宋体" w:eastAsia="宋体" w:cs="宋体"/>
          <w:b/>
          <w:bCs/>
          <w:kern w:val="0"/>
          <w:szCs w:val="21"/>
          <w:highlight w:val="none"/>
          <w:lang w:val="en-US" w:eastAsia="zh-CN"/>
        </w:rPr>
      </w:pPr>
      <w:r>
        <w:rPr>
          <w:rFonts w:hint="eastAsia" w:ascii="宋体" w:hAnsi="宋体" w:cs="宋体"/>
          <w:kern w:val="0"/>
          <w:szCs w:val="21"/>
          <w:highlight w:val="none"/>
        </w:rPr>
        <w:t>1.项目编号：</w:t>
      </w:r>
      <w:r>
        <w:rPr>
          <w:rFonts w:hint="eastAsia" w:ascii="宋体" w:hAnsi="宋体" w:cs="宋体"/>
          <w:kern w:val="0"/>
          <w:szCs w:val="21"/>
          <w:highlight w:val="none"/>
          <w:lang w:eastAsia="zh-CN"/>
        </w:rPr>
        <w:t>ZJJX-25CG-0</w:t>
      </w:r>
      <w:r>
        <w:rPr>
          <w:rFonts w:hint="eastAsia" w:ascii="宋体" w:hAnsi="宋体" w:cs="宋体"/>
          <w:kern w:val="0"/>
          <w:szCs w:val="21"/>
          <w:highlight w:val="none"/>
          <w:lang w:val="en-US" w:eastAsia="zh-CN"/>
        </w:rPr>
        <w:t>29</w:t>
      </w:r>
    </w:p>
    <w:p w14:paraId="3A709B0C">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2.项目名称：</w:t>
      </w:r>
      <w:bookmarkStart w:id="2" w:name="OLE_LINK1"/>
      <w:r>
        <w:rPr>
          <w:rFonts w:hint="eastAsia" w:ascii="宋体" w:hAnsi="宋体" w:cs="宋体"/>
          <w:kern w:val="0"/>
          <w:szCs w:val="21"/>
          <w:highlight w:val="none"/>
          <w:lang w:eastAsia="zh-CN"/>
        </w:rPr>
        <w:t>仙居县智慧水务-2025年度二次供水设备及安防改造项目</w:t>
      </w:r>
      <w:bookmarkEnd w:id="2"/>
    </w:p>
    <w:p w14:paraId="13C74DA9">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3.采购方式：公开招标</w:t>
      </w:r>
    </w:p>
    <w:p w14:paraId="2BD08E4B">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4.采购需求：</w:t>
      </w:r>
    </w:p>
    <w:tbl>
      <w:tblPr>
        <w:tblStyle w:val="35"/>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00"/>
        <w:gridCol w:w="717"/>
        <w:gridCol w:w="658"/>
        <w:gridCol w:w="1333"/>
        <w:gridCol w:w="1308"/>
        <w:gridCol w:w="1749"/>
        <w:gridCol w:w="885"/>
      </w:tblGrid>
      <w:tr w14:paraId="5911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83" w:type="dxa"/>
            <w:vAlign w:val="center"/>
          </w:tcPr>
          <w:p w14:paraId="784C0463">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序号</w:t>
            </w:r>
          </w:p>
        </w:tc>
        <w:tc>
          <w:tcPr>
            <w:tcW w:w="1800" w:type="dxa"/>
            <w:vAlign w:val="center"/>
          </w:tcPr>
          <w:p w14:paraId="7133809E">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项目名称</w:t>
            </w:r>
          </w:p>
        </w:tc>
        <w:tc>
          <w:tcPr>
            <w:tcW w:w="717" w:type="dxa"/>
            <w:vAlign w:val="center"/>
          </w:tcPr>
          <w:p w14:paraId="790F6346">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数量</w:t>
            </w:r>
          </w:p>
        </w:tc>
        <w:tc>
          <w:tcPr>
            <w:tcW w:w="658" w:type="dxa"/>
            <w:vAlign w:val="center"/>
          </w:tcPr>
          <w:p w14:paraId="1B72FE6F">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单位</w:t>
            </w:r>
          </w:p>
        </w:tc>
        <w:tc>
          <w:tcPr>
            <w:tcW w:w="1333" w:type="dxa"/>
            <w:vAlign w:val="center"/>
          </w:tcPr>
          <w:p w14:paraId="33D246FB">
            <w:pPr>
              <w:tabs>
                <w:tab w:val="left" w:pos="8280"/>
              </w:tabs>
              <w:autoSpaceDE w:val="0"/>
              <w:autoSpaceDN w:val="0"/>
              <w:adjustRightInd w:val="0"/>
              <w:spacing w:line="320" w:lineRule="exact"/>
              <w:ind w:right="23"/>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预算金额</w:t>
            </w:r>
          </w:p>
          <w:p w14:paraId="274DC99A">
            <w:pPr>
              <w:tabs>
                <w:tab w:val="left" w:pos="8280"/>
              </w:tabs>
              <w:autoSpaceDE w:val="0"/>
              <w:autoSpaceDN w:val="0"/>
              <w:adjustRightInd w:val="0"/>
              <w:spacing w:line="320" w:lineRule="exact"/>
              <w:ind w:right="23" w:rightChars="0"/>
              <w:jc w:val="center"/>
              <w:rPr>
                <w:rFonts w:hint="eastAsia" w:ascii="宋体" w:hAnsi="宋体" w:cs="宋体"/>
                <w:szCs w:val="21"/>
                <w:highlight w:val="none"/>
              </w:rPr>
            </w:pPr>
            <w:r>
              <w:rPr>
                <w:rFonts w:hint="eastAsia" w:ascii="宋体"/>
                <w:b/>
                <w:color w:val="000000" w:themeColor="text1"/>
                <w:szCs w:val="21"/>
                <w:highlight w:val="none"/>
                <w14:textFill>
                  <w14:solidFill>
                    <w14:schemeClr w14:val="tx1"/>
                  </w14:solidFill>
                </w14:textFill>
              </w:rPr>
              <w:t>（万元）</w:t>
            </w:r>
          </w:p>
        </w:tc>
        <w:tc>
          <w:tcPr>
            <w:tcW w:w="1308" w:type="dxa"/>
            <w:vAlign w:val="center"/>
          </w:tcPr>
          <w:p w14:paraId="78105E38">
            <w:pPr>
              <w:tabs>
                <w:tab w:val="left" w:pos="8280"/>
              </w:tabs>
              <w:autoSpaceDE w:val="0"/>
              <w:autoSpaceDN w:val="0"/>
              <w:adjustRightInd w:val="0"/>
              <w:spacing w:line="280" w:lineRule="exact"/>
              <w:ind w:right="23"/>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最高限价</w:t>
            </w:r>
          </w:p>
          <w:p w14:paraId="1246E05F">
            <w:pPr>
              <w:tabs>
                <w:tab w:val="left" w:pos="8280"/>
              </w:tabs>
              <w:autoSpaceDE w:val="0"/>
              <w:autoSpaceDN w:val="0"/>
              <w:adjustRightInd w:val="0"/>
              <w:spacing w:line="280" w:lineRule="exact"/>
              <w:ind w:right="23" w:rightChars="0"/>
              <w:jc w:val="center"/>
              <w:rPr>
                <w:rFonts w:hint="eastAsia" w:ascii="宋体" w:hAnsi="宋体" w:cs="宋体"/>
                <w:szCs w:val="21"/>
                <w:highlight w:val="none"/>
              </w:rPr>
            </w:pPr>
            <w:r>
              <w:rPr>
                <w:rFonts w:hint="eastAsia" w:ascii="宋体"/>
                <w:b/>
                <w:color w:val="000000" w:themeColor="text1"/>
                <w:szCs w:val="21"/>
                <w:highlight w:val="none"/>
                <w14:textFill>
                  <w14:solidFill>
                    <w14:schemeClr w14:val="tx1"/>
                  </w14:solidFill>
                </w14:textFill>
              </w:rPr>
              <w:t>（万元）</w:t>
            </w:r>
          </w:p>
        </w:tc>
        <w:tc>
          <w:tcPr>
            <w:tcW w:w="1749" w:type="dxa"/>
            <w:vAlign w:val="center"/>
          </w:tcPr>
          <w:p w14:paraId="06B1862D">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标项基本概况介绍</w:t>
            </w:r>
          </w:p>
        </w:tc>
        <w:tc>
          <w:tcPr>
            <w:tcW w:w="885" w:type="dxa"/>
            <w:vAlign w:val="center"/>
          </w:tcPr>
          <w:p w14:paraId="291B9281">
            <w:pPr>
              <w:adjustRightInd w:val="0"/>
              <w:spacing w:line="336" w:lineRule="auto"/>
              <w:jc w:val="center"/>
              <w:rPr>
                <w:rFonts w:hint="eastAsia" w:ascii="宋体" w:hAnsi="宋体" w:cs="宋体"/>
                <w:szCs w:val="21"/>
                <w:highlight w:val="none"/>
              </w:rPr>
            </w:pPr>
            <w:r>
              <w:rPr>
                <w:rFonts w:hint="eastAsia" w:ascii="宋体" w:hAnsi="宋体" w:cs="宋体"/>
                <w:kern w:val="0"/>
                <w:szCs w:val="21"/>
                <w:highlight w:val="none"/>
              </w:rPr>
              <w:t>备注</w:t>
            </w:r>
          </w:p>
        </w:tc>
      </w:tr>
      <w:tr w14:paraId="672D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83" w:type="dxa"/>
            <w:vAlign w:val="center"/>
          </w:tcPr>
          <w:p w14:paraId="5CDC634E">
            <w:pPr>
              <w:widowControl/>
              <w:spacing w:before="100" w:after="100" w:line="336" w:lineRule="auto"/>
              <w:jc w:val="center"/>
              <w:rPr>
                <w:rFonts w:hint="eastAsia" w:ascii="宋体" w:hAnsi="宋体" w:cs="宋体"/>
                <w:szCs w:val="21"/>
                <w:highlight w:val="none"/>
              </w:rPr>
            </w:pPr>
            <w:r>
              <w:rPr>
                <w:rFonts w:hint="eastAsia" w:ascii="宋体" w:hAnsi="宋体" w:cs="宋体"/>
                <w:kern w:val="0"/>
                <w:szCs w:val="21"/>
                <w:highlight w:val="none"/>
              </w:rPr>
              <w:t>1</w:t>
            </w:r>
          </w:p>
        </w:tc>
        <w:tc>
          <w:tcPr>
            <w:tcW w:w="1800" w:type="dxa"/>
            <w:vAlign w:val="center"/>
          </w:tcPr>
          <w:p w14:paraId="5A7CB554">
            <w:pPr>
              <w:widowControl/>
              <w:spacing w:line="336" w:lineRule="auto"/>
              <w:jc w:val="center"/>
              <w:rPr>
                <w:rFonts w:hint="eastAsia" w:ascii="宋体" w:hAnsi="宋体" w:eastAsia="宋体" w:cs="宋体"/>
                <w:szCs w:val="21"/>
                <w:highlight w:val="none"/>
                <w:lang w:eastAsia="zh-CN"/>
              </w:rPr>
            </w:pPr>
            <w:r>
              <w:rPr>
                <w:rFonts w:hint="eastAsia" w:ascii="宋体" w:hAnsi="宋体" w:cs="宋体"/>
                <w:kern w:val="0"/>
                <w:szCs w:val="21"/>
                <w:highlight w:val="none"/>
                <w:lang w:eastAsia="zh-CN"/>
              </w:rPr>
              <w:t>仙居县智慧水务-2025年度二次供水设备及安防改造项目</w:t>
            </w:r>
          </w:p>
        </w:tc>
        <w:tc>
          <w:tcPr>
            <w:tcW w:w="717" w:type="dxa"/>
            <w:vAlign w:val="center"/>
          </w:tcPr>
          <w:p w14:paraId="1DA04E32">
            <w:pPr>
              <w:widowControl/>
              <w:spacing w:before="100" w:after="100" w:line="336" w:lineRule="auto"/>
              <w:jc w:val="center"/>
              <w:rPr>
                <w:rFonts w:hint="eastAsia" w:ascii="宋体" w:hAnsi="宋体" w:eastAsia="宋体" w:cs="宋体"/>
                <w:szCs w:val="21"/>
                <w:highlight w:val="none"/>
                <w:lang w:eastAsia="zh-CN"/>
              </w:rPr>
            </w:pPr>
            <w:r>
              <w:rPr>
                <w:rFonts w:hint="eastAsia" w:ascii="宋体" w:hAnsi="宋体" w:cs="宋体"/>
                <w:kern w:val="0"/>
                <w:szCs w:val="21"/>
                <w:highlight w:val="none"/>
                <w:lang w:val="en-US" w:eastAsia="zh-CN"/>
              </w:rPr>
              <w:t>1</w:t>
            </w:r>
          </w:p>
        </w:tc>
        <w:tc>
          <w:tcPr>
            <w:tcW w:w="658" w:type="dxa"/>
            <w:vAlign w:val="center"/>
          </w:tcPr>
          <w:p w14:paraId="462ED604">
            <w:pPr>
              <w:widowControl/>
              <w:spacing w:before="100" w:after="100" w:line="336"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w:t>
            </w:r>
          </w:p>
        </w:tc>
        <w:tc>
          <w:tcPr>
            <w:tcW w:w="1333" w:type="dxa"/>
            <w:vAlign w:val="center"/>
          </w:tcPr>
          <w:p w14:paraId="3DFC87A5">
            <w:pPr>
              <w:widowControl/>
              <w:spacing w:before="100" w:after="100" w:line="336" w:lineRule="auto"/>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726.5073</w:t>
            </w:r>
          </w:p>
        </w:tc>
        <w:tc>
          <w:tcPr>
            <w:tcW w:w="1308" w:type="dxa"/>
            <w:vAlign w:val="center"/>
          </w:tcPr>
          <w:p w14:paraId="023F0FF0">
            <w:pPr>
              <w:widowControl/>
              <w:spacing w:before="100" w:after="100" w:line="336" w:lineRule="auto"/>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653.8565</w:t>
            </w:r>
          </w:p>
        </w:tc>
        <w:tc>
          <w:tcPr>
            <w:tcW w:w="1749" w:type="dxa"/>
            <w:vAlign w:val="center"/>
          </w:tcPr>
          <w:p w14:paraId="62B1D3CA">
            <w:pPr>
              <w:widowControl/>
              <w:spacing w:before="100" w:after="100" w:line="336" w:lineRule="auto"/>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详见招标文件采购需求内容。</w:t>
            </w:r>
          </w:p>
        </w:tc>
        <w:tc>
          <w:tcPr>
            <w:tcW w:w="885" w:type="dxa"/>
            <w:vAlign w:val="center"/>
          </w:tcPr>
          <w:p w14:paraId="20A6B40E">
            <w:pPr>
              <w:adjustRightInd w:val="0"/>
              <w:spacing w:line="336" w:lineRule="auto"/>
              <w:jc w:val="center"/>
              <w:rPr>
                <w:rFonts w:hint="eastAsia" w:ascii="宋体" w:hAnsi="宋体" w:cs="宋体"/>
                <w:szCs w:val="21"/>
                <w:highlight w:val="none"/>
              </w:rPr>
            </w:pPr>
          </w:p>
        </w:tc>
      </w:tr>
    </w:tbl>
    <w:p w14:paraId="07B7F4C9">
      <w:pPr>
        <w:pStyle w:val="14"/>
        <w:spacing w:after="0" w:line="400" w:lineRule="exact"/>
        <w:ind w:firstLine="420" w:firstLineChars="200"/>
        <w:rPr>
          <w:rFonts w:hint="eastAsia" w:ascii="宋体" w:hAnsi="宋体" w:cs="宋体"/>
          <w:highlight w:val="none"/>
        </w:rPr>
      </w:pPr>
      <w:r>
        <w:rPr>
          <w:rFonts w:hint="eastAsia" w:ascii="宋体" w:hAnsi="宋体" w:cs="宋体"/>
          <w:kern w:val="0"/>
          <w:szCs w:val="21"/>
          <w:highlight w:val="none"/>
        </w:rPr>
        <w:t>5.合同履行期限：标1，</w:t>
      </w:r>
      <w:r>
        <w:rPr>
          <w:rFonts w:hint="eastAsia" w:ascii="宋体" w:hAnsi="宋体"/>
          <w:szCs w:val="21"/>
          <w:highlight w:val="none"/>
        </w:rPr>
        <w:t>详见</w:t>
      </w:r>
      <w:r>
        <w:rPr>
          <w:rFonts w:hint="eastAsia" w:ascii="宋体" w:hAnsi="宋体"/>
          <w:kern w:val="0"/>
          <w:highlight w:val="none"/>
        </w:rPr>
        <w:t>采购文件。 </w:t>
      </w:r>
    </w:p>
    <w:p w14:paraId="3C531AD1">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申请人的资格要求</w:t>
      </w:r>
    </w:p>
    <w:p w14:paraId="27FCEB96">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满足《中华人民共和国政府采购法》第二十二条规定的供应商资格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13602250">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2.本项目的特定资格要求：</w:t>
      </w:r>
    </w:p>
    <w:p w14:paraId="1EAB2A41">
      <w:pPr>
        <w:widowControl/>
        <w:spacing w:line="38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投标人须为具备独立法人资格的制造商或代理商；若投标人为代理商，需获得有代理产品的制造商出具的针对本项目的唯一授权书； </w:t>
      </w:r>
    </w:p>
    <w:p w14:paraId="45F5E621">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3.本项目不接受联合体投标。</w:t>
      </w:r>
    </w:p>
    <w:p w14:paraId="4852DD32">
      <w:pPr>
        <w:pStyle w:val="14"/>
        <w:ind w:firstLine="420" w:firstLineChars="200"/>
        <w:rPr>
          <w:rFonts w:hint="eastAsia" w:ascii="宋体" w:hAnsi="宋体" w:cs="宋体"/>
          <w:szCs w:val="21"/>
          <w:highlight w:val="none"/>
        </w:rPr>
      </w:pPr>
      <w:r>
        <w:rPr>
          <w:rFonts w:hint="eastAsia" w:ascii="宋体" w:hAnsi="宋体" w:cs="宋体"/>
          <w:szCs w:val="21"/>
          <w:highlight w:val="none"/>
        </w:rPr>
        <w:t>注：本项目在评标时进行资格审查，请投标人仔细阅读以上资格条件要求并自查，投标时投标文件中请附招标文件要求的所有资格证明资料。</w:t>
      </w:r>
    </w:p>
    <w:p w14:paraId="48134110">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获取采购文件</w:t>
      </w:r>
    </w:p>
    <w:p w14:paraId="2C48C2BD">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1.时间： / 至</w:t>
      </w:r>
      <w:r>
        <w:rPr>
          <w:rFonts w:hint="eastAsia" w:ascii="宋体" w:hAnsi="宋体" w:cs="宋体"/>
          <w:color w:val="0000FF"/>
          <w:kern w:val="0"/>
          <w:szCs w:val="21"/>
          <w:highlight w:val="none"/>
          <w:lang w:eastAsia="zh-CN"/>
        </w:rPr>
        <w:t>2025年  月  日</w:t>
      </w:r>
      <w:r>
        <w:rPr>
          <w:rFonts w:hint="eastAsia" w:ascii="宋体" w:hAnsi="宋体" w:cs="宋体"/>
          <w:kern w:val="0"/>
          <w:szCs w:val="21"/>
          <w:highlight w:val="none"/>
        </w:rPr>
        <w:t>09：00（上午8：00-11：30 ，下午2：00-5：00，节假日除外）</w:t>
      </w:r>
    </w:p>
    <w:p w14:paraId="534CD366">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2.地点（网址）：乐采云平台（https：//www.lecaiyun.com）</w:t>
      </w:r>
    </w:p>
    <w:p w14:paraId="733B7916">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3.方式：供应商登录乐采云平台（https：//www.lecaiyun.com）在线申请获取采购文件（进入“项目采购”应用，在获取采购文件菜单中选择项目，申请获取采购文件）。 </w:t>
      </w:r>
    </w:p>
    <w:p w14:paraId="721E6681">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4.售价（元）：</w:t>
      </w:r>
      <w:r>
        <w:rPr>
          <w:rFonts w:hint="eastAsia" w:ascii="宋体" w:hAnsi="宋体" w:cs="宋体"/>
          <w:bCs/>
          <w:kern w:val="0"/>
          <w:szCs w:val="21"/>
          <w:highlight w:val="none"/>
        </w:rPr>
        <w:t>0元</w:t>
      </w:r>
    </w:p>
    <w:p w14:paraId="720E2E3C">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响应文件提交</w:t>
      </w:r>
    </w:p>
    <w:p w14:paraId="44EE4644">
      <w:pPr>
        <w:pStyle w:val="29"/>
        <w:widowControl w:val="0"/>
        <w:spacing w:before="0" w:beforeAutospacing="0" w:after="0" w:afterAutospacing="0" w:line="360" w:lineRule="auto"/>
        <w:ind w:left="420"/>
        <w:jc w:val="both"/>
        <w:rPr>
          <w:rFonts w:hint="eastAsia" w:cs="宋体"/>
          <w:color w:val="auto"/>
          <w:sz w:val="21"/>
          <w:szCs w:val="21"/>
          <w:highlight w:val="none"/>
        </w:rPr>
      </w:pPr>
      <w:r>
        <w:rPr>
          <w:rFonts w:hint="eastAsia" w:cs="宋体"/>
          <w:color w:val="auto"/>
          <w:sz w:val="21"/>
          <w:szCs w:val="21"/>
          <w:highlight w:val="none"/>
        </w:rPr>
        <w:t>1.开标时间：</w:t>
      </w:r>
      <w:r>
        <w:rPr>
          <w:rFonts w:hint="eastAsia" w:cs="宋体"/>
          <w:color w:val="0000FF"/>
          <w:sz w:val="21"/>
          <w:szCs w:val="21"/>
          <w:highlight w:val="none"/>
          <w:lang w:eastAsia="zh-CN"/>
        </w:rPr>
        <w:t>2025年  月  日</w:t>
      </w:r>
      <w:r>
        <w:rPr>
          <w:rFonts w:hint="eastAsia" w:cs="宋体"/>
          <w:color w:val="auto"/>
          <w:sz w:val="21"/>
          <w:szCs w:val="21"/>
          <w:highlight w:val="none"/>
        </w:rPr>
        <w:t>09：00（北京时间）</w:t>
      </w:r>
    </w:p>
    <w:p w14:paraId="03FBD96A">
      <w:pPr>
        <w:autoSpaceDE w:val="0"/>
        <w:autoSpaceDN w:val="0"/>
        <w:adjustRightInd w:val="0"/>
        <w:snapToGrid w:val="0"/>
        <w:spacing w:line="312" w:lineRule="auto"/>
        <w:ind w:firstLine="480"/>
        <w:rPr>
          <w:rFonts w:hint="eastAsia" w:ascii="宋体" w:hAnsi="宋体" w:cs="宋体"/>
          <w:kern w:val="0"/>
          <w:szCs w:val="21"/>
          <w:highlight w:val="none"/>
        </w:rPr>
      </w:pPr>
      <w:r>
        <w:rPr>
          <w:rFonts w:hint="eastAsia" w:ascii="宋体" w:hAnsi="宋体" w:cs="宋体"/>
          <w:kern w:val="0"/>
          <w:szCs w:val="21"/>
          <w:highlight w:val="none"/>
        </w:rPr>
        <w:t>2.投标地点（网址）：</w:t>
      </w:r>
    </w:p>
    <w:p w14:paraId="069101E4">
      <w:pPr>
        <w:autoSpaceDE w:val="0"/>
        <w:autoSpaceDN w:val="0"/>
        <w:adjustRightInd w:val="0"/>
        <w:snapToGrid w:val="0"/>
        <w:spacing w:line="312" w:lineRule="auto"/>
        <w:ind w:firstLine="480"/>
        <w:rPr>
          <w:rFonts w:hint="eastAsia" w:ascii="宋体" w:hAnsi="宋体" w:cs="宋体"/>
          <w:kern w:val="0"/>
          <w:szCs w:val="21"/>
          <w:highlight w:val="none"/>
        </w:rPr>
      </w:pPr>
      <w:r>
        <w:rPr>
          <w:rFonts w:hint="eastAsia" w:ascii="宋体" w:hAnsi="宋体" w:cs="宋体"/>
          <w:kern w:val="0"/>
          <w:szCs w:val="21"/>
          <w:highlight w:val="none"/>
        </w:rPr>
        <w:t>（1）电子响应文件：乐采云平台（https：//www.lecaiyun.com）在线递交。</w:t>
      </w:r>
    </w:p>
    <w:p w14:paraId="510AEEC0">
      <w:pPr>
        <w:autoSpaceDE w:val="0"/>
        <w:autoSpaceDN w:val="0"/>
        <w:adjustRightInd w:val="0"/>
        <w:snapToGrid w:val="0"/>
        <w:spacing w:line="312" w:lineRule="auto"/>
        <w:ind w:firstLine="480"/>
        <w:rPr>
          <w:rFonts w:hint="eastAsia" w:ascii="宋体" w:hAnsi="宋体" w:cs="宋体"/>
          <w:kern w:val="0"/>
          <w:szCs w:val="21"/>
          <w:highlight w:val="none"/>
        </w:rPr>
      </w:pPr>
      <w:r>
        <w:rPr>
          <w:rFonts w:hint="eastAsia" w:ascii="宋体" w:hAnsi="宋体" w:cs="宋体"/>
          <w:kern w:val="0"/>
          <w:szCs w:val="21"/>
          <w:highlight w:val="none"/>
        </w:rPr>
        <w:t>（2）备份电子响应文件：</w:t>
      </w:r>
      <w:r>
        <w:rPr>
          <w:highlight w:val="none"/>
        </w:rPr>
        <w:fldChar w:fldCharType="begin"/>
      </w:r>
      <w:r>
        <w:rPr>
          <w:highlight w:val="none"/>
        </w:rPr>
        <w:instrText xml:space="preserve">HYPERLINK "mailto:供应商自行确定是否提交；若提交请将备份电子投标文件打包压缩加密（未加密造成泄密的由供应商自行承担）后以电子邮件的形式发送至3565238819@qq.com。"</w:instrText>
      </w:r>
      <w:r>
        <w:rPr>
          <w:highlight w:val="none"/>
        </w:rPr>
        <w:fldChar w:fldCharType="separate"/>
      </w:r>
      <w:r>
        <w:rPr>
          <w:rStyle w:val="42"/>
          <w:rFonts w:hint="eastAsia" w:ascii="宋体" w:hAnsi="宋体" w:cs="宋体"/>
          <w:color w:val="auto"/>
          <w:kern w:val="0"/>
          <w:szCs w:val="21"/>
          <w:highlight w:val="none"/>
        </w:rPr>
        <w:t>供应商自行确定是否提交；若提交请将备份电子投标文件打包压缩加密（未加密造成泄密的由供应商自行承担）后以电子邮件的形式发送至</w:t>
      </w:r>
      <w:r>
        <w:rPr>
          <w:rStyle w:val="42"/>
          <w:rFonts w:hint="eastAsia" w:ascii="宋体" w:hAnsi="宋体" w:cs="宋体"/>
          <w:color w:val="auto"/>
          <w:kern w:val="0"/>
          <w:szCs w:val="21"/>
          <w:highlight w:val="none"/>
          <w:lang w:eastAsia="zh-CN"/>
        </w:rPr>
        <w:t>sha7479@qq.com</w:t>
      </w:r>
      <w:r>
        <w:rPr>
          <w:rStyle w:val="42"/>
          <w:rFonts w:hint="eastAsia" w:ascii="宋体" w:hAnsi="宋体" w:cs="宋体"/>
          <w:color w:val="auto"/>
          <w:kern w:val="0"/>
          <w:szCs w:val="21"/>
          <w:highlight w:val="none"/>
        </w:rPr>
        <w:t>。</w:t>
      </w:r>
      <w:r>
        <w:rPr>
          <w:rStyle w:val="42"/>
          <w:rFonts w:ascii="宋体" w:hAnsi="宋体" w:cs="宋体"/>
          <w:color w:val="auto"/>
          <w:kern w:val="0"/>
          <w:szCs w:val="21"/>
          <w:highlight w:val="none"/>
        </w:rPr>
        <w:fldChar w:fldCharType="end"/>
      </w:r>
      <w:r>
        <w:rPr>
          <w:rFonts w:hint="eastAsia" w:ascii="宋体" w:hAnsi="宋体" w:cs="宋体"/>
          <w:kern w:val="0"/>
          <w:szCs w:val="21"/>
          <w:highlight w:val="none"/>
          <w:u w:val="single"/>
        </w:rPr>
        <w:t>逾期发送的将被视为未提交。</w:t>
      </w:r>
    </w:p>
    <w:p w14:paraId="6F135DF9">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响应文件开启</w:t>
      </w:r>
    </w:p>
    <w:p w14:paraId="5C246E95">
      <w:pPr>
        <w:pStyle w:val="29"/>
        <w:spacing w:before="0" w:beforeAutospacing="0" w:after="0" w:afterAutospacing="0" w:line="360" w:lineRule="auto"/>
        <w:ind w:firstLine="420" w:firstLineChars="200"/>
        <w:rPr>
          <w:rFonts w:hint="eastAsia" w:cs="宋体"/>
          <w:color w:val="auto"/>
          <w:sz w:val="21"/>
          <w:szCs w:val="21"/>
          <w:highlight w:val="none"/>
        </w:rPr>
      </w:pPr>
      <w:r>
        <w:rPr>
          <w:rFonts w:hint="eastAsia" w:cs="宋体"/>
          <w:color w:val="auto"/>
          <w:sz w:val="21"/>
          <w:szCs w:val="21"/>
          <w:highlight w:val="none"/>
        </w:rPr>
        <w:t>1.开启时间：</w:t>
      </w:r>
      <w:r>
        <w:rPr>
          <w:rFonts w:hint="eastAsia" w:cs="宋体"/>
          <w:color w:val="0000FF"/>
          <w:sz w:val="21"/>
          <w:szCs w:val="21"/>
          <w:highlight w:val="none"/>
          <w:u w:val="single"/>
          <w:lang w:eastAsia="zh-CN"/>
        </w:rPr>
        <w:t>2025年  月  日</w:t>
      </w:r>
      <w:r>
        <w:rPr>
          <w:rFonts w:hint="eastAsia" w:cs="宋体"/>
          <w:color w:val="auto"/>
          <w:sz w:val="21"/>
          <w:szCs w:val="21"/>
          <w:highlight w:val="none"/>
          <w:u w:val="single"/>
        </w:rPr>
        <w:t>09：00   </w:t>
      </w:r>
      <w:r>
        <w:rPr>
          <w:rFonts w:hint="eastAsia" w:cs="宋体"/>
          <w:color w:val="auto"/>
          <w:sz w:val="21"/>
          <w:szCs w:val="21"/>
          <w:highlight w:val="none"/>
        </w:rPr>
        <w:t>（北京时间）</w:t>
      </w:r>
    </w:p>
    <w:p w14:paraId="55A4A08C">
      <w:pPr>
        <w:pStyle w:val="29"/>
        <w:spacing w:before="0" w:beforeAutospacing="0" w:after="0" w:afterAutospacing="0" w:line="360" w:lineRule="auto"/>
        <w:ind w:firstLine="420" w:firstLineChars="200"/>
        <w:rPr>
          <w:rFonts w:hint="eastAsia" w:cs="宋体"/>
          <w:color w:val="auto"/>
          <w:sz w:val="21"/>
          <w:szCs w:val="21"/>
          <w:highlight w:val="none"/>
          <w:u w:val="single"/>
        </w:rPr>
      </w:pPr>
      <w:r>
        <w:rPr>
          <w:rFonts w:hint="eastAsia" w:cs="宋体"/>
          <w:color w:val="auto"/>
          <w:sz w:val="21"/>
          <w:szCs w:val="21"/>
          <w:highlight w:val="none"/>
        </w:rPr>
        <w:t>2.地点：</w:t>
      </w:r>
      <w:r>
        <w:rPr>
          <w:rFonts w:hint="eastAsia" w:cs="宋体"/>
          <w:color w:val="auto"/>
          <w:sz w:val="21"/>
          <w:szCs w:val="21"/>
          <w:highlight w:val="none"/>
          <w:u w:val="single"/>
        </w:rPr>
        <w:t>在乐采云平台（https：//www.lecaiyun.com）上开启响应文件，投标人无需在开标当天到达开标现场，但须准时在线参加，直至项目开评标结束。</w:t>
      </w:r>
    </w:p>
    <w:p w14:paraId="004435C0">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投标保证金缴纳形式：</w:t>
      </w:r>
    </w:p>
    <w:p w14:paraId="60911D54">
      <w:pPr>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1.投标保证金：人民币</w:t>
      </w:r>
      <w:r>
        <w:rPr>
          <w:rFonts w:hint="eastAsia" w:ascii="宋体" w:hAnsi="宋体" w:cs="宋体"/>
          <w:b/>
          <w:bCs/>
          <w:color w:val="FF0000"/>
          <w:kern w:val="0"/>
          <w:szCs w:val="21"/>
          <w:highlight w:val="none"/>
          <w:lang w:val="en-US" w:eastAsia="zh-CN"/>
        </w:rPr>
        <w:t>13</w:t>
      </w:r>
      <w:r>
        <w:rPr>
          <w:rFonts w:hint="eastAsia" w:ascii="宋体" w:hAnsi="宋体" w:cs="宋体"/>
          <w:b/>
          <w:bCs/>
          <w:color w:val="FF0000"/>
          <w:kern w:val="0"/>
          <w:szCs w:val="21"/>
          <w:highlight w:val="none"/>
        </w:rPr>
        <w:t>0000元。</w:t>
      </w:r>
    </w:p>
    <w:p w14:paraId="7D4BD868">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缴纳形式：银行汇票、电汇、转账、保函。投标人采用银行汇票、电汇、转账的保证金必须在投标截止时间前以投标单位名义从其账户汇入浙江聚信工程管理有限公司指定账户，并注明项目名称。否则将视为未响应招标文件提交投标保证金要求而拒绝其投标。</w:t>
      </w:r>
    </w:p>
    <w:p w14:paraId="387192D7">
      <w:pPr>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账户名称：浙江聚信工程管理有限公司</w:t>
      </w:r>
    </w:p>
    <w:p w14:paraId="4B4C2011">
      <w:pPr>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开户银行：中国工商银行仙居县城南支行</w:t>
      </w:r>
    </w:p>
    <w:p w14:paraId="7129130F">
      <w:pPr>
        <w:spacing w:line="360" w:lineRule="auto"/>
        <w:ind w:firstLine="422" w:firstLineChars="200"/>
        <w:rPr>
          <w:rFonts w:hint="eastAsia" w:ascii="宋体" w:hAnsi="宋体" w:cs="宋体"/>
          <w:szCs w:val="21"/>
          <w:highlight w:val="none"/>
          <w:u w:val="single"/>
        </w:rPr>
      </w:pPr>
      <w:r>
        <w:rPr>
          <w:rFonts w:hint="eastAsia" w:ascii="宋体" w:hAnsi="宋体" w:cs="宋体"/>
          <w:b/>
          <w:bCs/>
          <w:kern w:val="0"/>
          <w:szCs w:val="21"/>
          <w:highlight w:val="none"/>
        </w:rPr>
        <w:t>账    号：1207 0521 0920 0024 692</w:t>
      </w:r>
    </w:p>
    <w:p w14:paraId="03224488">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公告期限</w:t>
      </w:r>
    </w:p>
    <w:p w14:paraId="05AA152E">
      <w:pPr>
        <w:pStyle w:val="29"/>
        <w:spacing w:before="0" w:beforeAutospacing="0" w:after="0" w:afterAutospacing="0" w:line="360" w:lineRule="auto"/>
        <w:ind w:firstLine="420" w:firstLineChars="200"/>
        <w:rPr>
          <w:rFonts w:hint="eastAsia" w:cs="宋体"/>
          <w:color w:val="auto"/>
          <w:sz w:val="21"/>
          <w:szCs w:val="21"/>
          <w:highlight w:val="none"/>
        </w:rPr>
      </w:pPr>
      <w:r>
        <w:rPr>
          <w:rFonts w:hint="eastAsia" w:cs="宋体"/>
          <w:color w:val="auto"/>
          <w:sz w:val="21"/>
          <w:szCs w:val="21"/>
          <w:highlight w:val="none"/>
        </w:rPr>
        <w:t>自本公告发布之日起5个工作日。</w:t>
      </w:r>
    </w:p>
    <w:p w14:paraId="710DA426">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其他补充事宜</w:t>
      </w:r>
    </w:p>
    <w:p w14:paraId="78936DB8">
      <w:pPr>
        <w:numPr>
          <w:ilvl w:val="0"/>
          <w:numId w:val="4"/>
        </w:numPr>
        <w:spacing w:line="360" w:lineRule="auto"/>
        <w:ind w:left="0" w:firstLine="210" w:firstLineChars="100"/>
        <w:rPr>
          <w:rFonts w:hint="eastAsia" w:ascii="宋体" w:hAnsi="宋体" w:cs="宋体"/>
          <w:kern w:val="0"/>
          <w:szCs w:val="21"/>
          <w:highlight w:val="none"/>
        </w:rPr>
      </w:pPr>
      <w:r>
        <w:rPr>
          <w:rFonts w:hint="eastAsia" w:ascii="宋体" w:hAnsi="宋体" w:cs="宋体"/>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23B004CF">
      <w:pPr>
        <w:numPr>
          <w:ilvl w:val="0"/>
          <w:numId w:val="4"/>
        </w:numPr>
        <w:spacing w:line="360" w:lineRule="auto"/>
        <w:ind w:left="0" w:firstLine="210" w:firstLineChars="100"/>
        <w:rPr>
          <w:rFonts w:hint="eastAsia" w:ascii="宋体" w:hAnsi="宋体" w:cs="宋体"/>
          <w:b/>
          <w:szCs w:val="21"/>
          <w:highlight w:val="none"/>
        </w:rPr>
      </w:pPr>
      <w:r>
        <w:rPr>
          <w:rFonts w:hint="eastAsia" w:ascii="宋体" w:hAnsi="宋体" w:cs="宋体"/>
          <w:kern w:val="0"/>
          <w:szCs w:val="21"/>
          <w:highlight w:val="none"/>
        </w:rPr>
        <w:t>其他事项：在线响应（电子交易）说明</w:t>
      </w:r>
    </w:p>
    <w:p w14:paraId="062D58DE">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w:t>
      </w:r>
    </w:p>
    <w:p w14:paraId="4A55A098">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79FF95BF">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（3）供应商通过乐采云平台电子投标工具（政采云电子交易客户端）编制响应文件，电子投标工具请投标供应商自行前往浙江省政府采购网下载并安装（下载网址：</w:t>
      </w:r>
      <w:r>
        <w:rPr>
          <w:highlight w:val="none"/>
        </w:rPr>
        <w:fldChar w:fldCharType="begin"/>
      </w:r>
      <w:r>
        <w:rPr>
          <w:highlight w:val="none"/>
        </w:rPr>
        <w:instrText xml:space="preserve"> HYPERLINK "http://zfcg.czt.zj.gov.cn/bidClientTemplate/2019-09-24/12975.html）。" </w:instrText>
      </w:r>
      <w:r>
        <w:rPr>
          <w:highlight w:val="none"/>
        </w:rPr>
        <w:fldChar w:fldCharType="separate"/>
      </w:r>
      <w:r>
        <w:rPr>
          <w:rStyle w:val="42"/>
          <w:rFonts w:hint="eastAsia" w:ascii="宋体" w:hAnsi="宋体" w:cs="宋体"/>
          <w:color w:val="auto"/>
          <w:kern w:val="0"/>
          <w:szCs w:val="21"/>
          <w:highlight w:val="none"/>
        </w:rPr>
        <w:t>http：//zfcg.czt.zj.gov.cn/bidClientTemplate/2019-09-24/12975.html）。</w:t>
      </w:r>
      <w:r>
        <w:rPr>
          <w:rStyle w:val="42"/>
          <w:rFonts w:hint="eastAsia" w:ascii="宋体" w:hAnsi="宋体" w:cs="宋体"/>
          <w:color w:val="auto"/>
          <w:kern w:val="0"/>
          <w:szCs w:val="21"/>
          <w:highlight w:val="none"/>
        </w:rPr>
        <w:fldChar w:fldCharType="end"/>
      </w:r>
    </w:p>
    <w:p w14:paraId="23ABCEC4">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政采云平台拒收。</w:t>
      </w:r>
    </w:p>
    <w:p w14:paraId="157DAE06">
      <w:pPr>
        <w:numPr>
          <w:ilvl w:val="0"/>
          <w:numId w:val="4"/>
        </w:numPr>
        <w:spacing w:line="360" w:lineRule="auto"/>
        <w:ind w:left="0" w:firstLine="211" w:firstLineChars="100"/>
        <w:rPr>
          <w:rFonts w:hint="eastAsia" w:ascii="宋体" w:hAnsi="宋体" w:cs="宋体"/>
          <w:b/>
          <w:bCs/>
          <w:kern w:val="0"/>
          <w:szCs w:val="21"/>
          <w:highlight w:val="none"/>
        </w:rPr>
      </w:pPr>
      <w:r>
        <w:rPr>
          <w:rFonts w:hint="eastAsia" w:ascii="宋体" w:hAnsi="宋体" w:cs="宋体"/>
          <w:b/>
          <w:bCs/>
          <w:kern w:val="0"/>
          <w:szCs w:val="21"/>
          <w:highlight w:val="none"/>
        </w:rPr>
        <w:t>其他事项有关说明 </w:t>
      </w:r>
    </w:p>
    <w:p w14:paraId="081EED97">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成交供应商应在合同签订前完成乐采云平台全部注册步骤并成为正式注册入库供应商，否则将导致合同款无法正常支付，责任由成交供应商承担。“浙江省政府采购供应商”注册事宜详见浙江省政府采购网官网介绍，客服、技术支持：400-881-7190。</w:t>
      </w:r>
    </w:p>
    <w:p w14:paraId="519D7BCA">
      <w:pPr>
        <w:widowControl/>
        <w:adjustRightInd w:val="0"/>
        <w:snapToGrid w:val="0"/>
        <w:spacing w:line="360" w:lineRule="auto"/>
        <w:ind w:firstLine="420" w:firstLineChars="200"/>
        <w:jc w:val="left"/>
        <w:rPr>
          <w:rFonts w:hint="eastAsia" w:ascii="宋体" w:hAnsi="宋体" w:cs="宋体"/>
          <w:szCs w:val="21"/>
          <w:highlight w:val="none"/>
          <w:u w:val="none"/>
        </w:rPr>
      </w:pPr>
      <w:r>
        <w:rPr>
          <w:rFonts w:hint="eastAsia" w:ascii="宋体" w:hAnsi="宋体" w:cs="宋体"/>
          <w:kern w:val="0"/>
          <w:szCs w:val="21"/>
          <w:highlight w:val="none"/>
        </w:rPr>
        <w:t>（2）本项目相关公告发布网站：</w:t>
      </w:r>
      <w:r>
        <w:rPr>
          <w:rFonts w:hint="eastAsia" w:ascii="宋体" w:hAnsi="宋体" w:cs="宋体"/>
          <w:szCs w:val="21"/>
          <w:highlight w:val="none"/>
        </w:rPr>
        <w:t>“浙江政府采购网”（http：//www.zjzfcg.gov.cn）</w:t>
      </w:r>
      <w:r>
        <w:rPr>
          <w:highlight w:val="none"/>
          <w:u w:val="none"/>
        </w:rPr>
        <w:fldChar w:fldCharType="begin"/>
      </w:r>
      <w:r>
        <w:rPr>
          <w:highlight w:val="none"/>
          <w:u w:val="none"/>
        </w:rPr>
        <w:instrText xml:space="preserve"> HYPERLINK "http://www.xjztb.cn）。项目如有更正或澄清公告，请各供应商自行及时登陆上述网站查看，采购代理机构不再作出书面通知。" </w:instrText>
      </w:r>
      <w:r>
        <w:rPr>
          <w:highlight w:val="none"/>
          <w:u w:val="none"/>
        </w:rPr>
        <w:fldChar w:fldCharType="separate"/>
      </w:r>
      <w:r>
        <w:rPr>
          <w:rFonts w:hint="eastAsia" w:ascii="宋体" w:hAnsi="宋体" w:cs="宋体"/>
          <w:szCs w:val="21"/>
          <w:highlight w:val="none"/>
          <w:u w:val="none"/>
        </w:rPr>
        <w:t>。项目如有更正或澄清公告，请各供应商自行及时登录上述网站查看，采购代理机构不再作出书面通知。</w:t>
      </w:r>
      <w:r>
        <w:rPr>
          <w:rFonts w:hint="eastAsia" w:ascii="宋体" w:hAnsi="宋体" w:cs="宋体"/>
          <w:szCs w:val="21"/>
          <w:highlight w:val="none"/>
          <w:u w:val="none"/>
        </w:rPr>
        <w:fldChar w:fldCharType="end"/>
      </w:r>
    </w:p>
    <w:p w14:paraId="158B4AB5">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（3）供应商如在采购代理机构发布本项目更正、补充或澄清公告前获取采购文件的，请自行登录相关网站查看更正、补充或澄清公告内容，采购代理机构不再就上述内容作出书面通知。</w:t>
      </w:r>
    </w:p>
    <w:p w14:paraId="29A6DD86">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02AE9193">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对本次采购提出询问、质疑，请按以下方式联系</w:t>
      </w:r>
    </w:p>
    <w:p w14:paraId="66ACBE56">
      <w:pPr>
        <w:pStyle w:val="29"/>
        <w:spacing w:before="0" w:beforeAutospacing="0" w:after="0" w:afterAutospacing="0" w:line="336" w:lineRule="auto"/>
        <w:ind w:firstLine="420" w:firstLineChars="200"/>
        <w:rPr>
          <w:rFonts w:hint="eastAsia" w:cs="宋体"/>
          <w:color w:val="auto"/>
          <w:sz w:val="21"/>
          <w:szCs w:val="21"/>
          <w:highlight w:val="none"/>
        </w:rPr>
      </w:pPr>
      <w:r>
        <w:rPr>
          <w:rFonts w:hint="eastAsia" w:cs="宋体"/>
          <w:color w:val="auto"/>
          <w:sz w:val="21"/>
          <w:szCs w:val="21"/>
          <w:highlight w:val="none"/>
        </w:rPr>
        <w:t>1.采购人信息</w:t>
      </w:r>
    </w:p>
    <w:p w14:paraId="35B55C24">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名   称：</w:t>
      </w:r>
      <w:r>
        <w:rPr>
          <w:rFonts w:hint="eastAsia" w:cs="宋体"/>
          <w:color w:val="auto"/>
          <w:sz w:val="21"/>
          <w:szCs w:val="21"/>
          <w:highlight w:val="none"/>
          <w:lang w:eastAsia="zh-CN"/>
        </w:rPr>
        <w:t>浙江永安水务集团有限公司仙居县供水分公司</w:t>
      </w:r>
      <w:r>
        <w:rPr>
          <w:rFonts w:hint="eastAsia" w:cs="宋体"/>
          <w:color w:val="auto"/>
          <w:sz w:val="21"/>
          <w:szCs w:val="21"/>
          <w:highlight w:val="none"/>
        </w:rPr>
        <w:t xml:space="preserve">  </w:t>
      </w:r>
    </w:p>
    <w:p w14:paraId="73FBE4E6">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地   址：仙居县 </w:t>
      </w:r>
    </w:p>
    <w:p w14:paraId="036EEAE9">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 xml:space="preserve">项目联系人：泮先生 </w:t>
      </w:r>
      <w:r>
        <w:rPr>
          <w:rFonts w:hint="eastAsia" w:cs="宋体"/>
          <w:sz w:val="21"/>
          <w:szCs w:val="21"/>
          <w:highlight w:val="none"/>
          <w:u w:val="none"/>
        </w:rPr>
        <w:t> </w:t>
      </w:r>
      <w:r>
        <w:rPr>
          <w:rFonts w:hint="eastAsia" w:cs="宋体"/>
          <w:color w:val="auto"/>
          <w:sz w:val="21"/>
          <w:szCs w:val="21"/>
          <w:highlight w:val="none"/>
        </w:rPr>
        <w:t>　　　　　　　</w:t>
      </w:r>
    </w:p>
    <w:p w14:paraId="30D0158F">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项目联系方式：18815229699</w:t>
      </w:r>
    </w:p>
    <w:p w14:paraId="56F26758">
      <w:pPr>
        <w:pStyle w:val="29"/>
        <w:spacing w:before="0" w:beforeAutospacing="0" w:after="0" w:afterAutospacing="0" w:line="336" w:lineRule="auto"/>
        <w:ind w:left="420" w:leftChars="200"/>
        <w:rPr>
          <w:rFonts w:hint="eastAsia" w:cs="宋体"/>
          <w:color w:val="auto"/>
          <w:sz w:val="21"/>
          <w:szCs w:val="21"/>
          <w:highlight w:val="none"/>
        </w:rPr>
      </w:pPr>
      <w:r>
        <w:rPr>
          <w:rFonts w:hint="eastAsia" w:cs="宋体"/>
          <w:color w:val="auto"/>
          <w:sz w:val="21"/>
          <w:szCs w:val="21"/>
          <w:highlight w:val="none"/>
        </w:rPr>
        <w:t>2.采购代理机构信息</w:t>
      </w:r>
    </w:p>
    <w:p w14:paraId="7E227D73">
      <w:pPr>
        <w:pStyle w:val="29"/>
        <w:spacing w:before="0" w:beforeAutospacing="0" w:after="0" w:afterAutospacing="0" w:line="336" w:lineRule="auto"/>
        <w:ind w:firstLine="630" w:firstLineChars="300"/>
        <w:rPr>
          <w:rFonts w:hint="eastAsia" w:cs="宋体"/>
          <w:color w:val="auto"/>
          <w:sz w:val="21"/>
          <w:szCs w:val="21"/>
          <w:highlight w:val="none"/>
        </w:rPr>
      </w:pPr>
      <w:r>
        <w:rPr>
          <w:rFonts w:hint="eastAsia" w:cs="宋体"/>
          <w:color w:val="auto"/>
          <w:sz w:val="21"/>
          <w:szCs w:val="21"/>
          <w:highlight w:val="none"/>
        </w:rPr>
        <w:t>名  称：浙江聚信工程管理有限公司 </w:t>
      </w:r>
    </w:p>
    <w:p w14:paraId="362CB496">
      <w:pPr>
        <w:pStyle w:val="29"/>
        <w:spacing w:before="0" w:beforeAutospacing="0" w:after="0" w:afterAutospacing="0" w:line="336" w:lineRule="auto"/>
        <w:ind w:firstLine="630" w:firstLineChars="300"/>
        <w:rPr>
          <w:rFonts w:hint="eastAsia" w:cs="宋体"/>
          <w:color w:val="auto"/>
          <w:sz w:val="21"/>
          <w:szCs w:val="21"/>
          <w:highlight w:val="none"/>
        </w:rPr>
      </w:pPr>
      <w:r>
        <w:rPr>
          <w:rFonts w:hint="eastAsia" w:cs="宋体"/>
          <w:color w:val="auto"/>
          <w:sz w:val="21"/>
          <w:szCs w:val="21"/>
          <w:highlight w:val="none"/>
        </w:rPr>
        <w:t>地  址：仙居县光明西路434号 </w:t>
      </w:r>
    </w:p>
    <w:p w14:paraId="5FA59C16">
      <w:pPr>
        <w:pStyle w:val="29"/>
        <w:spacing w:before="0" w:beforeAutospacing="0" w:after="0" w:afterAutospacing="0" w:line="336" w:lineRule="auto"/>
        <w:ind w:firstLine="630" w:firstLineChars="300"/>
        <w:rPr>
          <w:rFonts w:hint="eastAsia" w:cs="宋体"/>
          <w:color w:val="auto"/>
          <w:sz w:val="21"/>
          <w:szCs w:val="21"/>
          <w:highlight w:val="none"/>
        </w:rPr>
      </w:pPr>
      <w:r>
        <w:rPr>
          <w:rFonts w:hint="eastAsia" w:cs="宋体"/>
          <w:color w:val="auto"/>
          <w:sz w:val="21"/>
          <w:szCs w:val="21"/>
          <w:highlight w:val="none"/>
        </w:rPr>
        <w:t>联 系 人：</w:t>
      </w:r>
      <w:r>
        <w:rPr>
          <w:rFonts w:hint="eastAsia" w:cs="宋体"/>
          <w:color w:val="auto"/>
          <w:sz w:val="21"/>
          <w:szCs w:val="21"/>
          <w:highlight w:val="none"/>
          <w:lang w:val="en-US" w:eastAsia="zh-CN"/>
        </w:rPr>
        <w:t>周</w:t>
      </w:r>
      <w:r>
        <w:rPr>
          <w:rFonts w:hint="eastAsia" w:cs="宋体"/>
          <w:color w:val="auto"/>
          <w:sz w:val="21"/>
          <w:szCs w:val="21"/>
          <w:highlight w:val="none"/>
        </w:rPr>
        <w:t>女士</w:t>
      </w:r>
    </w:p>
    <w:p w14:paraId="2936810C">
      <w:pPr>
        <w:pStyle w:val="29"/>
        <w:spacing w:before="0" w:beforeAutospacing="0" w:after="0" w:afterAutospacing="0" w:line="336" w:lineRule="auto"/>
        <w:ind w:firstLine="420" w:firstLineChars="200"/>
        <w:rPr>
          <w:rFonts w:hint="eastAsia" w:cs="宋体"/>
          <w:color w:val="auto"/>
          <w:sz w:val="21"/>
          <w:szCs w:val="21"/>
          <w:highlight w:val="none"/>
        </w:rPr>
      </w:pPr>
      <w:r>
        <w:rPr>
          <w:rFonts w:hint="eastAsia" w:cs="宋体"/>
          <w:color w:val="auto"/>
          <w:sz w:val="21"/>
          <w:szCs w:val="21"/>
          <w:highlight w:val="none"/>
        </w:rPr>
        <w:t> 联系方式：0576-87785155</w:t>
      </w:r>
    </w:p>
    <w:p w14:paraId="539B421E">
      <w:pPr>
        <w:pStyle w:val="29"/>
        <w:spacing w:before="0" w:beforeAutospacing="0" w:after="0" w:afterAutospacing="0" w:line="336" w:lineRule="auto"/>
        <w:ind w:left="630" w:leftChars="200" w:hanging="210" w:hangingChars="100"/>
        <w:rPr>
          <w:rFonts w:hint="eastAsia" w:cs="宋体"/>
          <w:color w:val="auto"/>
          <w:sz w:val="21"/>
          <w:szCs w:val="21"/>
          <w:highlight w:val="none"/>
        </w:rPr>
      </w:pPr>
      <w:r>
        <w:rPr>
          <w:rFonts w:hint="eastAsia" w:cs="宋体"/>
          <w:color w:val="auto"/>
          <w:sz w:val="21"/>
          <w:szCs w:val="21"/>
          <w:highlight w:val="none"/>
        </w:rPr>
        <w:t>3.监督机构信息</w:t>
      </w:r>
    </w:p>
    <w:p w14:paraId="26B286BA">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名   称：仙居县国资工作中心 </w:t>
      </w:r>
    </w:p>
    <w:p w14:paraId="2F8D6814">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地    址：仙居县南峰街道环城南路500号</w:t>
      </w:r>
    </w:p>
    <w:p w14:paraId="182178E9">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联 系 人：</w:t>
      </w:r>
      <w:r>
        <w:rPr>
          <w:rFonts w:hint="eastAsia" w:cs="宋体"/>
          <w:color w:val="auto"/>
          <w:sz w:val="21"/>
          <w:szCs w:val="21"/>
          <w:highlight w:val="none"/>
          <w:lang w:val="en-US" w:eastAsia="zh-CN"/>
        </w:rPr>
        <w:t>徐女士</w:t>
      </w:r>
      <w:r>
        <w:rPr>
          <w:rFonts w:hint="eastAsia" w:cs="宋体"/>
          <w:color w:val="auto"/>
          <w:sz w:val="21"/>
          <w:szCs w:val="21"/>
          <w:highlight w:val="none"/>
        </w:rPr>
        <w:t> </w:t>
      </w:r>
    </w:p>
    <w:p w14:paraId="530A7D82">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联系电话：0576-87772238 </w:t>
      </w:r>
    </w:p>
    <w:p w14:paraId="6C08F29C">
      <w:pPr>
        <w:pStyle w:val="2"/>
        <w:spacing w:before="0" w:after="0" w:line="336" w:lineRule="auto"/>
        <w:jc w:val="center"/>
        <w:rPr>
          <w:rFonts w:ascii="宋体" w:cs="宋体"/>
          <w:sz w:val="32"/>
          <w:szCs w:val="32"/>
          <w:highlight w:val="none"/>
        </w:rPr>
        <w:sectPr>
          <w:pgSz w:w="11905" w:h="16838"/>
          <w:pgMar w:top="1417" w:right="1587" w:bottom="1417" w:left="1587" w:header="907" w:footer="924" w:gutter="0"/>
          <w:cols w:space="0" w:num="1"/>
          <w:docGrid w:type="lines" w:linePitch="304" w:charSpace="0"/>
        </w:sectPr>
      </w:pPr>
    </w:p>
    <w:bookmarkEnd w:id="1"/>
    <w:p w14:paraId="35BF243A">
      <w:pPr>
        <w:pStyle w:val="2"/>
        <w:spacing w:before="0" w:after="0" w:line="360" w:lineRule="auto"/>
        <w:jc w:val="center"/>
        <w:rPr>
          <w:rFonts w:hint="eastAsia" w:ascii="宋体" w:hAnsi="宋体" w:cs="宋体"/>
          <w:sz w:val="32"/>
          <w:szCs w:val="32"/>
          <w:highlight w:val="none"/>
        </w:rPr>
      </w:pPr>
      <w:bookmarkStart w:id="3" w:name="_Toc8834"/>
      <w:r>
        <w:rPr>
          <w:rFonts w:hint="eastAsia" w:ascii="宋体" w:hAnsi="宋体" w:cs="宋体"/>
          <w:sz w:val="32"/>
          <w:szCs w:val="32"/>
          <w:highlight w:val="none"/>
        </w:rPr>
        <w:t>第二章  采购需求</w:t>
      </w:r>
      <w:bookmarkEnd w:id="3"/>
    </w:p>
    <w:p w14:paraId="727648C6">
      <w:pPr>
        <w:snapToGrid w:val="0"/>
        <w:spacing w:line="360" w:lineRule="auto"/>
        <w:ind w:firstLine="422" w:firstLineChars="200"/>
        <w:jc w:val="left"/>
        <w:rPr>
          <w:rFonts w:hint="eastAsia"/>
          <w:b/>
          <w:bCs/>
          <w:sz w:val="21"/>
          <w:szCs w:val="21"/>
        </w:rPr>
      </w:pPr>
      <w:bookmarkStart w:id="4" w:name="_Toc11082"/>
      <w:bookmarkStart w:id="5" w:name="_Toc18363"/>
      <w:bookmarkStart w:id="6" w:name="_Toc13823"/>
      <w:bookmarkStart w:id="7" w:name="_Toc324836660"/>
      <w:bookmarkStart w:id="8" w:name="_Toc8240"/>
      <w:bookmarkStart w:id="9" w:name="_Toc359860065"/>
      <w:bookmarkStart w:id="10" w:name="_Toc30830"/>
      <w:r>
        <w:rPr>
          <w:rFonts w:hint="eastAsia" w:ascii="宋体" w:hAnsi="宋体" w:eastAsia="宋体" w:cs="宋体"/>
          <w:b/>
          <w:color w:val="000000" w:themeColor="text1"/>
          <w:highlight w:val="none"/>
          <w14:textFill>
            <w14:solidFill>
              <w14:schemeClr w14:val="tx1"/>
            </w14:solidFill>
          </w14:textFill>
        </w:rPr>
        <w:t>▲</w:t>
      </w:r>
      <w:r>
        <w:rPr>
          <w:rFonts w:hint="eastAsia"/>
          <w:b/>
          <w:bCs/>
          <w:sz w:val="21"/>
          <w:szCs w:val="21"/>
        </w:rPr>
        <w:t>说明：（一）中标单位在签订合同时，若坚持提出附加条件和不合理要求，成交资格将被取消，该中标人对由此产生的一切后果负责。</w:t>
      </w:r>
    </w:p>
    <w:p w14:paraId="1065F3B3">
      <w:pPr>
        <w:snapToGrid w:val="0"/>
        <w:spacing w:line="360" w:lineRule="auto"/>
        <w:ind w:firstLine="422" w:firstLineChars="200"/>
        <w:jc w:val="left"/>
        <w:rPr>
          <w:rFonts w:hint="eastAsia"/>
          <w:b/>
          <w:bCs/>
          <w:sz w:val="21"/>
          <w:szCs w:val="21"/>
        </w:rPr>
      </w:pPr>
      <w:r>
        <w:rPr>
          <w:rFonts w:hint="eastAsia"/>
          <w:b/>
          <w:bCs/>
          <w:sz w:val="21"/>
          <w:szCs w:val="21"/>
        </w:rPr>
        <w:t>（二）本采购文件所提出的货物技术标准是基本的技术标准和使用功能，并未规定所有的技术要求和适用标准，供应商应提供一套满足所列标准要求的高质量的产品及相应服务。本技术要求使用的标准如与供应商所执行标准发生矛盾时，按较高标准执行。</w:t>
      </w:r>
    </w:p>
    <w:p w14:paraId="6FF35B2D">
      <w:pPr>
        <w:snapToGrid w:val="0"/>
        <w:spacing w:line="360" w:lineRule="auto"/>
        <w:ind w:firstLine="422" w:firstLineChars="200"/>
        <w:jc w:val="left"/>
        <w:rPr>
          <w:rFonts w:hint="eastAsia"/>
          <w:sz w:val="21"/>
          <w:szCs w:val="21"/>
        </w:rPr>
      </w:pPr>
      <w:r>
        <w:rPr>
          <w:rFonts w:hint="eastAsia"/>
          <w:b/>
          <w:bCs/>
          <w:sz w:val="21"/>
          <w:szCs w:val="21"/>
        </w:rPr>
        <w:t>（三）本采购货物应按国际标准、国标、部标或专业标准制造；非标准货物按采购人提供的要求制造；质量标准按照国家有关规定及合同约定进行验收。</w:t>
      </w:r>
    </w:p>
    <w:p w14:paraId="065A287C">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一、项目概况</w:t>
      </w:r>
    </w:p>
    <w:p w14:paraId="67C9D49B">
      <w:pPr>
        <w:pStyle w:val="75"/>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(一）项目改造主要内容</w:t>
      </w:r>
    </w:p>
    <w:p w14:paraId="2D92F633">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1</w:t>
      </w:r>
      <w:r>
        <w:rPr>
          <w:rFonts w:hint="eastAsia" w:ascii="宋体" w:hAnsi="宋体" w:cs="宋体"/>
          <w:b/>
          <w:bCs/>
          <w:sz w:val="21"/>
          <w:szCs w:val="21"/>
          <w:lang w:eastAsia="zh-CN"/>
        </w:rPr>
        <w:t>、</w:t>
      </w:r>
      <w:r>
        <w:rPr>
          <w:rFonts w:hint="eastAsia" w:ascii="宋体" w:hAnsi="宋体" w:cs="宋体"/>
          <w:b/>
          <w:bCs/>
          <w:sz w:val="21"/>
          <w:szCs w:val="21"/>
          <w:lang w:val="en-US" w:eastAsia="zh-CN"/>
        </w:rPr>
        <w:t>新增</w:t>
      </w:r>
      <w:r>
        <w:rPr>
          <w:rFonts w:hint="eastAsia" w:ascii="宋体" w:hAnsi="宋体" w:cs="宋体"/>
          <w:b/>
          <w:bCs/>
          <w:sz w:val="21"/>
          <w:szCs w:val="21"/>
        </w:rPr>
        <w:t>水质三项检测仪</w:t>
      </w:r>
      <w:r>
        <w:rPr>
          <w:rFonts w:hint="eastAsia" w:ascii="宋体" w:hAnsi="宋体" w:cs="宋体"/>
          <w:b/>
          <w:bCs/>
          <w:sz w:val="21"/>
          <w:szCs w:val="21"/>
          <w:lang w:eastAsia="zh-CN"/>
        </w:rPr>
        <w:t>，</w:t>
      </w:r>
      <w:r>
        <w:rPr>
          <w:rFonts w:hint="eastAsia" w:ascii="宋体" w:hAnsi="宋体" w:cs="宋体"/>
          <w:b/>
          <w:bCs/>
          <w:sz w:val="21"/>
          <w:szCs w:val="21"/>
          <w:lang w:val="en-US" w:eastAsia="zh-CN"/>
        </w:rPr>
        <w:t>数据远传</w:t>
      </w:r>
      <w:r>
        <w:rPr>
          <w:rFonts w:hint="eastAsia" w:ascii="宋体" w:hAnsi="宋体" w:cs="宋体"/>
          <w:b/>
          <w:bCs/>
          <w:sz w:val="21"/>
          <w:szCs w:val="21"/>
        </w:rPr>
        <w:t xml:space="preserve">；      </w:t>
      </w:r>
    </w:p>
    <w:p w14:paraId="458C6DD9">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2</w:t>
      </w:r>
      <w:r>
        <w:rPr>
          <w:rFonts w:hint="eastAsia" w:ascii="宋体" w:hAnsi="宋体" w:cs="宋体"/>
          <w:b/>
          <w:bCs/>
          <w:sz w:val="21"/>
          <w:szCs w:val="21"/>
          <w:lang w:eastAsia="zh-CN"/>
        </w:rPr>
        <w:t>、</w:t>
      </w:r>
      <w:r>
        <w:rPr>
          <w:rFonts w:hint="eastAsia" w:ascii="宋体" w:hAnsi="宋体" w:cs="宋体"/>
          <w:b/>
          <w:bCs/>
          <w:sz w:val="21"/>
          <w:szCs w:val="21"/>
          <w:lang w:val="en-US" w:eastAsia="zh-CN"/>
        </w:rPr>
        <w:t>新增</w:t>
      </w:r>
      <w:r>
        <w:rPr>
          <w:rFonts w:hint="eastAsia" w:ascii="宋体" w:hAnsi="宋体" w:cs="宋体"/>
          <w:b/>
          <w:bCs/>
          <w:sz w:val="21"/>
          <w:szCs w:val="21"/>
        </w:rPr>
        <w:t>电磁流量计</w:t>
      </w:r>
      <w:r>
        <w:rPr>
          <w:rFonts w:hint="eastAsia" w:ascii="宋体" w:hAnsi="宋体" w:cs="宋体"/>
          <w:b/>
          <w:bCs/>
          <w:sz w:val="21"/>
          <w:szCs w:val="21"/>
          <w:lang w:eastAsia="zh-CN"/>
        </w:rPr>
        <w:t>，</w:t>
      </w:r>
      <w:r>
        <w:rPr>
          <w:rFonts w:hint="eastAsia" w:ascii="宋体" w:hAnsi="宋体" w:cs="宋体"/>
          <w:b/>
          <w:bCs/>
          <w:sz w:val="21"/>
          <w:szCs w:val="21"/>
          <w:lang w:val="en-US" w:eastAsia="zh-CN"/>
        </w:rPr>
        <w:t>数据远传</w:t>
      </w:r>
      <w:r>
        <w:rPr>
          <w:rFonts w:hint="eastAsia" w:ascii="宋体" w:hAnsi="宋体" w:cs="宋体"/>
          <w:b/>
          <w:bCs/>
          <w:sz w:val="21"/>
          <w:szCs w:val="21"/>
        </w:rPr>
        <w:t xml:space="preserve">；      </w:t>
      </w:r>
    </w:p>
    <w:p w14:paraId="144572F0">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3</w:t>
      </w:r>
      <w:r>
        <w:rPr>
          <w:rFonts w:hint="eastAsia" w:ascii="宋体" w:hAnsi="宋体" w:cs="宋体"/>
          <w:b/>
          <w:bCs/>
          <w:sz w:val="21"/>
          <w:szCs w:val="21"/>
          <w:lang w:eastAsia="zh-CN"/>
        </w:rPr>
        <w:t>、</w:t>
      </w:r>
      <w:r>
        <w:rPr>
          <w:rFonts w:hint="eastAsia" w:ascii="宋体" w:hAnsi="宋体" w:cs="宋体"/>
          <w:b/>
          <w:bCs/>
          <w:sz w:val="21"/>
          <w:szCs w:val="21"/>
          <w:lang w:val="en-US" w:eastAsia="zh-CN"/>
        </w:rPr>
        <w:t>新增</w:t>
      </w:r>
      <w:r>
        <w:rPr>
          <w:rFonts w:hint="eastAsia" w:ascii="宋体" w:hAnsi="宋体" w:cs="宋体"/>
          <w:b/>
          <w:bCs/>
          <w:sz w:val="21"/>
          <w:szCs w:val="21"/>
        </w:rPr>
        <w:t>淹水、烟雾、红外线</w:t>
      </w:r>
      <w:r>
        <w:rPr>
          <w:rFonts w:hint="eastAsia" w:ascii="宋体" w:hAnsi="宋体" w:cs="宋体"/>
          <w:b/>
          <w:bCs/>
          <w:sz w:val="21"/>
          <w:szCs w:val="21"/>
          <w:lang w:eastAsia="zh-CN"/>
        </w:rPr>
        <w:t>和安防</w:t>
      </w:r>
      <w:r>
        <w:rPr>
          <w:rFonts w:hint="eastAsia" w:ascii="宋体" w:hAnsi="宋体" w:cs="宋体"/>
          <w:b/>
          <w:bCs/>
          <w:sz w:val="21"/>
          <w:szCs w:val="21"/>
        </w:rPr>
        <w:t>，</w:t>
      </w:r>
      <w:r>
        <w:rPr>
          <w:rFonts w:hint="eastAsia" w:ascii="宋体" w:hAnsi="宋体" w:cs="宋体"/>
          <w:b/>
          <w:bCs/>
          <w:sz w:val="21"/>
          <w:szCs w:val="21"/>
          <w:lang w:eastAsia="zh-CN"/>
        </w:rPr>
        <w:t>相关</w:t>
      </w:r>
      <w:r>
        <w:rPr>
          <w:rFonts w:hint="eastAsia" w:ascii="宋体" w:hAnsi="宋体" w:cs="宋体"/>
          <w:b/>
          <w:bCs/>
          <w:sz w:val="21"/>
          <w:szCs w:val="21"/>
        </w:rPr>
        <w:t>报警远</w:t>
      </w:r>
      <w:r>
        <w:rPr>
          <w:rFonts w:hint="eastAsia" w:ascii="宋体" w:hAnsi="宋体" w:cs="宋体"/>
          <w:b/>
          <w:bCs/>
          <w:sz w:val="21"/>
          <w:szCs w:val="21"/>
          <w:lang w:val="en-US" w:eastAsia="zh-CN"/>
        </w:rPr>
        <w:t>传</w:t>
      </w:r>
      <w:r>
        <w:rPr>
          <w:rFonts w:hint="eastAsia" w:ascii="宋体" w:hAnsi="宋体" w:cs="宋体"/>
          <w:b/>
          <w:bCs/>
          <w:sz w:val="21"/>
          <w:szCs w:val="21"/>
        </w:rPr>
        <w:t>；</w:t>
      </w:r>
    </w:p>
    <w:p w14:paraId="058E097A">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4</w:t>
      </w:r>
      <w:r>
        <w:rPr>
          <w:rFonts w:hint="eastAsia" w:ascii="宋体" w:hAnsi="宋体" w:cs="宋体"/>
          <w:b/>
          <w:bCs/>
          <w:sz w:val="21"/>
          <w:szCs w:val="21"/>
          <w:lang w:eastAsia="zh-CN"/>
        </w:rPr>
        <w:t>、</w:t>
      </w:r>
      <w:r>
        <w:rPr>
          <w:rFonts w:hint="eastAsia" w:ascii="宋体" w:hAnsi="宋体" w:cs="宋体"/>
          <w:b/>
          <w:bCs/>
          <w:sz w:val="21"/>
          <w:szCs w:val="21"/>
          <w:lang w:val="en-US" w:eastAsia="zh-CN"/>
        </w:rPr>
        <w:t>新增</w:t>
      </w:r>
      <w:r>
        <w:rPr>
          <w:rFonts w:hint="eastAsia" w:ascii="宋体" w:hAnsi="宋体" w:cs="宋体"/>
          <w:b/>
          <w:bCs/>
          <w:sz w:val="21"/>
          <w:szCs w:val="21"/>
        </w:rPr>
        <w:t>泵房能耗表</w:t>
      </w:r>
      <w:r>
        <w:rPr>
          <w:rFonts w:hint="eastAsia" w:ascii="宋体" w:hAnsi="宋体" w:cs="宋体"/>
          <w:b/>
          <w:bCs/>
          <w:sz w:val="21"/>
          <w:szCs w:val="21"/>
          <w:lang w:eastAsia="zh-CN"/>
        </w:rPr>
        <w:t>，</w:t>
      </w:r>
      <w:r>
        <w:rPr>
          <w:rFonts w:hint="eastAsia" w:ascii="宋体" w:hAnsi="宋体" w:cs="宋体"/>
          <w:b/>
          <w:bCs/>
          <w:sz w:val="21"/>
          <w:szCs w:val="21"/>
          <w:lang w:val="en-US" w:eastAsia="zh-CN"/>
        </w:rPr>
        <w:t>泵房全部电耗数据收集，数据远传</w:t>
      </w:r>
      <w:r>
        <w:rPr>
          <w:rFonts w:hint="eastAsia" w:ascii="宋体" w:hAnsi="宋体" w:cs="宋体"/>
          <w:b/>
          <w:bCs/>
          <w:sz w:val="21"/>
          <w:szCs w:val="21"/>
        </w:rPr>
        <w:t>；</w:t>
      </w:r>
    </w:p>
    <w:p w14:paraId="53D71A65">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5</w:t>
      </w:r>
      <w:r>
        <w:rPr>
          <w:rFonts w:hint="eastAsia" w:ascii="宋体" w:hAnsi="宋体" w:cs="宋体"/>
          <w:b/>
          <w:bCs/>
          <w:sz w:val="21"/>
          <w:szCs w:val="21"/>
          <w:lang w:eastAsia="zh-CN"/>
        </w:rPr>
        <w:t>、</w:t>
      </w:r>
      <w:r>
        <w:rPr>
          <w:rFonts w:hint="eastAsia" w:ascii="宋体" w:hAnsi="宋体" w:cs="宋体"/>
          <w:b/>
          <w:bCs/>
          <w:sz w:val="21"/>
          <w:szCs w:val="21"/>
          <w:lang w:val="en-US" w:eastAsia="zh-CN"/>
        </w:rPr>
        <w:t>新增</w:t>
      </w:r>
      <w:r>
        <w:rPr>
          <w:rFonts w:hint="eastAsia" w:ascii="宋体" w:hAnsi="宋体" w:cs="宋体"/>
          <w:b/>
          <w:bCs/>
          <w:sz w:val="21"/>
          <w:szCs w:val="21"/>
        </w:rPr>
        <w:t>除湿机；</w:t>
      </w:r>
    </w:p>
    <w:p w14:paraId="2F153503">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6</w:t>
      </w:r>
      <w:r>
        <w:rPr>
          <w:rFonts w:hint="eastAsia" w:ascii="宋体" w:hAnsi="宋体" w:cs="宋体"/>
          <w:b/>
          <w:bCs/>
          <w:sz w:val="21"/>
          <w:szCs w:val="21"/>
          <w:lang w:eastAsia="zh-CN"/>
        </w:rPr>
        <w:t>、</w:t>
      </w:r>
      <w:r>
        <w:rPr>
          <w:rFonts w:hint="eastAsia" w:ascii="宋体" w:hAnsi="宋体" w:cs="宋体"/>
          <w:b/>
          <w:bCs/>
          <w:sz w:val="21"/>
          <w:szCs w:val="21"/>
          <w:lang w:val="en-US" w:eastAsia="zh-CN"/>
        </w:rPr>
        <w:t>新增</w:t>
      </w:r>
      <w:r>
        <w:rPr>
          <w:rFonts w:hint="eastAsia" w:ascii="宋体" w:hAnsi="宋体" w:cs="宋体"/>
          <w:b/>
          <w:bCs/>
          <w:sz w:val="21"/>
          <w:szCs w:val="21"/>
        </w:rPr>
        <w:t>新装远程柜，所有数据</w:t>
      </w:r>
      <w:r>
        <w:rPr>
          <w:rFonts w:hint="eastAsia" w:ascii="宋体" w:hAnsi="宋体" w:cs="宋体"/>
          <w:b/>
          <w:bCs/>
          <w:sz w:val="21"/>
          <w:szCs w:val="21"/>
          <w:lang w:val="en-US" w:eastAsia="zh-CN"/>
        </w:rPr>
        <w:t>(</w:t>
      </w:r>
      <w:r>
        <w:rPr>
          <w:rFonts w:hint="eastAsia" w:ascii="宋体" w:hAnsi="宋体" w:cs="宋体"/>
          <w:b/>
          <w:bCs/>
          <w:color w:val="FF0000"/>
          <w:sz w:val="21"/>
          <w:szCs w:val="21"/>
          <w:lang w:val="en-US" w:eastAsia="zh-CN"/>
        </w:rPr>
        <w:t>包括但不限于供水设备进出口压力、水泵运行状态等</w:t>
      </w:r>
      <w:r>
        <w:rPr>
          <w:rFonts w:hint="eastAsia" w:ascii="宋体" w:hAnsi="宋体" w:cs="宋体"/>
          <w:b/>
          <w:bCs/>
          <w:sz w:val="21"/>
          <w:szCs w:val="21"/>
          <w:lang w:val="en-US" w:eastAsia="zh-CN"/>
        </w:rPr>
        <w:t>)</w:t>
      </w:r>
      <w:r>
        <w:rPr>
          <w:rFonts w:hint="eastAsia" w:ascii="宋体" w:hAnsi="宋体" w:cs="宋体"/>
          <w:b/>
          <w:bCs/>
          <w:sz w:val="21"/>
          <w:szCs w:val="21"/>
        </w:rPr>
        <w:t>，一起远</w:t>
      </w:r>
      <w:r>
        <w:rPr>
          <w:rFonts w:hint="eastAsia" w:ascii="宋体" w:hAnsi="宋体" w:cs="宋体"/>
          <w:b/>
          <w:bCs/>
          <w:sz w:val="21"/>
          <w:szCs w:val="21"/>
          <w:lang w:eastAsia="zh-CN"/>
        </w:rPr>
        <w:t>传</w:t>
      </w:r>
      <w:r>
        <w:rPr>
          <w:rFonts w:hint="eastAsia" w:ascii="宋体" w:hAnsi="宋体" w:cs="宋体"/>
          <w:b/>
          <w:bCs/>
          <w:sz w:val="21"/>
          <w:szCs w:val="21"/>
        </w:rPr>
        <w:t>至平台；</w:t>
      </w:r>
    </w:p>
    <w:p w14:paraId="3A6130CD">
      <w:pPr>
        <w:snapToGrid w:val="0"/>
        <w:spacing w:line="360" w:lineRule="auto"/>
        <w:ind w:firstLine="482"/>
        <w:rPr>
          <w:rFonts w:hint="eastAsia" w:ascii="宋体" w:hAnsi="宋体" w:cs="宋体"/>
          <w:b/>
          <w:bCs/>
          <w:sz w:val="21"/>
          <w:szCs w:val="21"/>
          <w:lang w:val="en-US" w:eastAsia="zh-CN"/>
        </w:rPr>
      </w:pPr>
      <w:r>
        <w:rPr>
          <w:rFonts w:hint="eastAsia" w:ascii="宋体" w:hAnsi="宋体" w:cs="宋体"/>
          <w:b/>
          <w:bCs/>
          <w:sz w:val="21"/>
          <w:szCs w:val="21"/>
          <w:lang w:val="en-US" w:eastAsia="zh-CN"/>
        </w:rPr>
        <w:t>7、原设备老旧配件更换和原设备系统升级（如不能满足改造要求）；</w:t>
      </w:r>
    </w:p>
    <w:p w14:paraId="2D8922F0">
      <w:pPr>
        <w:snapToGrid w:val="0"/>
        <w:spacing w:line="360" w:lineRule="auto"/>
        <w:ind w:firstLine="482"/>
        <w:rPr>
          <w:rFonts w:hint="eastAsia" w:ascii="宋体" w:hAnsi="宋体" w:cs="宋体"/>
          <w:b/>
          <w:bCs/>
          <w:sz w:val="21"/>
          <w:szCs w:val="21"/>
          <w:lang w:val="en-US" w:eastAsia="zh-CN"/>
        </w:rPr>
      </w:pPr>
      <w:r>
        <w:rPr>
          <w:rFonts w:hint="eastAsia" w:ascii="宋体" w:hAnsi="宋体" w:cs="宋体"/>
          <w:b/>
          <w:bCs/>
          <w:sz w:val="21"/>
          <w:szCs w:val="21"/>
          <w:lang w:val="en-US" w:eastAsia="zh-CN"/>
        </w:rPr>
        <w:t>8、影响供水安全的老旧供水设备升级或者更换；</w:t>
      </w:r>
    </w:p>
    <w:p w14:paraId="429992AB">
      <w:pPr>
        <w:snapToGrid w:val="0"/>
        <w:spacing w:line="360" w:lineRule="auto"/>
        <w:ind w:firstLine="482"/>
        <w:rPr>
          <w:rFonts w:hint="eastAsia" w:ascii="宋体" w:hAnsi="宋体" w:cs="宋体"/>
          <w:b/>
          <w:bCs/>
          <w:sz w:val="21"/>
          <w:szCs w:val="21"/>
        </w:rPr>
      </w:pPr>
      <w:r>
        <w:rPr>
          <w:rFonts w:hint="eastAsia" w:ascii="宋体" w:hAnsi="宋体" w:cs="宋体"/>
          <w:b/>
          <w:bCs/>
          <w:sz w:val="21"/>
          <w:szCs w:val="21"/>
          <w:lang w:val="en-US" w:eastAsia="zh-CN"/>
        </w:rPr>
        <w:t>9</w:t>
      </w:r>
      <w:r>
        <w:rPr>
          <w:rFonts w:hint="eastAsia" w:ascii="宋体" w:hAnsi="宋体" w:cs="宋体"/>
          <w:b/>
          <w:bCs/>
          <w:sz w:val="21"/>
          <w:szCs w:val="21"/>
        </w:rPr>
        <w:t>、</w:t>
      </w:r>
      <w:r>
        <w:rPr>
          <w:rFonts w:hint="eastAsia" w:ascii="宋体" w:hAnsi="宋体" w:cs="宋体"/>
          <w:b/>
          <w:bCs/>
          <w:sz w:val="21"/>
          <w:szCs w:val="21"/>
          <w:lang w:eastAsia="zh-CN"/>
        </w:rPr>
        <w:t>新建</w:t>
      </w:r>
      <w:r>
        <w:rPr>
          <w:rFonts w:hint="eastAsia" w:ascii="宋体" w:hAnsi="宋体" w:cs="宋体"/>
          <w:b/>
          <w:bCs/>
          <w:sz w:val="21"/>
          <w:szCs w:val="21"/>
          <w:lang w:val="en-US" w:eastAsia="zh-CN"/>
        </w:rPr>
        <w:t>白塔镇茶溪村至东山头村、</w:t>
      </w:r>
      <w:r>
        <w:rPr>
          <w:rFonts w:hint="eastAsia" w:ascii="宋体" w:hAnsi="宋体" w:cs="宋体"/>
          <w:b/>
          <w:bCs/>
          <w:color w:val="FF0000"/>
          <w:sz w:val="21"/>
          <w:szCs w:val="21"/>
          <w:lang w:val="en-US" w:eastAsia="zh-CN"/>
        </w:rPr>
        <w:t>神仙居景区南门</w:t>
      </w:r>
      <w:r>
        <w:rPr>
          <w:rFonts w:hint="eastAsia" w:ascii="宋体" w:hAnsi="宋体" w:cs="宋体"/>
          <w:b/>
          <w:bCs/>
          <w:sz w:val="21"/>
          <w:szCs w:val="21"/>
          <w:lang w:val="en-US" w:eastAsia="zh-CN"/>
        </w:rPr>
        <w:t>加压泵站项目等</w:t>
      </w:r>
      <w:r>
        <w:rPr>
          <w:rFonts w:hint="eastAsia" w:ascii="宋体" w:hAnsi="宋体" w:cs="宋体"/>
          <w:b/>
          <w:bCs/>
          <w:sz w:val="21"/>
          <w:szCs w:val="21"/>
        </w:rPr>
        <w:t>。</w:t>
      </w:r>
    </w:p>
    <w:p w14:paraId="61E1ACCE">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（二）项目简介</w:t>
      </w:r>
    </w:p>
    <w:p w14:paraId="380700AE">
      <w:pPr>
        <w:snapToGrid w:val="0"/>
        <w:spacing w:line="360" w:lineRule="auto"/>
        <w:ind w:firstLine="422" w:firstLineChars="200"/>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1、</w:t>
      </w:r>
      <w:r>
        <w:rPr>
          <w:rFonts w:hint="eastAsia" w:ascii="宋体" w:hAnsi="宋体" w:cs="宋体"/>
          <w:b/>
          <w:bCs/>
          <w:sz w:val="21"/>
          <w:szCs w:val="21"/>
        </w:rPr>
        <w:t>本项目为仙居县老旧小区二次供水改造工程项目，工程位于仙居县。本次改造</w:t>
      </w:r>
      <w:r>
        <w:rPr>
          <w:rFonts w:hint="eastAsia" w:ascii="宋体" w:hAnsi="宋体" w:cs="宋体"/>
          <w:b/>
          <w:bCs/>
          <w:sz w:val="21"/>
          <w:szCs w:val="21"/>
          <w:lang w:val="en-US" w:eastAsia="zh-CN"/>
        </w:rPr>
        <w:t>计划为：一、2025年仙居县34个小区二次供水泵房改造项目。小区改造后，能实现把泵房内的相关数据</w:t>
      </w:r>
      <w:r>
        <w:rPr>
          <w:rFonts w:hint="eastAsia" w:ascii="宋体" w:hAnsi="宋体" w:cs="宋体"/>
          <w:b/>
          <w:bCs/>
          <w:sz w:val="21"/>
          <w:szCs w:val="21"/>
        </w:rPr>
        <w:t>远</w:t>
      </w:r>
      <w:r>
        <w:rPr>
          <w:rFonts w:hint="eastAsia" w:ascii="宋体" w:hAnsi="宋体" w:cs="宋体"/>
          <w:b/>
          <w:bCs/>
          <w:sz w:val="21"/>
          <w:szCs w:val="21"/>
          <w:lang w:val="en-US" w:eastAsia="zh-CN"/>
        </w:rPr>
        <w:t>传</w:t>
      </w:r>
      <w:r>
        <w:rPr>
          <w:rFonts w:hint="eastAsia" w:ascii="宋体" w:hAnsi="宋体" w:cs="宋体"/>
          <w:b/>
          <w:bCs/>
          <w:sz w:val="21"/>
          <w:szCs w:val="21"/>
        </w:rPr>
        <w:t>至水务管理平台，实现水司智能化管理的目的</w:t>
      </w:r>
      <w:r>
        <w:rPr>
          <w:rFonts w:hint="eastAsia" w:ascii="宋体" w:hAnsi="宋体" w:cs="宋体"/>
          <w:b/>
          <w:bCs/>
          <w:sz w:val="21"/>
          <w:szCs w:val="21"/>
          <w:lang w:val="en-US" w:eastAsia="zh-CN"/>
        </w:rPr>
        <w:t>;</w:t>
      </w:r>
      <w:r>
        <w:rPr>
          <w:rFonts w:hint="eastAsia" w:ascii="宋体" w:hAnsi="宋体" w:cs="宋体"/>
          <w:b/>
          <w:bCs/>
          <w:color w:val="000000"/>
          <w:sz w:val="21"/>
          <w:szCs w:val="21"/>
          <w:lang w:val="en-US" w:eastAsia="zh-CN"/>
        </w:rPr>
        <w:t>二、新建白塔镇茶溪村至东山头村、</w:t>
      </w:r>
      <w:r>
        <w:rPr>
          <w:rFonts w:hint="eastAsia" w:ascii="宋体" w:hAnsi="宋体" w:cs="宋体"/>
          <w:b/>
          <w:bCs/>
          <w:color w:val="FF0000"/>
          <w:sz w:val="21"/>
          <w:szCs w:val="21"/>
          <w:lang w:val="en-US" w:eastAsia="zh-CN"/>
        </w:rPr>
        <w:t>神仙居景区南门</w:t>
      </w:r>
      <w:r>
        <w:rPr>
          <w:rFonts w:hint="eastAsia" w:ascii="宋体" w:hAnsi="宋体" w:cs="宋体"/>
          <w:b/>
          <w:bCs/>
          <w:color w:val="000000"/>
          <w:sz w:val="21"/>
          <w:szCs w:val="21"/>
          <w:lang w:val="en-US" w:eastAsia="zh-CN"/>
        </w:rPr>
        <w:t>加压泵站项目；三、其他项目</w:t>
      </w:r>
      <w:r>
        <w:rPr>
          <w:rFonts w:hint="eastAsia" w:ascii="宋体" w:hAnsi="宋体" w:cs="宋体"/>
          <w:b/>
          <w:bCs/>
          <w:sz w:val="21"/>
          <w:szCs w:val="21"/>
          <w:lang w:val="en-US" w:eastAsia="zh-CN"/>
        </w:rPr>
        <w:t>。</w:t>
      </w:r>
    </w:p>
    <w:p w14:paraId="1361D012">
      <w:pPr>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lang w:val="en-US" w:eastAsia="zh-CN"/>
        </w:rPr>
        <w:t xml:space="preserve">   2、</w:t>
      </w:r>
      <w:r>
        <w:rPr>
          <w:rFonts w:hint="eastAsia" w:ascii="宋体" w:hAnsi="宋体" w:cs="宋体"/>
          <w:b/>
          <w:bCs/>
          <w:sz w:val="21"/>
          <w:szCs w:val="21"/>
        </w:rPr>
        <w:t>具体工作</w:t>
      </w:r>
      <w:r>
        <w:rPr>
          <w:rFonts w:hint="eastAsia" w:ascii="宋体" w:hAnsi="宋体" w:cs="宋体"/>
          <w:b/>
          <w:bCs/>
          <w:sz w:val="21"/>
          <w:szCs w:val="21"/>
          <w:lang w:eastAsia="zh-CN"/>
        </w:rPr>
        <w:t>内容参考清单，具体工作范围参考图纸，投标人需按投标文件中改造需求来完成改造任务。如清单有遗漏的项目由投标单位自行补齐，甲方不另外增加费用</w:t>
      </w:r>
      <w:r>
        <w:rPr>
          <w:rFonts w:hint="eastAsia" w:ascii="宋体" w:hAnsi="宋体" w:cs="宋体"/>
          <w:b/>
          <w:bCs/>
          <w:sz w:val="21"/>
          <w:szCs w:val="21"/>
          <w:lang w:val="en-US" w:eastAsia="zh-CN"/>
        </w:rPr>
        <w:t>,</w:t>
      </w:r>
      <w:r>
        <w:rPr>
          <w:rFonts w:hint="eastAsia" w:ascii="宋体" w:hAnsi="宋体" w:cs="宋体"/>
          <w:b/>
          <w:bCs/>
          <w:sz w:val="21"/>
          <w:szCs w:val="21"/>
          <w:lang w:eastAsia="zh-CN"/>
        </w:rPr>
        <w:t>本项目为一次性包干项目</w:t>
      </w:r>
      <w:r>
        <w:rPr>
          <w:rFonts w:hint="eastAsia" w:ascii="宋体" w:hAnsi="宋体" w:cs="宋体"/>
          <w:b/>
          <w:bCs/>
          <w:sz w:val="21"/>
          <w:szCs w:val="21"/>
        </w:rPr>
        <w:t>。</w:t>
      </w:r>
    </w:p>
    <w:p w14:paraId="620E0806">
      <w:pPr>
        <w:snapToGrid w:val="0"/>
        <w:spacing w:line="360" w:lineRule="auto"/>
        <w:ind w:firstLine="422" w:firstLineChars="200"/>
        <w:rPr>
          <w:rFonts w:hint="eastAsia" w:ascii="宋体" w:hAnsi="宋体" w:eastAsia="宋体" w:cs="宋体"/>
          <w:b/>
          <w:bCs/>
          <w:color w:val="FF0000"/>
          <w:sz w:val="21"/>
          <w:szCs w:val="21"/>
          <w:lang w:eastAsia="zh-CN"/>
        </w:rPr>
      </w:pPr>
      <w:r>
        <w:rPr>
          <w:rFonts w:hint="eastAsia" w:ascii="宋体" w:hAnsi="宋体" w:cs="宋体"/>
          <w:b/>
          <w:bCs/>
          <w:color w:val="FF0000"/>
          <w:sz w:val="21"/>
          <w:szCs w:val="21"/>
        </w:rPr>
        <w:t>▲供应商须承诺将本次改造的二次供水设备数据和原二次供水设备数据接入仙居县智慧水务平台，提供承诺函(承诺函格式自拟)</w:t>
      </w:r>
      <w:r>
        <w:rPr>
          <w:rFonts w:hint="eastAsia" w:ascii="宋体" w:hAnsi="宋体" w:cs="宋体"/>
          <w:b/>
          <w:bCs/>
          <w:color w:val="FF0000"/>
          <w:sz w:val="21"/>
          <w:szCs w:val="21"/>
          <w:lang w:eastAsia="zh-CN"/>
        </w:rPr>
        <w:t>。</w:t>
      </w:r>
    </w:p>
    <w:p w14:paraId="0EFFFB68">
      <w:pPr>
        <w:rPr>
          <w:rFonts w:hint="eastAsia" w:ascii="宋体" w:hAnsi="宋体" w:cs="宋体"/>
          <w:b/>
          <w:bCs/>
          <w:sz w:val="21"/>
          <w:szCs w:val="21"/>
        </w:rPr>
      </w:pPr>
      <w:r>
        <w:rPr>
          <w:rFonts w:hint="eastAsia" w:ascii="宋体" w:hAnsi="宋体" w:cs="宋体"/>
          <w:b/>
          <w:bCs/>
          <w:sz w:val="21"/>
          <w:szCs w:val="21"/>
        </w:rPr>
        <w:br w:type="page"/>
      </w:r>
    </w:p>
    <w:p w14:paraId="492F62B0">
      <w:pPr>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（三）采购项目汇总表</w:t>
      </w:r>
    </w:p>
    <w:tbl>
      <w:tblPr>
        <w:tblStyle w:val="35"/>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6"/>
        <w:gridCol w:w="1583"/>
        <w:gridCol w:w="4421"/>
        <w:gridCol w:w="1241"/>
        <w:gridCol w:w="1213"/>
        <w:gridCol w:w="1026"/>
      </w:tblGrid>
      <w:tr w14:paraId="0DFE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0" w:type="dxa"/>
            <w:gridSpan w:val="6"/>
            <w:tcBorders>
              <w:top w:val="nil"/>
              <w:left w:val="nil"/>
              <w:bottom w:val="nil"/>
              <w:right w:val="nil"/>
            </w:tcBorders>
            <w:noWrap w:val="0"/>
            <w:vAlign w:val="center"/>
          </w:tcPr>
          <w:p w14:paraId="7F4D01CC">
            <w:pPr>
              <w:pStyle w:val="45"/>
              <w:ind w:left="0" w:leftChars="0" w:firstLine="0" w:firstLineChars="0"/>
              <w:jc w:val="center"/>
              <w:rPr>
                <w:rFonts w:hint="eastAsia" w:ascii="宋体" w:hAnsi="宋体" w:cs="宋体"/>
                <w:b/>
                <w:bCs/>
                <w:sz w:val="21"/>
                <w:szCs w:val="21"/>
              </w:rPr>
            </w:pPr>
            <w:r>
              <w:rPr>
                <w:rFonts w:hint="eastAsia" w:ascii="宋体" w:hAnsi="宋体" w:cs="宋体"/>
                <w:b/>
                <w:bCs/>
                <w:sz w:val="21"/>
                <w:szCs w:val="21"/>
                <w:lang w:val="en-US" w:eastAsia="zh-CN"/>
              </w:rPr>
              <w:t>2025年仙居县小区二次供水泵房改造项目汇总表</w:t>
            </w:r>
          </w:p>
        </w:tc>
      </w:tr>
      <w:tr w14:paraId="4F80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14:paraId="509B5BFA">
            <w:pPr>
              <w:pStyle w:val="45"/>
              <w:ind w:left="0" w:leftChars="0" w:firstLine="0" w:firstLineChars="0"/>
              <w:jc w:val="center"/>
              <w:rPr>
                <w:rFonts w:hint="eastAsia" w:ascii="宋体" w:hAnsi="宋体" w:cs="宋体"/>
                <w:b/>
                <w:bCs/>
                <w:sz w:val="21"/>
                <w:szCs w:val="21"/>
              </w:rPr>
            </w:pPr>
            <w:r>
              <w:rPr>
                <w:rFonts w:hint="eastAsia" w:ascii="宋体" w:hAnsi="宋体" w:cs="宋体"/>
                <w:b/>
                <w:bCs/>
                <w:sz w:val="21"/>
                <w:szCs w:val="21"/>
                <w:lang w:val="en-US" w:eastAsia="zh-CN"/>
              </w:rPr>
              <w:t>序号</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370D1700">
            <w:pPr>
              <w:pStyle w:val="45"/>
              <w:ind w:left="0" w:leftChars="0" w:firstLine="0" w:firstLineChars="0"/>
              <w:jc w:val="center"/>
              <w:rPr>
                <w:rFonts w:hint="eastAsia" w:ascii="宋体" w:hAnsi="宋体" w:cs="宋体"/>
                <w:b/>
                <w:bCs/>
                <w:sz w:val="21"/>
                <w:szCs w:val="21"/>
              </w:rPr>
            </w:pPr>
            <w:r>
              <w:rPr>
                <w:rFonts w:hint="eastAsia" w:ascii="宋体" w:hAnsi="宋体" w:cs="宋体"/>
                <w:b/>
                <w:bCs/>
                <w:sz w:val="21"/>
                <w:szCs w:val="21"/>
                <w:lang w:val="en-US" w:eastAsia="zh-CN"/>
              </w:rPr>
              <w:t>项目名称</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14:paraId="4A2CD916">
            <w:pPr>
              <w:pStyle w:val="45"/>
              <w:ind w:left="0" w:leftChars="0" w:firstLine="0" w:firstLineChars="0"/>
              <w:jc w:val="center"/>
              <w:rPr>
                <w:rFonts w:hint="eastAsia" w:ascii="宋体" w:hAnsi="宋体" w:cs="宋体"/>
                <w:b/>
                <w:bCs/>
                <w:sz w:val="21"/>
                <w:szCs w:val="21"/>
              </w:rPr>
            </w:pPr>
            <w:r>
              <w:rPr>
                <w:rFonts w:hint="eastAsia" w:ascii="宋体" w:hAnsi="宋体" w:cs="宋体"/>
                <w:b/>
                <w:bCs/>
                <w:sz w:val="21"/>
                <w:szCs w:val="21"/>
                <w:lang w:val="en-US" w:eastAsia="zh-CN"/>
              </w:rPr>
              <w:t>改造内容</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E482748">
            <w:pPr>
              <w:pStyle w:val="45"/>
              <w:ind w:left="0" w:leftChars="0" w:firstLine="0" w:firstLineChars="0"/>
              <w:jc w:val="center"/>
              <w:rPr>
                <w:rFonts w:hint="eastAsia" w:ascii="宋体" w:hAnsi="宋体" w:cs="宋体"/>
                <w:b/>
                <w:bCs/>
                <w:sz w:val="21"/>
                <w:szCs w:val="21"/>
              </w:rPr>
            </w:pPr>
            <w:r>
              <w:rPr>
                <w:rFonts w:hint="eastAsia" w:ascii="宋体" w:hAnsi="宋体" w:cs="宋体"/>
                <w:b/>
                <w:bCs/>
                <w:sz w:val="21"/>
                <w:szCs w:val="21"/>
                <w:lang w:val="en-US" w:eastAsia="zh-CN"/>
              </w:rPr>
              <w:t>改造项目数量（个）</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93598BD">
            <w:pPr>
              <w:pStyle w:val="45"/>
              <w:ind w:left="0" w:leftChars="0" w:firstLine="0" w:firstLineChars="0"/>
              <w:jc w:val="center"/>
              <w:rPr>
                <w:rFonts w:hint="eastAsia" w:ascii="宋体" w:hAnsi="宋体" w:cs="宋体"/>
                <w:b/>
                <w:bCs/>
                <w:sz w:val="21"/>
                <w:szCs w:val="21"/>
              </w:rPr>
            </w:pPr>
            <w:r>
              <w:rPr>
                <w:rFonts w:hint="eastAsia" w:ascii="宋体" w:hAnsi="宋体" w:cs="宋体"/>
                <w:b/>
                <w:bCs/>
                <w:sz w:val="21"/>
                <w:szCs w:val="21"/>
                <w:lang w:val="en-US" w:eastAsia="zh-CN"/>
              </w:rPr>
              <w:t>改造设备数量（套）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DD6EF46">
            <w:pPr>
              <w:pStyle w:val="45"/>
              <w:ind w:left="0" w:leftChars="0" w:firstLine="0" w:firstLineChars="0"/>
              <w:jc w:val="center"/>
              <w:rPr>
                <w:rFonts w:hint="eastAsia" w:ascii="宋体" w:hAnsi="宋体" w:cs="宋体"/>
                <w:b/>
                <w:bCs/>
                <w:sz w:val="21"/>
                <w:szCs w:val="21"/>
              </w:rPr>
            </w:pPr>
            <w:r>
              <w:rPr>
                <w:rFonts w:hint="eastAsia" w:ascii="宋体" w:hAnsi="宋体" w:cs="宋体"/>
                <w:b/>
                <w:bCs/>
                <w:sz w:val="21"/>
                <w:szCs w:val="21"/>
                <w:lang w:val="en-US" w:eastAsia="zh-CN"/>
              </w:rPr>
              <w:t>备注</w:t>
            </w:r>
          </w:p>
        </w:tc>
      </w:tr>
      <w:tr w14:paraId="5CF2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6"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14:paraId="1BAD73DC">
            <w:pPr>
              <w:pStyle w:val="45"/>
              <w:ind w:left="0" w:leftChars="0" w:firstLine="0" w:firstLineChars="0"/>
              <w:jc w:val="center"/>
              <w:rPr>
                <w:rFonts w:hint="eastAsia" w:ascii="宋体" w:hAnsi="宋体" w:cs="宋体"/>
                <w:b/>
                <w:bCs/>
                <w:sz w:val="21"/>
                <w:szCs w:val="21"/>
              </w:rPr>
            </w:pPr>
            <w:r>
              <w:rPr>
                <w:rFonts w:hint="eastAsia" w:ascii="宋体" w:hAnsi="宋体" w:cs="宋体"/>
                <w:b/>
                <w:bCs/>
                <w:sz w:val="21"/>
                <w:szCs w:val="21"/>
                <w:lang w:val="en-US" w:eastAsia="zh-CN"/>
              </w:rPr>
              <w:t>一</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3B8DB16E">
            <w:pPr>
              <w:pStyle w:val="45"/>
              <w:ind w:left="0" w:leftChars="0" w:firstLine="0" w:firstLineChars="0"/>
              <w:jc w:val="center"/>
              <w:rPr>
                <w:rFonts w:hint="eastAsia" w:ascii="宋体" w:hAnsi="宋体" w:cs="宋体"/>
                <w:b w:val="0"/>
                <w:bCs w:val="0"/>
                <w:sz w:val="21"/>
                <w:szCs w:val="21"/>
              </w:rPr>
            </w:pPr>
            <w:r>
              <w:rPr>
                <w:rFonts w:hint="eastAsia" w:ascii="宋体" w:hAnsi="宋体" w:cs="宋体"/>
                <w:b w:val="0"/>
                <w:bCs w:val="0"/>
                <w:sz w:val="21"/>
                <w:szCs w:val="21"/>
                <w:lang w:val="en-US" w:eastAsia="zh-CN"/>
              </w:rPr>
              <w:t>2025年仙居县34个小区二次供水泵房改造项目改造</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14:paraId="635883E8">
            <w:pPr>
              <w:pStyle w:val="45"/>
              <w:numPr>
                <w:ilvl w:val="0"/>
                <w:numId w:val="5"/>
              </w:numPr>
              <w:ind w:left="0" w:leftChars="0" w:firstLine="0" w:firstLineChars="0"/>
              <w:jc w:val="left"/>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新装的电磁流量计数据收集远传；                            二、新装水质三项（PH、浊度、余氯）检测仪，数据远程，出水循环至设备进水口；                           三、新装烟雾、淹水、红外报警，报警数据上传；                                       四、新装泵房能耗表、数据上传平台；                                            五、新装采集远程柜，将泵房原有供水设备运行情况、</w:t>
            </w:r>
            <w:r>
              <w:rPr>
                <w:rFonts w:hint="eastAsia" w:ascii="宋体" w:hAnsi="宋体" w:cs="宋体"/>
                <w:b w:val="0"/>
                <w:bCs w:val="0"/>
                <w:color w:val="FF0000"/>
                <w:sz w:val="21"/>
                <w:szCs w:val="21"/>
                <w:lang w:val="en-US" w:eastAsia="zh-CN"/>
              </w:rPr>
              <w:t>进出口压力、</w:t>
            </w:r>
            <w:r>
              <w:rPr>
                <w:rFonts w:hint="eastAsia" w:ascii="宋体" w:hAnsi="宋体" w:cs="宋体"/>
                <w:b w:val="0"/>
                <w:bCs w:val="0"/>
                <w:sz w:val="21"/>
                <w:szCs w:val="21"/>
                <w:lang w:val="en-US" w:eastAsia="zh-CN"/>
              </w:rPr>
              <w:t>流量、水质、报警、能耗等数据远程至平台；                                                             六、设备老旧配件更换，缺少配件补齐和影响供水安全的老旧供水设备升级或者更换（涉及7个小区，15套设备）；                          七、新装门禁、安防；</w:t>
            </w:r>
          </w:p>
          <w:p w14:paraId="14AF263D">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八、新装除湿机。</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EDB7D44">
            <w:pPr>
              <w:pStyle w:val="45"/>
              <w:ind w:left="0" w:leftChars="0" w:firstLine="0" w:firstLineChars="0"/>
              <w:jc w:val="center"/>
              <w:rPr>
                <w:rFonts w:hint="eastAsia" w:ascii="宋体" w:hAnsi="宋体" w:cs="宋体"/>
                <w:b w:val="0"/>
                <w:bCs w:val="0"/>
                <w:sz w:val="21"/>
                <w:szCs w:val="21"/>
                <w:lang w:val="en-US"/>
              </w:rPr>
            </w:pPr>
            <w:r>
              <w:rPr>
                <w:rFonts w:hint="eastAsia" w:ascii="宋体" w:hAnsi="宋体" w:cs="宋体"/>
                <w:b w:val="0"/>
                <w:bCs w:val="0"/>
                <w:sz w:val="21"/>
                <w:szCs w:val="21"/>
                <w:lang w:val="en-US" w:eastAsia="zh-CN"/>
              </w:rPr>
              <w:t>34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CE116F5">
            <w:pPr>
              <w:pStyle w:val="45"/>
              <w:ind w:left="0" w:leftChars="0" w:firstLine="0" w:firstLineChars="0"/>
              <w:jc w:val="center"/>
              <w:rPr>
                <w:rFonts w:hint="default" w:ascii="宋体" w:hAnsi="宋体" w:cs="宋体"/>
                <w:b w:val="0"/>
                <w:bCs w:val="0"/>
                <w:sz w:val="21"/>
                <w:szCs w:val="21"/>
                <w:lang w:val="en-US"/>
              </w:rPr>
            </w:pPr>
            <w:r>
              <w:rPr>
                <w:rFonts w:hint="eastAsia" w:ascii="宋体" w:hAnsi="宋体" w:cs="宋体"/>
                <w:b w:val="0"/>
                <w:bCs w:val="0"/>
                <w:sz w:val="21"/>
                <w:szCs w:val="21"/>
                <w:lang w:val="en-US" w:eastAsia="zh-CN"/>
              </w:rPr>
              <w:t>71</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C992386">
            <w:pPr>
              <w:pStyle w:val="45"/>
              <w:ind w:left="0" w:leftChars="0" w:firstLine="0" w:firstLineChars="0"/>
              <w:jc w:val="center"/>
              <w:rPr>
                <w:rFonts w:hint="eastAsia" w:ascii="宋体" w:hAnsi="宋体" w:cs="宋体"/>
                <w:b/>
                <w:bCs/>
                <w:sz w:val="21"/>
                <w:szCs w:val="21"/>
              </w:rPr>
            </w:pPr>
          </w:p>
        </w:tc>
      </w:tr>
      <w:tr w14:paraId="5401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14:paraId="757CE1D2">
            <w:pPr>
              <w:pStyle w:val="45"/>
              <w:ind w:left="0" w:leftChars="0" w:firstLine="0" w:firstLineChars="0"/>
              <w:jc w:val="center"/>
              <w:rPr>
                <w:rFonts w:hint="eastAsia" w:ascii="宋体" w:hAnsi="宋体" w:cs="宋体"/>
                <w:b/>
                <w:bCs/>
                <w:color w:val="FF0000"/>
                <w:sz w:val="21"/>
                <w:szCs w:val="21"/>
              </w:rPr>
            </w:pPr>
            <w:r>
              <w:rPr>
                <w:rFonts w:hint="eastAsia" w:ascii="宋体" w:hAnsi="宋体" w:cs="宋体"/>
                <w:b/>
                <w:bCs/>
                <w:color w:val="000000"/>
                <w:sz w:val="21"/>
                <w:szCs w:val="21"/>
                <w:lang w:val="en-US" w:eastAsia="zh-CN"/>
              </w:rPr>
              <w:t>二</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00158848">
            <w:pPr>
              <w:pStyle w:val="45"/>
              <w:ind w:left="0" w:leftChars="0" w:firstLine="0" w:firstLineChars="0"/>
              <w:jc w:val="center"/>
              <w:rPr>
                <w:rFonts w:hint="default" w:ascii="宋体" w:hAnsi="宋体" w:cs="宋体"/>
                <w:b w:val="0"/>
                <w:bCs w:val="0"/>
                <w:color w:val="000000"/>
                <w:sz w:val="21"/>
                <w:szCs w:val="21"/>
                <w:highlight w:val="none"/>
                <w:lang w:val="en-US"/>
              </w:rPr>
            </w:pPr>
            <w:r>
              <w:rPr>
                <w:rFonts w:hint="eastAsia" w:ascii="宋体" w:hAnsi="宋体" w:cs="宋体"/>
                <w:b w:val="0"/>
                <w:bCs w:val="0"/>
                <w:color w:val="000000"/>
                <w:sz w:val="21"/>
                <w:szCs w:val="21"/>
                <w:highlight w:val="none"/>
                <w:lang w:val="en-US" w:eastAsia="zh-CN"/>
              </w:rPr>
              <w:t>新建</w:t>
            </w:r>
            <w:r>
              <w:rPr>
                <w:rFonts w:hint="eastAsia" w:ascii="宋体" w:hAnsi="宋体" w:eastAsia="宋体" w:cs="宋体"/>
                <w:b w:val="0"/>
                <w:bCs w:val="0"/>
                <w:color w:val="000000"/>
                <w:sz w:val="21"/>
                <w:szCs w:val="21"/>
                <w:highlight w:val="none"/>
                <w:lang w:val="en-US" w:eastAsia="zh-CN"/>
              </w:rPr>
              <w:t>白塔镇茶溪村至东山头村、</w:t>
            </w:r>
            <w:r>
              <w:rPr>
                <w:rFonts w:hint="eastAsia" w:ascii="宋体" w:hAnsi="宋体" w:eastAsia="宋体" w:cs="宋体"/>
                <w:b w:val="0"/>
                <w:bCs w:val="0"/>
                <w:color w:val="FF0000"/>
                <w:sz w:val="21"/>
                <w:szCs w:val="21"/>
                <w:highlight w:val="none"/>
                <w:lang w:val="en-US" w:eastAsia="zh-CN"/>
              </w:rPr>
              <w:t>神仙居景区南门</w:t>
            </w:r>
            <w:r>
              <w:rPr>
                <w:rFonts w:hint="eastAsia" w:ascii="宋体" w:hAnsi="宋体" w:eastAsia="宋体" w:cs="宋体"/>
                <w:b w:val="0"/>
                <w:bCs w:val="0"/>
                <w:color w:val="000000"/>
                <w:sz w:val="21"/>
                <w:szCs w:val="21"/>
                <w:highlight w:val="none"/>
                <w:lang w:val="en-US" w:eastAsia="zh-CN"/>
              </w:rPr>
              <w:t>加压泵站项目</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14:paraId="321903AC">
            <w:pPr>
              <w:pStyle w:val="45"/>
              <w:ind w:left="0" w:leftChars="0" w:firstLine="0" w:firstLineChars="0"/>
              <w:jc w:val="left"/>
              <w:rPr>
                <w:rFonts w:hint="default"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一、</w:t>
            </w:r>
            <w:r>
              <w:rPr>
                <w:rFonts w:hint="eastAsia" w:ascii="宋体" w:hAnsi="宋体" w:cs="宋体"/>
                <w:b w:val="0"/>
                <w:bCs w:val="0"/>
                <w:color w:val="000000"/>
                <w:sz w:val="21"/>
                <w:szCs w:val="21"/>
                <w:highlight w:val="none"/>
                <w:lang w:val="en-US" w:eastAsia="zh-CN"/>
              </w:rPr>
              <w:t>安装</w:t>
            </w:r>
            <w:r>
              <w:rPr>
                <w:rFonts w:hint="default" w:ascii="宋体" w:hAnsi="宋体" w:eastAsia="宋体" w:cs="宋体"/>
                <w:b w:val="0"/>
                <w:bCs w:val="0"/>
                <w:color w:val="000000"/>
                <w:sz w:val="21"/>
                <w:szCs w:val="21"/>
                <w:highlight w:val="none"/>
                <w:lang w:val="en-US" w:eastAsia="zh-CN"/>
              </w:rPr>
              <w:t>水质三项检测仪，数据接入新装</w:t>
            </w:r>
            <w:r>
              <w:rPr>
                <w:rFonts w:hint="eastAsia" w:ascii="宋体" w:hAnsi="宋体" w:eastAsia="宋体" w:cs="宋体"/>
                <w:b w:val="0"/>
                <w:bCs w:val="0"/>
                <w:color w:val="000000"/>
                <w:sz w:val="21"/>
                <w:szCs w:val="21"/>
                <w:highlight w:val="none"/>
                <w:lang w:val="en-US" w:eastAsia="zh-CN"/>
              </w:rPr>
              <w:t>箱式</w:t>
            </w:r>
            <w:r>
              <w:rPr>
                <w:rFonts w:hint="default" w:ascii="宋体" w:hAnsi="宋体" w:eastAsia="宋体" w:cs="宋体"/>
                <w:b w:val="0"/>
                <w:bCs w:val="0"/>
                <w:color w:val="000000"/>
                <w:sz w:val="21"/>
                <w:szCs w:val="21"/>
                <w:highlight w:val="none"/>
                <w:lang w:val="en-US" w:eastAsia="zh-CN"/>
              </w:rPr>
              <w:t>无负压设备，数据远程；                               二、</w:t>
            </w:r>
            <w:r>
              <w:rPr>
                <w:rFonts w:hint="eastAsia" w:ascii="宋体" w:hAnsi="宋体" w:cs="宋体"/>
                <w:b w:val="0"/>
                <w:bCs w:val="0"/>
                <w:color w:val="000000"/>
                <w:sz w:val="21"/>
                <w:szCs w:val="21"/>
                <w:highlight w:val="none"/>
                <w:lang w:val="en-US" w:eastAsia="zh-CN"/>
              </w:rPr>
              <w:t>安装</w:t>
            </w:r>
            <w:r>
              <w:rPr>
                <w:rFonts w:hint="default" w:ascii="宋体" w:hAnsi="宋体" w:eastAsia="宋体" w:cs="宋体"/>
                <w:b w:val="0"/>
                <w:bCs w:val="0"/>
                <w:color w:val="000000"/>
                <w:sz w:val="21"/>
                <w:szCs w:val="21"/>
                <w:highlight w:val="none"/>
                <w:lang w:val="en-US" w:eastAsia="zh-CN"/>
              </w:rPr>
              <w:t>电磁流量计，数据接入</w:t>
            </w:r>
            <w:r>
              <w:rPr>
                <w:rFonts w:hint="eastAsia" w:ascii="宋体" w:hAnsi="宋体" w:eastAsia="宋体" w:cs="宋体"/>
                <w:b w:val="0"/>
                <w:bCs w:val="0"/>
                <w:color w:val="000000"/>
                <w:sz w:val="21"/>
                <w:szCs w:val="21"/>
                <w:highlight w:val="none"/>
                <w:lang w:val="en-US" w:eastAsia="zh-CN"/>
              </w:rPr>
              <w:t>箱式</w:t>
            </w:r>
            <w:r>
              <w:rPr>
                <w:rFonts w:hint="default" w:ascii="宋体" w:hAnsi="宋体" w:eastAsia="宋体" w:cs="宋体"/>
                <w:b w:val="0"/>
                <w:bCs w:val="0"/>
                <w:color w:val="000000"/>
                <w:sz w:val="21"/>
                <w:szCs w:val="21"/>
                <w:highlight w:val="none"/>
                <w:lang w:val="en-US" w:eastAsia="zh-CN"/>
              </w:rPr>
              <w:t xml:space="preserve">无负压设备，数据远程；             </w:t>
            </w:r>
          </w:p>
          <w:p w14:paraId="068F27B1">
            <w:pPr>
              <w:pStyle w:val="45"/>
              <w:ind w:left="0" w:leftChars="0" w:firstLine="0" w:firstLineChars="0"/>
              <w:jc w:val="left"/>
              <w:rPr>
                <w:rFonts w:hint="default" w:ascii="宋体" w:hAnsi="宋体" w:eastAsia="宋体" w:cs="宋体"/>
                <w:b w:val="0"/>
                <w:bCs w:val="0"/>
                <w:color w:val="000000"/>
                <w:sz w:val="21"/>
                <w:szCs w:val="21"/>
                <w:highlight w:val="none"/>
                <w:lang w:val="en-US" w:eastAsia="zh-CN"/>
              </w:rPr>
            </w:pPr>
            <w:r>
              <w:rPr>
                <w:rFonts w:hint="default" w:ascii="宋体" w:hAnsi="宋体" w:eastAsia="宋体" w:cs="宋体"/>
                <w:b w:val="0"/>
                <w:bCs w:val="0"/>
                <w:color w:val="000000"/>
                <w:sz w:val="21"/>
                <w:szCs w:val="21"/>
                <w:highlight w:val="none"/>
                <w:lang w:val="en-US" w:eastAsia="zh-CN"/>
              </w:rPr>
              <w:t>三、</w:t>
            </w:r>
            <w:r>
              <w:rPr>
                <w:rFonts w:hint="eastAsia" w:ascii="宋体" w:hAnsi="宋体" w:cs="宋体"/>
                <w:b w:val="0"/>
                <w:bCs w:val="0"/>
                <w:color w:val="000000"/>
                <w:sz w:val="21"/>
                <w:szCs w:val="21"/>
                <w:highlight w:val="none"/>
                <w:lang w:val="en-US" w:eastAsia="zh-CN"/>
              </w:rPr>
              <w:t>安装</w:t>
            </w:r>
            <w:r>
              <w:rPr>
                <w:rFonts w:hint="default" w:ascii="宋体" w:hAnsi="宋体" w:eastAsia="宋体" w:cs="宋体"/>
                <w:b w:val="0"/>
                <w:bCs w:val="0"/>
                <w:color w:val="000000"/>
                <w:sz w:val="21"/>
                <w:szCs w:val="21"/>
                <w:highlight w:val="none"/>
                <w:lang w:val="en-US" w:eastAsia="zh-CN"/>
              </w:rPr>
              <w:t>淹水、烟雾、红外线报警，报警接入新装</w:t>
            </w:r>
            <w:r>
              <w:rPr>
                <w:rFonts w:hint="eastAsia" w:ascii="宋体" w:hAnsi="宋体" w:eastAsia="宋体" w:cs="宋体"/>
                <w:b w:val="0"/>
                <w:bCs w:val="0"/>
                <w:color w:val="000000"/>
                <w:sz w:val="21"/>
                <w:szCs w:val="21"/>
                <w:highlight w:val="none"/>
                <w:lang w:val="en-US" w:eastAsia="zh-CN"/>
              </w:rPr>
              <w:t>箱式</w:t>
            </w:r>
            <w:r>
              <w:rPr>
                <w:rFonts w:hint="default" w:ascii="宋体" w:hAnsi="宋体" w:eastAsia="宋体" w:cs="宋体"/>
                <w:b w:val="0"/>
                <w:bCs w:val="0"/>
                <w:color w:val="000000"/>
                <w:sz w:val="21"/>
                <w:szCs w:val="21"/>
                <w:highlight w:val="none"/>
                <w:lang w:val="en-US" w:eastAsia="zh-CN"/>
              </w:rPr>
              <w:t>无负压设备远程；                         四、</w:t>
            </w:r>
            <w:r>
              <w:rPr>
                <w:rFonts w:hint="eastAsia" w:ascii="宋体" w:hAnsi="宋体" w:cs="宋体"/>
                <w:b w:val="0"/>
                <w:bCs w:val="0"/>
                <w:color w:val="000000"/>
                <w:sz w:val="21"/>
                <w:szCs w:val="21"/>
                <w:highlight w:val="none"/>
                <w:lang w:val="en-US" w:eastAsia="zh-CN"/>
              </w:rPr>
              <w:t>安装</w:t>
            </w:r>
            <w:r>
              <w:rPr>
                <w:rFonts w:hint="default" w:ascii="宋体" w:hAnsi="宋体" w:eastAsia="宋体" w:cs="宋体"/>
                <w:b w:val="0"/>
                <w:bCs w:val="0"/>
                <w:color w:val="000000"/>
                <w:sz w:val="21"/>
                <w:szCs w:val="21"/>
                <w:highlight w:val="none"/>
                <w:lang w:val="en-US" w:eastAsia="zh-CN"/>
              </w:rPr>
              <w:t>泵房能耗表，能耗数据远传；                               五、</w:t>
            </w:r>
            <w:r>
              <w:rPr>
                <w:rFonts w:hint="eastAsia" w:ascii="宋体" w:hAnsi="宋体" w:cs="宋体"/>
                <w:b w:val="0"/>
                <w:bCs w:val="0"/>
                <w:color w:val="000000"/>
                <w:sz w:val="21"/>
                <w:szCs w:val="21"/>
                <w:highlight w:val="none"/>
                <w:lang w:val="en-US" w:eastAsia="zh-CN"/>
              </w:rPr>
              <w:t>安装</w:t>
            </w:r>
            <w:r>
              <w:rPr>
                <w:rFonts w:hint="eastAsia" w:ascii="宋体" w:hAnsi="宋体" w:eastAsia="宋体" w:cs="宋体"/>
                <w:b w:val="0"/>
                <w:bCs w:val="0"/>
                <w:color w:val="000000"/>
                <w:sz w:val="21"/>
                <w:szCs w:val="21"/>
                <w:highlight w:val="none"/>
                <w:lang w:val="en-US" w:eastAsia="zh-CN"/>
              </w:rPr>
              <w:t>一套</w:t>
            </w:r>
            <w:r>
              <w:rPr>
                <w:rFonts w:hint="default" w:ascii="宋体" w:hAnsi="宋体" w:eastAsia="宋体" w:cs="宋体"/>
                <w:b w:val="0"/>
                <w:bCs w:val="0"/>
                <w:color w:val="000000"/>
                <w:sz w:val="21"/>
                <w:szCs w:val="21"/>
                <w:highlight w:val="none"/>
                <w:lang w:val="en-US" w:eastAsia="zh-CN"/>
              </w:rPr>
              <w:t>箱式无负压设备</w:t>
            </w:r>
            <w:r>
              <w:rPr>
                <w:rFonts w:hint="eastAsia" w:ascii="宋体" w:hAnsi="宋体" w:eastAsia="宋体" w:cs="宋体"/>
                <w:b w:val="0"/>
                <w:bCs w:val="0"/>
                <w:color w:val="000000"/>
                <w:sz w:val="21"/>
                <w:szCs w:val="21"/>
                <w:highlight w:val="none"/>
                <w:lang w:val="en-US" w:eastAsia="zh-CN"/>
              </w:rPr>
              <w:t>，</w:t>
            </w:r>
            <w:r>
              <w:rPr>
                <w:rFonts w:hint="default" w:ascii="宋体" w:hAnsi="宋体" w:eastAsia="宋体" w:cs="宋体"/>
                <w:b w:val="0"/>
                <w:bCs w:val="0"/>
                <w:color w:val="000000"/>
                <w:sz w:val="21"/>
                <w:szCs w:val="21"/>
                <w:highlight w:val="none"/>
                <w:lang w:val="en-US" w:eastAsia="zh-CN"/>
              </w:rPr>
              <w:t>水箱出水需安装辅泵增压装置，将水箱出水压力增压至市政服务最小压力，数据</w:t>
            </w:r>
            <w:r>
              <w:rPr>
                <w:rFonts w:hint="eastAsia" w:ascii="宋体" w:hAnsi="宋体" w:cs="宋体"/>
                <w:b/>
                <w:bCs/>
                <w:sz w:val="21"/>
                <w:szCs w:val="21"/>
                <w:lang w:val="en-US" w:eastAsia="zh-CN"/>
              </w:rPr>
              <w:t>(</w:t>
            </w:r>
            <w:r>
              <w:rPr>
                <w:rFonts w:hint="eastAsia" w:ascii="宋体" w:hAnsi="宋体" w:cs="宋体"/>
                <w:b w:val="0"/>
                <w:bCs w:val="0"/>
                <w:color w:val="FF0000"/>
                <w:sz w:val="21"/>
                <w:szCs w:val="21"/>
                <w:lang w:val="en-US" w:eastAsia="zh-CN"/>
              </w:rPr>
              <w:t>包括但不限于供水设备进出口压力、水泵运行状态等</w:t>
            </w:r>
            <w:r>
              <w:rPr>
                <w:rFonts w:hint="eastAsia" w:ascii="宋体" w:hAnsi="宋体" w:cs="宋体"/>
                <w:b/>
                <w:bCs/>
                <w:sz w:val="21"/>
                <w:szCs w:val="21"/>
                <w:lang w:val="en-US" w:eastAsia="zh-CN"/>
              </w:rPr>
              <w:t>)</w:t>
            </w:r>
            <w:r>
              <w:rPr>
                <w:rFonts w:hint="default" w:ascii="宋体" w:hAnsi="宋体" w:eastAsia="宋体" w:cs="宋体"/>
                <w:b w:val="0"/>
                <w:bCs w:val="0"/>
                <w:color w:val="000000"/>
                <w:sz w:val="21"/>
                <w:szCs w:val="21"/>
                <w:highlight w:val="none"/>
                <w:lang w:val="en-US" w:eastAsia="zh-CN"/>
              </w:rPr>
              <w:t>远程至平台；</w:t>
            </w:r>
          </w:p>
          <w:p w14:paraId="58F528C5">
            <w:pPr>
              <w:pStyle w:val="45"/>
              <w:ind w:left="0" w:leftChars="0" w:firstLine="0" w:firstLineChars="0"/>
              <w:jc w:val="left"/>
              <w:rPr>
                <w:rFonts w:hint="default" w:ascii="宋体" w:hAnsi="宋体" w:eastAsia="宋体" w:cs="宋体"/>
                <w:b w:val="0"/>
                <w:bCs w:val="0"/>
                <w:color w:val="000000"/>
                <w:sz w:val="21"/>
                <w:szCs w:val="21"/>
                <w:highlight w:val="none"/>
                <w:lang w:val="en-US" w:eastAsia="zh-CN"/>
              </w:rPr>
            </w:pPr>
            <w:r>
              <w:rPr>
                <w:rFonts w:hint="default" w:ascii="宋体" w:hAnsi="宋体" w:eastAsia="宋体" w:cs="宋体"/>
                <w:b w:val="0"/>
                <w:bCs w:val="0"/>
                <w:color w:val="000000"/>
                <w:sz w:val="21"/>
                <w:szCs w:val="21"/>
                <w:highlight w:val="none"/>
                <w:lang w:val="en-US" w:eastAsia="zh-CN"/>
              </w:rPr>
              <w:t>六、</w:t>
            </w:r>
            <w:r>
              <w:rPr>
                <w:rFonts w:hint="eastAsia" w:ascii="宋体" w:hAnsi="宋体" w:cs="宋体"/>
                <w:b w:val="0"/>
                <w:bCs w:val="0"/>
                <w:color w:val="000000"/>
                <w:sz w:val="21"/>
                <w:szCs w:val="21"/>
                <w:highlight w:val="none"/>
                <w:lang w:val="en-US" w:eastAsia="zh-CN"/>
              </w:rPr>
              <w:t>安装</w:t>
            </w:r>
            <w:r>
              <w:rPr>
                <w:rFonts w:hint="default" w:ascii="宋体" w:hAnsi="宋体" w:eastAsia="宋体" w:cs="宋体"/>
                <w:b w:val="0"/>
                <w:bCs w:val="0"/>
                <w:color w:val="000000"/>
                <w:sz w:val="21"/>
                <w:szCs w:val="21"/>
                <w:highlight w:val="none"/>
                <w:lang w:val="en-US" w:eastAsia="zh-CN"/>
              </w:rPr>
              <w:t>水箱出水装紫外线消毒装置</w:t>
            </w:r>
            <w:r>
              <w:rPr>
                <w:rFonts w:hint="eastAsia" w:ascii="宋体" w:hAnsi="宋体" w:eastAsia="宋体" w:cs="宋体"/>
                <w:b w:val="0"/>
                <w:bCs w:val="0"/>
                <w:color w:val="000000"/>
                <w:sz w:val="21"/>
                <w:szCs w:val="21"/>
                <w:highlight w:val="none"/>
                <w:lang w:val="en-US" w:eastAsia="zh-CN"/>
              </w:rPr>
              <w:t>；</w:t>
            </w:r>
            <w:r>
              <w:rPr>
                <w:rFonts w:hint="default" w:ascii="宋体" w:hAnsi="宋体" w:eastAsia="宋体" w:cs="宋体"/>
                <w:b w:val="0"/>
                <w:bCs w:val="0"/>
                <w:color w:val="000000"/>
                <w:sz w:val="21"/>
                <w:szCs w:val="21"/>
                <w:highlight w:val="none"/>
                <w:lang w:val="en-US" w:eastAsia="zh-CN"/>
              </w:rPr>
              <w:t xml:space="preserve">    </w:t>
            </w:r>
          </w:p>
          <w:p w14:paraId="7D848FC1">
            <w:pPr>
              <w:pStyle w:val="45"/>
              <w:numPr>
                <w:ilvl w:val="0"/>
                <w:numId w:val="0"/>
              </w:numPr>
              <w:ind w:leftChars="0"/>
              <w:jc w:val="left"/>
              <w:rPr>
                <w:rFonts w:hint="eastAsia" w:ascii="宋体" w:hAnsi="宋体" w:cs="宋体"/>
                <w:b w:val="0"/>
                <w:bCs w:val="0"/>
                <w:sz w:val="21"/>
                <w:szCs w:val="21"/>
                <w:lang w:val="en-US" w:eastAsia="zh-CN"/>
              </w:rPr>
            </w:pPr>
            <w:r>
              <w:rPr>
                <w:rFonts w:hint="default" w:ascii="宋体" w:hAnsi="宋体" w:eastAsia="宋体" w:cs="宋体"/>
                <w:b w:val="0"/>
                <w:bCs w:val="0"/>
                <w:color w:val="000000"/>
                <w:sz w:val="21"/>
                <w:szCs w:val="21"/>
                <w:highlight w:val="none"/>
                <w:lang w:val="en-US" w:eastAsia="zh-CN"/>
              </w:rPr>
              <w:t>七、</w:t>
            </w:r>
            <w:r>
              <w:rPr>
                <w:rFonts w:hint="eastAsia" w:ascii="宋体" w:hAnsi="宋体" w:cs="宋体"/>
                <w:b w:val="0"/>
                <w:bCs w:val="0"/>
                <w:color w:val="000000"/>
                <w:sz w:val="21"/>
                <w:szCs w:val="21"/>
                <w:highlight w:val="none"/>
                <w:lang w:val="en-US" w:eastAsia="zh-CN"/>
              </w:rPr>
              <w:t>安装</w:t>
            </w:r>
            <w:r>
              <w:rPr>
                <w:rFonts w:hint="default" w:ascii="宋体" w:hAnsi="宋体" w:eastAsia="宋体" w:cs="宋体"/>
                <w:b w:val="0"/>
                <w:bCs w:val="0"/>
                <w:color w:val="000000"/>
                <w:sz w:val="21"/>
                <w:szCs w:val="21"/>
                <w:highlight w:val="none"/>
                <w:lang w:val="en-US" w:eastAsia="zh-CN"/>
              </w:rPr>
              <w:t>门禁、安防</w:t>
            </w:r>
            <w:r>
              <w:rPr>
                <w:rFonts w:hint="eastAsia" w:ascii="宋体" w:hAnsi="宋体" w:cs="宋体"/>
                <w:b w:val="0"/>
                <w:bCs w:val="0"/>
                <w:sz w:val="21"/>
                <w:szCs w:val="21"/>
                <w:lang w:val="en-US" w:eastAsia="zh-CN"/>
              </w:rPr>
              <w:t>；</w:t>
            </w:r>
          </w:p>
          <w:p w14:paraId="374B1829">
            <w:pPr>
              <w:pStyle w:val="45"/>
              <w:ind w:left="0" w:leftChars="0" w:firstLine="0" w:firstLineChars="0"/>
              <w:jc w:val="left"/>
              <w:rPr>
                <w:rFonts w:hint="default" w:ascii="宋体" w:hAnsi="宋体" w:eastAsia="宋体" w:cs="宋体"/>
                <w:b w:val="0"/>
                <w:bCs w:val="0"/>
                <w:color w:val="000000"/>
                <w:sz w:val="21"/>
                <w:szCs w:val="21"/>
                <w:highlight w:val="none"/>
                <w:lang w:val="en-US" w:eastAsia="zh-CN"/>
              </w:rPr>
            </w:pPr>
            <w:r>
              <w:rPr>
                <w:rFonts w:hint="eastAsia" w:ascii="宋体" w:hAnsi="宋体" w:cs="宋体"/>
                <w:b w:val="0"/>
                <w:bCs w:val="0"/>
                <w:sz w:val="21"/>
                <w:szCs w:val="21"/>
                <w:lang w:val="en-US" w:eastAsia="zh-CN"/>
              </w:rPr>
              <w:t>八、安装除湿机。</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C81FA38">
            <w:pPr>
              <w:pStyle w:val="45"/>
              <w:ind w:left="0" w:leftChars="0" w:firstLine="0" w:firstLine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color w:val="FF0000"/>
                <w:sz w:val="21"/>
                <w:szCs w:val="21"/>
                <w:lang w:val="en-US" w:eastAsia="zh-CN"/>
              </w:rPr>
              <w:t>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1432572">
            <w:pPr>
              <w:pStyle w:val="45"/>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color w:val="FF0000"/>
                <w:sz w:val="21"/>
                <w:szCs w:val="21"/>
                <w:lang w:val="en-US" w:eastAsia="zh-CN"/>
              </w:rPr>
              <w:t>2</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CC8C541">
            <w:pPr>
              <w:pStyle w:val="45"/>
              <w:ind w:left="0" w:leftChars="0" w:firstLine="0" w:firstLineChars="0"/>
              <w:jc w:val="center"/>
              <w:rPr>
                <w:rFonts w:hint="eastAsia" w:ascii="宋体" w:hAnsi="宋体" w:cs="宋体"/>
                <w:b/>
                <w:bCs/>
                <w:sz w:val="21"/>
                <w:szCs w:val="21"/>
              </w:rPr>
            </w:pPr>
          </w:p>
        </w:tc>
      </w:tr>
      <w:tr w14:paraId="6DCF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14:paraId="5826A6F0">
            <w:pPr>
              <w:pStyle w:val="45"/>
              <w:ind w:left="0" w:leftChars="0" w:firstLine="0" w:firstLine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三</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2891120A">
            <w:pPr>
              <w:pStyle w:val="45"/>
              <w:ind w:left="0" w:leftChars="0" w:firstLine="0" w:firstLineChars="0"/>
              <w:jc w:val="center"/>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其他项目</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14:paraId="4D4784D6">
            <w:pPr>
              <w:pStyle w:val="45"/>
              <w:numPr>
                <w:ilvl w:val="0"/>
                <w:numId w:val="0"/>
              </w:numPr>
              <w:ind w:left="0" w:leftChars="0" w:firstLine="0" w:firstLineChars="0"/>
              <w:jc w:val="left"/>
              <w:rPr>
                <w:rFonts w:hint="eastAsia" w:ascii="宋体" w:hAnsi="宋体" w:cs="宋体"/>
                <w:b w:val="0"/>
                <w:bCs w:val="0"/>
                <w:color w:val="000000"/>
                <w:sz w:val="21"/>
                <w:szCs w:val="21"/>
                <w:highlight w:val="none"/>
                <w:lang w:val="en-US" w:eastAsia="zh-CN"/>
              </w:rPr>
            </w:pPr>
            <w:r>
              <w:rPr>
                <w:rFonts w:hint="eastAsia" w:ascii="宋体" w:hAnsi="宋体" w:eastAsia="宋体" w:cs="宋体"/>
                <w:b w:val="0"/>
                <w:bCs w:val="0"/>
                <w:color w:val="000000"/>
                <w:kern w:val="2"/>
                <w:sz w:val="21"/>
                <w:szCs w:val="21"/>
                <w:lang w:val="en-US" w:eastAsia="zh-CN" w:bidi="ar-SA"/>
              </w:rPr>
              <w:t>一、</w:t>
            </w:r>
            <w:r>
              <w:rPr>
                <w:rFonts w:hint="eastAsia" w:ascii="宋体" w:hAnsi="宋体" w:cs="宋体"/>
                <w:b w:val="0"/>
                <w:bCs w:val="0"/>
                <w:color w:val="000000"/>
                <w:sz w:val="21"/>
                <w:szCs w:val="21"/>
                <w:highlight w:val="none"/>
                <w:lang w:val="en-US" w:eastAsia="zh-CN"/>
              </w:rPr>
              <w:t>新增两套配套安防；</w:t>
            </w:r>
          </w:p>
          <w:p w14:paraId="65CB59DF">
            <w:pPr>
              <w:pStyle w:val="45"/>
              <w:numPr>
                <w:ilvl w:val="0"/>
                <w:numId w:val="0"/>
              </w:numPr>
              <w:ind w:leftChars="0"/>
              <w:jc w:val="left"/>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二、大战乡峡岭坑一体化供水设备移装。</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2E1427B">
            <w:pPr>
              <w:pStyle w:val="45"/>
              <w:ind w:left="0" w:leftChars="0" w:firstLine="0" w:firstLineChars="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5C2AA65">
            <w:pPr>
              <w:pStyle w:val="45"/>
              <w:ind w:left="0" w:leftChars="0" w:firstLine="0" w:firstLineChars="0"/>
              <w:jc w:val="center"/>
              <w:rPr>
                <w:rFonts w:hint="default" w:ascii="宋体" w:hAnsi="宋体" w:cs="宋体"/>
                <w:b/>
                <w:bCs/>
                <w:sz w:val="21"/>
                <w:szCs w:val="21"/>
                <w:lang w:val="en-US" w:eastAsia="zh-CN"/>
              </w:rPr>
            </w:pPr>
            <w:r>
              <w:rPr>
                <w:rFonts w:hint="eastAsia" w:ascii="宋体" w:hAnsi="宋体" w:cs="宋体"/>
                <w:b w:val="0"/>
                <w:bCs w:val="0"/>
                <w:sz w:val="21"/>
                <w:szCs w:val="21"/>
                <w:lang w:val="en-US" w:eastAsia="zh-CN"/>
              </w:rPr>
              <w:t>5</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DF42DD3">
            <w:pPr>
              <w:pStyle w:val="45"/>
              <w:ind w:left="0" w:leftChars="0" w:firstLine="0" w:firstLineChars="0"/>
              <w:jc w:val="center"/>
              <w:rPr>
                <w:rFonts w:hint="eastAsia" w:ascii="宋体" w:hAnsi="宋体" w:cs="宋体"/>
                <w:b/>
                <w:bCs/>
                <w:sz w:val="21"/>
                <w:szCs w:val="21"/>
                <w:lang w:val="en-US" w:eastAsia="zh-CN"/>
              </w:rPr>
            </w:pPr>
          </w:p>
        </w:tc>
      </w:tr>
      <w:tr w14:paraId="3FBC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14:paraId="4C3822AD">
            <w:pPr>
              <w:pStyle w:val="45"/>
              <w:ind w:left="0" w:leftChars="0" w:firstLine="0" w:firstLine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四</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12052262">
            <w:pPr>
              <w:pStyle w:val="45"/>
              <w:ind w:left="0" w:leftChars="0" w:firstLine="0" w:firstLineChars="0"/>
              <w:jc w:val="center"/>
              <w:rPr>
                <w:rFonts w:hint="eastAsia" w:ascii="宋体" w:hAnsi="宋体" w:cs="宋体"/>
                <w:b/>
                <w:bCs/>
                <w:sz w:val="21"/>
                <w:szCs w:val="21"/>
              </w:rPr>
            </w:pPr>
            <w:r>
              <w:rPr>
                <w:rFonts w:hint="eastAsia" w:ascii="宋体" w:hAnsi="宋体" w:cs="宋体"/>
                <w:b/>
                <w:bCs/>
                <w:sz w:val="21"/>
                <w:szCs w:val="21"/>
                <w:lang w:val="en-US" w:eastAsia="zh-CN"/>
              </w:rPr>
              <w:t>合计</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14:paraId="20360A7C">
            <w:pPr>
              <w:pStyle w:val="45"/>
              <w:ind w:left="0" w:leftChars="0" w:firstLine="0" w:firstLineChars="0"/>
              <w:jc w:val="center"/>
              <w:rPr>
                <w:rFonts w:hint="eastAsia" w:ascii="宋体" w:hAnsi="宋体" w:cs="宋体"/>
                <w:b/>
                <w:bCs/>
                <w:sz w:val="21"/>
                <w:szCs w:val="21"/>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B835A5C">
            <w:pPr>
              <w:pStyle w:val="45"/>
              <w:ind w:left="0" w:leftChars="0" w:firstLine="0" w:firstLineChars="0"/>
              <w:jc w:val="center"/>
              <w:rPr>
                <w:rFonts w:hint="default" w:ascii="宋体" w:hAnsi="宋体" w:cs="宋体"/>
                <w:b/>
                <w:bCs/>
                <w:sz w:val="21"/>
                <w:szCs w:val="21"/>
                <w:lang w:val="en-US"/>
              </w:rPr>
            </w:pPr>
            <w:r>
              <w:rPr>
                <w:rFonts w:hint="eastAsia" w:ascii="宋体" w:hAnsi="宋体" w:cs="宋体"/>
                <w:b/>
                <w:bCs/>
                <w:color w:val="FF0000"/>
                <w:sz w:val="21"/>
                <w:szCs w:val="21"/>
                <w:lang w:val="en-US" w:eastAsia="zh-CN"/>
              </w:rPr>
              <w:t>39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21834DC">
            <w:pPr>
              <w:pStyle w:val="45"/>
              <w:ind w:left="0" w:leftChars="0" w:firstLine="0" w:firstLineChars="0"/>
              <w:jc w:val="center"/>
              <w:rPr>
                <w:rFonts w:hint="default" w:ascii="宋体" w:hAnsi="宋体" w:eastAsia="宋体" w:cs="宋体"/>
                <w:b/>
                <w:bCs/>
                <w:sz w:val="21"/>
                <w:szCs w:val="21"/>
                <w:lang w:val="en-US" w:eastAsia="zh-CN"/>
              </w:rPr>
            </w:pPr>
            <w:r>
              <w:rPr>
                <w:rFonts w:hint="eastAsia" w:ascii="宋体" w:hAnsi="宋体" w:eastAsia="宋体" w:cs="宋体"/>
                <w:b/>
                <w:bCs/>
                <w:color w:val="FF0000"/>
                <w:sz w:val="21"/>
                <w:szCs w:val="21"/>
                <w:lang w:val="en-US" w:eastAsia="zh-CN"/>
              </w:rPr>
              <w:t>78</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667FE40">
            <w:pPr>
              <w:pStyle w:val="45"/>
              <w:ind w:left="0" w:leftChars="0" w:firstLine="0" w:firstLineChars="0"/>
              <w:jc w:val="center"/>
              <w:rPr>
                <w:rFonts w:hint="eastAsia" w:ascii="宋体" w:hAnsi="宋体" w:cs="宋体"/>
                <w:b/>
                <w:bCs/>
                <w:sz w:val="21"/>
                <w:szCs w:val="21"/>
              </w:rPr>
            </w:pPr>
          </w:p>
        </w:tc>
      </w:tr>
    </w:tbl>
    <w:p w14:paraId="02D50A0C">
      <w:pPr>
        <w:rPr>
          <w:rFonts w:hint="eastAsia" w:ascii="宋体" w:hAnsi="宋体" w:cs="宋体"/>
          <w:b/>
          <w:bCs/>
          <w:sz w:val="21"/>
          <w:szCs w:val="21"/>
          <w:lang w:val="en-US" w:eastAsia="zh-CN"/>
        </w:rPr>
      </w:pPr>
      <w:r>
        <w:rPr>
          <w:rFonts w:hint="eastAsia" w:ascii="宋体" w:hAnsi="宋体" w:cs="宋体"/>
          <w:b/>
          <w:bCs/>
          <w:sz w:val="21"/>
          <w:szCs w:val="21"/>
          <w:lang w:val="en-US" w:eastAsia="zh-CN"/>
        </w:rPr>
        <w:br w:type="page"/>
      </w:r>
    </w:p>
    <w:p w14:paraId="29378C2B">
      <w:pPr>
        <w:pStyle w:val="45"/>
        <w:ind w:left="0" w:leftChars="0" w:firstLine="0" w:firstLineChars="0"/>
        <w:rPr>
          <w:rFonts w:hint="eastAsia" w:ascii="宋体" w:hAnsi="宋体" w:cs="宋体"/>
          <w:b/>
          <w:bCs/>
          <w:sz w:val="21"/>
          <w:szCs w:val="21"/>
        </w:rPr>
      </w:pPr>
      <w:r>
        <w:rPr>
          <w:rFonts w:hint="eastAsia" w:ascii="宋体" w:hAnsi="宋体" w:cs="宋体"/>
          <w:b/>
          <w:bCs/>
          <w:sz w:val="21"/>
          <w:szCs w:val="21"/>
          <w:lang w:val="en-US" w:eastAsia="zh-CN"/>
        </w:rPr>
        <w:t>（四）每个点位的详细</w:t>
      </w:r>
      <w:r>
        <w:rPr>
          <w:rFonts w:hint="eastAsia" w:ascii="宋体" w:hAnsi="宋体" w:cs="宋体"/>
          <w:b/>
          <w:bCs/>
          <w:sz w:val="21"/>
          <w:szCs w:val="21"/>
        </w:rPr>
        <w:t>设备清单表</w:t>
      </w:r>
    </w:p>
    <w:p w14:paraId="1467E51E">
      <w:pPr>
        <w:pStyle w:val="45"/>
        <w:ind w:left="0" w:leftChars="0" w:firstLine="0" w:firstLineChars="0"/>
        <w:rPr>
          <w:rFonts w:hint="eastAsia" w:ascii="宋体" w:hAnsi="宋体" w:cs="宋体"/>
          <w:b/>
          <w:bCs/>
          <w:sz w:val="21"/>
          <w:szCs w:val="21"/>
          <w:lang w:val="en-US" w:eastAsia="zh-CN"/>
        </w:rPr>
      </w:pPr>
      <w:r>
        <w:rPr>
          <w:rFonts w:hint="eastAsia" w:ascii="宋体" w:hAnsi="宋体" w:cs="宋体"/>
          <w:b/>
          <w:bCs/>
          <w:sz w:val="21"/>
          <w:szCs w:val="21"/>
          <w:lang w:val="en-US" w:eastAsia="zh-CN"/>
        </w:rPr>
        <w:t>1、2025年仙居县小区二次供水泵房改造项目改造（34个小区）</w:t>
      </w:r>
    </w:p>
    <w:p w14:paraId="67981AC5">
      <w:pPr>
        <w:pStyle w:val="45"/>
        <w:ind w:left="0" w:leftChars="0" w:firstLine="0" w:firstLineChars="0"/>
        <w:rPr>
          <w:rFonts w:hint="default" w:ascii="宋体" w:hAnsi="宋体" w:cs="宋体"/>
          <w:b/>
          <w:bCs/>
          <w:sz w:val="21"/>
          <w:szCs w:val="21"/>
          <w:lang w:val="en-US" w:eastAsia="zh-CN"/>
        </w:rPr>
      </w:pPr>
      <w:r>
        <w:rPr>
          <w:rFonts w:hint="eastAsia" w:ascii="宋体" w:hAnsi="宋体" w:cs="宋体"/>
          <w:b/>
          <w:bCs/>
          <w:sz w:val="21"/>
          <w:szCs w:val="21"/>
          <w:lang w:val="en-US" w:eastAsia="zh-CN"/>
        </w:rPr>
        <w:t>1.1 2025年二次供水泵房改造项目的提标改造项目汇总</w:t>
      </w:r>
    </w:p>
    <w:tbl>
      <w:tblPr>
        <w:tblStyle w:val="35"/>
        <w:tblW w:w="9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7"/>
        <w:gridCol w:w="1159"/>
        <w:gridCol w:w="5169"/>
        <w:gridCol w:w="1300"/>
        <w:gridCol w:w="1410"/>
      </w:tblGrid>
      <w:tr w14:paraId="31CA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blHeader/>
          <w:jc w:val="center"/>
        </w:trPr>
        <w:tc>
          <w:tcPr>
            <w:tcW w:w="9625" w:type="dxa"/>
            <w:gridSpan w:val="5"/>
            <w:tcBorders>
              <w:top w:val="nil"/>
              <w:left w:val="nil"/>
              <w:bottom w:val="nil"/>
              <w:right w:val="nil"/>
            </w:tcBorders>
            <w:noWrap w:val="0"/>
            <w:vAlign w:val="center"/>
          </w:tcPr>
          <w:p w14:paraId="2E7172B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2025年二次供水泵房改造项目的提标改造项目汇总表</w:t>
            </w:r>
          </w:p>
        </w:tc>
      </w:tr>
      <w:tr w14:paraId="5A02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blHeader/>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14:paraId="6D1C679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序号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B57179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改造项目名称</w:t>
            </w:r>
          </w:p>
        </w:tc>
        <w:tc>
          <w:tcPr>
            <w:tcW w:w="5169" w:type="dxa"/>
            <w:tcBorders>
              <w:top w:val="single" w:color="000000" w:sz="4" w:space="0"/>
              <w:left w:val="single" w:color="000000" w:sz="4" w:space="0"/>
              <w:bottom w:val="single" w:color="000000" w:sz="4" w:space="0"/>
              <w:right w:val="single" w:color="000000" w:sz="4" w:space="0"/>
            </w:tcBorders>
            <w:noWrap w:val="0"/>
            <w:vAlign w:val="center"/>
          </w:tcPr>
          <w:p w14:paraId="5424D61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改造内容</w:t>
            </w:r>
          </w:p>
        </w:tc>
        <w:tc>
          <w:tcPr>
            <w:tcW w:w="1300" w:type="dxa"/>
            <w:tcBorders>
              <w:top w:val="single" w:color="000000" w:sz="4" w:space="0"/>
              <w:left w:val="single" w:color="000000" w:sz="4" w:space="0"/>
              <w:bottom w:val="nil"/>
              <w:right w:val="single" w:color="000000" w:sz="4" w:space="0"/>
            </w:tcBorders>
            <w:noWrap w:val="0"/>
            <w:vAlign w:val="center"/>
          </w:tcPr>
          <w:p w14:paraId="2CCA749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改造设备数量（套）</w:t>
            </w:r>
          </w:p>
        </w:tc>
        <w:tc>
          <w:tcPr>
            <w:tcW w:w="1410" w:type="dxa"/>
            <w:tcBorders>
              <w:top w:val="single" w:color="000000" w:sz="4" w:space="0"/>
              <w:left w:val="single" w:color="000000" w:sz="4" w:space="0"/>
              <w:bottom w:val="nil"/>
              <w:right w:val="single" w:color="000000" w:sz="4" w:space="0"/>
            </w:tcBorders>
            <w:noWrap w:val="0"/>
            <w:vAlign w:val="center"/>
          </w:tcPr>
          <w:p w14:paraId="2B8C3B3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备注</w:t>
            </w:r>
          </w:p>
        </w:tc>
      </w:tr>
      <w:tr w14:paraId="4EE4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BD83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3B31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爱琴海</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103E8">
            <w:pPr>
              <w:pStyle w:val="45"/>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174B67C3">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43C1A3F5">
            <w:pPr>
              <w:pStyle w:val="45"/>
              <w:keepNext w:val="0"/>
              <w:keepLines w:val="0"/>
              <w:pageBreakBefore w:val="0"/>
              <w:widowControl w:val="0"/>
              <w:numPr>
                <w:ilvl w:val="0"/>
                <w:numId w:val="7"/>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新装门禁、安防；</w:t>
            </w:r>
          </w:p>
          <w:p w14:paraId="2A0F8916">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七、2个控制柜移动</w:t>
            </w:r>
            <w:r>
              <w:rPr>
                <w:rFonts w:hint="eastAsia" w:ascii="宋体" w:hAnsi="宋体" w:cs="宋体"/>
                <w:b w:val="0"/>
                <w:bCs w:val="0"/>
                <w:sz w:val="21"/>
                <w:szCs w:val="21"/>
                <w:lang w:val="en-US" w:eastAsia="zh-CN"/>
              </w:rPr>
              <w:t>；</w:t>
            </w:r>
          </w:p>
          <w:p w14:paraId="63BA5BE8">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default" w:ascii="宋体" w:hAnsi="宋体" w:cs="宋体"/>
                <w:b w:val="0"/>
                <w:bCs w:val="0"/>
                <w:color w:val="auto"/>
                <w:sz w:val="21"/>
                <w:szCs w:val="21"/>
                <w:lang w:val="en-US"/>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3CBC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2D8A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7895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15117D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w:t>
            </w:r>
          </w:p>
        </w:tc>
        <w:tc>
          <w:tcPr>
            <w:tcW w:w="115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4C66BD1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弘润中心</w:t>
            </w:r>
          </w:p>
        </w:tc>
        <w:tc>
          <w:tcPr>
            <w:tcW w:w="516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408D4537">
            <w:pPr>
              <w:pStyle w:val="45"/>
              <w:keepNext w:val="0"/>
              <w:keepLines w:val="0"/>
              <w:pageBreakBefore w:val="0"/>
              <w:widowControl w:val="0"/>
              <w:numPr>
                <w:ilvl w:val="0"/>
                <w:numId w:val="8"/>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37C72F1B">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6214FC3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7D447F60">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七、低区传感器和压力表更换</w:t>
            </w:r>
            <w:r>
              <w:rPr>
                <w:rFonts w:hint="eastAsia" w:ascii="宋体" w:hAnsi="宋体" w:cs="宋体"/>
                <w:b w:val="0"/>
                <w:bCs w:val="0"/>
                <w:sz w:val="21"/>
                <w:szCs w:val="21"/>
                <w:lang w:val="en-US" w:eastAsia="zh-CN"/>
              </w:rPr>
              <w:t>；</w:t>
            </w:r>
          </w:p>
          <w:p w14:paraId="5616090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4C50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1CBE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06B3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480734C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3</w:t>
            </w:r>
          </w:p>
        </w:tc>
        <w:tc>
          <w:tcPr>
            <w:tcW w:w="1159"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A8C691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庆乐苑</w:t>
            </w:r>
          </w:p>
        </w:tc>
        <w:tc>
          <w:tcPr>
            <w:tcW w:w="5169"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7462B1DA">
            <w:pPr>
              <w:pStyle w:val="45"/>
              <w:keepNext w:val="0"/>
              <w:keepLines w:val="0"/>
              <w:pageBreakBefore w:val="0"/>
              <w:widowControl w:val="0"/>
              <w:numPr>
                <w:ilvl w:val="0"/>
                <w:numId w:val="9"/>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71D5E166">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五、新改造的设备带采集远程功能，将泵房原有供水设备运行情况、进出口压力、流量、水质、报警、能耗等数据远程至平台；</w:t>
            </w:r>
          </w:p>
          <w:p w14:paraId="71566D4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4AD56BD3">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七、低、中、高区三套供水设备按要求改造</w:t>
            </w:r>
            <w:r>
              <w:rPr>
                <w:rFonts w:hint="eastAsia" w:ascii="宋体" w:hAnsi="宋体" w:cs="宋体"/>
                <w:b w:val="0"/>
                <w:bCs w:val="0"/>
                <w:sz w:val="21"/>
                <w:szCs w:val="21"/>
                <w:lang w:val="en-US" w:eastAsia="zh-CN"/>
              </w:rPr>
              <w:t>；</w:t>
            </w:r>
          </w:p>
          <w:p w14:paraId="7D98607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E763A2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4C36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15D7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auto" w:sz="4" w:space="0"/>
              <w:left w:val="single" w:color="000000" w:sz="4" w:space="0"/>
              <w:bottom w:val="nil"/>
              <w:right w:val="single" w:color="000000" w:sz="4" w:space="0"/>
            </w:tcBorders>
            <w:shd w:val="clear" w:color="auto" w:fill="auto"/>
            <w:noWrap w:val="0"/>
            <w:vAlign w:val="center"/>
          </w:tcPr>
          <w:p w14:paraId="11C6976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4</w:t>
            </w:r>
          </w:p>
        </w:tc>
        <w:tc>
          <w:tcPr>
            <w:tcW w:w="1159"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3D8D069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尚隽公馆</w:t>
            </w:r>
          </w:p>
        </w:tc>
        <w:tc>
          <w:tcPr>
            <w:tcW w:w="516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60BB915">
            <w:pPr>
              <w:pStyle w:val="45"/>
              <w:keepNext w:val="0"/>
              <w:keepLines w:val="0"/>
              <w:pageBreakBefore w:val="0"/>
              <w:widowControl w:val="0"/>
              <w:numPr>
                <w:ilvl w:val="0"/>
                <w:numId w:val="10"/>
              </w:numPr>
              <w:kinsoku/>
              <w:wordWrap/>
              <w:overflowPunct/>
              <w:topLinePunct w:val="0"/>
              <w:autoSpaceDE/>
              <w:autoSpaceDN/>
              <w:bidi w:val="0"/>
              <w:adjustRightInd/>
              <w:snapToGrid/>
              <w:spacing w:line="320" w:lineRule="exact"/>
              <w:ind w:left="105"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7193218C">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05"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1F24A1CF">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0509B06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22D3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E31E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4466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6B10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42C8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天景园</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BEE2F">
            <w:pPr>
              <w:pStyle w:val="45"/>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A78AB22">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65D7864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7418BC01">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七、控制柜移动</w:t>
            </w:r>
            <w:r>
              <w:rPr>
                <w:rFonts w:hint="eastAsia" w:ascii="宋体" w:hAnsi="宋体" w:cs="宋体"/>
                <w:b w:val="0"/>
                <w:bCs w:val="0"/>
                <w:sz w:val="21"/>
                <w:szCs w:val="21"/>
                <w:lang w:val="en-US" w:eastAsia="zh-CN"/>
              </w:rPr>
              <w:t>；</w:t>
            </w:r>
          </w:p>
          <w:p w14:paraId="2E5081F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4F3F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760A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1944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626A395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03CF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天玺一号</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41577">
            <w:pPr>
              <w:pStyle w:val="45"/>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1B98214A">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70DA9EF3">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4EE9834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81D8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E0AA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177D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6F54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A98E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文晖苑</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FD17B">
            <w:pPr>
              <w:pStyle w:val="45"/>
              <w:keepNext w:val="0"/>
              <w:keepLines w:val="0"/>
              <w:pageBreakBefore w:val="0"/>
              <w:widowControl w:val="0"/>
              <w:numPr>
                <w:ilvl w:val="0"/>
                <w:numId w:val="13"/>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15C597BB">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5265FA7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1D39CFEE">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七、每套设备各新装一套进水过滤器</w:t>
            </w:r>
            <w:r>
              <w:rPr>
                <w:rFonts w:hint="eastAsia" w:ascii="宋体" w:hAnsi="宋体" w:cs="宋体"/>
                <w:b w:val="0"/>
                <w:bCs w:val="0"/>
                <w:sz w:val="21"/>
                <w:szCs w:val="21"/>
                <w:lang w:val="en-US" w:eastAsia="zh-CN"/>
              </w:rPr>
              <w:t>；</w:t>
            </w:r>
          </w:p>
          <w:p w14:paraId="0F72BCE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0983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2670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3016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42C5F93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BD3E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仙宸府</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E48D8">
            <w:pPr>
              <w:pStyle w:val="45"/>
              <w:keepNext w:val="0"/>
              <w:keepLines w:val="0"/>
              <w:pageBreakBefore w:val="0"/>
              <w:widowControl w:val="0"/>
              <w:numPr>
                <w:ilvl w:val="0"/>
                <w:numId w:val="14"/>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D22A462">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1968278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4FD52D41">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七、每套设备各新装一套进水过滤器，原水泵漏水维修</w:t>
            </w:r>
            <w:r>
              <w:rPr>
                <w:rFonts w:hint="eastAsia" w:ascii="宋体" w:hAnsi="宋体" w:cs="宋体"/>
                <w:b w:val="0"/>
                <w:bCs w:val="0"/>
                <w:sz w:val="21"/>
                <w:szCs w:val="21"/>
                <w:lang w:val="en-US" w:eastAsia="zh-CN"/>
              </w:rPr>
              <w:t>；</w:t>
            </w:r>
          </w:p>
          <w:p w14:paraId="31B361F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D0FA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604C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7D3A9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8CA0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9EC7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仙源府邸南侧地块</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34FAD">
            <w:pPr>
              <w:pStyle w:val="45"/>
              <w:keepNext w:val="0"/>
              <w:keepLines w:val="0"/>
              <w:pageBreakBefore w:val="0"/>
              <w:widowControl w:val="0"/>
              <w:numPr>
                <w:ilvl w:val="0"/>
                <w:numId w:val="15"/>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18B03C53">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094B098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六、新装门禁、安防；                          </w:t>
            </w:r>
          </w:p>
          <w:p w14:paraId="438384B0">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 xml:space="preserve">七、设备出水管改到设备的另外一侧，含人工和改造的材料费 </w:t>
            </w:r>
            <w:r>
              <w:rPr>
                <w:rFonts w:hint="eastAsia" w:ascii="宋体" w:hAnsi="宋体" w:cs="宋体"/>
                <w:b w:val="0"/>
                <w:bCs w:val="0"/>
                <w:sz w:val="21"/>
                <w:szCs w:val="21"/>
                <w:lang w:val="en-US" w:eastAsia="zh-CN"/>
              </w:rPr>
              <w:t>；</w:t>
            </w:r>
          </w:p>
          <w:p w14:paraId="6C3E963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E196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CD81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22CA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59A7690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4884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仙源府邸北侧地块</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7EE7F">
            <w:pPr>
              <w:pStyle w:val="45"/>
              <w:keepNext w:val="0"/>
              <w:keepLines w:val="0"/>
              <w:pageBreakBefore w:val="0"/>
              <w:widowControl w:val="0"/>
              <w:numPr>
                <w:ilvl w:val="0"/>
                <w:numId w:val="16"/>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F597A89">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3454859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六、新装门禁、安防;                         </w:t>
            </w:r>
          </w:p>
          <w:p w14:paraId="48BB5660">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七、低区供水设备移动到泵房内</w:t>
            </w:r>
            <w:r>
              <w:rPr>
                <w:rFonts w:hint="eastAsia" w:ascii="宋体" w:hAnsi="宋体" w:cs="宋体"/>
                <w:b w:val="0"/>
                <w:bCs w:val="0"/>
                <w:sz w:val="21"/>
                <w:szCs w:val="21"/>
                <w:lang w:val="en-US" w:eastAsia="zh-CN"/>
              </w:rPr>
              <w:t>；</w:t>
            </w:r>
          </w:p>
          <w:p w14:paraId="187A0F3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243F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950E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31C8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C6C7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D72A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阳光学府</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22072">
            <w:pPr>
              <w:pStyle w:val="45"/>
              <w:keepNext w:val="0"/>
              <w:keepLines w:val="0"/>
              <w:pageBreakBefore w:val="0"/>
              <w:widowControl w:val="0"/>
              <w:numPr>
                <w:ilvl w:val="0"/>
                <w:numId w:val="17"/>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0801855D">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1D969A3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六、新装门禁、安防；                       </w:t>
            </w:r>
          </w:p>
          <w:p w14:paraId="0F5199EF">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 xml:space="preserve">七、设备出水管改到设备的另外一侧，含人工和改造的材料费 </w:t>
            </w:r>
            <w:r>
              <w:rPr>
                <w:rFonts w:hint="eastAsia" w:ascii="宋体" w:hAnsi="宋体" w:cs="宋体"/>
                <w:b w:val="0"/>
                <w:bCs w:val="0"/>
                <w:sz w:val="21"/>
                <w:szCs w:val="21"/>
                <w:lang w:val="en-US" w:eastAsia="zh-CN"/>
              </w:rPr>
              <w:t>；</w:t>
            </w:r>
          </w:p>
          <w:p w14:paraId="7847396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A31F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9E0D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52B9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46620E5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7403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城市之星</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8F776">
            <w:pPr>
              <w:pStyle w:val="45"/>
              <w:keepNext w:val="0"/>
              <w:keepLines w:val="0"/>
              <w:pageBreakBefore w:val="0"/>
              <w:widowControl w:val="0"/>
              <w:numPr>
                <w:ilvl w:val="0"/>
                <w:numId w:val="18"/>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37E7A629">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3ED47847">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13AA68C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6803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5755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28FC2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7AE5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1503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枫树苑</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0A444">
            <w:pPr>
              <w:pStyle w:val="45"/>
              <w:keepNext w:val="0"/>
              <w:keepLines w:val="0"/>
              <w:pageBreakBefore w:val="0"/>
              <w:widowControl w:val="0"/>
              <w:numPr>
                <w:ilvl w:val="0"/>
                <w:numId w:val="19"/>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0BFA2EDB">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五、新改造的设备带采集远程功能，将泵房原有供水设备运行情况、进出口压力、流量、水质、报警、能耗等数据远程至平台；</w:t>
            </w:r>
          </w:p>
          <w:p w14:paraId="16F4071B">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                                   七、低区、高区供水设备按要求改造</w:t>
            </w:r>
            <w:r>
              <w:rPr>
                <w:rFonts w:hint="eastAsia" w:ascii="宋体" w:hAnsi="宋体" w:cs="宋体"/>
                <w:b w:val="0"/>
                <w:bCs w:val="0"/>
                <w:sz w:val="21"/>
                <w:szCs w:val="21"/>
                <w:lang w:val="en-US" w:eastAsia="zh-CN"/>
              </w:rPr>
              <w:t>；</w:t>
            </w:r>
          </w:p>
          <w:p w14:paraId="5B95AB7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120B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DD6B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32A7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7B1C612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000A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和谐家园（二期）</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A185C">
            <w:pPr>
              <w:pStyle w:val="45"/>
              <w:keepNext w:val="0"/>
              <w:keepLines w:val="0"/>
              <w:pageBreakBefore w:val="0"/>
              <w:widowControl w:val="0"/>
              <w:numPr>
                <w:ilvl w:val="0"/>
                <w:numId w:val="2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0A3DCDB3">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33F5265B">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41ADA7A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381C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DE89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5BDE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D0C1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D13B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和谐家园（三期）</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6F80E">
            <w:pPr>
              <w:pStyle w:val="45"/>
              <w:keepNext w:val="0"/>
              <w:keepLines w:val="0"/>
              <w:pageBreakBefore w:val="0"/>
              <w:widowControl w:val="0"/>
              <w:numPr>
                <w:ilvl w:val="0"/>
                <w:numId w:val="21"/>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06292E29">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3939D7A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6186F103">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七、移动低区、高区2套控制柜</w:t>
            </w:r>
            <w:r>
              <w:rPr>
                <w:rFonts w:hint="eastAsia" w:ascii="宋体" w:hAnsi="宋体" w:cs="宋体"/>
                <w:b w:val="0"/>
                <w:bCs w:val="0"/>
                <w:sz w:val="21"/>
                <w:szCs w:val="21"/>
                <w:lang w:val="en-US" w:eastAsia="zh-CN"/>
              </w:rPr>
              <w:t>；</w:t>
            </w:r>
          </w:p>
          <w:p w14:paraId="1D35D0D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7811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2BAC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1EED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0CDDA8C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16</w:t>
            </w:r>
          </w:p>
        </w:tc>
        <w:tc>
          <w:tcPr>
            <w:tcW w:w="1159" w:type="dxa"/>
            <w:tcBorders>
              <w:top w:val="single" w:color="000000" w:sz="4" w:space="0"/>
              <w:left w:val="single" w:color="000000" w:sz="4" w:space="0"/>
              <w:bottom w:val="nil"/>
              <w:right w:val="single" w:color="000000" w:sz="4" w:space="0"/>
            </w:tcBorders>
            <w:shd w:val="clear" w:color="auto" w:fill="FFFFFF"/>
            <w:noWrap w:val="0"/>
            <w:vAlign w:val="center"/>
          </w:tcPr>
          <w:p w14:paraId="5C74018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嘉乐苑</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951E9">
            <w:pPr>
              <w:pStyle w:val="45"/>
              <w:keepNext w:val="0"/>
              <w:keepLines w:val="0"/>
              <w:pageBreakBefore w:val="0"/>
              <w:widowControl w:val="0"/>
              <w:numPr>
                <w:ilvl w:val="0"/>
                <w:numId w:val="22"/>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37AE2440">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五、新改造的设备带采集远程功能，将泵房原有供水设备运行情况、进出口压力、流量、水质、报警、能耗等数据远程至平台；</w:t>
            </w:r>
          </w:p>
          <w:p w14:paraId="239C820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7107AF36">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七、低、中设备全套换新，高区供水设备按要求改造</w:t>
            </w:r>
            <w:r>
              <w:rPr>
                <w:rFonts w:hint="eastAsia" w:ascii="宋体" w:hAnsi="宋体" w:cs="宋体"/>
                <w:b w:val="0"/>
                <w:bCs w:val="0"/>
                <w:sz w:val="21"/>
                <w:szCs w:val="21"/>
                <w:lang w:val="en-US" w:eastAsia="zh-CN"/>
              </w:rPr>
              <w:t>；</w:t>
            </w:r>
          </w:p>
          <w:p w14:paraId="47A2B99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7B94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C0C7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74C5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56827A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17</w:t>
            </w:r>
          </w:p>
        </w:tc>
        <w:tc>
          <w:tcPr>
            <w:tcW w:w="115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F44390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人和家园</w:t>
            </w:r>
          </w:p>
        </w:tc>
        <w:tc>
          <w:tcPr>
            <w:tcW w:w="516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AF034A3">
            <w:pPr>
              <w:pStyle w:val="45"/>
              <w:keepNext w:val="0"/>
              <w:keepLines w:val="0"/>
              <w:pageBreakBefore w:val="0"/>
              <w:widowControl w:val="0"/>
              <w:numPr>
                <w:ilvl w:val="0"/>
                <w:numId w:val="23"/>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2735AFAA">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034FC1F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4F577C7A">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七、两套设备出水管改到设备的另外一侧，两套设备往里移动半米，控制柜靠墙</w:t>
            </w:r>
            <w:r>
              <w:rPr>
                <w:rFonts w:hint="eastAsia" w:ascii="宋体" w:hAnsi="宋体" w:cs="宋体"/>
                <w:b w:val="0"/>
                <w:bCs w:val="0"/>
                <w:sz w:val="21"/>
                <w:szCs w:val="21"/>
                <w:lang w:val="en-US" w:eastAsia="zh-CN"/>
              </w:rPr>
              <w:t>；</w:t>
            </w:r>
          </w:p>
          <w:p w14:paraId="732B549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E311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05E7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0AEC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45E8435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18</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190A15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阳光首府</w:t>
            </w:r>
          </w:p>
        </w:tc>
        <w:tc>
          <w:tcPr>
            <w:tcW w:w="5169"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5CE5EC91">
            <w:pPr>
              <w:pStyle w:val="45"/>
              <w:keepNext w:val="0"/>
              <w:keepLines w:val="0"/>
              <w:pageBreakBefore w:val="0"/>
              <w:widowControl w:val="0"/>
              <w:numPr>
                <w:ilvl w:val="0"/>
                <w:numId w:val="24"/>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BB89DFC">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5D082C1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六、新装门禁、安防；                       </w:t>
            </w:r>
          </w:p>
          <w:p w14:paraId="4FD76711">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 xml:space="preserve">七、设备出水管改到设备的另外一侧，含人工和改造的材料费 </w:t>
            </w:r>
            <w:r>
              <w:rPr>
                <w:rFonts w:hint="eastAsia" w:ascii="宋体" w:hAnsi="宋体" w:cs="宋体"/>
                <w:b w:val="0"/>
                <w:bCs w:val="0"/>
                <w:sz w:val="21"/>
                <w:szCs w:val="21"/>
                <w:lang w:val="en-US" w:eastAsia="zh-CN"/>
              </w:rPr>
              <w:t>；</w:t>
            </w:r>
          </w:p>
          <w:p w14:paraId="468CFFB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6AC33E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C718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1D4D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2920FB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19</w:t>
            </w:r>
          </w:p>
        </w:tc>
        <w:tc>
          <w:tcPr>
            <w:tcW w:w="115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63A9FA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永祥府</w:t>
            </w:r>
          </w:p>
        </w:tc>
        <w:tc>
          <w:tcPr>
            <w:tcW w:w="516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94B9DF5">
            <w:pPr>
              <w:pStyle w:val="45"/>
              <w:keepNext w:val="0"/>
              <w:keepLines w:val="0"/>
              <w:pageBreakBefore w:val="0"/>
              <w:widowControl w:val="0"/>
              <w:numPr>
                <w:ilvl w:val="0"/>
                <w:numId w:val="25"/>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46CFAA6A">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328EF7E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4644F947">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七、低区供水设备按要求改造</w:t>
            </w:r>
            <w:r>
              <w:rPr>
                <w:rFonts w:hint="eastAsia" w:ascii="宋体" w:hAnsi="宋体" w:cs="宋体"/>
                <w:b w:val="0"/>
                <w:bCs w:val="0"/>
                <w:sz w:val="21"/>
                <w:szCs w:val="21"/>
                <w:lang w:val="en-US" w:eastAsia="zh-CN"/>
              </w:rPr>
              <w:t>；</w:t>
            </w:r>
          </w:p>
          <w:p w14:paraId="001E52A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9FD6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4628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47A6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123C0F0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20</w:t>
            </w:r>
          </w:p>
        </w:tc>
        <w:tc>
          <w:tcPr>
            <w:tcW w:w="115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5B4975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悦公馆</w:t>
            </w:r>
          </w:p>
        </w:tc>
        <w:tc>
          <w:tcPr>
            <w:tcW w:w="516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0F1EEC8">
            <w:pPr>
              <w:pStyle w:val="45"/>
              <w:keepNext w:val="0"/>
              <w:keepLines w:val="0"/>
              <w:pageBreakBefore w:val="0"/>
              <w:widowControl w:val="0"/>
              <w:numPr>
                <w:ilvl w:val="0"/>
                <w:numId w:val="26"/>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92BB1B6">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27F2915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673E0E2A">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七、原四套设备控制柜移动，每套设备各新装一套进水过滤器</w:t>
            </w:r>
            <w:r>
              <w:rPr>
                <w:rFonts w:hint="eastAsia" w:ascii="宋体" w:hAnsi="宋体" w:cs="宋体"/>
                <w:b w:val="0"/>
                <w:bCs w:val="0"/>
                <w:sz w:val="21"/>
                <w:szCs w:val="21"/>
                <w:lang w:val="en-US" w:eastAsia="zh-CN"/>
              </w:rPr>
              <w:t>；</w:t>
            </w:r>
          </w:p>
          <w:p w14:paraId="1EDFEA2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1062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26D0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26E9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6AB291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21</w:t>
            </w:r>
          </w:p>
        </w:tc>
        <w:tc>
          <w:tcPr>
            <w:tcW w:w="1159"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67CFAD2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丰乐苑</w:t>
            </w:r>
          </w:p>
        </w:tc>
        <w:tc>
          <w:tcPr>
            <w:tcW w:w="5169"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6D0B129B">
            <w:pPr>
              <w:pStyle w:val="45"/>
              <w:keepNext w:val="0"/>
              <w:keepLines w:val="0"/>
              <w:pageBreakBefore w:val="0"/>
              <w:widowControl w:val="0"/>
              <w:numPr>
                <w:ilvl w:val="0"/>
                <w:numId w:val="27"/>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3FE5BA4C">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五、新改造的设备带采集远程功能，将泵房原有供水设备运行情况、进出口压力、流量、水质、报警、能耗等数据远程至平台；</w:t>
            </w:r>
          </w:p>
          <w:p w14:paraId="0EB2287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六、新装门禁、安防；                    </w:t>
            </w:r>
          </w:p>
          <w:p w14:paraId="7186790D">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七、低、中、高区三套供水设备按要求改造</w:t>
            </w:r>
            <w:r>
              <w:rPr>
                <w:rFonts w:hint="eastAsia" w:ascii="宋体" w:hAnsi="宋体" w:cs="宋体"/>
                <w:b w:val="0"/>
                <w:bCs w:val="0"/>
                <w:sz w:val="21"/>
                <w:szCs w:val="21"/>
                <w:lang w:val="en-US" w:eastAsia="zh-CN"/>
              </w:rPr>
              <w:t>；</w:t>
            </w:r>
          </w:p>
          <w:p w14:paraId="46E6540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88C334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FE83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3811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135CA1B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22</w:t>
            </w:r>
          </w:p>
        </w:tc>
        <w:tc>
          <w:tcPr>
            <w:tcW w:w="1159"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69E332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世纪祥苑</w:t>
            </w:r>
          </w:p>
        </w:tc>
        <w:tc>
          <w:tcPr>
            <w:tcW w:w="516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39D7616">
            <w:pPr>
              <w:pStyle w:val="45"/>
              <w:keepNext w:val="0"/>
              <w:keepLines w:val="0"/>
              <w:pageBreakBefore w:val="0"/>
              <w:widowControl w:val="0"/>
              <w:numPr>
                <w:ilvl w:val="0"/>
                <w:numId w:val="28"/>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CE94FFA">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 四、泵房新装能耗表、数据上传平台；                                            五、新装采集远程柜，将泵房原有供水设备运行情况、进出口压力、流量、水质、报警、能耗等数据远程至平台；</w:t>
            </w:r>
          </w:p>
          <w:p w14:paraId="700C555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3078799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七、移动2套控制柜；</w:t>
            </w:r>
          </w:p>
          <w:p w14:paraId="693D78A4">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八、移动原泵房一套摄像头</w:t>
            </w:r>
            <w:r>
              <w:rPr>
                <w:rFonts w:hint="eastAsia" w:ascii="宋体" w:hAnsi="宋体" w:cs="宋体"/>
                <w:b w:val="0"/>
                <w:bCs w:val="0"/>
                <w:sz w:val="21"/>
                <w:szCs w:val="21"/>
                <w:lang w:val="en-US" w:eastAsia="zh-CN"/>
              </w:rPr>
              <w:t>；</w:t>
            </w:r>
          </w:p>
          <w:p w14:paraId="6087C78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九、新装除湿机。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19FB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EC1E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244C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6A80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23</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B60F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锦冠花苑（疾控中心北侧安置房）</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F5A55">
            <w:pPr>
              <w:pStyle w:val="45"/>
              <w:keepNext w:val="0"/>
              <w:keepLines w:val="0"/>
              <w:pageBreakBefore w:val="0"/>
              <w:widowControl w:val="0"/>
              <w:numPr>
                <w:ilvl w:val="0"/>
                <w:numId w:val="29"/>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0CA4181E">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23B5F46F">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2DAB9F2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B933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57A1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08B6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5F7F741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003C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滨溪花苑（三里头安置房）</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78762">
            <w:pPr>
              <w:pStyle w:val="45"/>
              <w:keepNext w:val="0"/>
              <w:keepLines w:val="0"/>
              <w:pageBreakBefore w:val="0"/>
              <w:widowControl w:val="0"/>
              <w:numPr>
                <w:ilvl w:val="0"/>
                <w:numId w:val="3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8EE146F">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306F7BAF">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2BC639A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CD4C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C716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20FB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BB4E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02FD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吉祥家园（一期）</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13FF2">
            <w:pPr>
              <w:pStyle w:val="45"/>
              <w:keepNext w:val="0"/>
              <w:keepLines w:val="0"/>
              <w:pageBreakBefore w:val="0"/>
              <w:widowControl w:val="0"/>
              <w:numPr>
                <w:ilvl w:val="0"/>
                <w:numId w:val="31"/>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4F7AE40B">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671FFD2B">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0980F6D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4516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CB6B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5356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7178907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91D4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千和小区（二中北侧安置房）</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15348">
            <w:pPr>
              <w:pStyle w:val="45"/>
              <w:keepNext w:val="0"/>
              <w:keepLines w:val="0"/>
              <w:pageBreakBefore w:val="0"/>
              <w:widowControl w:val="0"/>
              <w:numPr>
                <w:ilvl w:val="0"/>
                <w:numId w:val="32"/>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A8B15E0">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76A496D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六、新装门禁、安防，不需要门禁；</w:t>
            </w:r>
          </w:p>
          <w:p w14:paraId="4784569A">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七、每套设备各新装一套进水过滤器</w:t>
            </w:r>
            <w:r>
              <w:rPr>
                <w:rFonts w:hint="eastAsia" w:ascii="宋体" w:hAnsi="宋体" w:cs="宋体"/>
                <w:b w:val="0"/>
                <w:bCs w:val="0"/>
                <w:sz w:val="21"/>
                <w:szCs w:val="21"/>
                <w:lang w:val="en-US" w:eastAsia="zh-CN"/>
              </w:rPr>
              <w:t>；</w:t>
            </w:r>
          </w:p>
          <w:p w14:paraId="2FD0D6B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F4CD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5B79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7D73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24FD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5BE1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荷塘月色（月塘社区安置房）</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0D76D">
            <w:pPr>
              <w:pStyle w:val="45"/>
              <w:keepNext w:val="0"/>
              <w:keepLines w:val="0"/>
              <w:pageBreakBefore w:val="0"/>
              <w:widowControl w:val="0"/>
              <w:numPr>
                <w:ilvl w:val="0"/>
                <w:numId w:val="33"/>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5F07F18">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18B50615">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2CC192D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4DCA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C0BC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34D6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30692E5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28</w:t>
            </w:r>
          </w:p>
        </w:tc>
        <w:tc>
          <w:tcPr>
            <w:tcW w:w="1159" w:type="dxa"/>
            <w:tcBorders>
              <w:top w:val="single" w:color="000000" w:sz="4" w:space="0"/>
              <w:left w:val="single" w:color="000000" w:sz="4" w:space="0"/>
              <w:bottom w:val="nil"/>
              <w:right w:val="single" w:color="000000" w:sz="4" w:space="0"/>
            </w:tcBorders>
            <w:shd w:val="clear" w:color="auto" w:fill="FFFFFF"/>
            <w:noWrap w:val="0"/>
            <w:vAlign w:val="center"/>
          </w:tcPr>
          <w:p w14:paraId="7756AB2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江南小镇（白塔）</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0B91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一、每套设备各新装一台电磁流量计数据收集远传、含管道改造人工和材料费；                            二、新装水质三项（PH、浊度、余氯）检测仪，数据远程，出水循环至设备进水口；                           三、新装烟雾、淹水、红外报警，报警数据上传；                                四、泵房新装能耗表、数据上传平台；                                            五、采集远程柜利旧，将泵房原有供水设备运行情况、进出口压力、流量、水质、报警、能耗等数据远程至平台；</w:t>
            </w:r>
          </w:p>
          <w:p w14:paraId="3BE17C8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0C838D43">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七、更换低区、中区的进口压力传感器</w:t>
            </w:r>
            <w:r>
              <w:rPr>
                <w:rFonts w:hint="eastAsia" w:ascii="宋体" w:hAnsi="宋体" w:cs="宋体"/>
                <w:b w:val="0"/>
                <w:bCs w:val="0"/>
                <w:sz w:val="21"/>
                <w:szCs w:val="21"/>
                <w:lang w:val="en-US" w:eastAsia="zh-CN"/>
              </w:rPr>
              <w:t>；</w:t>
            </w:r>
          </w:p>
          <w:p w14:paraId="46D874B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A24E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8CEC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02E3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EB22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29</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DFD0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世纪公馆（横溪）</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5B367">
            <w:pPr>
              <w:pStyle w:val="45"/>
              <w:keepNext w:val="0"/>
              <w:keepLines w:val="0"/>
              <w:pageBreakBefore w:val="0"/>
              <w:widowControl w:val="0"/>
              <w:numPr>
                <w:ilvl w:val="0"/>
                <w:numId w:val="34"/>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33F09C86">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5963B91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3B0408FB">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七、移动控制柜，设备出水管改到设备的另外一侧，含人工和改造的材料费</w:t>
            </w:r>
            <w:r>
              <w:rPr>
                <w:rFonts w:hint="eastAsia" w:ascii="宋体" w:hAnsi="宋体" w:cs="宋体"/>
                <w:b w:val="0"/>
                <w:bCs w:val="0"/>
                <w:sz w:val="21"/>
                <w:szCs w:val="21"/>
                <w:lang w:val="en-US" w:eastAsia="zh-CN"/>
              </w:rPr>
              <w:t>；</w:t>
            </w:r>
          </w:p>
          <w:p w14:paraId="0A788A2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425D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6BC6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6E69B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0B60AED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30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87F2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世纪新城（下各）</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724AF">
            <w:pPr>
              <w:pStyle w:val="45"/>
              <w:keepNext w:val="0"/>
              <w:keepLines w:val="0"/>
              <w:pageBreakBefore w:val="0"/>
              <w:widowControl w:val="0"/>
              <w:numPr>
                <w:ilvl w:val="0"/>
                <w:numId w:val="35"/>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0170420B">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五、采集远程柜利旧，将泵房原有供水设备运行情况、进出口压力、流量、水质、报警、能耗等数据远程至平台；</w:t>
            </w:r>
          </w:p>
          <w:p w14:paraId="14D98B26">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76D7FBF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97F2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4728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7A06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4764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31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A088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云水苑（新桥安置房）</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01642">
            <w:pPr>
              <w:pStyle w:val="45"/>
              <w:keepNext w:val="0"/>
              <w:keepLines w:val="0"/>
              <w:pageBreakBefore w:val="0"/>
              <w:widowControl w:val="0"/>
              <w:numPr>
                <w:ilvl w:val="0"/>
                <w:numId w:val="36"/>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4D41BDBB">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4724266B">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37D5654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3DBE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680F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4CA0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E631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kern w:val="2"/>
                <w:sz w:val="21"/>
                <w:szCs w:val="21"/>
                <w:lang w:val="en-US" w:eastAsia="zh-CN" w:bidi="ar-SA"/>
              </w:rPr>
            </w:pPr>
            <w:r>
              <w:rPr>
                <w:rFonts w:hint="eastAsia" w:ascii="宋体" w:hAnsi="宋体" w:cs="宋体"/>
                <w:b/>
                <w:bCs/>
                <w:color w:val="auto"/>
                <w:sz w:val="21"/>
                <w:szCs w:val="21"/>
                <w:lang w:val="en-US" w:eastAsia="zh-CN"/>
              </w:rPr>
              <w:t>32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0E77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cs="宋体"/>
                <w:b/>
                <w:bCs/>
                <w:color w:val="auto"/>
                <w:kern w:val="2"/>
                <w:sz w:val="21"/>
                <w:szCs w:val="21"/>
                <w:lang w:val="en-US" w:eastAsia="zh-CN" w:bidi="ar-SA"/>
              </w:rPr>
            </w:pPr>
            <w:r>
              <w:rPr>
                <w:rFonts w:hint="eastAsia" w:ascii="宋体" w:hAnsi="宋体" w:cs="宋体"/>
                <w:b/>
                <w:bCs/>
                <w:color w:val="auto"/>
                <w:sz w:val="21"/>
                <w:szCs w:val="21"/>
                <w:lang w:val="en-US" w:eastAsia="zh-CN"/>
              </w:rPr>
              <w:t>紫荆花园</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3721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一、每套设备各新装一台电磁流量计数据收集远传、含管道改造人工和材料费；                            二、新装水质三项（PH、浊度、余氯）检测仪，数据远程，出水循环至设备进水口；                           三、新装烟雾、淹水、红外报警，报警数据上传；                                四、泵房新装能耗表、数据上传平台；                                            五、新装采集远程柜，将泵房原有供水设备运行情况、进出口压力、流量、水质、报警、能耗等数据远程至平台；</w:t>
            </w:r>
          </w:p>
          <w:p w14:paraId="4FFA6B45">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2527635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52D1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371E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后附详细工程清单</w:t>
            </w:r>
          </w:p>
        </w:tc>
      </w:tr>
      <w:tr w14:paraId="0F12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60CD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cs="宋体"/>
                <w:b/>
                <w:bCs/>
                <w:color w:val="auto"/>
                <w:kern w:val="2"/>
                <w:sz w:val="21"/>
                <w:szCs w:val="21"/>
                <w:lang w:val="en-US" w:eastAsia="zh-CN" w:bidi="ar-SA"/>
              </w:rPr>
            </w:pPr>
            <w:r>
              <w:rPr>
                <w:rFonts w:hint="eastAsia" w:ascii="宋体" w:hAnsi="宋体" w:cs="宋体"/>
                <w:b/>
                <w:bCs/>
                <w:color w:val="auto"/>
                <w:sz w:val="21"/>
                <w:szCs w:val="21"/>
                <w:lang w:val="en-US" w:eastAsia="zh-CN"/>
              </w:rPr>
              <w:t>33</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EC05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新城花园</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59F40">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一、新装一套无负压设备；</w:t>
            </w:r>
          </w:p>
          <w:p w14:paraId="2D555A7D">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 xml:space="preserve">二、新装的无负压设备需能接入原泵房的烟雾、淹水、红外报警，报警数据和电磁流量计数据；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35F9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67A7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后附详细工程清单</w:t>
            </w:r>
          </w:p>
        </w:tc>
      </w:tr>
      <w:tr w14:paraId="1804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0453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34</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DA66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梦家园</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8B168">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一、原两套供水设备升级改造；</w:t>
            </w:r>
          </w:p>
          <w:p w14:paraId="281E165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 xml:space="preserve">二、新装的无负压设备控制柜需能接入原泵房的烟雾、淹水、红外报警，报警数据和电磁流量计数据；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F90A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F08A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7053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E89D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cs="宋体"/>
                <w:b/>
                <w:bCs/>
                <w:color w:val="auto"/>
                <w:sz w:val="21"/>
                <w:szCs w:val="21"/>
                <w:lang w:val="en-US"/>
              </w:rPr>
            </w:pPr>
            <w:r>
              <w:rPr>
                <w:rFonts w:hint="eastAsia" w:ascii="宋体" w:hAnsi="宋体" w:cs="宋体"/>
                <w:b/>
                <w:bCs/>
                <w:color w:val="auto"/>
                <w:sz w:val="21"/>
                <w:szCs w:val="21"/>
                <w:lang w:val="en-US" w:eastAsia="zh-CN"/>
              </w:rPr>
              <w:t>35</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F121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合计</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35E4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0D12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cs="宋体"/>
                <w:b w:val="0"/>
                <w:bCs w:val="0"/>
                <w:color w:val="auto"/>
                <w:sz w:val="21"/>
                <w:szCs w:val="21"/>
                <w:lang w:val="en-US"/>
              </w:rPr>
            </w:pPr>
            <w:r>
              <w:rPr>
                <w:rFonts w:hint="eastAsia" w:ascii="宋体" w:hAnsi="宋体" w:cs="宋体"/>
                <w:b w:val="0"/>
                <w:bCs w:val="0"/>
                <w:color w:val="auto"/>
                <w:sz w:val="21"/>
                <w:szCs w:val="21"/>
                <w:lang w:val="en-US" w:eastAsia="zh-CN"/>
              </w:rPr>
              <w:t>71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1B54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p>
        </w:tc>
      </w:tr>
    </w:tbl>
    <w:p w14:paraId="0275C838">
      <w:pPr>
        <w:pStyle w:val="45"/>
        <w:ind w:left="0" w:leftChars="0" w:firstLine="0" w:firstLineChars="0"/>
        <w:rPr>
          <w:rFonts w:hint="eastAsia" w:ascii="宋体" w:hAnsi="宋体" w:cs="宋体"/>
          <w:b/>
          <w:bCs/>
          <w:sz w:val="21"/>
          <w:szCs w:val="21"/>
        </w:rPr>
      </w:pPr>
      <w:r>
        <w:rPr>
          <w:rFonts w:hint="eastAsia" w:ascii="宋体" w:hAnsi="宋体" w:cs="宋体"/>
          <w:b/>
          <w:bCs/>
          <w:sz w:val="21"/>
          <w:szCs w:val="21"/>
          <w:lang w:val="en-US" w:eastAsia="zh-CN"/>
        </w:rPr>
        <w:t>1.2 2025年仙居县小区二次供水泵房改造项目（34个小区）</w:t>
      </w:r>
      <w:r>
        <w:rPr>
          <w:rFonts w:hint="eastAsia" w:ascii="宋体" w:hAnsi="宋体" w:cs="宋体"/>
          <w:b/>
          <w:bCs/>
          <w:sz w:val="21"/>
          <w:szCs w:val="21"/>
        </w:rPr>
        <w:t>设备清单</w:t>
      </w:r>
    </w:p>
    <w:tbl>
      <w:tblPr>
        <w:tblStyle w:val="35"/>
        <w:tblW w:w="10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690"/>
        <w:gridCol w:w="1093"/>
        <w:gridCol w:w="5362"/>
        <w:gridCol w:w="514"/>
        <w:gridCol w:w="457"/>
        <w:gridCol w:w="1453"/>
      </w:tblGrid>
      <w:tr w14:paraId="618C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539" w:type="dxa"/>
            <w:noWrap w:val="0"/>
            <w:vAlign w:val="center"/>
          </w:tcPr>
          <w:p w14:paraId="4878EC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b/>
                <w:bCs/>
                <w:color w:val="auto"/>
                <w:sz w:val="21"/>
                <w:szCs w:val="21"/>
                <w:lang w:bidi="ar"/>
              </w:rPr>
              <w:t>序号</w:t>
            </w:r>
          </w:p>
        </w:tc>
        <w:tc>
          <w:tcPr>
            <w:tcW w:w="690" w:type="dxa"/>
            <w:noWrap w:val="0"/>
            <w:vAlign w:val="center"/>
          </w:tcPr>
          <w:p w14:paraId="3F8C694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b/>
                <w:bCs/>
                <w:color w:val="auto"/>
                <w:sz w:val="21"/>
                <w:szCs w:val="21"/>
                <w:lang w:bidi="ar"/>
              </w:rPr>
              <w:t>类别</w:t>
            </w:r>
          </w:p>
        </w:tc>
        <w:tc>
          <w:tcPr>
            <w:tcW w:w="1093" w:type="dxa"/>
            <w:noWrap w:val="0"/>
            <w:vAlign w:val="center"/>
          </w:tcPr>
          <w:p w14:paraId="0810542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b/>
                <w:bCs/>
                <w:color w:val="auto"/>
                <w:sz w:val="21"/>
                <w:szCs w:val="21"/>
                <w:lang w:bidi="ar"/>
              </w:rPr>
              <w:t>项目名称</w:t>
            </w:r>
          </w:p>
        </w:tc>
        <w:tc>
          <w:tcPr>
            <w:tcW w:w="5362" w:type="dxa"/>
            <w:noWrap w:val="0"/>
            <w:vAlign w:val="center"/>
          </w:tcPr>
          <w:p w14:paraId="4FD81B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b/>
                <w:bCs/>
                <w:color w:val="auto"/>
                <w:sz w:val="21"/>
                <w:szCs w:val="21"/>
                <w:lang w:bidi="ar"/>
              </w:rPr>
              <w:t>说明</w:t>
            </w:r>
          </w:p>
        </w:tc>
        <w:tc>
          <w:tcPr>
            <w:tcW w:w="514" w:type="dxa"/>
            <w:noWrap w:val="0"/>
            <w:vAlign w:val="center"/>
          </w:tcPr>
          <w:p w14:paraId="25986D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b/>
                <w:bCs/>
                <w:color w:val="auto"/>
                <w:sz w:val="21"/>
                <w:szCs w:val="21"/>
                <w:lang w:bidi="ar"/>
              </w:rPr>
              <w:t>数量</w:t>
            </w:r>
          </w:p>
        </w:tc>
        <w:tc>
          <w:tcPr>
            <w:tcW w:w="457" w:type="dxa"/>
            <w:noWrap w:val="0"/>
            <w:vAlign w:val="center"/>
          </w:tcPr>
          <w:p w14:paraId="00B3B5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b/>
                <w:bCs/>
                <w:color w:val="auto"/>
                <w:sz w:val="21"/>
                <w:szCs w:val="21"/>
                <w:lang w:bidi="ar"/>
              </w:rPr>
              <w:t>单位</w:t>
            </w:r>
          </w:p>
        </w:tc>
        <w:tc>
          <w:tcPr>
            <w:tcW w:w="1453" w:type="dxa"/>
            <w:noWrap w:val="0"/>
            <w:vAlign w:val="center"/>
          </w:tcPr>
          <w:p w14:paraId="2CC68D9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b/>
                <w:bCs/>
                <w:color w:val="auto"/>
                <w:sz w:val="21"/>
                <w:szCs w:val="21"/>
                <w:lang w:bidi="ar"/>
              </w:rPr>
              <w:t>备注</w:t>
            </w:r>
          </w:p>
        </w:tc>
      </w:tr>
      <w:tr w14:paraId="3D67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6194EB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6"/>
                <w:rFonts w:hint="default"/>
                <w:color w:val="auto"/>
                <w:sz w:val="21"/>
                <w:szCs w:val="21"/>
                <w:lang w:bidi="ar"/>
              </w:rPr>
            </w:pPr>
            <w:r>
              <w:rPr>
                <w:rFonts w:hint="eastAsia" w:ascii="宋体" w:hAnsi="宋体" w:cs="宋体"/>
                <w:b/>
                <w:bCs/>
                <w:color w:val="auto"/>
                <w:kern w:val="0"/>
                <w:sz w:val="21"/>
                <w:szCs w:val="21"/>
                <w:lang w:eastAsia="zh-CN" w:bidi="ar"/>
              </w:rPr>
              <w:t>一</w:t>
            </w:r>
            <w:r>
              <w:rPr>
                <w:rFonts w:hint="eastAsia" w:ascii="宋体" w:hAnsi="宋体" w:cs="宋体"/>
                <w:b/>
                <w:bCs/>
                <w:color w:val="auto"/>
                <w:kern w:val="0"/>
                <w:sz w:val="21"/>
                <w:szCs w:val="21"/>
                <w:lang w:bidi="ar"/>
              </w:rPr>
              <w:t>、爱琴海新装设备</w:t>
            </w:r>
            <w:r>
              <w:rPr>
                <w:rFonts w:hint="eastAsia" w:ascii="宋体" w:hAnsi="宋体" w:cs="宋体"/>
                <w:b/>
                <w:bCs/>
                <w:color w:val="auto"/>
                <w:kern w:val="0"/>
                <w:sz w:val="21"/>
                <w:szCs w:val="21"/>
                <w:lang w:eastAsia="zh-CN" w:bidi="ar"/>
              </w:rPr>
              <w:t>清单</w:t>
            </w:r>
          </w:p>
        </w:tc>
      </w:tr>
      <w:tr w14:paraId="168D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7A7924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BF176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72FC0C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08721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2F86883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722A4CD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xml:space="preserve">；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05741D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C25FA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52B27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A2D4C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4988E4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EE3209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292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9AE58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D31BA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9588E4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CA1135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9F2901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5754D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F0CD75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B33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6CBF7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D8D41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BB6A02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1E0FC6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9AB714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D5AFE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06079F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76B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2A5AA3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5CD38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7A70F5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1B8E9D97">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6B6992E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5335F3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FCE7B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701515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69754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A7CC6E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5739E0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AB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20164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FEFE19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ABDDD65">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635340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5EF82B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0BD5B8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6597152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5DF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5B4901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ABB4A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6E68C1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C3E4E75">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126C3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53A46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D442FE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DDA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A9A8C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992D31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8EE043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val="en-US" w:eastAsia="zh-CN"/>
              </w:rPr>
            </w:pPr>
            <w:r>
              <w:rPr>
                <w:rStyle w:val="118"/>
                <w:rFonts w:hint="default"/>
                <w:color w:val="auto"/>
                <w:sz w:val="21"/>
                <w:szCs w:val="21"/>
                <w:lang w:bidi="ar"/>
              </w:rPr>
              <w:t>电磁流量计</w:t>
            </w:r>
          </w:p>
        </w:tc>
        <w:tc>
          <w:tcPr>
            <w:tcW w:w="5362" w:type="dxa"/>
            <w:vMerge w:val="restart"/>
            <w:noWrap w:val="0"/>
            <w:vAlign w:val="center"/>
          </w:tcPr>
          <w:p w14:paraId="6F8D5EA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低区、高区电磁流量计新装，规格DN150，含管道改造安装人工和材料费，含接线调试费。</w:t>
            </w:r>
          </w:p>
        </w:tc>
        <w:tc>
          <w:tcPr>
            <w:tcW w:w="514" w:type="dxa"/>
            <w:vMerge w:val="restart"/>
            <w:noWrap w:val="0"/>
            <w:vAlign w:val="center"/>
          </w:tcPr>
          <w:p w14:paraId="2B5AF0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color w:val="auto"/>
                <w:kern w:val="2"/>
                <w:sz w:val="36"/>
                <w:szCs w:val="24"/>
                <w:lang w:val="en-US" w:eastAsia="zh-CN" w:bidi="ar-SA"/>
              </w:rPr>
            </w:pPr>
            <w:r>
              <w:rPr>
                <w:rFonts w:hint="eastAsia" w:ascii="宋体" w:hAnsi="宋体" w:cs="宋体"/>
                <w:color w:val="auto"/>
                <w:sz w:val="21"/>
                <w:szCs w:val="21"/>
                <w:lang w:val="en-US" w:eastAsia="zh-CN"/>
              </w:rPr>
              <w:t>2</w:t>
            </w:r>
          </w:p>
        </w:tc>
        <w:tc>
          <w:tcPr>
            <w:tcW w:w="457" w:type="dxa"/>
            <w:vMerge w:val="restart"/>
            <w:noWrap w:val="0"/>
            <w:vAlign w:val="center"/>
          </w:tcPr>
          <w:p w14:paraId="20B468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0505B1A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4E4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C21FB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66C35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F3059F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27EE1D2">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DC7A6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94CFB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788C0B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02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E4CA1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9EEF3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E7274B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7B73F45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2D9DCF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6C8ACE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23B945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7406F95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06F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DFFB2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06C7D8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E7D38A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62348E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3E7B8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5DB6E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A3C5F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8EA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7067F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42842B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4A061F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5C9F1B6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11608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74F0C1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5FABF8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24BA7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3BBD8DE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2652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21447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86B4F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92C290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tc>
        <w:tc>
          <w:tcPr>
            <w:tcW w:w="5362" w:type="dxa"/>
            <w:shd w:val="clear" w:color="auto" w:fill="FFFFFF"/>
            <w:noWrap w:val="0"/>
            <w:vAlign w:val="center"/>
          </w:tcPr>
          <w:p w14:paraId="5BC7E51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04B65F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7AD528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3561FA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7CA45CC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tc>
      </w:tr>
      <w:tr w14:paraId="2091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F77FB4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908DA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B0BA52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50B812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约4</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米和辅材（泵房电源线）；  </w:t>
            </w:r>
          </w:p>
          <w:p w14:paraId="6CEDEE0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bidi="ar"/>
              </w:rPr>
              <w:t>*2.5约</w:t>
            </w:r>
            <w:r>
              <w:rPr>
                <w:rFonts w:hint="eastAsia" w:ascii="宋体" w:hAnsi="宋体" w:cs="宋体"/>
                <w:color w:val="auto"/>
                <w:kern w:val="0"/>
                <w:sz w:val="21"/>
                <w:szCs w:val="21"/>
                <w:lang w:val="en-US" w:eastAsia="zh-CN" w:bidi="ar"/>
              </w:rPr>
              <w:t>10</w:t>
            </w:r>
            <w:r>
              <w:rPr>
                <w:rFonts w:hint="eastAsia" w:ascii="宋体" w:hAnsi="宋体" w:cs="宋体"/>
                <w:color w:val="auto"/>
                <w:kern w:val="0"/>
                <w:sz w:val="21"/>
                <w:szCs w:val="21"/>
                <w:lang w:bidi="ar"/>
              </w:rPr>
              <w:t>0米WDZB-YJY-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bidi="ar"/>
              </w:rPr>
              <w:t>*4约</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0米和辅材（泵房新接设备电源线）；</w:t>
            </w:r>
          </w:p>
          <w:p w14:paraId="0F866A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配套控制电缆线屏蔽电缆RYY-3*1.0约200米、屏蔽电缆RYY-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*1.0约200米和屏蔽电缆RYYP-6*1.0约200米；暗配镀锌SC25套管、SC32套管约、金属软管DN20和金属软管DN25若干和配套的辅材若干；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18</w:t>
            </w:r>
            <w:r>
              <w:rPr>
                <w:rFonts w:hint="eastAsia" w:ascii="宋体" w:hAnsi="宋体" w:cs="宋体"/>
                <w:color w:val="auto"/>
                <w:kern w:val="0"/>
                <w:sz w:val="21"/>
                <w:szCs w:val="21"/>
                <w:lang w:bidi="ar"/>
              </w:rPr>
              <w:t xml:space="preserve">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326AB7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EA703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14C5E85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56A3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shd w:val="clear" w:color="auto" w:fill="auto"/>
            <w:noWrap w:val="0"/>
            <w:vAlign w:val="center"/>
          </w:tcPr>
          <w:p w14:paraId="19C116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shd w:val="clear" w:color="auto" w:fill="auto"/>
            <w:noWrap w:val="0"/>
            <w:vAlign w:val="center"/>
          </w:tcPr>
          <w:p w14:paraId="124E14D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D5FA3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lang w:bidi="ar"/>
              </w:rPr>
            </w:pPr>
            <w:r>
              <w:rPr>
                <w:rFonts w:hint="eastAsia" w:ascii="宋体" w:hAnsi="宋体" w:cs="宋体"/>
                <w:b w:val="0"/>
                <w:bCs w:val="0"/>
                <w:color w:val="auto"/>
                <w:kern w:val="0"/>
                <w:sz w:val="21"/>
                <w:szCs w:val="21"/>
                <w:lang w:bidi="ar"/>
              </w:rPr>
              <w:t>控制柜移动</w:t>
            </w:r>
          </w:p>
        </w:tc>
        <w:tc>
          <w:tcPr>
            <w:tcW w:w="5362" w:type="dxa"/>
            <w:shd w:val="clear" w:color="auto" w:fill="FFFFFF"/>
            <w:noWrap w:val="0"/>
            <w:vAlign w:val="center"/>
          </w:tcPr>
          <w:p w14:paraId="4FEE591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1、对原</w:t>
            </w:r>
            <w:r>
              <w:rPr>
                <w:rFonts w:hint="eastAsia" w:ascii="宋体" w:hAnsi="宋体" w:cs="宋体"/>
                <w:b w:val="0"/>
                <w:bCs w:val="0"/>
                <w:color w:val="auto"/>
                <w:kern w:val="0"/>
                <w:sz w:val="21"/>
                <w:szCs w:val="21"/>
                <w:lang w:eastAsia="zh-CN" w:bidi="ar"/>
              </w:rPr>
              <w:t>两</w:t>
            </w:r>
            <w:r>
              <w:rPr>
                <w:rFonts w:hint="eastAsia" w:ascii="宋体" w:hAnsi="宋体" w:cs="宋体"/>
                <w:b w:val="0"/>
                <w:bCs w:val="0"/>
                <w:color w:val="auto"/>
                <w:kern w:val="0"/>
                <w:sz w:val="21"/>
                <w:szCs w:val="21"/>
                <w:lang w:bidi="ar"/>
              </w:rPr>
              <w:t>套无负压控制柜保护性移装;</w:t>
            </w:r>
          </w:p>
          <w:p w14:paraId="5C0232B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2、含移动后的调试和接线等项目。                                </w:t>
            </w:r>
          </w:p>
        </w:tc>
        <w:tc>
          <w:tcPr>
            <w:tcW w:w="514" w:type="dxa"/>
            <w:noWrap w:val="0"/>
            <w:vAlign w:val="center"/>
          </w:tcPr>
          <w:p w14:paraId="0DA629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noWrap w:val="0"/>
            <w:vAlign w:val="center"/>
          </w:tcPr>
          <w:p w14:paraId="033D81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3D02F3ED">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lang w:bidi="ar"/>
              </w:rPr>
            </w:pPr>
          </w:p>
        </w:tc>
      </w:tr>
      <w:tr w14:paraId="6A16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A1628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3EFF61AE">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007BFAA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4923AD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73194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0C797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FE93F2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12D4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E459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C5A3A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06E7C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4692BF4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D05C5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140FFC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2FBA14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7DE4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497320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7E422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44045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01787E8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FA119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45F2BDA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ACB608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074F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4E6DD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73F6FE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16C115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1786067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42812D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0671C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C68179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F4B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5D66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61E2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C52C0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4C85FEB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31F956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DBE94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18815B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FBA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2986A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53C54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8C844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42E5D17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13992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DF193A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2F95E2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B2E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E1691B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5663C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A8285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09F8816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37116A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AA63B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37832F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7138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952FE6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33514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EFB36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0C7F790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63437C5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39CD9F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1DDF2B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033D46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8AA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00067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D717C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EA2E4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AFA4DB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7A6FDC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C558C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A086BF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3EE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5CC931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B4691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A02A0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5F37CD7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58BC85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FFF4F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BC0FBB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1398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D241D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BFBFE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87512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31E29FD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D0401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EE3C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CB1D8C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BC2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2BD4E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D789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E730B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600E3CD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26DCD0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BB6AE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751E1F5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08C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6DEB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CEBE1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41BF1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21FB118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4CE7E5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6F811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167519C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756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8305D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7C508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0B806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1BCF497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37B9A3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B6111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0FE5A0C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E9D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A977C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18EF5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C126C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568EBCA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0561A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237BC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06712C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129F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2E57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E4B22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2FDA3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46B746F">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8D079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887CC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71D89F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188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FA5B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10626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65ED6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2DE72354">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6C38C2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33265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C825E9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23CF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B3364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eastAsia="zh-CN" w:bidi="ar"/>
              </w:rPr>
              <w:t>二、</w:t>
            </w:r>
            <w:r>
              <w:rPr>
                <w:rFonts w:hint="eastAsia" w:ascii="宋体" w:hAnsi="宋体" w:cs="宋体"/>
                <w:b/>
                <w:bCs/>
                <w:color w:val="auto"/>
                <w:kern w:val="0"/>
                <w:sz w:val="21"/>
                <w:szCs w:val="21"/>
                <w:lang w:bidi="ar"/>
              </w:rPr>
              <w:t>弘润中心新装设备清单</w:t>
            </w:r>
          </w:p>
        </w:tc>
      </w:tr>
      <w:tr w14:paraId="0C73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1556B1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E4D5B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6E3A11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1DD75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020D0EE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96D1B19">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四</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3A3D0A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3F037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010B1A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2BD44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EBF05E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97A82A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304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9C7DB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FC641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F3DC03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B917D0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45BD2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6BB934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A119D0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753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260D9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1D802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BC791B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40A2DDDA">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6F7B71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8132F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AC6033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92C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F0DF8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E506F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703ED51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66F4F8B7">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0BF7D1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15E740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E7631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2F4C15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52A79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618C88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9391F2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D1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86A03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EFA97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9EA45B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65DDF4B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ABC8C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6302AB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011CAE0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07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A92F7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223A0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6A9F02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4EABE6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F056D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642D8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BCAFF3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9CB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4657A8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A6D70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566367C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33065E7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中二区电磁流量计新装，规格DN150，含管道改造安装人工和材料费，含接线调试费。</w:t>
            </w:r>
          </w:p>
        </w:tc>
        <w:tc>
          <w:tcPr>
            <w:tcW w:w="514" w:type="dxa"/>
            <w:noWrap w:val="0"/>
            <w:vAlign w:val="center"/>
          </w:tcPr>
          <w:p w14:paraId="652C33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457" w:type="dxa"/>
            <w:noWrap w:val="0"/>
            <w:vAlign w:val="center"/>
          </w:tcPr>
          <w:p w14:paraId="2E4843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51A434A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D875F0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kern w:val="2"/>
                <w:sz w:val="21"/>
                <w:szCs w:val="21"/>
                <w:lang w:val="en-US" w:eastAsia="zh-CN" w:bidi="ar-SA"/>
              </w:rPr>
            </w:pPr>
          </w:p>
        </w:tc>
      </w:tr>
      <w:tr w14:paraId="768C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9EF33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6696A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94049F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5DB221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低区、中一区、高区电磁流量计新装，规格DN100，含管道改造安装人工和材料费，含接线调试费。</w:t>
            </w:r>
          </w:p>
        </w:tc>
        <w:tc>
          <w:tcPr>
            <w:tcW w:w="514" w:type="dxa"/>
            <w:vMerge w:val="restart"/>
            <w:noWrap w:val="0"/>
            <w:vAlign w:val="center"/>
          </w:tcPr>
          <w:p w14:paraId="778702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3</w:t>
            </w:r>
          </w:p>
        </w:tc>
        <w:tc>
          <w:tcPr>
            <w:tcW w:w="457" w:type="dxa"/>
            <w:vMerge w:val="restart"/>
            <w:noWrap w:val="0"/>
            <w:vAlign w:val="center"/>
          </w:tcPr>
          <w:p w14:paraId="7FE1350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3BC3B05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67F759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BC1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DEFEF3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901D4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156A2F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DAA362A">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A4F7B9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68624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348B9A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D1D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39" w:type="dxa"/>
            <w:vMerge w:val="continue"/>
            <w:noWrap w:val="0"/>
            <w:vAlign w:val="center"/>
          </w:tcPr>
          <w:p w14:paraId="3531CDA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8E328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39491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0380152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10F045A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2EEB36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0331A9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2D5F63E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D39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3153D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DF900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220612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A7E254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861D9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B74EF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87EFE7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893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2F036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63DFA4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1A3BE67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089E770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A3534D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4D9DDE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35DE2A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3567CE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8F3472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550F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48B2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97A26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93D44D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3D580A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75974BD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1EA7DE6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569AD8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A3C4D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ECD8D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D0A2E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56C009B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74CB6E1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1F9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38FD3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EBF8E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EC44A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6EC991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1、铜芯电力电缆YJV-5×25约</w:t>
            </w:r>
            <w:r>
              <w:rPr>
                <w:rFonts w:hint="eastAsia" w:ascii="宋体" w:hAnsi="宋体" w:cs="宋体"/>
                <w:color w:val="auto"/>
                <w:kern w:val="0"/>
                <w:sz w:val="21"/>
                <w:szCs w:val="21"/>
                <w:lang w:val="en-US" w:eastAsia="zh-CN" w:bidi="ar"/>
              </w:rPr>
              <w:t>50</w:t>
            </w:r>
            <w:r>
              <w:rPr>
                <w:rFonts w:hint="eastAsia" w:ascii="宋体" w:hAnsi="宋体" w:cs="宋体"/>
                <w:color w:val="auto"/>
                <w:kern w:val="0"/>
                <w:sz w:val="21"/>
                <w:szCs w:val="21"/>
                <w:lang w:bidi="ar"/>
              </w:rPr>
              <w:t xml:space="preserve">米和辅材（泵房电源线）；  </w:t>
            </w:r>
          </w:p>
          <w:p w14:paraId="2965696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p>
          <w:p w14:paraId="7530F16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4、泵房电缆线用的配套200×100×δ1.2电缆桥架约20米和辅材若干；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565A94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1D64B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BDA39F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4B41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7E069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35BB59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DB2DD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bidi="ar"/>
              </w:rPr>
            </w:pPr>
            <w:r>
              <w:rPr>
                <w:rFonts w:hint="eastAsia" w:ascii="宋体" w:hAnsi="宋体" w:cs="宋体"/>
                <w:color w:val="auto"/>
                <w:kern w:val="0"/>
                <w:sz w:val="21"/>
                <w:szCs w:val="21"/>
                <w:lang w:eastAsia="zh-CN" w:bidi="ar"/>
              </w:rPr>
              <w:t>设备损坏件更换</w:t>
            </w:r>
          </w:p>
        </w:tc>
        <w:tc>
          <w:tcPr>
            <w:tcW w:w="5362" w:type="dxa"/>
            <w:shd w:val="clear" w:color="auto" w:fill="FFFFFF"/>
            <w:noWrap w:val="0"/>
            <w:vAlign w:val="center"/>
          </w:tcPr>
          <w:p w14:paraId="393F1F4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1、低区配套施耐德压力传感器</w:t>
            </w:r>
            <w:r>
              <w:rPr>
                <w:rFonts w:hint="eastAsia" w:ascii="宋体" w:hAnsi="宋体" w:cs="宋体"/>
                <w:color w:val="auto"/>
                <w:kern w:val="0"/>
                <w:sz w:val="21"/>
                <w:szCs w:val="21"/>
                <w:lang w:eastAsia="zh-CN" w:bidi="ar"/>
              </w:rPr>
              <w:t>换新</w:t>
            </w:r>
            <w:r>
              <w:rPr>
                <w:rFonts w:hint="eastAsia" w:ascii="宋体" w:hAnsi="宋体" w:cs="宋体"/>
                <w:color w:val="auto"/>
                <w:kern w:val="0"/>
                <w:sz w:val="21"/>
                <w:szCs w:val="21"/>
                <w:lang w:bidi="ar"/>
              </w:rPr>
              <w:t>;</w:t>
            </w:r>
          </w:p>
          <w:p w14:paraId="027E9C4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w:t>
            </w:r>
            <w:r>
              <w:rPr>
                <w:rFonts w:hint="eastAsia" w:ascii="宋体" w:hAnsi="宋体" w:cs="宋体"/>
                <w:color w:val="auto"/>
                <w:kern w:val="0"/>
                <w:sz w:val="21"/>
                <w:szCs w:val="21"/>
                <w:lang w:eastAsia="zh-CN" w:bidi="ar"/>
              </w:rPr>
              <w:t>低区、中</w:t>
            </w:r>
            <w:r>
              <w:rPr>
                <w:rFonts w:hint="eastAsia" w:ascii="宋体" w:hAnsi="宋体" w:cs="宋体"/>
                <w:color w:val="auto"/>
                <w:kern w:val="0"/>
                <w:sz w:val="21"/>
                <w:szCs w:val="21"/>
                <w:lang w:val="en-US" w:eastAsia="zh-CN" w:bidi="ar"/>
              </w:rPr>
              <w:t>1区</w:t>
            </w:r>
            <w:r>
              <w:rPr>
                <w:rFonts w:hint="eastAsia" w:ascii="宋体" w:hAnsi="宋体" w:cs="宋体"/>
                <w:color w:val="auto"/>
                <w:kern w:val="0"/>
                <w:sz w:val="21"/>
                <w:szCs w:val="21"/>
                <w:lang w:bidi="ar"/>
              </w:rPr>
              <w:t>设备远传压力表</w:t>
            </w:r>
            <w:r>
              <w:rPr>
                <w:rFonts w:hint="eastAsia" w:ascii="宋体" w:hAnsi="宋体" w:cs="宋体"/>
                <w:color w:val="auto"/>
                <w:kern w:val="0"/>
                <w:sz w:val="21"/>
                <w:szCs w:val="21"/>
                <w:lang w:eastAsia="zh-CN" w:bidi="ar"/>
              </w:rPr>
              <w:t>换新</w:t>
            </w:r>
            <w:r>
              <w:rPr>
                <w:rFonts w:hint="eastAsia" w:ascii="宋体" w:hAnsi="宋体" w:cs="宋体"/>
                <w:color w:val="auto"/>
                <w:kern w:val="0"/>
                <w:sz w:val="21"/>
                <w:szCs w:val="21"/>
                <w:lang w:bidi="ar"/>
              </w:rPr>
              <w:t xml:space="preserve">。                                </w:t>
            </w:r>
          </w:p>
        </w:tc>
        <w:tc>
          <w:tcPr>
            <w:tcW w:w="514" w:type="dxa"/>
            <w:noWrap w:val="0"/>
            <w:vAlign w:val="center"/>
          </w:tcPr>
          <w:p w14:paraId="0C7AB8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noWrap w:val="0"/>
            <w:vAlign w:val="center"/>
          </w:tcPr>
          <w:p w14:paraId="72E95B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354008D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5AB0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3ECB89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1A7DCE07">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52ED392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7CC4919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2F1848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6C5B5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2FF6DE6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2B15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401A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F4639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5E82E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03060A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349A57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5B6B02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3F4D326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3AB7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31D4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5CC1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FB61F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47AB81F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6AD4EF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536D78F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DCE51E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5AB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517DE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A0C5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CFF34B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68697B0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4B5709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5FC40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122328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7BE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D7291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BE173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2B31A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3E576D4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4124F5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53792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BC9E1B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8DF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5AB3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187F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9391A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66B5B5A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1A7A4A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E7A0C0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59D38F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72B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95BB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6D94EE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17979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8DF00B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004108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16D3AC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5722E3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36AA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E365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B20CEB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75F32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B71501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59757BB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65AD13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395858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186A9A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34B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B5BFF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AC4E3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9B58C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5FA8BB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4079EE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957A6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325E1B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1BC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39" w:type="dxa"/>
            <w:vMerge w:val="continue"/>
            <w:shd w:val="clear" w:color="auto" w:fill="auto"/>
            <w:noWrap w:val="0"/>
            <w:vAlign w:val="center"/>
          </w:tcPr>
          <w:p w14:paraId="3E2FE40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E99E7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32ED4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0FD57BD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2C7B27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963A9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7BAB66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9DC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F3B64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B6A00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FB12D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12FF765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0FFF56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2357C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5D951EB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732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C2153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7166F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49DC5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5FC0FAC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66D7C8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B2FA9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4A98CC1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BE8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4445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57907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B4D0E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21F1A6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6861A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979E7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78B32EC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3E2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BED73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6DD2C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6D995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0940119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3D36C2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9E7E2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2DE5294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70A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1662E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4C6FA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A1CB4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2EC71975">
            <w:pPr>
              <w:keepNext w:val="0"/>
              <w:keepLines w:val="0"/>
              <w:pageBreakBefore w:val="0"/>
              <w:widowControl/>
              <w:numPr>
                <w:ilvl w:val="0"/>
                <w:numId w:val="37"/>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和配套辅材；</w:t>
            </w:r>
          </w:p>
          <w:p w14:paraId="0FBC3DCA">
            <w:pPr>
              <w:keepNext w:val="0"/>
              <w:keepLines w:val="0"/>
              <w:pageBreakBefore w:val="0"/>
              <w:widowControl/>
              <w:numPr>
                <w:ilvl w:val="0"/>
                <w:numId w:val="37"/>
              </w:numPr>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连接安防电缆线屏蔽电缆RVV2*1.0约60米和配套辅材；</w:t>
            </w:r>
          </w:p>
          <w:p w14:paraId="2753DA5D">
            <w:pPr>
              <w:keepNext w:val="0"/>
              <w:keepLines w:val="0"/>
              <w:pageBreakBefore w:val="0"/>
              <w:widowControl/>
              <w:numPr>
                <w:ilvl w:val="0"/>
                <w:numId w:val="37"/>
              </w:numPr>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229957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D3EA9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C4C8B6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4B1E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94287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80C32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1C4BA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176C4BD7">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16AD3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DA7F7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C32C66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A66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AF40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06A04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4233E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6BF3F0BE">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403906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1BEC5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A72FC9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2BFD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068A13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三、庆乐苑新装设备清单</w:t>
            </w:r>
          </w:p>
        </w:tc>
      </w:tr>
      <w:tr w14:paraId="4665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noWrap w:val="0"/>
            <w:vAlign w:val="center"/>
          </w:tcPr>
          <w:p w14:paraId="5C87E1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C9BCC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5A38C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51D011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4F3DF40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低区无负压设备改造</w:t>
            </w:r>
          </w:p>
        </w:tc>
        <w:tc>
          <w:tcPr>
            <w:tcW w:w="5362" w:type="dxa"/>
            <w:noWrap w:val="0"/>
            <w:vAlign w:val="center"/>
          </w:tcPr>
          <w:p w14:paraId="2B7BCC4E">
            <w:pPr>
              <w:keepNext w:val="0"/>
              <w:keepLines w:val="0"/>
              <w:pageBreakBefore w:val="0"/>
              <w:widowControl/>
              <w:numPr>
                <w:ilvl w:val="0"/>
                <w:numId w:val="0"/>
              </w:numPr>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30m3/h；系统扬程H=40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，变频器三套，变频器功率4.0KW，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r>
              <w:rPr>
                <w:rFonts w:hint="eastAsia" w:ascii="宋体" w:hAnsi="宋体" w:eastAsia="宋体" w:cs="宋体"/>
                <w:color w:val="auto"/>
                <w:kern w:val="0"/>
                <w:sz w:val="21"/>
                <w:szCs w:val="21"/>
                <w:lang w:bidi="ar"/>
              </w:rPr>
              <w:t xml:space="preserve">                                                                           </w:t>
            </w:r>
            <w:r>
              <w:rPr>
                <w:rFonts w:hint="eastAsia" w:ascii="宋体" w:hAnsi="宋体" w:eastAsia="宋体" w:cs="宋体"/>
                <w:i w:val="0"/>
                <w:iCs w:val="0"/>
                <w:color w:val="auto"/>
                <w:kern w:val="0"/>
                <w:sz w:val="21"/>
                <w:szCs w:val="21"/>
                <w:u w:val="none"/>
                <w:lang w:val="en-US" w:eastAsia="zh-CN" w:bidi="ar"/>
              </w:rPr>
              <w:t xml:space="preserve">                                                                                                                                                 </w:t>
            </w:r>
          </w:p>
        </w:tc>
        <w:tc>
          <w:tcPr>
            <w:tcW w:w="514" w:type="dxa"/>
            <w:noWrap w:val="0"/>
            <w:vAlign w:val="center"/>
          </w:tcPr>
          <w:p w14:paraId="07FDBB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5249F9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453" w:type="dxa"/>
            <w:noWrap w:val="0"/>
            <w:vAlign w:val="center"/>
          </w:tcPr>
          <w:p w14:paraId="7C0134F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D1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023D0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2E9503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46C985D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中区无负压设备改造</w:t>
            </w:r>
          </w:p>
        </w:tc>
        <w:tc>
          <w:tcPr>
            <w:tcW w:w="5362" w:type="dxa"/>
            <w:noWrap w:val="0"/>
            <w:vAlign w:val="center"/>
          </w:tcPr>
          <w:p w14:paraId="5AF83832">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28m3/h；系统扬程H=60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，变频器三套，变频器功率5.5KW，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p>
        </w:tc>
        <w:tc>
          <w:tcPr>
            <w:tcW w:w="514" w:type="dxa"/>
            <w:noWrap w:val="0"/>
            <w:vAlign w:val="center"/>
          </w:tcPr>
          <w:p w14:paraId="450148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457" w:type="dxa"/>
            <w:noWrap w:val="0"/>
            <w:vAlign w:val="center"/>
          </w:tcPr>
          <w:p w14:paraId="548CCF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套</w:t>
            </w:r>
          </w:p>
        </w:tc>
        <w:tc>
          <w:tcPr>
            <w:tcW w:w="1453" w:type="dxa"/>
            <w:noWrap w:val="0"/>
            <w:vAlign w:val="center"/>
          </w:tcPr>
          <w:p w14:paraId="26FD56C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338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9FC63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4C5ED3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2FDF64F9">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高区无负压设备改造</w:t>
            </w:r>
          </w:p>
        </w:tc>
        <w:tc>
          <w:tcPr>
            <w:tcW w:w="5362" w:type="dxa"/>
            <w:noWrap w:val="0"/>
            <w:vAlign w:val="center"/>
          </w:tcPr>
          <w:p w14:paraId="524D1823">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8m3/h；系统扬程H=80m。进水原稳流罐改造，更换成新的具有补水功能的罐体（含罐体配套的配件），罐体尺寸不小于600mm*1300mm，进水口需带304不锈钢过滤器，进出水管径DN80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，变频器两套，变频器功率5.5KW，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p>
        </w:tc>
        <w:tc>
          <w:tcPr>
            <w:tcW w:w="514" w:type="dxa"/>
            <w:noWrap w:val="0"/>
            <w:vAlign w:val="center"/>
          </w:tcPr>
          <w:p w14:paraId="18B9E4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457" w:type="dxa"/>
            <w:noWrap w:val="0"/>
            <w:vAlign w:val="center"/>
          </w:tcPr>
          <w:p w14:paraId="4B8F51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套</w:t>
            </w:r>
          </w:p>
        </w:tc>
        <w:tc>
          <w:tcPr>
            <w:tcW w:w="1453" w:type="dxa"/>
            <w:noWrap w:val="0"/>
            <w:vAlign w:val="center"/>
          </w:tcPr>
          <w:p w14:paraId="19E51A0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42A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FF947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768ADA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6362987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noWrap w:val="0"/>
            <w:vAlign w:val="top"/>
          </w:tcPr>
          <w:p w14:paraId="3249972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574009D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r>
              <w:rPr>
                <w:rFonts w:hint="eastAsia" w:ascii="宋体" w:hAnsi="宋体" w:cs="宋体"/>
                <w:color w:val="auto"/>
                <w:kern w:val="0"/>
                <w:sz w:val="21"/>
                <w:szCs w:val="21"/>
                <w:lang w:bidi="ar"/>
              </w:rPr>
              <w:t>4、检测仪进水接供水设备出水口，检测仪出水循环至供水设备进水处，含不锈钢止回阀、阀门、减压阀、管道等配件</w:t>
            </w:r>
            <w:r>
              <w:rPr>
                <w:rFonts w:hint="eastAsia" w:ascii="宋体" w:hAnsi="宋体" w:cs="宋体"/>
                <w:color w:val="auto"/>
                <w:kern w:val="0"/>
                <w:sz w:val="21"/>
                <w:szCs w:val="21"/>
                <w:lang w:eastAsia="zh-CN" w:bidi="ar"/>
              </w:rPr>
              <w:t>。</w:t>
            </w:r>
            <w:r>
              <w:rPr>
                <w:rStyle w:val="118"/>
                <w:rFonts w:hint="default"/>
                <w:color w:val="auto"/>
                <w:sz w:val="21"/>
                <w:szCs w:val="21"/>
                <w:lang w:bidi="ar"/>
              </w:rPr>
              <w:t xml:space="preserve">  </w:t>
            </w:r>
          </w:p>
        </w:tc>
        <w:tc>
          <w:tcPr>
            <w:tcW w:w="514" w:type="dxa"/>
            <w:noWrap w:val="0"/>
            <w:vAlign w:val="center"/>
          </w:tcPr>
          <w:p w14:paraId="7227FD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AA731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noWrap w:val="0"/>
            <w:vAlign w:val="center"/>
          </w:tcPr>
          <w:p w14:paraId="310EA0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5B790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noWrap w:val="0"/>
            <w:vAlign w:val="center"/>
          </w:tcPr>
          <w:p w14:paraId="2B350C9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3A4E78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963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26DF5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87E018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6D7ECF3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4236CE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0"/>
                <w:sz w:val="21"/>
                <w:szCs w:val="21"/>
                <w:lang w:eastAsia="zh-CN" w:bidi="ar"/>
              </w:rPr>
              <w:t>高区电磁流量计新装，规格DN80，含管道改造安装人工和材料费，含接线调试费。</w:t>
            </w:r>
          </w:p>
        </w:tc>
        <w:tc>
          <w:tcPr>
            <w:tcW w:w="514" w:type="dxa"/>
            <w:noWrap w:val="0"/>
            <w:vAlign w:val="center"/>
          </w:tcPr>
          <w:p w14:paraId="63B2E7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457" w:type="dxa"/>
            <w:noWrap w:val="0"/>
            <w:vAlign w:val="center"/>
          </w:tcPr>
          <w:p w14:paraId="23A8243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7727FC3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EB7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9E75D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E507D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6389E26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noWrap w:val="0"/>
            <w:vAlign w:val="center"/>
          </w:tcPr>
          <w:p w14:paraId="257736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低区、中区电磁流量计新装，规格DN100，含管道改造安装人工和材料费，含接线调试费。</w:t>
            </w:r>
          </w:p>
        </w:tc>
        <w:tc>
          <w:tcPr>
            <w:tcW w:w="514" w:type="dxa"/>
            <w:noWrap w:val="0"/>
            <w:vAlign w:val="center"/>
          </w:tcPr>
          <w:p w14:paraId="1FF5CB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noWrap w:val="0"/>
            <w:vAlign w:val="center"/>
          </w:tcPr>
          <w:p w14:paraId="4B8A3F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noWrap w:val="0"/>
            <w:vAlign w:val="center"/>
          </w:tcPr>
          <w:p w14:paraId="79A2446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278F10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EA2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159A04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ACCA0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5D48C0B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noWrap w:val="0"/>
            <w:vAlign w:val="center"/>
          </w:tcPr>
          <w:p w14:paraId="77624EF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265E914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lang w:eastAsia="zh-CN"/>
              </w:rPr>
            </w:pPr>
            <w:r>
              <w:rPr>
                <w:rFonts w:hint="eastAsia" w:ascii="宋体" w:hAnsi="宋体" w:cs="宋体"/>
                <w:color w:val="auto"/>
                <w:kern w:val="0"/>
                <w:sz w:val="21"/>
                <w:szCs w:val="21"/>
                <w:lang w:bidi="ar"/>
              </w:rPr>
              <w:t>2、含其原厂家对无负压设备系统升级和对接配合等费用。</w:t>
            </w:r>
          </w:p>
        </w:tc>
        <w:tc>
          <w:tcPr>
            <w:tcW w:w="514" w:type="dxa"/>
            <w:noWrap w:val="0"/>
            <w:vAlign w:val="center"/>
          </w:tcPr>
          <w:p w14:paraId="377706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64D88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551912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794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2368E1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1279B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54AFCA0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Style w:val="118"/>
                <w:rFonts w:hint="default"/>
                <w:color w:val="auto"/>
                <w:sz w:val="21"/>
                <w:szCs w:val="21"/>
                <w:lang w:bidi="ar"/>
              </w:rPr>
              <w:t>除湿机</w:t>
            </w:r>
          </w:p>
        </w:tc>
        <w:tc>
          <w:tcPr>
            <w:tcW w:w="5362" w:type="dxa"/>
            <w:noWrap w:val="0"/>
            <w:vAlign w:val="center"/>
          </w:tcPr>
          <w:p w14:paraId="0B2ECD1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6C554A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11B71C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2079413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Style w:val="118"/>
                <w:rFonts w:hint="default"/>
                <w:color w:val="auto"/>
                <w:sz w:val="21"/>
                <w:szCs w:val="21"/>
                <w:lang w:bidi="ar"/>
              </w:rPr>
              <w:t>优质国产</w:t>
            </w:r>
          </w:p>
        </w:tc>
      </w:tr>
      <w:tr w14:paraId="1EA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2594A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333E5B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09F547A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71E149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62DF15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35215F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6D7AFF1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31B3221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0C655F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90DB5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562241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9D64F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59841F9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19CAC81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47DF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E563B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875B9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C06C1A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电力电缆</w:t>
            </w:r>
          </w:p>
        </w:tc>
        <w:tc>
          <w:tcPr>
            <w:tcW w:w="5362" w:type="dxa"/>
            <w:shd w:val="clear" w:color="auto" w:fill="FFFFFF"/>
            <w:noWrap w:val="0"/>
            <w:vAlign w:val="center"/>
          </w:tcPr>
          <w:p w14:paraId="1CC223C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1、铜芯电力电缆YJV-5×25约45米和辅材（泵房电源线）；  </w:t>
            </w:r>
          </w:p>
          <w:p w14:paraId="440A6C7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2、铜芯电力电缆WDZB-YJY-3*2.5约100米</w:t>
            </w:r>
            <w:r>
              <w:rPr>
                <w:rFonts w:hint="eastAsia" w:ascii="宋体" w:hAnsi="宋体" w:cs="宋体"/>
                <w:b w:val="0"/>
                <w:bCs w:val="0"/>
                <w:color w:val="auto"/>
                <w:kern w:val="0"/>
                <w:sz w:val="21"/>
                <w:szCs w:val="21"/>
                <w:lang w:eastAsia="zh-CN" w:bidi="ar"/>
              </w:rPr>
              <w:t>WDZB-YJY-4*4约</w:t>
            </w:r>
            <w:r>
              <w:rPr>
                <w:rFonts w:hint="eastAsia" w:ascii="宋体" w:hAnsi="宋体" w:cs="宋体"/>
                <w:b w:val="0"/>
                <w:bCs w:val="0"/>
                <w:color w:val="auto"/>
                <w:kern w:val="0"/>
                <w:sz w:val="21"/>
                <w:szCs w:val="21"/>
                <w:lang w:val="en-US" w:eastAsia="zh-CN" w:bidi="ar"/>
              </w:rPr>
              <w:t>3</w:t>
            </w:r>
            <w:r>
              <w:rPr>
                <w:rFonts w:hint="eastAsia" w:ascii="宋体" w:hAnsi="宋体" w:cs="宋体"/>
                <w:b w:val="0"/>
                <w:bCs w:val="0"/>
                <w:color w:val="auto"/>
                <w:kern w:val="0"/>
                <w:sz w:val="21"/>
                <w:szCs w:val="21"/>
                <w:lang w:eastAsia="zh-CN" w:bidi="ar"/>
              </w:rPr>
              <w:t>0米和辅材（泵房新接设备电源线）</w:t>
            </w:r>
            <w:r>
              <w:rPr>
                <w:rFonts w:hint="eastAsia" w:ascii="宋体" w:hAnsi="宋体" w:cs="宋体"/>
                <w:b w:val="0"/>
                <w:bCs w:val="0"/>
                <w:color w:val="auto"/>
                <w:kern w:val="0"/>
                <w:sz w:val="21"/>
                <w:szCs w:val="21"/>
                <w:lang w:bidi="ar"/>
              </w:rPr>
              <w:t>；</w:t>
            </w:r>
          </w:p>
          <w:p w14:paraId="2D90FDC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3、</w:t>
            </w:r>
            <w:r>
              <w:rPr>
                <w:rFonts w:hint="eastAsia" w:ascii="宋体" w:hAnsi="宋体" w:cs="宋体"/>
                <w:b w:val="0"/>
                <w:bCs w:val="0"/>
                <w:color w:val="auto"/>
                <w:kern w:val="0"/>
                <w:sz w:val="21"/>
                <w:szCs w:val="21"/>
                <w:lang w:eastAsia="zh-CN" w:bidi="ar"/>
              </w:rPr>
              <w:t>配套控制电缆线屏蔽电缆RYY-3*1.0约</w:t>
            </w:r>
            <w:r>
              <w:rPr>
                <w:rFonts w:hint="eastAsia" w:ascii="宋体" w:hAnsi="宋体" w:cs="宋体"/>
                <w:b w:val="0"/>
                <w:bCs w:val="0"/>
                <w:color w:val="auto"/>
                <w:kern w:val="0"/>
                <w:sz w:val="21"/>
                <w:szCs w:val="21"/>
                <w:lang w:val="en-US" w:eastAsia="zh-CN" w:bidi="ar"/>
              </w:rPr>
              <w:t>1</w:t>
            </w:r>
            <w:r>
              <w:rPr>
                <w:rFonts w:hint="eastAsia" w:ascii="宋体" w:hAnsi="宋体" w:cs="宋体"/>
                <w:b w:val="0"/>
                <w:bCs w:val="0"/>
                <w:color w:val="auto"/>
                <w:kern w:val="0"/>
                <w:sz w:val="21"/>
                <w:szCs w:val="21"/>
                <w:lang w:eastAsia="zh-CN" w:bidi="ar"/>
              </w:rPr>
              <w:t>00米、屏蔽电缆RYY-</w:t>
            </w:r>
            <w:r>
              <w:rPr>
                <w:rFonts w:hint="eastAsia" w:ascii="宋体" w:hAnsi="宋体" w:cs="宋体"/>
                <w:b w:val="0"/>
                <w:bCs w:val="0"/>
                <w:color w:val="auto"/>
                <w:kern w:val="0"/>
                <w:sz w:val="21"/>
                <w:szCs w:val="21"/>
                <w:lang w:val="en-US" w:eastAsia="zh-CN" w:bidi="ar"/>
              </w:rPr>
              <w:t>4</w:t>
            </w:r>
            <w:r>
              <w:rPr>
                <w:rFonts w:hint="eastAsia" w:ascii="宋体" w:hAnsi="宋体" w:cs="宋体"/>
                <w:b w:val="0"/>
                <w:bCs w:val="0"/>
                <w:color w:val="auto"/>
                <w:kern w:val="0"/>
                <w:sz w:val="21"/>
                <w:szCs w:val="21"/>
                <w:lang w:eastAsia="zh-CN" w:bidi="ar"/>
              </w:rPr>
              <w:t>*1.0约</w:t>
            </w:r>
            <w:r>
              <w:rPr>
                <w:rFonts w:hint="eastAsia" w:ascii="宋体" w:hAnsi="宋体" w:cs="宋体"/>
                <w:b w:val="0"/>
                <w:bCs w:val="0"/>
                <w:color w:val="auto"/>
                <w:kern w:val="0"/>
                <w:sz w:val="21"/>
                <w:szCs w:val="21"/>
                <w:lang w:val="en-US" w:eastAsia="zh-CN" w:bidi="ar"/>
              </w:rPr>
              <w:t>1</w:t>
            </w:r>
            <w:r>
              <w:rPr>
                <w:rFonts w:hint="eastAsia" w:ascii="宋体" w:hAnsi="宋体" w:cs="宋体"/>
                <w:b w:val="0"/>
                <w:bCs w:val="0"/>
                <w:color w:val="auto"/>
                <w:kern w:val="0"/>
                <w:sz w:val="21"/>
                <w:szCs w:val="21"/>
                <w:lang w:eastAsia="zh-CN" w:bidi="ar"/>
              </w:rPr>
              <w:t>00米和屏蔽电缆RYYP-6*1.0约200米；暗配镀锌SC25套管、SC32套管约、金属软管DN20和金属软管DN25若干和配套的辅材若干；</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4、泵房电缆线用的配套200×100×δ1.2电缆桥架约20米和辅材若干；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5、含安装和调试费。</w:t>
            </w:r>
          </w:p>
        </w:tc>
        <w:tc>
          <w:tcPr>
            <w:tcW w:w="514" w:type="dxa"/>
            <w:shd w:val="clear" w:color="auto" w:fill="auto"/>
            <w:noWrap w:val="0"/>
            <w:vAlign w:val="center"/>
          </w:tcPr>
          <w:p w14:paraId="166239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B2971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项</w:t>
            </w:r>
          </w:p>
        </w:tc>
        <w:tc>
          <w:tcPr>
            <w:tcW w:w="1453" w:type="dxa"/>
            <w:noWrap w:val="0"/>
            <w:vAlign w:val="center"/>
          </w:tcPr>
          <w:p w14:paraId="0C371B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泵房配套设备安装电缆少了的由施工方自行补齐</w:t>
            </w:r>
          </w:p>
        </w:tc>
      </w:tr>
      <w:tr w14:paraId="0108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2D947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6D687185">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22552A7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6E66E43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E4C2B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01F99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76614CA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0267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9143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2079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0EC2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466F398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695DBF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1</w:t>
            </w:r>
          </w:p>
        </w:tc>
        <w:tc>
          <w:tcPr>
            <w:tcW w:w="457" w:type="dxa"/>
            <w:shd w:val="clear" w:color="auto" w:fill="FFFFFF"/>
            <w:noWrap w:val="0"/>
            <w:vAlign w:val="center"/>
          </w:tcPr>
          <w:p w14:paraId="5F04FC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C6BB6D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1C9E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CB49F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379FD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9BEDC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BE2F0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45CDC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17A402A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6DDA10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04EB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76098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CE24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290D3C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5B328CC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632AE6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9E6AB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Style w:val="118"/>
                <w:rFonts w:hint="default"/>
                <w:b w:val="0"/>
                <w:bCs w:val="0"/>
                <w:color w:val="auto"/>
                <w:sz w:val="21"/>
                <w:szCs w:val="21"/>
                <w:lang w:bidi="ar"/>
              </w:rPr>
              <w:t>个</w:t>
            </w:r>
          </w:p>
        </w:tc>
        <w:tc>
          <w:tcPr>
            <w:tcW w:w="1453" w:type="dxa"/>
            <w:noWrap w:val="0"/>
            <w:vAlign w:val="center"/>
          </w:tcPr>
          <w:p w14:paraId="1BEB25F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D3D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B1A8D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4606A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67C13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56696E7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1F83F4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17B7C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C3AFA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4A0D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DFD90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1D73C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177A3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4E8019B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65DE71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8B3AC5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9B5062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33D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BED9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1A49D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1EB78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42266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6C46E5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9624D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B0B47E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060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EFEB6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7C50F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71954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06B4F1D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26BAAF2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CBCD1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3F803A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5FEC61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40E6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EED5A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76B0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75FCB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56FD755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6BB150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466C5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46D98E8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1AF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1BFC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F2DC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E861C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0633C3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58A0E5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67E9A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C5A97B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42D1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710F1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4C147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BEF87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46DEACA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59FD6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AB173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A4D588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FDB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0C81D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5B134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A2202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1994D24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45C60F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DA21E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2C088C2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44F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FDFA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EFBC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DB1D53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78228F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214B1F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FD281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780D83A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607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0DE5F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4DC5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969B6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736D84B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0141B8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40C1B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699D51B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3F17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7D677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5745B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63DDE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64A2626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00CE57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0A910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8F78AA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01C0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147C5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EF36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FF634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D86C780">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68F5E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EFA49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5F3211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F27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7E8B9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6522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F1DDE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控制电脑</w:t>
            </w:r>
          </w:p>
        </w:tc>
        <w:tc>
          <w:tcPr>
            <w:tcW w:w="5362" w:type="dxa"/>
            <w:shd w:val="clear" w:color="auto" w:fill="FFFFFF"/>
            <w:noWrap w:val="0"/>
            <w:vAlign w:val="center"/>
          </w:tcPr>
          <w:p w14:paraId="2C2B9C2F">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视频回放   </w:t>
            </w:r>
          </w:p>
        </w:tc>
        <w:tc>
          <w:tcPr>
            <w:tcW w:w="514" w:type="dxa"/>
            <w:shd w:val="clear" w:color="auto" w:fill="auto"/>
            <w:noWrap w:val="0"/>
            <w:vAlign w:val="center"/>
          </w:tcPr>
          <w:p w14:paraId="46D7CE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p>
        </w:tc>
        <w:tc>
          <w:tcPr>
            <w:tcW w:w="457" w:type="dxa"/>
            <w:shd w:val="clear" w:color="auto" w:fill="FFFFFF"/>
            <w:noWrap w:val="0"/>
            <w:vAlign w:val="center"/>
          </w:tcPr>
          <w:p w14:paraId="4463BB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p>
        </w:tc>
        <w:tc>
          <w:tcPr>
            <w:tcW w:w="1453" w:type="dxa"/>
            <w:noWrap w:val="0"/>
            <w:vAlign w:val="center"/>
          </w:tcPr>
          <w:p w14:paraId="48A1A90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color w:val="auto"/>
                <w:kern w:val="0"/>
                <w:sz w:val="21"/>
                <w:szCs w:val="21"/>
                <w:lang w:bidi="ar"/>
              </w:rPr>
            </w:pPr>
            <w:r>
              <w:rPr>
                <w:rFonts w:hint="eastAsia" w:ascii="宋体" w:hAnsi="宋体" w:cs="宋体"/>
                <w:color w:val="auto"/>
                <w:sz w:val="21"/>
                <w:szCs w:val="21"/>
              </w:rPr>
              <w:t>接物业监控室电脑</w:t>
            </w:r>
          </w:p>
        </w:tc>
      </w:tr>
      <w:tr w14:paraId="6337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3C9AD3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四、尚隽公馆新装设备清单</w:t>
            </w:r>
          </w:p>
        </w:tc>
      </w:tr>
      <w:tr w14:paraId="2224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4137BB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5E605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36702E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75BA2F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6A753AA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01C65042">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0362947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D1B639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06340D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E9ABC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CB8639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C7D37F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9A3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FAD47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D0038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11EDE7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61789A8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C7CB29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C5ED4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367B27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78E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DB2E2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CE04C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7CC10C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C43167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06C8F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A984A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0067E9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F56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D9045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184CD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1D4DBB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0F65C205">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71BF343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50A982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A8C77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370E5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27E7B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43B8FF8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2A4FE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D57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A62DA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528B2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8933583">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697EEBF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2970AB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39D9C1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23C8FDC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F7F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79DF0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257727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ABCDB1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979E992">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99C447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8D573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DA4D79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00F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74B087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193EE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03AD25A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0CEA140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高区电磁流量计新装，规格DN1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eastAsia="zh-CN" w:bidi="ar"/>
              </w:rPr>
              <w:t>0，含管道改造安装人工和材料费，含接线调试费。</w:t>
            </w:r>
          </w:p>
        </w:tc>
        <w:tc>
          <w:tcPr>
            <w:tcW w:w="514" w:type="dxa"/>
            <w:noWrap w:val="0"/>
            <w:vAlign w:val="center"/>
          </w:tcPr>
          <w:p w14:paraId="2F1EA9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457" w:type="dxa"/>
            <w:noWrap w:val="0"/>
            <w:vAlign w:val="center"/>
          </w:tcPr>
          <w:p w14:paraId="24B74D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022C80E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971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534999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CEF23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A491E2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41F72E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低区电磁流量计新装，规格DN150，含管道改造安装人工和材料费，含接线调试费。</w:t>
            </w:r>
          </w:p>
        </w:tc>
        <w:tc>
          <w:tcPr>
            <w:tcW w:w="514" w:type="dxa"/>
            <w:vMerge w:val="restart"/>
            <w:noWrap w:val="0"/>
            <w:vAlign w:val="center"/>
          </w:tcPr>
          <w:p w14:paraId="052694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2BDFFF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22A72CE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340BB1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409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F52C7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66AFE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FC5478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6926C32">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0D2531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B58B7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193FB7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B9D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FDAD2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84C53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6342A9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4F6DC5A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304CE01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1994D6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145B4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4282EDF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A5F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29DE8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3405A7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A39C10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49B013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1EE14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39459E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88582C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9E3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2BE15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CFBDB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7468B0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D11988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AD3AF8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68FB824B">
            <w:pPr>
              <w:keepNext w:val="0"/>
              <w:keepLines w:val="0"/>
              <w:pageBreakBefore w:val="0"/>
              <w:widowControl/>
              <w:kinsoku/>
              <w:wordWrap/>
              <w:overflowPunct/>
              <w:topLinePunct w:val="0"/>
              <w:autoSpaceDE/>
              <w:autoSpaceDN/>
              <w:bidi w:val="0"/>
              <w:adjustRightInd/>
              <w:snapToGrid w:val="0"/>
              <w:spacing w:line="320" w:lineRule="exact"/>
              <w:ind w:left="210" w:hanging="210" w:hangingChars="100"/>
              <w:jc w:val="left"/>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p>
          <w:p w14:paraId="358F611E">
            <w:pPr>
              <w:keepNext w:val="0"/>
              <w:keepLines w:val="0"/>
              <w:pageBreakBefore w:val="0"/>
              <w:widowControl/>
              <w:kinsoku/>
              <w:wordWrap/>
              <w:overflowPunct/>
              <w:topLinePunct w:val="0"/>
              <w:autoSpaceDE/>
              <w:autoSpaceDN/>
              <w:bidi w:val="0"/>
              <w:adjustRightInd/>
              <w:snapToGrid w:val="0"/>
              <w:spacing w:line="320" w:lineRule="exact"/>
              <w:ind w:left="210" w:hanging="210" w:hangingChars="100"/>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744CCD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05701F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029AD73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6C4B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1067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C9BF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55F3D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6F89398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014F43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50B515E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24C938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A56F6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55CF6D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B6C4F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3054501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72083E7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7E41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D4F77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07F59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C36777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413D2CB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约4</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米和辅材（泵房电源线）；  </w:t>
            </w:r>
          </w:p>
          <w:p w14:paraId="41D0DA0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6C62D02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4、泵房电缆线用的配套200×100×δ1.2电缆桥架约20米和辅材若干；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749A1E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65C84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80A276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4D9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14D3E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184D4DED">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6C92C21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CCDC7B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0BA33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16317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388C777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32FC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13F85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F9410C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E1FB6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36FFB19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12B4C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7E756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D0D33E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1227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66188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D890DF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514B5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26210BB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55E0CA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3747179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3BF5D5C">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1F03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D7EE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A8A8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E25E3C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612C72C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7896BE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5E134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4CEA55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CAC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9599A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43280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A9C56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259338F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6B97C9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7B45F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CCB529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5B1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A9348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40D23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95A9E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3B772FA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2CA9B7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5F6030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E11DB6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F3A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947A4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88F77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51929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71868A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4559BD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1D9A3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320B01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30A9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D16A8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82870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F0196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290E69D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41832EF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6A6E87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177F06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4A8A9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755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9576A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65B14C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6BDC4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D5E9A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68B7FE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88DE0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B4734E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034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3671D5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297B6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9127A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6685F6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7D2EB9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6200A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21048E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DBD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F5641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11A25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18BE3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032924C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252E42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27BDB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24CF17D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ACE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7CC56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EF5F1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80A3B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153C4EA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29656D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4174C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4C97CFA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4AA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DB01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E2ED9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D686D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57384AF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B6ED3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61E6A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44C1D23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326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AB3BF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2FFB7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E6989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168EED6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706745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16E42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284C273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DC9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BA270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E785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4993B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3BD20BE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A4AA2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78CA5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BF434B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77A8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805E09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C34AB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B8F1A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3F962A87">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7B7B30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E34AC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F25D6B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41E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05B21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0589B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9296E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76E3DD78">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78A941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61159C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01EFAF6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1A20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3935F6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五、天景园新装设备清单</w:t>
            </w:r>
          </w:p>
        </w:tc>
      </w:tr>
      <w:tr w14:paraId="540A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39F249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662C9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74606C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6EF49F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5DAB749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628A526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val="en-US" w:eastAsia="zh-CN" w:bidi="ar"/>
              </w:rPr>
              <w:t>jiangnan</w:t>
            </w:r>
            <w:r>
              <w:rPr>
                <w:rFonts w:hint="eastAsia" w:ascii="宋体" w:hAnsi="宋体" w:cs="宋体"/>
                <w:color w:val="auto"/>
                <w:kern w:val="0"/>
                <w:sz w:val="21"/>
                <w:szCs w:val="21"/>
                <w:lang w:eastAsia="zh-CN" w:bidi="ar"/>
              </w:rPr>
              <w:t>一</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0412DB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00A22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093A7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5170A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286091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7FC0CB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42C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B3157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872BB6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BA131A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440835D2">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275B2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F30AC2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A7C860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A00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61568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D1B00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D3A9B8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47531A6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33B473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2F0E1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C5D427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01C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E81C1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A97F12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4AAC32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79EEF1C2">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3968C38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758A9B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D9148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14243F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DF549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C936CD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0DC04F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CEC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0C1CAA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FA592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2D5D48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28325E2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356FE3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4F4A37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10E5BCB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3FB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B36554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6B265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4E6C2E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D6ECB2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96159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F2DF10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88D2DF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BBC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B66E8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D35BB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168203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4DC2AD6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电磁流量计新装，规格DN100，含管道改造安装人工和材料费，含接线调试费。</w:t>
            </w:r>
          </w:p>
        </w:tc>
        <w:tc>
          <w:tcPr>
            <w:tcW w:w="514" w:type="dxa"/>
            <w:vMerge w:val="restart"/>
            <w:noWrap w:val="0"/>
            <w:vAlign w:val="center"/>
          </w:tcPr>
          <w:p w14:paraId="3CBC85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648959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7818049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590F25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569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F2B412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EB5F3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7D346A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8093E9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ECA61C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7760C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C5D390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F4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5D967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BDCB83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E8AC44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47D562F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0FD1322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25B33C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3C03F0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3612621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FE5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CF6D0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20BDA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E1EAD2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6601A3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93A456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30D38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B7EDF7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7FC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21C5C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20CCCA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6A09B2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51844D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63BDB1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3819E6D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13A300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E1158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FD4B5D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090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07210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B8EE93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AEC5B9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0C3372D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07A1F8F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27C2361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4FAE18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83B6A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3F862B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F4460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CB4970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1B9D2C1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EAB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AC55D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B99D3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E427D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707B99A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约4</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米和辅材（泵房电源线）；  </w:t>
            </w:r>
          </w:p>
          <w:p w14:paraId="62AAC72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0288F95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配套控制电缆线屏蔽电缆RYY-3*1.0约200米、屏蔽电缆RYY-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*1.0约200米和屏蔽电缆RYYP-6*1.0约200米；暗配镀锌SC25套管、SC32套管约、金属软管DN20和金属软管DN25若干和配套的辅材若干；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25B13D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0075D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34357EB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2980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D4687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67FF1C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ACB3B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lang w:bidi="ar"/>
              </w:rPr>
            </w:pPr>
            <w:r>
              <w:rPr>
                <w:rFonts w:hint="eastAsia" w:ascii="宋体" w:hAnsi="宋体" w:cs="宋体"/>
                <w:color w:val="auto"/>
                <w:kern w:val="0"/>
                <w:sz w:val="21"/>
                <w:szCs w:val="21"/>
                <w:lang w:bidi="ar"/>
              </w:rPr>
              <w:t>控制柜移动</w:t>
            </w:r>
          </w:p>
        </w:tc>
        <w:tc>
          <w:tcPr>
            <w:tcW w:w="5362" w:type="dxa"/>
            <w:shd w:val="clear" w:color="auto" w:fill="FFFFFF"/>
            <w:noWrap w:val="0"/>
            <w:vAlign w:val="center"/>
          </w:tcPr>
          <w:p w14:paraId="5BA7479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1、对原</w:t>
            </w:r>
            <w:r>
              <w:rPr>
                <w:rFonts w:hint="eastAsia" w:ascii="宋体" w:hAnsi="宋体" w:cs="宋体"/>
                <w:color w:val="auto"/>
                <w:kern w:val="0"/>
                <w:sz w:val="21"/>
                <w:szCs w:val="21"/>
                <w:lang w:eastAsia="zh-CN" w:bidi="ar"/>
              </w:rPr>
              <w:t>一</w:t>
            </w:r>
            <w:r>
              <w:rPr>
                <w:rFonts w:hint="eastAsia" w:ascii="宋体" w:hAnsi="宋体" w:cs="宋体"/>
                <w:color w:val="auto"/>
                <w:kern w:val="0"/>
                <w:sz w:val="21"/>
                <w:szCs w:val="21"/>
                <w:lang w:bidi="ar"/>
              </w:rPr>
              <w:t>套无负压控制柜保护性移装;</w:t>
            </w:r>
          </w:p>
          <w:p w14:paraId="27EB325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2、含移动后的调试和接线等项目。                                </w:t>
            </w:r>
          </w:p>
        </w:tc>
        <w:tc>
          <w:tcPr>
            <w:tcW w:w="514" w:type="dxa"/>
            <w:noWrap w:val="0"/>
            <w:vAlign w:val="center"/>
          </w:tcPr>
          <w:p w14:paraId="036C05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noWrap w:val="0"/>
            <w:vAlign w:val="center"/>
          </w:tcPr>
          <w:p w14:paraId="5173FD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69ABCE2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095A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30947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5C91B66C">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7C28B5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5B51CD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823CC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631E9F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466B19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7472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421AC4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6484B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BC801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5D8E009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53E07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D10E9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0BCAAF8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5CC9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5B994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D679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01BD7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124DEEE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740F62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76FA9DA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04C7DF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E27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D04F2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953FA2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0B379B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2738C94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3EEC4D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A5FC4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EE7772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A2D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41DE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4CEC9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366D1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162056F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0F456F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BAE07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52E094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30D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608497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3F272E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A42B7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0D76B2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13D099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540CF5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58E9AB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729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390E0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1A1555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945B2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E006D2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529114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D2242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966740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4D31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0BD5A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6CC9F3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A26A37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2668C77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4375C5B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322D16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B2F3A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01D9F3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7EB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F434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61B9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40546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2FB1E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30610D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8ED45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7DAB25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3AE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15CF9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04C06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46A5B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6183067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5B12D83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65F82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AEB0FC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80D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33957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1272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1B53F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559E68E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5E676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30E97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37962A3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02D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88CAC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3AA9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3F04A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032004C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5562FF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9F4B2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384913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ABF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1D83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B098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E470D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4B0F994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69A358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81604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16CA381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28D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A53CFB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86B2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BB0CE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59230EB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608724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02483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022FD58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CEA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4C6A2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4AA85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9007B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07271E7E">
            <w:pPr>
              <w:keepNext w:val="0"/>
              <w:keepLines w:val="0"/>
              <w:pageBreakBefore w:val="0"/>
              <w:widowControl/>
              <w:numPr>
                <w:ilvl w:val="0"/>
                <w:numId w:val="38"/>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2、连接安防电缆线屏蔽电缆RVV2*1.0约60米和配套辅材；                                         </w:t>
            </w:r>
          </w:p>
          <w:p w14:paraId="2583C23C">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309D53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C2D8A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E4D56D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118D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60FE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1A0B4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D7B65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297391D2">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D1410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BE934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6EC1BD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25D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C5C21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DAE37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3C5AC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6B96266E">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7B164D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248D5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6BF107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4A7E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7A2E2B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eastAsia="zh-CN" w:bidi="ar"/>
              </w:rPr>
              <w:t>六</w:t>
            </w:r>
            <w:r>
              <w:rPr>
                <w:rFonts w:hint="eastAsia" w:ascii="宋体" w:hAnsi="宋体" w:cs="宋体"/>
                <w:b/>
                <w:bCs/>
                <w:color w:val="auto"/>
                <w:kern w:val="0"/>
                <w:sz w:val="21"/>
                <w:szCs w:val="21"/>
                <w:lang w:bidi="ar"/>
              </w:rPr>
              <w:t>、天玺一号新装设备清单</w:t>
            </w:r>
          </w:p>
        </w:tc>
      </w:tr>
      <w:tr w14:paraId="1514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74D265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20EC4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753FA6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7BF826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2A46ACD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3981ABC5">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4D83C9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E8F38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4AC28D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54EAC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14BF3C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EB642A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357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2B68E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89E64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92764D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D3D16F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31DF8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43A64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B20955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7AD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CF30C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38ABA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F3E2BC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00FE0F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D74B3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08788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EDFA2B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5C3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39" w:type="dxa"/>
            <w:vMerge w:val="continue"/>
            <w:noWrap w:val="0"/>
            <w:vAlign w:val="center"/>
          </w:tcPr>
          <w:p w14:paraId="332F05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306C85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0B7D51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7BDEF5F0">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28F0659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3219C0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485D9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255775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C6762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4803B8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7B7EF9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709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C85EEA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BEBD2A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F00B47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7DCADD2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26421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4E6280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255D234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357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77D07B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8A8BA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321930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B04580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4D2711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1ABE7E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0680F1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4B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2649A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E42F5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9E4CAD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31D9E4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039A51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6DC28D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6B00246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425E88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D6F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FFC055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21DB3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44531E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9620B7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D569B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30E025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C073AA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2AC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A56FD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C4335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E4F62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2F247A9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17B469D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6070D1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333E72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22CF1C1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C50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8FA35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0330A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7E0DF9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4775E9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0BF38E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C01FAA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6F59A5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A74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1E47A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334A79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38ADE5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170EB6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ECE364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45E08E9F">
            <w:pPr>
              <w:keepNext w:val="0"/>
              <w:keepLines w:val="0"/>
              <w:pageBreakBefore w:val="0"/>
              <w:widowControl/>
              <w:numPr>
                <w:ilvl w:val="0"/>
                <w:numId w:val="39"/>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名称:除湿机；</w:t>
            </w:r>
          </w:p>
          <w:p w14:paraId="12E36D8A">
            <w:pPr>
              <w:keepNext w:val="0"/>
              <w:keepLines w:val="0"/>
              <w:pageBreakBefore w:val="0"/>
              <w:widowControl/>
              <w:numPr>
                <w:ilvl w:val="0"/>
                <w:numId w:val="39"/>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规格:除湿能力不小于138L/d,N不小于2kw,风量不小于1050m3/h。</w:t>
            </w:r>
          </w:p>
        </w:tc>
        <w:tc>
          <w:tcPr>
            <w:tcW w:w="514" w:type="dxa"/>
            <w:noWrap w:val="0"/>
            <w:vAlign w:val="center"/>
          </w:tcPr>
          <w:p w14:paraId="662B46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7D99D5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37AC76A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72E4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2B4FB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4D2E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B5D81C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0193203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10F57B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2B9D3B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1D6166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3F201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2DD54A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796B1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115562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0B111CF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6ECB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78F23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053C1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A5278F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15C6442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 xml:space="preserve">约45米和辅材（泵房电源线）；  </w:t>
            </w:r>
          </w:p>
          <w:p w14:paraId="0F040A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22618E9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8</w:t>
            </w:r>
            <w:r>
              <w:rPr>
                <w:rFonts w:hint="eastAsia" w:ascii="宋体" w:hAnsi="宋体" w:cs="宋体"/>
                <w:color w:val="auto"/>
                <w:kern w:val="0"/>
                <w:sz w:val="21"/>
                <w:szCs w:val="21"/>
                <w:lang w:bidi="ar"/>
              </w:rPr>
              <w:t xml:space="preserve">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42B7DE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9A372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7B41BC9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745A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253B1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7E4F928A">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0A2B2B5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E8D82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8034D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93437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0DA3E83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1E83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6695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BF2FAD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0B5E6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5D0CC45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9028B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53A1B5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355756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1A3F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192B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71997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66785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10621FB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6796A7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148810E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766F81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25D7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154A6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7F988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4FB90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4B90A46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72EB39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4CFF9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3EAE189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B2E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48AEE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0D3A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6E02F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1A4E8BD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028EF5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DCD1F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A67147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112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ECDDF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70591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2FA17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2767F6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547A60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DA99F4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F7C3DE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BF9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A6E88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1544E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966D8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3EB90F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605856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5053EB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15194E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0BD9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2E7F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ED337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60882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64997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607D6B9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D208B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5FA207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C4ED7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7DF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6295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774C3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BC065F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41412E9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741DC5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CEA6B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8D2F94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196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83A1B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0981D3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99B4F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618B4B2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50D661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E83E1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6EE465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105E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DDEFD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17A8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7786D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6BD2A35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71DBE6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65701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7FABC3E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03B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BC56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AF7B4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2BC8E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15D1BBA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0D7EB7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E815D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0FA025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360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C6F32B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77F60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DC18F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2D09D3B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56867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1B783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705162A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D38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F7B72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7630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FED7C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5161015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686A57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9CD41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39170CF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EC5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48997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7DFE3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F99BE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168CF65F">
            <w:pPr>
              <w:keepNext w:val="0"/>
              <w:keepLines w:val="0"/>
              <w:pageBreakBefore w:val="0"/>
              <w:widowControl/>
              <w:numPr>
                <w:ilvl w:val="0"/>
                <w:numId w:val="40"/>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5BA36067">
            <w:pPr>
              <w:keepNext w:val="0"/>
              <w:keepLines w:val="0"/>
              <w:pageBreakBefore w:val="0"/>
              <w:widowControl/>
              <w:numPr>
                <w:ilvl w:val="0"/>
                <w:numId w:val="40"/>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3ED2717F">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2C79F0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6D14B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169A74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4DC5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8FC90C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6D140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93E88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05BB8688">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3ABC29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72589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10CA6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706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2447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1FA3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866BA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068367A1">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468586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53FAB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1CC8C9D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313A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68E1EB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七、文晖苑新装设备设备</w:t>
            </w:r>
          </w:p>
        </w:tc>
      </w:tr>
      <w:tr w14:paraId="5764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2FC36C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F903D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002423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556039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61C713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F32FB08">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1CEBF0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DC23D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5A011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0BCA2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08EB9D3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9D7B1A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E65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E0583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24315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D70F0A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1664C1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51E29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DBB867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0DA3EE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7BE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4C2C8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B19BA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CAF65E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5C8A05E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463C48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0A6A3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E2C839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3D7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B0E0E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1A2B0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D795F7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11CD6022">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4914825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6EEA8D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68F15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61452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3D792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2B27BE2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ECC121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54A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3ABE0E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31EFF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F0D4205">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534DFEE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5B8B75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08F4C1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6F22E8B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FA5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C6F29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574B8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742D94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4CC749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C9B7C4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2AAAB8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D54FA0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C74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3D47D4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FEAA4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7EC849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2546CCA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低区、高区电磁流量计新装，规格DN150，含管道改造安装人工和材料费，含接线调试费。</w:t>
            </w:r>
          </w:p>
        </w:tc>
        <w:tc>
          <w:tcPr>
            <w:tcW w:w="514" w:type="dxa"/>
            <w:vMerge w:val="restart"/>
            <w:noWrap w:val="0"/>
            <w:vAlign w:val="center"/>
          </w:tcPr>
          <w:p w14:paraId="7F457D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7C9158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3090E0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899371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6B5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2A8A8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E8DCB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19639E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D3A4AC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E20D7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A6468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42D085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F62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05693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CB00C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6EB5EF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6BC82A6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2DAD2FC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0D22BB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02583C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5ADBE68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EC0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738BB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5F3C9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64F402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7A882D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9C2DD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5FA5D5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7B6C72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2AE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F4769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1F804B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596490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E844C1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59D05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F755AB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60E24F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90C18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21092CD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999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9375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B4A89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F3E082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49431EA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0853417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35CD2CD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4D7A6F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3DF49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555AE7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85C7C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3E4B39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727869E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A86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BADF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331AC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06AD1F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6A0EED8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69D061D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26C6859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配套控制电缆线屏屏蔽电缆RYYP-6*1.0约200米；暗配镀锌SC25套管、SC32套管约、金属软管DN20和金属软管DN25若干和配套的辅材若干；</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0米和辅材若干；                                  5、含安装和调试费。</w:t>
            </w:r>
          </w:p>
        </w:tc>
        <w:tc>
          <w:tcPr>
            <w:tcW w:w="514" w:type="dxa"/>
            <w:shd w:val="clear" w:color="auto" w:fill="auto"/>
            <w:noWrap w:val="0"/>
            <w:vAlign w:val="center"/>
          </w:tcPr>
          <w:p w14:paraId="39EEAB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35D72B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100BFDC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5978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D2B06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13A5E7E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393ED0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val="en-US" w:eastAsia="zh-CN" w:bidi="ar"/>
              </w:rPr>
              <w:t>过滤器</w:t>
            </w:r>
          </w:p>
        </w:tc>
        <w:tc>
          <w:tcPr>
            <w:tcW w:w="5362" w:type="dxa"/>
            <w:shd w:val="clear" w:color="auto" w:fill="FFFFFF"/>
            <w:noWrap w:val="0"/>
            <w:vAlign w:val="center"/>
          </w:tcPr>
          <w:p w14:paraId="2365E1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1、名称：Y型过滤器;</w:t>
            </w:r>
          </w:p>
          <w:p w14:paraId="1134FC0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2、规格：DN150;                                                                            3、材质：304不锈钢；                                 4、低区、高区过滤器新装，含对原泵房管道改造和配件费； </w:t>
            </w:r>
          </w:p>
          <w:p w14:paraId="69B2101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cs="宋体"/>
                <w:color w:val="auto"/>
                <w:kern w:val="0"/>
                <w:sz w:val="21"/>
                <w:szCs w:val="21"/>
                <w:lang w:val="en-US" w:bidi="ar"/>
              </w:rPr>
            </w:pPr>
            <w:r>
              <w:rPr>
                <w:rFonts w:hint="eastAsia" w:ascii="宋体" w:hAnsi="宋体" w:cs="宋体"/>
                <w:i w:val="0"/>
                <w:iCs w:val="0"/>
                <w:color w:val="auto"/>
                <w:kern w:val="0"/>
                <w:sz w:val="21"/>
                <w:szCs w:val="21"/>
                <w:u w:val="none"/>
                <w:lang w:val="en-US" w:eastAsia="zh-CN" w:bidi="ar"/>
              </w:rPr>
              <w:t>5、过滤器需配套负压表。</w:t>
            </w:r>
            <w:r>
              <w:rPr>
                <w:rFonts w:hint="eastAsia" w:ascii="宋体" w:hAnsi="宋体" w:cs="宋体"/>
                <w:color w:val="auto"/>
                <w:kern w:val="0"/>
                <w:sz w:val="21"/>
                <w:szCs w:val="21"/>
                <w:lang w:val="en-US" w:eastAsia="zh-CN" w:bidi="ar"/>
              </w:rPr>
              <w:t xml:space="preserve">                             </w:t>
            </w:r>
          </w:p>
        </w:tc>
        <w:tc>
          <w:tcPr>
            <w:tcW w:w="514" w:type="dxa"/>
            <w:noWrap w:val="0"/>
            <w:vAlign w:val="center"/>
          </w:tcPr>
          <w:p w14:paraId="3A3198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p>
        </w:tc>
        <w:tc>
          <w:tcPr>
            <w:tcW w:w="457" w:type="dxa"/>
            <w:noWrap w:val="0"/>
            <w:vAlign w:val="center"/>
          </w:tcPr>
          <w:p w14:paraId="0A3CF0A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eastAsia="zh-CN" w:bidi="ar"/>
              </w:rPr>
              <w:t>套</w:t>
            </w:r>
          </w:p>
        </w:tc>
        <w:tc>
          <w:tcPr>
            <w:tcW w:w="1453" w:type="dxa"/>
            <w:noWrap w:val="0"/>
            <w:vAlign w:val="center"/>
          </w:tcPr>
          <w:p w14:paraId="2419BF3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2312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2732D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5A897051">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2ED2C1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15C02B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7472D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C4A87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754DC4C8">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6890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EFAE9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C0B7F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11153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2EA62F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61DD95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0C5C7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C424DA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5C86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0F419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C7020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78DC9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1E5ECE7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22951D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215CA32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B0B680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5577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D3203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FE832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7F0D58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77017D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3D1FED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46880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684019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4A9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CA4F28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D77C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B15D1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6CA5067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183052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9E5CB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BAEA3F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D99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8690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FBBFF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24121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7C54812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15776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4354D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B6CB93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2FC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F1803B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5AF53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726EA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02C193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35E763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3ACC76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C0CF51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01B3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9854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9362F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4D7FC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25996D8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5CA2C98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246160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7FE09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6F978B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2FF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34291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C5A7C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B3A50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0DCDD0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1CA758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7F376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54E7FC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2C4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D38E5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5FCF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DB1A5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0D4256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763502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C5A54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26FEC1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156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CB5A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35DA0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7B159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671A920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01525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B3C4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3C80562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306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9DFB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7EC68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27F95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1C3F85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787DD1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997BC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290B0C4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142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A19C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C983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20C90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45BB60A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4487AD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62CA2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6651955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2F9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F94B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E1271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0045A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69C7A5C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752CFC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32C9A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7C7CF6D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D5E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290927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B920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191CC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656D7DED">
            <w:pPr>
              <w:keepNext w:val="0"/>
              <w:keepLines w:val="0"/>
              <w:pageBreakBefore w:val="0"/>
              <w:widowControl/>
              <w:numPr>
                <w:ilvl w:val="0"/>
                <w:numId w:val="41"/>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335EB7E1">
            <w:pPr>
              <w:keepNext w:val="0"/>
              <w:keepLines w:val="0"/>
              <w:pageBreakBefore w:val="0"/>
              <w:widowControl/>
              <w:numPr>
                <w:ilvl w:val="0"/>
                <w:numId w:val="41"/>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13E41066">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6AA2DC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1710D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35DF81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3B21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B0DB58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6CC2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417BE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6937548E">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AF69B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88FC7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491FEF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B3B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30F23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C3864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909AE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2AC1794C">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269752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4CFE7D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4EBA472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1E16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5C0B33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八、仙宸府新装设备清单</w:t>
            </w:r>
          </w:p>
        </w:tc>
      </w:tr>
      <w:tr w14:paraId="6054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7BB3D6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A7560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2FF4D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76F502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12ABE0D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591EAF54">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w:t>
            </w:r>
            <w:r>
              <w:rPr>
                <w:rFonts w:hint="eastAsia" w:ascii="宋体" w:hAnsi="宋体" w:cs="宋体"/>
                <w:color w:val="auto"/>
                <w:kern w:val="0"/>
                <w:sz w:val="21"/>
                <w:szCs w:val="21"/>
                <w:lang w:eastAsia="zh-CN" w:bidi="ar"/>
              </w:rPr>
              <w:t>原两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6A310C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BC13F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14D569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6D4E3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A77BFF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4373A8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012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8CCAD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5FDDB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CE6364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C3384F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1578B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CC316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noWrap w:val="0"/>
            <w:vAlign w:val="center"/>
          </w:tcPr>
          <w:p w14:paraId="2334972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EC9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FE3EE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8D404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DD2158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6DE441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587EA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EEFFD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noWrap w:val="0"/>
            <w:vAlign w:val="center"/>
          </w:tcPr>
          <w:p w14:paraId="09DFE4B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E99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308D8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54F07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12BA60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14BD4ECB">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475008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20CAD4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5C3DB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D421D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2FF2F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B93F3E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46FF1F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29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582D8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15B04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5FEA42D">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27F5B13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703FC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7A67EF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263A627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934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E82D1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98DD1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E97A93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48C93F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1995C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DBC15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31A492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748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2BDE9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6C57BD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1883D0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00F77A3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低区、高区电磁流量计新装，规格DN150，含管道改造安装人工和材料费，含接线调试费。</w:t>
            </w:r>
          </w:p>
        </w:tc>
        <w:tc>
          <w:tcPr>
            <w:tcW w:w="514" w:type="dxa"/>
            <w:vMerge w:val="restart"/>
            <w:noWrap w:val="0"/>
            <w:vAlign w:val="center"/>
          </w:tcPr>
          <w:p w14:paraId="5D7CD1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79DBB7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453F699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A97488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9EE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167AC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A6E29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DBD81B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F7A3FA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A492F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C4C4E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307CA5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054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694AE4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95476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448AC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6D20CCE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38DED93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1398A7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41808F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6A28243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C35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80D21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7CA52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F31B97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288E2C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1135D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3F0473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A64588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729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E1BF6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37D526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2BFECB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1743E7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058A06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0D59A73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25AB21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62636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0A5E127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552E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B4643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031B9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E22F6C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2FF5C98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495B0E1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7D33E86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3D4D60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AE58E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30B15F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05460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E481CB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21E19EA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037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C18A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AC7AF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60CA3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28B33F2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50E6FA4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7AB139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062B4B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866F2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357895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646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81A78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0044A4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auto"/>
            <w:noWrap w:val="0"/>
            <w:vAlign w:val="center"/>
          </w:tcPr>
          <w:p w14:paraId="1D7C135A">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水泵机械密封维修</w:t>
            </w:r>
          </w:p>
        </w:tc>
        <w:tc>
          <w:tcPr>
            <w:tcW w:w="5362" w:type="dxa"/>
            <w:shd w:val="clear" w:color="auto" w:fill="FFFFFF"/>
            <w:noWrap w:val="0"/>
            <w:vAlign w:val="center"/>
          </w:tcPr>
          <w:p w14:paraId="13C4970C">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原CR20-8水泵机械密封漏水维修</w:t>
            </w:r>
          </w:p>
        </w:tc>
        <w:tc>
          <w:tcPr>
            <w:tcW w:w="514" w:type="dxa"/>
            <w:noWrap w:val="0"/>
            <w:vAlign w:val="center"/>
          </w:tcPr>
          <w:p w14:paraId="43443F9A">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457" w:type="dxa"/>
            <w:noWrap w:val="0"/>
            <w:vAlign w:val="center"/>
          </w:tcPr>
          <w:p w14:paraId="16C8838D">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i w:val="0"/>
                <w:iCs w:val="0"/>
                <w:color w:val="auto"/>
                <w:kern w:val="0"/>
                <w:sz w:val="21"/>
                <w:szCs w:val="21"/>
                <w:u w:val="none"/>
                <w:lang w:val="en-US" w:eastAsia="zh-CN" w:bidi="ar"/>
              </w:rPr>
              <w:t>项</w:t>
            </w:r>
          </w:p>
        </w:tc>
        <w:tc>
          <w:tcPr>
            <w:tcW w:w="1453" w:type="dxa"/>
            <w:noWrap w:val="0"/>
            <w:vAlign w:val="center"/>
          </w:tcPr>
          <w:p w14:paraId="1EE65F5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48BD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C63E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6D7FD1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auto"/>
            <w:noWrap w:val="0"/>
            <w:vAlign w:val="center"/>
          </w:tcPr>
          <w:p w14:paraId="16D28268">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过滤器</w:t>
            </w:r>
          </w:p>
        </w:tc>
        <w:tc>
          <w:tcPr>
            <w:tcW w:w="5362" w:type="dxa"/>
            <w:shd w:val="clear" w:color="auto" w:fill="FFFFFF"/>
            <w:noWrap w:val="0"/>
            <w:vAlign w:val="center"/>
          </w:tcPr>
          <w:p w14:paraId="4CDDBC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1.名称：Y型过滤器;</w:t>
            </w:r>
          </w:p>
          <w:p w14:paraId="5FB259A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eastAsia="宋体" w:cs="宋体"/>
                <w:color w:val="auto"/>
                <w:kern w:val="0"/>
                <w:sz w:val="21"/>
                <w:szCs w:val="21"/>
                <w:lang w:bidi="ar"/>
              </w:rPr>
              <w:t xml:space="preserve">2.规格：DN150;                                                                            </w:t>
            </w:r>
            <w:r>
              <w:rPr>
                <w:rFonts w:hint="eastAsia" w:ascii="宋体" w:hAnsi="宋体" w:eastAsia="宋体" w:cs="宋体"/>
                <w:color w:val="auto"/>
                <w:kern w:val="0"/>
                <w:sz w:val="21"/>
                <w:szCs w:val="21"/>
                <w:lang w:eastAsia="zh-CN" w:bidi="ar"/>
              </w:rPr>
              <w:t>3、材质：304不锈钢；                                4、</w:t>
            </w:r>
            <w:r>
              <w:rPr>
                <w:rFonts w:hint="eastAsia" w:ascii="宋体" w:hAnsi="宋体" w:eastAsia="宋体" w:cs="宋体"/>
                <w:i w:val="0"/>
                <w:iCs w:val="0"/>
                <w:color w:val="auto"/>
                <w:kern w:val="0"/>
                <w:sz w:val="20"/>
                <w:szCs w:val="20"/>
                <w:u w:val="none"/>
                <w:lang w:val="en-US" w:eastAsia="zh-CN" w:bidi="ar"/>
              </w:rPr>
              <w:t>低区、高区过滤器新装，</w:t>
            </w:r>
            <w:r>
              <w:rPr>
                <w:rFonts w:hint="eastAsia" w:ascii="宋体" w:hAnsi="宋体" w:eastAsia="宋体" w:cs="宋体"/>
                <w:color w:val="auto"/>
                <w:kern w:val="0"/>
                <w:sz w:val="21"/>
                <w:szCs w:val="21"/>
                <w:lang w:eastAsia="zh-CN" w:bidi="ar"/>
              </w:rPr>
              <w:t>含对原泵房管道改造和配件费</w:t>
            </w:r>
            <w:r>
              <w:rPr>
                <w:rFonts w:hint="eastAsia" w:ascii="宋体" w:hAnsi="宋体" w:cs="宋体"/>
                <w:color w:val="auto"/>
                <w:kern w:val="0"/>
                <w:sz w:val="21"/>
                <w:szCs w:val="21"/>
                <w:lang w:eastAsia="zh-CN" w:bidi="ar"/>
              </w:rPr>
              <w:t>；</w:t>
            </w:r>
          </w:p>
          <w:p w14:paraId="758CB08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cs="宋体"/>
                <w:i w:val="0"/>
                <w:iCs w:val="0"/>
                <w:color w:val="auto"/>
                <w:kern w:val="0"/>
                <w:sz w:val="21"/>
                <w:szCs w:val="21"/>
                <w:u w:val="none"/>
                <w:lang w:val="en-US" w:eastAsia="zh-CN" w:bidi="ar"/>
              </w:rPr>
              <w:t>5、过滤器需配套负压表。</w:t>
            </w:r>
            <w:r>
              <w:rPr>
                <w:rFonts w:hint="eastAsia" w:ascii="宋体" w:hAnsi="宋体" w:eastAsia="宋体" w:cs="宋体"/>
                <w:color w:val="auto"/>
                <w:kern w:val="0"/>
                <w:sz w:val="21"/>
                <w:szCs w:val="21"/>
                <w:lang w:bidi="ar"/>
              </w:rPr>
              <w:t xml:space="preserve">                              </w:t>
            </w:r>
          </w:p>
        </w:tc>
        <w:tc>
          <w:tcPr>
            <w:tcW w:w="514" w:type="dxa"/>
            <w:noWrap w:val="0"/>
            <w:vAlign w:val="center"/>
          </w:tcPr>
          <w:p w14:paraId="4D3D26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2</w:t>
            </w:r>
          </w:p>
        </w:tc>
        <w:tc>
          <w:tcPr>
            <w:tcW w:w="457" w:type="dxa"/>
            <w:noWrap w:val="0"/>
            <w:vAlign w:val="center"/>
          </w:tcPr>
          <w:p w14:paraId="21F319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kern w:val="0"/>
                <w:sz w:val="21"/>
                <w:szCs w:val="21"/>
                <w:lang w:eastAsia="zh-CN" w:bidi="ar"/>
              </w:rPr>
              <w:t>套</w:t>
            </w:r>
          </w:p>
        </w:tc>
        <w:tc>
          <w:tcPr>
            <w:tcW w:w="1453" w:type="dxa"/>
            <w:noWrap w:val="0"/>
            <w:vAlign w:val="center"/>
          </w:tcPr>
          <w:p w14:paraId="7C6ABC1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1A1E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75542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4263291C">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35ED88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2C85FA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2AB8E6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935DD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8005A7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1806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A9D3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5DF9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6901B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4F9D82A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81613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46214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32FE56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6240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3111FF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A7A24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190B9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18523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6145C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69DA00E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25E984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760A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AC3EA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A6B9D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30CBC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165707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1E5BEC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C7B31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66A05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E47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8F6E9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98D2B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A1912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5CD938F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48CA95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90AB1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03E3D5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8DE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26526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5BC2CE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6CCFA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3762994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1A909F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463BDF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858560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702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8E8A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55D69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9C08D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1B343F5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5BF5A7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F0CB3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5F5E54D">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5C73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7D7A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7BF94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8915B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4CCE65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612B7DF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08E219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F8C69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57F14B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B62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CF61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EB65AE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4D7D4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1A2E175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1245DA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9C71B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331F15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42E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D7E26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D48C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A101D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7D8C590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62A7B0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D08C1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33F51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C7C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45780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17CBF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75776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10EF280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CC2CA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9D348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6843864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EC3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42ABDF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919BF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11DAC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45D44E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4C66CE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2593E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60F2763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447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24909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CE3D8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869C2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A43715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BC774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832A1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05C7CB3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F91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C993B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C6866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849D2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2CF7503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053634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F9DDC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4CAF618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47E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1ED0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06D88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CD49B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4D6BBB1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4DD635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30859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A6420E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430B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A2C42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CBC01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D6F65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D3F8B8B">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70AB0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FCA6B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6A9228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7B4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1FAFF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242E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73981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1B1B78C1">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183CE2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6C2A3A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7BBC94B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732D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061107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九、源府邸南侧地块新装设备清单</w:t>
            </w:r>
          </w:p>
        </w:tc>
      </w:tr>
      <w:tr w14:paraId="5A73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08701A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4DA39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1EAE7C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21433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6201B2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579922F2">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3EFEA9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4F160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DD77B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BD4B2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BEFAB1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CA85ED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E1F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A0F281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0CC3F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93CDEC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6407EC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87D320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2F034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AFB45F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687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2735D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B9C90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0EA52B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E51D23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F45B07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54EBB7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634762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FD9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B7615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F0076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053DDA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3BD8FAD9">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3951205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40F687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0AAF1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0FE432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60D66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0AF01DB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0CE2D6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A8D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11B56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99F9ED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B301B09">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6593C5D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17E0B9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0B44FC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296D259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FB2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39" w:type="dxa"/>
            <w:vMerge w:val="continue"/>
            <w:noWrap w:val="0"/>
            <w:vAlign w:val="center"/>
          </w:tcPr>
          <w:p w14:paraId="040EC7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65DF2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68BD10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2C97B0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61F2D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22AA50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884EE8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542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4011D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C700E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2494BB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1DE2D1B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7255C9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196DE3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7F55CA2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6F22B0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AE4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1A4EA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ADCA1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FED236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FC25DF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9336D3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A5B651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F87513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568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063FA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8C61EC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C81DBA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4411C66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79FBCEC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30D7F1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442063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6DE749B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9E9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81855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A21EA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B9AAF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D06B2EA">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5CB2F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68542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9BA679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0E6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E7B9F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292B12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29DE42E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71CBB9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A701E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0F29F7C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100983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1F6B1F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660B55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E62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18C65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97468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72BE5C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45BB52F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12DAA25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84DD23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661278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2D1A3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30A421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DC8F9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A0E7D1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6B76C4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A0D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226126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B73EE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81F88E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rPr>
            </w:pPr>
            <w:r>
              <w:rPr>
                <w:rStyle w:val="118"/>
                <w:rFonts w:hint="eastAsia" w:ascii="宋体" w:hAnsi="宋体" w:eastAsia="宋体" w:cs="宋体"/>
                <w:color w:val="auto"/>
                <w:sz w:val="21"/>
                <w:szCs w:val="21"/>
                <w:lang w:bidi="ar"/>
              </w:rPr>
              <w:t>电力电缆</w:t>
            </w:r>
          </w:p>
        </w:tc>
        <w:tc>
          <w:tcPr>
            <w:tcW w:w="5362" w:type="dxa"/>
            <w:shd w:val="clear" w:color="auto" w:fill="FFFFFF"/>
            <w:noWrap w:val="0"/>
            <w:vAlign w:val="center"/>
          </w:tcPr>
          <w:p w14:paraId="4AD42CA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1、铜芯电力电缆YJV-5×</w:t>
            </w:r>
            <w:r>
              <w:rPr>
                <w:rFonts w:hint="eastAsia" w:ascii="宋体" w:hAnsi="宋体" w:eastAsia="宋体" w:cs="宋体"/>
                <w:color w:val="auto"/>
                <w:kern w:val="0"/>
                <w:sz w:val="21"/>
                <w:szCs w:val="21"/>
                <w:lang w:val="en-US" w:eastAsia="zh-CN" w:bidi="ar"/>
              </w:rPr>
              <w:t>16</w:t>
            </w:r>
            <w:r>
              <w:rPr>
                <w:rFonts w:hint="eastAsia" w:ascii="宋体" w:hAnsi="宋体" w:eastAsia="宋体" w:cs="宋体"/>
                <w:color w:val="auto"/>
                <w:kern w:val="0"/>
                <w:sz w:val="21"/>
                <w:szCs w:val="21"/>
                <w:lang w:bidi="ar"/>
              </w:rPr>
              <w:t xml:space="preserve">约45米和辅材（泵房电源线）；  </w:t>
            </w:r>
          </w:p>
          <w:p w14:paraId="3DC401C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2、铜芯电力电缆WDZB-YJY-3*2.5约100米</w:t>
            </w:r>
            <w:r>
              <w:rPr>
                <w:rFonts w:hint="eastAsia" w:ascii="宋体" w:hAnsi="宋体" w:eastAsia="宋体" w:cs="宋体"/>
                <w:color w:val="auto"/>
                <w:kern w:val="0"/>
                <w:sz w:val="21"/>
                <w:szCs w:val="21"/>
                <w:lang w:eastAsia="zh-CN" w:bidi="ar"/>
              </w:rPr>
              <w:t>和辅材（泵房新接设备电源线）</w:t>
            </w:r>
            <w:r>
              <w:rPr>
                <w:rFonts w:hint="eastAsia" w:ascii="宋体" w:hAnsi="宋体" w:eastAsia="宋体" w:cs="宋体"/>
                <w:color w:val="auto"/>
                <w:kern w:val="0"/>
                <w:sz w:val="21"/>
                <w:szCs w:val="21"/>
                <w:lang w:bidi="ar"/>
              </w:rPr>
              <w:t>；</w:t>
            </w:r>
          </w:p>
          <w:p w14:paraId="11F3BC8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w:t>
            </w:r>
            <w:r>
              <w:rPr>
                <w:rFonts w:hint="eastAsia" w:ascii="宋体" w:hAnsi="宋体" w:eastAsia="宋体" w:cs="宋体"/>
                <w:color w:val="auto"/>
                <w:kern w:val="0"/>
                <w:sz w:val="21"/>
                <w:szCs w:val="21"/>
                <w:lang w:eastAsia="zh-CN" w:bidi="ar"/>
              </w:rPr>
              <w:t>配套控制电缆线屏蔽电缆RYYP-6*1.0约200米；暗配镀锌SC25套管、SC32套管约、金属软管DN20和金属软管DN25若干和配套的辅材若干；</w:t>
            </w:r>
          </w:p>
          <w:p w14:paraId="70D6E58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4、泵房电缆线用的配套200×100×δ1.2电缆桥架约</w:t>
            </w: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 xml:space="preserve">0米和辅材若干；                              </w:t>
            </w:r>
          </w:p>
          <w:p w14:paraId="28A4A1D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5、含安装和调试费。</w:t>
            </w:r>
          </w:p>
        </w:tc>
        <w:tc>
          <w:tcPr>
            <w:tcW w:w="514" w:type="dxa"/>
            <w:shd w:val="clear" w:color="auto" w:fill="auto"/>
            <w:noWrap w:val="0"/>
            <w:vAlign w:val="center"/>
          </w:tcPr>
          <w:p w14:paraId="488688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1E457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4437A9E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20EC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2F274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4E2AD7B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2DEB06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出水管改管</w:t>
            </w:r>
          </w:p>
        </w:tc>
        <w:tc>
          <w:tcPr>
            <w:tcW w:w="5362" w:type="dxa"/>
            <w:shd w:val="clear" w:color="auto" w:fill="FFFFFF"/>
            <w:noWrap w:val="0"/>
            <w:vAlign w:val="center"/>
          </w:tcPr>
          <w:p w14:paraId="527D0DDF">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 xml:space="preserve">低区、高区设备DN100出水管改到设备的另外一侧，含人工和改造的材料费。 </w:t>
            </w:r>
          </w:p>
        </w:tc>
        <w:tc>
          <w:tcPr>
            <w:tcW w:w="514" w:type="dxa"/>
            <w:noWrap w:val="0"/>
            <w:vAlign w:val="center"/>
          </w:tcPr>
          <w:p w14:paraId="30A48101">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rPr>
            </w:pPr>
            <w:r>
              <w:rPr>
                <w:rFonts w:hint="eastAsia" w:ascii="宋体" w:hAnsi="宋体" w:eastAsia="宋体" w:cs="宋体"/>
                <w:i w:val="0"/>
                <w:iCs w:val="0"/>
                <w:color w:val="auto"/>
                <w:kern w:val="0"/>
                <w:sz w:val="20"/>
                <w:szCs w:val="20"/>
                <w:u w:val="none"/>
                <w:lang w:val="en-US" w:eastAsia="zh-CN" w:bidi="ar"/>
              </w:rPr>
              <w:t>2</w:t>
            </w:r>
          </w:p>
        </w:tc>
        <w:tc>
          <w:tcPr>
            <w:tcW w:w="457" w:type="dxa"/>
            <w:noWrap w:val="0"/>
            <w:vAlign w:val="center"/>
          </w:tcPr>
          <w:p w14:paraId="144080F8">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b/>
                <w:color w:val="auto"/>
                <w:kern w:val="0"/>
                <w:sz w:val="21"/>
                <w:szCs w:val="21"/>
                <w:lang w:bidi="ar"/>
              </w:rPr>
            </w:pPr>
            <w:r>
              <w:rPr>
                <w:rFonts w:hint="eastAsia" w:ascii="宋体" w:hAnsi="宋体" w:eastAsia="宋体" w:cs="宋体"/>
                <w:i w:val="0"/>
                <w:iCs w:val="0"/>
                <w:color w:val="auto"/>
                <w:kern w:val="0"/>
                <w:sz w:val="20"/>
                <w:szCs w:val="20"/>
                <w:u w:val="none"/>
                <w:lang w:val="en-US" w:eastAsia="zh-CN" w:bidi="ar"/>
              </w:rPr>
              <w:t>项</w:t>
            </w:r>
          </w:p>
        </w:tc>
        <w:tc>
          <w:tcPr>
            <w:tcW w:w="1453" w:type="dxa"/>
            <w:noWrap w:val="0"/>
            <w:vAlign w:val="center"/>
          </w:tcPr>
          <w:p w14:paraId="402606A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56FE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BA10A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3</w:t>
            </w:r>
          </w:p>
        </w:tc>
        <w:tc>
          <w:tcPr>
            <w:tcW w:w="690" w:type="dxa"/>
            <w:vMerge w:val="restart"/>
            <w:shd w:val="clear" w:color="auto" w:fill="auto"/>
            <w:noWrap w:val="0"/>
            <w:vAlign w:val="center"/>
          </w:tcPr>
          <w:p w14:paraId="260D7576">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b w:val="0"/>
                <w:bCs w:val="0"/>
                <w:color w:val="auto"/>
                <w:sz w:val="21"/>
                <w:szCs w:val="21"/>
              </w:rPr>
            </w:pPr>
            <w:r>
              <w:rPr>
                <w:rFonts w:hint="eastAsia" w:ascii="宋体" w:hAnsi="宋体" w:cs="宋体"/>
                <w:b w:val="0"/>
                <w:bCs w:val="0"/>
                <w:color w:val="auto"/>
                <w:sz w:val="21"/>
                <w:szCs w:val="21"/>
              </w:rPr>
              <w:t>新装安防</w:t>
            </w:r>
          </w:p>
        </w:tc>
        <w:tc>
          <w:tcPr>
            <w:tcW w:w="1093" w:type="dxa"/>
            <w:shd w:val="clear" w:color="auto" w:fill="FFFFFF"/>
            <w:noWrap w:val="0"/>
            <w:vAlign w:val="center"/>
          </w:tcPr>
          <w:p w14:paraId="491DB96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07A901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2F5AA6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1387E5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EAF617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705B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306196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9637B6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97CD2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5BA0496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30105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5D514E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B8DD4B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545B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EC2AD9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C0782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5FC307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0C9D324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527B1B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6D14FA7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9E8DC68">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777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F442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ABB68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F34964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505EBE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1B1586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BB483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60FAD3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104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0695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7C20C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37291D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33C54F4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14EFE8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10D3C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B140F0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397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AD792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109B2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31F750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7B13B9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2D687B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E26540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06F839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B86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0DCBA9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3385D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2B3AC2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535DB9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410A9D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86389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590CFAE">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4345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84EA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0A1DE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66A2BE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E54791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69A743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54D74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91AFC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16F4FD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4DA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723E8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AB9F4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6BFEAD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3F8161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6A1580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10148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56886E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C88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7603A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A1AD2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D6A12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7497796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721DCB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CAF43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DBD67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753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9E06E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C6C59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D85E1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3EF0249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883E7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3C074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BA3EC3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E1D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6FC7D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924AD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001FB2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68EE1FA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66D183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5B4D3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1F8DE1F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90E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27B4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2E66C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40D49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258DC6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2D7ABF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DF6D3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54284A9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FF6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667A1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858A4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8EDF1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3481D05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4DAF7E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0E879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7B8CD1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337A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DC19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308B9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02128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5AD2C9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475A8F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6329A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8EA380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1D33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86D3A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8E31E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4662F7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3571AE54">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16CC3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24511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50D86C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F25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FE77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A1884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63F37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0F297191">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423D8C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1D79DC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446BA63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249F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721DB6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eastAsia="zh-CN" w:bidi="ar"/>
              </w:rPr>
              <w:t>十</w:t>
            </w:r>
            <w:r>
              <w:rPr>
                <w:rFonts w:hint="eastAsia" w:ascii="宋体" w:hAnsi="宋体" w:cs="宋体"/>
                <w:b/>
                <w:bCs/>
                <w:color w:val="auto"/>
                <w:kern w:val="0"/>
                <w:sz w:val="21"/>
                <w:szCs w:val="21"/>
                <w:lang w:bidi="ar"/>
              </w:rPr>
              <w:t>、仙源府邸北侧地块新装设备清单</w:t>
            </w:r>
          </w:p>
        </w:tc>
      </w:tr>
      <w:tr w14:paraId="15AD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05D9E8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FED1A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125676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4AF8A8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20C45FB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7CE7EF41">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556297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582E6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1A58F0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F04D7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45AD19D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DD036A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2B6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C0AEED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C8B20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D110EE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E8C746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2345AC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009825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2B1B30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9F8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3DF78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E47283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AB671D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4D34156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F991F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A7A917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6813DD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EE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D9B5A2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35E38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F46C8E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1483BF08">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6F4FBFD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4、检测仪进水接供水设备出水口，检测仪出水循环至供水设备进水处，含不锈钢止回阀、阀门、减压阀、管道等配件</w:t>
            </w:r>
            <w:r>
              <w:rPr>
                <w:rFonts w:hint="eastAsia" w:ascii="宋体" w:hAnsi="宋体" w:cs="宋体"/>
                <w:color w:val="auto"/>
                <w:kern w:val="0"/>
                <w:sz w:val="21"/>
                <w:szCs w:val="21"/>
                <w:lang w:eastAsia="zh-CN" w:bidi="ar"/>
              </w:rPr>
              <w:t>。</w:t>
            </w:r>
            <w:r>
              <w:rPr>
                <w:rStyle w:val="118"/>
                <w:rFonts w:hint="default"/>
                <w:color w:val="auto"/>
                <w:sz w:val="21"/>
                <w:szCs w:val="21"/>
                <w:lang w:bidi="ar"/>
              </w:rPr>
              <w:t xml:space="preserve">  </w:t>
            </w:r>
          </w:p>
        </w:tc>
        <w:tc>
          <w:tcPr>
            <w:tcW w:w="514" w:type="dxa"/>
            <w:vMerge w:val="restart"/>
            <w:noWrap w:val="0"/>
            <w:vAlign w:val="center"/>
          </w:tcPr>
          <w:p w14:paraId="2DC0FC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339D6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CD6C6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A26C0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25B288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7325F0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B85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332429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63FC0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380F96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7B8D4EB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48BA31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114FFF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179FD61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E16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86EB9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B0178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3FF15E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BD7ACC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FB038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7098B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EFAC14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467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88236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B6C04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5493FE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04E041E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7F8D4C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1BABA8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7552597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0611D6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944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FF811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B9200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F12B62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7DBEBF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0464C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0A832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09D7B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409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5FDAB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365F1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CA8BB3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76567A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1E70CB0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4CEC98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314555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62B6CE9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0C2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0DEA5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854B4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8BA4B4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7F0438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B7423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B9CF55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3FBEC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A89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B02BE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39C847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04F286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74EB95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18054C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4620F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4E750A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F5678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39BC302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5621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C3E8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04AA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9FA04A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FB0C6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7A91A5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3E52852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76CEF2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23F5B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1DBA1B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F78BE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40636D1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2F946F4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4D3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942013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8067F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EF8C08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023889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6AF6D03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0CA819C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07157F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63545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0663218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3F6A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11E48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17DDAD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6C6C1B2">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供水设备移动</w:t>
            </w:r>
          </w:p>
        </w:tc>
        <w:tc>
          <w:tcPr>
            <w:tcW w:w="5362" w:type="dxa"/>
            <w:shd w:val="clear" w:color="auto" w:fill="FFFFFF"/>
            <w:noWrap w:val="0"/>
            <w:vAlign w:val="center"/>
          </w:tcPr>
          <w:p w14:paraId="009D78C2">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 xml:space="preserve">1、原区设备和控制柜整体移装到新泵房，出水管改方向；                                                                 2、含设备接线调试；                                                                                3、含控制柜到原设备线路重新铺装接线调试费。    </w:t>
            </w:r>
          </w:p>
        </w:tc>
        <w:tc>
          <w:tcPr>
            <w:tcW w:w="514" w:type="dxa"/>
            <w:noWrap w:val="0"/>
            <w:vAlign w:val="center"/>
          </w:tcPr>
          <w:p w14:paraId="45E190F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457" w:type="dxa"/>
            <w:noWrap w:val="0"/>
            <w:vAlign w:val="center"/>
          </w:tcPr>
          <w:p w14:paraId="432A91F7">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项</w:t>
            </w:r>
          </w:p>
        </w:tc>
        <w:tc>
          <w:tcPr>
            <w:tcW w:w="1453" w:type="dxa"/>
            <w:noWrap w:val="0"/>
            <w:vAlign w:val="center"/>
          </w:tcPr>
          <w:p w14:paraId="2B6DEBFC">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7E2E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9C78D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2F359EAB">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29DA41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551A5D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331D20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A6620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85A711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5E1E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F1643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7064C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FE554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6C34346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5DD6CF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A3405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0735805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39A1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BC23F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5195D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592C4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2AEF714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4BB9C7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097DAC1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811E8E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59A9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6461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24891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4B0FFA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31718E6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556D5B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FB5CA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D7DE8F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F5B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469CB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4BC35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DAC2F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149A870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473DAA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1847F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3673338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A38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D27ADB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8D224E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44CC9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6CD832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649F1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7235B4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D219F7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381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46A7B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21382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75029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A8BD31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0CB58F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4CF36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41F3B0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0EE4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EA572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4A87B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EBBE8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63EAB2E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77E069F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7A4228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5BB1A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787A3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1F4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9D863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8B7FF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897F7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923D17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436058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2CD5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D855B9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672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CC821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8D38E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BF9A7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7BD77AB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0158AD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74935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81E9EA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1F0A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6C66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597B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046F1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455FF46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2EEC5A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DD5F4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0260E9C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9FB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7686D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02B6F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2B458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70C111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1640B6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75312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7BECB0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BA8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2691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906D1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E245B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2E2FC8B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556447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C16FF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5EAC10C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A4C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E4E62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AB843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140F2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7D8C64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46849E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E3B47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5C20B43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91B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77BA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BDE8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4A015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508D145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966BE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CFEBF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BD882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6284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B35D3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4FEB4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7E1F6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5714694C">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D5270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DA934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CC7003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40D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928648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ACDF3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3DF47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7DDE17B3">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6CF7C9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7DE471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E52BE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4FCD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78E429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十一、阳光学府新装设备清单</w:t>
            </w:r>
          </w:p>
        </w:tc>
      </w:tr>
      <w:tr w14:paraId="41C5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32D203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F45CE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684EA0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29C3A9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1C22571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62BFFBCC">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420E1A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18754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4ECBD1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3EF50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20E1B25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A5124E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EBA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9FC53D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4FB99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369915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546B9A5">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B2535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8654A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6711D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AED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A7A3AE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FF4F2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0C6D65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E5B8D5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9FDD8A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4E22A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EBB9F5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0F0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9DEDD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43052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149C84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2353992A">
            <w:pPr>
              <w:keepNext w:val="0"/>
              <w:keepLines w:val="0"/>
              <w:pageBreakBefore w:val="0"/>
              <w:widowControl/>
              <w:numPr>
                <w:ilvl w:val="0"/>
                <w:numId w:val="42"/>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2751365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7FF1FC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9116C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F5973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8073E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6E0D81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A99E02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8F0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80798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783C9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A6216FD">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29AA8F2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001277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75B8B8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5E1BC29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E80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39" w:type="dxa"/>
            <w:vMerge w:val="continue"/>
            <w:noWrap w:val="0"/>
            <w:vAlign w:val="center"/>
          </w:tcPr>
          <w:p w14:paraId="7033C0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CCAA1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900539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E93BEE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56081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833764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303741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A5B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2E2833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C2E27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FD4481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5B82D63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低区、高区电磁流量计新装，规格DN150，含管道改造安装人工和材料费，含接线调试费。</w:t>
            </w:r>
          </w:p>
        </w:tc>
        <w:tc>
          <w:tcPr>
            <w:tcW w:w="514" w:type="dxa"/>
            <w:vMerge w:val="restart"/>
            <w:noWrap w:val="0"/>
            <w:vAlign w:val="center"/>
          </w:tcPr>
          <w:p w14:paraId="00D2FE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526C89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0389FC1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97F7D5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1FF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5F4CD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6AACA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0B4EB6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697C87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43A8A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62933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92447F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8F2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A6E73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3CE34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A22840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79F1515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0660B6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41701E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285903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5061061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FC6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5D6C27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C9537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A6C6C0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08AC1A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DA8B3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EBA23F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AE2770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820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78D60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51DC6D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5A88CC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4C17EC7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4FACA4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AC81DF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7BB195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88A21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49324D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6AC6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AC4D9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F845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31B034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6CFFFC2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12E3973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ECBAA0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3E0723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FEBC4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13B0DF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C6280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894D4D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35FD01E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28E9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1825D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D391A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BFABD6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6E34669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48D51E7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0F77515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79AF8F6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7F49E8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6C3BE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F8C556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4371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DAA6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ED6193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1ACE849">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1"/>
                <w:szCs w:val="21"/>
                <w:u w:val="none"/>
                <w:lang w:val="en-US" w:eastAsia="zh-CN" w:bidi="ar"/>
              </w:rPr>
              <w:t>出水管改管</w:t>
            </w:r>
          </w:p>
        </w:tc>
        <w:tc>
          <w:tcPr>
            <w:tcW w:w="5362" w:type="dxa"/>
            <w:shd w:val="clear" w:color="auto" w:fill="FFFFFF"/>
            <w:noWrap w:val="0"/>
            <w:vAlign w:val="center"/>
          </w:tcPr>
          <w:p w14:paraId="6E570E61">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 xml:space="preserve">低区、高区设备DN150水管改到设备的另外一侧，含人工和改造的材料费。 </w:t>
            </w:r>
          </w:p>
        </w:tc>
        <w:tc>
          <w:tcPr>
            <w:tcW w:w="514" w:type="dxa"/>
            <w:shd w:val="clear" w:color="auto" w:fill="auto"/>
            <w:noWrap w:val="0"/>
            <w:vAlign w:val="center"/>
          </w:tcPr>
          <w:p w14:paraId="75B83618">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457" w:type="dxa"/>
            <w:shd w:val="clear" w:color="auto" w:fill="FFFFFF"/>
            <w:noWrap w:val="0"/>
            <w:vAlign w:val="center"/>
          </w:tcPr>
          <w:p w14:paraId="43D024A9">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1"/>
                <w:szCs w:val="21"/>
                <w:u w:val="none"/>
                <w:lang w:val="en-US" w:eastAsia="zh-CN" w:bidi="ar"/>
              </w:rPr>
              <w:t>项</w:t>
            </w:r>
          </w:p>
        </w:tc>
        <w:tc>
          <w:tcPr>
            <w:tcW w:w="1453" w:type="dxa"/>
            <w:noWrap w:val="0"/>
            <w:vAlign w:val="center"/>
          </w:tcPr>
          <w:p w14:paraId="7C54181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r>
      <w:tr w14:paraId="724A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7DB65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5156E835">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6DA6F70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020E843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C2472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8BD5D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06BCEB6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0F98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56A6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EC1C1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3E74B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70559CD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BC3E2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2C081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A76497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2F3D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5F744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CB013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20033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E8CA17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8C980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310DE6A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21C9A8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89D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FCF7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86CB3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E60641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623FD6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5EDE32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74493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7E463B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3B1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8713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B5097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17E2D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0EA1DBA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68AC4C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54F53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E41160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498F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D5940C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A15C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3C781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63BAA36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6EDFF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526F7F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17A364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FF7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FAADD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D30215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0E813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161675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66B7B8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3A46C4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31968D4">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3826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D0AA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5DFFB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CB5DF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64CC19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204D79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1F2374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2B108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69BC22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B98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0FC5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F375B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0814F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6464E2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385866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FF6D2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77137F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E2F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8726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D0F90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2A590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5F9F72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5B239D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103E3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C234AC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798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9789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59FB5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EC288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225A25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1D181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CC2CC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3347FE3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A38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A522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56B6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F1643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7CEE8F7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48D71D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7B406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F2A361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084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E86CA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A35B2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ED37E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3235290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57F539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A7EE7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0C6A5FD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44A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25191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64A24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A60B8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472899D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2EA57F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AE419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55EF9B5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502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A664E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645F2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6FEE9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24EFF4AC">
            <w:pPr>
              <w:keepNext w:val="0"/>
              <w:keepLines w:val="0"/>
              <w:pageBreakBefore w:val="0"/>
              <w:widowControl/>
              <w:numPr>
                <w:ilvl w:val="0"/>
                <w:numId w:val="43"/>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2、连接安防电缆线屏蔽电缆RVV2*1.0约60米和配套辅材；                                         </w:t>
            </w:r>
          </w:p>
          <w:p w14:paraId="7BA17801">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FE70B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407FC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0F72AF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5911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F0BBA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05D96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DBED8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12D1824C">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7F4E6D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A32AD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00F299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E1B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3590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877F9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6A5C6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0FA27A05">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7AC4EF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7F5D53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7EED779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5BE7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6D99F4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十二、城市之星新装设备清单</w:t>
            </w:r>
          </w:p>
        </w:tc>
      </w:tr>
      <w:tr w14:paraId="6C1B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3E8F7C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5B82F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D45DE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64B5A6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38B3E6B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575ADB09">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703A14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AFD5F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08B54B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7463F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E6B185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2AAC20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914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678267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E957A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A5EDCE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4ECE468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53601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0ABF3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431BAD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AC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F8B7E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2913D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CF763A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44DECEC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5DC2A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00A35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6C7530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E3F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C4FE8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CC576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22233C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76B28649">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24733E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177568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52FFE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7CC270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61569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B8A5E4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1446FF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C91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835FD7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ECF34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DBAC8A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74FDC9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288419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58F196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2BF302A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8E2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44AC4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07D7B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1610E6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ACF523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6F95F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169B1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64147E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14F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9BB50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C2DCE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AC6547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7731EEB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低区、高区电磁流量计新装，规格DN150，含管道改造安装人工和材料费，含接线调试费。</w:t>
            </w:r>
          </w:p>
        </w:tc>
        <w:tc>
          <w:tcPr>
            <w:tcW w:w="514" w:type="dxa"/>
            <w:vMerge w:val="restart"/>
            <w:noWrap w:val="0"/>
            <w:vAlign w:val="center"/>
          </w:tcPr>
          <w:p w14:paraId="065660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35BFA3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3E83C60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8BFF04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712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326A3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0747C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D06A60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4694FA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0D2FF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7FE8A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6EC355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E98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39" w:type="dxa"/>
            <w:vMerge w:val="continue"/>
            <w:noWrap w:val="0"/>
            <w:vAlign w:val="center"/>
          </w:tcPr>
          <w:p w14:paraId="254CD3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1EFDA9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D4AF8C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42FE025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7280C81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214612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7D505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627EDF9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7C1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3E999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CA4CF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EC23A2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B00B3B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7F899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5612F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217911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B08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C5574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414824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582A78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4ADFA9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07776D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035C7E9E">
            <w:pPr>
              <w:keepNext w:val="0"/>
              <w:keepLines w:val="0"/>
              <w:pageBreakBefore w:val="0"/>
              <w:widowControl/>
              <w:numPr>
                <w:ilvl w:val="0"/>
                <w:numId w:val="44"/>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79E2F44D">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1F55B2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E3B37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6322A9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7258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E998C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4379F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DE04D8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505E4C6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2B2A34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24F7379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25021D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F7DFA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50DE5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5189C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4661D20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386D6B8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C9A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01705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7820D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382F86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141DB89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39AC107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45B29A9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321EDBD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12</w:t>
            </w:r>
            <w:r>
              <w:rPr>
                <w:rFonts w:hint="eastAsia" w:ascii="宋体" w:hAnsi="宋体" w:cs="宋体"/>
                <w:color w:val="auto"/>
                <w:kern w:val="0"/>
                <w:sz w:val="21"/>
                <w:szCs w:val="21"/>
                <w:lang w:bidi="ar"/>
              </w:rPr>
              <w:t xml:space="preserve">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465BA8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CEB06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59B479A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5CE5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5C0DE4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6CA9CFE6">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68247BD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053E578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750E4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569772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7AA17B5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53F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E7AB2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536BF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3F104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63F1A90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04490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31717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A4914E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6FF5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AC94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B304B3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E717B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B87043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6D7FCD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561257CC">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E2EDBB1">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036F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AE8EA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BD5F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4D03DA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4A282D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7A036D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9E8CF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82F260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941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CBD6F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CB65E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D3FF6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3377CAD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386BD9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988E8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3D0DAC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CA6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25C84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ADC99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8DC03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04D9152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779D84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A9FBD3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BBB6B3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050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2FFE1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6252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DF3B2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73BC3A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27EA89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19C1F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402100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2EA3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3685AB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2ACED9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3C871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2F239D2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00BFB8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7F78EE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840B1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1122C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956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CA80D3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4282FE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1927D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76E185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68A939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3B915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66C3B2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64E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5E2FA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89683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64EA0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39BE050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6DCBD7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4D77F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25316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D96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261B7A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E07BA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55163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2AE8842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E7AC9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6B8E0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75BF973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9E9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ADD11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D3F8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44A10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333D82F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4F54A8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65EE7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400CC21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FFB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2C584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11B69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1DF62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8E7E55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604FBD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04DC5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4F69BA4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C68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477EB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FC73B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DD88C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36DC471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5EEFDF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BD40A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6F3631D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0D4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BC2D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F09A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AE046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38C7EC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637C16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06623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8E42AD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1D49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4CEEC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BA290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C5E90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3C5C5418">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45168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BD081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3D6226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23A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9993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C21D3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61E98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6F05F245">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11FBFA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5D8A03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064139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6445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F8023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十三、枫树苑新装设备清单</w:t>
            </w:r>
          </w:p>
        </w:tc>
      </w:tr>
      <w:tr w14:paraId="7D67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noWrap w:val="0"/>
            <w:vAlign w:val="center"/>
          </w:tcPr>
          <w:p w14:paraId="0AF9A8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BFC2C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20DF04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7EA68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5AA0D09B">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低区无负压设备</w:t>
            </w:r>
          </w:p>
        </w:tc>
        <w:tc>
          <w:tcPr>
            <w:tcW w:w="5362" w:type="dxa"/>
            <w:noWrap w:val="0"/>
            <w:vAlign w:val="top"/>
          </w:tcPr>
          <w:p w14:paraId="58EC6369">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22m3/h；系统扬程H=70m。进水原稳流罐改造，更换成新的具有补水功能的罐体（含罐体配套的配件），罐体尺寸不小于600mm*1300mm，进水口需带304不锈钢过滤器，进出水管径DN80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，变频器三套，变频器功率2.2KW，</w:t>
            </w:r>
            <w:r>
              <w:rPr>
                <w:rFonts w:hint="eastAsia" w:ascii="宋体" w:hAnsi="宋体" w:eastAsia="宋体" w:cs="宋体"/>
                <w:i w:val="0"/>
                <w:iCs w:val="0"/>
                <w:color w:val="auto"/>
                <w:kern w:val="0"/>
                <w:sz w:val="21"/>
                <w:szCs w:val="21"/>
                <w:u w:val="none"/>
                <w:lang w:val="en-US" w:eastAsia="zh-CN" w:bidi="ar"/>
              </w:rPr>
              <w:t>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w:t>
            </w:r>
          </w:p>
        </w:tc>
        <w:tc>
          <w:tcPr>
            <w:tcW w:w="514" w:type="dxa"/>
            <w:noWrap w:val="0"/>
            <w:vAlign w:val="center"/>
          </w:tcPr>
          <w:p w14:paraId="763381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1</w:t>
            </w:r>
          </w:p>
        </w:tc>
        <w:tc>
          <w:tcPr>
            <w:tcW w:w="457" w:type="dxa"/>
            <w:noWrap w:val="0"/>
            <w:vAlign w:val="center"/>
          </w:tcPr>
          <w:p w14:paraId="7DA77B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eastAsia="zh-CN"/>
              </w:rPr>
              <w:t>套</w:t>
            </w:r>
          </w:p>
        </w:tc>
        <w:tc>
          <w:tcPr>
            <w:tcW w:w="1453" w:type="dxa"/>
            <w:noWrap w:val="0"/>
            <w:vAlign w:val="center"/>
          </w:tcPr>
          <w:p w14:paraId="660C797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DF6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6CB1D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65644B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30D6300B">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高区无负压设备</w:t>
            </w:r>
          </w:p>
        </w:tc>
        <w:tc>
          <w:tcPr>
            <w:tcW w:w="5362" w:type="dxa"/>
            <w:noWrap w:val="0"/>
            <w:vAlign w:val="top"/>
          </w:tcPr>
          <w:p w14:paraId="7E93B64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10m3/h；系统扬程H=80m。进水原稳流罐改造，更换成新的具有补水功能的罐体（含罐体配套的配件），罐体尺寸不小于600mm*1300mm，进水口需带304不锈钢过滤器，进出水管径DN80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，变频器三套，变频器功率3.0KW，</w:t>
            </w:r>
            <w:r>
              <w:rPr>
                <w:rFonts w:hint="eastAsia" w:ascii="宋体" w:hAnsi="宋体" w:eastAsia="宋体" w:cs="宋体"/>
                <w:i w:val="0"/>
                <w:iCs w:val="0"/>
                <w:color w:val="auto"/>
                <w:kern w:val="0"/>
                <w:sz w:val="21"/>
                <w:szCs w:val="21"/>
                <w:u w:val="none"/>
                <w:lang w:val="en-US" w:eastAsia="zh-CN" w:bidi="ar"/>
              </w:rPr>
              <w:t>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w:t>
            </w:r>
          </w:p>
        </w:tc>
        <w:tc>
          <w:tcPr>
            <w:tcW w:w="514" w:type="dxa"/>
            <w:noWrap w:val="0"/>
            <w:vAlign w:val="center"/>
          </w:tcPr>
          <w:p w14:paraId="30997B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1</w:t>
            </w:r>
          </w:p>
        </w:tc>
        <w:tc>
          <w:tcPr>
            <w:tcW w:w="457" w:type="dxa"/>
            <w:noWrap w:val="0"/>
            <w:vAlign w:val="center"/>
          </w:tcPr>
          <w:p w14:paraId="26A4D9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eastAsia="zh-CN"/>
              </w:rPr>
              <w:t>套</w:t>
            </w:r>
          </w:p>
        </w:tc>
        <w:tc>
          <w:tcPr>
            <w:tcW w:w="1453" w:type="dxa"/>
            <w:noWrap w:val="0"/>
            <w:vAlign w:val="center"/>
          </w:tcPr>
          <w:p w14:paraId="7B24550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5D3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39" w:type="dxa"/>
            <w:vMerge w:val="continue"/>
            <w:noWrap w:val="0"/>
            <w:vAlign w:val="center"/>
          </w:tcPr>
          <w:p w14:paraId="622E0F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C1BD6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3E6E7DA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noWrap w:val="0"/>
            <w:vAlign w:val="center"/>
          </w:tcPr>
          <w:p w14:paraId="3E2A0436">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5FCF2C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noWrap w:val="0"/>
            <w:vAlign w:val="center"/>
          </w:tcPr>
          <w:p w14:paraId="614000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8B9EB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25373F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9ADFC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6387E8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29FDF4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89B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1E490A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DA6A3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30BDDD8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noWrap w:val="0"/>
            <w:vAlign w:val="center"/>
          </w:tcPr>
          <w:p w14:paraId="787F404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低区、高区电磁流量计新装，规格DN80，含管道改造安装人工和材料费，含接线调试费。</w:t>
            </w:r>
          </w:p>
        </w:tc>
        <w:tc>
          <w:tcPr>
            <w:tcW w:w="514" w:type="dxa"/>
            <w:noWrap w:val="0"/>
            <w:vAlign w:val="center"/>
          </w:tcPr>
          <w:p w14:paraId="102164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457" w:type="dxa"/>
            <w:noWrap w:val="0"/>
            <w:vAlign w:val="center"/>
          </w:tcPr>
          <w:p w14:paraId="1318B3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noWrap w:val="0"/>
            <w:vAlign w:val="center"/>
          </w:tcPr>
          <w:p w14:paraId="21C7BAA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237EC3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DD7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27300D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EBFD6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73C688B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noWrap w:val="0"/>
            <w:vAlign w:val="center"/>
          </w:tcPr>
          <w:p w14:paraId="11AAECD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7F53FD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noWrap w:val="0"/>
            <w:vAlign w:val="center"/>
          </w:tcPr>
          <w:p w14:paraId="3DF0F6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389F4E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061D9B0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486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2EFA0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7491A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03D17F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6B26F17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B8DC64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54FF24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54E223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D9787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01D3E12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0604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4B0F07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677B7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49F3D4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4967B43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4CEB98F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13D77A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0F8D06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28A58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648B0D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C8102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452D0D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248EABC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FBA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AB4EA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6E1D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928D53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453AD7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1CC2C92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71755C5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77F4FE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98874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46EE0AD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A1D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90192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2A3DB321">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2C4327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48F2840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D34C5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F7034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C78132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3992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D74D7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54193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37DF1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313C300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57A35F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1A67C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901744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26CD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8E6DC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03845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9A41A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48DCF87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18A86B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57B7FA7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F6BE2DD">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57C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3A978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450C3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3C586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6D65D4B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549B1C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D88A9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D1F557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F74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8604F8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8F61F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F1ABA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6DBE061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43816D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AA926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D2C651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A53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95A64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2E83D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85AC8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14CCCD3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1DC0D8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A5353E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AAC091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E19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C2F14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53B75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EF42D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0C551B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45867A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A89DE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CFA14C2">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7353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CEAB6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0E329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3FA1E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3332900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1F4006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62AF3A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07713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1338B2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4724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A4EF2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A3379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8067C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32F57D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386F71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F82D7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9AE96F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292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B9EDE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A437E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C8A97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88CE8E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155441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C3547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45C64C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108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DF9B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C1F64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10B29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39B847A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DE2A0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2B7CD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48E5E8F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A79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2652E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DC2A6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1A816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0D7FE9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480745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B7B23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298763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3AA2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E9AC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09F8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FC5FF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392DC5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622AB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5A9C8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303AC54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ACC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19FC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93811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0664D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21B6317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1D6938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25731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692B279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166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1D042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B95AF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7D0A9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4C65A9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F2D6B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9F325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14E2CA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5177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F8366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7DDE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A216D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56E8EF07">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0BD21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BE57C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0E5335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C43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3552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5E799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D20370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0EFD5CAD">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173B99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1700AE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9723A6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6EF0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7432A9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十四、和谐家园（二期）新装设备清单</w:t>
            </w:r>
          </w:p>
        </w:tc>
      </w:tr>
      <w:tr w14:paraId="010C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2EBEAA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2FD7C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5A476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28BF2F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367DC94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785529AC">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2172EA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01879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7510C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669A0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F0992A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8A775D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52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9897D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5553C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EB406D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D24EEA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DD29A2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8CF06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13F6EB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3D5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7DCB7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3ACD9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2BD69D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FEFC4E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CAB66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C9195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36B184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1D9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26EC4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AD7A2C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D9E556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4BD3F97C">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0CDAA35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4E9A1F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D462B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74A8DF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4CF2C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F88935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95CD57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C40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AA84EC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496D1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C2FBC32">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4B9634F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29AF2F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7E44A4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662142F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B0F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6509B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88202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756A8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7B8D1F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51D44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DF88A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E96D8B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3AD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45661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7BB080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EAB03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7380D55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低区、高区电磁流量计新装，规格DN80，含管道改造安装人工和材料费，含接线调试费。</w:t>
            </w:r>
          </w:p>
        </w:tc>
        <w:tc>
          <w:tcPr>
            <w:tcW w:w="514" w:type="dxa"/>
            <w:vMerge w:val="restart"/>
            <w:noWrap w:val="0"/>
            <w:vAlign w:val="center"/>
          </w:tcPr>
          <w:p w14:paraId="3494D5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379316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4C1A0FB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C4D0C1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03C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AA320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C82B23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799963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93CFEA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9B4DF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323A86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B7C418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DE7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41506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A3DDB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02C951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3D59E1A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44F1C3D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7C88BB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4EC37E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4FBFB3F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8E1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9955E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79C59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F5832A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9BA7EF5">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398CA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6E7C8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35B906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F54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3FEAC5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68245A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512855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365902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34F513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5405E2D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1、名称:除湿机；                           2、规格:除湿能力不小于138L/d,N不小于2kw,风量不小于1050m3/h。</w:t>
            </w:r>
          </w:p>
        </w:tc>
        <w:tc>
          <w:tcPr>
            <w:tcW w:w="514" w:type="dxa"/>
            <w:noWrap w:val="0"/>
            <w:vAlign w:val="center"/>
          </w:tcPr>
          <w:p w14:paraId="12AD3C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790117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58DEACA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4135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C0A1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2AFA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D53BA7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66A04BA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43CE69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5C97BD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00AE7E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BD1A4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6C2222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C2173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539773B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02E83CC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790C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B3AF1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BC7D9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00C670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392B0EF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483CA09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WDZB-YJY-4*4约20米和辅材（泵房新接设备电源线）</w:t>
            </w:r>
            <w:r>
              <w:rPr>
                <w:rFonts w:hint="eastAsia" w:ascii="宋体" w:hAnsi="宋体" w:cs="宋体"/>
                <w:color w:val="auto"/>
                <w:kern w:val="0"/>
                <w:sz w:val="21"/>
                <w:szCs w:val="21"/>
                <w:lang w:bidi="ar"/>
              </w:rPr>
              <w:t>；</w:t>
            </w:r>
          </w:p>
          <w:p w14:paraId="4F7DB88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367F43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78DA3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366041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E70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5D29F0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74F07A12">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2C3A725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1EAF34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3075B3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554B6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C3072E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4EE8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40717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07CE2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C8D22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7036DA3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2F02D6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5E748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8A8165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3CD4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3DE02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626C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14A38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4459B7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2906E9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087D0281">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35DCB4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505E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11D3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9CB2BA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1E8474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3AEA07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0B07BC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6DBAC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A7ECCD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544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AF8A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7709D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52A42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61D14E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2D5462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145A3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F334C7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4DDC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B703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9D149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E5294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4E15E30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52339F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E2B078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C2CE6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D9E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54868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E6A9B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2E1D1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B24F68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16DB17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70F40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41EDE1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2872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DBAD7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2D9AB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E80DB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6DCA9BC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0678168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2A761C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C8ABB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434933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3A3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31B3A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45EC8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36C29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7E460F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3120DD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A9BF9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52B9D7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768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14C7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B271F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D7D54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6DFCCAE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6540B8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5A438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AEA6E3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0C9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57BCF5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C10D9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06ABB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54E2637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2BEBB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CFA0D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6E46F5A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06C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A4AC2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9895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0F184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5F1B566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7EA1D4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76273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05B8EE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A3B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3DA1E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A3447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B9979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0BD602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6F9D3C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91845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37F8F1D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23C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9E0F40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C2794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2F332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3C1514F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610913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63091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2514A3F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634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3FEDB0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6F9D6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1E469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63B4E80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0ECCD6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8496E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D0CBDD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7679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5A91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06215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BCE05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6B763E58">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089A5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5E84E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85CE57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7BA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901E3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2B71F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31712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0958AB89">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0D369A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6B7A8A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2478C79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2FCD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86288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十五、和谐家园（三期）新装设备清单</w:t>
            </w:r>
          </w:p>
        </w:tc>
      </w:tr>
      <w:tr w14:paraId="1FC8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4BEABE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7D334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3F4475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5E02AF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4E83A0F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31E50B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77B62C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8348C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D96FF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85AE3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1EEE89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74A858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63E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D8F506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8648C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9A13F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CD199B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1C2AF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72964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6A65E8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269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00743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10A230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F5AEE5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6BB086E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979C0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CF405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B7CA73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2B1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583E3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CB917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D8002D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51131568">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3D53389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12E2CA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0ADDB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01742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CAE39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992CF1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C0FD5D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34E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42DBD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91785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8D84CE4">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0350970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1409A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38F661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7CDC6CE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2D5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A5FB1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80A9E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789A7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4DD5A5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6347D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33B57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993722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8F6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C667B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0BACA0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CDEE8B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p w14:paraId="738B730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vMerge w:val="restart"/>
            <w:noWrap w:val="0"/>
            <w:vAlign w:val="center"/>
          </w:tcPr>
          <w:p w14:paraId="1A11BBF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7D94DA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69259B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7BD9464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550060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C0A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0C968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20F84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EB8FE7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3DC06E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1D1F3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9D2141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D56D65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8C3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C02FD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72000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CDFA4E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12517D2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58B6A2D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189CF5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4303A1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5ADACA6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BC7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8ABDE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F13F6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63565C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50FCE2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1A9F1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3AC2D9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AB2789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5FF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5ADCE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B7FB6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23EC9F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78812DB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F6026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92F659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2E4D83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C7F84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3A611A1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A47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3C5B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CE2B5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939DE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9DF62D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5EBC8FB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3526B0A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66526E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0027B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25A616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56EE8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44ED62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0C50D61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0713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C452F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558B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CF7797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39C913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1、铜芯电力电缆YJV-5×25约45米和辅材（泵房电源线）；  </w:t>
            </w:r>
          </w:p>
          <w:p w14:paraId="5546128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5BE8D0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058DB6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D5107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8B9940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4E02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3FD1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57BEAF8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B63F4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lang w:bidi="ar"/>
              </w:rPr>
            </w:pPr>
            <w:r>
              <w:rPr>
                <w:rFonts w:hint="eastAsia" w:ascii="宋体" w:hAnsi="宋体" w:cs="宋体"/>
                <w:color w:val="auto"/>
                <w:kern w:val="0"/>
                <w:sz w:val="21"/>
                <w:szCs w:val="21"/>
                <w:lang w:bidi="ar"/>
              </w:rPr>
              <w:t>控制柜移动</w:t>
            </w:r>
          </w:p>
        </w:tc>
        <w:tc>
          <w:tcPr>
            <w:tcW w:w="5362" w:type="dxa"/>
            <w:shd w:val="clear" w:color="auto" w:fill="FFFFFF"/>
            <w:noWrap w:val="0"/>
            <w:vAlign w:val="center"/>
          </w:tcPr>
          <w:p w14:paraId="2DECE8B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1、对原</w:t>
            </w:r>
            <w:r>
              <w:rPr>
                <w:rFonts w:hint="eastAsia" w:ascii="宋体" w:hAnsi="宋体" w:cs="宋体"/>
                <w:color w:val="auto"/>
                <w:kern w:val="0"/>
                <w:sz w:val="21"/>
                <w:szCs w:val="21"/>
                <w:lang w:eastAsia="zh-CN" w:bidi="ar"/>
              </w:rPr>
              <w:t>低区、高区两</w:t>
            </w:r>
            <w:r>
              <w:rPr>
                <w:rFonts w:hint="eastAsia" w:ascii="宋体" w:hAnsi="宋体" w:cs="宋体"/>
                <w:color w:val="auto"/>
                <w:kern w:val="0"/>
                <w:sz w:val="21"/>
                <w:szCs w:val="21"/>
                <w:lang w:bidi="ar"/>
              </w:rPr>
              <w:t>套无负压控制柜保护性移装;</w:t>
            </w:r>
          </w:p>
          <w:p w14:paraId="0AD3952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2、含移动后的调试和接线等项目。                                </w:t>
            </w:r>
          </w:p>
        </w:tc>
        <w:tc>
          <w:tcPr>
            <w:tcW w:w="514" w:type="dxa"/>
            <w:noWrap w:val="0"/>
            <w:vAlign w:val="center"/>
          </w:tcPr>
          <w:p w14:paraId="561E58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noWrap w:val="0"/>
            <w:vAlign w:val="center"/>
          </w:tcPr>
          <w:p w14:paraId="0D1CC2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0CBE4F0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217B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11730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13474495">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022FA76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51F1BC4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633D22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333FF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0857025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64FD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FAEBC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14658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59F20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1CF390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14A07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983FC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944B18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46AC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6C4F2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9FC63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605EB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4F617A8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65C7AC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0DE295A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D5DC5D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0BE6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F4B4C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84B584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4D1B0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31E2212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217B98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2765E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A7314D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BC2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8AA6B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621EF2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DC1E2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5DDB8A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6D0618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E157B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51701D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B2A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44199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36D8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2212D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398DF45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62EBDB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21EF6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E158C2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398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F3155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5AF30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D65C2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E2BB20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7302B5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AD934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1591D33">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0E19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2908C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DC12D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0FD75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783171A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7899D15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6AD305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383C73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2516A4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C05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46BA7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32B774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5541B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05FD561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132173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B9F53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266EC2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A7D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181C0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99894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FC53A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6C67E3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45D23D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8AF95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E2A181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A1E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423A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CCC45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EF8C3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26EF40F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754E21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B0643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3EEC8DE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B27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828D43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A800D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A3E0E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0156ED3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1F07A4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F30E6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A17096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7CB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DB75B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DD3BC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F8466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0193527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1F0DFC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00394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084895E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3B0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39891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448FF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72F40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2587F6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3531A3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F7785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756380D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47C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A84C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E6696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106D5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1E189D3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0DA417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A063E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E6A31D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227E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EC21C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64A64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E3B2B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6F95264A">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BDB19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7ED4C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16DC24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978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58E59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6389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FE0BE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12C7809A">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57809E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2B1AF8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3422D2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71B0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BE9F8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十六、嘉乐苑新装设备清单</w:t>
            </w:r>
          </w:p>
        </w:tc>
      </w:tr>
      <w:tr w14:paraId="0F38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noWrap w:val="0"/>
            <w:vAlign w:val="center"/>
          </w:tcPr>
          <w:p w14:paraId="03309C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690" w:type="dxa"/>
            <w:vMerge w:val="restart"/>
            <w:noWrap w:val="0"/>
            <w:vAlign w:val="center"/>
          </w:tcPr>
          <w:p w14:paraId="7CF543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8EE5F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53CFCCA4">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低区无负压设备</w:t>
            </w:r>
          </w:p>
        </w:tc>
        <w:tc>
          <w:tcPr>
            <w:tcW w:w="5362" w:type="dxa"/>
            <w:noWrap w:val="0"/>
            <w:vAlign w:val="top"/>
          </w:tcPr>
          <w:p w14:paraId="43EEAFF3">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1、新装无负压设备，设备所有过流部分为304食品级不锈钢或食品级橡胶等产品，</w:t>
            </w:r>
            <w:r>
              <w:rPr>
                <w:rFonts w:hint="eastAsia" w:ascii="宋体" w:hAnsi="宋体" w:cs="宋体"/>
                <w:color w:val="auto"/>
                <w:kern w:val="0"/>
                <w:sz w:val="21"/>
                <w:szCs w:val="21"/>
                <w:lang w:eastAsia="zh-CN" w:bidi="ar"/>
              </w:rPr>
              <w:t>进水口需带304不锈钢过滤器</w:t>
            </w:r>
            <w:r>
              <w:rPr>
                <w:rFonts w:hint="eastAsia" w:ascii="宋体" w:hAnsi="宋体" w:cs="宋体"/>
                <w:color w:val="auto"/>
                <w:kern w:val="0"/>
                <w:sz w:val="21"/>
                <w:szCs w:val="21"/>
                <w:lang w:bidi="ar"/>
              </w:rPr>
              <w:t>；                                                                                    2、新装设备水泵功率≥</w:t>
            </w:r>
            <w:r>
              <w:rPr>
                <w:rFonts w:hint="eastAsia" w:ascii="宋体" w:hAnsi="宋体" w:cs="宋体"/>
                <w:color w:val="auto"/>
                <w:kern w:val="0"/>
                <w:sz w:val="21"/>
                <w:szCs w:val="21"/>
                <w:lang w:val="en-US" w:eastAsia="zh-CN" w:bidi="ar"/>
              </w:rPr>
              <w:t>5.5</w:t>
            </w:r>
            <w:r>
              <w:rPr>
                <w:rFonts w:hint="eastAsia" w:ascii="宋体" w:hAnsi="宋体" w:cs="宋体"/>
                <w:color w:val="auto"/>
                <w:kern w:val="0"/>
                <w:sz w:val="21"/>
                <w:szCs w:val="21"/>
                <w:lang w:bidi="ar"/>
              </w:rPr>
              <w:t>KW*3，两用一备，设备系统流量Q≥</w:t>
            </w:r>
            <w:r>
              <w:rPr>
                <w:rFonts w:hint="eastAsia" w:ascii="宋体" w:hAnsi="宋体" w:cs="宋体"/>
                <w:color w:val="auto"/>
                <w:kern w:val="0"/>
                <w:sz w:val="21"/>
                <w:szCs w:val="21"/>
                <w:lang w:val="en-US" w:eastAsia="zh-CN" w:bidi="ar"/>
              </w:rPr>
              <w:t>49</w:t>
            </w:r>
            <w:r>
              <w:rPr>
                <w:rFonts w:hint="eastAsia" w:ascii="宋体" w:hAnsi="宋体" w:cs="宋体"/>
                <w:color w:val="auto"/>
                <w:kern w:val="0"/>
                <w:sz w:val="21"/>
                <w:szCs w:val="21"/>
                <w:lang w:bidi="ar"/>
              </w:rPr>
              <w:t>m3/h；系统扬程H≥4</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m；进水出总管≥DN1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 xml:space="preserve">0；变频器采用一控一控制；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3、可实现泵房内相关设备和新装无负压设备的现场数据采集、分析、汇总、远程及满足智能化泵房相关技术要求，相关数据可远程接入水务管理平台；                                     4、控制柜柜体建议尺寸L*W*H:680*600*1860，采用双开门形式</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 xml:space="preserve">                                               </w:t>
            </w:r>
            <w:r>
              <w:rPr>
                <w:rFonts w:hint="eastAsia" w:ascii="宋体" w:hAnsi="宋体" w:eastAsia="宋体" w:cs="宋体"/>
                <w:i w:val="0"/>
                <w:iCs w:val="0"/>
                <w:color w:val="auto"/>
                <w:kern w:val="0"/>
                <w:sz w:val="21"/>
                <w:szCs w:val="21"/>
                <w:u w:val="none"/>
                <w:lang w:val="en-US" w:eastAsia="zh-CN" w:bidi="ar"/>
              </w:rPr>
              <w:t>5、含泵房内管道改造安装。</w:t>
            </w:r>
            <w:r>
              <w:rPr>
                <w:rFonts w:hint="eastAsia" w:ascii="宋体" w:hAnsi="宋体" w:cs="宋体"/>
                <w:color w:val="auto"/>
                <w:kern w:val="0"/>
                <w:sz w:val="21"/>
                <w:szCs w:val="21"/>
                <w:lang w:bidi="ar"/>
              </w:rPr>
              <w:t>。</w:t>
            </w:r>
          </w:p>
        </w:tc>
        <w:tc>
          <w:tcPr>
            <w:tcW w:w="514" w:type="dxa"/>
            <w:noWrap w:val="0"/>
            <w:vAlign w:val="center"/>
          </w:tcPr>
          <w:p w14:paraId="3380A5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62C54E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453" w:type="dxa"/>
            <w:noWrap w:val="0"/>
            <w:vAlign w:val="center"/>
          </w:tcPr>
          <w:p w14:paraId="0CD4AAF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11A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6D573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33E1FC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587D9F7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中区无负压设备</w:t>
            </w:r>
          </w:p>
        </w:tc>
        <w:tc>
          <w:tcPr>
            <w:tcW w:w="5362" w:type="dxa"/>
            <w:noWrap w:val="0"/>
            <w:vAlign w:val="top"/>
          </w:tcPr>
          <w:p w14:paraId="659B4F15">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1、新装无负压设备，设备所有过流部分为304食品级不锈钢或食品级橡胶等产品，</w:t>
            </w:r>
            <w:r>
              <w:rPr>
                <w:rFonts w:hint="eastAsia" w:ascii="宋体" w:hAnsi="宋体" w:cs="宋体"/>
                <w:color w:val="auto"/>
                <w:kern w:val="0"/>
                <w:sz w:val="21"/>
                <w:szCs w:val="21"/>
                <w:lang w:eastAsia="zh-CN" w:bidi="ar"/>
              </w:rPr>
              <w:t>进水口需带304不锈钢过滤器</w:t>
            </w:r>
            <w:r>
              <w:rPr>
                <w:rFonts w:hint="eastAsia" w:ascii="宋体" w:hAnsi="宋体" w:cs="宋体"/>
                <w:color w:val="auto"/>
                <w:kern w:val="0"/>
                <w:sz w:val="21"/>
                <w:szCs w:val="21"/>
                <w:lang w:bidi="ar"/>
              </w:rPr>
              <w:t>；                                                                                    2、新装设备水泵功率≥</w:t>
            </w:r>
            <w:r>
              <w:rPr>
                <w:rFonts w:hint="eastAsia" w:ascii="宋体" w:hAnsi="宋体" w:cs="宋体"/>
                <w:color w:val="auto"/>
                <w:kern w:val="0"/>
                <w:sz w:val="21"/>
                <w:szCs w:val="21"/>
                <w:lang w:val="en-US" w:eastAsia="zh-CN" w:bidi="ar"/>
              </w:rPr>
              <w:t>7.5</w:t>
            </w:r>
            <w:r>
              <w:rPr>
                <w:rFonts w:hint="eastAsia" w:ascii="宋体" w:hAnsi="宋体" w:cs="宋体"/>
                <w:color w:val="auto"/>
                <w:kern w:val="0"/>
                <w:sz w:val="21"/>
                <w:szCs w:val="21"/>
                <w:lang w:bidi="ar"/>
              </w:rPr>
              <w:t>KW*3，两用一备，设备系统流量Q≥</w:t>
            </w:r>
            <w:r>
              <w:rPr>
                <w:rFonts w:hint="eastAsia" w:ascii="宋体" w:hAnsi="宋体" w:cs="宋体"/>
                <w:color w:val="auto"/>
                <w:kern w:val="0"/>
                <w:sz w:val="21"/>
                <w:szCs w:val="21"/>
                <w:lang w:val="en-US" w:eastAsia="zh-CN" w:bidi="ar"/>
              </w:rPr>
              <w:t>45</w:t>
            </w:r>
            <w:r>
              <w:rPr>
                <w:rFonts w:hint="eastAsia" w:ascii="宋体" w:hAnsi="宋体" w:cs="宋体"/>
                <w:color w:val="auto"/>
                <w:kern w:val="0"/>
                <w:sz w:val="21"/>
                <w:szCs w:val="21"/>
                <w:lang w:bidi="ar"/>
              </w:rPr>
              <w:t>m3/h；系统扬程H≥</w:t>
            </w:r>
            <w:r>
              <w:rPr>
                <w:rFonts w:hint="eastAsia" w:ascii="宋体" w:hAnsi="宋体" w:cs="宋体"/>
                <w:color w:val="auto"/>
                <w:kern w:val="0"/>
                <w:sz w:val="21"/>
                <w:szCs w:val="21"/>
                <w:lang w:val="en-US" w:eastAsia="zh-CN" w:bidi="ar"/>
              </w:rPr>
              <w:t>60</w:t>
            </w:r>
            <w:r>
              <w:rPr>
                <w:rFonts w:hint="eastAsia" w:ascii="宋体" w:hAnsi="宋体" w:cs="宋体"/>
                <w:color w:val="auto"/>
                <w:kern w:val="0"/>
                <w:sz w:val="21"/>
                <w:szCs w:val="21"/>
                <w:lang w:bidi="ar"/>
              </w:rPr>
              <w:t>m；进水出总管≥DN1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 xml:space="preserve">0；变频器采用一控一控制；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3、可实现泵房内相关设备和新装无负压设备的现场数据采集、分析、汇总、远程及满足智能化泵房相关技术要求，相关数据可远程接入水务管理平台；                                     4、控制柜柜体建议尺寸L*W*H:680*600*1860，采用双开门形式</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 xml:space="preserve">                                         </w:t>
            </w:r>
            <w:r>
              <w:rPr>
                <w:rFonts w:hint="eastAsia" w:ascii="宋体" w:hAnsi="宋体" w:eastAsia="宋体" w:cs="宋体"/>
                <w:i w:val="0"/>
                <w:iCs w:val="0"/>
                <w:color w:val="auto"/>
                <w:kern w:val="0"/>
                <w:sz w:val="21"/>
                <w:szCs w:val="21"/>
                <w:u w:val="none"/>
                <w:lang w:val="en-US" w:eastAsia="zh-CN" w:bidi="ar"/>
              </w:rPr>
              <w:t>5、含泵房内管道改造安装费。</w:t>
            </w:r>
          </w:p>
        </w:tc>
        <w:tc>
          <w:tcPr>
            <w:tcW w:w="514" w:type="dxa"/>
            <w:noWrap w:val="0"/>
            <w:vAlign w:val="center"/>
          </w:tcPr>
          <w:p w14:paraId="508817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48A520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453" w:type="dxa"/>
            <w:noWrap w:val="0"/>
            <w:vAlign w:val="center"/>
          </w:tcPr>
          <w:p w14:paraId="2BF2484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15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DD409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5E2A43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2477351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高区无负压设备</w:t>
            </w:r>
          </w:p>
        </w:tc>
        <w:tc>
          <w:tcPr>
            <w:tcW w:w="5362" w:type="dxa"/>
            <w:noWrap w:val="0"/>
            <w:vAlign w:val="top"/>
          </w:tcPr>
          <w:p w14:paraId="5C489DB2">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20m3/h；系统扬程H=80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，变频器两套，变频器功率7.5KW，</w:t>
            </w:r>
            <w:r>
              <w:rPr>
                <w:rFonts w:hint="eastAsia" w:ascii="宋体" w:hAnsi="宋体" w:eastAsia="宋体" w:cs="宋体"/>
                <w:i w:val="0"/>
                <w:iCs w:val="0"/>
                <w:color w:val="auto"/>
                <w:kern w:val="0"/>
                <w:sz w:val="21"/>
                <w:szCs w:val="21"/>
                <w:u w:val="none"/>
                <w:lang w:val="en-US" w:eastAsia="zh-CN" w:bidi="ar"/>
              </w:rPr>
              <w:t>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w:t>
            </w:r>
          </w:p>
        </w:tc>
        <w:tc>
          <w:tcPr>
            <w:tcW w:w="514" w:type="dxa"/>
            <w:noWrap w:val="0"/>
            <w:vAlign w:val="center"/>
          </w:tcPr>
          <w:p w14:paraId="027A2D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652377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453" w:type="dxa"/>
            <w:noWrap w:val="0"/>
            <w:vAlign w:val="center"/>
          </w:tcPr>
          <w:p w14:paraId="12E8A99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A55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0AA06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40C882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C868BB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6573A6A1">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641C1B7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667ADA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6618B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05831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0F938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CCC1A1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91B12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0BB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5C169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49024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29E2985">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5D96EB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3CDD3C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781CB0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17A341D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B97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F32DC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0C3E1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3C7EFC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EF13C5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525D3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5DFD1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9A5464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AD5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EDBFB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15504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2B11952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35ECFB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低区、中区电磁流量计新装，规格DN1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eastAsia="zh-CN" w:bidi="ar"/>
              </w:rPr>
              <w:t>0，含管道改造安装人工和材料费，含接线调试费。</w:t>
            </w:r>
          </w:p>
        </w:tc>
        <w:tc>
          <w:tcPr>
            <w:tcW w:w="514" w:type="dxa"/>
            <w:noWrap w:val="0"/>
            <w:vAlign w:val="center"/>
          </w:tcPr>
          <w:p w14:paraId="503852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2</w:t>
            </w:r>
          </w:p>
        </w:tc>
        <w:tc>
          <w:tcPr>
            <w:tcW w:w="457" w:type="dxa"/>
            <w:noWrap w:val="0"/>
            <w:vAlign w:val="center"/>
          </w:tcPr>
          <w:p w14:paraId="4EC2C1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4CB868B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3A6CF5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kern w:val="2"/>
                <w:sz w:val="21"/>
                <w:szCs w:val="21"/>
                <w:lang w:val="en-US" w:eastAsia="zh-CN" w:bidi="ar-SA"/>
              </w:rPr>
            </w:pPr>
          </w:p>
        </w:tc>
      </w:tr>
      <w:tr w14:paraId="339D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74193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902D5D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B9BD55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27B5395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高区电磁流量计新装，规格DN100，含管道改造安装人工和材料费，含接线调试费。</w:t>
            </w:r>
          </w:p>
        </w:tc>
        <w:tc>
          <w:tcPr>
            <w:tcW w:w="514" w:type="dxa"/>
            <w:vMerge w:val="restart"/>
            <w:noWrap w:val="0"/>
            <w:vAlign w:val="center"/>
          </w:tcPr>
          <w:p w14:paraId="3CF26C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6A2494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0EF6CD2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92AEDC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0B4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35FF0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B70A2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7236BF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6C46582">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C4128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A1265C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A30DB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D6B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5100B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C7A58B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49610A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7ACB2B0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66BFB4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117974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0B052C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42BA30D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317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0C042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85051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1727D3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BE9CB5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E842D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16A04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D7C525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1A8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A5E5D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5B9F1D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1206B1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04BDB5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C18E0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A52DF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67CD5F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78104F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755BAE8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9CD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7829D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322B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DEF472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208BC38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275B949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6BA104F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22CBCE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6B436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046CDA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CAD5E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89E0B7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44A1713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0F5D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8D9AF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9EF471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96DE95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308A4E8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1、铜芯电力电缆YJV-5×25约45米和辅材（泵房电源线）；  </w:t>
            </w:r>
          </w:p>
          <w:p w14:paraId="33E4648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230162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4、泵房电缆线用的配套200×100×δ1.2电缆桥架约20米和辅材若干；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1847A6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9DEBF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7389F70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C0F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5F3B8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038FEE57">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37108AB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12C2252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1CF8B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32F7C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DE2948B">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4B57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916D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A197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BE85A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5BA1EA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B03D6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471D0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E82AB3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608D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E75F6D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3B688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FDFF1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67F8465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4461E3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0AB26BD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610462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507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E8B9F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AAB54F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4F837C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3739D9B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56F7E7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5FCC2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45583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A33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749267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901F0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10AF6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08ACEAE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5A6F79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1F75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FC1BE7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745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05FB2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ED56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5C1DD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075C08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465912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4989FA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BC2B40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3E4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9A57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EA73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2928B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5F4C664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2D428B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C29B0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AA011A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6F6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6A7A7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CDB09C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BACF1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1256AA3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3A73EFF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03E01B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F3165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48BA80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FF3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FDDF0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A1768C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68619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7E2C87C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1DF6E5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87F5F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48ECF7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23B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D3417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076C9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DC4A2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0521C3D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604E73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39CC6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2C7033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A66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738DD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BBA1E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73306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126381C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D470A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5A0C8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E2BA67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95A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E5BEC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54ED5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DF942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0080436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54BDEE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71284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07625DC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3A5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3C345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D5AA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5E19D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537B7B2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5EDA6F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16004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4E5A696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417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FE3C2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3725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EF42D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397F09D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622473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1F1ED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4C4C536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34F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BA83F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136A0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855AB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648D567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和配套辅材；                               2、连接安防电缆线屏蔽电缆RVV2*1.0约60米和配套辅材；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1DB835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EBBE5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9074F5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13B5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4972F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C7160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2A1A1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7C8EA06C">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7453F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ECB07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A8485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CDA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5C3A2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F6226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F4B01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5AEF665A">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72F33A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558D1C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52C677C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47DB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3E1662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eastAsia="zh-CN" w:bidi="ar"/>
              </w:rPr>
              <w:t>十</w:t>
            </w:r>
            <w:r>
              <w:rPr>
                <w:rFonts w:hint="eastAsia" w:ascii="宋体" w:hAnsi="宋体" w:cs="宋体"/>
                <w:b/>
                <w:bCs/>
                <w:color w:val="auto"/>
                <w:kern w:val="0"/>
                <w:sz w:val="21"/>
                <w:szCs w:val="21"/>
                <w:lang w:bidi="ar"/>
              </w:rPr>
              <w:t>七、人和家园新装设备清单</w:t>
            </w:r>
          </w:p>
        </w:tc>
      </w:tr>
      <w:tr w14:paraId="4D38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0C5232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22D94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490921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2B21B6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3A72716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2829377">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1425D6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D8C58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146C2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F024F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FF97E6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5B4195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1A6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15E90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F40728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80B80F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617C5D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4C7FE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43EB15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E8FFD5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2EA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A0166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B504C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A62416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73D95A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B3733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F191F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3F75A6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E4F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B3171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C0D6B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AD33FD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2E6005B3">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60DDBA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0E80BB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234F2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2FBB5B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7D96A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A7B098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A38758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FEF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2784E6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37343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6747235">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79AA44D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499D19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36B1D3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777312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5BC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D600B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3CB50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330B75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82F383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0A02B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54DF5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FE3B6A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DE2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752B7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E1004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8DFA04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019106E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1C9554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42DA74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58A03DE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8305C4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16B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41489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F9341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E07B2F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5467ED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C9CDA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A5BA4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F8371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767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D5E0E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7F56D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5137B3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341AEC8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5DC4B14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2232CE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2A6BE6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61C300C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699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283FB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34992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D97D13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566531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B4FEA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96950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FC19E2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297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1AEFF5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4049D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6116EA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6CF066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57E1D7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50806E9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5FACA2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70FD3B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1A94CFE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5D01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C6E9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B4E4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D22615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57162C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7F95245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641BDC3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519931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D11FF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66FD0E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BD69A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3B51FD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3DC2A0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0D7F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4CF8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DADCAC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3C78DD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2A1218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约4</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米和辅材（泵房电源线）；  </w:t>
            </w:r>
          </w:p>
          <w:p w14:paraId="527CA1A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67B2042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159FF0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F5DD1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71DE103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40E3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6A20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3C4DE6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902A591">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临时供水</w:t>
            </w:r>
          </w:p>
        </w:tc>
        <w:tc>
          <w:tcPr>
            <w:tcW w:w="5362" w:type="dxa"/>
            <w:shd w:val="clear" w:color="auto" w:fill="FFFFFF"/>
            <w:noWrap w:val="0"/>
            <w:vAlign w:val="center"/>
          </w:tcPr>
          <w:p w14:paraId="18CD36E6">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小区临时供水工程。</w:t>
            </w:r>
          </w:p>
        </w:tc>
        <w:tc>
          <w:tcPr>
            <w:tcW w:w="514" w:type="dxa"/>
            <w:noWrap w:val="0"/>
            <w:vAlign w:val="center"/>
          </w:tcPr>
          <w:p w14:paraId="2734C05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457" w:type="dxa"/>
            <w:noWrap w:val="0"/>
            <w:vAlign w:val="center"/>
          </w:tcPr>
          <w:p w14:paraId="3DD1A9FA">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项</w:t>
            </w:r>
          </w:p>
        </w:tc>
        <w:tc>
          <w:tcPr>
            <w:tcW w:w="1453" w:type="dxa"/>
            <w:noWrap w:val="0"/>
            <w:vAlign w:val="center"/>
          </w:tcPr>
          <w:p w14:paraId="24DFAEA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775B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3284D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0204F3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A7266B6">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b/>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供水设备移动</w:t>
            </w:r>
          </w:p>
        </w:tc>
        <w:tc>
          <w:tcPr>
            <w:tcW w:w="5362" w:type="dxa"/>
            <w:shd w:val="clear" w:color="auto" w:fill="FFFFFF"/>
            <w:noWrap w:val="0"/>
            <w:vAlign w:val="center"/>
          </w:tcPr>
          <w:p w14:paraId="3C5BB6A6">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 xml:space="preserve">1、原低区、高区供水设备和控制柜整体移装，含管道改造和安装的人工和材料费，出水管道改方向；                                                                2、含设备接线调试；                                                                                3、控制柜到原设备线路重新铺装接线调试费；    </w:t>
            </w:r>
          </w:p>
        </w:tc>
        <w:tc>
          <w:tcPr>
            <w:tcW w:w="514" w:type="dxa"/>
            <w:noWrap w:val="0"/>
            <w:vAlign w:val="center"/>
          </w:tcPr>
          <w:p w14:paraId="0A32554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457" w:type="dxa"/>
            <w:noWrap w:val="0"/>
            <w:vAlign w:val="center"/>
          </w:tcPr>
          <w:p w14:paraId="2F150712">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lang w:bidi="ar"/>
              </w:rPr>
            </w:pPr>
            <w:r>
              <w:rPr>
                <w:rFonts w:hint="eastAsia" w:ascii="宋体" w:hAnsi="宋体" w:eastAsia="宋体" w:cs="宋体"/>
                <w:i w:val="0"/>
                <w:iCs w:val="0"/>
                <w:color w:val="auto"/>
                <w:kern w:val="0"/>
                <w:sz w:val="21"/>
                <w:szCs w:val="21"/>
                <w:u w:val="none"/>
                <w:lang w:val="en-US" w:eastAsia="zh-CN" w:bidi="ar"/>
              </w:rPr>
              <w:t>项</w:t>
            </w:r>
          </w:p>
        </w:tc>
        <w:tc>
          <w:tcPr>
            <w:tcW w:w="1453" w:type="dxa"/>
            <w:noWrap w:val="0"/>
            <w:vAlign w:val="center"/>
          </w:tcPr>
          <w:p w14:paraId="1163896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6BCF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B0952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460D7BCB">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122B0E0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5FBA6F5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1B347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133AA8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B9B7A3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1975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6857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6FCD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7D92C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453E2EF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0DA6B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CAECF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2DFA2B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0798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BAF4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3C8301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A2999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1CFA2CB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73C8E5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5AACD5A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C7E0E9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3ABF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B20BA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E0FD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0EF949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04345B9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72633E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CF266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C0DEC7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992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DE3C0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83F6E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92DEB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350D6DC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58B7F4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3A7E8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D6CD88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w:t>
            </w:r>
          </w:p>
        </w:tc>
      </w:tr>
      <w:tr w14:paraId="290A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A893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42FC75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441A4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D06774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1ADA98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F503C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3BC75B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w:t>
            </w:r>
          </w:p>
        </w:tc>
      </w:tr>
      <w:tr w14:paraId="0E96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A94E9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935A4B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0B894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47CBCD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4AE36A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5BA1D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C6CBC8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w:t>
            </w:r>
          </w:p>
        </w:tc>
      </w:tr>
      <w:tr w14:paraId="758A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2D5CF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3583CE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0BCB5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7AA77D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2D2B03F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33C634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58EA11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32B154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w:t>
            </w:r>
          </w:p>
        </w:tc>
      </w:tr>
      <w:tr w14:paraId="1043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ABB448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6D1D0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BB713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ABCDD1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34277D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7AADF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3148AA6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w:t>
            </w:r>
          </w:p>
        </w:tc>
      </w:tr>
      <w:tr w14:paraId="0A5D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3E17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F3C9B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D7566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0434AA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42D6ED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341FB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65F577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D9B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392A9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39414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24A09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700FBA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AE0E8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EF567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627CB7C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w:t>
            </w:r>
          </w:p>
        </w:tc>
      </w:tr>
      <w:tr w14:paraId="2461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45815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11C61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E5010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3FDB368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75C7C9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F3628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7E35EC9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001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F4099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9F9D9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ED0A7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AF485E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181AE6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3D4D2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768D1AB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2C9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2B63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D365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1AD51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2806404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75EDB2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3689E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7765291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EB6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B6C5DC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E5CA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E83D4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0FB9887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3DD552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D8E6F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DE0A0F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0574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26571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7A0B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23BF4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58D728F9">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A03BA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81035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B11880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3A6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715AC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0A62C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227EA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13C12BE1">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1CA3EB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741688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19F5A11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21BE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270477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eastAsia="zh-CN" w:bidi="ar"/>
              </w:rPr>
              <w:t>十八</w:t>
            </w:r>
            <w:r>
              <w:rPr>
                <w:rFonts w:hint="eastAsia" w:ascii="宋体" w:hAnsi="宋体" w:cs="宋体"/>
                <w:b/>
                <w:bCs/>
                <w:color w:val="auto"/>
                <w:kern w:val="0"/>
                <w:sz w:val="21"/>
                <w:szCs w:val="21"/>
                <w:lang w:bidi="ar"/>
              </w:rPr>
              <w:t>、阳光首府新装设备清单</w:t>
            </w:r>
          </w:p>
        </w:tc>
      </w:tr>
      <w:tr w14:paraId="462E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455576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28E9B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776036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CA5CE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7EE3C4F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07DDEB93">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23E0BB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F3276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D89B0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64CA7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084D37C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672777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DE3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48EE0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DD30B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5BD0B5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1AAB48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B2552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D81B7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F72BB6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83C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CB82E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5F62E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C8A58E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4CBE68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C717D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35421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727C0B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9BE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1E903D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9DF1D6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AE5798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4EC4EB3D">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1F9E7E5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35D346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186E3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4A31E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043D5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2EDA3A3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1976E4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696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72CE52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1DB533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E7CBE2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425F0A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3033A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3382E6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124767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150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6E1E9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430AE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B002E0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B124E1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940E9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18AA3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1FA1A8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581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2E131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AC905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C11C73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7791D20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低区、高区电磁流量计新装，规格DN150，含管道改造安装人工和材料费，含接线调试费。</w:t>
            </w:r>
          </w:p>
        </w:tc>
        <w:tc>
          <w:tcPr>
            <w:tcW w:w="514" w:type="dxa"/>
            <w:vMerge w:val="restart"/>
            <w:noWrap w:val="0"/>
            <w:vAlign w:val="center"/>
          </w:tcPr>
          <w:p w14:paraId="0EFE85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7BDD8F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24E4134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5679B8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B3D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793F1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F991DC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5D259B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21329A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D5A98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C59E38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4F3F11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B1D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4BDC6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2E3C5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BB56E6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2957D6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43FBCAE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5995C5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46785B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1950BB3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56A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A97B3B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3397C4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141445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EBFACD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7374F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D05ED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AC9FF8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943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3D083F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3E8FB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6E8AA2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014C5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C5F667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0F6053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58BDF8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A8F99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E30288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2AE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7CA2EB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0DB5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B8E821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3A80290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7877554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64E92D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w:t>
            </w:r>
            <w:r>
              <w:rPr>
                <w:rFonts w:hint="eastAsia" w:ascii="宋体" w:hAnsi="宋体" w:cs="宋体"/>
                <w:color w:val="auto"/>
                <w:kern w:val="0"/>
                <w:sz w:val="21"/>
                <w:szCs w:val="21"/>
                <w:lang w:bidi="ar"/>
              </w:rPr>
              <w:t xml:space="preserve">   </w:t>
            </w:r>
          </w:p>
        </w:tc>
        <w:tc>
          <w:tcPr>
            <w:tcW w:w="514" w:type="dxa"/>
            <w:noWrap w:val="0"/>
            <w:vAlign w:val="center"/>
          </w:tcPr>
          <w:p w14:paraId="4A7186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18F8C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664737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CA964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09374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2194946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4E38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2DA6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CA42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95C360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eastAsia" w:eastAsia="宋体"/>
                <w:color w:val="auto"/>
                <w:sz w:val="21"/>
                <w:szCs w:val="21"/>
                <w:lang w:eastAsia="zh-CN" w:bidi="ar"/>
              </w:rPr>
              <w:t>设备出水管改方向</w:t>
            </w:r>
          </w:p>
        </w:tc>
        <w:tc>
          <w:tcPr>
            <w:tcW w:w="5362" w:type="dxa"/>
            <w:shd w:val="clear" w:color="auto" w:fill="FFFFFF"/>
            <w:noWrap w:val="0"/>
            <w:vAlign w:val="center"/>
          </w:tcPr>
          <w:p w14:paraId="4E7EE263">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0"/>
                <w:szCs w:val="20"/>
                <w:u w:val="none"/>
                <w:lang w:val="en-US" w:eastAsia="zh-CN" w:bidi="ar"/>
              </w:rPr>
              <w:t>低区、高区设备DN150出水管改到设备的另外一侧，</w:t>
            </w:r>
            <w:r>
              <w:rPr>
                <w:rFonts w:hint="eastAsia" w:ascii="宋体" w:hAnsi="宋体" w:eastAsia="宋体" w:cs="宋体"/>
                <w:i w:val="0"/>
                <w:iCs w:val="0"/>
                <w:color w:val="auto"/>
                <w:kern w:val="0"/>
                <w:sz w:val="21"/>
                <w:szCs w:val="21"/>
                <w:u w:val="none"/>
                <w:lang w:val="en-US" w:eastAsia="zh-CN" w:bidi="ar"/>
              </w:rPr>
              <w:t>含管道改造和安装的人工和材料费。</w:t>
            </w:r>
          </w:p>
        </w:tc>
        <w:tc>
          <w:tcPr>
            <w:tcW w:w="514" w:type="dxa"/>
            <w:noWrap w:val="0"/>
            <w:vAlign w:val="center"/>
          </w:tcPr>
          <w:p w14:paraId="783A813D">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rPr>
            </w:pPr>
            <w:r>
              <w:rPr>
                <w:rFonts w:hint="eastAsia" w:ascii="宋体" w:hAnsi="宋体" w:eastAsia="宋体" w:cs="宋体"/>
                <w:i w:val="0"/>
                <w:iCs w:val="0"/>
                <w:color w:val="auto"/>
                <w:kern w:val="0"/>
                <w:sz w:val="20"/>
                <w:szCs w:val="20"/>
                <w:u w:val="none"/>
                <w:lang w:val="en-US" w:eastAsia="zh-CN" w:bidi="ar"/>
              </w:rPr>
              <w:t>1</w:t>
            </w:r>
          </w:p>
        </w:tc>
        <w:tc>
          <w:tcPr>
            <w:tcW w:w="457" w:type="dxa"/>
            <w:noWrap w:val="0"/>
            <w:vAlign w:val="center"/>
          </w:tcPr>
          <w:p w14:paraId="7D352D00">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rPr>
            </w:pPr>
            <w:r>
              <w:rPr>
                <w:rFonts w:hint="eastAsia" w:ascii="宋体" w:hAnsi="宋体" w:eastAsia="宋体" w:cs="宋体"/>
                <w:i w:val="0"/>
                <w:iCs w:val="0"/>
                <w:color w:val="auto"/>
                <w:kern w:val="0"/>
                <w:sz w:val="20"/>
                <w:szCs w:val="20"/>
                <w:u w:val="none"/>
                <w:lang w:val="en-US" w:eastAsia="zh-CN" w:bidi="ar"/>
              </w:rPr>
              <w:t>项</w:t>
            </w:r>
          </w:p>
        </w:tc>
        <w:tc>
          <w:tcPr>
            <w:tcW w:w="1453" w:type="dxa"/>
            <w:noWrap w:val="0"/>
            <w:vAlign w:val="center"/>
          </w:tcPr>
          <w:p w14:paraId="001FC1D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2D2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B2215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55BB6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BEFCF0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1B4F76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3509515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4C23507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07BE62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4A6EA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1E6BF22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4052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76869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3</w:t>
            </w:r>
          </w:p>
        </w:tc>
        <w:tc>
          <w:tcPr>
            <w:tcW w:w="690" w:type="dxa"/>
            <w:vMerge w:val="restart"/>
            <w:shd w:val="clear" w:color="auto" w:fill="auto"/>
            <w:noWrap w:val="0"/>
            <w:vAlign w:val="center"/>
          </w:tcPr>
          <w:p w14:paraId="5E87EA3B">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b w:val="0"/>
                <w:bCs w:val="0"/>
                <w:color w:val="auto"/>
                <w:sz w:val="21"/>
                <w:szCs w:val="21"/>
              </w:rPr>
            </w:pPr>
            <w:r>
              <w:rPr>
                <w:rFonts w:hint="eastAsia" w:ascii="宋体" w:hAnsi="宋体" w:cs="宋体"/>
                <w:b w:val="0"/>
                <w:bCs w:val="0"/>
                <w:color w:val="auto"/>
                <w:sz w:val="21"/>
                <w:szCs w:val="21"/>
              </w:rPr>
              <w:t>新装安防</w:t>
            </w:r>
          </w:p>
        </w:tc>
        <w:tc>
          <w:tcPr>
            <w:tcW w:w="1093" w:type="dxa"/>
            <w:shd w:val="clear" w:color="auto" w:fill="FFFFFF"/>
            <w:noWrap w:val="0"/>
            <w:vAlign w:val="center"/>
          </w:tcPr>
          <w:p w14:paraId="45805DC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77FB2A5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5B932F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1802E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0634FF0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3488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43A0F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7FD5B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0B0305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6FDD156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507F0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33B2A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9E53F0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7C5A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F0623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08923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2A7D4C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B09B3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4158A4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06BB232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997607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7FC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66017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9ECD1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0DE0FCC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4C8A0AD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0F5D80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29990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35D60F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5C2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654DC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52706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6EFDB3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1BE54F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5E7E4F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97AC6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1D5EB8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08B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F43397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A7A37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2C2DC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77D5286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465C55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87119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073FAC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06E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70C4C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6A7530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283143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7DCF48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6AC80F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FD7B5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E6EA4E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282E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0CD7D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8CFC3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B54EA3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64BB9BA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72D9AB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3AF6E7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DF10A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572AAC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C01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3734CF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E12E9C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6CAAB8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0BDF83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2E68FD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563B6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FBB1D8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549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32F23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1434F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ACF1F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34FF7A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0FD370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D50F8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DB7607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BF0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836D4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5C1DC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028FB7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76576FF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EFE75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9D5F9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7198245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ACA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34857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A927C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3A454D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4A4CC5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079D79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C9858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2E63C0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EC9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667A5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9305E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586A9C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02FAB69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386FB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B187B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53234AD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4EC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67E4F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19179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7C46FE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5C233C4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7E6FEA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D9249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4259B46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FF1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8775B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BBDBE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C0A6F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0A91C76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0063B8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FEEF0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C21BBD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3D21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377D01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D3FA0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49C5A0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11FAAC7F">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C588E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4FF26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399407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DC7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4D4C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7C890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1DAFB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5772652F">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3ED486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7C602B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12F0E79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6E1E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37740B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十九、永祥府新装设备清单</w:t>
            </w:r>
          </w:p>
        </w:tc>
      </w:tr>
      <w:tr w14:paraId="0E8E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452972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F74D4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25D13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A95C8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7615F8F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低区无负压设备</w:t>
            </w:r>
          </w:p>
        </w:tc>
        <w:tc>
          <w:tcPr>
            <w:tcW w:w="5362" w:type="dxa"/>
            <w:vMerge w:val="restart"/>
            <w:noWrap w:val="0"/>
            <w:vAlign w:val="top"/>
          </w:tcPr>
          <w:p w14:paraId="5C5F3C4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1、对原设备进行升级改造，原设备系统流量Q=24m3/h；系统扬程H=54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，变频器两套，变频器功率5.5KW，</w:t>
            </w:r>
            <w:r>
              <w:rPr>
                <w:rFonts w:hint="eastAsia" w:ascii="宋体" w:hAnsi="宋体" w:eastAsia="宋体" w:cs="宋体"/>
                <w:i w:val="0"/>
                <w:iCs w:val="0"/>
                <w:color w:val="auto"/>
                <w:kern w:val="0"/>
                <w:sz w:val="21"/>
                <w:szCs w:val="21"/>
                <w:u w:val="none"/>
                <w:lang w:val="en-US" w:eastAsia="zh-CN" w:bidi="ar"/>
              </w:rPr>
              <w:t>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w:t>
            </w:r>
          </w:p>
        </w:tc>
        <w:tc>
          <w:tcPr>
            <w:tcW w:w="514" w:type="dxa"/>
            <w:vMerge w:val="restart"/>
            <w:noWrap w:val="0"/>
            <w:vAlign w:val="center"/>
          </w:tcPr>
          <w:p w14:paraId="27DB24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EA71C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40628D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p w14:paraId="06C941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6D9850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F07C23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F78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0F55F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30B94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F3569B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3D69D0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0259A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973F6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F3C91E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8D6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39" w:type="dxa"/>
            <w:vMerge w:val="continue"/>
            <w:noWrap w:val="0"/>
            <w:vAlign w:val="center"/>
          </w:tcPr>
          <w:p w14:paraId="359AD7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2E6CBB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B4B18D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93D5B9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3DFD9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59CCF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E0EEFF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0A2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9107C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02144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D8599E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3112F92F">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3FCD841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63F8CE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0BA58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43C099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A7E75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475CE2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A63800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1A6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35987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277CAA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4880529">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598958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3CF2F6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31ED26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78E267E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40B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F0285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8FFDBB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7CAE71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F639462">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A9D6F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6A519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AFAEA1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B5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A636A8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C4F55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9AFC0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247F2FE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电磁流量计新装，规格DN100，含管道改造安装人工和材料费，含接线调试费。</w:t>
            </w:r>
          </w:p>
        </w:tc>
        <w:tc>
          <w:tcPr>
            <w:tcW w:w="514" w:type="dxa"/>
            <w:vMerge w:val="restart"/>
            <w:noWrap w:val="0"/>
            <w:vAlign w:val="center"/>
          </w:tcPr>
          <w:p w14:paraId="3A96AB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2443FC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2D44DC1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A62E2D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50A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48E42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D6B4A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F66C18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D1608E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6BC0F8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E8406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E7D13B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94D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A5E3B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A34EA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473DB6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3A43B6D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1BBBBF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5ADDA8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708686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1E1BFBC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04F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478FE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8E8F9F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F14221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DB38A0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FA72C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EBC9C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8092E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EE0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CDCB2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50C40E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66860C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77A683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1B3491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611B160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64939B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14225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77BF89B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738B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4BF6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8A26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8F7B11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2676F4A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6F058B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12AA6C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5A47B7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65FDF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1F9A2D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7376A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9E8914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0946F0E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AA3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C7D097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9A42C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EC6BC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6136E7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0817DBB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1E21657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144AF3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4、泵房电缆线用的配套200×100×δ1.2电缆桥架约20米和辅材若干；                                  </w:t>
            </w:r>
          </w:p>
          <w:p w14:paraId="7F42108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00C645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FF035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4E870F6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7B0A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1869D1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0BF8D336">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5CCBA5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BC96A3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F5448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0E03B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C1128C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7B93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5B917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6E153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D5F73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6F4D8D3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35EED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0ECDF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218313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17A9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260935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B0C86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4AEDE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22FB0A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6BA31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6095135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4CD4FB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5D70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B25F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8A793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A5CBE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59CCBCC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3BA34A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9B220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3148707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796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9A39C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0C26D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E1154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2956038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499388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B4B71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F27AB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41F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7BC0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3828E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3194F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DE602A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0FF9F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2E6AC1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F595F3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w:t>
            </w:r>
          </w:p>
        </w:tc>
      </w:tr>
      <w:tr w14:paraId="1ECE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13B697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03980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06DB3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B1739F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24F765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98E26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3578E8D">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w:t>
            </w:r>
          </w:p>
        </w:tc>
      </w:tr>
      <w:tr w14:paraId="5857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A91BAC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31071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748DE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15DFEC4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0EEB35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8A40A0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11307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6DDE1F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AE4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09C1C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1D183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97A5A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E0FB4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55D585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7267F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53D608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w:t>
            </w:r>
          </w:p>
        </w:tc>
      </w:tr>
      <w:tr w14:paraId="20EB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525D9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745FE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8B0B5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1FC73C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54870A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392A0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FF6014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w:t>
            </w:r>
          </w:p>
        </w:tc>
      </w:tr>
      <w:tr w14:paraId="20B9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B655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BEC83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57489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0E6ED0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42DA5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D335F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79F93B2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w:t>
            </w:r>
          </w:p>
        </w:tc>
      </w:tr>
      <w:tr w14:paraId="6EAC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465D0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24890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0659B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7A55E5A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38FF7A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ADE21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AB4D1D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774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38D267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2A62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282CF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29D5A36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106FE6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C10F4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478D5D1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18E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A4B44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842C5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B0EC2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63D8B10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1E0F3B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F6343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0BC96B2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A75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06B9F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69013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4F269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5E0E4224">
            <w:pPr>
              <w:keepNext w:val="0"/>
              <w:keepLines w:val="0"/>
              <w:pageBreakBefore w:val="0"/>
              <w:widowControl/>
              <w:numPr>
                <w:ilvl w:val="0"/>
                <w:numId w:val="45"/>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32E4DE77">
            <w:pPr>
              <w:keepNext w:val="0"/>
              <w:keepLines w:val="0"/>
              <w:pageBreakBefore w:val="0"/>
              <w:widowControl/>
              <w:numPr>
                <w:ilvl w:val="0"/>
                <w:numId w:val="45"/>
              </w:numPr>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2、连接安防电缆线屏蔽电缆RVV2*1.0约60米和配套辅材；                                         </w:t>
            </w:r>
          </w:p>
          <w:p w14:paraId="026980C2">
            <w:pPr>
              <w:keepNext w:val="0"/>
              <w:keepLines w:val="0"/>
              <w:pageBreakBefore w:val="0"/>
              <w:widowControl/>
              <w:numPr>
                <w:ilvl w:val="0"/>
                <w:numId w:val="45"/>
              </w:numPr>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5D95F6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D4708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54E29B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6C51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15FC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E2EB2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3E0DB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0F48BBB9">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7F6596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E147A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38B050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95A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57970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2E09E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7D046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401860E4">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7F6FDC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073641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476E867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4212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3A7FB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二十、悦公馆新装设备清单</w:t>
            </w:r>
          </w:p>
        </w:tc>
      </w:tr>
      <w:tr w14:paraId="5BC3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5AB416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70D52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4BCCEE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274DD2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26B5CFD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1A4502D">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四</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05FC4F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A2515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E4EBC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ACBCF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D89439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4D58D6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9B5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98EA1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9A014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72C77F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4C86D7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F6809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8C8F8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142233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228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E7442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8CB20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8C0AB8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47BC60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46C70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06952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612EA6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1B7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E52E4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39FA6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A0F073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489E3059">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104B1B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696928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FE087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79EC88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23A85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596288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976457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679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C33341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46BB5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7F3B886">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3B33496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3D8672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147B55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67AFF07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DF6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412FC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2E393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E9C9DE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AC46E1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566F28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D0AD9F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4E614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AB3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74C05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32212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74DFA20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53D095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低区、中一、中二、高区电磁流量计新装，规格DN150，含管道改造安装人工和材料费，含接线调试费。</w:t>
            </w:r>
          </w:p>
        </w:tc>
        <w:tc>
          <w:tcPr>
            <w:tcW w:w="514" w:type="dxa"/>
            <w:vMerge w:val="restart"/>
            <w:noWrap w:val="0"/>
            <w:vAlign w:val="center"/>
          </w:tcPr>
          <w:p w14:paraId="5CD15A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457" w:type="dxa"/>
            <w:vMerge w:val="restart"/>
            <w:noWrap w:val="0"/>
            <w:vAlign w:val="center"/>
          </w:tcPr>
          <w:p w14:paraId="0327C9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52672E2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F0CA36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FCE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39" w:type="dxa"/>
            <w:vMerge w:val="continue"/>
            <w:noWrap w:val="0"/>
            <w:vAlign w:val="center"/>
          </w:tcPr>
          <w:p w14:paraId="34F2C35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84793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02C93C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CFB940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6FAA6C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26883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BF491F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4B6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40A52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35632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D6486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1ED94C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58123F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728CC0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3D13F3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5028029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349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1E471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1ED627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48A0F8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949498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5C71F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28C69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611338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7A4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39" w:type="dxa"/>
            <w:vMerge w:val="restart"/>
            <w:shd w:val="clear" w:color="auto" w:fill="auto"/>
            <w:noWrap w:val="0"/>
            <w:vAlign w:val="center"/>
          </w:tcPr>
          <w:p w14:paraId="4FD4C3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4C4F19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7E4859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0705A9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FB9C2E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68EA927">
            <w:pPr>
              <w:keepNext w:val="0"/>
              <w:keepLines w:val="0"/>
              <w:pageBreakBefore w:val="0"/>
              <w:widowControl/>
              <w:numPr>
                <w:ilvl w:val="0"/>
                <w:numId w:val="46"/>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513CF9A3">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0E53FD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C0D06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74C659B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718A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31B17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1B9B5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168650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06B9F88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5EF9D59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0262BAA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165BA0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4E05E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0200E3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DBDFA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802B51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FCBBAC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356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D3F8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759B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E4FB4F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1502FB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1、铜芯电力电缆YJV-5×25约45米和辅材（泵房电源线）；  </w:t>
            </w:r>
          </w:p>
          <w:p w14:paraId="789E2A5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WDZB-YJY-4*4约0米和辅材（泵房新接设备电源线）</w:t>
            </w:r>
            <w:r>
              <w:rPr>
                <w:rFonts w:hint="eastAsia" w:ascii="宋体" w:hAnsi="宋体" w:cs="宋体"/>
                <w:color w:val="auto"/>
                <w:kern w:val="0"/>
                <w:sz w:val="21"/>
                <w:szCs w:val="21"/>
                <w:lang w:bidi="ar"/>
              </w:rPr>
              <w:t>；</w:t>
            </w:r>
          </w:p>
          <w:p w14:paraId="5A1005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00米、屏蔽电缆RYYP-</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p>
          <w:p w14:paraId="61D937C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25</w:t>
            </w:r>
            <w:r>
              <w:rPr>
                <w:rFonts w:hint="eastAsia" w:ascii="宋体" w:hAnsi="宋体" w:cs="宋体"/>
                <w:color w:val="auto"/>
                <w:kern w:val="0"/>
                <w:sz w:val="21"/>
                <w:szCs w:val="21"/>
                <w:lang w:bidi="ar"/>
              </w:rPr>
              <w:t xml:space="preserve">米和辅材若干；                                  </w:t>
            </w:r>
          </w:p>
          <w:p w14:paraId="64F3266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1C7931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AE4B4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39DFDF5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59BD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E1EE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7E26A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C551E8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1"/>
                <w:szCs w:val="21"/>
                <w:u w:val="none"/>
                <w:lang w:val="en-US" w:eastAsia="zh-CN" w:bidi="ar"/>
              </w:rPr>
              <w:t>控制柜移动</w:t>
            </w:r>
          </w:p>
        </w:tc>
        <w:tc>
          <w:tcPr>
            <w:tcW w:w="5362" w:type="dxa"/>
            <w:shd w:val="clear" w:color="auto" w:fill="FFFFFF"/>
            <w:noWrap w:val="0"/>
            <w:vAlign w:val="center"/>
          </w:tcPr>
          <w:p w14:paraId="0A0C4D6B">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 xml:space="preserve">1、控制柜移动；                                                                                                                                               2、控制柜到原设备线路重新铺装接线调试费；    </w:t>
            </w:r>
          </w:p>
        </w:tc>
        <w:tc>
          <w:tcPr>
            <w:tcW w:w="514" w:type="dxa"/>
            <w:shd w:val="clear" w:color="auto" w:fill="auto"/>
            <w:noWrap w:val="0"/>
            <w:vAlign w:val="center"/>
          </w:tcPr>
          <w:p w14:paraId="140569AE">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0"/>
                <w:szCs w:val="20"/>
                <w:u w:val="none"/>
                <w:lang w:val="en-US" w:eastAsia="zh-CN" w:bidi="ar"/>
              </w:rPr>
              <w:t>4</w:t>
            </w:r>
          </w:p>
        </w:tc>
        <w:tc>
          <w:tcPr>
            <w:tcW w:w="457" w:type="dxa"/>
            <w:shd w:val="clear" w:color="auto" w:fill="FFFFFF"/>
            <w:noWrap w:val="0"/>
            <w:vAlign w:val="center"/>
          </w:tcPr>
          <w:p w14:paraId="2E62DDBC">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项</w:t>
            </w:r>
          </w:p>
        </w:tc>
        <w:tc>
          <w:tcPr>
            <w:tcW w:w="1453" w:type="dxa"/>
            <w:noWrap w:val="0"/>
            <w:vAlign w:val="center"/>
          </w:tcPr>
          <w:p w14:paraId="25BFB1D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r>
      <w:tr w14:paraId="0903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63CCD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37764F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B74FA54">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b/>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过滤器</w:t>
            </w:r>
          </w:p>
        </w:tc>
        <w:tc>
          <w:tcPr>
            <w:tcW w:w="5362" w:type="dxa"/>
            <w:shd w:val="clear" w:color="auto" w:fill="FFFFFF"/>
            <w:noWrap w:val="0"/>
            <w:vAlign w:val="center"/>
          </w:tcPr>
          <w:p w14:paraId="6ED5856E">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1.名称：Y型过滤器;</w:t>
            </w:r>
          </w:p>
          <w:p w14:paraId="130AE7CB">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2.规格：DN150;                                                                            3、材质：304不锈钢；                                4、含对原泵房管道改造和配件费</w:t>
            </w:r>
            <w:r>
              <w:rPr>
                <w:rFonts w:hint="eastAsia" w:ascii="宋体" w:hAnsi="宋体" w:cs="宋体"/>
                <w:i w:val="0"/>
                <w:iCs w:val="0"/>
                <w:color w:val="auto"/>
                <w:kern w:val="0"/>
                <w:sz w:val="21"/>
                <w:szCs w:val="21"/>
                <w:u w:val="none"/>
                <w:lang w:val="en-US" w:eastAsia="zh-CN" w:bidi="ar"/>
              </w:rPr>
              <w:t>；</w:t>
            </w:r>
          </w:p>
          <w:p w14:paraId="553B24A6">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5、过滤器需配套负压表。</w:t>
            </w:r>
          </w:p>
        </w:tc>
        <w:tc>
          <w:tcPr>
            <w:tcW w:w="514" w:type="dxa"/>
            <w:noWrap w:val="0"/>
            <w:vAlign w:val="center"/>
          </w:tcPr>
          <w:p w14:paraId="3B686338">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4</w:t>
            </w:r>
          </w:p>
        </w:tc>
        <w:tc>
          <w:tcPr>
            <w:tcW w:w="457" w:type="dxa"/>
            <w:noWrap w:val="0"/>
            <w:vAlign w:val="center"/>
          </w:tcPr>
          <w:p w14:paraId="62C8FC14">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1453" w:type="dxa"/>
            <w:noWrap w:val="0"/>
            <w:vAlign w:val="center"/>
          </w:tcPr>
          <w:p w14:paraId="6EF8504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62C7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7AE20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3</w:t>
            </w:r>
          </w:p>
        </w:tc>
        <w:tc>
          <w:tcPr>
            <w:tcW w:w="690" w:type="dxa"/>
            <w:vMerge w:val="restart"/>
            <w:shd w:val="clear" w:color="auto" w:fill="auto"/>
            <w:noWrap w:val="0"/>
            <w:vAlign w:val="center"/>
          </w:tcPr>
          <w:p w14:paraId="30436407">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b w:val="0"/>
                <w:bCs w:val="0"/>
                <w:color w:val="auto"/>
                <w:sz w:val="21"/>
                <w:szCs w:val="21"/>
              </w:rPr>
            </w:pPr>
            <w:r>
              <w:rPr>
                <w:rFonts w:hint="eastAsia" w:ascii="宋体" w:hAnsi="宋体" w:cs="宋体"/>
                <w:b w:val="0"/>
                <w:bCs w:val="0"/>
                <w:color w:val="auto"/>
                <w:sz w:val="21"/>
                <w:szCs w:val="21"/>
              </w:rPr>
              <w:t>新装安防</w:t>
            </w:r>
          </w:p>
        </w:tc>
        <w:tc>
          <w:tcPr>
            <w:tcW w:w="1093" w:type="dxa"/>
            <w:shd w:val="clear" w:color="auto" w:fill="FFFFFF"/>
            <w:noWrap w:val="0"/>
            <w:vAlign w:val="center"/>
          </w:tcPr>
          <w:p w14:paraId="7E70E3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453156C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BD086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528A07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D15FC6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1751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C7E4AA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098B3F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60E241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3FC769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A07CD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D0CDF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529D25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5232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1D190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61BD4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E0E35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2993488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3D142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364A311C">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BF369F8">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5566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C7168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8EE6B1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E08CB8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2562F07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53CB88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C827D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2631A9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291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E6501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81874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51882C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5C54F78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64BABD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852B7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49546F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4876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9FAC84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073AC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C0952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3AEE95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FA3DF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8E77EF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AB19F3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B3E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3902A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3BDAAA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D57B5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5F02AE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4F9437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FFF57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30B4196">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4315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14E111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restart"/>
            <w:shd w:val="clear" w:color="auto" w:fill="auto"/>
            <w:noWrap w:val="0"/>
            <w:vAlign w:val="center"/>
          </w:tcPr>
          <w:p w14:paraId="65A206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2E2E8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1BD273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2F5C9CE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123F9F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16E90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584341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9E6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4510D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27060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5DE85E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B1CF4C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47D928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9AE26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8A2420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B05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5D2E1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4502E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3D3687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711DF7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2FDC37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4C832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4BC048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FBB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48FEDB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2144E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7F1690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4ABBE09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D2CDC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7D440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1D8787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E12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37F1F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3AD8E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57A3E8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45ECD2E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7268B7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57E2A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3CB949F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E6F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36FE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D9047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81C3A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66FA5F7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157481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AF9E1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6247F35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C3E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EFBC7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6B9B8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797B5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5A7FF46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0C57E9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36619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326472E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834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6D20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69801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5EF749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27D3D17F">
            <w:pPr>
              <w:keepNext w:val="0"/>
              <w:keepLines w:val="0"/>
              <w:pageBreakBefore w:val="0"/>
              <w:widowControl/>
              <w:numPr>
                <w:ilvl w:val="0"/>
                <w:numId w:val="47"/>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4699D14A">
            <w:pPr>
              <w:keepNext w:val="0"/>
              <w:keepLines w:val="0"/>
              <w:pageBreakBefore w:val="0"/>
              <w:widowControl/>
              <w:numPr>
                <w:ilvl w:val="0"/>
                <w:numId w:val="47"/>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1555F2B3">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A2273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374CB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76E439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7A49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39E9F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0CA06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4217E2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55209003">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2CDCE6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0A0B8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11E2DC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15B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6929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7DB2F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5D75D4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393E4249">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4896DC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5CD14A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146952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3D7D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0075D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二十一、丰乐苑新装设备清单</w:t>
            </w:r>
          </w:p>
        </w:tc>
      </w:tr>
      <w:tr w14:paraId="48EA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noWrap w:val="0"/>
            <w:vAlign w:val="center"/>
          </w:tcPr>
          <w:p w14:paraId="6B32AB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23303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D8B2C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323F5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15378527">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低区无负压设备改造</w:t>
            </w:r>
          </w:p>
        </w:tc>
        <w:tc>
          <w:tcPr>
            <w:tcW w:w="5362" w:type="dxa"/>
            <w:noWrap w:val="0"/>
            <w:vAlign w:val="center"/>
          </w:tcPr>
          <w:p w14:paraId="33C8A151">
            <w:pPr>
              <w:keepNext w:val="0"/>
              <w:keepLines w:val="0"/>
              <w:pageBreakBefore w:val="0"/>
              <w:widowControl/>
              <w:numPr>
                <w:ilvl w:val="0"/>
                <w:numId w:val="0"/>
              </w:numPr>
              <w:suppressLineNumbers w:val="0"/>
              <w:kinsoku/>
              <w:wordWrap/>
              <w:overflowPunct/>
              <w:topLinePunct w:val="0"/>
              <w:autoSpaceDE/>
              <w:autoSpaceDN/>
              <w:bidi w:val="0"/>
              <w:adjustRightInd/>
              <w:spacing w:line="320" w:lineRule="exact"/>
              <w:ind w:left="0" w:leftChars="0" w:firstLine="0" w:firstLineChars="0"/>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49m3/h；系统扬程H=40m。进水原稳流罐改造，更换成新的具有补水功能的罐体（含罐体配套的配件），罐体尺寸不小于800mm*1500mm，进水口需带304不锈钢过滤器，进出水管径DN150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，变频器三套，变频器功率5.5KW，</w:t>
            </w:r>
            <w:r>
              <w:rPr>
                <w:rFonts w:hint="eastAsia" w:ascii="宋体" w:hAnsi="宋体" w:eastAsia="宋体" w:cs="宋体"/>
                <w:i w:val="0"/>
                <w:iCs w:val="0"/>
                <w:color w:val="auto"/>
                <w:kern w:val="0"/>
                <w:sz w:val="21"/>
                <w:szCs w:val="21"/>
                <w:u w:val="none"/>
                <w:lang w:val="en-US" w:eastAsia="zh-CN" w:bidi="ar"/>
              </w:rPr>
              <w:t>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w:t>
            </w:r>
            <w:r>
              <w:rPr>
                <w:rFonts w:hint="eastAsia" w:ascii="宋体" w:hAnsi="宋体" w:eastAsia="宋体" w:cs="宋体"/>
                <w:color w:val="auto"/>
                <w:kern w:val="0"/>
                <w:sz w:val="21"/>
                <w:szCs w:val="21"/>
                <w:lang w:bidi="ar"/>
              </w:rPr>
              <w:t xml:space="preserve">                                                                         </w:t>
            </w:r>
            <w:r>
              <w:rPr>
                <w:rFonts w:hint="eastAsia" w:ascii="宋体" w:hAnsi="宋体" w:eastAsia="宋体" w:cs="宋体"/>
                <w:i w:val="0"/>
                <w:iCs w:val="0"/>
                <w:color w:val="auto"/>
                <w:kern w:val="0"/>
                <w:sz w:val="21"/>
                <w:szCs w:val="21"/>
                <w:u w:val="none"/>
                <w:lang w:val="en-US" w:eastAsia="zh-CN" w:bidi="ar"/>
              </w:rPr>
              <w:t xml:space="preserve">                                                                                                                                                 </w:t>
            </w:r>
          </w:p>
        </w:tc>
        <w:tc>
          <w:tcPr>
            <w:tcW w:w="514" w:type="dxa"/>
            <w:noWrap w:val="0"/>
            <w:vAlign w:val="center"/>
          </w:tcPr>
          <w:p w14:paraId="5D0E03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1</w:t>
            </w:r>
          </w:p>
        </w:tc>
        <w:tc>
          <w:tcPr>
            <w:tcW w:w="457" w:type="dxa"/>
            <w:noWrap w:val="0"/>
            <w:vAlign w:val="center"/>
          </w:tcPr>
          <w:p w14:paraId="72439E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eastAsia="zh-CN"/>
              </w:rPr>
              <w:t>套</w:t>
            </w:r>
          </w:p>
        </w:tc>
        <w:tc>
          <w:tcPr>
            <w:tcW w:w="1453" w:type="dxa"/>
            <w:noWrap w:val="0"/>
            <w:vAlign w:val="center"/>
          </w:tcPr>
          <w:p w14:paraId="2E16B70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886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1BE6007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12346B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583F1490">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中区无负压设备改造</w:t>
            </w:r>
          </w:p>
        </w:tc>
        <w:tc>
          <w:tcPr>
            <w:tcW w:w="5362" w:type="dxa"/>
            <w:noWrap w:val="0"/>
            <w:vAlign w:val="center"/>
          </w:tcPr>
          <w:p w14:paraId="1B960955">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46m3/h；系统扬程H=60m。进水原稳流罐改造，更换成新的具有补水功能的罐体（含罐体配套的配件），罐体尺寸不小于800mm*1500mm，进水口需带304不锈钢过滤器，进出水管径DN150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，变频器三套，变频器功率11.0KW，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p>
        </w:tc>
        <w:tc>
          <w:tcPr>
            <w:tcW w:w="514" w:type="dxa"/>
            <w:noWrap w:val="0"/>
            <w:vAlign w:val="center"/>
          </w:tcPr>
          <w:p w14:paraId="1C05DE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1</w:t>
            </w:r>
          </w:p>
        </w:tc>
        <w:tc>
          <w:tcPr>
            <w:tcW w:w="457" w:type="dxa"/>
            <w:noWrap w:val="0"/>
            <w:vAlign w:val="center"/>
          </w:tcPr>
          <w:p w14:paraId="3A4141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eastAsia="zh-CN"/>
              </w:rPr>
              <w:t>套</w:t>
            </w:r>
          </w:p>
        </w:tc>
        <w:tc>
          <w:tcPr>
            <w:tcW w:w="1453" w:type="dxa"/>
            <w:noWrap w:val="0"/>
            <w:vAlign w:val="center"/>
          </w:tcPr>
          <w:p w14:paraId="02D722A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A65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4F4D30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20FA19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5332663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高区无负压设备改造</w:t>
            </w:r>
          </w:p>
        </w:tc>
        <w:tc>
          <w:tcPr>
            <w:tcW w:w="5362" w:type="dxa"/>
            <w:noWrap w:val="0"/>
            <w:vAlign w:val="center"/>
          </w:tcPr>
          <w:p w14:paraId="4499E309">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20m3/h；系统扬程H=80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，变频器两套，变频器功率7.5KW，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p>
        </w:tc>
        <w:tc>
          <w:tcPr>
            <w:tcW w:w="514" w:type="dxa"/>
            <w:noWrap w:val="0"/>
            <w:vAlign w:val="center"/>
          </w:tcPr>
          <w:p w14:paraId="1A1037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1</w:t>
            </w:r>
          </w:p>
        </w:tc>
        <w:tc>
          <w:tcPr>
            <w:tcW w:w="457" w:type="dxa"/>
            <w:noWrap w:val="0"/>
            <w:vAlign w:val="center"/>
          </w:tcPr>
          <w:p w14:paraId="724C37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eastAsia="zh-CN"/>
              </w:rPr>
              <w:t>套</w:t>
            </w:r>
          </w:p>
        </w:tc>
        <w:tc>
          <w:tcPr>
            <w:tcW w:w="1453" w:type="dxa"/>
            <w:noWrap w:val="0"/>
            <w:vAlign w:val="center"/>
          </w:tcPr>
          <w:p w14:paraId="4649DA3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41A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20BCF5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66CA3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7D0AE5D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noWrap w:val="0"/>
            <w:vAlign w:val="center"/>
          </w:tcPr>
          <w:p w14:paraId="3FEFF6D0">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522074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noWrap w:val="0"/>
            <w:vAlign w:val="center"/>
          </w:tcPr>
          <w:p w14:paraId="18E589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6607A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5F50C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417B0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16559CB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ADBF4D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AFA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198016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A7F5A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7BABA2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4FEE20E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低区、中区电磁流量计新装，规格DN150，含管道改造安装人工和材料费，含接线调试费。</w:t>
            </w:r>
          </w:p>
        </w:tc>
        <w:tc>
          <w:tcPr>
            <w:tcW w:w="514" w:type="dxa"/>
            <w:noWrap w:val="0"/>
            <w:vAlign w:val="center"/>
          </w:tcPr>
          <w:p w14:paraId="181BC3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2</w:t>
            </w:r>
          </w:p>
        </w:tc>
        <w:tc>
          <w:tcPr>
            <w:tcW w:w="457" w:type="dxa"/>
            <w:noWrap w:val="0"/>
            <w:vAlign w:val="center"/>
          </w:tcPr>
          <w:p w14:paraId="737125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6D4E3E2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DA7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05F685F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5DC23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59B1BF8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noWrap w:val="0"/>
            <w:vAlign w:val="center"/>
          </w:tcPr>
          <w:p w14:paraId="5CB13EC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高区电磁流量计新装，规格DN100，含管道改造安装人工和材料费，含接线调试费。</w:t>
            </w:r>
          </w:p>
        </w:tc>
        <w:tc>
          <w:tcPr>
            <w:tcW w:w="514" w:type="dxa"/>
            <w:noWrap w:val="0"/>
            <w:vAlign w:val="center"/>
          </w:tcPr>
          <w:p w14:paraId="75BD67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457" w:type="dxa"/>
            <w:noWrap w:val="0"/>
            <w:vAlign w:val="center"/>
          </w:tcPr>
          <w:p w14:paraId="3DD55D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noWrap w:val="0"/>
            <w:vAlign w:val="center"/>
          </w:tcPr>
          <w:p w14:paraId="27B05EB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FC05E6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AF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211C7C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B6DE1E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44FB74C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noWrap w:val="0"/>
            <w:vAlign w:val="center"/>
          </w:tcPr>
          <w:p w14:paraId="6DBD980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638A657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noWrap w:val="0"/>
            <w:vAlign w:val="center"/>
          </w:tcPr>
          <w:p w14:paraId="707CCA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7142A4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5E7D077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BF0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D8E44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350D58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5FB1E45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09F54D4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EE7FDB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41E9C55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263A37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8DE32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213A840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5309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203D0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B38354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119BD6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11B0826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3CD786E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5CA5C13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3E7F26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90372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645D9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4AECF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154E33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25772A5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C81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4925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C7CCA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14DC00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4BA08F1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1、铜芯电力电缆YJV-5×25约45米和辅材（泵房电源线）；  </w:t>
            </w:r>
          </w:p>
          <w:p w14:paraId="54B147B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6E60DB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p>
          <w:p w14:paraId="08C6303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4、泵房电缆线用的配套200×100×δ1.2电缆桥架约20米和辅材若干；                                  </w:t>
            </w:r>
          </w:p>
          <w:p w14:paraId="05FA328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26D759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F0D85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FA2016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6AE5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5915ED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627BB3AA">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6742659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2E8E844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1E2E7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99B2B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39B721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47D6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ADE5B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B394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08852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6D558C3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B3EE1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73491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3E7C2F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52C9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4222F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5E07C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F36E1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4C624B7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5BD824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70F4368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D8AF03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73BD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5753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62031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00CC0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04C6CA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7E95B8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A0636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D84C73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F5F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737AD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B9CE2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F84D7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35BF08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507E23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559C1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D6D1F9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3BD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12C7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9C4A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B6C9B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026D4E1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22285C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1002A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0B6C95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EA3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D5FA8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F7FC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E34329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5D7D828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771B03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31257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3DC094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5C0D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C5E5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4F985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081FE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69AD6FA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78CD26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A8604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3EE01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026470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FEB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CC8E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93A98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53B2C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782BB2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58337F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F2988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120E23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804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217C0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B753A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A9EDA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65702A9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755B62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7D0BE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D2BC28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D9C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0195F7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9E9E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0A54F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733B9F1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E1C17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59A3A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39ED42E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157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F47B4D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78BCE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CA6CB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1D4EF1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755539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C680F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683CECA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A91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A7DE2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773D6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A5570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4FD8D9A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64604B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73F15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4B9F587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1D8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D315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171F6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A05A6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3492E5D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1C1340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80071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084BF7E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9A5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53812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3C437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1F0F4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03401553">
            <w:pPr>
              <w:keepNext w:val="0"/>
              <w:keepLines w:val="0"/>
              <w:pageBreakBefore w:val="0"/>
              <w:widowControl/>
              <w:numPr>
                <w:ilvl w:val="0"/>
                <w:numId w:val="48"/>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5F7AEDA7">
            <w:pPr>
              <w:keepNext w:val="0"/>
              <w:keepLines w:val="0"/>
              <w:pageBreakBefore w:val="0"/>
              <w:widowControl/>
              <w:numPr>
                <w:ilvl w:val="0"/>
                <w:numId w:val="48"/>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4B931C26">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6DF7D0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D7182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FB6E5E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58B4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8074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F4948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DE736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0FC78CB">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021272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2BB99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43540B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2C7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6F4EE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F50CD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F51FA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5FB14E49">
            <w:pPr>
              <w:keepNext w:val="0"/>
              <w:keepLines w:val="0"/>
              <w:pageBreakBefore w:val="0"/>
              <w:kinsoku/>
              <w:wordWrap/>
              <w:overflowPunct/>
              <w:topLinePunct w:val="0"/>
              <w:autoSpaceDE/>
              <w:autoSpaceDN/>
              <w:bidi w:val="0"/>
              <w:adjustRightInd/>
              <w:snapToGrid w:val="0"/>
              <w:spacing w:line="320" w:lineRule="exact"/>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0C6CE0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635288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0C28438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02EA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6D3E6133">
            <w:pPr>
              <w:pStyle w:val="45"/>
              <w:keepNext w:val="0"/>
              <w:keepLines w:val="0"/>
              <w:pageBreakBefore w:val="0"/>
              <w:kinsoku/>
              <w:wordWrap/>
              <w:overflowPunct/>
              <w:topLinePunct w:val="0"/>
              <w:autoSpaceDE/>
              <w:autoSpaceDN/>
              <w:bidi w:val="0"/>
              <w:adjustRightInd/>
              <w:spacing w:line="320" w:lineRule="exact"/>
              <w:ind w:left="0" w:leftChars="0" w:firstLine="0" w:firstLineChars="0"/>
              <w:jc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二十二、世纪祥苑新装设备清单</w:t>
            </w:r>
          </w:p>
        </w:tc>
      </w:tr>
      <w:tr w14:paraId="1ED7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noWrap w:val="0"/>
            <w:vAlign w:val="center"/>
          </w:tcPr>
          <w:p w14:paraId="3E23D4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序号</w:t>
            </w:r>
          </w:p>
        </w:tc>
        <w:tc>
          <w:tcPr>
            <w:tcW w:w="690" w:type="dxa"/>
            <w:noWrap w:val="0"/>
            <w:vAlign w:val="center"/>
          </w:tcPr>
          <w:p w14:paraId="6588C8B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类别</w:t>
            </w:r>
          </w:p>
        </w:tc>
        <w:tc>
          <w:tcPr>
            <w:tcW w:w="1093" w:type="dxa"/>
            <w:noWrap w:val="0"/>
            <w:vAlign w:val="center"/>
          </w:tcPr>
          <w:p w14:paraId="1DD1AC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项目名称</w:t>
            </w:r>
          </w:p>
        </w:tc>
        <w:tc>
          <w:tcPr>
            <w:tcW w:w="5362" w:type="dxa"/>
            <w:noWrap w:val="0"/>
            <w:vAlign w:val="center"/>
          </w:tcPr>
          <w:p w14:paraId="6D448F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说明</w:t>
            </w:r>
          </w:p>
        </w:tc>
        <w:tc>
          <w:tcPr>
            <w:tcW w:w="514" w:type="dxa"/>
            <w:noWrap w:val="0"/>
            <w:vAlign w:val="center"/>
          </w:tcPr>
          <w:p w14:paraId="2F6FA4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数量</w:t>
            </w:r>
          </w:p>
        </w:tc>
        <w:tc>
          <w:tcPr>
            <w:tcW w:w="457" w:type="dxa"/>
            <w:noWrap w:val="0"/>
            <w:vAlign w:val="center"/>
          </w:tcPr>
          <w:p w14:paraId="38831E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单位</w:t>
            </w:r>
          </w:p>
        </w:tc>
        <w:tc>
          <w:tcPr>
            <w:tcW w:w="1453" w:type="dxa"/>
            <w:noWrap w:val="0"/>
            <w:vAlign w:val="center"/>
          </w:tcPr>
          <w:p w14:paraId="1E7D317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备注</w:t>
            </w:r>
          </w:p>
        </w:tc>
      </w:tr>
      <w:tr w14:paraId="49BC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637ABE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C0282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32F043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CED01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1C4428F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5272989">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37DE79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4F0AF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70932B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C270F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AFBEA6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DC5F27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6F6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31F5C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010B2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AB0774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608CACB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7B7F9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43B2E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5BF7FF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074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0588A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8D172F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FE8876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29B11D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7F8CA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1E8418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EF9BA7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376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0DEBE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A01D0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3A6A31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35C3A6D5">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4CE1AE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78C26F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5BFA4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F5412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47F26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45EC99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028E7A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1DF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AE1E06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6891B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906C2F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3A0C97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33FEF9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56E93D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4D92EEE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216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D16C3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20F80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C06523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E0B85C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A3FA1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896C4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025650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AD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97F1D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9CD08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12760F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21E5047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219690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05B134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3C2277B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EEA83C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76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449E5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5A50D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A70F2D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416B56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A80D55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AF708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0D7615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1CC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841B4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7C412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6C4FA0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299687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0045C19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4E8C0C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7D6421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347F937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923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39" w:type="dxa"/>
            <w:vMerge w:val="continue"/>
            <w:noWrap w:val="0"/>
            <w:vAlign w:val="center"/>
          </w:tcPr>
          <w:p w14:paraId="116C95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C000E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A2B0BB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1A9FB7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C9533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BE482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4C0BE5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5FC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39" w:type="dxa"/>
            <w:vMerge w:val="restart"/>
            <w:shd w:val="clear" w:color="auto" w:fill="auto"/>
            <w:noWrap w:val="0"/>
            <w:vAlign w:val="center"/>
          </w:tcPr>
          <w:p w14:paraId="69368C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3379B7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28D085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0F66DE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D9009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4B340C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07CA69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589A4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7BE4C38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7054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0149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A6837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87A5A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427867D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36F7429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5A1976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6100C4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F5670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39256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457BF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C98E8E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0F6C6D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6A69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3D621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8946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CAD65E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1763DF7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411DFC6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7CE1184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p>
          <w:p w14:paraId="1E714D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225E6CE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691A80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0512F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3BBAD4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755F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BC92F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754BC5B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23341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lang w:bidi="ar"/>
              </w:rPr>
            </w:pPr>
            <w:r>
              <w:rPr>
                <w:rFonts w:hint="eastAsia" w:ascii="宋体" w:hAnsi="宋体" w:cs="宋体"/>
                <w:color w:val="auto"/>
                <w:kern w:val="0"/>
                <w:sz w:val="21"/>
                <w:szCs w:val="21"/>
                <w:lang w:bidi="ar"/>
              </w:rPr>
              <w:t>控制柜移动</w:t>
            </w:r>
          </w:p>
        </w:tc>
        <w:tc>
          <w:tcPr>
            <w:tcW w:w="5362" w:type="dxa"/>
            <w:shd w:val="clear" w:color="auto" w:fill="FFFFFF"/>
            <w:noWrap w:val="0"/>
            <w:vAlign w:val="center"/>
          </w:tcPr>
          <w:p w14:paraId="3094253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1、对原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套无负压控制柜保护性移装;</w:t>
            </w:r>
          </w:p>
          <w:p w14:paraId="0AB3AE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2、含移动后的调试和接线等项目</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 xml:space="preserve">                   3、移动原泵房内一摄像头。</w:t>
            </w:r>
            <w:r>
              <w:rPr>
                <w:rFonts w:hint="eastAsia" w:ascii="宋体" w:hAnsi="宋体" w:cs="宋体"/>
                <w:color w:val="auto"/>
                <w:kern w:val="0"/>
                <w:sz w:val="21"/>
                <w:szCs w:val="21"/>
                <w:lang w:bidi="ar"/>
              </w:rPr>
              <w:t xml:space="preserve">                               </w:t>
            </w:r>
          </w:p>
        </w:tc>
        <w:tc>
          <w:tcPr>
            <w:tcW w:w="514" w:type="dxa"/>
            <w:noWrap w:val="0"/>
            <w:vAlign w:val="center"/>
          </w:tcPr>
          <w:p w14:paraId="5C8A36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2</w:t>
            </w:r>
          </w:p>
        </w:tc>
        <w:tc>
          <w:tcPr>
            <w:tcW w:w="457" w:type="dxa"/>
            <w:noWrap w:val="0"/>
            <w:vAlign w:val="center"/>
          </w:tcPr>
          <w:p w14:paraId="35A08C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4D89DC5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4111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32101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3</w:t>
            </w:r>
          </w:p>
        </w:tc>
        <w:tc>
          <w:tcPr>
            <w:tcW w:w="690" w:type="dxa"/>
            <w:vMerge w:val="restart"/>
            <w:shd w:val="clear" w:color="auto" w:fill="auto"/>
            <w:noWrap w:val="0"/>
            <w:vAlign w:val="center"/>
          </w:tcPr>
          <w:p w14:paraId="12756DDF">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b w:val="0"/>
                <w:bCs w:val="0"/>
                <w:color w:val="auto"/>
                <w:sz w:val="21"/>
                <w:szCs w:val="21"/>
              </w:rPr>
            </w:pPr>
            <w:r>
              <w:rPr>
                <w:rFonts w:hint="eastAsia" w:ascii="宋体" w:hAnsi="宋体" w:cs="宋体"/>
                <w:b w:val="0"/>
                <w:bCs w:val="0"/>
                <w:color w:val="auto"/>
                <w:sz w:val="21"/>
                <w:szCs w:val="21"/>
              </w:rPr>
              <w:t>新装安防</w:t>
            </w:r>
          </w:p>
        </w:tc>
        <w:tc>
          <w:tcPr>
            <w:tcW w:w="1093" w:type="dxa"/>
            <w:shd w:val="clear" w:color="auto" w:fill="FFFFFF"/>
            <w:noWrap w:val="0"/>
            <w:vAlign w:val="center"/>
          </w:tcPr>
          <w:p w14:paraId="061C05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0ED92CF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265D3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0F67A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07FBD9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7170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41B438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2B375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1E0AA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60342A2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D4B96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87F68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C54080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217A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1180A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8D311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501410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B1247A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1AE229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4C1A204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1DAE77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194A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ADBFA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C42CB4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28B57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2CD3B3C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4AA6DB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3D28A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B803C4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3F1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A76D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6BABB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24E5E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0E46E23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4B5810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A3056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E577E2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2CA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83149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444CE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07B11D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6C661B7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64E66B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81C295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DB7764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FBC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BB01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972A34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2C484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0582BB9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04DAA5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550FA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70B6CED">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7492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949B7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1331C1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323FC5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01F71B3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333F17D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181BA4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01446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156065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F0F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8644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AD8DA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0A1983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889CF8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0A403B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C99C3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E553AE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578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7ABBE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084E7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A68CB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2F9D34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1FDC9A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9B24F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A88F52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5E4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8F9C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769BD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34CE08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7DAA4A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A3CFF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6210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20B134B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475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EBFF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7F657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A13BE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5BECC5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3EA960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5D8C6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355637A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C4B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1B140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65F65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09F342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7AE58CD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491F4C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333F6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026DD71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318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E4BA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55E67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50F615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1EA68A2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4CFE30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F1EA7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440B59A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6E5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15871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30E60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EDA77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3AE11935">
            <w:pPr>
              <w:keepNext w:val="0"/>
              <w:keepLines w:val="0"/>
              <w:pageBreakBefore w:val="0"/>
              <w:widowControl/>
              <w:numPr>
                <w:ilvl w:val="0"/>
                <w:numId w:val="49"/>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09630977">
            <w:pPr>
              <w:keepNext w:val="0"/>
              <w:keepLines w:val="0"/>
              <w:pageBreakBefore w:val="0"/>
              <w:widowControl/>
              <w:numPr>
                <w:ilvl w:val="0"/>
                <w:numId w:val="49"/>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4D14460B">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4DF8B8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F3C10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7679C8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0F15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6461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39CAF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45D06E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62154F2D">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0285B1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449D7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813717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3D34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74D8A7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88837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7C1406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664531CE">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BB4B3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0BA12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5B3B520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38E4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6DA8ED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二十三、锦冠花苑新装设备清单</w:t>
            </w:r>
          </w:p>
        </w:tc>
      </w:tr>
      <w:tr w14:paraId="4180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1DB778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A5306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14C024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87CC5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46680C5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4E266A99">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一</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123A3F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41AF9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47B214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84415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423DC2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5D280E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EF2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A0456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8FB9D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A7C7A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DFAC4A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7307C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62E4A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067C16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1DB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9225F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19A08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45CAB0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829EA4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DE9C7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EA463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62685F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16A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FF3E5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73040E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77940F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310E1918">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288B73C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4AEA42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415AA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21F102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D7BAD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17FD9C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463025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6EA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87C8C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E3A6AC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23EE64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4AA6739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30A5A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5935D0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0918266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D67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F74F7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70123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9E83FA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3C21FE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BDA004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CD4AA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9A7AC7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D5E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193F5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489D27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44D465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5D32B18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电磁流量计新装，规格DN100，含管道改造安装人工和材料费，含接线调试费。</w:t>
            </w:r>
          </w:p>
        </w:tc>
        <w:tc>
          <w:tcPr>
            <w:tcW w:w="514" w:type="dxa"/>
            <w:vMerge w:val="restart"/>
            <w:noWrap w:val="0"/>
            <w:vAlign w:val="center"/>
          </w:tcPr>
          <w:p w14:paraId="72838D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758314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4070B37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EC42C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BBC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6AD4FD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52C6E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E9BE79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6224EE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8CE95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64671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E0584E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0B3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7B6E4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2F2C2F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97C54D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7E34175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255A06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129E2A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FD398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40E5B1B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EA4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C05479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742A5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0D1946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8A1A07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31F2D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8A1B6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234901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B44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1B2EE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F7836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4C5F45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6E04CB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AC1F79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66C6495A">
            <w:pPr>
              <w:keepNext w:val="0"/>
              <w:keepLines w:val="0"/>
              <w:pageBreakBefore w:val="0"/>
              <w:widowControl/>
              <w:numPr>
                <w:ilvl w:val="0"/>
                <w:numId w:val="5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10DC9F16">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2A2F46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3139F0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2D4AEF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6A42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C8A47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AC674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F1BD92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6C2FAC2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5A0C4EE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DF5622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3C60AD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6689F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33726A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BEB88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5564DE1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A18006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63D2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CBEA2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DDB4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594424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52252E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 xml:space="preserve">约45米和辅材（泵房电源线）；  </w:t>
            </w:r>
          </w:p>
          <w:p w14:paraId="19FFF19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1CBC4C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277B1DE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8</w:t>
            </w:r>
            <w:r>
              <w:rPr>
                <w:rFonts w:hint="eastAsia" w:ascii="宋体" w:hAnsi="宋体" w:cs="宋体"/>
                <w:color w:val="auto"/>
                <w:kern w:val="0"/>
                <w:sz w:val="21"/>
                <w:szCs w:val="21"/>
                <w:lang w:bidi="ar"/>
              </w:rPr>
              <w:t xml:space="preserve">米和辅材若干；                                  </w:t>
            </w:r>
          </w:p>
          <w:p w14:paraId="59A75CC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447B17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AA5F0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3960CC2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D6D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B3105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0A9AE45D">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097FF8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7275AC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57F44B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562A3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539A07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28CD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CECF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A628C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AC8AD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5762A33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12861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AF54B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B832BF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1FA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0236E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37415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15F9E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2FAF2B3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502ABE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3126050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18EA82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3E75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0B140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089C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7CF45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431A5F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5F1A49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F9508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D9A6D0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1702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570D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A95097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885E2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7DB62B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2912C9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FA6C8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3B07DB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271A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2E0C1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CDA4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DE55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103693F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23464B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D2C862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BD26A4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729F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B18EE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90304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FC967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73B85D2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76B9B9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127E4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49926C8">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4D76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F362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4AD18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2356E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26FF7AD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2937389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F5E8F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2B632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41BD5F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6BA5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96AEA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7131B9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EC6C9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44FC547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4402CB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ED38C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D411CB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635A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51F5B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CFE70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D71BF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233B56D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332EDE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90557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507763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19F9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0542A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B486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ADBEA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293A599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30EAC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0C54D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420FAB6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5F70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1641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2DFE7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6A85D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5060AE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5EA1DD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67AC1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18D76CC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DCC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4DC3D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C0CAF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DF7D3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2187269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48B734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14129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7DAB75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556C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20701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D863C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28B5D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1968137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39E2DE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249BF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30C2173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2F7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BEB47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2E3CE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1AA2C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7122EB42">
            <w:pPr>
              <w:keepNext w:val="0"/>
              <w:keepLines w:val="0"/>
              <w:pageBreakBefore w:val="0"/>
              <w:widowControl/>
              <w:numPr>
                <w:ilvl w:val="0"/>
                <w:numId w:val="51"/>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428C42C4">
            <w:pPr>
              <w:keepNext w:val="0"/>
              <w:keepLines w:val="0"/>
              <w:pageBreakBefore w:val="0"/>
              <w:widowControl/>
              <w:numPr>
                <w:ilvl w:val="0"/>
                <w:numId w:val="51"/>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04E29118">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162BD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ECE640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27387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2B93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A5C5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894C7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9F6D7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FD70822">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3AF30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7927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0BDB1C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5AFB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D107B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F4593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24D79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2A74B74D">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4A307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1752B9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2CB2DEB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7F09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B4D569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二十四、滨溪花苑新装设备清单</w:t>
            </w:r>
          </w:p>
        </w:tc>
      </w:tr>
      <w:tr w14:paraId="701C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49768B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6191D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212D69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12AFB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170B8D0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D60171A">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212A23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80C95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C6C7E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C6ECA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45FB4D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48BFB5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914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328B9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E92EE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282DB2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50C18D0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AEB034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7346C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060C70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CDC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F4B99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DCBE1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CD849E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6D9F984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33F99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F7F7E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894DD4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24E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FD3EA6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E08D48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C776DC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3AAEE1AF">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0B3B1EE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1167F1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602A1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40AC6B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8D976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679D3A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694B25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CE6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5C20C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D62DE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C5D960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0E42F4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6D73C4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0D763C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4319F79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D05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569DFC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30980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CC06C2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F6766C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3E0871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D5C37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D6CEB5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FD8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BF7F7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83495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60F098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649DF11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200558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5B1E86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1E19B4D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54F868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3DC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E5CFB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C43A4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B758D9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FF45DB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93CFB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B4943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59017B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A8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030FE9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83C29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77E5FA4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1E93D18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413534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275003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64D30C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7CC469D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F4B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AE6FEE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8D99B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207029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61D79C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48C38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8ABE3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E907D2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836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544A9B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4AE724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191C6B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61DC4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83558A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D99DABE">
            <w:pPr>
              <w:keepNext w:val="0"/>
              <w:keepLines w:val="0"/>
              <w:pageBreakBefore w:val="0"/>
              <w:widowControl/>
              <w:numPr>
                <w:ilvl w:val="0"/>
                <w:numId w:val="52"/>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1C3538C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468090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51F20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129EB47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0CB1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A70FA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FBC24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2F0D8A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4F5C7D3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15A4B08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C37DA9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13C6CE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F2184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549026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18291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068C028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7CB917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13B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F2423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B00887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70781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6FA5BD5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约4</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米和辅材（泵房电源线）；  </w:t>
            </w:r>
          </w:p>
          <w:p w14:paraId="7D40CA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07A569A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p>
          <w:p w14:paraId="53DA546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10</w:t>
            </w:r>
            <w:r>
              <w:rPr>
                <w:rFonts w:hint="eastAsia" w:ascii="宋体" w:hAnsi="宋体" w:cs="宋体"/>
                <w:color w:val="auto"/>
                <w:kern w:val="0"/>
                <w:sz w:val="21"/>
                <w:szCs w:val="21"/>
                <w:lang w:bidi="ar"/>
              </w:rPr>
              <w:t xml:space="preserve">米和辅材若干；                                  </w:t>
            </w:r>
          </w:p>
          <w:p w14:paraId="78E45AE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497601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E0F8E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B2B0E9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8D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9C100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61D3FAD0">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19EE6FA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78D3CB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6761DA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1EDF0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23676591">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6030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7688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4E246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B3AE1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1E9E9DE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671E8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1385B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222E79D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386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74AD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B031B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87D11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1955801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517AAB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78393D1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D2AFA4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45FF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7DF49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D0095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0388E5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34EF062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1DC8BB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E467E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A0775F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0D9C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9CCF6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92095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1B4D7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63437BA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595C42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B5EB8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FDF41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9DF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0EC15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C8E87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78397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40B7376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2F3E15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719CC3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17CF98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658F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0DD3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3B765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22BBE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770617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7DE7BD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185835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1989B93">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462E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235B9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92C72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B85E1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EEC90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658DB4B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53F99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4AC9E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3AFCBA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3C1C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39BFF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69DDF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E18E9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6A361FC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0E60D1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9F3BA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E369C6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7BD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4BCDD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08564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6BEB7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590F563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1DC9AA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0DEDD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08E4A3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7639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570B9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F26BD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678CD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5571526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B68EC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26BD7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28D3F17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795D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8CE5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77091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5CDB0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6A8075F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6EF13C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61650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24035E8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8E2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297EA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3FD0F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04F27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4B03908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4B65A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65248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7D3DA43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B52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C58B1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A61D2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9A491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63E9212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3A3117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0EDD1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38F4B2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DD9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4C1D88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2919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8DEC0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2EA0DABA">
            <w:pPr>
              <w:keepNext w:val="0"/>
              <w:keepLines w:val="0"/>
              <w:pageBreakBefore w:val="0"/>
              <w:widowControl/>
              <w:numPr>
                <w:ilvl w:val="0"/>
                <w:numId w:val="53"/>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4C725E08">
            <w:pPr>
              <w:keepNext w:val="0"/>
              <w:keepLines w:val="0"/>
              <w:pageBreakBefore w:val="0"/>
              <w:widowControl/>
              <w:numPr>
                <w:ilvl w:val="0"/>
                <w:numId w:val="53"/>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03F688B6">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4ED801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91FD6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BA0B17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02F6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9424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3B404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68694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26B02701">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7FF089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41AA7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B944F2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974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ED7DA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15E1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980FE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610D38B9">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65B1C3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6F834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7AF6C38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114C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01D3A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二十五、吉祥家园（一期）新装设备清单</w:t>
            </w:r>
          </w:p>
        </w:tc>
      </w:tr>
      <w:tr w14:paraId="5123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34E11A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F2B43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6546BA7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2D2C02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32BB4A5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4415D619">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22862E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22ED2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09443B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6BB68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D84903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91694B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B99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00EF5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F9D91B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CDE664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48772A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E921A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478AE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BF66F1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E0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83C21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AE18F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2BBFE2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02B61EC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95E46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CF3A0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61D12B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D55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71E90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3F817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72E3D12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1EAA36AC">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7BC76FE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4B2E0A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8328D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653CE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FB78D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E10EC0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B2165F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68E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8961DC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135BC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08714F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4167B16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368659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3B6BDF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07B8BA1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0C1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F50026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0E6F45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792E79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0E3DDC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79CE8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89567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2A2F3E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9BB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E4C6C7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ED889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6663EBF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104028E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高区电磁流量计新装，规格DN80，含管道改造安装人工和材料费，含接线调试费。</w:t>
            </w:r>
          </w:p>
        </w:tc>
        <w:tc>
          <w:tcPr>
            <w:tcW w:w="514" w:type="dxa"/>
            <w:noWrap w:val="0"/>
            <w:vAlign w:val="center"/>
          </w:tcPr>
          <w:p w14:paraId="0F3015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457" w:type="dxa"/>
            <w:noWrap w:val="0"/>
            <w:vAlign w:val="center"/>
          </w:tcPr>
          <w:p w14:paraId="66D017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44B8C5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09E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27D0A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1146A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0E0FB7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3EADD72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低区电磁流量计新装，规格DN100，含管道改造安装人工和材料费，含接线调试费。</w:t>
            </w:r>
          </w:p>
        </w:tc>
        <w:tc>
          <w:tcPr>
            <w:tcW w:w="514" w:type="dxa"/>
            <w:vMerge w:val="restart"/>
            <w:noWrap w:val="0"/>
            <w:vAlign w:val="center"/>
          </w:tcPr>
          <w:p w14:paraId="27BA97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26CE99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15A63B8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28CB4D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538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B0FF6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99573B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43EE64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3EF970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7CC9C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55AC2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6F8850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F8A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375E8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E047A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0B3971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66BE7B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620B53F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578348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2B543E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122028F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44A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B03A64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3760C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6C6EB7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4D84465">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66A69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64AEC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9F466A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3C5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19A62C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4AE78D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3BD9EF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22D3A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E7F098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480FD007">
            <w:pPr>
              <w:keepNext w:val="0"/>
              <w:keepLines w:val="0"/>
              <w:pageBreakBefore w:val="0"/>
              <w:widowControl/>
              <w:numPr>
                <w:ilvl w:val="0"/>
                <w:numId w:val="54"/>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1C2691E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09F1E2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1EAD3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3095837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883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82DCD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F77AB2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66493C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809625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3BC76F6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16442F9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5871F3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76BFB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4E5E10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C4418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31E7BBF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46CEA8F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43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1324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F1358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079296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2AEC31A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10</w:t>
            </w:r>
            <w:r>
              <w:rPr>
                <w:rFonts w:hint="eastAsia" w:ascii="宋体" w:hAnsi="宋体" w:cs="宋体"/>
                <w:color w:val="auto"/>
                <w:kern w:val="0"/>
                <w:sz w:val="21"/>
                <w:szCs w:val="21"/>
                <w:lang w:bidi="ar"/>
              </w:rPr>
              <w:t xml:space="preserve">约45米和辅材（泵房电源线）；  </w:t>
            </w:r>
          </w:p>
          <w:p w14:paraId="3B38C1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W和辅材（泵房新接设备电源线）</w:t>
            </w:r>
            <w:r>
              <w:rPr>
                <w:rFonts w:hint="eastAsia" w:ascii="宋体" w:hAnsi="宋体" w:cs="宋体"/>
                <w:color w:val="auto"/>
                <w:kern w:val="0"/>
                <w:sz w:val="21"/>
                <w:szCs w:val="21"/>
                <w:lang w:bidi="ar"/>
              </w:rPr>
              <w:t>；</w:t>
            </w:r>
          </w:p>
          <w:p w14:paraId="5752CCF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109610A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7352ADC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653515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1FE64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0CAF3B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1FA0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44071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63FEDB79">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0BA663E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0AB664B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7B3D4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6746D2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B4F601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6F4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DA417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4F56D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CACCF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1F6F55B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667519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F0ED5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8292DB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002B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9E69B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97D94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8F5CB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54E870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41593B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315637C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0AB3B1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40E2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FB927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055CD0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9142C1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33BB6EE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665E25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65954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DA8817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7519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BD69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2531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E9D98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40DAFDC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6F0F51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EAD80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CC508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1944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B9D4B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B9B36E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73F5B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2F22152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5945E8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19E40B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B829AF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3FB6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97001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178D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97D76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1617B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1DD9E1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10A0C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111DB6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4201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719E6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0BDCE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6EFDF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477CABA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4279685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2E04BE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94F0C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13F97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1AD1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51AB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9C33D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6E143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4B54DDA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3AE0FA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7B871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9C4927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0CF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17AFA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98D27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D04CE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54C553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7A136C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F1ED79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C5FDC0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4EEB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7299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1C77B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3B4F7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03316C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246B1E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6DA45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0C2912E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2F1E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CB75A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FEE86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34310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342882D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4F6C0E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A704D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0B046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396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C4DED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CB565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94A4F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4D9E499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5B9EEE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14C37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04B76CF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D3F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2E356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CED0E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E5451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6A2A81F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212D71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75485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15F2A30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759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25153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AF24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3784C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582F91E5">
            <w:pPr>
              <w:keepNext w:val="0"/>
              <w:keepLines w:val="0"/>
              <w:pageBreakBefore w:val="0"/>
              <w:widowControl/>
              <w:numPr>
                <w:ilvl w:val="0"/>
                <w:numId w:val="55"/>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06505068">
            <w:pPr>
              <w:keepNext w:val="0"/>
              <w:keepLines w:val="0"/>
              <w:pageBreakBefore w:val="0"/>
              <w:widowControl/>
              <w:numPr>
                <w:ilvl w:val="0"/>
                <w:numId w:val="55"/>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01B8C2A4">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38B599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7171B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A47280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228F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2F9D0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64D22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DAC97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0233264A">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0CCF4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BD7DE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960D39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5438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62603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7500A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99EDE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188EA34D">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6A0449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2CA8BC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06B9D09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61F8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774074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二十六、千和小区新装设备清单</w:t>
            </w:r>
          </w:p>
        </w:tc>
      </w:tr>
      <w:tr w14:paraId="18CB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0D47F6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2F209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06B9A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AB50E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6C801E3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2043D354">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0E0306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CBA07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0B6B31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DA3CD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156ED1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5C7FD0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CFF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A6ACB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824FC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C30CD5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2D54C5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7A7E6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1814A7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08E64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EA2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D5080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F55861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9BE111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E41831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4BE62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21948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1BA7D3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AF8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C9C0E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40A2D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4C0A19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66D1269F">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4C0D8F0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3AF81E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E63BE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4E654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CF0FC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9D9F49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0BC90A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F2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346ED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D4892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E6EF64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104CBDD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0D9B98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718573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48A2ECB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E63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2857E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4FCA3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35649F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2C704D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DE91B2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C5489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2CEFC3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9FE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E3568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04D6E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496FF3E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6DBEDD7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高区电磁流量计新装，规格DN100，含管道改造安装人工和材料费，含接线调试费。</w:t>
            </w:r>
          </w:p>
        </w:tc>
        <w:tc>
          <w:tcPr>
            <w:tcW w:w="514" w:type="dxa"/>
            <w:noWrap w:val="0"/>
            <w:vAlign w:val="center"/>
          </w:tcPr>
          <w:p w14:paraId="58C724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457" w:type="dxa"/>
            <w:noWrap w:val="0"/>
            <w:vAlign w:val="center"/>
          </w:tcPr>
          <w:p w14:paraId="0F6BA4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7739FB1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B81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A8ED6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EF3A1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BEC484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42B605C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低区电磁流量计新装，规格DN150，含管道改造安装人工和材料费，含接线调试费。</w:t>
            </w:r>
          </w:p>
        </w:tc>
        <w:tc>
          <w:tcPr>
            <w:tcW w:w="514" w:type="dxa"/>
            <w:vMerge w:val="restart"/>
            <w:noWrap w:val="0"/>
            <w:vAlign w:val="center"/>
          </w:tcPr>
          <w:p w14:paraId="1D2EE4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0370FF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53ADC2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473BC2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58F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70B6A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2A8A6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A60BF6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8DD08C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6DDA0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AA93C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892D54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85C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32993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61A2E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498232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2FC9DE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6FDE621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0F63BA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D2D67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1DD9923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16E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F974E9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66D5C5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E86644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4873C4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3E863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FE61C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01FC2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C14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27E05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8B946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198493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41FD91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AD4127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DF315DE">
            <w:pPr>
              <w:keepNext w:val="0"/>
              <w:keepLines w:val="0"/>
              <w:pageBreakBefore w:val="0"/>
              <w:widowControl/>
              <w:numPr>
                <w:ilvl w:val="0"/>
                <w:numId w:val="56"/>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6516CB4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08411F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6FD0AB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251F608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8AC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EC956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D341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9F6443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6BEFFB5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6165AC1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77F0C75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70C562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8ADA6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57B285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22A46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383BEA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70D1301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5BC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D1B7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E3077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21DADD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702520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2370351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5E03A76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64CCCF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72BACE5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1F2CC1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FF7BC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861E8F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7CD0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F43CC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301917E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BF33150">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过滤器</w:t>
            </w:r>
          </w:p>
        </w:tc>
        <w:tc>
          <w:tcPr>
            <w:tcW w:w="5362" w:type="dxa"/>
            <w:shd w:val="clear" w:color="auto" w:fill="FFFFFF"/>
            <w:noWrap w:val="0"/>
            <w:vAlign w:val="center"/>
          </w:tcPr>
          <w:p w14:paraId="616322ED">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1.名称：Y型过滤器;</w:t>
            </w:r>
          </w:p>
          <w:p w14:paraId="7BF2C152">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2.规格：DN100;                                                                            3、材质：304不锈钢；                                4、含对原泵房管道改造和配件费</w:t>
            </w:r>
            <w:r>
              <w:rPr>
                <w:rFonts w:hint="eastAsia" w:ascii="宋体" w:hAnsi="宋体" w:cs="宋体"/>
                <w:i w:val="0"/>
                <w:iCs w:val="0"/>
                <w:color w:val="auto"/>
                <w:kern w:val="0"/>
                <w:sz w:val="21"/>
                <w:szCs w:val="21"/>
                <w:u w:val="none"/>
                <w:lang w:val="en-US" w:eastAsia="zh-CN" w:bidi="ar"/>
              </w:rPr>
              <w:t>；</w:t>
            </w:r>
          </w:p>
          <w:p w14:paraId="282773FF">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5、过滤器需配套负压表。</w:t>
            </w:r>
          </w:p>
        </w:tc>
        <w:tc>
          <w:tcPr>
            <w:tcW w:w="514" w:type="dxa"/>
            <w:noWrap w:val="0"/>
            <w:vAlign w:val="center"/>
          </w:tcPr>
          <w:p w14:paraId="7C2D39D8">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457" w:type="dxa"/>
            <w:noWrap w:val="0"/>
            <w:vAlign w:val="center"/>
          </w:tcPr>
          <w:p w14:paraId="3CC38EFE">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1453" w:type="dxa"/>
            <w:noWrap w:val="0"/>
            <w:vAlign w:val="center"/>
          </w:tcPr>
          <w:p w14:paraId="293B048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4497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F80C8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37CBA8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41B1145">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b/>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过滤器</w:t>
            </w:r>
          </w:p>
        </w:tc>
        <w:tc>
          <w:tcPr>
            <w:tcW w:w="5362" w:type="dxa"/>
            <w:shd w:val="clear" w:color="auto" w:fill="FFFFFF"/>
            <w:noWrap w:val="0"/>
            <w:vAlign w:val="center"/>
          </w:tcPr>
          <w:p w14:paraId="7AA2C1E1">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1.名称：Y型过滤器;</w:t>
            </w:r>
          </w:p>
          <w:p w14:paraId="467FBF80">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2.规格：DN150;                                                                            3、材质：304不锈钢；                                4、含对原泵房管道改造和配件费</w:t>
            </w:r>
            <w:r>
              <w:rPr>
                <w:rFonts w:hint="eastAsia" w:ascii="宋体" w:hAnsi="宋体" w:cs="宋体"/>
                <w:i w:val="0"/>
                <w:iCs w:val="0"/>
                <w:color w:val="auto"/>
                <w:kern w:val="0"/>
                <w:sz w:val="21"/>
                <w:szCs w:val="21"/>
                <w:u w:val="none"/>
                <w:lang w:val="en-US" w:eastAsia="zh-CN" w:bidi="ar"/>
              </w:rPr>
              <w:t>；</w:t>
            </w:r>
          </w:p>
          <w:p w14:paraId="7986A52A">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5、过滤器需配套负压表。</w:t>
            </w:r>
          </w:p>
        </w:tc>
        <w:tc>
          <w:tcPr>
            <w:tcW w:w="514" w:type="dxa"/>
            <w:noWrap w:val="0"/>
            <w:vAlign w:val="center"/>
          </w:tcPr>
          <w:p w14:paraId="3391B6B5">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457" w:type="dxa"/>
            <w:noWrap w:val="0"/>
            <w:vAlign w:val="center"/>
          </w:tcPr>
          <w:p w14:paraId="0B93B43D">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1453" w:type="dxa"/>
            <w:noWrap w:val="0"/>
            <w:vAlign w:val="center"/>
          </w:tcPr>
          <w:p w14:paraId="7D6895B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021E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39" w:type="dxa"/>
            <w:vMerge w:val="restart"/>
            <w:shd w:val="clear" w:color="auto" w:fill="auto"/>
            <w:noWrap w:val="0"/>
            <w:vAlign w:val="center"/>
          </w:tcPr>
          <w:p w14:paraId="54EB36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13B30EE2">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556E4DF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1C1AC0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DE096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897F6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3A9BC8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594E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ABB7C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3B866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BC407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0F06276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608CF8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F320F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C09E89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C20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4461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00C23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566A2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6BC7A9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010C17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5CD0B84D">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E05C83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7B57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4B935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C2BE17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8E4C2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6AB3191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078B13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37FC9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80FEF2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44BA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CFD3F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A17D3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1E9EE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7AD27FD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1F7546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66AF0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507470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72EE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1DF10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47752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71E9C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0ACF386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453DBC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BDB52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E9CCC0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w:t>
            </w:r>
          </w:p>
        </w:tc>
      </w:tr>
      <w:tr w14:paraId="259D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2960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076D6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97B02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093106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2044FB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104674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BBA8F63">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w:t>
            </w:r>
          </w:p>
        </w:tc>
      </w:tr>
      <w:tr w14:paraId="2BCB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7F60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7D8A3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98509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66E2CFD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086000F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7CC94E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543658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2605C3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7B1D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32119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4C59E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C2A63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6A7EEAD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21100E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F0455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6D21C3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w:t>
            </w:r>
          </w:p>
        </w:tc>
      </w:tr>
      <w:tr w14:paraId="3774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E12D9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2A2AC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B2E05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21586AF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656AC6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8E07E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D62B30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w:t>
            </w:r>
          </w:p>
        </w:tc>
      </w:tr>
      <w:tr w14:paraId="583D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438B14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7159A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EC95E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37328AA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4E805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E0FD4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390164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w:t>
            </w:r>
          </w:p>
        </w:tc>
      </w:tr>
      <w:tr w14:paraId="2620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21B09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807F1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9831E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257F1D8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7CE9E9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D61EB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0F49025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60C1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ABFD1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3282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3B5A4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16CA5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338C75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D56E6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27023D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61B1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995D2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1D0FB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881C5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56EF56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458826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FE1FA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56E8BEB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9A6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B6BC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63EB4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2E22B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5F52977D">
            <w:pPr>
              <w:keepNext w:val="0"/>
              <w:keepLines w:val="0"/>
              <w:pageBreakBefore w:val="0"/>
              <w:widowControl/>
              <w:numPr>
                <w:ilvl w:val="0"/>
                <w:numId w:val="57"/>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35D43D6F">
            <w:pPr>
              <w:keepNext w:val="0"/>
              <w:keepLines w:val="0"/>
              <w:pageBreakBefore w:val="0"/>
              <w:widowControl/>
              <w:numPr>
                <w:ilvl w:val="0"/>
                <w:numId w:val="57"/>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66674C4A">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3</w:t>
            </w:r>
            <w:r>
              <w:rPr>
                <w:rFonts w:hint="eastAsia" w:ascii="宋体" w:hAnsi="宋体" w:cs="宋体"/>
                <w:b w:val="0"/>
                <w:bCs w:val="0"/>
                <w:color w:val="auto"/>
                <w:kern w:val="0"/>
                <w:sz w:val="21"/>
                <w:szCs w:val="21"/>
                <w:lang w:bidi="ar"/>
              </w:rPr>
              <w:t>、6芯单模光缆约300米和配套辅材；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35D12D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E2C13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34A1BF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2B41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52DF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2B73E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887A0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0C6D837A">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34B3D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76A0B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606C68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631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44B59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ECB0B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090E7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控制电脑</w:t>
            </w:r>
          </w:p>
        </w:tc>
        <w:tc>
          <w:tcPr>
            <w:tcW w:w="5362" w:type="dxa"/>
            <w:shd w:val="clear" w:color="auto" w:fill="FFFFFF"/>
            <w:noWrap w:val="0"/>
            <w:vAlign w:val="center"/>
          </w:tcPr>
          <w:p w14:paraId="2E6701B9">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视频回放</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 xml:space="preserve">   </w:t>
            </w:r>
          </w:p>
        </w:tc>
        <w:tc>
          <w:tcPr>
            <w:tcW w:w="514" w:type="dxa"/>
            <w:shd w:val="clear" w:color="auto" w:fill="auto"/>
            <w:noWrap w:val="0"/>
            <w:vAlign w:val="center"/>
          </w:tcPr>
          <w:p w14:paraId="103683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457" w:type="dxa"/>
            <w:shd w:val="clear" w:color="auto" w:fill="FFFFFF"/>
            <w:noWrap w:val="0"/>
            <w:vAlign w:val="center"/>
          </w:tcPr>
          <w:p w14:paraId="5ED306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1453" w:type="dxa"/>
            <w:noWrap w:val="0"/>
            <w:vAlign w:val="center"/>
          </w:tcPr>
          <w:p w14:paraId="787A5A5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63C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D1B21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二十七、荷塘月色新装设备清单</w:t>
            </w:r>
          </w:p>
        </w:tc>
      </w:tr>
      <w:tr w14:paraId="162A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5D6422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E2DA7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664E36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9E286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399F5E2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0EA75B76">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5D570F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C61D3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26481A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3F028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D247DC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3552C7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AD0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B16949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34FC0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AFC404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3ADD04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61E82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02C952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10AE9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446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CEB11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26F1C6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C6EC11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F74D23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EA68E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5C61F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F34EAF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02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69E7BF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DB536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25C5EE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6E72BC13">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7168FB9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322DCC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CBC57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70ADC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A78F1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F94550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E346E0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C1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808038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23A46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49FD7B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7DE3906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4C5C1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65CAAB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06E010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1D5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676D4F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AD547C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A05260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6DA8CD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84DE3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603441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FA5935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10C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162396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F6EB5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16516C7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6095853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高区电磁流量计新装，规格DN100，含管道改造安装人工和材料费，含接线调试费。</w:t>
            </w:r>
          </w:p>
        </w:tc>
        <w:tc>
          <w:tcPr>
            <w:tcW w:w="514" w:type="dxa"/>
            <w:noWrap w:val="0"/>
            <w:vAlign w:val="center"/>
          </w:tcPr>
          <w:p w14:paraId="75E42D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457" w:type="dxa"/>
            <w:noWrap w:val="0"/>
            <w:vAlign w:val="center"/>
          </w:tcPr>
          <w:p w14:paraId="4B3C0A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74872D7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756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967ED0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88AA4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C536EB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63193CF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低区电磁流量计新装，规格DN150，含管道改造安装人工和材料费，含接线调试费。</w:t>
            </w:r>
          </w:p>
        </w:tc>
        <w:tc>
          <w:tcPr>
            <w:tcW w:w="514" w:type="dxa"/>
            <w:vMerge w:val="restart"/>
            <w:noWrap w:val="0"/>
            <w:vAlign w:val="center"/>
          </w:tcPr>
          <w:p w14:paraId="736A38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321C4E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58A2B88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B0EA42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FAA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BDDB1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84714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8295E4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6B8D29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0D0DF9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BF84C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E333B5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79F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2C18A3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F2870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E2B515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0A9AAF3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7A0E4F4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5629BB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7356BF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62A3BCD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828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85CAE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D81CA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C9F0EB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807DFD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8F04E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309E9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7493F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8FD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AF7CFF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48F3F0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630D95F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063AA6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6A3175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0F6480A">
            <w:pPr>
              <w:keepNext w:val="0"/>
              <w:keepLines w:val="0"/>
              <w:pageBreakBefore w:val="0"/>
              <w:widowControl/>
              <w:numPr>
                <w:ilvl w:val="0"/>
                <w:numId w:val="58"/>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46BA4A15">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0A6DA2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0062C0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26A9D0E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1598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FD84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B3280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79EA62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37F80EF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14FFAC7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27903B6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5D00A1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5B6AA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6119B2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F98F1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740516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FA32E1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7892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D8815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EE4E0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296A56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6D2D873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5F5F61D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0114A18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47C973E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4293D5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6E17CB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B08DE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1B5C38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5C7D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80BB7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30DC2896">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465C714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B0F1F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632748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114928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EE1D2EB">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01D3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2A264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A9EE3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3BD7F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38707DE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2A881C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13FA8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3640553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227D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BEF49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8C30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47952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00507BD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0F1801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11F88251">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4B081F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2835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6F1B8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5F38C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E591DB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1530A2F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18FEC6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3A672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9C879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6E6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6C8E0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4BCD5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BCA4A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6263AEB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15F74A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87FF1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6D4872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733C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8154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A951B5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B32E2F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5DA0D2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81163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E9230A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DB986E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157E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7EC68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1E802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46813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7BAD0B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185DEA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9FABA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525454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36CB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48164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BD973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F4F3D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7EC9A40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60FC53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30BE69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D2F50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64B142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335A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659A5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FC60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0C6A6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0DCAFC0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57DDF5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5E493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4ED23C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3E0B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09A28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7690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DC368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0E5B7EB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0110EE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B02F2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90B9DB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22DE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08A523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8CB57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5123E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7E3491D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CB4B3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B2163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2152392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5E81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A33AE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66C1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416EE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71CEEA6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57BDF5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74CFC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61F3988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29D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2FE426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5C0F9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6F60B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53877BA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025162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3AF73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57491BB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23A1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63408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7D723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A18DF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13BFE2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62DA18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564FD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0A66CF3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188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7A6C8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5A441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FBD3F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0E074B5C">
            <w:pPr>
              <w:keepNext w:val="0"/>
              <w:keepLines w:val="0"/>
              <w:pageBreakBefore w:val="0"/>
              <w:widowControl/>
              <w:numPr>
                <w:ilvl w:val="0"/>
                <w:numId w:val="59"/>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174D09C3">
            <w:pPr>
              <w:keepNext w:val="0"/>
              <w:keepLines w:val="0"/>
              <w:pageBreakBefore w:val="0"/>
              <w:widowControl/>
              <w:numPr>
                <w:ilvl w:val="0"/>
                <w:numId w:val="59"/>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22C85768">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3B7DCB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5E8E9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5F6F6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7B6C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98BE4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2E5BB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B10C1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56D9197E">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E15FA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BA086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E9EC51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5B86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20075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B21DC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60550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20314802">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F5602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606A48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0ECB9E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416E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0F5036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二十八、江南小镇（白塔）新装设备清单</w:t>
            </w:r>
          </w:p>
        </w:tc>
      </w:tr>
      <w:tr w14:paraId="5757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54B987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BE5C2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7060AF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76A48F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5D90540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kern w:val="2"/>
                <w:sz w:val="21"/>
                <w:szCs w:val="21"/>
                <w:u w:val="none"/>
                <w:lang w:val="en-US" w:eastAsia="zh-CN" w:bidi="ar"/>
              </w:rPr>
            </w:pPr>
            <w:r>
              <w:rPr>
                <w:rStyle w:val="118"/>
                <w:rFonts w:hint="default"/>
                <w:b/>
                <w:bCs/>
                <w:color w:val="auto"/>
                <w:sz w:val="21"/>
                <w:szCs w:val="21"/>
                <w:lang w:bidi="ar"/>
              </w:rPr>
              <w:t>远程监控采集柜</w:t>
            </w:r>
          </w:p>
        </w:tc>
        <w:tc>
          <w:tcPr>
            <w:tcW w:w="5362" w:type="dxa"/>
            <w:vMerge w:val="restart"/>
            <w:noWrap w:val="0"/>
            <w:vAlign w:val="top"/>
          </w:tcPr>
          <w:p w14:paraId="1B9556C4">
            <w:pPr>
              <w:keepNext w:val="0"/>
              <w:keepLines w:val="0"/>
              <w:pageBreakBefore w:val="0"/>
              <w:widowControl/>
              <w:suppressLineNumbers w:val="0"/>
              <w:kinsoku/>
              <w:wordWrap/>
              <w:overflowPunct/>
              <w:topLinePunct w:val="0"/>
              <w:autoSpaceDE/>
              <w:autoSpaceDN/>
              <w:bidi w:val="0"/>
              <w:adjustRightInd/>
              <w:spacing w:line="320" w:lineRule="exact"/>
              <w:jc w:val="left"/>
              <w:textAlignment w:val="top"/>
              <w:rPr>
                <w:rFonts w:hint="eastAsia" w:ascii="宋体" w:hAnsi="宋体" w:cs="宋体"/>
                <w:color w:val="auto"/>
                <w:kern w:val="0"/>
                <w:sz w:val="21"/>
                <w:szCs w:val="21"/>
                <w:lang w:val="en-US" w:eastAsia="zh-CN" w:bidi="ar"/>
              </w:rPr>
            </w:pPr>
            <w:r>
              <w:rPr>
                <w:rFonts w:hint="eastAsia" w:ascii="宋体" w:hAnsi="宋体" w:eastAsia="宋体" w:cs="宋体"/>
                <w:i w:val="0"/>
                <w:iCs w:val="0"/>
                <w:color w:val="auto"/>
                <w:kern w:val="0"/>
                <w:sz w:val="20"/>
                <w:szCs w:val="20"/>
                <w:u w:val="none"/>
                <w:lang w:val="en-US" w:eastAsia="zh-CN" w:bidi="ar"/>
              </w:rPr>
              <w:t>利用原梦家园采集柜，含对原远程柜系统升级、设备运输转运安装和调试。</w:t>
            </w:r>
          </w:p>
        </w:tc>
        <w:tc>
          <w:tcPr>
            <w:tcW w:w="514" w:type="dxa"/>
            <w:vMerge w:val="restart"/>
            <w:noWrap w:val="0"/>
            <w:vAlign w:val="center"/>
          </w:tcPr>
          <w:p w14:paraId="1D5424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b/>
                <w:bCs/>
                <w:color w:val="auto"/>
                <w:kern w:val="0"/>
                <w:sz w:val="21"/>
                <w:szCs w:val="21"/>
                <w:lang w:bidi="ar"/>
              </w:rPr>
              <w:t>1</w:t>
            </w:r>
          </w:p>
        </w:tc>
        <w:tc>
          <w:tcPr>
            <w:tcW w:w="457" w:type="dxa"/>
            <w:vMerge w:val="restart"/>
            <w:noWrap w:val="0"/>
            <w:vAlign w:val="center"/>
          </w:tcPr>
          <w:p w14:paraId="7A72C2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Style w:val="118"/>
                <w:rFonts w:hint="eastAsia"/>
                <w:b/>
                <w:bCs/>
                <w:color w:val="auto"/>
                <w:sz w:val="21"/>
                <w:szCs w:val="21"/>
                <w:lang w:val="en-US" w:eastAsia="zh-CN" w:bidi="ar"/>
              </w:rPr>
              <w:t>项</w:t>
            </w:r>
          </w:p>
        </w:tc>
        <w:tc>
          <w:tcPr>
            <w:tcW w:w="1453" w:type="dxa"/>
            <w:vMerge w:val="restart"/>
            <w:noWrap w:val="0"/>
            <w:vAlign w:val="center"/>
          </w:tcPr>
          <w:p w14:paraId="6192006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kern w:val="2"/>
                <w:sz w:val="21"/>
                <w:szCs w:val="21"/>
                <w:lang w:val="en-US" w:eastAsia="zh-CN" w:bidi="ar-SA"/>
              </w:rPr>
            </w:pPr>
            <w:r>
              <w:rPr>
                <w:rFonts w:hint="eastAsia" w:ascii="宋体" w:hAnsi="宋体" w:eastAsia="宋体" w:cs="宋体"/>
                <w:b/>
                <w:bCs/>
                <w:color w:val="auto"/>
                <w:sz w:val="21"/>
                <w:szCs w:val="21"/>
                <w:lang w:val="en-US" w:eastAsia="zh-CN"/>
              </w:rPr>
              <w:t>利旧</w:t>
            </w:r>
          </w:p>
        </w:tc>
      </w:tr>
      <w:tr w14:paraId="7439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778601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4C2B8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686DB3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59E4B38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F8225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6E022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D235E2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156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77677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DF5C8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3D5D45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90CAF3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A136A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D5FEF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F6A02A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518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5FADD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11141A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9D2A7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7C4ADF5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2755E3E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62C98F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F580B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2B2DD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07540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F680CA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AD3EE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54A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9DD9F2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C6873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81739E3">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5152F9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61B75D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054575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51A353F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177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77C71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6A3F8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DAF09E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AABB9D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72E14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07C77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3FB33D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5F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04320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B40A4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219FB1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6021B98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低区、中区、高区电磁流量计新装，规格DN100，含管道改造安装人工和材料费，含接线调试费。</w:t>
            </w:r>
          </w:p>
        </w:tc>
        <w:tc>
          <w:tcPr>
            <w:tcW w:w="514" w:type="dxa"/>
            <w:vMerge w:val="restart"/>
            <w:noWrap w:val="0"/>
            <w:vAlign w:val="center"/>
          </w:tcPr>
          <w:p w14:paraId="6493FC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3</w:t>
            </w:r>
          </w:p>
        </w:tc>
        <w:tc>
          <w:tcPr>
            <w:tcW w:w="457" w:type="dxa"/>
            <w:vMerge w:val="restart"/>
            <w:noWrap w:val="0"/>
            <w:vAlign w:val="center"/>
          </w:tcPr>
          <w:p w14:paraId="26E342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1B3E4AB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DD0D0D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FB4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662F92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50546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70969B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33BE3F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2975D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1E591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2BEF7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F05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83F94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5C46A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7B454B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53EE62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05646E7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078747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0A5FDA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52FE824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D40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26A3D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771FF1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4BA7B7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56C61D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EAD51C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C7BAB6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4EED02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47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B578EF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6A0328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088319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42551D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73F69D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319687E7">
            <w:pPr>
              <w:keepNext w:val="0"/>
              <w:keepLines w:val="0"/>
              <w:pageBreakBefore w:val="0"/>
              <w:widowControl/>
              <w:numPr>
                <w:ilvl w:val="0"/>
                <w:numId w:val="6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58E986C8">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6E9CB2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87679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2C0FB9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15D1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ED65E9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8A52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62141E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38067AE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3C183BB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2EC7A38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7277FD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07DEA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3D9038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524E2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6E2AC1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0ACD526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473E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4736C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DAC2FC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01EA59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3EA7D6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1、铜芯电力电缆YJV-5×25约45米和辅材（泵房电源线）；  </w:t>
            </w:r>
          </w:p>
          <w:p w14:paraId="39BE3B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1C4D5A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62154A1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7F04F0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02226F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33CFA2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168AE27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78FA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A7E4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7D3CE4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DFDCC2D">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b/>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传感器</w:t>
            </w:r>
          </w:p>
        </w:tc>
        <w:tc>
          <w:tcPr>
            <w:tcW w:w="5362" w:type="dxa"/>
            <w:shd w:val="clear" w:color="auto" w:fill="FFFFFF"/>
            <w:noWrap w:val="0"/>
            <w:vAlign w:val="center"/>
          </w:tcPr>
          <w:p w14:paraId="597784D8">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低区和高区配套施耐德压力传感器</w:t>
            </w:r>
          </w:p>
        </w:tc>
        <w:tc>
          <w:tcPr>
            <w:tcW w:w="514" w:type="dxa"/>
            <w:noWrap w:val="0"/>
            <w:vAlign w:val="center"/>
          </w:tcPr>
          <w:p w14:paraId="57890D54">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457" w:type="dxa"/>
            <w:noWrap w:val="0"/>
            <w:vAlign w:val="center"/>
          </w:tcPr>
          <w:p w14:paraId="289667A6">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1453" w:type="dxa"/>
            <w:noWrap w:val="0"/>
            <w:vAlign w:val="center"/>
          </w:tcPr>
          <w:p w14:paraId="2F2984A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41D8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135E31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3</w:t>
            </w:r>
          </w:p>
        </w:tc>
        <w:tc>
          <w:tcPr>
            <w:tcW w:w="690" w:type="dxa"/>
            <w:vMerge w:val="restart"/>
            <w:shd w:val="clear" w:color="auto" w:fill="auto"/>
            <w:noWrap w:val="0"/>
            <w:vAlign w:val="center"/>
          </w:tcPr>
          <w:p w14:paraId="1AEAC1DA">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b w:val="0"/>
                <w:bCs w:val="0"/>
                <w:color w:val="auto"/>
                <w:sz w:val="21"/>
                <w:szCs w:val="21"/>
              </w:rPr>
            </w:pPr>
            <w:r>
              <w:rPr>
                <w:rFonts w:hint="eastAsia" w:ascii="宋体" w:hAnsi="宋体" w:cs="宋体"/>
                <w:b w:val="0"/>
                <w:bCs w:val="0"/>
                <w:color w:val="auto"/>
                <w:sz w:val="21"/>
                <w:szCs w:val="21"/>
              </w:rPr>
              <w:t>新装安防</w:t>
            </w:r>
          </w:p>
        </w:tc>
        <w:tc>
          <w:tcPr>
            <w:tcW w:w="1093" w:type="dxa"/>
            <w:shd w:val="clear" w:color="auto" w:fill="FFFFFF"/>
            <w:noWrap w:val="0"/>
            <w:vAlign w:val="center"/>
          </w:tcPr>
          <w:p w14:paraId="6E404CC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454C20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45CFC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44271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3B0A49B1">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6FC9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2E9B3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C8536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53706A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300CB2B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2A162B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6EA518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D99EB8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638D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607D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46636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00F73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310586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7B2092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42AFD86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2BC5A6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6751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A2B7C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CE55B5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14838E9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0C9FFBD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6D8576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57981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5215EB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351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E128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4B094B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F7B3C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2C4FC80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2EA06B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EA19C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552C3F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B00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07568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FCEE2A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A988F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1D3D1F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783705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01D0FA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66E52B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052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9225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63C31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25B80E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1AE5AC1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11A8BA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363895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A5E4EE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6756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B141E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E6DBB7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69E124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35AF961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1F8642F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700B76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5A1A78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3F7CE0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F42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00A696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178CE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72B6F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57B468F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1378C2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1BF48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044E66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39D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6C56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B455D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753B4D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714192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2E0787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CBFD9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73DB2C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07A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CE05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9F735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122EDD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407B21B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03BB50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EFE73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4CA0C07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BB4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9F66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0BF1A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3ED99F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73C89BE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56E3D4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63088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7AB60CF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B6F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09E5A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A94FD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4AB874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3B1801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1BAD11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11BAC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6DAA512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C26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1DF0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59EDC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55A104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025BC31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01A9FE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CA41F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263CE75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E86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143A8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2F581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354B36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72DBD619">
            <w:pPr>
              <w:keepNext w:val="0"/>
              <w:keepLines w:val="0"/>
              <w:pageBreakBefore w:val="0"/>
              <w:widowControl/>
              <w:numPr>
                <w:ilvl w:val="0"/>
                <w:numId w:val="61"/>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550E6C8B">
            <w:pPr>
              <w:keepNext w:val="0"/>
              <w:keepLines w:val="0"/>
              <w:pageBreakBefore w:val="0"/>
              <w:widowControl/>
              <w:numPr>
                <w:ilvl w:val="0"/>
                <w:numId w:val="61"/>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6F1D0C2E">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6AE596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735A0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A6BDB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2DBD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680B8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10213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427CEB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06C29A2">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DE796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C40BC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A87220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816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90CB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5AADC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665A3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5FD1F731">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335CA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4F7DFC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1D79C23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5CD6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BA97F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二十九、世纪公馆（横溪）新装设备清单</w:t>
            </w:r>
          </w:p>
        </w:tc>
      </w:tr>
      <w:tr w14:paraId="4051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187796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84D29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4E9F6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695FD9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26964B2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5FD1B18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一</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55B3E8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8B344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3B06B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81D0F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B2B350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9ABAAB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C19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33C9E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EDB47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AE41DC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8E4369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4D45B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92DCA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A57075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700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56988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8E194B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210494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1A87CEA">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874FB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F18DF4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09BFBD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FF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8C46F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499C15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BE4F93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5C7FCEA3">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36612C6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06BDC6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D89A6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9F52F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64EDD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45388A3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A67C80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FE7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03566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5A2C7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553B155">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6A8A29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44A36E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294EA8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318921F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BCA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965B57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7168C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630EFC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FB874E5">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5308C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0CC86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5039C7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E7B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3DAE9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59911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D7D14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2E8B880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电磁流量计新装，规格DN100，含管道改造安装人工和材料费，含接线调试费。</w:t>
            </w:r>
          </w:p>
        </w:tc>
        <w:tc>
          <w:tcPr>
            <w:tcW w:w="514" w:type="dxa"/>
            <w:vMerge w:val="restart"/>
            <w:noWrap w:val="0"/>
            <w:vAlign w:val="center"/>
          </w:tcPr>
          <w:p w14:paraId="524410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3CB9C4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433F585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BC2D9D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BD1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5F472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04BCB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B6DA6C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421B0C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0EFF9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28B3B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0C95E6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F19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9FF2D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D4F22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61E4F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4E01207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6AEDFC9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6E9831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D9FC2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7C184B7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71F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5E1459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845987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C083EF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7C22A6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2C382C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AA357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12146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EBB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B37BC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D3864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460503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318E2B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BF610B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E19B5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44E91B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505BB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1A0F09A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1547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A8603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CCA74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1B4368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261B9D9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2DE972B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11F6746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4B6D27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DBFF6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02A15D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4A6D6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EA0D2A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F60111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7F6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CBD07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13AB0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9EAAA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7F8BCFE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 xml:space="preserve">约45米和辅材（泵房电源线）；  </w:t>
            </w:r>
          </w:p>
          <w:p w14:paraId="7B2BC5B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196C255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p>
          <w:p w14:paraId="09E339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8</w:t>
            </w:r>
            <w:r>
              <w:rPr>
                <w:rFonts w:hint="eastAsia" w:ascii="宋体" w:hAnsi="宋体" w:cs="宋体"/>
                <w:color w:val="auto"/>
                <w:kern w:val="0"/>
                <w:sz w:val="21"/>
                <w:szCs w:val="21"/>
                <w:lang w:bidi="ar"/>
              </w:rPr>
              <w:t xml:space="preserve">米和辅材若干；                                  </w:t>
            </w:r>
          </w:p>
          <w:p w14:paraId="3FBF23D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4A25EA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3A8C15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0DC6E21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6EFF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947D7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B9AD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797AED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设备出水管改方向</w:t>
            </w:r>
          </w:p>
        </w:tc>
        <w:tc>
          <w:tcPr>
            <w:tcW w:w="5362" w:type="dxa"/>
            <w:shd w:val="clear" w:color="auto" w:fill="FFFFFF"/>
            <w:noWrap w:val="0"/>
            <w:vAlign w:val="center"/>
          </w:tcPr>
          <w:p w14:paraId="105CFFE8">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0"/>
                <w:szCs w:val="20"/>
                <w:u w:val="none"/>
                <w:lang w:val="en-US" w:eastAsia="zh-CN" w:bidi="ar"/>
              </w:rPr>
              <w:t xml:space="preserve">设备DN100出水管改到设备的另外一侧，含人工和改造的材料费 </w:t>
            </w:r>
          </w:p>
        </w:tc>
        <w:tc>
          <w:tcPr>
            <w:tcW w:w="514" w:type="dxa"/>
            <w:shd w:val="clear" w:color="auto" w:fill="auto"/>
            <w:noWrap w:val="0"/>
            <w:vAlign w:val="center"/>
          </w:tcPr>
          <w:p w14:paraId="179B45BA">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0"/>
                <w:szCs w:val="20"/>
                <w:u w:val="none"/>
                <w:lang w:val="en-US" w:eastAsia="zh-CN" w:bidi="ar"/>
              </w:rPr>
              <w:t>1</w:t>
            </w:r>
          </w:p>
        </w:tc>
        <w:tc>
          <w:tcPr>
            <w:tcW w:w="457" w:type="dxa"/>
            <w:shd w:val="clear" w:color="auto" w:fill="FFFFFF"/>
            <w:noWrap w:val="0"/>
            <w:vAlign w:val="center"/>
          </w:tcPr>
          <w:p w14:paraId="78AF25D5">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项</w:t>
            </w:r>
          </w:p>
        </w:tc>
        <w:tc>
          <w:tcPr>
            <w:tcW w:w="1453" w:type="dxa"/>
            <w:noWrap w:val="0"/>
            <w:vAlign w:val="center"/>
          </w:tcPr>
          <w:p w14:paraId="18D48508">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r>
      <w:tr w14:paraId="3551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7F2CC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1A0E6F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A6253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lang w:bidi="ar"/>
              </w:rPr>
            </w:pPr>
            <w:r>
              <w:rPr>
                <w:rFonts w:hint="eastAsia" w:ascii="宋体" w:hAnsi="宋体" w:cs="宋体"/>
                <w:color w:val="auto"/>
                <w:kern w:val="0"/>
                <w:sz w:val="21"/>
                <w:szCs w:val="21"/>
                <w:lang w:bidi="ar"/>
              </w:rPr>
              <w:t>控制柜移动</w:t>
            </w:r>
          </w:p>
        </w:tc>
        <w:tc>
          <w:tcPr>
            <w:tcW w:w="5362" w:type="dxa"/>
            <w:shd w:val="clear" w:color="auto" w:fill="FFFFFF"/>
            <w:noWrap w:val="0"/>
            <w:vAlign w:val="center"/>
          </w:tcPr>
          <w:p w14:paraId="5C0598C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1、对原</w:t>
            </w:r>
            <w:r>
              <w:rPr>
                <w:rFonts w:hint="eastAsia" w:ascii="宋体" w:hAnsi="宋体" w:cs="宋体"/>
                <w:color w:val="auto"/>
                <w:kern w:val="0"/>
                <w:sz w:val="21"/>
                <w:szCs w:val="21"/>
                <w:lang w:eastAsia="zh-CN" w:bidi="ar"/>
              </w:rPr>
              <w:t>一</w:t>
            </w:r>
            <w:r>
              <w:rPr>
                <w:rFonts w:hint="eastAsia" w:ascii="宋体" w:hAnsi="宋体" w:cs="宋体"/>
                <w:color w:val="auto"/>
                <w:kern w:val="0"/>
                <w:sz w:val="21"/>
                <w:szCs w:val="21"/>
                <w:lang w:bidi="ar"/>
              </w:rPr>
              <w:t>套无负压控制柜保护性移装;</w:t>
            </w:r>
          </w:p>
          <w:p w14:paraId="2DEF9C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2、含移动后的调试和接线等项目。                                </w:t>
            </w:r>
          </w:p>
        </w:tc>
        <w:tc>
          <w:tcPr>
            <w:tcW w:w="514" w:type="dxa"/>
            <w:noWrap w:val="0"/>
            <w:vAlign w:val="center"/>
          </w:tcPr>
          <w:p w14:paraId="67A83C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noWrap w:val="0"/>
            <w:vAlign w:val="center"/>
          </w:tcPr>
          <w:p w14:paraId="19D30B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6808150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7EB3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FCA76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086AA9C8">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5A110F1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95631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9C499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52613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029A9A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350D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4C90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201C2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6331D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7547189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3DAA31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4F319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7A66346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04AF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F6E7A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82EBE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40586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EF957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78BBAC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0476022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292002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39D0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CB3C9E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5875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75DCED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057286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05AEB8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0DBFF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4936F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2805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11AB0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29144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957F9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1A1BA3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7478F0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5F454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3CF1344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4FB0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BCCE4B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08891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8A51E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6715D5E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674D87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56FB3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507B19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5CC5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850EF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30115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B4822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07AB9DB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690D67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6EE7D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974415B">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2762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A18B2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6F5EC9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51E83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1E043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41D22F7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386E24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387A3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22184D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273A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1678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96C0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342F7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40055FA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1334B7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12A00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DA343D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6BD5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B1CE3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70AE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656F1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DD1BE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6DB682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0F82A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C65FD4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1B3F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8642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9461E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41BBF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150E51A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2E6310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0A7A9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A8449B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4A7E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6DF92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86DAD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85B36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592FEC9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78CE45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8E359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11E90A4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5FC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DD167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4DA6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C2F5C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B6F07E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4265D80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71A8D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3949CC0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0A9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93EE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F901A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2491A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058284E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792B12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592B2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24B5B05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708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D76B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37F5E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1FE55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7D2C9D93">
            <w:pPr>
              <w:keepNext w:val="0"/>
              <w:keepLines w:val="0"/>
              <w:pageBreakBefore w:val="0"/>
              <w:widowControl/>
              <w:numPr>
                <w:ilvl w:val="0"/>
                <w:numId w:val="62"/>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65627C44">
            <w:pPr>
              <w:keepNext w:val="0"/>
              <w:keepLines w:val="0"/>
              <w:pageBreakBefore w:val="0"/>
              <w:widowControl/>
              <w:numPr>
                <w:ilvl w:val="0"/>
                <w:numId w:val="62"/>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0DF090C4">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268B2F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80C2A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A5A862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111F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A647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8FC4F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903F0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2F964A25">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869C6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BFD73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5F8909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6F8F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F61D1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DFDD9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9CCCD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1BFDBA50">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4DCE6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092EAF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084EBF9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6904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1F357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三十、世纪新城（下各）新装设备清单</w:t>
            </w:r>
          </w:p>
        </w:tc>
      </w:tr>
      <w:tr w14:paraId="49A7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784424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3F2ED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7D2B2D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FB30D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6D84F3B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noWrap w:val="0"/>
            <w:vAlign w:val="top"/>
          </w:tcPr>
          <w:p w14:paraId="5CFD2452">
            <w:pPr>
              <w:keepNext w:val="0"/>
              <w:keepLines w:val="0"/>
              <w:pageBreakBefore w:val="0"/>
              <w:widowControl/>
              <w:suppressLineNumbers w:val="0"/>
              <w:kinsoku/>
              <w:wordWrap/>
              <w:overflowPunct/>
              <w:topLinePunct w:val="0"/>
              <w:autoSpaceDE/>
              <w:autoSpaceDN/>
              <w:bidi w:val="0"/>
              <w:adjustRightInd/>
              <w:spacing w:line="320" w:lineRule="exact"/>
              <w:jc w:val="left"/>
              <w:textAlignment w:val="top"/>
              <w:rPr>
                <w:rFonts w:hint="eastAsia" w:ascii="宋体" w:hAnsi="宋体" w:cs="宋体"/>
                <w:color w:val="auto"/>
                <w:sz w:val="21"/>
                <w:szCs w:val="21"/>
              </w:rPr>
            </w:pPr>
            <w:r>
              <w:rPr>
                <w:rFonts w:hint="eastAsia" w:ascii="宋体" w:hAnsi="宋体" w:eastAsia="宋体" w:cs="宋体"/>
                <w:i w:val="0"/>
                <w:iCs w:val="0"/>
                <w:color w:val="auto"/>
                <w:kern w:val="0"/>
                <w:sz w:val="20"/>
                <w:szCs w:val="20"/>
                <w:u w:val="none"/>
                <w:lang w:val="en-US" w:eastAsia="zh-CN" w:bidi="ar"/>
              </w:rPr>
              <w:t>利用原新城花园采集柜，含对原远程柜系统升级、设备运输转运安装和调试。</w:t>
            </w:r>
          </w:p>
        </w:tc>
        <w:tc>
          <w:tcPr>
            <w:tcW w:w="514" w:type="dxa"/>
            <w:noWrap w:val="0"/>
            <w:vAlign w:val="center"/>
          </w:tcPr>
          <w:p w14:paraId="02E122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b/>
                <w:bCs/>
                <w:color w:val="auto"/>
                <w:kern w:val="0"/>
                <w:sz w:val="21"/>
                <w:szCs w:val="21"/>
                <w:lang w:bidi="ar"/>
              </w:rPr>
              <w:t>1</w:t>
            </w:r>
          </w:p>
        </w:tc>
        <w:tc>
          <w:tcPr>
            <w:tcW w:w="457" w:type="dxa"/>
            <w:noWrap w:val="0"/>
            <w:vAlign w:val="center"/>
          </w:tcPr>
          <w:p w14:paraId="22CB0F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eastAsia"/>
                <w:b/>
                <w:bCs/>
                <w:color w:val="auto"/>
                <w:sz w:val="21"/>
                <w:szCs w:val="21"/>
                <w:lang w:val="en-US" w:eastAsia="zh-CN" w:bidi="ar"/>
              </w:rPr>
              <w:t>项</w:t>
            </w:r>
          </w:p>
        </w:tc>
        <w:tc>
          <w:tcPr>
            <w:tcW w:w="1453" w:type="dxa"/>
            <w:noWrap w:val="0"/>
            <w:vAlign w:val="center"/>
          </w:tcPr>
          <w:p w14:paraId="0883F04D">
            <w:pPr>
              <w:keepNext w:val="0"/>
              <w:keepLines w:val="0"/>
              <w:pageBreakBefore w:val="0"/>
              <w:kinsoku/>
              <w:wordWrap/>
              <w:overflowPunct/>
              <w:topLinePunct w:val="0"/>
              <w:autoSpaceDE/>
              <w:autoSpaceDN/>
              <w:bidi w:val="0"/>
              <w:adjustRightInd/>
              <w:snapToGrid w:val="0"/>
              <w:spacing w:line="320" w:lineRule="exact"/>
              <w:rPr>
                <w:rFonts w:hint="eastAsia" w:ascii="宋体" w:hAnsi="宋体" w:eastAsia="宋体" w:cs="宋体"/>
                <w:b/>
                <w:bCs/>
                <w:color w:val="auto"/>
                <w:sz w:val="21"/>
                <w:szCs w:val="21"/>
                <w:lang w:val="en-US" w:eastAsia="zh-CN"/>
              </w:rPr>
            </w:pPr>
          </w:p>
          <w:p w14:paraId="477EAE0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eastAsia="宋体" w:cs="宋体"/>
                <w:b/>
                <w:bCs/>
                <w:color w:val="auto"/>
                <w:sz w:val="21"/>
                <w:szCs w:val="21"/>
                <w:lang w:val="en-US" w:eastAsia="zh-CN"/>
              </w:rPr>
              <w:t>利旧</w:t>
            </w:r>
          </w:p>
          <w:p w14:paraId="2F26248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C40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E0B76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402F0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314454C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noWrap w:val="0"/>
            <w:vAlign w:val="center"/>
          </w:tcPr>
          <w:p w14:paraId="7CBF9112">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321360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noWrap w:val="0"/>
            <w:vAlign w:val="center"/>
          </w:tcPr>
          <w:p w14:paraId="3F493D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6DCF9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4B3809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40AF6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329554A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24EFD8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4EA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3387F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E96C2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05E576F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p w14:paraId="332782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noWrap w:val="0"/>
            <w:vAlign w:val="center"/>
          </w:tcPr>
          <w:p w14:paraId="34936D2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电磁流量计新装，规格DN100，含管道改造安装人工和材料费，含接线调试费。</w:t>
            </w:r>
          </w:p>
        </w:tc>
        <w:tc>
          <w:tcPr>
            <w:tcW w:w="514" w:type="dxa"/>
            <w:noWrap w:val="0"/>
            <w:vAlign w:val="center"/>
          </w:tcPr>
          <w:p w14:paraId="152237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78A986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noWrap w:val="0"/>
            <w:vAlign w:val="center"/>
          </w:tcPr>
          <w:p w14:paraId="0F19DF9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305FE3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C3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B3F55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61AE6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64300A2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noWrap w:val="0"/>
            <w:vAlign w:val="center"/>
          </w:tcPr>
          <w:p w14:paraId="70804FC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31C4C9C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noWrap w:val="0"/>
            <w:vAlign w:val="center"/>
          </w:tcPr>
          <w:p w14:paraId="720610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02FCD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94160B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F5E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296B5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04C36C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0C0F24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1563C13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30E111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6A6EB408">
            <w:pPr>
              <w:keepNext w:val="0"/>
              <w:keepLines w:val="0"/>
              <w:pageBreakBefore w:val="0"/>
              <w:widowControl/>
              <w:numPr>
                <w:ilvl w:val="0"/>
                <w:numId w:val="63"/>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48FECE1A">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7AD943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7F973C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17044B1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39E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EB8CB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EA407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C668B6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6866F6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1FFC787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7D2803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4F031B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4E04C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25D103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0000E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F933BA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E52C2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0486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6CCB4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69BF1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A0DD67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27C5851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 xml:space="preserve">约45米和辅材（泵房电源线）；  </w:t>
            </w:r>
          </w:p>
          <w:p w14:paraId="46005EA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w:t>
            </w:r>
            <w:r>
              <w:rPr>
                <w:rFonts w:hint="eastAsia" w:ascii="宋体" w:hAnsi="宋体" w:cs="宋体"/>
                <w:color w:val="auto"/>
                <w:kern w:val="0"/>
                <w:sz w:val="21"/>
                <w:szCs w:val="21"/>
                <w:lang w:eastAsia="zh-CN" w:bidi="ar"/>
              </w:rPr>
              <w:t>米和辅材（泵房新接设备电源线）</w:t>
            </w:r>
            <w:r>
              <w:rPr>
                <w:rFonts w:hint="eastAsia" w:ascii="宋体" w:hAnsi="宋体" w:cs="宋体"/>
                <w:color w:val="auto"/>
                <w:kern w:val="0"/>
                <w:sz w:val="21"/>
                <w:szCs w:val="21"/>
                <w:lang w:bidi="ar"/>
              </w:rPr>
              <w:t>；</w:t>
            </w:r>
          </w:p>
          <w:p w14:paraId="19A07A5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44D4DE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645C8F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1AD82C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12B7C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2F99B0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43F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7E9DC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5AD3D94A">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1071C47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68B113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52D9A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1A54DC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E8B13B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131F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4DAAB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2E09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2645C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2AFE2E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56CC39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60D4F4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B8F587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02D9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4169E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A01C5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A9547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72EC023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94842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1E9DFFCB">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214E41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F98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C0C605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17454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BE2B74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0C11646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4C8EA4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52A16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550C2E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D21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12AA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6BF8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F1A99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6BA45CB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79B2B2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A8B56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368429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501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7F5B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8206E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77DC6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45F7807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543297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F14627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42D0A6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EC6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743C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D82A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693CD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12A58B7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4BE085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3FF7C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3A58473">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0755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02162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F8ABC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FF422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312E4D3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5F38E15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07792F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3D5D4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19CA51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A27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4662B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E0143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DD1DB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89BA56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7A5BAE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A01CD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181C4B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F67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1AAF3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8966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31A79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310A652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79A43E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8D4EB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D8E4B1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862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70805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F0687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A7707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3A17D93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0CF8B1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CB6EB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0F2D1A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E89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5B5C71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79AC7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EB410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4327D46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30B435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53C3D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76E7D6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873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F668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E4D60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FC601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49DB0FC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01AA9F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151D5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169556A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3C4B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8361A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CA299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5ED1D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64F6B86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5799B3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9A508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1961739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B2F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FD4A8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0CDD8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02F28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727E6639">
            <w:pPr>
              <w:keepNext w:val="0"/>
              <w:keepLines w:val="0"/>
              <w:pageBreakBefore w:val="0"/>
              <w:widowControl/>
              <w:numPr>
                <w:ilvl w:val="0"/>
                <w:numId w:val="64"/>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1173D033">
            <w:pPr>
              <w:keepNext w:val="0"/>
              <w:keepLines w:val="0"/>
              <w:pageBreakBefore w:val="0"/>
              <w:widowControl/>
              <w:numPr>
                <w:ilvl w:val="0"/>
                <w:numId w:val="64"/>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4F344740">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5FE5CA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2918E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A42EE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7648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DACC8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A4494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36073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E7222CB">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E988B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C1C49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4F5A97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204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57E1F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C1661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99939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1F2DDD23">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0BFE34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500954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3077CA8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21D0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F2404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三十一、云水苑新装设备清单</w:t>
            </w:r>
          </w:p>
        </w:tc>
      </w:tr>
      <w:tr w14:paraId="772B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53B9C0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6BA33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0327C0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12A5E5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3C0F67D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noWrap w:val="0"/>
            <w:vAlign w:val="top"/>
          </w:tcPr>
          <w:p w14:paraId="55590C43">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noWrap w:val="0"/>
            <w:vAlign w:val="center"/>
          </w:tcPr>
          <w:p w14:paraId="7751ED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E1C9A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36D9B8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4E589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434911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043F17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3A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D5371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B310A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783C189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noWrap w:val="0"/>
            <w:vAlign w:val="center"/>
          </w:tcPr>
          <w:p w14:paraId="0310BE81">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5E2F344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noWrap w:val="0"/>
            <w:vAlign w:val="center"/>
          </w:tcPr>
          <w:p w14:paraId="11F1DC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6E014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753AE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991FE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019204D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EE23A5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67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7C8376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E41B2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78F7627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noWrap w:val="0"/>
            <w:vAlign w:val="center"/>
          </w:tcPr>
          <w:p w14:paraId="5A75A75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eastAsia="zh-CN" w:bidi="ar"/>
              </w:rPr>
              <w:t>0，含管道改造安装人工和材料费，含接线调试费。</w:t>
            </w:r>
          </w:p>
        </w:tc>
        <w:tc>
          <w:tcPr>
            <w:tcW w:w="514" w:type="dxa"/>
            <w:noWrap w:val="0"/>
            <w:vAlign w:val="center"/>
          </w:tcPr>
          <w:p w14:paraId="069C7E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457" w:type="dxa"/>
            <w:noWrap w:val="0"/>
            <w:vAlign w:val="center"/>
          </w:tcPr>
          <w:p w14:paraId="726F16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noWrap w:val="0"/>
            <w:vAlign w:val="center"/>
          </w:tcPr>
          <w:p w14:paraId="4874E6A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98F4F2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A83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58121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06B03B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10B31EA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noWrap w:val="0"/>
            <w:vAlign w:val="center"/>
          </w:tcPr>
          <w:p w14:paraId="4C55487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486E8EE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noWrap w:val="0"/>
            <w:vAlign w:val="center"/>
          </w:tcPr>
          <w:p w14:paraId="0C7F37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01824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BCE4A0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3F9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3702F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65FC32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224170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FE06D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A17331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1F60954">
            <w:pPr>
              <w:keepNext w:val="0"/>
              <w:keepLines w:val="0"/>
              <w:pageBreakBefore w:val="0"/>
              <w:widowControl/>
              <w:numPr>
                <w:ilvl w:val="0"/>
                <w:numId w:val="65"/>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3436B0B1">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27E25A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4031B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1C065AC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2785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C38E5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8AF57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B11698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20AAA2A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0949C0D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3BF254C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5DE6B9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CEAE6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1DDFB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261DD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E376FD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6CEE517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796E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A4BD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B454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0F207F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555F440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6DB7844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433B13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5431CE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5BAB6D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4EC6B6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BF5F8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149A78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C93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5C8D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7C3B7C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1B537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lang w:bidi="ar"/>
              </w:rPr>
            </w:pPr>
            <w:r>
              <w:rPr>
                <w:rFonts w:hint="eastAsia" w:ascii="宋体" w:hAnsi="宋体" w:cs="宋体"/>
                <w:color w:val="auto"/>
                <w:kern w:val="0"/>
                <w:sz w:val="21"/>
                <w:szCs w:val="21"/>
                <w:lang w:bidi="ar"/>
              </w:rPr>
              <w:t>控制柜移动</w:t>
            </w:r>
          </w:p>
        </w:tc>
        <w:tc>
          <w:tcPr>
            <w:tcW w:w="5362" w:type="dxa"/>
            <w:shd w:val="clear" w:color="auto" w:fill="FFFFFF"/>
            <w:noWrap w:val="0"/>
            <w:vAlign w:val="center"/>
          </w:tcPr>
          <w:p w14:paraId="22AD32A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1、对原</w:t>
            </w:r>
            <w:r>
              <w:rPr>
                <w:rFonts w:hint="eastAsia" w:ascii="宋体" w:hAnsi="宋体" w:cs="宋体"/>
                <w:color w:val="FF0000"/>
                <w:kern w:val="0"/>
                <w:sz w:val="21"/>
                <w:szCs w:val="21"/>
                <w:lang w:eastAsia="zh-CN" w:bidi="ar"/>
              </w:rPr>
              <w:t>二</w:t>
            </w:r>
            <w:r>
              <w:rPr>
                <w:rFonts w:hint="eastAsia" w:ascii="宋体" w:hAnsi="宋体" w:cs="宋体"/>
                <w:color w:val="auto"/>
                <w:kern w:val="0"/>
                <w:sz w:val="21"/>
                <w:szCs w:val="21"/>
                <w:lang w:bidi="ar"/>
              </w:rPr>
              <w:t>套无负压控制柜保护性移装约30cm;</w:t>
            </w:r>
          </w:p>
          <w:p w14:paraId="5D3CD4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2、含移动后的调试和接线等项目。                                </w:t>
            </w:r>
          </w:p>
        </w:tc>
        <w:tc>
          <w:tcPr>
            <w:tcW w:w="514" w:type="dxa"/>
            <w:noWrap w:val="0"/>
            <w:vAlign w:val="center"/>
          </w:tcPr>
          <w:p w14:paraId="214856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noWrap w:val="0"/>
            <w:vAlign w:val="center"/>
          </w:tcPr>
          <w:p w14:paraId="13DDC7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62E4B4C8">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500F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7DC4B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shd w:val="clear" w:color="auto" w:fill="auto"/>
            <w:noWrap w:val="0"/>
            <w:vAlign w:val="center"/>
          </w:tcPr>
          <w:p w14:paraId="27B0D6E0">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2298FEB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4AC1F7E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30AFD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1FC55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FE06E0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4A92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B6F080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211811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948B5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024FA96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54F537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691220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7B2A17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7B0C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0887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13F55B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14E31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A81FFE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53269E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2DB6B6F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A5A351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05B5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E1B94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73896C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AA2250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035888C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2F4541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031E9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22818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4F14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B7198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restart"/>
            <w:shd w:val="clear" w:color="auto" w:fill="auto"/>
            <w:noWrap w:val="0"/>
            <w:vAlign w:val="center"/>
          </w:tcPr>
          <w:p w14:paraId="283339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DDC9E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5BB39EB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73D331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D5D56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D88BC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6A4C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E5F40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7193A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498E8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39C1D2F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2FEA47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F13DCE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EC221C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169A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FAC66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4AD106C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43A86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CED30D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2C6671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C0C93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7F5BEC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0A03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345DD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198A93C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F4583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E7C09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5546312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6A3403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E0B21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CEF1C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552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DA125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0891D3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35C37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A9F8A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7C89C3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7FDC7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1D379E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01B2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060273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384DCF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74746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2DE80B2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090FB3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7065A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6DD6E2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0FD3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A6AD9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767642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6FA4A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5762560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C2465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12DA0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82BE37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4D7A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AE85E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49BAAA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6BA5D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6B0C9DA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2BEAA8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AE3B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4694E3D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21F9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018C4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4CC3EB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370BB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CC2B6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6D2CD2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BD3E3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0BD8958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093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68CC08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35BA24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03E04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51939A6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549582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875D1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42BFF4F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563B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B201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2B93AF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A25BF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7097A51C">
            <w:pPr>
              <w:keepNext w:val="0"/>
              <w:keepLines w:val="0"/>
              <w:pageBreakBefore w:val="0"/>
              <w:widowControl/>
              <w:numPr>
                <w:ilvl w:val="0"/>
                <w:numId w:val="66"/>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0A35BBFE">
            <w:pPr>
              <w:keepNext w:val="0"/>
              <w:keepLines w:val="0"/>
              <w:pageBreakBefore w:val="0"/>
              <w:widowControl/>
              <w:numPr>
                <w:ilvl w:val="0"/>
                <w:numId w:val="66"/>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21929863">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6DC0C7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6AB17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B1026A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1807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C10998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2D8260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1E073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21287997">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AE170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C56E2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CF018E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2FE1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CCAE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43E12A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4CEF4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4BED0FCD">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004E2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C2329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16F08DD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160F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65C93D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val="en-US" w:eastAsia="zh-CN" w:bidi="ar"/>
              </w:rPr>
              <w:t>三十二</w:t>
            </w:r>
            <w:r>
              <w:rPr>
                <w:rFonts w:hint="eastAsia" w:ascii="宋体" w:hAnsi="宋体" w:cs="宋体"/>
                <w:b/>
                <w:bCs/>
                <w:color w:val="auto"/>
                <w:kern w:val="0"/>
                <w:sz w:val="21"/>
                <w:szCs w:val="21"/>
                <w:lang w:bidi="ar"/>
              </w:rPr>
              <w:t>、紫荆花城新装设备清单</w:t>
            </w:r>
          </w:p>
        </w:tc>
      </w:tr>
      <w:tr w14:paraId="7EFC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1BCDFE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690" w:type="dxa"/>
            <w:vMerge w:val="restart"/>
            <w:noWrap w:val="0"/>
            <w:vAlign w:val="center"/>
          </w:tcPr>
          <w:p w14:paraId="60392C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tc>
        <w:tc>
          <w:tcPr>
            <w:tcW w:w="1093" w:type="dxa"/>
            <w:vMerge w:val="restart"/>
            <w:noWrap w:val="0"/>
            <w:vAlign w:val="center"/>
          </w:tcPr>
          <w:p w14:paraId="196ADB0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8"/>
                <w:rFonts w:hint="eastAsia"/>
                <w:color w:val="auto"/>
                <w:sz w:val="21"/>
                <w:szCs w:val="21"/>
                <w:lang w:eastAsia="zh-CN" w:bidi="ar"/>
              </w:rPr>
              <w:t>远程监控采集柜</w:t>
            </w:r>
          </w:p>
        </w:tc>
        <w:tc>
          <w:tcPr>
            <w:tcW w:w="5362" w:type="dxa"/>
            <w:vMerge w:val="restart"/>
            <w:noWrap w:val="0"/>
            <w:vAlign w:val="top"/>
          </w:tcPr>
          <w:p w14:paraId="7E1A2C0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default"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3、可实现泵房内相关设备和原三套无负压设备的现场数据采集、分析、汇总、远程及满足智能化泵房相关技术要求，相关数据可远程接入水务管理平台。</w:t>
            </w:r>
          </w:p>
        </w:tc>
        <w:tc>
          <w:tcPr>
            <w:tcW w:w="514" w:type="dxa"/>
            <w:vMerge w:val="restart"/>
            <w:noWrap w:val="0"/>
            <w:vAlign w:val="center"/>
          </w:tcPr>
          <w:p w14:paraId="5D1149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9BFD3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457" w:type="dxa"/>
            <w:vMerge w:val="restart"/>
            <w:noWrap w:val="0"/>
            <w:vAlign w:val="center"/>
          </w:tcPr>
          <w:p w14:paraId="5A0E4B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98F8E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p>
        </w:tc>
        <w:tc>
          <w:tcPr>
            <w:tcW w:w="1453" w:type="dxa"/>
            <w:vMerge w:val="restart"/>
            <w:noWrap w:val="0"/>
            <w:vAlign w:val="center"/>
          </w:tcPr>
          <w:p w14:paraId="4851C0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eastAsia="宋体" w:cs="宋体"/>
                <w:b/>
                <w:bCs/>
                <w:color w:val="auto"/>
                <w:sz w:val="21"/>
                <w:szCs w:val="21"/>
                <w:lang w:val="en-US" w:eastAsia="zh-CN"/>
              </w:rPr>
            </w:pPr>
            <w:r>
              <w:rPr>
                <w:rStyle w:val="118"/>
                <w:rFonts w:hint="eastAsia"/>
                <w:color w:val="auto"/>
                <w:sz w:val="21"/>
                <w:szCs w:val="21"/>
                <w:lang w:eastAsia="zh-CN" w:bidi="ar"/>
              </w:rPr>
              <w:t>远程监控采集柜</w:t>
            </w:r>
          </w:p>
        </w:tc>
      </w:tr>
      <w:tr w14:paraId="5DF8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BAC20B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7B4F2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3A2ABD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3C5A10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F6C67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05BE2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DEDABE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183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40CBD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13D3FA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908CD2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EF5AC9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69E7C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77F9E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333E2C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840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E203F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770A07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71BC20C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32E5ED29">
            <w:pPr>
              <w:keepNext w:val="0"/>
              <w:keepLines w:val="0"/>
              <w:pageBreakBefore w:val="0"/>
              <w:widowControl/>
              <w:numPr>
                <w:ilvl w:val="0"/>
                <w:numId w:val="67"/>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72255FD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0EE3BE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6DFF1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vMerge w:val="restart"/>
            <w:noWrap w:val="0"/>
            <w:vAlign w:val="center"/>
          </w:tcPr>
          <w:p w14:paraId="3BF3BDD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6EE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AB149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015ED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99A2C1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DAD2C9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75441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3117C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88D91E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D04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473FC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EF210D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8AE9F0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288EB80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低区、</w:t>
            </w:r>
            <w:r>
              <w:rPr>
                <w:rFonts w:hint="eastAsia" w:ascii="宋体" w:hAnsi="宋体" w:cs="宋体"/>
                <w:color w:val="auto"/>
                <w:kern w:val="0"/>
                <w:sz w:val="21"/>
                <w:szCs w:val="21"/>
                <w:lang w:val="en-US" w:eastAsia="zh-CN" w:bidi="ar"/>
              </w:rPr>
              <w:t>中区和</w:t>
            </w:r>
            <w:r>
              <w:rPr>
                <w:rFonts w:hint="eastAsia" w:ascii="宋体" w:hAnsi="宋体" w:cs="宋体"/>
                <w:color w:val="auto"/>
                <w:kern w:val="0"/>
                <w:sz w:val="21"/>
                <w:szCs w:val="21"/>
                <w:lang w:eastAsia="zh-CN" w:bidi="ar"/>
              </w:rPr>
              <w:t>高区电磁流量计新装，规格DN1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eastAsia="zh-CN" w:bidi="ar"/>
              </w:rPr>
              <w:t>0，含管道改造安装人工和材料费，含接线调试费。</w:t>
            </w:r>
          </w:p>
        </w:tc>
        <w:tc>
          <w:tcPr>
            <w:tcW w:w="514" w:type="dxa"/>
            <w:vMerge w:val="restart"/>
            <w:noWrap w:val="0"/>
            <w:vAlign w:val="center"/>
          </w:tcPr>
          <w:p w14:paraId="4DA5CB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3</w:t>
            </w:r>
          </w:p>
        </w:tc>
        <w:tc>
          <w:tcPr>
            <w:tcW w:w="457" w:type="dxa"/>
            <w:vMerge w:val="restart"/>
            <w:noWrap w:val="0"/>
            <w:vAlign w:val="center"/>
          </w:tcPr>
          <w:p w14:paraId="657889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2FC7384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492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D09EA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0FD71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FB65A1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E12873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0DFBD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5D128A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216CB1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C8F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EEE1C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170F1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B9C401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4A6F1C7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7E1C27B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1A23A1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2BB204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2149DF5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8C5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A9F07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2A2A78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8D537B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7DF263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CDA609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BA2C2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CA0808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0AD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shd w:val="clear" w:color="auto" w:fill="auto"/>
            <w:noWrap w:val="0"/>
            <w:vAlign w:val="center"/>
          </w:tcPr>
          <w:p w14:paraId="442DAD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tc>
        <w:tc>
          <w:tcPr>
            <w:tcW w:w="690" w:type="dxa"/>
            <w:vMerge w:val="restart"/>
            <w:shd w:val="clear" w:color="auto" w:fill="auto"/>
            <w:noWrap w:val="0"/>
            <w:vAlign w:val="center"/>
          </w:tcPr>
          <w:p w14:paraId="79976A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tc>
        <w:tc>
          <w:tcPr>
            <w:tcW w:w="1093" w:type="dxa"/>
            <w:vMerge w:val="restart"/>
            <w:shd w:val="clear" w:color="auto" w:fill="FFFFFF"/>
            <w:noWrap w:val="0"/>
            <w:vAlign w:val="center"/>
          </w:tcPr>
          <w:p w14:paraId="42B6C91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vMerge w:val="restart"/>
            <w:shd w:val="clear" w:color="auto" w:fill="FFFFFF"/>
            <w:noWrap w:val="0"/>
            <w:vAlign w:val="center"/>
          </w:tcPr>
          <w:p w14:paraId="45C70705">
            <w:pPr>
              <w:keepNext w:val="0"/>
              <w:keepLines w:val="0"/>
              <w:pageBreakBefore w:val="0"/>
              <w:widowControl/>
              <w:numPr>
                <w:ilvl w:val="0"/>
                <w:numId w:val="68"/>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4FAE9B1C">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vMerge w:val="restart"/>
            <w:noWrap w:val="0"/>
            <w:vAlign w:val="center"/>
          </w:tcPr>
          <w:p w14:paraId="7E9CD8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8F907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vMerge w:val="restart"/>
            <w:noWrap w:val="0"/>
            <w:vAlign w:val="center"/>
          </w:tcPr>
          <w:p w14:paraId="23015C9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6C56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shd w:val="clear" w:color="auto" w:fill="auto"/>
            <w:noWrap w:val="0"/>
            <w:vAlign w:val="center"/>
          </w:tcPr>
          <w:p w14:paraId="5852EA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E1E0A0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shd w:val="clear" w:color="auto" w:fill="FFFFFF"/>
            <w:noWrap w:val="0"/>
            <w:vAlign w:val="center"/>
          </w:tcPr>
          <w:p w14:paraId="031E63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shd w:val="clear" w:color="auto" w:fill="FFFFFF"/>
            <w:noWrap w:val="0"/>
            <w:vAlign w:val="center"/>
          </w:tcPr>
          <w:p w14:paraId="6DDCA24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92218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39617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48201F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539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shd w:val="clear" w:color="auto" w:fill="auto"/>
            <w:noWrap w:val="0"/>
            <w:vAlign w:val="center"/>
          </w:tcPr>
          <w:p w14:paraId="646CF3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5C6C1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shd w:val="clear" w:color="auto" w:fill="FFFFFF"/>
            <w:noWrap w:val="0"/>
            <w:vAlign w:val="center"/>
          </w:tcPr>
          <w:p w14:paraId="26A7E80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tc>
        <w:tc>
          <w:tcPr>
            <w:tcW w:w="5362" w:type="dxa"/>
            <w:vMerge w:val="restart"/>
            <w:shd w:val="clear" w:color="auto" w:fill="FFFFFF"/>
            <w:noWrap w:val="0"/>
            <w:vAlign w:val="center"/>
          </w:tcPr>
          <w:p w14:paraId="41DFC73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132F898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2、型号规格：按泵房实际需求及行业标准,质量应符合招标人要求;      </w:t>
            </w:r>
          </w:p>
        </w:tc>
        <w:tc>
          <w:tcPr>
            <w:tcW w:w="514" w:type="dxa"/>
            <w:vMerge w:val="restart"/>
            <w:noWrap w:val="0"/>
            <w:vAlign w:val="center"/>
          </w:tcPr>
          <w:p w14:paraId="015964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459BE9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vMerge w:val="restart"/>
            <w:noWrap w:val="0"/>
            <w:vAlign w:val="center"/>
          </w:tcPr>
          <w:p w14:paraId="37E226C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tc>
      </w:tr>
      <w:tr w14:paraId="4DA0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shd w:val="clear" w:color="auto" w:fill="auto"/>
            <w:noWrap w:val="0"/>
            <w:vAlign w:val="center"/>
          </w:tcPr>
          <w:p w14:paraId="75DFE3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B4669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shd w:val="clear" w:color="auto" w:fill="FFFFFF"/>
            <w:noWrap w:val="0"/>
            <w:vAlign w:val="center"/>
          </w:tcPr>
          <w:p w14:paraId="213E012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shd w:val="clear" w:color="auto" w:fill="FFFFFF"/>
            <w:noWrap w:val="0"/>
            <w:vAlign w:val="center"/>
          </w:tcPr>
          <w:p w14:paraId="3DDDEB3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27090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036E7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37BA7D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110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85CD9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26947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444419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373DDF76">
            <w:pPr>
              <w:keepNext w:val="0"/>
              <w:keepLines w:val="0"/>
              <w:pageBreakBefore w:val="0"/>
              <w:widowControl/>
              <w:numPr>
                <w:ilvl w:val="0"/>
                <w:numId w:val="69"/>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电力电缆YJV-5×25约20米和辅材（泵房电源线）；  </w:t>
            </w:r>
          </w:p>
          <w:p w14:paraId="4321F531">
            <w:pPr>
              <w:keepNext w:val="0"/>
              <w:keepLines w:val="0"/>
              <w:pageBreakBefore w:val="0"/>
              <w:widowControl/>
              <w:numPr>
                <w:ilvl w:val="0"/>
                <w:numId w:val="69"/>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铜芯电力电缆WDZB-YJY-3*2.5约100米WDZB-YJY-3*4约20米和辅材（泵房新接设备电源线）； </w:t>
            </w:r>
          </w:p>
          <w:p w14:paraId="3F7694A5">
            <w:pPr>
              <w:keepNext w:val="0"/>
              <w:keepLines w:val="0"/>
              <w:pageBreakBefore w:val="0"/>
              <w:widowControl/>
              <w:numPr>
                <w:ilvl w:val="0"/>
                <w:numId w:val="69"/>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配套控制电缆线屏蔽电缆RYY-2*1.0约200米和屏蔽电缆WDZB-RYYP-3*1.0约100米；暗配镀锌SC20套管约100米和SC25套管约20米；金属软管DN20和DN25若干和配套的辅材若干；</w:t>
            </w:r>
          </w:p>
          <w:p w14:paraId="38CBC5D3">
            <w:pPr>
              <w:keepNext w:val="0"/>
              <w:keepLines w:val="0"/>
              <w:pageBreakBefore w:val="0"/>
              <w:widowControl/>
              <w:numPr>
                <w:ilvl w:val="0"/>
                <w:numId w:val="69"/>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泵房电缆线用的配套200×100×δ1.2电缆桥架约20米和辅材若干；                                  </w:t>
            </w:r>
          </w:p>
          <w:p w14:paraId="7EAC0235">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5F38F2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0BBD0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315A816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5ACC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0E821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1C03869D">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7E4889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红外报警</w:t>
            </w:r>
          </w:p>
        </w:tc>
        <w:tc>
          <w:tcPr>
            <w:tcW w:w="5362" w:type="dxa"/>
            <w:shd w:val="clear" w:color="auto" w:fill="FFFFFF"/>
            <w:noWrap w:val="0"/>
            <w:vAlign w:val="center"/>
          </w:tcPr>
          <w:p w14:paraId="527486E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sz w:val="21"/>
                <w:szCs w:val="21"/>
              </w:rPr>
            </w:pPr>
            <w:r>
              <w:rPr>
                <w:rFonts w:hint="eastAsia" w:ascii="宋体" w:hAnsi="宋体" w:cs="宋体"/>
                <w:color w:val="auto"/>
                <w:sz w:val="21"/>
                <w:szCs w:val="21"/>
              </w:rPr>
              <w:t>接入远程监控采集柜，报警可远传</w:t>
            </w:r>
          </w:p>
        </w:tc>
        <w:tc>
          <w:tcPr>
            <w:tcW w:w="514" w:type="dxa"/>
            <w:noWrap w:val="0"/>
            <w:vAlign w:val="center"/>
          </w:tcPr>
          <w:p w14:paraId="7AC95A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0D4017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b/>
                <w:color w:val="auto"/>
                <w:kern w:val="0"/>
                <w:sz w:val="21"/>
                <w:szCs w:val="21"/>
                <w:lang w:bidi="ar"/>
              </w:rPr>
              <w:t>套</w:t>
            </w:r>
          </w:p>
        </w:tc>
        <w:tc>
          <w:tcPr>
            <w:tcW w:w="1453" w:type="dxa"/>
            <w:noWrap w:val="0"/>
            <w:vAlign w:val="center"/>
          </w:tcPr>
          <w:p w14:paraId="263F9E4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0F3A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A8197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B2A7AE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3121C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烟雾报警</w:t>
            </w:r>
          </w:p>
        </w:tc>
        <w:tc>
          <w:tcPr>
            <w:tcW w:w="5362" w:type="dxa"/>
            <w:shd w:val="clear" w:color="auto" w:fill="FFFFFF"/>
            <w:noWrap w:val="0"/>
            <w:vAlign w:val="center"/>
          </w:tcPr>
          <w:p w14:paraId="5FCEA50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sz w:val="21"/>
                <w:szCs w:val="21"/>
              </w:rPr>
            </w:pPr>
            <w:r>
              <w:rPr>
                <w:rFonts w:hint="eastAsia" w:ascii="宋体" w:hAnsi="宋体" w:cs="宋体"/>
                <w:color w:val="auto"/>
                <w:sz w:val="21"/>
                <w:szCs w:val="21"/>
              </w:rPr>
              <w:t>接入远程监控采集柜，报警可远传</w:t>
            </w:r>
          </w:p>
        </w:tc>
        <w:tc>
          <w:tcPr>
            <w:tcW w:w="514" w:type="dxa"/>
            <w:noWrap w:val="0"/>
            <w:vAlign w:val="center"/>
          </w:tcPr>
          <w:p w14:paraId="4CE812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2C271D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b/>
                <w:color w:val="auto"/>
                <w:kern w:val="0"/>
                <w:sz w:val="21"/>
                <w:szCs w:val="21"/>
                <w:lang w:bidi="ar"/>
              </w:rPr>
              <w:t>套</w:t>
            </w:r>
          </w:p>
        </w:tc>
        <w:tc>
          <w:tcPr>
            <w:tcW w:w="1453" w:type="dxa"/>
            <w:noWrap w:val="0"/>
            <w:vAlign w:val="center"/>
          </w:tcPr>
          <w:p w14:paraId="3434E01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78F5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412B4E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C3C3A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47E9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淹水报警</w:t>
            </w:r>
          </w:p>
        </w:tc>
        <w:tc>
          <w:tcPr>
            <w:tcW w:w="5362" w:type="dxa"/>
            <w:shd w:val="clear" w:color="auto" w:fill="FFFFFF"/>
            <w:noWrap w:val="0"/>
            <w:vAlign w:val="center"/>
          </w:tcPr>
          <w:p w14:paraId="352A009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sz w:val="21"/>
                <w:szCs w:val="21"/>
              </w:rPr>
              <w:t>接入远程监控采集柜，报警可远传</w:t>
            </w:r>
          </w:p>
        </w:tc>
        <w:tc>
          <w:tcPr>
            <w:tcW w:w="514" w:type="dxa"/>
            <w:shd w:val="clear" w:color="auto" w:fill="auto"/>
            <w:noWrap w:val="0"/>
            <w:vAlign w:val="center"/>
          </w:tcPr>
          <w:p w14:paraId="397812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2</w:t>
            </w:r>
          </w:p>
        </w:tc>
        <w:tc>
          <w:tcPr>
            <w:tcW w:w="457" w:type="dxa"/>
            <w:shd w:val="clear" w:color="auto" w:fill="FFFFFF"/>
            <w:noWrap w:val="0"/>
            <w:vAlign w:val="center"/>
          </w:tcPr>
          <w:p w14:paraId="676BA35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5EE3EE5C">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6247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D0BF2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2CF46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220E5D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支持远传摄像头</w:t>
            </w:r>
          </w:p>
        </w:tc>
        <w:tc>
          <w:tcPr>
            <w:tcW w:w="5362" w:type="dxa"/>
            <w:shd w:val="clear" w:color="auto" w:fill="FFFFFF"/>
            <w:noWrap w:val="0"/>
            <w:vAlign w:val="center"/>
          </w:tcPr>
          <w:p w14:paraId="664746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78FD28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143A2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54297F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0134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37DC9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023B38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0A4F0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400万智能警戒网络半球</w:t>
            </w:r>
          </w:p>
        </w:tc>
        <w:tc>
          <w:tcPr>
            <w:tcW w:w="5362" w:type="dxa"/>
            <w:shd w:val="clear" w:color="auto" w:fill="FFFFFF"/>
            <w:noWrap w:val="0"/>
            <w:vAlign w:val="center"/>
          </w:tcPr>
          <w:p w14:paraId="1A11D1C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新增现场监控视频一套</w:t>
            </w:r>
          </w:p>
        </w:tc>
        <w:tc>
          <w:tcPr>
            <w:tcW w:w="514" w:type="dxa"/>
            <w:shd w:val="clear" w:color="auto" w:fill="auto"/>
            <w:noWrap w:val="0"/>
            <w:vAlign w:val="center"/>
          </w:tcPr>
          <w:p w14:paraId="11E266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79E4E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4783F2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3E54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5466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00F2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12A77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双门磁力锁</w:t>
            </w:r>
          </w:p>
        </w:tc>
        <w:tc>
          <w:tcPr>
            <w:tcW w:w="5362" w:type="dxa"/>
            <w:shd w:val="clear" w:color="auto" w:fill="FFFFFF"/>
            <w:noWrap w:val="0"/>
            <w:vAlign w:val="center"/>
          </w:tcPr>
          <w:p w14:paraId="342E64A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可安装木门、玻璃门、金属门、防火门</w:t>
            </w:r>
          </w:p>
        </w:tc>
        <w:tc>
          <w:tcPr>
            <w:tcW w:w="514" w:type="dxa"/>
            <w:shd w:val="clear" w:color="auto" w:fill="auto"/>
            <w:noWrap w:val="0"/>
            <w:vAlign w:val="center"/>
          </w:tcPr>
          <w:p w14:paraId="40149D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6FCFC6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7690EA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20A2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8EADF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B3D01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1E3B8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bCs/>
                <w:color w:val="auto"/>
                <w:sz w:val="21"/>
                <w:szCs w:val="21"/>
                <w:lang w:bidi="ar"/>
              </w:rPr>
            </w:pPr>
            <w:r>
              <w:rPr>
                <w:rFonts w:hint="eastAsia" w:ascii="宋体" w:hAnsi="宋体" w:cs="宋体"/>
                <w:b/>
                <w:bCs/>
                <w:color w:val="auto"/>
                <w:kern w:val="0"/>
                <w:sz w:val="21"/>
                <w:szCs w:val="21"/>
                <w:lang w:bidi="ar"/>
              </w:rPr>
              <w:t>双门磁力锁支架</w:t>
            </w:r>
          </w:p>
        </w:tc>
        <w:tc>
          <w:tcPr>
            <w:tcW w:w="5362" w:type="dxa"/>
            <w:shd w:val="clear" w:color="auto" w:fill="FFFFFF"/>
            <w:noWrap w:val="0"/>
            <w:vAlign w:val="center"/>
          </w:tcPr>
          <w:p w14:paraId="4239CEE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双门磁力锁LZ型支架</w:t>
            </w:r>
          </w:p>
        </w:tc>
        <w:tc>
          <w:tcPr>
            <w:tcW w:w="514" w:type="dxa"/>
            <w:shd w:val="clear" w:color="auto" w:fill="auto"/>
            <w:noWrap w:val="0"/>
            <w:vAlign w:val="center"/>
          </w:tcPr>
          <w:p w14:paraId="0394A6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57" w:type="dxa"/>
            <w:shd w:val="clear" w:color="auto" w:fill="FFFFFF"/>
            <w:noWrap w:val="0"/>
            <w:vAlign w:val="center"/>
          </w:tcPr>
          <w:p w14:paraId="2AA8FF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3F29E5C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2AF6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08E96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8753D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77134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bCs/>
                <w:color w:val="auto"/>
                <w:sz w:val="21"/>
                <w:szCs w:val="21"/>
                <w:lang w:bidi="ar"/>
              </w:rPr>
            </w:pPr>
            <w:r>
              <w:rPr>
                <w:rFonts w:hint="eastAsia" w:ascii="宋体" w:hAnsi="宋体" w:cs="宋体"/>
                <w:b/>
                <w:bCs/>
                <w:color w:val="auto"/>
                <w:kern w:val="0"/>
                <w:sz w:val="21"/>
                <w:szCs w:val="21"/>
                <w:lang w:bidi="ar"/>
              </w:rPr>
              <w:t>人脸识别一体机</w:t>
            </w:r>
          </w:p>
        </w:tc>
        <w:tc>
          <w:tcPr>
            <w:tcW w:w="5362" w:type="dxa"/>
            <w:shd w:val="clear" w:color="auto" w:fill="FFFFFF"/>
            <w:noWrap w:val="0"/>
            <w:vAlign w:val="center"/>
          </w:tcPr>
          <w:p w14:paraId="42BA876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1、屏幕不小于 7英寸LCD触摸显示屏，屏幕比例9:16，屏幕分辨率600*1024；</w:t>
            </w:r>
          </w:p>
          <w:p w14:paraId="55B8DA2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6E8CC4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57" w:type="dxa"/>
            <w:shd w:val="clear" w:color="auto" w:fill="FFFFFF"/>
            <w:noWrap w:val="0"/>
            <w:vAlign w:val="center"/>
          </w:tcPr>
          <w:p w14:paraId="0A4522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个</w:t>
            </w:r>
          </w:p>
        </w:tc>
        <w:tc>
          <w:tcPr>
            <w:tcW w:w="1453" w:type="dxa"/>
            <w:noWrap w:val="0"/>
            <w:vAlign w:val="center"/>
          </w:tcPr>
          <w:p w14:paraId="724459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311A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295E3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BEFF4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ECE3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人脸识别一体机电源</w:t>
            </w:r>
          </w:p>
        </w:tc>
        <w:tc>
          <w:tcPr>
            <w:tcW w:w="5362" w:type="dxa"/>
            <w:shd w:val="clear" w:color="auto" w:fill="FFFFFF"/>
            <w:noWrap w:val="0"/>
            <w:vAlign w:val="center"/>
          </w:tcPr>
          <w:p w14:paraId="0B1B4A3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DC12V2A</w:t>
            </w:r>
          </w:p>
        </w:tc>
        <w:tc>
          <w:tcPr>
            <w:tcW w:w="514" w:type="dxa"/>
            <w:shd w:val="clear" w:color="auto" w:fill="auto"/>
            <w:noWrap w:val="0"/>
            <w:vAlign w:val="center"/>
          </w:tcPr>
          <w:p w14:paraId="138952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1B84A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3A7AB42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0C7E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DAFD8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22FA7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2834E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硬盘录像机</w:t>
            </w:r>
          </w:p>
        </w:tc>
        <w:tc>
          <w:tcPr>
            <w:tcW w:w="5362" w:type="dxa"/>
            <w:shd w:val="clear" w:color="auto" w:fill="FFFFFF"/>
            <w:noWrap w:val="0"/>
            <w:vAlign w:val="center"/>
          </w:tcPr>
          <w:p w14:paraId="1817F7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 称：4路高清网络录像机（NVR）                                                         2.规 格：回放分辨率：1920*1080@25fps，编码方式：H.265，存储时间≥30天</w:t>
            </w:r>
          </w:p>
        </w:tc>
        <w:tc>
          <w:tcPr>
            <w:tcW w:w="514" w:type="dxa"/>
            <w:shd w:val="clear" w:color="auto" w:fill="auto"/>
            <w:noWrap w:val="0"/>
            <w:vAlign w:val="center"/>
          </w:tcPr>
          <w:p w14:paraId="7F5F1E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2F9E0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50A2A3F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2D0F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390B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83360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15C3D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监控专用硬盘</w:t>
            </w:r>
          </w:p>
        </w:tc>
        <w:tc>
          <w:tcPr>
            <w:tcW w:w="5362" w:type="dxa"/>
            <w:shd w:val="clear" w:color="auto" w:fill="FFFFFF"/>
            <w:noWrap w:val="0"/>
            <w:vAlign w:val="center"/>
          </w:tcPr>
          <w:p w14:paraId="5CF82A8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3.5寸监控级硬盘6T（储存大于30天）               </w:t>
            </w:r>
          </w:p>
        </w:tc>
        <w:tc>
          <w:tcPr>
            <w:tcW w:w="514" w:type="dxa"/>
            <w:shd w:val="clear" w:color="auto" w:fill="auto"/>
            <w:noWrap w:val="0"/>
            <w:vAlign w:val="center"/>
          </w:tcPr>
          <w:p w14:paraId="7E1619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54ABC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块</w:t>
            </w:r>
          </w:p>
        </w:tc>
        <w:tc>
          <w:tcPr>
            <w:tcW w:w="1453" w:type="dxa"/>
            <w:noWrap w:val="0"/>
            <w:vAlign w:val="center"/>
          </w:tcPr>
          <w:p w14:paraId="6C01D9D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3E18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3B0CF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2769F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8BA66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8口POE交换机</w:t>
            </w:r>
          </w:p>
        </w:tc>
        <w:tc>
          <w:tcPr>
            <w:tcW w:w="5362" w:type="dxa"/>
            <w:shd w:val="clear" w:color="auto" w:fill="FFFFFF"/>
            <w:noWrap w:val="0"/>
            <w:vAlign w:val="center"/>
          </w:tcPr>
          <w:p w14:paraId="7B1F57A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8口POE交换机</w:t>
            </w:r>
          </w:p>
        </w:tc>
        <w:tc>
          <w:tcPr>
            <w:tcW w:w="514" w:type="dxa"/>
            <w:shd w:val="clear" w:color="auto" w:fill="auto"/>
            <w:noWrap w:val="0"/>
            <w:vAlign w:val="center"/>
          </w:tcPr>
          <w:p w14:paraId="44D8DB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F6546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只</w:t>
            </w:r>
          </w:p>
        </w:tc>
        <w:tc>
          <w:tcPr>
            <w:tcW w:w="1453" w:type="dxa"/>
            <w:noWrap w:val="0"/>
            <w:vAlign w:val="center"/>
          </w:tcPr>
          <w:p w14:paraId="43D3CCF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9A6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1C8F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66C50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C4FC9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百兆光纤收发器</w:t>
            </w:r>
          </w:p>
        </w:tc>
        <w:tc>
          <w:tcPr>
            <w:tcW w:w="5362" w:type="dxa"/>
            <w:shd w:val="clear" w:color="auto" w:fill="FFFFFF"/>
            <w:noWrap w:val="0"/>
            <w:vAlign w:val="center"/>
          </w:tcPr>
          <w:p w14:paraId="384EBE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百兆光纤收发器</w:t>
            </w:r>
          </w:p>
        </w:tc>
        <w:tc>
          <w:tcPr>
            <w:tcW w:w="514" w:type="dxa"/>
            <w:shd w:val="clear" w:color="auto" w:fill="auto"/>
            <w:noWrap w:val="0"/>
            <w:vAlign w:val="center"/>
          </w:tcPr>
          <w:p w14:paraId="7534F5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F1CD6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对</w:t>
            </w:r>
          </w:p>
        </w:tc>
        <w:tc>
          <w:tcPr>
            <w:tcW w:w="1453" w:type="dxa"/>
            <w:noWrap w:val="0"/>
            <w:vAlign w:val="center"/>
          </w:tcPr>
          <w:p w14:paraId="62C00E2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2337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34F35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FCB5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8E471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安防调试</w:t>
            </w:r>
          </w:p>
        </w:tc>
        <w:tc>
          <w:tcPr>
            <w:tcW w:w="5362" w:type="dxa"/>
            <w:shd w:val="clear" w:color="auto" w:fill="FFFFFF"/>
            <w:noWrap w:val="0"/>
            <w:vAlign w:val="center"/>
          </w:tcPr>
          <w:p w14:paraId="59F7489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安防视频接入物业监控室，远传视频接入水务平台</w:t>
            </w:r>
          </w:p>
        </w:tc>
        <w:tc>
          <w:tcPr>
            <w:tcW w:w="514" w:type="dxa"/>
            <w:shd w:val="clear" w:color="auto" w:fill="auto"/>
            <w:noWrap w:val="0"/>
            <w:vAlign w:val="center"/>
          </w:tcPr>
          <w:p w14:paraId="047079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58891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064C55D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6F3A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2F515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18604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F75B7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配套光缆和安防电源线</w:t>
            </w:r>
          </w:p>
        </w:tc>
        <w:tc>
          <w:tcPr>
            <w:tcW w:w="5362" w:type="dxa"/>
            <w:shd w:val="clear" w:color="auto" w:fill="FFFFFF"/>
            <w:noWrap w:val="0"/>
            <w:vAlign w:val="center"/>
          </w:tcPr>
          <w:p w14:paraId="626A567D">
            <w:pPr>
              <w:keepNext w:val="0"/>
              <w:keepLines w:val="0"/>
              <w:pageBreakBefore w:val="0"/>
              <w:widowControl/>
              <w:numPr>
                <w:ilvl w:val="0"/>
                <w:numId w:val="7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室内超五类国标网线CAT5E：4*2*0.5约80米和配套辅材；                               </w:t>
            </w:r>
          </w:p>
          <w:p w14:paraId="2ED48B3D">
            <w:pPr>
              <w:keepNext w:val="0"/>
              <w:keepLines w:val="0"/>
              <w:pageBreakBefore w:val="0"/>
              <w:widowControl/>
              <w:numPr>
                <w:ilvl w:val="0"/>
                <w:numId w:val="70"/>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连接安防电缆线屏蔽电缆RVV2*1.0约60米和配套辅材；                                         </w:t>
            </w:r>
          </w:p>
          <w:p w14:paraId="02D5210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2CC997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4709BC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66F4477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648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FB11E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C3A2F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57333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机柜、机架             </w:t>
            </w:r>
          </w:p>
        </w:tc>
        <w:tc>
          <w:tcPr>
            <w:tcW w:w="5362" w:type="dxa"/>
            <w:shd w:val="clear" w:color="auto" w:fill="FFFFFF"/>
            <w:noWrap w:val="0"/>
            <w:vAlign w:val="center"/>
          </w:tcPr>
          <w:p w14:paraId="5F871301">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1.名 称：网络机柜     </w:t>
            </w:r>
          </w:p>
        </w:tc>
        <w:tc>
          <w:tcPr>
            <w:tcW w:w="514" w:type="dxa"/>
            <w:shd w:val="clear" w:color="auto" w:fill="auto"/>
            <w:noWrap w:val="0"/>
            <w:vAlign w:val="center"/>
          </w:tcPr>
          <w:p w14:paraId="2615543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87D2F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1D3FDBB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877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866B2F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2AABB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3F8AA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控制电脑</w:t>
            </w:r>
          </w:p>
        </w:tc>
        <w:tc>
          <w:tcPr>
            <w:tcW w:w="5362" w:type="dxa"/>
            <w:shd w:val="clear" w:color="auto" w:fill="FFFFFF"/>
            <w:noWrap w:val="0"/>
            <w:vAlign w:val="center"/>
          </w:tcPr>
          <w:p w14:paraId="08EBF43C">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视频回放   </w:t>
            </w:r>
          </w:p>
        </w:tc>
        <w:tc>
          <w:tcPr>
            <w:tcW w:w="514" w:type="dxa"/>
            <w:shd w:val="clear" w:color="auto" w:fill="auto"/>
            <w:noWrap w:val="0"/>
            <w:vAlign w:val="center"/>
          </w:tcPr>
          <w:p w14:paraId="6313AD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457" w:type="dxa"/>
            <w:shd w:val="clear" w:color="auto" w:fill="FFFFFF"/>
            <w:noWrap w:val="0"/>
            <w:vAlign w:val="center"/>
          </w:tcPr>
          <w:p w14:paraId="5D32CE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1453" w:type="dxa"/>
            <w:noWrap w:val="0"/>
            <w:vAlign w:val="center"/>
          </w:tcPr>
          <w:p w14:paraId="382C47F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0DCE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26B411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三十三</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新城花园</w:t>
            </w:r>
            <w:r>
              <w:rPr>
                <w:rFonts w:hint="eastAsia" w:ascii="宋体" w:hAnsi="宋体" w:cs="宋体"/>
                <w:b/>
                <w:bCs/>
                <w:color w:val="auto"/>
                <w:kern w:val="0"/>
                <w:sz w:val="21"/>
                <w:szCs w:val="21"/>
                <w:lang w:eastAsia="zh-CN" w:bidi="ar"/>
              </w:rPr>
              <w:t>新装设备清单</w:t>
            </w:r>
          </w:p>
        </w:tc>
      </w:tr>
      <w:tr w14:paraId="719F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noWrap w:val="0"/>
            <w:vAlign w:val="center"/>
          </w:tcPr>
          <w:p w14:paraId="48AB61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690" w:type="dxa"/>
            <w:vMerge w:val="restart"/>
            <w:noWrap w:val="0"/>
            <w:vAlign w:val="center"/>
          </w:tcPr>
          <w:p w14:paraId="33F2DF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新装无负压设备</w:t>
            </w:r>
          </w:p>
        </w:tc>
        <w:tc>
          <w:tcPr>
            <w:tcW w:w="1093" w:type="dxa"/>
            <w:noWrap w:val="0"/>
            <w:vAlign w:val="center"/>
          </w:tcPr>
          <w:p w14:paraId="6721B93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低区无负压设备</w:t>
            </w:r>
          </w:p>
        </w:tc>
        <w:tc>
          <w:tcPr>
            <w:tcW w:w="5362" w:type="dxa"/>
            <w:noWrap w:val="0"/>
            <w:vAlign w:val="top"/>
          </w:tcPr>
          <w:p w14:paraId="750B108C">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1、新装无负压设备，设备所有过流部分为304食品级不锈钢或食品级橡胶等产品，</w:t>
            </w:r>
            <w:r>
              <w:rPr>
                <w:rFonts w:hint="eastAsia" w:ascii="宋体" w:hAnsi="宋体" w:cs="宋体"/>
                <w:color w:val="auto"/>
                <w:kern w:val="0"/>
                <w:sz w:val="21"/>
                <w:szCs w:val="21"/>
                <w:lang w:eastAsia="zh-CN" w:bidi="ar"/>
              </w:rPr>
              <w:t>进水口需带304不锈钢过滤器</w:t>
            </w:r>
            <w:r>
              <w:rPr>
                <w:rFonts w:hint="eastAsia" w:ascii="宋体" w:hAnsi="宋体" w:cs="宋体"/>
                <w:color w:val="auto"/>
                <w:kern w:val="0"/>
                <w:sz w:val="21"/>
                <w:szCs w:val="21"/>
                <w:lang w:bidi="ar"/>
              </w:rPr>
              <w:t>；                                                                                    2、新装设备水泵功率≥</w:t>
            </w:r>
            <w:r>
              <w:rPr>
                <w:rFonts w:hint="eastAsia" w:ascii="宋体" w:hAnsi="宋体" w:cs="宋体"/>
                <w:color w:val="auto"/>
                <w:kern w:val="0"/>
                <w:sz w:val="21"/>
                <w:szCs w:val="21"/>
                <w:lang w:val="en-US" w:eastAsia="zh-CN" w:bidi="ar"/>
              </w:rPr>
              <w:t>2.2</w:t>
            </w:r>
            <w:r>
              <w:rPr>
                <w:rFonts w:hint="eastAsia" w:ascii="宋体" w:hAnsi="宋体" w:cs="宋体"/>
                <w:color w:val="auto"/>
                <w:kern w:val="0"/>
                <w:sz w:val="21"/>
                <w:szCs w:val="21"/>
                <w:lang w:bidi="ar"/>
              </w:rPr>
              <w:t>KW*3，两用一备，设备系统流量Q≥</w:t>
            </w:r>
            <w:r>
              <w:rPr>
                <w:rFonts w:hint="eastAsia" w:ascii="宋体" w:hAnsi="宋体" w:cs="宋体"/>
                <w:color w:val="auto"/>
                <w:kern w:val="0"/>
                <w:sz w:val="21"/>
                <w:szCs w:val="21"/>
                <w:lang w:val="en-US" w:eastAsia="zh-CN" w:bidi="ar"/>
              </w:rPr>
              <w:t>18</w:t>
            </w:r>
            <w:r>
              <w:rPr>
                <w:rFonts w:hint="eastAsia" w:ascii="宋体" w:hAnsi="宋体" w:cs="宋体"/>
                <w:color w:val="auto"/>
                <w:kern w:val="0"/>
                <w:sz w:val="21"/>
                <w:szCs w:val="21"/>
                <w:lang w:bidi="ar"/>
              </w:rPr>
              <w:t>m3/h；系统扬程H≥4</w:t>
            </w:r>
            <w:r>
              <w:rPr>
                <w:rFonts w:hint="eastAsia" w:ascii="宋体" w:hAnsi="宋体" w:cs="宋体"/>
                <w:color w:val="auto"/>
                <w:kern w:val="0"/>
                <w:sz w:val="21"/>
                <w:szCs w:val="21"/>
                <w:lang w:val="en-US" w:eastAsia="zh-CN" w:bidi="ar"/>
              </w:rPr>
              <w:t>2</w:t>
            </w:r>
            <w:r>
              <w:rPr>
                <w:rFonts w:hint="eastAsia" w:ascii="宋体" w:hAnsi="宋体" w:cs="宋体"/>
                <w:color w:val="auto"/>
                <w:kern w:val="0"/>
                <w:sz w:val="21"/>
                <w:szCs w:val="21"/>
                <w:lang w:bidi="ar"/>
              </w:rPr>
              <w:t>m；进水出总管≥DN1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0；变频器采用一控一控制；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3、可实现泵房内相关设备</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水质分析、红外线报警、烟雾报警、淹水报警和电磁流量计）</w:t>
            </w:r>
            <w:r>
              <w:rPr>
                <w:rFonts w:hint="eastAsia" w:ascii="宋体" w:hAnsi="宋体" w:cs="宋体"/>
                <w:color w:val="auto"/>
                <w:kern w:val="0"/>
                <w:sz w:val="21"/>
                <w:szCs w:val="21"/>
                <w:lang w:bidi="ar"/>
              </w:rPr>
              <w:t>和新装无负压设备的现场数据采集、分析、汇总、远程及满足智能化泵房相关技术要求，相关数据可远程接入水务管理平台；                                     4、控制柜柜体建议尺寸L*W*H:680*600*1860，采用双开门形式</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 xml:space="preserve">                                               </w:t>
            </w:r>
            <w:r>
              <w:rPr>
                <w:rFonts w:hint="eastAsia" w:ascii="宋体" w:hAnsi="宋体" w:eastAsia="宋体" w:cs="宋体"/>
                <w:i w:val="0"/>
                <w:iCs w:val="0"/>
                <w:color w:val="auto"/>
                <w:kern w:val="0"/>
                <w:sz w:val="21"/>
                <w:szCs w:val="21"/>
                <w:u w:val="none"/>
                <w:lang w:val="en-US" w:eastAsia="zh-CN" w:bidi="ar"/>
              </w:rPr>
              <w:t>5、含泵房内管道改造安装。</w:t>
            </w:r>
          </w:p>
        </w:tc>
        <w:tc>
          <w:tcPr>
            <w:tcW w:w="514" w:type="dxa"/>
            <w:noWrap w:val="0"/>
            <w:vAlign w:val="center"/>
          </w:tcPr>
          <w:p w14:paraId="3DC558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2ADF1F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453" w:type="dxa"/>
            <w:noWrap w:val="0"/>
            <w:vAlign w:val="center"/>
          </w:tcPr>
          <w:p w14:paraId="00B6083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D2B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53681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2A33CF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4DA994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3C3E59C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三项报警（烟雾、淹水、红外）信号</w:t>
            </w:r>
            <w:r>
              <w:rPr>
                <w:rFonts w:hint="eastAsia" w:ascii="宋体" w:hAnsi="宋体" w:cs="宋体"/>
                <w:color w:val="auto"/>
                <w:kern w:val="0"/>
                <w:sz w:val="21"/>
                <w:szCs w:val="21"/>
                <w:lang w:bidi="ar"/>
              </w:rPr>
              <w:t>和</w:t>
            </w:r>
            <w:r>
              <w:rPr>
                <w:rFonts w:hint="eastAsia" w:ascii="宋体" w:hAnsi="宋体" w:cs="宋体"/>
                <w:color w:val="auto"/>
                <w:kern w:val="0"/>
                <w:sz w:val="21"/>
                <w:szCs w:val="21"/>
                <w:lang w:val="en-US" w:eastAsia="zh-CN" w:bidi="ar"/>
              </w:rPr>
              <w:t>新装</w:t>
            </w:r>
            <w:r>
              <w:rPr>
                <w:rFonts w:hint="eastAsia" w:ascii="宋体" w:hAnsi="宋体" w:cs="宋体"/>
                <w:color w:val="auto"/>
                <w:kern w:val="0"/>
                <w:sz w:val="21"/>
                <w:szCs w:val="21"/>
                <w:lang w:bidi="ar"/>
              </w:rPr>
              <w:t>供水设备运行参数一起接入水务平台；</w:t>
            </w:r>
          </w:p>
          <w:p w14:paraId="3BCA653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4CA97A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7F4716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0D6654A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8FE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5D847B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D9966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D22B7C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6E5976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728BB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455AE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F72D38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3DA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50B50E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690" w:type="dxa"/>
            <w:vMerge w:val="restart"/>
            <w:shd w:val="clear" w:color="auto" w:fill="auto"/>
            <w:noWrap w:val="0"/>
            <w:vAlign w:val="center"/>
          </w:tcPr>
          <w:p w14:paraId="4B83E8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其他</w:t>
            </w:r>
          </w:p>
        </w:tc>
        <w:tc>
          <w:tcPr>
            <w:tcW w:w="1093" w:type="dxa"/>
            <w:shd w:val="clear" w:color="auto" w:fill="FFFFFF"/>
            <w:noWrap w:val="0"/>
            <w:vAlign w:val="center"/>
          </w:tcPr>
          <w:p w14:paraId="0FE91F4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原无负压设备拆除</w:t>
            </w:r>
          </w:p>
        </w:tc>
        <w:tc>
          <w:tcPr>
            <w:tcW w:w="5362" w:type="dxa"/>
            <w:shd w:val="clear" w:color="auto" w:fill="FFFFFF"/>
            <w:noWrap w:val="0"/>
            <w:vAlign w:val="center"/>
          </w:tcPr>
          <w:p w14:paraId="600D78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原无负压设备拆卸和运输至甲方指定地点，含货物装运费</w:t>
            </w:r>
          </w:p>
        </w:tc>
        <w:tc>
          <w:tcPr>
            <w:tcW w:w="514" w:type="dxa"/>
            <w:noWrap w:val="0"/>
            <w:vAlign w:val="center"/>
          </w:tcPr>
          <w:p w14:paraId="1103FE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55DBDF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项</w:t>
            </w:r>
          </w:p>
        </w:tc>
        <w:tc>
          <w:tcPr>
            <w:tcW w:w="1453" w:type="dxa"/>
            <w:noWrap w:val="0"/>
            <w:vAlign w:val="center"/>
          </w:tcPr>
          <w:p w14:paraId="2453781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63F7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1F023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41C7E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5A391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kern w:val="0"/>
                <w:sz w:val="21"/>
                <w:szCs w:val="21"/>
                <w:lang w:val="en-US" w:eastAsia="zh-CN" w:bidi="ar"/>
              </w:rPr>
              <w:t>临时供水项目</w:t>
            </w:r>
          </w:p>
        </w:tc>
        <w:tc>
          <w:tcPr>
            <w:tcW w:w="5362" w:type="dxa"/>
            <w:shd w:val="clear" w:color="auto" w:fill="FFFFFF"/>
            <w:noWrap w:val="0"/>
            <w:vAlign w:val="center"/>
          </w:tcPr>
          <w:p w14:paraId="0AC240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项目的临时供水。</w:t>
            </w:r>
          </w:p>
        </w:tc>
        <w:tc>
          <w:tcPr>
            <w:tcW w:w="514" w:type="dxa"/>
            <w:noWrap w:val="0"/>
            <w:vAlign w:val="center"/>
          </w:tcPr>
          <w:p w14:paraId="339146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10BB69EC">
            <w:pPr>
              <w:keepNext w:val="0"/>
              <w:keepLines w:val="0"/>
              <w:pageBreakBefore w:val="0"/>
              <w:widowControl/>
              <w:kinsoku/>
              <w:wordWrap/>
              <w:overflowPunct/>
              <w:topLinePunct w:val="0"/>
              <w:autoSpaceDE/>
              <w:autoSpaceDN/>
              <w:bidi w:val="0"/>
              <w:adjustRightInd/>
              <w:snapToGrid w:val="0"/>
              <w:spacing w:line="320" w:lineRule="exact"/>
              <w:jc w:val="both"/>
              <w:textAlignment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项</w:t>
            </w:r>
          </w:p>
        </w:tc>
        <w:tc>
          <w:tcPr>
            <w:tcW w:w="1453" w:type="dxa"/>
            <w:noWrap w:val="0"/>
            <w:vAlign w:val="center"/>
          </w:tcPr>
          <w:p w14:paraId="2757F8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2F18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7D323F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三十四</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梦家园</w:t>
            </w:r>
            <w:r>
              <w:rPr>
                <w:rFonts w:hint="eastAsia" w:ascii="宋体" w:hAnsi="宋体" w:cs="宋体"/>
                <w:b/>
                <w:bCs/>
                <w:color w:val="auto"/>
                <w:kern w:val="0"/>
                <w:sz w:val="21"/>
                <w:szCs w:val="21"/>
                <w:lang w:eastAsia="zh-CN" w:bidi="ar"/>
              </w:rPr>
              <w:t>新装设备清单</w:t>
            </w:r>
          </w:p>
        </w:tc>
      </w:tr>
      <w:tr w14:paraId="120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noWrap w:val="0"/>
            <w:vAlign w:val="center"/>
          </w:tcPr>
          <w:p w14:paraId="530754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690" w:type="dxa"/>
            <w:vMerge w:val="restart"/>
            <w:noWrap w:val="0"/>
            <w:vAlign w:val="center"/>
          </w:tcPr>
          <w:p w14:paraId="4D799F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新装无负压设备</w:t>
            </w:r>
          </w:p>
        </w:tc>
        <w:tc>
          <w:tcPr>
            <w:tcW w:w="1093" w:type="dxa"/>
            <w:noWrap w:val="0"/>
            <w:vAlign w:val="center"/>
          </w:tcPr>
          <w:p w14:paraId="553C409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val="en-US" w:eastAsia="zh-CN" w:bidi="ar"/>
              </w:rPr>
              <w:t>中</w:t>
            </w:r>
            <w:r>
              <w:rPr>
                <w:rStyle w:val="118"/>
                <w:rFonts w:hint="eastAsia" w:eastAsia="宋体"/>
                <w:color w:val="auto"/>
                <w:sz w:val="21"/>
                <w:szCs w:val="21"/>
                <w:lang w:eastAsia="zh-CN" w:bidi="ar"/>
              </w:rPr>
              <w:t>区无负压设备</w:t>
            </w:r>
          </w:p>
        </w:tc>
        <w:tc>
          <w:tcPr>
            <w:tcW w:w="5362" w:type="dxa"/>
            <w:noWrap w:val="0"/>
            <w:vAlign w:val="top"/>
          </w:tcPr>
          <w:p w14:paraId="6C14E852">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43m3/h；系统扬程H=52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，变频器两套，变频器功率5.5KW，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p>
        </w:tc>
        <w:tc>
          <w:tcPr>
            <w:tcW w:w="514" w:type="dxa"/>
            <w:noWrap w:val="0"/>
            <w:vAlign w:val="center"/>
          </w:tcPr>
          <w:p w14:paraId="04DD31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2777F3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453" w:type="dxa"/>
            <w:noWrap w:val="0"/>
            <w:vAlign w:val="center"/>
          </w:tcPr>
          <w:p w14:paraId="34AC1DB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BD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26F92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val="en-US" w:eastAsia="zh-CN"/>
              </w:rPr>
            </w:pPr>
          </w:p>
        </w:tc>
        <w:tc>
          <w:tcPr>
            <w:tcW w:w="690" w:type="dxa"/>
            <w:vMerge w:val="continue"/>
            <w:noWrap w:val="0"/>
            <w:vAlign w:val="center"/>
          </w:tcPr>
          <w:p w14:paraId="782812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val="en-US" w:eastAsia="zh-CN" w:bidi="ar"/>
              </w:rPr>
            </w:pPr>
          </w:p>
        </w:tc>
        <w:tc>
          <w:tcPr>
            <w:tcW w:w="1093" w:type="dxa"/>
            <w:noWrap w:val="0"/>
            <w:vAlign w:val="center"/>
          </w:tcPr>
          <w:p w14:paraId="49CD4D2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kern w:val="2"/>
                <w:sz w:val="21"/>
                <w:szCs w:val="21"/>
                <w:u w:val="none"/>
                <w:lang w:val="en-US" w:eastAsia="zh-CN" w:bidi="ar"/>
              </w:rPr>
            </w:pPr>
            <w:r>
              <w:rPr>
                <w:rStyle w:val="118"/>
                <w:rFonts w:hint="eastAsia" w:eastAsia="宋体"/>
                <w:color w:val="auto"/>
                <w:sz w:val="21"/>
                <w:szCs w:val="21"/>
                <w:lang w:val="en-US" w:eastAsia="zh-CN" w:bidi="ar"/>
              </w:rPr>
              <w:t>高</w:t>
            </w:r>
            <w:r>
              <w:rPr>
                <w:rStyle w:val="118"/>
                <w:rFonts w:hint="eastAsia" w:eastAsia="宋体"/>
                <w:color w:val="auto"/>
                <w:sz w:val="21"/>
                <w:szCs w:val="21"/>
                <w:lang w:eastAsia="zh-CN" w:bidi="ar"/>
              </w:rPr>
              <w:t>区无负压设备</w:t>
            </w:r>
          </w:p>
        </w:tc>
        <w:tc>
          <w:tcPr>
            <w:tcW w:w="5362" w:type="dxa"/>
            <w:noWrap w:val="0"/>
            <w:vAlign w:val="top"/>
          </w:tcPr>
          <w:p w14:paraId="34822AC7">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15m3/h；系统扬程H=66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，变频器两套，变频器功率3.0KW，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p>
        </w:tc>
        <w:tc>
          <w:tcPr>
            <w:tcW w:w="514" w:type="dxa"/>
            <w:noWrap w:val="0"/>
            <w:vAlign w:val="center"/>
          </w:tcPr>
          <w:p w14:paraId="61C109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457" w:type="dxa"/>
            <w:noWrap w:val="0"/>
            <w:vAlign w:val="center"/>
          </w:tcPr>
          <w:p w14:paraId="32349A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套</w:t>
            </w:r>
          </w:p>
        </w:tc>
        <w:tc>
          <w:tcPr>
            <w:tcW w:w="1453" w:type="dxa"/>
            <w:noWrap w:val="0"/>
            <w:vAlign w:val="center"/>
          </w:tcPr>
          <w:p w14:paraId="39AF220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125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02C44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1E31D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7E27FB5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25270C1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三项报警（烟雾、淹水、红外）信号</w:t>
            </w:r>
            <w:r>
              <w:rPr>
                <w:rFonts w:hint="eastAsia" w:ascii="宋体" w:hAnsi="宋体" w:cs="宋体"/>
                <w:color w:val="auto"/>
                <w:kern w:val="0"/>
                <w:sz w:val="21"/>
                <w:szCs w:val="21"/>
                <w:lang w:bidi="ar"/>
              </w:rPr>
              <w:t>和</w:t>
            </w:r>
            <w:r>
              <w:rPr>
                <w:rFonts w:hint="eastAsia" w:ascii="宋体" w:hAnsi="宋体" w:cs="宋体"/>
                <w:color w:val="auto"/>
                <w:kern w:val="0"/>
                <w:sz w:val="21"/>
                <w:szCs w:val="21"/>
                <w:lang w:val="en-US" w:eastAsia="zh-CN" w:bidi="ar"/>
              </w:rPr>
              <w:t>新装</w:t>
            </w:r>
            <w:r>
              <w:rPr>
                <w:rFonts w:hint="eastAsia" w:ascii="宋体" w:hAnsi="宋体" w:cs="宋体"/>
                <w:color w:val="auto"/>
                <w:kern w:val="0"/>
                <w:sz w:val="21"/>
                <w:szCs w:val="21"/>
                <w:lang w:bidi="ar"/>
              </w:rPr>
              <w:t>供水设备运行参数一起接入水务平台；</w:t>
            </w:r>
          </w:p>
          <w:p w14:paraId="1498D6F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6B6886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3A726D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24ABF26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046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F3858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B5F64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7B5F36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CFD65E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C54A0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0F9A0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FB5E9B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C3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392FC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690" w:type="dxa"/>
            <w:vMerge w:val="restart"/>
            <w:shd w:val="clear" w:color="auto" w:fill="auto"/>
            <w:noWrap w:val="0"/>
            <w:vAlign w:val="center"/>
          </w:tcPr>
          <w:p w14:paraId="34F44D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其他</w:t>
            </w:r>
          </w:p>
        </w:tc>
        <w:tc>
          <w:tcPr>
            <w:tcW w:w="1093" w:type="dxa"/>
            <w:shd w:val="clear" w:color="auto" w:fill="FFFFFF"/>
            <w:noWrap w:val="0"/>
            <w:vAlign w:val="center"/>
          </w:tcPr>
          <w:p w14:paraId="6F80E1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原无负压设备拆除</w:t>
            </w:r>
          </w:p>
        </w:tc>
        <w:tc>
          <w:tcPr>
            <w:tcW w:w="5362" w:type="dxa"/>
            <w:shd w:val="clear" w:color="auto" w:fill="FFFFFF"/>
            <w:noWrap w:val="0"/>
            <w:vAlign w:val="center"/>
          </w:tcPr>
          <w:p w14:paraId="39A6E14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原无负压设备拆卸和运输至甲方指定地点，含货物装运费</w:t>
            </w:r>
          </w:p>
        </w:tc>
        <w:tc>
          <w:tcPr>
            <w:tcW w:w="514" w:type="dxa"/>
            <w:noWrap w:val="0"/>
            <w:vAlign w:val="center"/>
          </w:tcPr>
          <w:p w14:paraId="77B0F8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38BA6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项</w:t>
            </w:r>
          </w:p>
        </w:tc>
        <w:tc>
          <w:tcPr>
            <w:tcW w:w="1453" w:type="dxa"/>
            <w:noWrap w:val="0"/>
            <w:vAlign w:val="center"/>
          </w:tcPr>
          <w:p w14:paraId="3FD6B69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5EC4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C6999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1725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7C09E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kern w:val="0"/>
                <w:sz w:val="21"/>
                <w:szCs w:val="21"/>
                <w:lang w:val="en-US" w:eastAsia="zh-CN" w:bidi="ar"/>
              </w:rPr>
              <w:t>临时供水项目</w:t>
            </w:r>
          </w:p>
        </w:tc>
        <w:tc>
          <w:tcPr>
            <w:tcW w:w="5362" w:type="dxa"/>
            <w:shd w:val="clear" w:color="auto" w:fill="FFFFFF"/>
            <w:noWrap w:val="0"/>
            <w:vAlign w:val="center"/>
          </w:tcPr>
          <w:p w14:paraId="79C7691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项目的临时供水。</w:t>
            </w:r>
          </w:p>
        </w:tc>
        <w:tc>
          <w:tcPr>
            <w:tcW w:w="514" w:type="dxa"/>
            <w:noWrap w:val="0"/>
            <w:vAlign w:val="center"/>
          </w:tcPr>
          <w:p w14:paraId="3F7124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72E7E8E">
            <w:pPr>
              <w:keepNext w:val="0"/>
              <w:keepLines w:val="0"/>
              <w:pageBreakBefore w:val="0"/>
              <w:widowControl/>
              <w:kinsoku/>
              <w:wordWrap/>
              <w:overflowPunct/>
              <w:topLinePunct w:val="0"/>
              <w:autoSpaceDE/>
              <w:autoSpaceDN/>
              <w:bidi w:val="0"/>
              <w:adjustRightInd/>
              <w:snapToGrid w:val="0"/>
              <w:spacing w:line="320" w:lineRule="exact"/>
              <w:jc w:val="both"/>
              <w:textAlignment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项</w:t>
            </w:r>
          </w:p>
        </w:tc>
        <w:tc>
          <w:tcPr>
            <w:tcW w:w="1453" w:type="dxa"/>
            <w:noWrap w:val="0"/>
            <w:vAlign w:val="center"/>
          </w:tcPr>
          <w:p w14:paraId="226ADBE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2F4E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0101F2D4">
            <w:pPr>
              <w:pStyle w:val="14"/>
              <w:keepNext w:val="0"/>
              <w:keepLines w:val="0"/>
              <w:pageBreakBefore w:val="0"/>
              <w:kinsoku/>
              <w:wordWrap/>
              <w:overflowPunct/>
              <w:topLinePunct w:val="0"/>
              <w:autoSpaceDE/>
              <w:autoSpaceDN/>
              <w:bidi w:val="0"/>
              <w:adjustRightInd/>
              <w:snapToGrid w:val="0"/>
              <w:spacing w:after="0" w:line="320" w:lineRule="exact"/>
              <w:rPr>
                <w:rFonts w:hint="eastAsia" w:ascii="宋体" w:hAnsi="宋体" w:cs="宋体"/>
                <w:b w:val="0"/>
                <w:bCs w:val="0"/>
                <w:color w:val="auto"/>
                <w:sz w:val="21"/>
                <w:szCs w:val="21"/>
              </w:rPr>
            </w:pPr>
            <w:r>
              <w:rPr>
                <w:rFonts w:hint="eastAsia" w:ascii="宋体" w:hAnsi="宋体" w:cs="宋体"/>
                <w:b/>
                <w:bCs/>
                <w:color w:val="auto"/>
                <w:szCs w:val="21"/>
                <w:lang w:val="en-US" w:eastAsia="zh-CN"/>
              </w:rPr>
              <w:t>2</w:t>
            </w:r>
            <w:r>
              <w:rPr>
                <w:rFonts w:hint="eastAsia" w:ascii="宋体" w:hAnsi="宋体" w:cs="宋体"/>
                <w:b/>
                <w:bCs/>
                <w:color w:val="auto"/>
                <w:szCs w:val="21"/>
              </w:rPr>
              <w:t>、</w:t>
            </w:r>
            <w:r>
              <w:rPr>
                <w:rFonts w:hint="eastAsia" w:ascii="宋体" w:hAnsi="宋体" w:cs="宋体"/>
                <w:b/>
                <w:bCs/>
                <w:color w:val="auto"/>
                <w:szCs w:val="21"/>
                <w:lang w:eastAsia="zh-CN"/>
              </w:rPr>
              <w:t>新建</w:t>
            </w:r>
            <w:r>
              <w:rPr>
                <w:rFonts w:hint="eastAsia" w:ascii="宋体" w:hAnsi="宋体" w:cs="宋体"/>
                <w:b/>
                <w:bCs/>
                <w:color w:val="auto"/>
                <w:sz w:val="21"/>
                <w:szCs w:val="21"/>
                <w:lang w:val="en-US" w:eastAsia="zh-CN"/>
              </w:rPr>
              <w:t>白塔镇茶溪村至东山头村加压泵站</w:t>
            </w:r>
            <w:r>
              <w:rPr>
                <w:rFonts w:hint="eastAsia" w:ascii="宋体" w:hAnsi="宋体" w:cs="宋体"/>
                <w:b/>
                <w:bCs/>
                <w:color w:val="auto"/>
                <w:kern w:val="0"/>
                <w:szCs w:val="21"/>
                <w:lang w:bidi="ar"/>
              </w:rPr>
              <w:t>项目</w:t>
            </w:r>
          </w:p>
        </w:tc>
      </w:tr>
      <w:tr w14:paraId="388D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3CFC4C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一、</w:t>
            </w:r>
            <w:r>
              <w:rPr>
                <w:rFonts w:hint="eastAsia" w:ascii="宋体" w:hAnsi="宋体" w:cs="宋体"/>
                <w:b/>
                <w:bCs/>
                <w:color w:val="auto"/>
                <w:kern w:val="0"/>
                <w:sz w:val="21"/>
                <w:szCs w:val="21"/>
                <w:lang w:val="en-US" w:eastAsia="zh-CN" w:bidi="ar"/>
              </w:rPr>
              <w:t>白塔镇茶溪村至东山头村加压泵站</w:t>
            </w:r>
            <w:r>
              <w:rPr>
                <w:rFonts w:hint="eastAsia" w:ascii="宋体" w:hAnsi="宋体" w:cs="宋体"/>
                <w:b/>
                <w:bCs/>
                <w:color w:val="auto"/>
                <w:kern w:val="0"/>
                <w:sz w:val="21"/>
                <w:szCs w:val="21"/>
                <w:lang w:bidi="ar"/>
              </w:rPr>
              <w:t>项目清单</w:t>
            </w:r>
          </w:p>
        </w:tc>
      </w:tr>
      <w:tr w14:paraId="5E88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noWrap w:val="0"/>
            <w:vAlign w:val="center"/>
          </w:tcPr>
          <w:p w14:paraId="2D4438D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序号</w:t>
            </w:r>
          </w:p>
        </w:tc>
        <w:tc>
          <w:tcPr>
            <w:tcW w:w="690" w:type="dxa"/>
            <w:noWrap w:val="0"/>
            <w:vAlign w:val="center"/>
          </w:tcPr>
          <w:p w14:paraId="324602A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类别</w:t>
            </w:r>
          </w:p>
        </w:tc>
        <w:tc>
          <w:tcPr>
            <w:tcW w:w="1093" w:type="dxa"/>
            <w:noWrap w:val="0"/>
            <w:vAlign w:val="center"/>
          </w:tcPr>
          <w:p w14:paraId="5F4875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项目名称</w:t>
            </w:r>
          </w:p>
        </w:tc>
        <w:tc>
          <w:tcPr>
            <w:tcW w:w="5362" w:type="dxa"/>
            <w:noWrap w:val="0"/>
            <w:vAlign w:val="center"/>
          </w:tcPr>
          <w:p w14:paraId="17CD90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说明</w:t>
            </w:r>
          </w:p>
        </w:tc>
        <w:tc>
          <w:tcPr>
            <w:tcW w:w="514" w:type="dxa"/>
            <w:noWrap w:val="0"/>
            <w:vAlign w:val="center"/>
          </w:tcPr>
          <w:p w14:paraId="708F7A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数量</w:t>
            </w:r>
          </w:p>
        </w:tc>
        <w:tc>
          <w:tcPr>
            <w:tcW w:w="457" w:type="dxa"/>
            <w:noWrap w:val="0"/>
            <w:vAlign w:val="center"/>
          </w:tcPr>
          <w:p w14:paraId="6D27F2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单位</w:t>
            </w:r>
          </w:p>
        </w:tc>
        <w:tc>
          <w:tcPr>
            <w:tcW w:w="1453" w:type="dxa"/>
            <w:noWrap w:val="0"/>
            <w:vAlign w:val="center"/>
          </w:tcPr>
          <w:p w14:paraId="00BFFFD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备注</w:t>
            </w:r>
          </w:p>
        </w:tc>
      </w:tr>
      <w:tr w14:paraId="1BFD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403FDF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1</w:t>
            </w:r>
          </w:p>
          <w:p w14:paraId="7C74B4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5DC280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12670A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056C3C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690" w:type="dxa"/>
            <w:vMerge w:val="restart"/>
            <w:noWrap w:val="0"/>
            <w:vAlign w:val="center"/>
          </w:tcPr>
          <w:p w14:paraId="493BEE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智慧化泵房</w:t>
            </w:r>
          </w:p>
          <w:p w14:paraId="12E90D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5CF771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2B9CD2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636C55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1093" w:type="dxa"/>
            <w:vMerge w:val="restart"/>
            <w:noWrap w:val="0"/>
            <w:vAlign w:val="center"/>
          </w:tcPr>
          <w:p w14:paraId="537C89E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新装箱式无负压设备</w:t>
            </w:r>
          </w:p>
          <w:p w14:paraId="1C58CA6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014219A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5AA7337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vMerge w:val="restart"/>
            <w:noWrap w:val="0"/>
            <w:vAlign w:val="top"/>
          </w:tcPr>
          <w:p w14:paraId="4E72A728">
            <w:pPr>
              <w:keepNext w:val="0"/>
              <w:keepLines w:val="0"/>
              <w:pageBreakBefore w:val="0"/>
              <w:widowControl/>
              <w:numPr>
                <w:ilvl w:val="0"/>
                <w:numId w:val="71"/>
              </w:numPr>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cs="宋体"/>
                <w:color w:val="auto"/>
                <w:kern w:val="0"/>
                <w:sz w:val="21"/>
                <w:szCs w:val="21"/>
                <w:lang w:bidi="ar"/>
              </w:rPr>
              <w:t>新装箱式无负压设备，设备所有过流部分为304食品级不锈钢或食品级橡胶等产品，进水口需带过滤器；                                                                                    2、新装设备水泵功率≥</w:t>
            </w:r>
            <w:r>
              <w:rPr>
                <w:rFonts w:hint="eastAsia" w:ascii="宋体" w:hAnsi="宋体" w:cs="宋体"/>
                <w:color w:val="auto"/>
                <w:kern w:val="0"/>
                <w:sz w:val="21"/>
                <w:szCs w:val="21"/>
                <w:lang w:val="en-US" w:eastAsia="zh-CN" w:bidi="ar"/>
              </w:rPr>
              <w:t>5.5</w:t>
            </w:r>
            <w:r>
              <w:rPr>
                <w:rFonts w:hint="eastAsia" w:ascii="宋体" w:hAnsi="宋体" w:cs="宋体"/>
                <w:color w:val="auto"/>
                <w:kern w:val="0"/>
                <w:sz w:val="21"/>
                <w:szCs w:val="21"/>
                <w:lang w:bidi="ar"/>
              </w:rPr>
              <w:t>KW*3，两用一备，设备系统流量Q≥</w:t>
            </w:r>
            <w:r>
              <w:rPr>
                <w:rFonts w:hint="eastAsia" w:ascii="宋体" w:hAnsi="宋体" w:cs="宋体"/>
                <w:color w:val="auto"/>
                <w:kern w:val="0"/>
                <w:sz w:val="21"/>
                <w:szCs w:val="21"/>
                <w:lang w:val="en-US" w:eastAsia="zh-CN" w:bidi="ar"/>
              </w:rPr>
              <w:t>32</w:t>
            </w:r>
            <w:r>
              <w:rPr>
                <w:rFonts w:hint="eastAsia" w:ascii="宋体" w:hAnsi="宋体" w:cs="宋体"/>
                <w:color w:val="auto"/>
                <w:kern w:val="0"/>
                <w:sz w:val="21"/>
                <w:szCs w:val="21"/>
                <w:lang w:bidi="ar"/>
              </w:rPr>
              <w:t>m3/h；系统扬程H≥64m；进水出总管≥DN1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0；变频器采用一控一控制；                      </w:t>
            </w:r>
          </w:p>
          <w:p w14:paraId="4207C4DA">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ascii="宋体" w:hAnsi="宋体" w:cs="宋体"/>
                <w:color w:val="auto"/>
                <w:sz w:val="21"/>
                <w:szCs w:val="21"/>
              </w:rPr>
            </w:pPr>
            <w:r>
              <w:rPr>
                <w:rFonts w:hint="eastAsia" w:ascii="宋体" w:hAnsi="宋体" w:cs="宋体"/>
                <w:color w:val="auto"/>
                <w:kern w:val="0"/>
                <w:sz w:val="21"/>
                <w:szCs w:val="21"/>
                <w:lang w:bidi="ar"/>
              </w:rPr>
              <w:t xml:space="preserve">3、可实现泵房内相关设备和新装箱式无负压设备的现场数据采集、分析、汇总、远程及满足智能化泵房相关技术要求，相关数据可远程接入水务管理平台；                                </w:t>
            </w:r>
            <w:r>
              <w:rPr>
                <w:rFonts w:hint="eastAsia" w:ascii="宋体" w:hAnsi="宋体" w:cs="宋体"/>
                <w:b/>
                <w:bCs/>
                <w:color w:val="auto"/>
                <w:kern w:val="0"/>
                <w:sz w:val="21"/>
                <w:szCs w:val="21"/>
                <w:lang w:bidi="ar"/>
              </w:rPr>
              <w:t>4、箱式无负压设备、缓冲装置和缓冲水箱尺寸控制在</w:t>
            </w:r>
            <w:r>
              <w:rPr>
                <w:rFonts w:hint="eastAsia" w:ascii="宋体" w:hAnsi="宋体" w:cs="宋体"/>
                <w:b/>
                <w:bCs/>
                <w:color w:val="auto"/>
                <w:kern w:val="0"/>
                <w:sz w:val="21"/>
                <w:szCs w:val="21"/>
                <w:lang w:val="en-US" w:eastAsia="zh-CN" w:bidi="ar"/>
              </w:rPr>
              <w:t>5</w:t>
            </w:r>
            <w:r>
              <w:rPr>
                <w:rFonts w:hint="eastAsia" w:ascii="宋体" w:hAnsi="宋体" w:cs="宋体"/>
                <w:b/>
                <w:bCs/>
                <w:color w:val="auto"/>
                <w:kern w:val="0"/>
                <w:sz w:val="21"/>
                <w:szCs w:val="21"/>
                <w:lang w:bidi="ar"/>
              </w:rPr>
              <w:t>m*</w:t>
            </w:r>
            <w:r>
              <w:rPr>
                <w:rFonts w:hint="eastAsia" w:ascii="宋体" w:hAnsi="宋体" w:cs="宋体"/>
                <w:b/>
                <w:bCs/>
                <w:color w:val="auto"/>
                <w:kern w:val="0"/>
                <w:sz w:val="21"/>
                <w:szCs w:val="21"/>
                <w:lang w:val="en-US" w:eastAsia="zh-CN" w:bidi="ar"/>
              </w:rPr>
              <w:t>8</w:t>
            </w:r>
            <w:r>
              <w:rPr>
                <w:rFonts w:hint="eastAsia" w:ascii="宋体" w:hAnsi="宋体" w:cs="宋体"/>
                <w:b/>
                <w:bCs/>
                <w:color w:val="auto"/>
                <w:kern w:val="0"/>
                <w:sz w:val="21"/>
                <w:szCs w:val="21"/>
                <w:lang w:bidi="ar"/>
              </w:rPr>
              <w:t>m范围内。</w:t>
            </w:r>
          </w:p>
        </w:tc>
        <w:tc>
          <w:tcPr>
            <w:tcW w:w="514" w:type="dxa"/>
            <w:vMerge w:val="restart"/>
            <w:noWrap w:val="0"/>
            <w:vAlign w:val="center"/>
          </w:tcPr>
          <w:p w14:paraId="6B50DC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44C1E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45CA46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82EC5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174B8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0A782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AE3B2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372910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3A367B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6103D0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E9DB41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231B7B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CCCE38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BC458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B36530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D12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4614EF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54662F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noWrap w:val="0"/>
            <w:vAlign w:val="center"/>
          </w:tcPr>
          <w:p w14:paraId="07AC8CF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DAA67E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85BE8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00471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93E250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F93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0F408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4C89565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noWrap w:val="0"/>
            <w:vAlign w:val="center"/>
          </w:tcPr>
          <w:p w14:paraId="3DA9E4C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A97BA6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F84B0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86641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177292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06B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F5A11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2520ED3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restart"/>
            <w:noWrap w:val="0"/>
            <w:vAlign w:val="center"/>
          </w:tcPr>
          <w:p w14:paraId="6F61FD4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18FF23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1、浊度检测；                                              2、余氯检测仪；                                           3、PH检测仪；                                      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142D3B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C09343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5333F4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A9AE0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95E9F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213107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CFED76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945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572ED9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379964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noWrap w:val="0"/>
            <w:vAlign w:val="center"/>
          </w:tcPr>
          <w:p w14:paraId="767D6F4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D68684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1C02E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46905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D135D4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F6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1A37DB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4889D3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noWrap w:val="0"/>
            <w:vAlign w:val="center"/>
          </w:tcPr>
          <w:p w14:paraId="20A638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电磁流量计</w:t>
            </w:r>
          </w:p>
        </w:tc>
        <w:tc>
          <w:tcPr>
            <w:tcW w:w="5362" w:type="dxa"/>
            <w:noWrap w:val="0"/>
            <w:vAlign w:val="center"/>
          </w:tcPr>
          <w:p w14:paraId="4589720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1.规格型号：DN1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0                                                                              2.含设备材料和安装调试费</w:t>
            </w:r>
          </w:p>
        </w:tc>
        <w:tc>
          <w:tcPr>
            <w:tcW w:w="514" w:type="dxa"/>
            <w:noWrap w:val="0"/>
            <w:vAlign w:val="center"/>
          </w:tcPr>
          <w:p w14:paraId="5500B3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07A5C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项</w:t>
            </w:r>
          </w:p>
        </w:tc>
        <w:tc>
          <w:tcPr>
            <w:tcW w:w="1453" w:type="dxa"/>
            <w:noWrap w:val="0"/>
            <w:vAlign w:val="center"/>
          </w:tcPr>
          <w:p w14:paraId="2AC89DC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AB1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6E782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47F1191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restart"/>
            <w:noWrap w:val="0"/>
            <w:vAlign w:val="center"/>
          </w:tcPr>
          <w:p w14:paraId="1BE1809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电磁流量计</w:t>
            </w:r>
          </w:p>
        </w:tc>
        <w:tc>
          <w:tcPr>
            <w:tcW w:w="5362" w:type="dxa"/>
            <w:vMerge w:val="restart"/>
            <w:noWrap w:val="0"/>
            <w:vAlign w:val="center"/>
          </w:tcPr>
          <w:p w14:paraId="4AFE0CC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接线调试，含辅材</w:t>
            </w:r>
          </w:p>
        </w:tc>
        <w:tc>
          <w:tcPr>
            <w:tcW w:w="514" w:type="dxa"/>
            <w:vMerge w:val="restart"/>
            <w:noWrap w:val="0"/>
            <w:vAlign w:val="center"/>
          </w:tcPr>
          <w:p w14:paraId="73CBC6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7C02C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2D6EAD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p w14:paraId="5704D8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99DDD6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253A78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8EC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0B7167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799DF2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noWrap w:val="0"/>
            <w:vAlign w:val="center"/>
          </w:tcPr>
          <w:p w14:paraId="65F0245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p>
        </w:tc>
        <w:tc>
          <w:tcPr>
            <w:tcW w:w="5362" w:type="dxa"/>
            <w:vMerge w:val="continue"/>
            <w:noWrap w:val="0"/>
            <w:vAlign w:val="center"/>
          </w:tcPr>
          <w:p w14:paraId="0527147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1F354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67C22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842D5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6D2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2FD8D0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4B3206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noWrap w:val="0"/>
            <w:vAlign w:val="center"/>
          </w:tcPr>
          <w:p w14:paraId="05906F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缓冲水箱</w:t>
            </w:r>
          </w:p>
        </w:tc>
        <w:tc>
          <w:tcPr>
            <w:tcW w:w="5362" w:type="dxa"/>
            <w:noWrap w:val="0"/>
            <w:vAlign w:val="center"/>
          </w:tcPr>
          <w:p w14:paraId="7A10871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1、水箱尺寸长</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bidi="ar"/>
              </w:rPr>
              <w:t>m*宽</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bidi="ar"/>
              </w:rPr>
              <w:t>m*高2m，</w:t>
            </w:r>
            <w:r>
              <w:rPr>
                <w:rFonts w:hint="eastAsia" w:ascii="宋体" w:hAnsi="宋体" w:cs="宋体"/>
                <w:color w:val="auto"/>
                <w:kern w:val="0"/>
                <w:sz w:val="21"/>
                <w:szCs w:val="21"/>
                <w:lang w:val="en-US" w:eastAsia="zh-CN" w:bidi="ar"/>
              </w:rPr>
              <w:t>有效</w:t>
            </w:r>
            <w:r>
              <w:rPr>
                <w:rFonts w:hint="eastAsia" w:ascii="宋体" w:hAnsi="宋体" w:cs="宋体"/>
                <w:color w:val="auto"/>
                <w:kern w:val="0"/>
                <w:sz w:val="21"/>
                <w:szCs w:val="21"/>
                <w:lang w:bidi="ar"/>
              </w:rPr>
              <w:t>体积</w:t>
            </w:r>
            <w:r>
              <w:rPr>
                <w:rFonts w:hint="eastAsia" w:ascii="宋体" w:hAnsi="宋体" w:cs="宋体"/>
                <w:color w:val="auto"/>
                <w:kern w:val="0"/>
                <w:sz w:val="21"/>
                <w:szCs w:val="21"/>
                <w:lang w:val="en-US" w:eastAsia="zh-CN" w:bidi="ar"/>
              </w:rPr>
              <w:t>不小于15</w:t>
            </w:r>
            <w:r>
              <w:rPr>
                <w:rFonts w:hint="eastAsia" w:ascii="宋体" w:hAnsi="宋体" w:cs="宋体"/>
                <w:color w:val="auto"/>
                <w:kern w:val="0"/>
                <w:sz w:val="21"/>
                <w:szCs w:val="21"/>
                <w:lang w:bidi="ar"/>
              </w:rPr>
              <w:t>m3；</w:t>
            </w:r>
          </w:p>
          <w:p w14:paraId="1718AF9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2、水箱材质采用304食品级不锈钢；</w:t>
            </w:r>
          </w:p>
          <w:p w14:paraId="5254E5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3、含水箱配套的槽钢基座等配套设施。</w:t>
            </w:r>
          </w:p>
        </w:tc>
        <w:tc>
          <w:tcPr>
            <w:tcW w:w="514" w:type="dxa"/>
            <w:noWrap w:val="0"/>
            <w:vAlign w:val="center"/>
          </w:tcPr>
          <w:p w14:paraId="3F1615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2F4D45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p w14:paraId="710D012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1453" w:type="dxa"/>
            <w:noWrap w:val="0"/>
            <w:vAlign w:val="center"/>
          </w:tcPr>
          <w:p w14:paraId="10CDD8A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配套箱式无负压使用</w:t>
            </w:r>
          </w:p>
        </w:tc>
      </w:tr>
      <w:tr w14:paraId="608F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7C99633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392832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noWrap w:val="0"/>
            <w:vAlign w:val="center"/>
          </w:tcPr>
          <w:p w14:paraId="249183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紫外线消毒装置</w:t>
            </w:r>
          </w:p>
        </w:tc>
        <w:tc>
          <w:tcPr>
            <w:tcW w:w="5362" w:type="dxa"/>
            <w:noWrap w:val="0"/>
            <w:vAlign w:val="center"/>
          </w:tcPr>
          <w:p w14:paraId="45EAAAF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1、水箱出水紫外线消毒，规格DN1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0，每小时消毒水量Q≥</w:t>
            </w:r>
            <w:r>
              <w:rPr>
                <w:rFonts w:hint="eastAsia" w:ascii="宋体" w:hAnsi="宋体" w:cs="宋体"/>
                <w:color w:val="auto"/>
                <w:kern w:val="0"/>
                <w:sz w:val="21"/>
                <w:szCs w:val="21"/>
                <w:lang w:val="en-US" w:eastAsia="zh-CN" w:bidi="ar"/>
              </w:rPr>
              <w:t>32</w:t>
            </w:r>
            <w:r>
              <w:rPr>
                <w:rFonts w:hint="eastAsia" w:ascii="宋体" w:hAnsi="宋体" w:cs="宋体"/>
                <w:color w:val="auto"/>
                <w:kern w:val="0"/>
                <w:sz w:val="21"/>
                <w:szCs w:val="21"/>
                <w:lang w:bidi="ar"/>
              </w:rPr>
              <w:t>m3/h；                                                                 2、含水箱出水管道改造。</w:t>
            </w:r>
          </w:p>
        </w:tc>
        <w:tc>
          <w:tcPr>
            <w:tcW w:w="514" w:type="dxa"/>
            <w:noWrap w:val="0"/>
            <w:vAlign w:val="center"/>
          </w:tcPr>
          <w:p w14:paraId="16712B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7B7D7A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sz w:val="21"/>
                <w:szCs w:val="21"/>
              </w:rPr>
              <w:t>项</w:t>
            </w:r>
          </w:p>
        </w:tc>
        <w:tc>
          <w:tcPr>
            <w:tcW w:w="1453" w:type="dxa"/>
            <w:noWrap w:val="0"/>
            <w:vAlign w:val="center"/>
          </w:tcPr>
          <w:p w14:paraId="11821E0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85E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31BEC7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795099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noWrap w:val="0"/>
            <w:vAlign w:val="center"/>
          </w:tcPr>
          <w:p w14:paraId="2ACDA6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配套阀件</w:t>
            </w:r>
          </w:p>
        </w:tc>
        <w:tc>
          <w:tcPr>
            <w:tcW w:w="5362" w:type="dxa"/>
            <w:noWrap w:val="0"/>
            <w:vAlign w:val="center"/>
          </w:tcPr>
          <w:p w14:paraId="44A38853">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1、配套的DN1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0内芯不锈钢电动阀门2套；</w:t>
            </w:r>
          </w:p>
          <w:p w14:paraId="4408799E">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2、泵房进出口配套的DN1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0内芯不锈钢手动阀门2个；</w:t>
            </w:r>
          </w:p>
          <w:p w14:paraId="344F56F7">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3、DN1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0遥控浮球阀等阀件一套；</w:t>
            </w:r>
          </w:p>
          <w:p w14:paraId="4829C096">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4、排气阀一套。</w:t>
            </w:r>
          </w:p>
        </w:tc>
        <w:tc>
          <w:tcPr>
            <w:tcW w:w="514" w:type="dxa"/>
            <w:noWrap w:val="0"/>
            <w:vAlign w:val="center"/>
          </w:tcPr>
          <w:p w14:paraId="460E6D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78ECDA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p w14:paraId="794F42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1357946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配套箱式无负压使用</w:t>
            </w:r>
          </w:p>
        </w:tc>
      </w:tr>
      <w:tr w14:paraId="6E78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9838DA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5654BF6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noWrap w:val="0"/>
            <w:vAlign w:val="center"/>
          </w:tcPr>
          <w:p w14:paraId="4C721C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水箱出水辅助增压装置</w:t>
            </w:r>
          </w:p>
        </w:tc>
        <w:tc>
          <w:tcPr>
            <w:tcW w:w="5362" w:type="dxa"/>
            <w:noWrap w:val="0"/>
            <w:vAlign w:val="center"/>
          </w:tcPr>
          <w:p w14:paraId="254B655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p w14:paraId="79F91C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1、辅泵参数：Q≥</w:t>
            </w:r>
            <w:r>
              <w:rPr>
                <w:rFonts w:hint="eastAsia" w:ascii="宋体" w:hAnsi="宋体" w:cs="宋体"/>
                <w:color w:val="auto"/>
                <w:kern w:val="0"/>
                <w:sz w:val="21"/>
                <w:szCs w:val="21"/>
                <w:lang w:val="en-US" w:eastAsia="zh-CN" w:bidi="ar"/>
              </w:rPr>
              <w:t>32</w:t>
            </w:r>
            <w:r>
              <w:rPr>
                <w:rFonts w:hint="eastAsia" w:ascii="宋体" w:hAnsi="宋体" w:cs="宋体"/>
                <w:color w:val="auto"/>
                <w:kern w:val="0"/>
                <w:sz w:val="21"/>
                <w:szCs w:val="21"/>
                <w:lang w:bidi="ar"/>
              </w:rPr>
              <w:t>m3/h，H≥15m，N≥</w:t>
            </w:r>
            <w:r>
              <w:rPr>
                <w:rFonts w:hint="eastAsia" w:ascii="宋体" w:hAnsi="宋体" w:cs="宋体"/>
                <w:color w:val="auto"/>
                <w:kern w:val="0"/>
                <w:sz w:val="21"/>
                <w:szCs w:val="21"/>
                <w:lang w:val="en-US" w:eastAsia="zh-CN" w:bidi="ar"/>
              </w:rPr>
              <w:t>3.0</w:t>
            </w:r>
            <w:r>
              <w:rPr>
                <w:rFonts w:hint="eastAsia" w:ascii="宋体" w:hAnsi="宋体" w:cs="宋体"/>
                <w:color w:val="auto"/>
                <w:kern w:val="0"/>
                <w:sz w:val="21"/>
                <w:szCs w:val="21"/>
                <w:lang w:bidi="ar"/>
              </w:rPr>
              <w:t>kw×1；</w:t>
            </w:r>
          </w:p>
          <w:p w14:paraId="7661D5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2、水泵专用智能控制系统（内含专利）：一套</w:t>
            </w:r>
          </w:p>
          <w:p w14:paraId="6AC4001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3、设备配套管件、阀门、仪表等配件：一套；     </w:t>
            </w:r>
          </w:p>
          <w:p w14:paraId="4E62C40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4、水泵采用变频控制，出水压力不小于市政最小服务压力15m，设备需与箱式无负压设备联动运行。</w:t>
            </w:r>
          </w:p>
        </w:tc>
        <w:tc>
          <w:tcPr>
            <w:tcW w:w="514" w:type="dxa"/>
            <w:noWrap w:val="0"/>
            <w:vAlign w:val="center"/>
          </w:tcPr>
          <w:p w14:paraId="129336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1CAB2E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5B4687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配套箱式无负压使用</w:t>
            </w:r>
          </w:p>
        </w:tc>
      </w:tr>
      <w:tr w14:paraId="72FE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E0DB8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245F25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restart"/>
            <w:noWrap w:val="0"/>
            <w:vAlign w:val="center"/>
          </w:tcPr>
          <w:p w14:paraId="063BC1A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相关数据接入水务平台</w:t>
            </w:r>
          </w:p>
        </w:tc>
        <w:tc>
          <w:tcPr>
            <w:tcW w:w="5362" w:type="dxa"/>
            <w:vMerge w:val="restart"/>
            <w:noWrap w:val="0"/>
            <w:vAlign w:val="center"/>
          </w:tcPr>
          <w:p w14:paraId="07E81CC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1、新接水质检测仪、流量计和供水设备运行参数一起接入水务平台。              </w:t>
            </w:r>
          </w:p>
        </w:tc>
        <w:tc>
          <w:tcPr>
            <w:tcW w:w="514" w:type="dxa"/>
            <w:vMerge w:val="restart"/>
            <w:noWrap w:val="0"/>
            <w:vAlign w:val="center"/>
          </w:tcPr>
          <w:p w14:paraId="583DEE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90C4A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258283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B9667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4C5850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74ED5C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p w14:paraId="3DE0C8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6526FB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77559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298E51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0702AE4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06A4F8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0DD75B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64818C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BB7EA9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D75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B8F02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4810AB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noWrap w:val="0"/>
            <w:vAlign w:val="center"/>
          </w:tcPr>
          <w:p w14:paraId="1F94FEE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CC2614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90466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33701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80E8E3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E4D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203C3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2</w:t>
            </w:r>
          </w:p>
          <w:p w14:paraId="12CCC6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7D4408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4EEA08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198AB9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690" w:type="dxa"/>
            <w:vMerge w:val="restart"/>
            <w:shd w:val="clear" w:color="auto" w:fill="auto"/>
            <w:noWrap w:val="0"/>
            <w:vAlign w:val="center"/>
          </w:tcPr>
          <w:p w14:paraId="1FBCFD6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r>
              <w:rPr>
                <w:rFonts w:hint="eastAsia" w:ascii="宋体" w:hAnsi="宋体" w:cs="宋体"/>
                <w:b/>
                <w:bCs/>
                <w:color w:val="auto"/>
                <w:sz w:val="21"/>
                <w:szCs w:val="21"/>
              </w:rPr>
              <w:t>配套项目</w:t>
            </w:r>
          </w:p>
          <w:p w14:paraId="6D433E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p w14:paraId="25AFB4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p w14:paraId="3741C9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p w14:paraId="2D6FD0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shd w:val="clear" w:color="auto" w:fill="FFFFFF"/>
            <w:noWrap w:val="0"/>
            <w:vAlign w:val="center"/>
          </w:tcPr>
          <w:p w14:paraId="6E766E1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45D33FB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1、名称:除湿机；</w:t>
            </w:r>
          </w:p>
          <w:p w14:paraId="5AC2646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3A9949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0EA8D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19DBB7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1C0398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219E1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381D9C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1515A61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p w14:paraId="05B9FA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2332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44E8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shd w:val="clear" w:color="auto" w:fill="auto"/>
            <w:noWrap w:val="0"/>
            <w:vAlign w:val="center"/>
          </w:tcPr>
          <w:p w14:paraId="5970AA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shd w:val="clear" w:color="auto" w:fill="FFFFFF"/>
            <w:noWrap w:val="0"/>
            <w:vAlign w:val="center"/>
          </w:tcPr>
          <w:p w14:paraId="26D7A11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5DCB961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59DC93B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5310C88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1823BF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2、型号规格：按泵房实际需求及行业标准,质量应符合招标人要求;      </w:t>
            </w:r>
          </w:p>
        </w:tc>
        <w:tc>
          <w:tcPr>
            <w:tcW w:w="514" w:type="dxa"/>
            <w:noWrap w:val="0"/>
            <w:vAlign w:val="center"/>
          </w:tcPr>
          <w:p w14:paraId="663848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75CD0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7554F5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9FF6A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7D2061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5CB36D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0ADDF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31AD2B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57126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7442EF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A7D899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0B817AA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4D59DD9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20E9D8C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5C9C97C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37C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732AF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shd w:val="clear" w:color="auto" w:fill="auto"/>
            <w:noWrap w:val="0"/>
            <w:vAlign w:val="center"/>
          </w:tcPr>
          <w:p w14:paraId="5D0C8E1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shd w:val="clear" w:color="auto" w:fill="FFFFFF"/>
            <w:noWrap w:val="0"/>
            <w:vAlign w:val="center"/>
          </w:tcPr>
          <w:p w14:paraId="305530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1F6A363E">
            <w:pPr>
              <w:keepNext w:val="0"/>
              <w:keepLines w:val="0"/>
              <w:pageBreakBefore w:val="0"/>
              <w:widowControl/>
              <w:numPr>
                <w:ilvl w:val="0"/>
                <w:numId w:val="72"/>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约50米和辅材（泵房电源线）；  </w:t>
            </w:r>
          </w:p>
          <w:p w14:paraId="3CF306BE">
            <w:pPr>
              <w:keepNext w:val="0"/>
              <w:keepLines w:val="0"/>
              <w:pageBreakBefore w:val="0"/>
              <w:widowControl/>
              <w:numPr>
                <w:ilvl w:val="0"/>
                <w:numId w:val="72"/>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铜芯电力电缆WDZB-YJY-3*2.5约100米WDZB-YJY-3*4约20米和辅材（泵房新接设备电源线）； </w:t>
            </w:r>
          </w:p>
          <w:p w14:paraId="20EFA23A">
            <w:pPr>
              <w:keepNext w:val="0"/>
              <w:keepLines w:val="0"/>
              <w:pageBreakBefore w:val="0"/>
              <w:widowControl/>
              <w:numPr>
                <w:ilvl w:val="0"/>
                <w:numId w:val="72"/>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配套控制电缆线屏蔽电缆RYY-2*1.0约200米和屏蔽电缆WDZB-RYYP-3*1.0约100米；暗配镀锌SC20套管约100米和SC25套管约20米；金属软管DN20和DN25若干和配套的辅材若干；</w:t>
            </w:r>
          </w:p>
          <w:p w14:paraId="0F1D1A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4、泵房电缆线用的配套200×100×δ1.2电缆桥架约20米和辅材若干；                                  5、含安装和调试费。</w:t>
            </w:r>
          </w:p>
        </w:tc>
        <w:tc>
          <w:tcPr>
            <w:tcW w:w="514" w:type="dxa"/>
            <w:shd w:val="clear" w:color="auto" w:fill="auto"/>
            <w:noWrap w:val="0"/>
            <w:vAlign w:val="center"/>
          </w:tcPr>
          <w:p w14:paraId="5F1632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8A4B8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343F878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40A3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9B12D7">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p>
        </w:tc>
        <w:tc>
          <w:tcPr>
            <w:tcW w:w="690" w:type="dxa"/>
            <w:vMerge w:val="continue"/>
            <w:shd w:val="clear" w:color="auto" w:fill="auto"/>
            <w:noWrap w:val="0"/>
            <w:vAlign w:val="center"/>
          </w:tcPr>
          <w:p w14:paraId="1E17DB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17D95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color w:val="auto"/>
                <w:sz w:val="21"/>
                <w:szCs w:val="21"/>
                <w:lang w:bidi="ar"/>
              </w:rPr>
            </w:pPr>
            <w:r>
              <w:rPr>
                <w:rFonts w:hint="eastAsia" w:ascii="宋体" w:hAnsi="宋体" w:cs="宋体"/>
                <w:b w:val="0"/>
                <w:bCs/>
                <w:color w:val="auto"/>
                <w:kern w:val="0"/>
                <w:sz w:val="21"/>
                <w:szCs w:val="21"/>
                <w:lang w:bidi="ar"/>
              </w:rPr>
              <w:t>泵房管道保温棉</w:t>
            </w:r>
          </w:p>
        </w:tc>
        <w:tc>
          <w:tcPr>
            <w:tcW w:w="5362" w:type="dxa"/>
            <w:shd w:val="clear" w:color="auto" w:fill="FFFFFF"/>
            <w:noWrap w:val="0"/>
            <w:vAlign w:val="center"/>
          </w:tcPr>
          <w:p w14:paraId="0568398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泵房内给水管保温棉</w:t>
            </w:r>
          </w:p>
        </w:tc>
        <w:tc>
          <w:tcPr>
            <w:tcW w:w="514" w:type="dxa"/>
            <w:shd w:val="clear" w:color="auto" w:fill="auto"/>
            <w:noWrap w:val="0"/>
            <w:vAlign w:val="center"/>
          </w:tcPr>
          <w:p w14:paraId="54B550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AA654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项</w:t>
            </w:r>
          </w:p>
        </w:tc>
        <w:tc>
          <w:tcPr>
            <w:tcW w:w="1453" w:type="dxa"/>
            <w:noWrap w:val="0"/>
            <w:vAlign w:val="center"/>
          </w:tcPr>
          <w:p w14:paraId="364CF7DE">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r>
      <w:tr w14:paraId="5DCE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39" w:type="dxa"/>
            <w:vMerge w:val="continue"/>
            <w:shd w:val="clear" w:color="auto" w:fill="auto"/>
            <w:noWrap w:val="0"/>
            <w:vAlign w:val="center"/>
          </w:tcPr>
          <w:p w14:paraId="51F62029">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p>
        </w:tc>
        <w:tc>
          <w:tcPr>
            <w:tcW w:w="690" w:type="dxa"/>
            <w:vMerge w:val="continue"/>
            <w:shd w:val="clear" w:color="auto" w:fill="auto"/>
            <w:noWrap w:val="0"/>
            <w:vAlign w:val="center"/>
          </w:tcPr>
          <w:p w14:paraId="1C40A0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5FC03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color w:val="auto"/>
                <w:sz w:val="21"/>
                <w:szCs w:val="21"/>
                <w:lang w:bidi="ar"/>
              </w:rPr>
            </w:pPr>
            <w:r>
              <w:rPr>
                <w:rFonts w:hint="eastAsia" w:ascii="宋体" w:hAnsi="宋体" w:cs="宋体"/>
                <w:b w:val="0"/>
                <w:bCs/>
                <w:color w:val="auto"/>
                <w:kern w:val="0"/>
                <w:sz w:val="21"/>
                <w:szCs w:val="21"/>
                <w:lang w:bidi="ar"/>
              </w:rPr>
              <w:t>泵房内不锈钢管</w:t>
            </w:r>
          </w:p>
        </w:tc>
        <w:tc>
          <w:tcPr>
            <w:tcW w:w="5362" w:type="dxa"/>
            <w:shd w:val="clear" w:color="auto" w:fill="FFFFFF"/>
            <w:noWrap w:val="0"/>
            <w:vAlign w:val="center"/>
          </w:tcPr>
          <w:p w14:paraId="6997A08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泵房内所有DN100不锈钢管和配套的管件</w:t>
            </w:r>
          </w:p>
        </w:tc>
        <w:tc>
          <w:tcPr>
            <w:tcW w:w="514" w:type="dxa"/>
            <w:shd w:val="clear" w:color="auto" w:fill="auto"/>
            <w:noWrap w:val="0"/>
            <w:vAlign w:val="center"/>
          </w:tcPr>
          <w:p w14:paraId="5AD74F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56465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项</w:t>
            </w:r>
          </w:p>
        </w:tc>
        <w:tc>
          <w:tcPr>
            <w:tcW w:w="1453" w:type="dxa"/>
            <w:noWrap w:val="0"/>
            <w:vAlign w:val="center"/>
          </w:tcPr>
          <w:p w14:paraId="0B9F1D14">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Style w:val="118"/>
                <w:rFonts w:hint="default"/>
                <w:color w:val="auto"/>
                <w:sz w:val="21"/>
                <w:szCs w:val="21"/>
                <w:lang w:bidi="ar"/>
              </w:rPr>
              <w:t>304不锈钢</w:t>
            </w:r>
          </w:p>
        </w:tc>
      </w:tr>
      <w:tr w14:paraId="66A7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49EFF37">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p>
        </w:tc>
        <w:tc>
          <w:tcPr>
            <w:tcW w:w="690" w:type="dxa"/>
            <w:vMerge w:val="continue"/>
            <w:shd w:val="clear" w:color="auto" w:fill="auto"/>
            <w:noWrap w:val="0"/>
            <w:vAlign w:val="center"/>
          </w:tcPr>
          <w:p w14:paraId="244FBA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F1325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color w:val="auto"/>
                <w:kern w:val="0"/>
                <w:sz w:val="21"/>
                <w:szCs w:val="21"/>
                <w:lang w:bidi="ar"/>
              </w:rPr>
            </w:pPr>
            <w:r>
              <w:rPr>
                <w:rStyle w:val="118"/>
                <w:rFonts w:hint="default"/>
                <w:color w:val="auto"/>
                <w:sz w:val="21"/>
                <w:szCs w:val="21"/>
                <w:lang w:bidi="ar"/>
              </w:rPr>
              <w:t>螺栓</w:t>
            </w:r>
          </w:p>
        </w:tc>
        <w:tc>
          <w:tcPr>
            <w:tcW w:w="5362" w:type="dxa"/>
            <w:shd w:val="clear" w:color="auto" w:fill="FFFFFF"/>
            <w:noWrap w:val="0"/>
            <w:vAlign w:val="center"/>
          </w:tcPr>
          <w:p w14:paraId="3926435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1、</w:t>
            </w:r>
            <w:r>
              <w:rPr>
                <w:rFonts w:hint="eastAsia"/>
                <w:color w:val="auto"/>
                <w:sz w:val="21"/>
                <w:szCs w:val="21"/>
              </w:rPr>
              <w:t xml:space="preserve">新装螺栓用304不锈钢；                    </w:t>
            </w:r>
          </w:p>
        </w:tc>
        <w:tc>
          <w:tcPr>
            <w:tcW w:w="514" w:type="dxa"/>
            <w:shd w:val="clear" w:color="auto" w:fill="auto"/>
            <w:noWrap w:val="0"/>
            <w:vAlign w:val="center"/>
          </w:tcPr>
          <w:p w14:paraId="6BB434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10437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127DA32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304不锈钢</w:t>
            </w:r>
          </w:p>
        </w:tc>
      </w:tr>
      <w:tr w14:paraId="4A8E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7905C27">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p>
        </w:tc>
        <w:tc>
          <w:tcPr>
            <w:tcW w:w="690" w:type="dxa"/>
            <w:vMerge w:val="continue"/>
            <w:shd w:val="clear" w:color="auto" w:fill="auto"/>
            <w:noWrap w:val="0"/>
            <w:vAlign w:val="center"/>
          </w:tcPr>
          <w:p w14:paraId="2C41F1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0A56C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一体化室室外泵房</w:t>
            </w:r>
          </w:p>
        </w:tc>
        <w:tc>
          <w:tcPr>
            <w:tcW w:w="5362" w:type="dxa"/>
            <w:shd w:val="clear" w:color="auto" w:fill="FFFFFF"/>
            <w:noWrap w:val="0"/>
            <w:vAlign w:val="center"/>
          </w:tcPr>
          <w:p w14:paraId="031719D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pacing w:val="12"/>
                <w:sz w:val="21"/>
                <w:szCs w:val="21"/>
              </w:rPr>
            </w:pPr>
            <w:r>
              <w:rPr>
                <w:rFonts w:hint="eastAsia" w:ascii="宋体" w:hAnsi="宋体" w:cs="宋体"/>
                <w:color w:val="auto"/>
                <w:kern w:val="0"/>
                <w:sz w:val="21"/>
                <w:szCs w:val="21"/>
                <w:lang w:bidi="ar"/>
              </w:rPr>
              <w:t>1、尺寸</w:t>
            </w:r>
            <w:r>
              <w:rPr>
                <w:rFonts w:hint="eastAsia" w:ascii="宋体" w:hAnsi="宋体" w:cs="宋体"/>
                <w:color w:val="auto"/>
                <w:spacing w:val="12"/>
                <w:sz w:val="21"/>
                <w:szCs w:val="21"/>
              </w:rPr>
              <w:t>长</w:t>
            </w:r>
            <w:r>
              <w:rPr>
                <w:rFonts w:hint="eastAsia" w:ascii="宋体" w:hAnsi="宋体" w:cs="宋体"/>
                <w:color w:val="auto"/>
                <w:spacing w:val="12"/>
                <w:sz w:val="21"/>
                <w:szCs w:val="21"/>
                <w:lang w:val="en-US" w:eastAsia="zh-CN"/>
              </w:rPr>
              <w:t>8</w:t>
            </w:r>
            <w:r>
              <w:rPr>
                <w:rFonts w:hint="eastAsia" w:ascii="宋体" w:hAnsi="宋体" w:cs="宋体"/>
                <w:color w:val="auto"/>
                <w:spacing w:val="12"/>
                <w:sz w:val="21"/>
                <w:szCs w:val="21"/>
              </w:rPr>
              <w:t>m*宽5m*高3.5m；</w:t>
            </w:r>
          </w:p>
          <w:p w14:paraId="4AF9B44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2、材质：侧面防火石英棉，顶部岩棉；                 3、安装方法：现场组装，高度：正面3.5m，后面3.3m；                  </w:t>
            </w:r>
          </w:p>
          <w:p w14:paraId="61FBE22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4、双开防火门1套、防盗窗3户和通风扇2套；</w:t>
            </w:r>
          </w:p>
          <w:p w14:paraId="5FA9A10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5、四侧配套拉筋一套；</w:t>
            </w:r>
          </w:p>
          <w:p w14:paraId="4C66F56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6、要求可抗10级以内的台风；</w:t>
            </w:r>
          </w:p>
          <w:p w14:paraId="01FF261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7、1.5匹格力空调一套。</w:t>
            </w:r>
          </w:p>
        </w:tc>
        <w:tc>
          <w:tcPr>
            <w:tcW w:w="514" w:type="dxa"/>
            <w:shd w:val="clear" w:color="auto" w:fill="auto"/>
            <w:noWrap w:val="0"/>
            <w:vAlign w:val="center"/>
          </w:tcPr>
          <w:p w14:paraId="132034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0126E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个</w:t>
            </w:r>
          </w:p>
        </w:tc>
        <w:tc>
          <w:tcPr>
            <w:tcW w:w="1453" w:type="dxa"/>
            <w:noWrap w:val="0"/>
            <w:vAlign w:val="center"/>
          </w:tcPr>
          <w:p w14:paraId="6DAEC6C2">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r>
      <w:tr w14:paraId="07AF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3E2829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44835466">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19BA976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红外报警</w:t>
            </w:r>
          </w:p>
        </w:tc>
        <w:tc>
          <w:tcPr>
            <w:tcW w:w="5362" w:type="dxa"/>
            <w:shd w:val="clear" w:color="auto" w:fill="FFFFFF"/>
            <w:noWrap w:val="0"/>
            <w:vAlign w:val="center"/>
          </w:tcPr>
          <w:p w14:paraId="160EF68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sz w:val="21"/>
                <w:szCs w:val="21"/>
              </w:rPr>
            </w:pPr>
            <w:r>
              <w:rPr>
                <w:rFonts w:hint="eastAsia" w:ascii="宋体" w:hAnsi="宋体" w:cs="宋体"/>
                <w:color w:val="auto"/>
                <w:sz w:val="21"/>
                <w:szCs w:val="21"/>
              </w:rPr>
              <w:t>接入远程监控采集柜，报警可远传</w:t>
            </w:r>
          </w:p>
        </w:tc>
        <w:tc>
          <w:tcPr>
            <w:tcW w:w="514" w:type="dxa"/>
            <w:noWrap w:val="0"/>
            <w:vAlign w:val="center"/>
          </w:tcPr>
          <w:p w14:paraId="44C644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42B2A0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b/>
                <w:color w:val="auto"/>
                <w:kern w:val="0"/>
                <w:sz w:val="21"/>
                <w:szCs w:val="21"/>
                <w:lang w:bidi="ar"/>
              </w:rPr>
              <w:t>套</w:t>
            </w:r>
          </w:p>
        </w:tc>
        <w:tc>
          <w:tcPr>
            <w:tcW w:w="1453" w:type="dxa"/>
            <w:noWrap w:val="0"/>
            <w:vAlign w:val="center"/>
          </w:tcPr>
          <w:p w14:paraId="6E9B71FC">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12AF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34D69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02FD68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EA1FB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烟雾报警</w:t>
            </w:r>
          </w:p>
        </w:tc>
        <w:tc>
          <w:tcPr>
            <w:tcW w:w="5362" w:type="dxa"/>
            <w:shd w:val="clear" w:color="auto" w:fill="FFFFFF"/>
            <w:noWrap w:val="0"/>
            <w:vAlign w:val="center"/>
          </w:tcPr>
          <w:p w14:paraId="79AC75F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sz w:val="21"/>
                <w:szCs w:val="21"/>
              </w:rPr>
            </w:pPr>
            <w:r>
              <w:rPr>
                <w:rFonts w:hint="eastAsia" w:ascii="宋体" w:hAnsi="宋体" w:cs="宋体"/>
                <w:color w:val="auto"/>
                <w:sz w:val="21"/>
                <w:szCs w:val="21"/>
              </w:rPr>
              <w:t>接入远程监控采集柜，报警可远传</w:t>
            </w:r>
          </w:p>
        </w:tc>
        <w:tc>
          <w:tcPr>
            <w:tcW w:w="514" w:type="dxa"/>
            <w:noWrap w:val="0"/>
            <w:vAlign w:val="center"/>
          </w:tcPr>
          <w:p w14:paraId="38A4A3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687918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b/>
                <w:color w:val="auto"/>
                <w:kern w:val="0"/>
                <w:sz w:val="21"/>
                <w:szCs w:val="21"/>
                <w:lang w:bidi="ar"/>
              </w:rPr>
              <w:t>套</w:t>
            </w:r>
          </w:p>
        </w:tc>
        <w:tc>
          <w:tcPr>
            <w:tcW w:w="1453" w:type="dxa"/>
            <w:noWrap w:val="0"/>
            <w:vAlign w:val="center"/>
          </w:tcPr>
          <w:p w14:paraId="124772F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424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F908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BD90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E509B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07DD962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sz w:val="21"/>
                <w:szCs w:val="21"/>
              </w:rPr>
              <w:t>接入远程监控采集柜，报警可远传</w:t>
            </w:r>
          </w:p>
        </w:tc>
        <w:tc>
          <w:tcPr>
            <w:tcW w:w="514" w:type="dxa"/>
            <w:shd w:val="clear" w:color="auto" w:fill="auto"/>
            <w:noWrap w:val="0"/>
            <w:vAlign w:val="center"/>
          </w:tcPr>
          <w:p w14:paraId="10089D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2</w:t>
            </w:r>
          </w:p>
        </w:tc>
        <w:tc>
          <w:tcPr>
            <w:tcW w:w="457" w:type="dxa"/>
            <w:shd w:val="clear" w:color="auto" w:fill="FFFFFF"/>
            <w:noWrap w:val="0"/>
            <w:vAlign w:val="center"/>
          </w:tcPr>
          <w:p w14:paraId="0B6A324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66E096E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2A88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75F4E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42229F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ED672B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244B0C6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202ED9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5A2D1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0A0E5E9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142D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CBB1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C717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1FA70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4A6C03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新增现场监控视频一套</w:t>
            </w:r>
          </w:p>
        </w:tc>
        <w:tc>
          <w:tcPr>
            <w:tcW w:w="514" w:type="dxa"/>
            <w:shd w:val="clear" w:color="auto" w:fill="auto"/>
            <w:noWrap w:val="0"/>
            <w:vAlign w:val="center"/>
          </w:tcPr>
          <w:p w14:paraId="294B1E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16077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3ECFAA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D8A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3B019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AA6D9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4089F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4739198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可安装木门、玻璃门、金属门、防火门</w:t>
            </w:r>
          </w:p>
        </w:tc>
        <w:tc>
          <w:tcPr>
            <w:tcW w:w="514" w:type="dxa"/>
            <w:shd w:val="clear" w:color="auto" w:fill="auto"/>
            <w:noWrap w:val="0"/>
            <w:vAlign w:val="center"/>
          </w:tcPr>
          <w:p w14:paraId="7B5BAD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824ED8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2C9F5E1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0A0B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EA22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1CF4B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C7374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C88CB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双门磁力锁LZ型支架</w:t>
            </w:r>
          </w:p>
        </w:tc>
        <w:tc>
          <w:tcPr>
            <w:tcW w:w="514" w:type="dxa"/>
            <w:shd w:val="clear" w:color="auto" w:fill="auto"/>
            <w:noWrap w:val="0"/>
            <w:vAlign w:val="center"/>
          </w:tcPr>
          <w:p w14:paraId="71FAB4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57" w:type="dxa"/>
            <w:shd w:val="clear" w:color="auto" w:fill="FFFFFF"/>
            <w:noWrap w:val="0"/>
            <w:vAlign w:val="center"/>
          </w:tcPr>
          <w:p w14:paraId="00AC5D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49AB5952">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2213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F489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82632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6A9B8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2D461FC0">
            <w:pPr>
              <w:keepNext w:val="0"/>
              <w:keepLines w:val="0"/>
              <w:pageBreakBefore w:val="0"/>
              <w:widowControl/>
              <w:numPr>
                <w:ilvl w:val="0"/>
                <w:numId w:val="73"/>
              </w:numPr>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屏幕不小于 7英寸LCD触摸显示屏，屏幕比例9:16，屏幕分辨率600*1024；</w:t>
            </w:r>
          </w:p>
          <w:p w14:paraId="3C0CD1DB">
            <w:pPr>
              <w:keepNext w:val="0"/>
              <w:keepLines w:val="0"/>
              <w:pageBreakBefore w:val="0"/>
              <w:widowControl/>
              <w:numPr>
                <w:ilvl w:val="0"/>
                <w:numId w:val="73"/>
              </w:numPr>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2717DD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57" w:type="dxa"/>
            <w:shd w:val="clear" w:color="auto" w:fill="FFFFFF"/>
            <w:noWrap w:val="0"/>
            <w:vAlign w:val="center"/>
          </w:tcPr>
          <w:p w14:paraId="54C5D8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个</w:t>
            </w:r>
          </w:p>
        </w:tc>
        <w:tc>
          <w:tcPr>
            <w:tcW w:w="1453" w:type="dxa"/>
            <w:noWrap w:val="0"/>
            <w:vAlign w:val="center"/>
          </w:tcPr>
          <w:p w14:paraId="50A543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3F97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3D51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6EB14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63377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72A5628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DC12V2A</w:t>
            </w:r>
          </w:p>
        </w:tc>
        <w:tc>
          <w:tcPr>
            <w:tcW w:w="514" w:type="dxa"/>
            <w:shd w:val="clear" w:color="auto" w:fill="auto"/>
            <w:noWrap w:val="0"/>
            <w:vAlign w:val="center"/>
          </w:tcPr>
          <w:p w14:paraId="16C5FC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4345E4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3532BC3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046A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A9685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5612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FA447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04E15FC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 称：4路高清网络录像机（NVR）                                                         2.规 格：回放分辨率：1920*1080@25fps，编码方式：H.265，存储时间≥30天</w:t>
            </w:r>
          </w:p>
        </w:tc>
        <w:tc>
          <w:tcPr>
            <w:tcW w:w="514" w:type="dxa"/>
            <w:shd w:val="clear" w:color="auto" w:fill="auto"/>
            <w:noWrap w:val="0"/>
            <w:vAlign w:val="center"/>
          </w:tcPr>
          <w:p w14:paraId="60893E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2C036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2377A1B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5387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0CBCB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0F001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3512A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6C4F238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3.5寸监控级硬盘6T（储存大于30天）               </w:t>
            </w:r>
          </w:p>
        </w:tc>
        <w:tc>
          <w:tcPr>
            <w:tcW w:w="514" w:type="dxa"/>
            <w:shd w:val="clear" w:color="auto" w:fill="auto"/>
            <w:noWrap w:val="0"/>
            <w:vAlign w:val="center"/>
          </w:tcPr>
          <w:p w14:paraId="21D1F3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AD00B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块</w:t>
            </w:r>
          </w:p>
        </w:tc>
        <w:tc>
          <w:tcPr>
            <w:tcW w:w="1453" w:type="dxa"/>
            <w:noWrap w:val="0"/>
            <w:vAlign w:val="center"/>
          </w:tcPr>
          <w:p w14:paraId="612BD2B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3F34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A681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DFC08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41DCD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435848E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8口POE交换机</w:t>
            </w:r>
          </w:p>
        </w:tc>
        <w:tc>
          <w:tcPr>
            <w:tcW w:w="514" w:type="dxa"/>
            <w:shd w:val="clear" w:color="auto" w:fill="auto"/>
            <w:noWrap w:val="0"/>
            <w:vAlign w:val="center"/>
          </w:tcPr>
          <w:p w14:paraId="6297A2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339D27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只</w:t>
            </w:r>
          </w:p>
        </w:tc>
        <w:tc>
          <w:tcPr>
            <w:tcW w:w="1453" w:type="dxa"/>
            <w:noWrap w:val="0"/>
            <w:vAlign w:val="center"/>
          </w:tcPr>
          <w:p w14:paraId="6C84FEC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476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26C9C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6F212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EC448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60A3B40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百兆光纤收发器</w:t>
            </w:r>
          </w:p>
        </w:tc>
        <w:tc>
          <w:tcPr>
            <w:tcW w:w="514" w:type="dxa"/>
            <w:shd w:val="clear" w:color="auto" w:fill="auto"/>
            <w:noWrap w:val="0"/>
            <w:vAlign w:val="center"/>
          </w:tcPr>
          <w:p w14:paraId="6EA37D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59A8E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对</w:t>
            </w:r>
          </w:p>
        </w:tc>
        <w:tc>
          <w:tcPr>
            <w:tcW w:w="1453" w:type="dxa"/>
            <w:noWrap w:val="0"/>
            <w:vAlign w:val="center"/>
          </w:tcPr>
          <w:p w14:paraId="25721C8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620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B38501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9228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FB9D7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25AA85F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远传视频接入水务平台</w:t>
            </w:r>
          </w:p>
        </w:tc>
        <w:tc>
          <w:tcPr>
            <w:tcW w:w="514" w:type="dxa"/>
            <w:shd w:val="clear" w:color="auto" w:fill="auto"/>
            <w:noWrap w:val="0"/>
            <w:vAlign w:val="center"/>
          </w:tcPr>
          <w:p w14:paraId="6AF09B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A3D87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7F44E2F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0CA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3DB18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1225A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B2514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302FDF9D">
            <w:pPr>
              <w:keepNext w:val="0"/>
              <w:keepLines w:val="0"/>
              <w:pageBreakBefore w:val="0"/>
              <w:widowControl/>
              <w:numPr>
                <w:ilvl w:val="0"/>
                <w:numId w:val="74"/>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室内超五类国标网线CAT5E：4*2*0.5约50米和配套辅材；                               </w:t>
            </w:r>
          </w:p>
          <w:p w14:paraId="7089D106">
            <w:pPr>
              <w:keepNext w:val="0"/>
              <w:keepLines w:val="0"/>
              <w:pageBreakBefore w:val="0"/>
              <w:widowControl/>
              <w:numPr>
                <w:ilvl w:val="0"/>
                <w:numId w:val="74"/>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连接安防电缆线屏蔽电缆RVV2*1.0约20米和配套辅材；                                         </w:t>
            </w:r>
          </w:p>
          <w:p w14:paraId="6BF47DA4">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3、6芯单模光缆约50米和配套辅材；                                     4、砖、混凝土结构暗配镀锌钢管DN25约40米和配套辅材；                                          </w:t>
            </w:r>
          </w:p>
          <w:p w14:paraId="35D31616">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5、含穿墙和开挖等所有安装费用。</w:t>
            </w:r>
          </w:p>
        </w:tc>
        <w:tc>
          <w:tcPr>
            <w:tcW w:w="514" w:type="dxa"/>
            <w:shd w:val="clear" w:color="auto" w:fill="auto"/>
            <w:noWrap w:val="0"/>
            <w:vAlign w:val="center"/>
          </w:tcPr>
          <w:p w14:paraId="74FEAD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F5ED7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2E24737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0C1F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E671B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2AD5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3D855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6B9D01E1">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1.名 称：网络机柜     </w:t>
            </w:r>
          </w:p>
        </w:tc>
        <w:tc>
          <w:tcPr>
            <w:tcW w:w="514" w:type="dxa"/>
            <w:shd w:val="clear" w:color="auto" w:fill="auto"/>
            <w:noWrap w:val="0"/>
            <w:vAlign w:val="center"/>
          </w:tcPr>
          <w:p w14:paraId="5C1CF8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69A0D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312AC7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DB6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3E7EF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9251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F2BA4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显示器</w:t>
            </w:r>
          </w:p>
        </w:tc>
        <w:tc>
          <w:tcPr>
            <w:tcW w:w="5362" w:type="dxa"/>
            <w:shd w:val="clear" w:color="auto" w:fill="FFFFFF"/>
            <w:noWrap w:val="0"/>
            <w:vAlign w:val="center"/>
          </w:tcPr>
          <w:p w14:paraId="5B9E84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22寸显示器一套，可现场观看视频和视频回放</w:t>
            </w:r>
          </w:p>
        </w:tc>
        <w:tc>
          <w:tcPr>
            <w:tcW w:w="514" w:type="dxa"/>
            <w:shd w:val="clear" w:color="auto" w:fill="auto"/>
            <w:noWrap w:val="0"/>
            <w:vAlign w:val="center"/>
          </w:tcPr>
          <w:p w14:paraId="2C879F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4EE4C3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台</w:t>
            </w:r>
          </w:p>
        </w:tc>
        <w:tc>
          <w:tcPr>
            <w:tcW w:w="1453" w:type="dxa"/>
            <w:noWrap w:val="0"/>
            <w:vAlign w:val="center"/>
          </w:tcPr>
          <w:p w14:paraId="40BEEDB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3908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10108" w:type="dxa"/>
            <w:gridSpan w:val="7"/>
            <w:tcBorders>
              <w:top w:val="single" w:color="000000" w:sz="4" w:space="0"/>
              <w:left w:val="single" w:color="000000" w:sz="4" w:space="0"/>
              <w:bottom w:val="single" w:color="000000" w:sz="4" w:space="0"/>
              <w:right w:val="single" w:color="000000" w:sz="4" w:space="0"/>
            </w:tcBorders>
            <w:noWrap w:val="0"/>
            <w:vAlign w:val="center"/>
          </w:tcPr>
          <w:p w14:paraId="7C5FE6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r>
              <w:rPr>
                <w:rFonts w:hint="eastAsia" w:ascii="宋体" w:hAnsi="宋体" w:cs="宋体"/>
                <w:b/>
                <w:bCs/>
                <w:color w:val="FF0000"/>
                <w:kern w:val="0"/>
                <w:sz w:val="21"/>
                <w:szCs w:val="21"/>
                <w:lang w:val="en-US" w:eastAsia="zh-CN" w:bidi="ar"/>
              </w:rPr>
              <w:t>二</w:t>
            </w:r>
            <w:r>
              <w:rPr>
                <w:rFonts w:hint="eastAsia" w:ascii="宋体" w:hAnsi="宋体" w:cs="宋体"/>
                <w:b/>
                <w:bCs/>
                <w:color w:val="FF0000"/>
                <w:kern w:val="0"/>
                <w:sz w:val="21"/>
                <w:szCs w:val="21"/>
                <w:lang w:bidi="ar"/>
              </w:rPr>
              <w:t>、</w:t>
            </w:r>
            <w:r>
              <w:rPr>
                <w:rFonts w:hint="eastAsia" w:ascii="宋体" w:hAnsi="宋体" w:cs="宋体"/>
                <w:b/>
                <w:bCs/>
                <w:color w:val="FF0000"/>
                <w:kern w:val="0"/>
                <w:sz w:val="21"/>
                <w:szCs w:val="21"/>
                <w:lang w:val="en-US" w:eastAsia="zh-CN" w:bidi="ar"/>
              </w:rPr>
              <w:t>神仙居景区南门加压泵站项目加压泵站项目设备清单</w:t>
            </w:r>
          </w:p>
        </w:tc>
      </w:tr>
      <w:tr w14:paraId="500968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noWrap w:val="0"/>
            <w:vAlign w:val="center"/>
          </w:tcPr>
          <w:p w14:paraId="27421C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r>
              <w:rPr>
                <w:rFonts w:hint="eastAsia" w:ascii="宋体" w:hAnsi="宋体" w:cs="宋体"/>
                <w:b/>
                <w:bCs/>
                <w:color w:val="FF0000"/>
                <w:kern w:val="0"/>
                <w:sz w:val="21"/>
                <w:szCs w:val="21"/>
                <w:lang w:bidi="ar"/>
              </w:rPr>
              <w:t>1</w:t>
            </w:r>
          </w:p>
          <w:p w14:paraId="539DA2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5B4845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05F74A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2215AA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C3A1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r>
              <w:rPr>
                <w:rFonts w:hint="eastAsia" w:ascii="宋体" w:hAnsi="宋体" w:cs="宋体"/>
                <w:b/>
                <w:bCs/>
                <w:color w:val="FF0000"/>
                <w:kern w:val="0"/>
                <w:sz w:val="21"/>
                <w:szCs w:val="21"/>
                <w:lang w:bidi="ar"/>
              </w:rPr>
              <w:t>智慧化泵房</w:t>
            </w:r>
          </w:p>
          <w:p w14:paraId="0F77C0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68215F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61295D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2D8419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F2475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r>
              <w:rPr>
                <w:rStyle w:val="118"/>
                <w:rFonts w:hint="default"/>
                <w:color w:val="FF0000"/>
                <w:sz w:val="21"/>
                <w:szCs w:val="21"/>
                <w:lang w:bidi="ar"/>
              </w:rPr>
              <w:t>新装箱式无负压设备</w:t>
            </w:r>
          </w:p>
          <w:p w14:paraId="1D488D5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p w14:paraId="7264AB7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p w14:paraId="65FDB3C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tc>
        <w:tc>
          <w:tcPr>
            <w:tcW w:w="5362" w:type="dxa"/>
            <w:vMerge w:val="restart"/>
            <w:tcBorders>
              <w:top w:val="single" w:color="000000" w:sz="4" w:space="0"/>
              <w:left w:val="single" w:color="000000" w:sz="4" w:space="0"/>
              <w:bottom w:val="single" w:color="000000" w:sz="4" w:space="0"/>
              <w:right w:val="single" w:color="000000" w:sz="4" w:space="0"/>
            </w:tcBorders>
            <w:noWrap w:val="0"/>
            <w:vAlign w:val="top"/>
          </w:tcPr>
          <w:p w14:paraId="33A2DDB2">
            <w:pPr>
              <w:keepNext w:val="0"/>
              <w:keepLines w:val="0"/>
              <w:pageBreakBefore w:val="0"/>
              <w:widowControl/>
              <w:numPr>
                <w:ilvl w:val="0"/>
                <w:numId w:val="75"/>
              </w:numPr>
              <w:kinsoku/>
              <w:wordWrap/>
              <w:overflowPunct/>
              <w:topLinePunct w:val="0"/>
              <w:autoSpaceDE/>
              <w:autoSpaceDN/>
              <w:bidi w:val="0"/>
              <w:adjustRightInd/>
              <w:snapToGrid w:val="0"/>
              <w:spacing w:line="320" w:lineRule="exact"/>
              <w:jc w:val="left"/>
              <w:textAlignment w:val="top"/>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新装箱式无负压设备，设备所有过流部分为304食品级不锈钢或食品级橡胶等产品，进水口需带过滤器；                                                                                    2、新装设备水泵功率≥</w:t>
            </w:r>
            <w:r>
              <w:rPr>
                <w:rFonts w:hint="eastAsia" w:ascii="宋体" w:hAnsi="宋体" w:cs="宋体"/>
                <w:color w:val="FF0000"/>
                <w:kern w:val="0"/>
                <w:sz w:val="21"/>
                <w:szCs w:val="21"/>
                <w:lang w:val="en-US" w:eastAsia="zh-CN" w:bidi="ar"/>
              </w:rPr>
              <w:t>5.5</w:t>
            </w:r>
            <w:r>
              <w:rPr>
                <w:rFonts w:hint="eastAsia" w:ascii="宋体" w:hAnsi="宋体" w:cs="宋体"/>
                <w:color w:val="FF0000"/>
                <w:kern w:val="0"/>
                <w:sz w:val="21"/>
                <w:szCs w:val="21"/>
                <w:lang w:bidi="ar"/>
              </w:rPr>
              <w:t>KW*3，两用一备，设备系统流量Q≥</w:t>
            </w:r>
            <w:r>
              <w:rPr>
                <w:rFonts w:hint="eastAsia" w:ascii="宋体" w:hAnsi="宋体" w:cs="宋体"/>
                <w:color w:val="FF0000"/>
                <w:kern w:val="0"/>
                <w:sz w:val="21"/>
                <w:szCs w:val="21"/>
                <w:lang w:val="en-US" w:eastAsia="zh-CN" w:bidi="ar"/>
              </w:rPr>
              <w:t>40</w:t>
            </w:r>
            <w:r>
              <w:rPr>
                <w:rFonts w:hint="eastAsia" w:ascii="宋体" w:hAnsi="宋体" w:cs="宋体"/>
                <w:color w:val="FF0000"/>
                <w:kern w:val="0"/>
                <w:sz w:val="21"/>
                <w:szCs w:val="21"/>
                <w:lang w:bidi="ar"/>
              </w:rPr>
              <w:t>m3/h；系统扬程H≥</w:t>
            </w:r>
            <w:r>
              <w:rPr>
                <w:rFonts w:hint="eastAsia" w:ascii="宋体" w:hAnsi="宋体" w:cs="宋体"/>
                <w:color w:val="FF0000"/>
                <w:kern w:val="0"/>
                <w:sz w:val="21"/>
                <w:szCs w:val="21"/>
                <w:lang w:val="en-US" w:eastAsia="zh-CN" w:bidi="ar"/>
              </w:rPr>
              <w:t>58</w:t>
            </w:r>
            <w:r>
              <w:rPr>
                <w:rFonts w:hint="eastAsia" w:ascii="宋体" w:hAnsi="宋体" w:cs="宋体"/>
                <w:color w:val="FF0000"/>
                <w:kern w:val="0"/>
                <w:sz w:val="21"/>
                <w:szCs w:val="21"/>
                <w:lang w:bidi="ar"/>
              </w:rPr>
              <w:t>m；进水出总管≥DN1</w:t>
            </w:r>
            <w:r>
              <w:rPr>
                <w:rFonts w:hint="eastAsia" w:ascii="宋体" w:hAnsi="宋体" w:cs="宋体"/>
                <w:color w:val="FF0000"/>
                <w:kern w:val="0"/>
                <w:sz w:val="21"/>
                <w:szCs w:val="21"/>
                <w:lang w:val="en-US" w:eastAsia="zh-CN" w:bidi="ar"/>
              </w:rPr>
              <w:t>5</w:t>
            </w:r>
            <w:r>
              <w:rPr>
                <w:rFonts w:hint="eastAsia" w:ascii="宋体" w:hAnsi="宋体" w:cs="宋体"/>
                <w:color w:val="FF0000"/>
                <w:kern w:val="0"/>
                <w:sz w:val="21"/>
                <w:szCs w:val="21"/>
                <w:lang w:bidi="ar"/>
              </w:rPr>
              <w:t>0</w:t>
            </w:r>
            <w:r>
              <w:rPr>
                <w:rFonts w:hint="eastAsia" w:ascii="宋体" w:hAnsi="宋体" w:cs="宋体"/>
                <w:color w:val="FF0000"/>
                <w:kern w:val="0"/>
                <w:sz w:val="21"/>
                <w:szCs w:val="21"/>
                <w:lang w:eastAsia="zh-CN" w:bidi="ar"/>
              </w:rPr>
              <w:t>，</w:t>
            </w:r>
            <w:r>
              <w:rPr>
                <w:rFonts w:hint="eastAsia" w:ascii="宋体" w:hAnsi="宋体" w:cs="宋体"/>
                <w:color w:val="FF0000"/>
                <w:kern w:val="0"/>
                <w:sz w:val="21"/>
                <w:szCs w:val="21"/>
                <w:lang w:val="en-US" w:eastAsia="zh-CN" w:bidi="ar"/>
              </w:rPr>
              <w:t>稳流罐</w:t>
            </w:r>
            <w:r>
              <w:rPr>
                <w:rFonts w:hint="eastAsia" w:ascii="宋体" w:hAnsi="宋体" w:cs="宋体"/>
                <w:color w:val="FF0000"/>
                <w:kern w:val="0"/>
                <w:sz w:val="21"/>
                <w:szCs w:val="21"/>
                <w:lang w:bidi="ar"/>
              </w:rPr>
              <w:t>≥</w:t>
            </w:r>
            <w:r>
              <w:rPr>
                <w:rFonts w:hint="eastAsia" w:ascii="宋体" w:hAnsi="宋体" w:cs="宋体"/>
                <w:color w:val="FF0000"/>
                <w:kern w:val="0"/>
                <w:sz w:val="21"/>
                <w:szCs w:val="21"/>
                <w:lang w:val="en-US" w:eastAsia="zh-CN" w:bidi="ar"/>
              </w:rPr>
              <w:t>800mm*1500mm</w:t>
            </w:r>
            <w:r>
              <w:rPr>
                <w:rFonts w:hint="eastAsia" w:ascii="宋体" w:hAnsi="宋体" w:cs="宋体"/>
                <w:color w:val="FF0000"/>
                <w:kern w:val="0"/>
                <w:sz w:val="21"/>
                <w:szCs w:val="21"/>
                <w:lang w:bidi="ar"/>
              </w:rPr>
              <w:t xml:space="preserve">；变频器采用一控一控制；                      </w:t>
            </w:r>
          </w:p>
          <w:p w14:paraId="30952B16">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ascii="宋体" w:hAnsi="宋体" w:cs="宋体"/>
                <w:color w:val="FF0000"/>
                <w:sz w:val="21"/>
                <w:szCs w:val="21"/>
              </w:rPr>
            </w:pPr>
            <w:r>
              <w:rPr>
                <w:rFonts w:hint="eastAsia" w:ascii="宋体" w:hAnsi="宋体" w:cs="宋体"/>
                <w:color w:val="FF0000"/>
                <w:kern w:val="0"/>
                <w:sz w:val="21"/>
                <w:szCs w:val="21"/>
                <w:lang w:bidi="ar"/>
              </w:rPr>
              <w:t xml:space="preserve">3、可实现泵房内相关设备和新装箱式无负压设备的现场数据采集、分析、汇总、远程及满足智能化泵房相关技术要求，相关数据可远程接入水务管理平台；                                </w:t>
            </w:r>
            <w:r>
              <w:rPr>
                <w:rFonts w:hint="eastAsia" w:ascii="宋体" w:hAnsi="宋体" w:cs="宋体"/>
                <w:b/>
                <w:bCs/>
                <w:color w:val="FF0000"/>
                <w:kern w:val="0"/>
                <w:sz w:val="21"/>
                <w:szCs w:val="21"/>
                <w:lang w:bidi="ar"/>
              </w:rPr>
              <w:t>4、箱式无负压设备、缓冲装置和缓冲水箱尺寸控制在</w:t>
            </w:r>
            <w:r>
              <w:rPr>
                <w:rFonts w:hint="eastAsia" w:ascii="宋体" w:hAnsi="宋体" w:cs="宋体"/>
                <w:b/>
                <w:bCs/>
                <w:color w:val="FF0000"/>
                <w:kern w:val="0"/>
                <w:sz w:val="21"/>
                <w:szCs w:val="21"/>
                <w:lang w:val="en-US" w:eastAsia="zh-CN" w:bidi="ar"/>
              </w:rPr>
              <w:t>6</w:t>
            </w:r>
            <w:r>
              <w:rPr>
                <w:rFonts w:hint="eastAsia" w:ascii="宋体" w:hAnsi="宋体" w:cs="宋体"/>
                <w:b/>
                <w:bCs/>
                <w:color w:val="FF0000"/>
                <w:kern w:val="0"/>
                <w:sz w:val="21"/>
                <w:szCs w:val="21"/>
                <w:lang w:bidi="ar"/>
              </w:rPr>
              <w:t>m*</w:t>
            </w:r>
            <w:r>
              <w:rPr>
                <w:rFonts w:hint="eastAsia" w:ascii="宋体" w:hAnsi="宋体" w:cs="宋体"/>
                <w:b/>
                <w:bCs/>
                <w:color w:val="FF0000"/>
                <w:kern w:val="0"/>
                <w:sz w:val="21"/>
                <w:szCs w:val="21"/>
                <w:lang w:val="en-US" w:eastAsia="zh-CN" w:bidi="ar"/>
              </w:rPr>
              <w:t>9</w:t>
            </w:r>
            <w:r>
              <w:rPr>
                <w:rFonts w:hint="eastAsia" w:ascii="宋体" w:hAnsi="宋体" w:cs="宋体"/>
                <w:b/>
                <w:bCs/>
                <w:color w:val="FF0000"/>
                <w:kern w:val="0"/>
                <w:sz w:val="21"/>
                <w:szCs w:val="21"/>
                <w:lang w:bidi="ar"/>
              </w:rPr>
              <w:t>m范围内。</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14:paraId="6B4CB3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w:t>
            </w:r>
          </w:p>
          <w:p w14:paraId="579CE7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5A153C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4D563B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6C7F6E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2BAE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台</w:t>
            </w:r>
          </w:p>
          <w:p w14:paraId="46CC8F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45CF7C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27367D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51F546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45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A9E8E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35F6736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5940829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6139135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4ED382B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373399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2C21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334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659C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top"/>
          </w:tcPr>
          <w:p w14:paraId="33DEDD6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FF0000"/>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C74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A86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E70F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240AA26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567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22A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71DE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top"/>
          </w:tcPr>
          <w:p w14:paraId="240689D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FF0000"/>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B64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053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FE3C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6027E6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A75A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483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66AD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r>
              <w:rPr>
                <w:rStyle w:val="118"/>
                <w:rFonts w:hint="default"/>
                <w:color w:val="FF0000"/>
                <w:sz w:val="21"/>
                <w:szCs w:val="21"/>
                <w:lang w:bidi="ar"/>
              </w:rPr>
              <w:t>配套水质检测仪</w:t>
            </w:r>
          </w:p>
        </w:tc>
        <w:tc>
          <w:tcPr>
            <w:tcW w:w="53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E32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1、浊度检测；                                              2、余氯检测仪；                                           3、PH检测仪；                                      4、检测仪进水接供水设备出水口，检测仪出水循环至供水设备进水处，含不锈钢止回阀、阀门、减压阀、管道等配件</w:t>
            </w:r>
            <w:r>
              <w:rPr>
                <w:rStyle w:val="118"/>
                <w:rFonts w:hint="default"/>
                <w:color w:val="FF0000"/>
                <w:sz w:val="21"/>
                <w:szCs w:val="21"/>
                <w:lang w:bidi="ar"/>
              </w:rPr>
              <w:t xml:space="preserve"> </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14:paraId="25D93F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w:t>
            </w:r>
          </w:p>
          <w:p w14:paraId="6F31132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p w14:paraId="6E84FE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D87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台</w:t>
            </w:r>
          </w:p>
          <w:p w14:paraId="363A63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46F284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45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958D1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2E4900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8CB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9B1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9D6E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4A1C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FF0000"/>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D3F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0235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C209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68CAC0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919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61F8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256A9C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FF0000"/>
                <w:sz w:val="21"/>
                <w:szCs w:val="21"/>
              </w:rPr>
            </w:pPr>
            <w:r>
              <w:rPr>
                <w:rFonts w:hint="eastAsia" w:ascii="宋体" w:hAnsi="宋体" w:cs="宋体"/>
                <w:b w:val="0"/>
                <w:bCs w:val="0"/>
                <w:color w:val="FF0000"/>
                <w:kern w:val="0"/>
                <w:sz w:val="21"/>
                <w:szCs w:val="21"/>
                <w:lang w:bidi="ar"/>
              </w:rPr>
              <w:t>电磁流量计</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0607346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1.规格型号：DN1</w:t>
            </w:r>
            <w:r>
              <w:rPr>
                <w:rFonts w:hint="eastAsia" w:ascii="宋体" w:hAnsi="宋体" w:cs="宋体"/>
                <w:color w:val="FF0000"/>
                <w:kern w:val="0"/>
                <w:sz w:val="21"/>
                <w:szCs w:val="21"/>
                <w:lang w:val="en-US" w:eastAsia="zh-CN" w:bidi="ar"/>
              </w:rPr>
              <w:t>5</w:t>
            </w:r>
            <w:r>
              <w:rPr>
                <w:rFonts w:hint="eastAsia" w:ascii="宋体" w:hAnsi="宋体" w:cs="宋体"/>
                <w:color w:val="FF0000"/>
                <w:kern w:val="0"/>
                <w:sz w:val="21"/>
                <w:szCs w:val="21"/>
                <w:lang w:bidi="ar"/>
              </w:rPr>
              <w:t>0                                                                              2.含设备材料和安装调试费</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5F0C28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605212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r>
              <w:rPr>
                <w:rFonts w:hint="eastAsia" w:ascii="宋体" w:hAnsi="宋体" w:cs="宋体"/>
                <w:b/>
                <w:bCs/>
                <w:color w:val="FF0000"/>
                <w:kern w:val="0"/>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9460F5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4BEE18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F29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1D0C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5D2EC5B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FF0000"/>
                <w:sz w:val="21"/>
                <w:szCs w:val="21"/>
              </w:rPr>
            </w:pPr>
            <w:r>
              <w:rPr>
                <w:rStyle w:val="118"/>
                <w:rFonts w:hint="default"/>
                <w:b w:val="0"/>
                <w:bCs w:val="0"/>
                <w:color w:val="FF0000"/>
                <w:sz w:val="21"/>
                <w:szCs w:val="21"/>
                <w:lang w:bidi="ar"/>
              </w:rPr>
              <w:t>电磁流量计</w:t>
            </w:r>
          </w:p>
        </w:tc>
        <w:tc>
          <w:tcPr>
            <w:tcW w:w="53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2E9DC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接线调试，含辅材</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0A3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w:t>
            </w:r>
          </w:p>
          <w:p w14:paraId="205144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F7DC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项</w:t>
            </w:r>
          </w:p>
          <w:p w14:paraId="05AF07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45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D23B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19ED013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2D6510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46F7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58B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2DFA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FF0000"/>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11F0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FF0000"/>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485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76A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3F3D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04366A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E453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C32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6C1630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FF0000"/>
                <w:sz w:val="21"/>
                <w:szCs w:val="21"/>
                <w:lang w:bidi="ar"/>
              </w:rPr>
            </w:pPr>
            <w:r>
              <w:rPr>
                <w:rFonts w:hint="eastAsia" w:ascii="宋体" w:hAnsi="宋体" w:cs="宋体"/>
                <w:b w:val="0"/>
                <w:bCs w:val="0"/>
                <w:color w:val="FF0000"/>
                <w:kern w:val="0"/>
                <w:sz w:val="21"/>
                <w:szCs w:val="21"/>
                <w:lang w:bidi="ar"/>
              </w:rPr>
              <w:t>缓冲水箱</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6CC4227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1、水箱尺寸长</w:t>
            </w:r>
            <w:r>
              <w:rPr>
                <w:rFonts w:hint="eastAsia" w:ascii="宋体" w:hAnsi="宋体" w:cs="宋体"/>
                <w:color w:val="FF0000"/>
                <w:kern w:val="0"/>
                <w:sz w:val="21"/>
                <w:szCs w:val="21"/>
                <w:lang w:val="en-US" w:eastAsia="zh-CN" w:bidi="ar"/>
              </w:rPr>
              <w:t>4</w:t>
            </w:r>
            <w:r>
              <w:rPr>
                <w:rFonts w:hint="eastAsia" w:ascii="宋体" w:hAnsi="宋体" w:cs="宋体"/>
                <w:color w:val="FF0000"/>
                <w:kern w:val="0"/>
                <w:sz w:val="21"/>
                <w:szCs w:val="21"/>
                <w:lang w:bidi="ar"/>
              </w:rPr>
              <w:t>m*宽</w:t>
            </w:r>
            <w:r>
              <w:rPr>
                <w:rFonts w:hint="eastAsia" w:ascii="宋体" w:hAnsi="宋体" w:cs="宋体"/>
                <w:color w:val="FF0000"/>
                <w:kern w:val="0"/>
                <w:sz w:val="21"/>
                <w:szCs w:val="21"/>
                <w:lang w:val="en-US" w:eastAsia="zh-CN" w:bidi="ar"/>
              </w:rPr>
              <w:t>3</w:t>
            </w:r>
            <w:r>
              <w:rPr>
                <w:rFonts w:hint="eastAsia" w:ascii="宋体" w:hAnsi="宋体" w:cs="宋体"/>
                <w:color w:val="FF0000"/>
                <w:kern w:val="0"/>
                <w:sz w:val="21"/>
                <w:szCs w:val="21"/>
                <w:lang w:bidi="ar"/>
              </w:rPr>
              <w:t>m*高2m，</w:t>
            </w:r>
            <w:r>
              <w:rPr>
                <w:rFonts w:hint="eastAsia" w:ascii="宋体" w:hAnsi="宋体" w:cs="宋体"/>
                <w:color w:val="FF0000"/>
                <w:kern w:val="0"/>
                <w:sz w:val="21"/>
                <w:szCs w:val="21"/>
                <w:lang w:val="en-US" w:eastAsia="zh-CN" w:bidi="ar"/>
              </w:rPr>
              <w:t>有效</w:t>
            </w:r>
            <w:r>
              <w:rPr>
                <w:rFonts w:hint="eastAsia" w:ascii="宋体" w:hAnsi="宋体" w:cs="宋体"/>
                <w:color w:val="FF0000"/>
                <w:kern w:val="0"/>
                <w:sz w:val="21"/>
                <w:szCs w:val="21"/>
                <w:lang w:bidi="ar"/>
              </w:rPr>
              <w:t>体积</w:t>
            </w:r>
            <w:r>
              <w:rPr>
                <w:rFonts w:hint="eastAsia" w:ascii="宋体" w:hAnsi="宋体" w:cs="宋体"/>
                <w:color w:val="FF0000"/>
                <w:kern w:val="0"/>
                <w:sz w:val="21"/>
                <w:szCs w:val="21"/>
                <w:lang w:val="en-US" w:eastAsia="zh-CN" w:bidi="ar"/>
              </w:rPr>
              <w:t>不小于20</w:t>
            </w:r>
            <w:r>
              <w:rPr>
                <w:rFonts w:hint="eastAsia" w:ascii="宋体" w:hAnsi="宋体" w:cs="宋体"/>
                <w:color w:val="FF0000"/>
                <w:kern w:val="0"/>
                <w:sz w:val="21"/>
                <w:szCs w:val="21"/>
                <w:lang w:bidi="ar"/>
              </w:rPr>
              <w:t>m3；</w:t>
            </w:r>
          </w:p>
          <w:p w14:paraId="16F5315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2、水箱材质采用304食品级不锈钢；</w:t>
            </w:r>
          </w:p>
          <w:p w14:paraId="27F02D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3、含水箱配套的槽钢基座等配套设施。</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0F97EB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sz w:val="21"/>
                <w:szCs w:val="21"/>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59789C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项</w:t>
            </w:r>
          </w:p>
          <w:p w14:paraId="5786CC9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9BB852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r>
              <w:rPr>
                <w:rFonts w:hint="eastAsia" w:ascii="宋体" w:hAnsi="宋体" w:cs="宋体"/>
                <w:color w:val="FF0000"/>
                <w:sz w:val="21"/>
                <w:szCs w:val="21"/>
              </w:rPr>
              <w:t>配套箱式无负压使用</w:t>
            </w:r>
          </w:p>
        </w:tc>
      </w:tr>
      <w:tr w14:paraId="0F128E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49B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34A3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3CE74A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FF0000"/>
                <w:sz w:val="21"/>
                <w:szCs w:val="21"/>
                <w:lang w:bidi="ar"/>
              </w:rPr>
            </w:pPr>
            <w:r>
              <w:rPr>
                <w:rFonts w:hint="eastAsia" w:ascii="宋体" w:hAnsi="宋体" w:cs="宋体"/>
                <w:b w:val="0"/>
                <w:bCs w:val="0"/>
                <w:color w:val="FF0000"/>
                <w:kern w:val="0"/>
                <w:sz w:val="21"/>
                <w:szCs w:val="21"/>
                <w:lang w:bidi="ar"/>
              </w:rPr>
              <w:t>紫外线消毒装置</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41F6763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1、水箱出水紫外线消毒，规格DN1</w:t>
            </w:r>
            <w:r>
              <w:rPr>
                <w:rFonts w:hint="eastAsia" w:ascii="宋体" w:hAnsi="宋体" w:cs="宋体"/>
                <w:color w:val="FF0000"/>
                <w:kern w:val="0"/>
                <w:sz w:val="21"/>
                <w:szCs w:val="21"/>
                <w:lang w:val="en-US" w:eastAsia="zh-CN" w:bidi="ar"/>
              </w:rPr>
              <w:t>5</w:t>
            </w:r>
            <w:r>
              <w:rPr>
                <w:rFonts w:hint="eastAsia" w:ascii="宋体" w:hAnsi="宋体" w:cs="宋体"/>
                <w:color w:val="FF0000"/>
                <w:kern w:val="0"/>
                <w:sz w:val="21"/>
                <w:szCs w:val="21"/>
                <w:lang w:bidi="ar"/>
              </w:rPr>
              <w:t>0，每小时消毒水量Q≥</w:t>
            </w:r>
            <w:r>
              <w:rPr>
                <w:rFonts w:hint="eastAsia" w:ascii="宋体" w:hAnsi="宋体" w:cs="宋体"/>
                <w:color w:val="FF0000"/>
                <w:kern w:val="0"/>
                <w:sz w:val="21"/>
                <w:szCs w:val="21"/>
                <w:lang w:val="en-US" w:eastAsia="zh-CN" w:bidi="ar"/>
              </w:rPr>
              <w:t>40</w:t>
            </w:r>
            <w:r>
              <w:rPr>
                <w:rFonts w:hint="eastAsia" w:ascii="宋体" w:hAnsi="宋体" w:cs="宋体"/>
                <w:color w:val="FF0000"/>
                <w:kern w:val="0"/>
                <w:sz w:val="21"/>
                <w:szCs w:val="21"/>
                <w:lang w:bidi="ar"/>
              </w:rPr>
              <w:t>m3/h；                                                                 2、含水箱出水管道改造。</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6BA7C0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sz w:val="21"/>
                <w:szCs w:val="21"/>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1383FF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r>
              <w:rPr>
                <w:rFonts w:hint="eastAsia" w:ascii="宋体" w:hAnsi="宋体" w:cs="宋体"/>
                <w:b/>
                <w:bCs/>
                <w:color w:val="FF0000"/>
                <w:sz w:val="21"/>
                <w:szCs w:val="21"/>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AF6A17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32990E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A10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9B0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7CE1CA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FF0000"/>
                <w:sz w:val="21"/>
                <w:szCs w:val="21"/>
                <w:lang w:bidi="ar"/>
              </w:rPr>
            </w:pPr>
            <w:r>
              <w:rPr>
                <w:rFonts w:hint="eastAsia" w:ascii="宋体" w:hAnsi="宋体" w:cs="宋体"/>
                <w:b w:val="0"/>
                <w:bCs w:val="0"/>
                <w:color w:val="FF0000"/>
                <w:kern w:val="0"/>
                <w:sz w:val="21"/>
                <w:szCs w:val="21"/>
                <w:lang w:bidi="ar"/>
              </w:rPr>
              <w:t>配套阀件</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5B7B2CE8">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1、配套的DN1</w:t>
            </w:r>
            <w:r>
              <w:rPr>
                <w:rFonts w:hint="eastAsia" w:ascii="宋体" w:hAnsi="宋体" w:cs="宋体"/>
                <w:color w:val="FF0000"/>
                <w:kern w:val="0"/>
                <w:sz w:val="21"/>
                <w:szCs w:val="21"/>
                <w:lang w:val="en-US" w:eastAsia="zh-CN" w:bidi="ar"/>
              </w:rPr>
              <w:t>5</w:t>
            </w:r>
            <w:r>
              <w:rPr>
                <w:rFonts w:hint="eastAsia" w:ascii="宋体" w:hAnsi="宋体" w:cs="宋体"/>
                <w:color w:val="FF0000"/>
                <w:kern w:val="0"/>
                <w:sz w:val="21"/>
                <w:szCs w:val="21"/>
                <w:lang w:bidi="ar"/>
              </w:rPr>
              <w:t>0内芯不锈钢电动阀门2套；</w:t>
            </w:r>
          </w:p>
          <w:p w14:paraId="1D2F0C04">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2、泵房进出口配套的DN1</w:t>
            </w:r>
            <w:r>
              <w:rPr>
                <w:rFonts w:hint="eastAsia" w:ascii="宋体" w:hAnsi="宋体" w:cs="宋体"/>
                <w:color w:val="FF0000"/>
                <w:kern w:val="0"/>
                <w:sz w:val="21"/>
                <w:szCs w:val="21"/>
                <w:lang w:val="en-US" w:eastAsia="zh-CN" w:bidi="ar"/>
              </w:rPr>
              <w:t>5</w:t>
            </w:r>
            <w:r>
              <w:rPr>
                <w:rFonts w:hint="eastAsia" w:ascii="宋体" w:hAnsi="宋体" w:cs="宋体"/>
                <w:color w:val="FF0000"/>
                <w:kern w:val="0"/>
                <w:sz w:val="21"/>
                <w:szCs w:val="21"/>
                <w:lang w:bidi="ar"/>
              </w:rPr>
              <w:t>0内芯不锈钢手动阀门2个；</w:t>
            </w:r>
          </w:p>
          <w:p w14:paraId="310E871D">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3、DN1</w:t>
            </w:r>
            <w:r>
              <w:rPr>
                <w:rFonts w:hint="eastAsia" w:ascii="宋体" w:hAnsi="宋体" w:cs="宋体"/>
                <w:color w:val="FF0000"/>
                <w:kern w:val="0"/>
                <w:sz w:val="21"/>
                <w:szCs w:val="21"/>
                <w:lang w:val="en-US" w:eastAsia="zh-CN" w:bidi="ar"/>
              </w:rPr>
              <w:t>5</w:t>
            </w:r>
            <w:r>
              <w:rPr>
                <w:rFonts w:hint="eastAsia" w:ascii="宋体" w:hAnsi="宋体" w:cs="宋体"/>
                <w:color w:val="FF0000"/>
                <w:kern w:val="0"/>
                <w:sz w:val="21"/>
                <w:szCs w:val="21"/>
                <w:lang w:bidi="ar"/>
              </w:rPr>
              <w:t>0遥控浮球阀等阀件一套；</w:t>
            </w:r>
          </w:p>
          <w:p w14:paraId="7CFE638A">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4、排气阀一套。</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447210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sz w:val="21"/>
                <w:szCs w:val="21"/>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37796A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项</w:t>
            </w:r>
          </w:p>
          <w:p w14:paraId="7BC1BA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F005F5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r>
              <w:rPr>
                <w:rFonts w:hint="eastAsia" w:ascii="宋体" w:hAnsi="宋体" w:cs="宋体"/>
                <w:color w:val="FF0000"/>
                <w:sz w:val="21"/>
                <w:szCs w:val="21"/>
              </w:rPr>
              <w:t>配套箱式无负压使用</w:t>
            </w:r>
          </w:p>
        </w:tc>
      </w:tr>
      <w:tr w14:paraId="4598D0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EF4E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9594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122B55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FF0000"/>
                <w:sz w:val="21"/>
                <w:szCs w:val="21"/>
                <w:lang w:bidi="ar"/>
              </w:rPr>
            </w:pPr>
            <w:r>
              <w:rPr>
                <w:rFonts w:hint="eastAsia" w:ascii="宋体" w:hAnsi="宋体" w:cs="宋体"/>
                <w:b w:val="0"/>
                <w:bCs w:val="0"/>
                <w:color w:val="FF0000"/>
                <w:kern w:val="0"/>
                <w:sz w:val="21"/>
                <w:szCs w:val="21"/>
                <w:lang w:bidi="ar"/>
              </w:rPr>
              <w:t>水箱出水辅助增压装置</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69C35D9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p>
          <w:p w14:paraId="59B1522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1、辅泵参数：Q≥</w:t>
            </w:r>
            <w:r>
              <w:rPr>
                <w:rFonts w:hint="eastAsia" w:ascii="宋体" w:hAnsi="宋体" w:cs="宋体"/>
                <w:color w:val="FF0000"/>
                <w:kern w:val="0"/>
                <w:sz w:val="21"/>
                <w:szCs w:val="21"/>
                <w:lang w:val="en-US" w:eastAsia="zh-CN" w:bidi="ar"/>
              </w:rPr>
              <w:t>40</w:t>
            </w:r>
            <w:r>
              <w:rPr>
                <w:rFonts w:hint="eastAsia" w:ascii="宋体" w:hAnsi="宋体" w:cs="宋体"/>
                <w:color w:val="FF0000"/>
                <w:kern w:val="0"/>
                <w:sz w:val="21"/>
                <w:szCs w:val="21"/>
                <w:lang w:bidi="ar"/>
              </w:rPr>
              <w:t>m3/h，H≥15m，N≥</w:t>
            </w:r>
            <w:r>
              <w:rPr>
                <w:rFonts w:hint="eastAsia" w:ascii="宋体" w:hAnsi="宋体" w:cs="宋体"/>
                <w:color w:val="FF0000"/>
                <w:kern w:val="0"/>
                <w:sz w:val="21"/>
                <w:szCs w:val="21"/>
                <w:lang w:val="en-US" w:eastAsia="zh-CN" w:bidi="ar"/>
              </w:rPr>
              <w:t>3.0</w:t>
            </w:r>
            <w:r>
              <w:rPr>
                <w:rFonts w:hint="eastAsia" w:ascii="宋体" w:hAnsi="宋体" w:cs="宋体"/>
                <w:color w:val="FF0000"/>
                <w:kern w:val="0"/>
                <w:sz w:val="21"/>
                <w:szCs w:val="21"/>
                <w:lang w:bidi="ar"/>
              </w:rPr>
              <w:t>kw×1；</w:t>
            </w:r>
          </w:p>
          <w:p w14:paraId="0681F24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2、水泵专用智能控制系统（内含专利）：一套</w:t>
            </w:r>
          </w:p>
          <w:p w14:paraId="0D04287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 xml:space="preserve">3、设备配套管件、阀门、仪表等配件：一套；     </w:t>
            </w:r>
          </w:p>
          <w:p w14:paraId="5C46846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4、水泵采用变频控制，出水压力不小于市政最小服务压力15m，设备需与箱式无负压设备联动运行。</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77A37C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sz w:val="21"/>
                <w:szCs w:val="21"/>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75653F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E2C864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r>
              <w:rPr>
                <w:rFonts w:hint="eastAsia" w:ascii="宋体" w:hAnsi="宋体" w:cs="宋体"/>
                <w:color w:val="FF0000"/>
                <w:sz w:val="21"/>
                <w:szCs w:val="21"/>
              </w:rPr>
              <w:t>配套箱式无负压使用</w:t>
            </w:r>
          </w:p>
        </w:tc>
      </w:tr>
      <w:tr w14:paraId="0AB578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15BB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285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DB5BE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FF0000"/>
                <w:sz w:val="21"/>
                <w:szCs w:val="21"/>
              </w:rPr>
            </w:pPr>
            <w:r>
              <w:rPr>
                <w:rStyle w:val="118"/>
                <w:rFonts w:hint="default"/>
                <w:b w:val="0"/>
                <w:bCs w:val="0"/>
                <w:color w:val="FF0000"/>
                <w:sz w:val="21"/>
                <w:szCs w:val="21"/>
                <w:lang w:bidi="ar"/>
              </w:rPr>
              <w:t>相关数据接入水务平台</w:t>
            </w:r>
          </w:p>
        </w:tc>
        <w:tc>
          <w:tcPr>
            <w:tcW w:w="53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EE82E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 xml:space="preserve">1、新接水质检测仪、流量计和供水设备运行参数一起接入水务平台。              </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14:paraId="4E745C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w:t>
            </w:r>
          </w:p>
          <w:p w14:paraId="5E03F2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7AA0D2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22B643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5F908A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4F752F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项</w:t>
            </w:r>
          </w:p>
          <w:p w14:paraId="6501DF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69E3DF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5C4B4E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3594C9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453" w:type="dxa"/>
            <w:vMerge w:val="restart"/>
            <w:tcBorders>
              <w:top w:val="single" w:color="000000" w:sz="4" w:space="0"/>
              <w:left w:val="single" w:color="000000" w:sz="4" w:space="0"/>
              <w:bottom w:val="single" w:color="000000" w:sz="4" w:space="0"/>
              <w:right w:val="single" w:color="000000" w:sz="4" w:space="0"/>
            </w:tcBorders>
            <w:noWrap w:val="0"/>
            <w:vAlign w:val="center"/>
          </w:tcPr>
          <w:p w14:paraId="50F8E53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18019DC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4098E2B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34EFECE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7427AE7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623CD4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auto" w:sz="4" w:space="0"/>
              <w:right w:val="single" w:color="000000" w:sz="4" w:space="0"/>
            </w:tcBorders>
            <w:noWrap w:val="0"/>
            <w:vAlign w:val="center"/>
          </w:tcPr>
          <w:p w14:paraId="2F9A56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7370A8C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8A03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CE32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FF0000"/>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3A4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8B8E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5ECA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7E7AA5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restart"/>
            <w:tcBorders>
              <w:top w:val="single" w:color="auto" w:sz="4" w:space="0"/>
              <w:left w:val="single" w:color="auto" w:sz="4" w:space="0"/>
              <w:bottom w:val="single" w:color="auto" w:sz="4" w:space="0"/>
              <w:right w:val="single" w:color="000000" w:sz="4" w:space="0"/>
            </w:tcBorders>
            <w:shd w:val="clear" w:color="auto" w:fill="auto"/>
            <w:noWrap w:val="0"/>
            <w:vAlign w:val="center"/>
          </w:tcPr>
          <w:p w14:paraId="120880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r>
              <w:rPr>
                <w:rFonts w:hint="eastAsia" w:ascii="宋体" w:hAnsi="宋体" w:cs="宋体"/>
                <w:b/>
                <w:bCs/>
                <w:color w:val="FF0000"/>
                <w:kern w:val="0"/>
                <w:sz w:val="21"/>
                <w:szCs w:val="21"/>
                <w:lang w:bidi="ar"/>
              </w:rPr>
              <w:t>2</w:t>
            </w:r>
          </w:p>
          <w:p w14:paraId="6A9A8A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04B4E6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763C58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049800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tc>
        <w:tc>
          <w:tcPr>
            <w:tcW w:w="690" w:type="dxa"/>
            <w:vMerge w:val="restart"/>
            <w:tcBorders>
              <w:top w:val="single" w:color="auto" w:sz="4" w:space="0"/>
              <w:left w:val="single" w:color="000000" w:sz="4" w:space="0"/>
              <w:bottom w:val="single" w:color="auto" w:sz="4" w:space="0"/>
              <w:right w:val="single" w:color="auto" w:sz="4" w:space="0"/>
            </w:tcBorders>
            <w:shd w:val="clear" w:color="auto" w:fill="auto"/>
            <w:noWrap w:val="0"/>
            <w:vAlign w:val="center"/>
          </w:tcPr>
          <w:p w14:paraId="32F9088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r>
              <w:rPr>
                <w:rFonts w:hint="eastAsia" w:ascii="宋体" w:hAnsi="宋体" w:cs="宋体"/>
                <w:b/>
                <w:bCs/>
                <w:color w:val="FF0000"/>
                <w:sz w:val="21"/>
                <w:szCs w:val="21"/>
              </w:rPr>
              <w:t>配套项目</w:t>
            </w:r>
          </w:p>
          <w:p w14:paraId="04582D0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p w14:paraId="2615E0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p w14:paraId="6C36CB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p w14:paraId="2621012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00FD07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r>
              <w:rPr>
                <w:rStyle w:val="118"/>
                <w:rFonts w:hint="default"/>
                <w:color w:val="FF0000"/>
                <w:sz w:val="21"/>
                <w:szCs w:val="21"/>
                <w:lang w:bidi="ar"/>
              </w:rPr>
              <w:t>除湿机</w:t>
            </w:r>
          </w:p>
        </w:tc>
        <w:tc>
          <w:tcPr>
            <w:tcW w:w="5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065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1、名称:除湿机；</w:t>
            </w:r>
          </w:p>
          <w:p w14:paraId="11A38F1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2、规格:除湿能力不小于138L/d,N不小于2kw,风量不小于1050m3/h</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12F675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w:t>
            </w:r>
          </w:p>
          <w:p w14:paraId="0E94D6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7D8DCE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6B71E2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台</w:t>
            </w:r>
          </w:p>
          <w:p w14:paraId="224395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24970D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13CC3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r>
              <w:rPr>
                <w:rStyle w:val="118"/>
                <w:rFonts w:hint="default"/>
                <w:color w:val="FF0000"/>
                <w:sz w:val="21"/>
                <w:szCs w:val="21"/>
                <w:lang w:bidi="ar"/>
              </w:rPr>
              <w:t>优质国产</w:t>
            </w:r>
          </w:p>
          <w:p w14:paraId="11627B0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tc>
      </w:tr>
      <w:tr w14:paraId="4E3F7F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2E418E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288729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A3FE18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r>
              <w:rPr>
                <w:rStyle w:val="118"/>
                <w:rFonts w:hint="default"/>
                <w:color w:val="FF0000"/>
                <w:sz w:val="21"/>
                <w:szCs w:val="21"/>
                <w:lang w:bidi="ar"/>
              </w:rPr>
              <w:t>配电箱</w:t>
            </w:r>
          </w:p>
          <w:p w14:paraId="75F8155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p w14:paraId="5BBF055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tc>
        <w:tc>
          <w:tcPr>
            <w:tcW w:w="5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3E24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1、名称：动力配电柜。新装设备、泵房无负压设备和照明配电等，带485通讯的能耗表，泵房的整个能耗需通过能耗表，能耗数据上传水务平台;</w:t>
            </w:r>
          </w:p>
          <w:p w14:paraId="4C8D43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 xml:space="preserve">2、型号规格：按泵房实际需求及行业标准,质量应符合招标人要求;      </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041C4C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w:t>
            </w:r>
          </w:p>
          <w:p w14:paraId="3AD553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1CCC76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0ABCC7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449AE7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10BB7F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台</w:t>
            </w:r>
          </w:p>
          <w:p w14:paraId="6E8607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0EA749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0DCA07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1D50B2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5F5F1F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r>
              <w:rPr>
                <w:rStyle w:val="118"/>
                <w:rFonts w:hint="default"/>
                <w:color w:val="FF0000"/>
                <w:sz w:val="21"/>
                <w:szCs w:val="21"/>
                <w:lang w:bidi="ar"/>
              </w:rPr>
              <w:t>新接设备配电</w:t>
            </w:r>
          </w:p>
          <w:p w14:paraId="48FBF01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p w14:paraId="7DCA4DB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p w14:paraId="16DE3C9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p w14:paraId="04A40A0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tc>
      </w:tr>
      <w:tr w14:paraId="124124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16CECE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57D17F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19685C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r>
              <w:rPr>
                <w:rStyle w:val="118"/>
                <w:rFonts w:hint="default"/>
                <w:color w:val="FF0000"/>
                <w:sz w:val="21"/>
                <w:szCs w:val="21"/>
                <w:lang w:bidi="ar"/>
              </w:rPr>
              <w:t>电力电缆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52F52">
            <w:pPr>
              <w:keepNext w:val="0"/>
              <w:keepLines w:val="0"/>
              <w:pageBreakBefore w:val="0"/>
              <w:widowControl/>
              <w:numPr>
                <w:ilvl w:val="0"/>
                <w:numId w:val="76"/>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电力电缆YJV-5×</w:t>
            </w:r>
            <w:r>
              <w:rPr>
                <w:rFonts w:hint="eastAsia" w:ascii="宋体" w:hAnsi="宋体" w:cs="宋体"/>
                <w:color w:val="FF0000"/>
                <w:kern w:val="0"/>
                <w:sz w:val="21"/>
                <w:szCs w:val="21"/>
                <w:lang w:val="en-US" w:eastAsia="zh-CN" w:bidi="ar"/>
              </w:rPr>
              <w:t>16</w:t>
            </w:r>
            <w:r>
              <w:rPr>
                <w:rFonts w:hint="eastAsia" w:ascii="宋体" w:hAnsi="宋体" w:cs="宋体"/>
                <w:color w:val="FF0000"/>
                <w:kern w:val="0"/>
                <w:sz w:val="21"/>
                <w:szCs w:val="21"/>
                <w:lang w:bidi="ar"/>
              </w:rPr>
              <w:t xml:space="preserve">约50米和辅材（泵房电源线）；  </w:t>
            </w:r>
          </w:p>
          <w:p w14:paraId="6A0C0D1D">
            <w:pPr>
              <w:keepNext w:val="0"/>
              <w:keepLines w:val="0"/>
              <w:pageBreakBefore w:val="0"/>
              <w:widowControl/>
              <w:numPr>
                <w:ilvl w:val="0"/>
                <w:numId w:val="76"/>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 xml:space="preserve">铜芯电力电缆WDZB-YJY-3*2.5约100米WDZB-YJY-3*4约20米和辅材（泵房新接设备电源线）； </w:t>
            </w:r>
          </w:p>
          <w:p w14:paraId="2045BB6B">
            <w:pPr>
              <w:keepNext w:val="0"/>
              <w:keepLines w:val="0"/>
              <w:pageBreakBefore w:val="0"/>
              <w:widowControl/>
              <w:numPr>
                <w:ilvl w:val="0"/>
                <w:numId w:val="76"/>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配套控制电缆线屏蔽电缆RYY-2*1.0约200米和屏蔽电缆WDZB-RYYP-3*1.0约100米；暗配镀锌SC20套管约100米和SC25套管约20米；金属软管DN20和DN25若干和配套的辅材若干；</w:t>
            </w:r>
          </w:p>
          <w:p w14:paraId="22431C6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4、泵房电缆线用的配套200×100×δ1.2电缆桥架约20米和辅材若干；                                  5、含安装和调试费。</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7F5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CB2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16A149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r>
              <w:rPr>
                <w:rStyle w:val="118"/>
                <w:rFonts w:hint="default"/>
                <w:color w:val="FF0000"/>
                <w:sz w:val="21"/>
                <w:szCs w:val="21"/>
                <w:lang w:bidi="ar"/>
              </w:rPr>
              <w:t>泵房配套设备安装电缆少了的由施工方自行补齐</w:t>
            </w:r>
          </w:p>
        </w:tc>
      </w:tr>
      <w:tr w14:paraId="0E9BC6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1F90F301">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1C50BC2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725B3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color w:val="FF0000"/>
                <w:sz w:val="21"/>
                <w:szCs w:val="21"/>
                <w:lang w:bidi="ar"/>
              </w:rPr>
            </w:pPr>
            <w:r>
              <w:rPr>
                <w:rFonts w:hint="eastAsia" w:ascii="宋体" w:hAnsi="宋体" w:cs="宋体"/>
                <w:b w:val="0"/>
                <w:bCs/>
                <w:color w:val="FF0000"/>
                <w:kern w:val="0"/>
                <w:sz w:val="21"/>
                <w:szCs w:val="21"/>
                <w:lang w:bidi="ar"/>
              </w:rPr>
              <w:t>泵房管道保温棉</w:t>
            </w:r>
          </w:p>
        </w:tc>
        <w:tc>
          <w:tcPr>
            <w:tcW w:w="5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67DE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泵房内给水管保温棉</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AFD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32F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FF0000"/>
                <w:sz w:val="21"/>
                <w:szCs w:val="21"/>
                <w:lang w:bidi="ar"/>
              </w:rPr>
            </w:pPr>
            <w:r>
              <w:rPr>
                <w:rStyle w:val="118"/>
                <w:rFonts w:hint="default"/>
                <w:color w:val="FF0000"/>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5F05069">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FF0000"/>
                <w:sz w:val="21"/>
                <w:szCs w:val="21"/>
                <w:lang w:bidi="ar"/>
              </w:rPr>
            </w:pPr>
          </w:p>
        </w:tc>
      </w:tr>
      <w:tr w14:paraId="160BF5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09302D91">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17A0F7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70153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color w:val="FF0000"/>
                <w:sz w:val="21"/>
                <w:szCs w:val="21"/>
                <w:lang w:bidi="ar"/>
              </w:rPr>
            </w:pPr>
            <w:r>
              <w:rPr>
                <w:rFonts w:hint="eastAsia" w:ascii="宋体" w:hAnsi="宋体" w:cs="宋体"/>
                <w:b w:val="0"/>
                <w:bCs/>
                <w:color w:val="FF0000"/>
                <w:kern w:val="0"/>
                <w:sz w:val="21"/>
                <w:szCs w:val="21"/>
                <w:lang w:bidi="ar"/>
              </w:rPr>
              <w:t>泵房内不锈钢管</w:t>
            </w:r>
          </w:p>
        </w:tc>
        <w:tc>
          <w:tcPr>
            <w:tcW w:w="5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66E5E">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default" w:ascii="宋体" w:hAnsi="宋体" w:eastAsia="宋体" w:cs="宋体"/>
                <w:color w:val="FF0000"/>
                <w:kern w:val="0"/>
                <w:sz w:val="21"/>
                <w:szCs w:val="21"/>
                <w:lang w:val="en-US" w:eastAsia="zh-CN" w:bidi="ar"/>
              </w:rPr>
            </w:pPr>
            <w:r>
              <w:rPr>
                <w:rFonts w:hint="eastAsia" w:ascii="宋体" w:hAnsi="宋体" w:cs="宋体"/>
                <w:color w:val="FF0000"/>
                <w:kern w:val="0"/>
                <w:sz w:val="21"/>
                <w:szCs w:val="21"/>
                <w:lang w:val="en-US" w:eastAsia="zh-CN" w:bidi="ar"/>
              </w:rPr>
              <w:t>泵房内所有DN150不锈钢管和配套的管件</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623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05C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FF0000"/>
                <w:sz w:val="21"/>
                <w:szCs w:val="21"/>
                <w:lang w:bidi="ar"/>
              </w:rPr>
            </w:pPr>
            <w:r>
              <w:rPr>
                <w:rStyle w:val="118"/>
                <w:rFonts w:hint="default"/>
                <w:color w:val="FF0000"/>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1348FE2">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FF0000"/>
                <w:sz w:val="21"/>
                <w:szCs w:val="21"/>
                <w:lang w:bidi="ar"/>
              </w:rPr>
            </w:pPr>
            <w:r>
              <w:rPr>
                <w:rStyle w:val="118"/>
                <w:rFonts w:hint="default"/>
                <w:color w:val="FF0000"/>
                <w:sz w:val="21"/>
                <w:szCs w:val="21"/>
                <w:lang w:bidi="ar"/>
              </w:rPr>
              <w:t>304不锈钢</w:t>
            </w:r>
          </w:p>
        </w:tc>
      </w:tr>
      <w:tr w14:paraId="2B5727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2DAE638D">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1D67EC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14:paraId="3B7881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color w:val="FF0000"/>
                <w:kern w:val="0"/>
                <w:sz w:val="21"/>
                <w:szCs w:val="21"/>
                <w:lang w:bidi="ar"/>
              </w:rPr>
            </w:pPr>
            <w:r>
              <w:rPr>
                <w:rStyle w:val="118"/>
                <w:rFonts w:hint="default"/>
                <w:color w:val="FF0000"/>
                <w:sz w:val="21"/>
                <w:szCs w:val="21"/>
                <w:lang w:bidi="ar"/>
              </w:rPr>
              <w:t>螺栓</w:t>
            </w:r>
          </w:p>
        </w:tc>
        <w:tc>
          <w:tcPr>
            <w:tcW w:w="5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085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FF0000"/>
                <w:sz w:val="21"/>
                <w:szCs w:val="21"/>
              </w:rPr>
            </w:pPr>
            <w:r>
              <w:rPr>
                <w:rFonts w:hint="eastAsia" w:ascii="宋体" w:hAnsi="宋体" w:cs="宋体"/>
                <w:color w:val="FF0000"/>
                <w:kern w:val="0"/>
                <w:sz w:val="21"/>
                <w:szCs w:val="21"/>
                <w:lang w:bidi="ar"/>
              </w:rPr>
              <w:t>1、</w:t>
            </w:r>
            <w:r>
              <w:rPr>
                <w:rFonts w:hint="eastAsia"/>
                <w:color w:val="FF0000"/>
                <w:sz w:val="21"/>
                <w:szCs w:val="21"/>
              </w:rPr>
              <w:t xml:space="preserve">新装螺栓用304不锈钢；                    </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673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C4C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5E6014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FF0000"/>
                <w:kern w:val="0"/>
                <w:sz w:val="21"/>
                <w:szCs w:val="21"/>
                <w:lang w:bidi="ar"/>
              </w:rPr>
            </w:pPr>
            <w:r>
              <w:rPr>
                <w:rStyle w:val="118"/>
                <w:rFonts w:hint="default"/>
                <w:color w:val="FF0000"/>
                <w:sz w:val="21"/>
                <w:szCs w:val="21"/>
                <w:lang w:bidi="ar"/>
              </w:rPr>
              <w:t>304不锈钢</w:t>
            </w:r>
          </w:p>
        </w:tc>
      </w:tr>
      <w:tr w14:paraId="3BC242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749E1C1A">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08421C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E878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FF0000"/>
                <w:sz w:val="21"/>
                <w:szCs w:val="21"/>
                <w:lang w:bidi="ar"/>
              </w:rPr>
            </w:pPr>
            <w:r>
              <w:rPr>
                <w:rStyle w:val="118"/>
                <w:rFonts w:hint="default"/>
                <w:color w:val="FF0000"/>
                <w:sz w:val="21"/>
                <w:szCs w:val="21"/>
                <w:lang w:bidi="ar"/>
              </w:rPr>
              <w:t>一体化室室外泵房</w:t>
            </w:r>
          </w:p>
        </w:tc>
        <w:tc>
          <w:tcPr>
            <w:tcW w:w="536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E2D7FC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spacing w:val="12"/>
                <w:sz w:val="21"/>
                <w:szCs w:val="21"/>
              </w:rPr>
            </w:pPr>
            <w:r>
              <w:rPr>
                <w:rFonts w:hint="eastAsia" w:ascii="宋体" w:hAnsi="宋体" w:cs="宋体"/>
                <w:color w:val="FF0000"/>
                <w:kern w:val="0"/>
                <w:sz w:val="21"/>
                <w:szCs w:val="21"/>
                <w:lang w:bidi="ar"/>
              </w:rPr>
              <w:t>1、尺寸</w:t>
            </w:r>
            <w:r>
              <w:rPr>
                <w:rFonts w:hint="eastAsia" w:ascii="宋体" w:hAnsi="宋体" w:cs="宋体"/>
                <w:color w:val="FF0000"/>
                <w:spacing w:val="12"/>
                <w:sz w:val="21"/>
                <w:szCs w:val="21"/>
              </w:rPr>
              <w:t>长</w:t>
            </w:r>
            <w:r>
              <w:rPr>
                <w:rFonts w:hint="eastAsia" w:ascii="宋体" w:hAnsi="宋体" w:cs="宋体"/>
                <w:color w:val="FF0000"/>
                <w:spacing w:val="12"/>
                <w:sz w:val="21"/>
                <w:szCs w:val="21"/>
                <w:lang w:val="en-US" w:eastAsia="zh-CN"/>
              </w:rPr>
              <w:t>9</w:t>
            </w:r>
            <w:r>
              <w:rPr>
                <w:rFonts w:hint="eastAsia" w:ascii="宋体" w:hAnsi="宋体" w:cs="宋体"/>
                <w:color w:val="FF0000"/>
                <w:spacing w:val="12"/>
                <w:sz w:val="21"/>
                <w:szCs w:val="21"/>
              </w:rPr>
              <w:t>m*宽</w:t>
            </w:r>
            <w:r>
              <w:rPr>
                <w:rFonts w:hint="eastAsia" w:ascii="宋体" w:hAnsi="宋体" w:cs="宋体"/>
                <w:color w:val="FF0000"/>
                <w:spacing w:val="12"/>
                <w:sz w:val="21"/>
                <w:szCs w:val="21"/>
                <w:lang w:val="en-US" w:eastAsia="zh-CN"/>
              </w:rPr>
              <w:t>6</w:t>
            </w:r>
            <w:r>
              <w:rPr>
                <w:rFonts w:hint="eastAsia" w:ascii="宋体" w:hAnsi="宋体" w:cs="宋体"/>
                <w:color w:val="FF0000"/>
                <w:spacing w:val="12"/>
                <w:sz w:val="21"/>
                <w:szCs w:val="21"/>
              </w:rPr>
              <w:t>m*高3.5m；</w:t>
            </w:r>
          </w:p>
          <w:p w14:paraId="3BEFECA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 xml:space="preserve">2、材质：侧面防火石英棉，顶部岩棉；                 3、安装方法：现场组装，高度：正面3.5m，后面3.3m；                  </w:t>
            </w:r>
          </w:p>
          <w:p w14:paraId="6CB929E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4、双开防火门1套、防盗窗3户和通风扇2套；</w:t>
            </w:r>
          </w:p>
          <w:p w14:paraId="6779C5C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5、四侧配套拉筋一套；</w:t>
            </w:r>
          </w:p>
          <w:p w14:paraId="76D5CD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6、要求可抗10级以内的台风；</w:t>
            </w:r>
          </w:p>
          <w:p w14:paraId="6A5973C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7、1.5匹格力空调一套。</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E2A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889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FF0000"/>
                <w:sz w:val="21"/>
                <w:szCs w:val="21"/>
                <w:lang w:bidi="ar"/>
              </w:rPr>
            </w:pPr>
            <w:r>
              <w:rPr>
                <w:rStyle w:val="118"/>
                <w:rFonts w:hint="default"/>
                <w:color w:val="FF0000"/>
                <w:sz w:val="21"/>
                <w:szCs w:val="21"/>
                <w:lang w:bidi="ar"/>
              </w:rPr>
              <w:t>个</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211B682">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FF0000"/>
                <w:sz w:val="21"/>
                <w:szCs w:val="21"/>
                <w:lang w:bidi="ar"/>
              </w:rPr>
            </w:pPr>
          </w:p>
        </w:tc>
      </w:tr>
      <w:tr w14:paraId="510E8B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D7328F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sz w:val="21"/>
                <w:szCs w:val="21"/>
              </w:rPr>
            </w:pPr>
            <w:r>
              <w:rPr>
                <w:rFonts w:hint="eastAsia" w:ascii="宋体" w:hAnsi="宋体" w:cs="宋体"/>
                <w:color w:val="FF0000"/>
                <w:sz w:val="21"/>
                <w:szCs w:val="21"/>
              </w:rPr>
              <w:t>3</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C423599">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FF0000"/>
                <w:sz w:val="21"/>
                <w:szCs w:val="21"/>
              </w:rPr>
            </w:pPr>
            <w:r>
              <w:rPr>
                <w:rFonts w:hint="eastAsia" w:ascii="宋体" w:hAnsi="宋体" w:cs="宋体"/>
                <w:color w:val="FF0000"/>
                <w:sz w:val="21"/>
                <w:szCs w:val="21"/>
              </w:rPr>
              <w:t>新装安防</w:t>
            </w: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A3F75D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bCs/>
                <w:color w:val="FF0000"/>
                <w:sz w:val="21"/>
                <w:szCs w:val="21"/>
              </w:rPr>
            </w:pPr>
            <w:r>
              <w:rPr>
                <w:rFonts w:hint="eastAsia" w:ascii="宋体" w:hAnsi="宋体" w:cs="宋体"/>
                <w:color w:val="FF0000"/>
                <w:kern w:val="0"/>
                <w:sz w:val="21"/>
                <w:szCs w:val="21"/>
                <w:lang w:bidi="ar"/>
              </w:rPr>
              <w:t>红外报警</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02FA55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FF0000"/>
                <w:sz w:val="21"/>
                <w:szCs w:val="21"/>
              </w:rPr>
            </w:pPr>
            <w:r>
              <w:rPr>
                <w:rFonts w:hint="eastAsia" w:ascii="宋体" w:hAnsi="宋体" w:cs="宋体"/>
                <w:color w:val="FF0000"/>
                <w:sz w:val="21"/>
                <w:szCs w:val="21"/>
              </w:rPr>
              <w:t>接入远程监控采集柜，报警可远传</w:t>
            </w:r>
          </w:p>
        </w:tc>
        <w:tc>
          <w:tcPr>
            <w:tcW w:w="514" w:type="dxa"/>
            <w:tcBorders>
              <w:top w:val="single" w:color="000000" w:sz="4" w:space="0"/>
              <w:left w:val="single" w:color="auto" w:sz="4" w:space="0"/>
              <w:bottom w:val="single" w:color="000000" w:sz="4" w:space="0"/>
              <w:right w:val="single" w:color="000000" w:sz="4" w:space="0"/>
            </w:tcBorders>
            <w:noWrap w:val="0"/>
            <w:vAlign w:val="center"/>
          </w:tcPr>
          <w:p w14:paraId="3280F8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sz w:val="21"/>
                <w:szCs w:val="21"/>
              </w:rPr>
            </w:pPr>
            <w:r>
              <w:rPr>
                <w:rFonts w:hint="eastAsia" w:ascii="宋体" w:hAnsi="宋体" w:cs="宋体"/>
                <w:color w:val="FF0000"/>
                <w:sz w:val="21"/>
                <w:szCs w:val="21"/>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1E9926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b/>
                <w:color w:val="FF0000"/>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FBF19C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FF0000"/>
                <w:sz w:val="21"/>
                <w:szCs w:val="21"/>
              </w:rPr>
            </w:pPr>
          </w:p>
        </w:tc>
      </w:tr>
      <w:tr w14:paraId="3E8FFB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550B8E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56BFD4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8FDAE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r>
              <w:rPr>
                <w:rFonts w:hint="eastAsia" w:ascii="宋体" w:hAnsi="宋体" w:cs="宋体"/>
                <w:color w:val="FF0000"/>
                <w:kern w:val="0"/>
                <w:sz w:val="21"/>
                <w:szCs w:val="21"/>
                <w:lang w:bidi="ar"/>
              </w:rPr>
              <w:t>烟雾报警</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85E84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FF0000"/>
                <w:sz w:val="21"/>
                <w:szCs w:val="21"/>
              </w:rPr>
            </w:pPr>
            <w:r>
              <w:rPr>
                <w:rFonts w:hint="eastAsia" w:ascii="宋体" w:hAnsi="宋体" w:cs="宋体"/>
                <w:color w:val="FF0000"/>
                <w:sz w:val="21"/>
                <w:szCs w:val="21"/>
              </w:rPr>
              <w:t>接入远程监控采集柜，报警可远传</w:t>
            </w:r>
          </w:p>
        </w:tc>
        <w:tc>
          <w:tcPr>
            <w:tcW w:w="514" w:type="dxa"/>
            <w:tcBorders>
              <w:top w:val="single" w:color="000000" w:sz="4" w:space="0"/>
              <w:left w:val="single" w:color="auto" w:sz="4" w:space="0"/>
              <w:bottom w:val="single" w:color="000000" w:sz="4" w:space="0"/>
              <w:right w:val="single" w:color="000000" w:sz="4" w:space="0"/>
            </w:tcBorders>
            <w:noWrap w:val="0"/>
            <w:vAlign w:val="center"/>
          </w:tcPr>
          <w:p w14:paraId="060949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sz w:val="21"/>
                <w:szCs w:val="21"/>
              </w:rPr>
            </w:pPr>
            <w:r>
              <w:rPr>
                <w:rFonts w:hint="eastAsia" w:ascii="宋体" w:hAnsi="宋体" w:cs="宋体"/>
                <w:color w:val="FF0000"/>
                <w:sz w:val="21"/>
                <w:szCs w:val="21"/>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6FA501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b/>
                <w:color w:val="FF0000"/>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AE3E46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tc>
      </w:tr>
      <w:tr w14:paraId="1340BD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5EF3D9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40E441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A4311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FF0000"/>
                <w:kern w:val="0"/>
                <w:sz w:val="21"/>
                <w:szCs w:val="21"/>
                <w:lang w:bidi="ar"/>
              </w:rPr>
            </w:pPr>
            <w:r>
              <w:rPr>
                <w:rFonts w:hint="eastAsia" w:ascii="宋体" w:hAnsi="宋体" w:cs="宋体"/>
                <w:b w:val="0"/>
                <w:bCs w:val="0"/>
                <w:color w:val="FF0000"/>
                <w:kern w:val="0"/>
                <w:sz w:val="21"/>
                <w:szCs w:val="21"/>
                <w:lang w:bidi="ar"/>
              </w:rPr>
              <w:t>淹水报警</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FDAE12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sz w:val="21"/>
                <w:szCs w:val="21"/>
              </w:rPr>
              <w:t>接入远程监控采集柜，报警可远传</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B485B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0C13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FF0000"/>
                <w:kern w:val="0"/>
                <w:sz w:val="21"/>
                <w:szCs w:val="21"/>
                <w:lang w:bidi="ar"/>
              </w:rPr>
            </w:pPr>
            <w:r>
              <w:rPr>
                <w:rFonts w:hint="eastAsia" w:ascii="宋体" w:hAnsi="宋体" w:cs="宋体"/>
                <w:b/>
                <w:color w:val="FF0000"/>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E4839F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FF0000"/>
                <w:kern w:val="0"/>
                <w:sz w:val="21"/>
                <w:szCs w:val="21"/>
                <w:lang w:bidi="ar"/>
              </w:rPr>
            </w:pPr>
          </w:p>
        </w:tc>
      </w:tr>
      <w:tr w14:paraId="4FE4D7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10EB453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0EB75C4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A749C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FF0000"/>
                <w:sz w:val="21"/>
                <w:szCs w:val="21"/>
              </w:rPr>
            </w:pPr>
            <w:r>
              <w:rPr>
                <w:rFonts w:hint="eastAsia" w:ascii="宋体" w:hAnsi="宋体" w:cs="宋体"/>
                <w:b w:val="0"/>
                <w:bCs w:val="0"/>
                <w:color w:val="FF0000"/>
                <w:kern w:val="0"/>
                <w:sz w:val="21"/>
                <w:szCs w:val="21"/>
                <w:lang w:bidi="ar"/>
              </w:rPr>
              <w:t>支持远传摄像头</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0AFCDA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新增自带存储摄像头一套（内带存储约15天），可手机远传监控现场情况，支持第三方读取数据含5年流量卡包月流量费（每月流量包不少于5G）</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ACC1F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E37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个</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9F1780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r>
              <w:rPr>
                <w:rFonts w:hint="eastAsia" w:ascii="宋体" w:hAnsi="宋体" w:cs="宋体"/>
                <w:color w:val="FF0000"/>
                <w:sz w:val="21"/>
                <w:szCs w:val="21"/>
              </w:rPr>
              <w:t>海康、大华、宇视或同档次</w:t>
            </w:r>
          </w:p>
        </w:tc>
      </w:tr>
      <w:tr w14:paraId="1136E0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1E3124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460D5D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D091C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FF0000"/>
                <w:sz w:val="21"/>
                <w:szCs w:val="21"/>
              </w:rPr>
            </w:pPr>
            <w:r>
              <w:rPr>
                <w:rFonts w:hint="eastAsia" w:ascii="宋体" w:hAnsi="宋体" w:cs="宋体"/>
                <w:b w:val="0"/>
                <w:bCs w:val="0"/>
                <w:color w:val="FF0000"/>
                <w:kern w:val="0"/>
                <w:sz w:val="21"/>
                <w:szCs w:val="21"/>
                <w:lang w:bidi="ar"/>
              </w:rPr>
              <w:t>400万智能警戒网络半球</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9142F8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新增现场监控视频一套</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7971D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F1D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个</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21E932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r>
              <w:rPr>
                <w:rFonts w:hint="eastAsia" w:ascii="宋体" w:hAnsi="宋体" w:cs="宋体"/>
                <w:color w:val="FF0000"/>
                <w:sz w:val="21"/>
                <w:szCs w:val="21"/>
              </w:rPr>
              <w:t>海康、大华、宇视或同档次</w:t>
            </w:r>
          </w:p>
        </w:tc>
      </w:tr>
      <w:tr w14:paraId="0FE664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188B21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4C3342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1263F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FF0000"/>
                <w:kern w:val="0"/>
                <w:sz w:val="21"/>
                <w:szCs w:val="21"/>
                <w:lang w:bidi="ar"/>
              </w:rPr>
            </w:pPr>
            <w:r>
              <w:rPr>
                <w:rFonts w:hint="eastAsia" w:ascii="宋体" w:hAnsi="宋体" w:cs="宋体"/>
                <w:b w:val="0"/>
                <w:bCs w:val="0"/>
                <w:color w:val="FF0000"/>
                <w:kern w:val="0"/>
                <w:sz w:val="21"/>
                <w:szCs w:val="21"/>
                <w:lang w:bidi="ar"/>
              </w:rPr>
              <w:t>双门磁力锁</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D83360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可安装木门、玻璃门、金属门、防火门</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E3E07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099C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FF0000"/>
                <w:kern w:val="0"/>
                <w:sz w:val="21"/>
                <w:szCs w:val="21"/>
                <w:lang w:bidi="ar"/>
              </w:rPr>
            </w:pPr>
            <w:r>
              <w:rPr>
                <w:rFonts w:hint="eastAsia" w:ascii="宋体" w:hAnsi="宋体" w:cs="宋体"/>
                <w:b/>
                <w:color w:val="FF0000"/>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83B61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FF0000"/>
                <w:kern w:val="0"/>
                <w:sz w:val="21"/>
                <w:szCs w:val="21"/>
                <w:lang w:bidi="ar"/>
              </w:rPr>
            </w:pPr>
            <w:r>
              <w:rPr>
                <w:rFonts w:hint="eastAsia" w:ascii="宋体" w:hAnsi="宋体" w:cs="宋体"/>
                <w:color w:val="FF0000"/>
                <w:sz w:val="21"/>
                <w:szCs w:val="21"/>
              </w:rPr>
              <w:t>海康、大华、宇视或同档次</w:t>
            </w:r>
          </w:p>
        </w:tc>
      </w:tr>
      <w:tr w14:paraId="0E489D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4D982BC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0048C2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221D1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FF0000"/>
                <w:sz w:val="21"/>
                <w:szCs w:val="21"/>
                <w:lang w:bidi="ar"/>
              </w:rPr>
            </w:pPr>
            <w:r>
              <w:rPr>
                <w:rFonts w:hint="eastAsia" w:ascii="宋体" w:hAnsi="宋体" w:cs="宋体"/>
                <w:b w:val="0"/>
                <w:bCs w:val="0"/>
                <w:color w:val="FF0000"/>
                <w:kern w:val="0"/>
                <w:sz w:val="21"/>
                <w:szCs w:val="21"/>
                <w:lang w:bidi="ar"/>
              </w:rPr>
              <w:t>双门磁力锁支架</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D0E5DC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FF0000"/>
                <w:sz w:val="21"/>
                <w:szCs w:val="21"/>
              </w:rPr>
            </w:pPr>
            <w:r>
              <w:rPr>
                <w:rFonts w:hint="eastAsia" w:ascii="宋体" w:hAnsi="宋体" w:cs="宋体"/>
                <w:color w:val="FF0000"/>
                <w:kern w:val="0"/>
                <w:sz w:val="21"/>
                <w:szCs w:val="21"/>
                <w:lang w:bidi="ar"/>
              </w:rPr>
              <w:t>双门磁力锁LZ型支架</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D9B3E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kern w:val="0"/>
                <w:sz w:val="21"/>
                <w:szCs w:val="21"/>
                <w:lang w:bidi="ar"/>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D22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FF0000"/>
                <w:sz w:val="21"/>
                <w:szCs w:val="21"/>
                <w:lang w:bidi="ar"/>
              </w:rPr>
            </w:pPr>
            <w:r>
              <w:rPr>
                <w:rFonts w:hint="eastAsia" w:ascii="宋体" w:hAnsi="宋体" w:cs="宋体"/>
                <w:b/>
                <w:color w:val="FF0000"/>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3DB028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FF0000"/>
                <w:sz w:val="21"/>
                <w:szCs w:val="21"/>
                <w:lang w:bidi="ar"/>
              </w:rPr>
            </w:pPr>
            <w:r>
              <w:rPr>
                <w:rFonts w:hint="eastAsia" w:ascii="宋体" w:hAnsi="宋体" w:cs="宋体"/>
                <w:color w:val="FF0000"/>
                <w:sz w:val="21"/>
                <w:szCs w:val="21"/>
              </w:rPr>
              <w:t>海康、大华、宇视或同档次</w:t>
            </w:r>
          </w:p>
        </w:tc>
      </w:tr>
      <w:tr w14:paraId="45ADB9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7073BB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66625C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09AEE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FF0000"/>
                <w:sz w:val="21"/>
                <w:szCs w:val="21"/>
                <w:lang w:bidi="ar"/>
              </w:rPr>
            </w:pPr>
            <w:r>
              <w:rPr>
                <w:rFonts w:hint="eastAsia" w:ascii="宋体" w:hAnsi="宋体" w:cs="宋体"/>
                <w:b w:val="0"/>
                <w:bCs w:val="0"/>
                <w:color w:val="FF0000"/>
                <w:kern w:val="0"/>
                <w:sz w:val="21"/>
                <w:szCs w:val="21"/>
                <w:lang w:bidi="ar"/>
              </w:rPr>
              <w:t>人脸识别一体机</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1F72978">
            <w:pPr>
              <w:keepNext w:val="0"/>
              <w:keepLines w:val="0"/>
              <w:pageBreakBefore w:val="0"/>
              <w:widowControl/>
              <w:numPr>
                <w:ilvl w:val="0"/>
                <w:numId w:val="77"/>
              </w:numPr>
              <w:kinsoku/>
              <w:wordWrap/>
              <w:overflowPunct/>
              <w:topLinePunct w:val="0"/>
              <w:autoSpaceDE/>
              <w:autoSpaceDN/>
              <w:bidi w:val="0"/>
              <w:adjustRightInd/>
              <w:snapToGrid w:val="0"/>
              <w:spacing w:line="320" w:lineRule="exact"/>
              <w:jc w:val="left"/>
              <w:textAlignment w:val="center"/>
              <w:rPr>
                <w:rFonts w:hint="eastAsia"/>
                <w:color w:val="FF0000"/>
                <w:sz w:val="21"/>
                <w:szCs w:val="21"/>
              </w:rPr>
            </w:pPr>
            <w:r>
              <w:rPr>
                <w:rFonts w:hint="eastAsia" w:ascii="宋体" w:hAnsi="宋体" w:cs="宋体"/>
                <w:color w:val="FF0000"/>
                <w:kern w:val="0"/>
                <w:sz w:val="21"/>
                <w:szCs w:val="21"/>
                <w:lang w:bidi="ar"/>
              </w:rPr>
              <w:t>屏幕不小于 7英寸LCD触摸显示屏，屏幕比例9:16，屏幕分辨率600*1024；</w:t>
            </w:r>
          </w:p>
          <w:p w14:paraId="3D6B4806">
            <w:pPr>
              <w:keepNext w:val="0"/>
              <w:keepLines w:val="0"/>
              <w:pageBreakBefore w:val="0"/>
              <w:widowControl/>
              <w:numPr>
                <w:ilvl w:val="0"/>
                <w:numId w:val="77"/>
              </w:numPr>
              <w:kinsoku/>
              <w:wordWrap/>
              <w:overflowPunct/>
              <w:topLinePunct w:val="0"/>
              <w:autoSpaceDE/>
              <w:autoSpaceDN/>
              <w:bidi w:val="0"/>
              <w:adjustRightInd/>
              <w:snapToGrid w:val="0"/>
              <w:spacing w:line="320" w:lineRule="exact"/>
              <w:jc w:val="left"/>
              <w:textAlignment w:val="center"/>
              <w:rPr>
                <w:rFonts w:hint="eastAsia"/>
                <w:color w:val="FF0000"/>
                <w:sz w:val="21"/>
                <w:szCs w:val="21"/>
              </w:rPr>
            </w:pPr>
            <w:r>
              <w:rPr>
                <w:rFonts w:hint="eastAsia" w:ascii="宋体" w:hAnsi="宋体" w:cs="宋体"/>
                <w:color w:val="FF0000"/>
                <w:kern w:val="0"/>
                <w:sz w:val="21"/>
                <w:szCs w:val="21"/>
                <w:lang w:bidi="ar"/>
              </w:rPr>
              <w:t>认证方式：支持人脸、刷卡（Mifare卡/IC卡、手机NFC卡、CPU卡序列号/内容、身份证卡序列号）、密码认证方式；可外接身份证、指纹、二维码功能模块；</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92255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kern w:val="0"/>
                <w:sz w:val="21"/>
                <w:szCs w:val="21"/>
                <w:lang w:bidi="ar"/>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F60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FF0000"/>
                <w:sz w:val="21"/>
                <w:szCs w:val="21"/>
                <w:lang w:bidi="ar"/>
              </w:rPr>
            </w:pPr>
            <w:r>
              <w:rPr>
                <w:rStyle w:val="118"/>
                <w:rFonts w:hint="default"/>
                <w:color w:val="FF0000"/>
                <w:sz w:val="21"/>
                <w:szCs w:val="21"/>
                <w:lang w:bidi="ar"/>
              </w:rPr>
              <w:t>个</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E51C5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sz w:val="21"/>
                <w:szCs w:val="21"/>
              </w:rPr>
              <w:t>海康、大华、宇视或同档次</w:t>
            </w:r>
          </w:p>
        </w:tc>
      </w:tr>
      <w:tr w14:paraId="2E9674B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617F17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04F24B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D6327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FF0000"/>
                <w:sz w:val="21"/>
                <w:szCs w:val="21"/>
              </w:rPr>
            </w:pPr>
            <w:r>
              <w:rPr>
                <w:rFonts w:hint="eastAsia" w:ascii="宋体" w:hAnsi="宋体" w:cs="宋体"/>
                <w:b w:val="0"/>
                <w:bCs w:val="0"/>
                <w:color w:val="FF0000"/>
                <w:kern w:val="0"/>
                <w:sz w:val="21"/>
                <w:szCs w:val="21"/>
                <w:lang w:bidi="ar"/>
              </w:rPr>
              <w:t>人脸识别一体机电源</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77648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DC12V2A</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710F6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67B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Style w:val="118"/>
                <w:rFonts w:hint="default"/>
                <w:color w:val="FF0000"/>
                <w:sz w:val="21"/>
                <w:szCs w:val="21"/>
                <w:lang w:bidi="ar"/>
              </w:rPr>
              <w:t>个</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B60294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r>
              <w:rPr>
                <w:rFonts w:hint="eastAsia" w:ascii="宋体" w:hAnsi="宋体" w:cs="宋体"/>
                <w:color w:val="FF0000"/>
                <w:sz w:val="21"/>
                <w:szCs w:val="21"/>
              </w:rPr>
              <w:t>海康、大华、宇视或同档次</w:t>
            </w:r>
          </w:p>
        </w:tc>
      </w:tr>
      <w:tr w14:paraId="70316A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3230F7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2ED70B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B519F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FF0000"/>
                <w:kern w:val="0"/>
                <w:sz w:val="21"/>
                <w:szCs w:val="21"/>
                <w:lang w:bidi="ar"/>
              </w:rPr>
            </w:pPr>
            <w:r>
              <w:rPr>
                <w:rFonts w:hint="eastAsia" w:ascii="宋体" w:hAnsi="宋体" w:cs="宋体"/>
                <w:b w:val="0"/>
                <w:bCs w:val="0"/>
                <w:color w:val="FF0000"/>
                <w:kern w:val="0"/>
                <w:sz w:val="21"/>
                <w:szCs w:val="21"/>
                <w:lang w:bidi="ar"/>
              </w:rPr>
              <w:t>硬盘录像机</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CC749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1.名 称：4路高清网络录像机（NVR）                                                         2.规 格：回放分辨率：1920*1080@25fps，编码方式：H.265，存储时间≥30天</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5712C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845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color w:val="FF0000"/>
                <w:kern w:val="0"/>
                <w:sz w:val="21"/>
                <w:szCs w:val="21"/>
                <w:lang w:bidi="ar"/>
              </w:rPr>
            </w:pPr>
            <w:r>
              <w:rPr>
                <w:rFonts w:hint="eastAsia" w:ascii="宋体" w:hAnsi="宋体" w:cs="宋体"/>
                <w:b/>
                <w:color w:val="FF0000"/>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F712EB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FF0000"/>
                <w:kern w:val="0"/>
                <w:sz w:val="21"/>
                <w:szCs w:val="21"/>
                <w:lang w:bidi="ar"/>
              </w:rPr>
            </w:pPr>
            <w:r>
              <w:rPr>
                <w:rFonts w:hint="eastAsia" w:ascii="宋体" w:hAnsi="宋体" w:cs="宋体"/>
                <w:color w:val="FF0000"/>
                <w:sz w:val="21"/>
                <w:szCs w:val="21"/>
              </w:rPr>
              <w:t>海康、大华、宇视或同档次</w:t>
            </w:r>
          </w:p>
        </w:tc>
      </w:tr>
      <w:tr w14:paraId="322F08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083DAC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16C597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9598B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FF0000"/>
                <w:kern w:val="0"/>
                <w:sz w:val="21"/>
                <w:szCs w:val="21"/>
                <w:lang w:bidi="ar"/>
              </w:rPr>
            </w:pPr>
            <w:r>
              <w:rPr>
                <w:rFonts w:hint="eastAsia" w:ascii="宋体" w:hAnsi="宋体" w:cs="宋体"/>
                <w:b w:val="0"/>
                <w:bCs w:val="0"/>
                <w:color w:val="FF0000"/>
                <w:kern w:val="0"/>
                <w:sz w:val="21"/>
                <w:szCs w:val="21"/>
                <w:lang w:bidi="ar"/>
              </w:rPr>
              <w:t>监控专用硬盘</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BB7D2A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 xml:space="preserve">3.5寸监控级硬盘6T（储存大于30天）               </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E9D9A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BD6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D1ABE6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FF0000"/>
                <w:kern w:val="0"/>
                <w:sz w:val="21"/>
                <w:szCs w:val="21"/>
                <w:lang w:bidi="ar"/>
              </w:rPr>
            </w:pPr>
            <w:r>
              <w:rPr>
                <w:rFonts w:hint="eastAsia" w:ascii="宋体" w:hAnsi="宋体" w:cs="宋体"/>
                <w:color w:val="FF0000"/>
                <w:sz w:val="21"/>
                <w:szCs w:val="21"/>
              </w:rPr>
              <w:t>海康、大华、宇视或同档次</w:t>
            </w:r>
          </w:p>
        </w:tc>
      </w:tr>
      <w:tr w14:paraId="3D2CAF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6A21DB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3874D2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B0623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FF0000"/>
                <w:kern w:val="0"/>
                <w:sz w:val="21"/>
                <w:szCs w:val="21"/>
                <w:lang w:bidi="ar"/>
              </w:rPr>
            </w:pPr>
            <w:r>
              <w:rPr>
                <w:rFonts w:hint="eastAsia" w:ascii="宋体" w:hAnsi="宋体" w:cs="宋体"/>
                <w:b w:val="0"/>
                <w:bCs w:val="0"/>
                <w:color w:val="FF0000"/>
                <w:kern w:val="0"/>
                <w:sz w:val="21"/>
                <w:szCs w:val="21"/>
                <w:lang w:bidi="ar"/>
              </w:rPr>
              <w:t>8口POE交换机</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D3DF2B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8口POE交换机</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7375F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3DC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只</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EB10DE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FF0000"/>
                <w:kern w:val="0"/>
                <w:sz w:val="21"/>
                <w:szCs w:val="21"/>
                <w:lang w:bidi="ar"/>
              </w:rPr>
            </w:pPr>
          </w:p>
        </w:tc>
      </w:tr>
      <w:tr w14:paraId="0976E5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315FE23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4AC6CD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7B730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FF0000"/>
                <w:kern w:val="0"/>
                <w:sz w:val="21"/>
                <w:szCs w:val="21"/>
                <w:lang w:bidi="ar"/>
              </w:rPr>
            </w:pPr>
            <w:r>
              <w:rPr>
                <w:rFonts w:hint="eastAsia" w:ascii="宋体" w:hAnsi="宋体" w:cs="宋体"/>
                <w:b w:val="0"/>
                <w:bCs w:val="0"/>
                <w:color w:val="FF0000"/>
                <w:kern w:val="0"/>
                <w:sz w:val="21"/>
                <w:szCs w:val="21"/>
                <w:lang w:bidi="ar"/>
              </w:rPr>
              <w:t>百兆光纤收发器</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198B52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百兆光纤收发器</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625D6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CE7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74D9D9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FF0000"/>
                <w:kern w:val="0"/>
                <w:sz w:val="21"/>
                <w:szCs w:val="21"/>
                <w:lang w:bidi="ar"/>
              </w:rPr>
            </w:pPr>
          </w:p>
        </w:tc>
      </w:tr>
      <w:tr w14:paraId="0E9436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541670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422F7C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4C67B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FF0000"/>
                <w:kern w:val="0"/>
                <w:sz w:val="21"/>
                <w:szCs w:val="21"/>
                <w:lang w:bidi="ar"/>
              </w:rPr>
            </w:pPr>
            <w:r>
              <w:rPr>
                <w:rFonts w:hint="eastAsia" w:ascii="宋体" w:hAnsi="宋体" w:cs="宋体"/>
                <w:b w:val="0"/>
                <w:bCs w:val="0"/>
                <w:color w:val="FF0000"/>
                <w:kern w:val="0"/>
                <w:sz w:val="21"/>
                <w:szCs w:val="21"/>
                <w:lang w:bidi="ar"/>
              </w:rPr>
              <w:t>安防调试</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BEF306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远传视频接入水务平台</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1479D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808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C9B588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FF0000"/>
                <w:kern w:val="0"/>
                <w:sz w:val="21"/>
                <w:szCs w:val="21"/>
                <w:lang w:bidi="ar"/>
              </w:rPr>
            </w:pPr>
          </w:p>
        </w:tc>
      </w:tr>
      <w:tr w14:paraId="394BAC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7CD6C0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527B2D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8AB90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FF0000"/>
                <w:kern w:val="0"/>
                <w:sz w:val="21"/>
                <w:szCs w:val="21"/>
                <w:lang w:bidi="ar"/>
              </w:rPr>
            </w:pPr>
            <w:r>
              <w:rPr>
                <w:rFonts w:hint="eastAsia" w:ascii="宋体" w:hAnsi="宋体" w:cs="宋体"/>
                <w:b w:val="0"/>
                <w:bCs w:val="0"/>
                <w:color w:val="FF0000"/>
                <w:kern w:val="0"/>
                <w:sz w:val="21"/>
                <w:szCs w:val="21"/>
                <w:lang w:bidi="ar"/>
              </w:rPr>
              <w:t>配套光缆和安防电源线</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C4ADE18">
            <w:pPr>
              <w:keepNext w:val="0"/>
              <w:keepLines w:val="0"/>
              <w:pageBreakBefore w:val="0"/>
              <w:widowControl/>
              <w:numPr>
                <w:ilvl w:val="0"/>
                <w:numId w:val="78"/>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 xml:space="preserve">室内超五类国标网线CAT5E：4*2*0.5约50米和配套辅材；                               </w:t>
            </w:r>
          </w:p>
          <w:p w14:paraId="3B90A046">
            <w:pPr>
              <w:keepNext w:val="0"/>
              <w:keepLines w:val="0"/>
              <w:pageBreakBefore w:val="0"/>
              <w:widowControl/>
              <w:numPr>
                <w:ilvl w:val="0"/>
                <w:numId w:val="78"/>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 xml:space="preserve">连接安防电缆线屏蔽电缆RVV2*1.0约20米和配套辅材；                                         </w:t>
            </w:r>
          </w:p>
          <w:p w14:paraId="61FC9F53">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 xml:space="preserve">3、6芯单模光缆约50米和配套辅材；                                     4、砖、混凝土结构暗配镀锌钢管DN25约40米和配套辅材；                                          </w:t>
            </w:r>
          </w:p>
          <w:p w14:paraId="581EC6A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5、含穿墙和开挖等所有安装费用。</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32ED3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B23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kern w:val="0"/>
                <w:sz w:val="21"/>
                <w:szCs w:val="21"/>
                <w:lang w:bidi="ar"/>
              </w:rPr>
            </w:pPr>
            <w:r>
              <w:rPr>
                <w:rFonts w:hint="eastAsia" w:ascii="宋体" w:hAnsi="宋体" w:cs="宋体"/>
                <w:color w:val="FF0000"/>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DE202F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FF0000"/>
                <w:kern w:val="0"/>
                <w:sz w:val="21"/>
                <w:szCs w:val="21"/>
                <w:lang w:bidi="ar"/>
              </w:rPr>
            </w:pPr>
          </w:p>
        </w:tc>
      </w:tr>
      <w:tr w14:paraId="3523CC1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518B48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05984F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9A0C0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FF0000"/>
                <w:kern w:val="0"/>
                <w:sz w:val="21"/>
                <w:szCs w:val="21"/>
                <w:lang w:bidi="ar"/>
              </w:rPr>
            </w:pPr>
            <w:r>
              <w:rPr>
                <w:rFonts w:hint="eastAsia" w:ascii="宋体" w:hAnsi="宋体" w:cs="宋体"/>
                <w:b w:val="0"/>
                <w:bCs w:val="0"/>
                <w:color w:val="FF0000"/>
                <w:kern w:val="0"/>
                <w:sz w:val="21"/>
                <w:szCs w:val="21"/>
                <w:lang w:bidi="ar"/>
              </w:rPr>
              <w:t xml:space="preserve">机柜、机架             </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E5F5517">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FF0000"/>
                <w:kern w:val="0"/>
                <w:sz w:val="21"/>
                <w:szCs w:val="21"/>
                <w:lang w:bidi="ar"/>
              </w:rPr>
            </w:pPr>
            <w:r>
              <w:rPr>
                <w:rFonts w:hint="eastAsia" w:ascii="宋体" w:hAnsi="宋体" w:cs="宋体"/>
                <w:color w:val="FF0000"/>
                <w:kern w:val="0"/>
                <w:sz w:val="21"/>
                <w:szCs w:val="21"/>
                <w:lang w:bidi="ar"/>
              </w:rPr>
              <w:t xml:space="preserve">1.名 称：网络机柜     </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D619A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3E1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2FDC66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FF0000"/>
                <w:kern w:val="0"/>
                <w:sz w:val="21"/>
                <w:szCs w:val="21"/>
                <w:lang w:bidi="ar"/>
              </w:rPr>
            </w:pPr>
          </w:p>
        </w:tc>
      </w:tr>
      <w:tr w14:paraId="087B5F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4494D17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FF0000"/>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7B75A8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48A51A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显示器</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143E2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22寸显示器一套，可现场观看视频和视频回放</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33D00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C30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FF0000"/>
                <w:kern w:val="0"/>
                <w:sz w:val="21"/>
                <w:szCs w:val="21"/>
                <w:lang w:bidi="ar"/>
              </w:rPr>
            </w:pPr>
            <w:r>
              <w:rPr>
                <w:rFonts w:hint="eastAsia" w:ascii="宋体" w:hAnsi="宋体" w:cs="宋体"/>
                <w:color w:val="FF0000"/>
                <w:kern w:val="0"/>
                <w:sz w:val="21"/>
                <w:szCs w:val="21"/>
                <w:lang w:bidi="ar"/>
              </w:rPr>
              <w:t>台</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61F1A2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624463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noWrap w:val="0"/>
            <w:vAlign w:val="center"/>
          </w:tcPr>
          <w:p w14:paraId="3EAF4A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FF0000"/>
                <w:sz w:val="21"/>
                <w:szCs w:val="21"/>
                <w:lang w:eastAsia="zh-CN"/>
              </w:rPr>
            </w:pPr>
            <w:r>
              <w:rPr>
                <w:rFonts w:hint="eastAsia" w:ascii="宋体" w:hAnsi="宋体" w:cs="宋体"/>
                <w:b/>
                <w:bCs/>
                <w:color w:val="FF0000"/>
                <w:kern w:val="0"/>
                <w:sz w:val="21"/>
                <w:szCs w:val="21"/>
                <w:lang w:val="en-US" w:eastAsia="zh-CN" w:bidi="ar"/>
              </w:rPr>
              <w:t>4</w:t>
            </w:r>
          </w:p>
          <w:p w14:paraId="2941B9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01B7D0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77289C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9A68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b/>
                <w:bCs/>
                <w:color w:val="FF0000"/>
                <w:sz w:val="21"/>
                <w:szCs w:val="21"/>
                <w:lang w:val="en-US" w:eastAsia="zh-CN"/>
              </w:rPr>
            </w:pPr>
            <w:r>
              <w:rPr>
                <w:rFonts w:hint="eastAsia" w:ascii="宋体" w:hAnsi="宋体" w:cs="宋体"/>
                <w:b/>
                <w:bCs/>
                <w:color w:val="FF0000"/>
                <w:kern w:val="0"/>
                <w:sz w:val="21"/>
                <w:szCs w:val="21"/>
                <w:lang w:val="en-US" w:eastAsia="zh-CN" w:bidi="ar"/>
              </w:rPr>
              <w:t>泵房基础</w:t>
            </w:r>
          </w:p>
          <w:p w14:paraId="4E2571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11E74B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p w14:paraId="1CFD75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FF0000"/>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FE9F3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eastAsia="宋体" w:cs="宋体"/>
                <w:color w:val="FF0000"/>
                <w:sz w:val="21"/>
                <w:szCs w:val="21"/>
                <w:lang w:val="en-US" w:eastAsia="zh-CN"/>
              </w:rPr>
            </w:pPr>
            <w:r>
              <w:rPr>
                <w:rFonts w:hint="eastAsia" w:ascii="宋体" w:hAnsi="宋体" w:cs="宋体"/>
                <w:color w:val="FF0000"/>
                <w:sz w:val="21"/>
                <w:szCs w:val="21"/>
                <w:lang w:val="en-US" w:eastAsia="zh-CN"/>
              </w:rPr>
              <w:t>室外泵房基础</w:t>
            </w:r>
          </w:p>
          <w:p w14:paraId="645A47F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p w14:paraId="5AE5C95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FF0000"/>
                <w:sz w:val="21"/>
                <w:szCs w:val="21"/>
              </w:rPr>
            </w:pPr>
          </w:p>
        </w:tc>
        <w:tc>
          <w:tcPr>
            <w:tcW w:w="5362" w:type="dxa"/>
            <w:vMerge w:val="restart"/>
            <w:tcBorders>
              <w:top w:val="single" w:color="000000" w:sz="4" w:space="0"/>
              <w:left w:val="single" w:color="000000" w:sz="4" w:space="0"/>
              <w:bottom w:val="single" w:color="000000" w:sz="4" w:space="0"/>
              <w:right w:val="single" w:color="000000" w:sz="4" w:space="0"/>
            </w:tcBorders>
            <w:noWrap w:val="0"/>
            <w:vAlign w:val="top"/>
          </w:tcPr>
          <w:p w14:paraId="401ECE8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FF0000"/>
                <w:sz w:val="21"/>
                <w:szCs w:val="21"/>
              </w:rPr>
            </w:pPr>
            <w:r>
              <w:rPr>
                <w:rFonts w:hint="eastAsia" w:ascii="宋体" w:hAnsi="宋体" w:cs="宋体"/>
                <w:color w:val="FF0000"/>
                <w:sz w:val="21"/>
                <w:szCs w:val="21"/>
              </w:rPr>
              <w:t>1、基础下层地基三七灰土夯实，且夯实面积不得小于混凝土基础，大于混凝土基础外沿不低于1米；</w:t>
            </w:r>
          </w:p>
          <w:p w14:paraId="74831D22">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FF0000"/>
                <w:sz w:val="21"/>
                <w:szCs w:val="21"/>
              </w:rPr>
            </w:pPr>
            <w:r>
              <w:rPr>
                <w:rFonts w:hint="eastAsia" w:ascii="宋体" w:hAnsi="宋体" w:cs="宋体"/>
                <w:color w:val="FF0000"/>
                <w:sz w:val="21"/>
                <w:szCs w:val="21"/>
              </w:rPr>
              <w:t>2、要求混凝土基础表面平整；</w:t>
            </w:r>
          </w:p>
          <w:p w14:paraId="7CFFE1EF">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FF0000"/>
                <w:sz w:val="21"/>
                <w:szCs w:val="21"/>
              </w:rPr>
            </w:pPr>
            <w:r>
              <w:rPr>
                <w:rFonts w:hint="eastAsia" w:ascii="宋体" w:hAnsi="宋体" w:cs="宋体"/>
                <w:color w:val="FF0000"/>
                <w:sz w:val="21"/>
                <w:szCs w:val="21"/>
              </w:rPr>
              <w:t>3、混凝土强度等级为C25,钢筋隐藏工程应符合相关条文的规定，混凝土浇注震实，不得有疏松现象；</w:t>
            </w:r>
          </w:p>
          <w:p w14:paraId="49FDEFEE">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FF0000"/>
                <w:sz w:val="21"/>
                <w:szCs w:val="21"/>
              </w:rPr>
            </w:pPr>
            <w:r>
              <w:rPr>
                <w:rFonts w:hint="eastAsia" w:ascii="宋体" w:hAnsi="宋体" w:cs="宋体"/>
                <w:color w:val="FF0000"/>
                <w:sz w:val="21"/>
                <w:szCs w:val="21"/>
              </w:rPr>
              <w:t>4、基础周围应排水通畅，避免长期大量积水；</w:t>
            </w:r>
          </w:p>
          <w:p w14:paraId="3C9124BF">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FF0000"/>
                <w:sz w:val="21"/>
                <w:szCs w:val="21"/>
              </w:rPr>
            </w:pPr>
            <w:r>
              <w:rPr>
                <w:rFonts w:hint="eastAsia" w:ascii="宋体" w:hAnsi="宋体" w:cs="宋体"/>
                <w:color w:val="FF0000"/>
                <w:sz w:val="21"/>
                <w:szCs w:val="21"/>
              </w:rPr>
              <w:t>5、基础内需设置相应的排水沟，配套相应的排水沟格栅；</w:t>
            </w:r>
          </w:p>
          <w:p w14:paraId="0CFB9293">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FF0000"/>
                <w:sz w:val="21"/>
                <w:szCs w:val="21"/>
              </w:rPr>
            </w:pPr>
            <w:r>
              <w:rPr>
                <w:rFonts w:hint="eastAsia" w:ascii="宋体" w:hAnsi="宋体" w:cs="宋体"/>
                <w:color w:val="FF0000"/>
                <w:sz w:val="21"/>
                <w:szCs w:val="21"/>
              </w:rPr>
              <w:t>6、钢筋交叉处需用铁丝绑扎或焊接；</w:t>
            </w:r>
          </w:p>
          <w:p w14:paraId="6065E759">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FF0000"/>
                <w:sz w:val="21"/>
                <w:szCs w:val="21"/>
              </w:rPr>
            </w:pPr>
            <w:r>
              <w:rPr>
                <w:rFonts w:hint="eastAsia" w:ascii="宋体" w:hAnsi="宋体" w:cs="宋体"/>
                <w:color w:val="FF0000"/>
                <w:sz w:val="21"/>
                <w:szCs w:val="21"/>
              </w:rPr>
              <w:t>7、竖筋折弯并按照图上所示黑点布置；</w:t>
            </w:r>
          </w:p>
          <w:p w14:paraId="05FEE90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FF0000"/>
                <w:sz w:val="21"/>
                <w:szCs w:val="21"/>
              </w:rPr>
            </w:pPr>
            <w:r>
              <w:rPr>
                <w:rFonts w:hint="eastAsia" w:ascii="宋体" w:hAnsi="宋体" w:cs="宋体"/>
                <w:color w:val="FF0000"/>
                <w:sz w:val="21"/>
                <w:szCs w:val="21"/>
              </w:rPr>
              <w:t>8、尺寸长10m*宽7m*高0.3m；</w:t>
            </w:r>
          </w:p>
          <w:p w14:paraId="50EA448A">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ascii="宋体" w:hAnsi="宋体" w:cs="宋体"/>
                <w:color w:val="FF0000"/>
                <w:sz w:val="21"/>
                <w:szCs w:val="21"/>
              </w:rPr>
            </w:pPr>
            <w:r>
              <w:rPr>
                <w:rFonts w:hint="eastAsia" w:ascii="宋体" w:hAnsi="宋体" w:cs="宋体"/>
                <w:color w:val="FF0000"/>
                <w:sz w:val="21"/>
                <w:szCs w:val="21"/>
              </w:rPr>
              <w:t>9、本项含土地平整、填充、地面杂物清理等工作。</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14:paraId="12398D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r>
              <w:rPr>
                <w:rFonts w:hint="eastAsia" w:ascii="宋体" w:hAnsi="宋体" w:cs="宋体"/>
                <w:color w:val="FF0000"/>
                <w:kern w:val="0"/>
                <w:sz w:val="21"/>
                <w:szCs w:val="21"/>
                <w:lang w:bidi="ar"/>
              </w:rPr>
              <w:t>1</w:t>
            </w:r>
          </w:p>
          <w:p w14:paraId="1A4202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54FD19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077DCD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3D5000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C0962A">
            <w:pPr>
              <w:keepNext w:val="0"/>
              <w:keepLines w:val="0"/>
              <w:pageBreakBefore w:val="0"/>
              <w:widowControl/>
              <w:kinsoku/>
              <w:wordWrap/>
              <w:overflowPunct/>
              <w:topLinePunct w:val="0"/>
              <w:autoSpaceDE/>
              <w:autoSpaceDN/>
              <w:bidi w:val="0"/>
              <w:adjustRightInd/>
              <w:snapToGrid w:val="0"/>
              <w:spacing w:line="320" w:lineRule="exact"/>
              <w:jc w:val="both"/>
              <w:textAlignment w:val="center"/>
              <w:rPr>
                <w:rFonts w:hint="default" w:ascii="宋体" w:hAnsi="宋体" w:eastAsia="宋体" w:cs="宋体"/>
                <w:color w:val="FF0000"/>
                <w:sz w:val="21"/>
                <w:szCs w:val="21"/>
                <w:lang w:val="en-US" w:eastAsia="zh-CN"/>
              </w:rPr>
            </w:pPr>
            <w:r>
              <w:rPr>
                <w:rFonts w:hint="eastAsia" w:ascii="宋体" w:hAnsi="宋体" w:cs="宋体"/>
                <w:color w:val="FF0000"/>
                <w:sz w:val="21"/>
                <w:szCs w:val="21"/>
                <w:lang w:val="en-US" w:eastAsia="zh-CN"/>
              </w:rPr>
              <w:t>项</w:t>
            </w:r>
          </w:p>
          <w:p w14:paraId="1A8A07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755D74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056B7D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p w14:paraId="4E6A85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FF0000"/>
                <w:sz w:val="21"/>
                <w:szCs w:val="21"/>
              </w:rPr>
            </w:pPr>
          </w:p>
        </w:tc>
        <w:tc>
          <w:tcPr>
            <w:tcW w:w="145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1FD15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49726A8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13F5CA9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1101B9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p w14:paraId="3E12025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FF0000"/>
                <w:sz w:val="21"/>
                <w:szCs w:val="21"/>
              </w:rPr>
            </w:pPr>
          </w:p>
        </w:tc>
      </w:tr>
      <w:tr w14:paraId="06B87AC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6EA1D">
            <w:pPr>
              <w:snapToGrid w:val="0"/>
              <w:spacing w:line="360" w:lineRule="auto"/>
              <w:jc w:val="center"/>
              <w:rPr>
                <w:rFonts w:hint="eastAsia" w:ascii="宋体" w:hAnsi="宋体" w:cs="宋体"/>
                <w:b/>
                <w:bCs/>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0FB9D">
            <w:pPr>
              <w:snapToGrid w:val="0"/>
              <w:spacing w:line="360" w:lineRule="auto"/>
              <w:jc w:val="center"/>
              <w:rPr>
                <w:rFonts w:hint="eastAsia" w:ascii="宋体" w:hAnsi="宋体" w:cs="宋体"/>
                <w:b/>
                <w:bCs/>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F9D2A">
            <w:pPr>
              <w:snapToGrid w:val="0"/>
              <w:spacing w:line="360" w:lineRule="auto"/>
              <w:rPr>
                <w:rFonts w:hint="eastAsia" w:ascii="宋体" w:hAnsi="宋体" w:cs="宋体"/>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top"/>
          </w:tcPr>
          <w:p w14:paraId="61F48F2D">
            <w:pPr>
              <w:snapToGrid w:val="0"/>
              <w:spacing w:line="360" w:lineRule="auto"/>
              <w:jc w:val="left"/>
              <w:rPr>
                <w:rFonts w:hint="eastAsia" w:ascii="宋体" w:hAnsi="宋体" w:cs="宋体"/>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D6485">
            <w:pPr>
              <w:snapToGrid w:val="0"/>
              <w:spacing w:line="360" w:lineRule="auto"/>
              <w:jc w:val="center"/>
              <w:rPr>
                <w:rFonts w:hint="eastAsia" w:ascii="宋体" w:hAnsi="宋体" w:cs="宋体"/>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ECC85">
            <w:pPr>
              <w:snapToGrid w:val="0"/>
              <w:spacing w:line="360" w:lineRule="auto"/>
              <w:jc w:val="center"/>
              <w:rPr>
                <w:rFonts w:hint="eastAsia" w:ascii="宋体" w:hAnsi="宋体" w:cs="宋体"/>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F5DC1">
            <w:pPr>
              <w:snapToGrid w:val="0"/>
              <w:spacing w:line="360" w:lineRule="auto"/>
              <w:rPr>
                <w:rFonts w:hint="eastAsia" w:ascii="宋体" w:hAnsi="宋体" w:cs="宋体"/>
                <w:sz w:val="21"/>
                <w:szCs w:val="21"/>
              </w:rPr>
            </w:pPr>
          </w:p>
        </w:tc>
      </w:tr>
      <w:tr w14:paraId="567F4D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9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ABD7F">
            <w:pPr>
              <w:snapToGrid w:val="0"/>
              <w:spacing w:line="360" w:lineRule="auto"/>
              <w:jc w:val="center"/>
              <w:rPr>
                <w:rFonts w:hint="eastAsia" w:ascii="宋体" w:hAnsi="宋体" w:cs="宋体"/>
                <w:b/>
                <w:bCs/>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467BD">
            <w:pPr>
              <w:snapToGrid w:val="0"/>
              <w:spacing w:line="360" w:lineRule="auto"/>
              <w:jc w:val="center"/>
              <w:rPr>
                <w:rFonts w:hint="eastAsia" w:ascii="宋体" w:hAnsi="宋体" w:cs="宋体"/>
                <w:b/>
                <w:bCs/>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CA0C8">
            <w:pPr>
              <w:snapToGrid w:val="0"/>
              <w:spacing w:line="360" w:lineRule="auto"/>
              <w:rPr>
                <w:rFonts w:hint="eastAsia" w:ascii="宋体" w:hAnsi="宋体" w:cs="宋体"/>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top"/>
          </w:tcPr>
          <w:p w14:paraId="58FEAD48">
            <w:pPr>
              <w:snapToGrid w:val="0"/>
              <w:spacing w:line="360" w:lineRule="auto"/>
              <w:jc w:val="left"/>
              <w:rPr>
                <w:rFonts w:hint="eastAsia" w:ascii="宋体" w:hAnsi="宋体" w:cs="宋体"/>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D551E">
            <w:pPr>
              <w:snapToGrid w:val="0"/>
              <w:spacing w:line="360" w:lineRule="auto"/>
              <w:jc w:val="center"/>
              <w:rPr>
                <w:rFonts w:hint="eastAsia" w:ascii="宋体" w:hAnsi="宋体" w:cs="宋体"/>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6F103">
            <w:pPr>
              <w:snapToGrid w:val="0"/>
              <w:spacing w:line="360" w:lineRule="auto"/>
              <w:jc w:val="center"/>
              <w:rPr>
                <w:rFonts w:hint="eastAsia" w:ascii="宋体" w:hAnsi="宋体" w:cs="宋体"/>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5CAD4">
            <w:pPr>
              <w:snapToGrid w:val="0"/>
              <w:spacing w:line="360" w:lineRule="auto"/>
              <w:rPr>
                <w:rFonts w:hint="eastAsia" w:ascii="宋体" w:hAnsi="宋体" w:cs="宋体"/>
                <w:sz w:val="21"/>
                <w:szCs w:val="21"/>
              </w:rPr>
            </w:pPr>
          </w:p>
        </w:tc>
      </w:tr>
      <w:tr w14:paraId="6025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6CD1B97">
            <w:pPr>
              <w:pStyle w:val="45"/>
              <w:keepNext w:val="0"/>
              <w:keepLines w:val="0"/>
              <w:pageBreakBefore w:val="0"/>
              <w:numPr>
                <w:ilvl w:val="0"/>
                <w:numId w:val="74"/>
              </w:numPr>
              <w:kinsoku/>
              <w:wordWrap/>
              <w:overflowPunct/>
              <w:topLinePunct w:val="0"/>
              <w:autoSpaceDE/>
              <w:autoSpaceDN/>
              <w:bidi w:val="0"/>
              <w:adjustRightInd/>
              <w:spacing w:line="320" w:lineRule="exact"/>
              <w:ind w:left="0" w:leftChars="0" w:firstLine="0" w:firstLineChars="0"/>
              <w:rPr>
                <w:rFonts w:hint="eastAsia" w:ascii="宋体" w:hAnsi="宋体" w:cs="宋体"/>
                <w:color w:val="auto"/>
                <w:sz w:val="21"/>
                <w:szCs w:val="21"/>
              </w:rPr>
            </w:pPr>
            <w:r>
              <w:rPr>
                <w:rFonts w:hint="eastAsia" w:ascii="宋体" w:hAnsi="宋体" w:cs="宋体"/>
                <w:b/>
                <w:bCs/>
                <w:color w:val="auto"/>
                <w:sz w:val="21"/>
                <w:szCs w:val="21"/>
                <w:highlight w:val="none"/>
                <w:lang w:val="en-US" w:eastAsia="zh-CN"/>
              </w:rPr>
              <w:t>其他项目</w:t>
            </w:r>
          </w:p>
        </w:tc>
      </w:tr>
      <w:tr w14:paraId="49FB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37F47A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一</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公园望府东侧新增安防</w:t>
            </w:r>
            <w:r>
              <w:rPr>
                <w:rFonts w:hint="eastAsia" w:ascii="宋体" w:hAnsi="宋体" w:cs="宋体"/>
                <w:b/>
                <w:bCs/>
                <w:color w:val="auto"/>
                <w:kern w:val="0"/>
                <w:sz w:val="21"/>
                <w:szCs w:val="21"/>
                <w:lang w:eastAsia="zh-CN" w:bidi="ar"/>
              </w:rPr>
              <w:t>设备清单</w:t>
            </w:r>
          </w:p>
        </w:tc>
      </w:tr>
      <w:tr w14:paraId="4AC3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1C9F6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690" w:type="dxa"/>
            <w:vMerge w:val="restart"/>
            <w:shd w:val="clear" w:color="auto" w:fill="auto"/>
            <w:noWrap w:val="0"/>
            <w:vAlign w:val="center"/>
          </w:tcPr>
          <w:p w14:paraId="79E47F4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1366C8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5C3DFE6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新增现场监控视频一套</w:t>
            </w:r>
          </w:p>
        </w:tc>
        <w:tc>
          <w:tcPr>
            <w:tcW w:w="514" w:type="dxa"/>
            <w:shd w:val="clear" w:color="auto" w:fill="auto"/>
            <w:noWrap w:val="0"/>
            <w:vAlign w:val="center"/>
          </w:tcPr>
          <w:p w14:paraId="129D49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3765C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1379F27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E3A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5693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8C9FB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E55DA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24EF27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可安装木门、玻璃门、金属门、防火门</w:t>
            </w:r>
          </w:p>
        </w:tc>
        <w:tc>
          <w:tcPr>
            <w:tcW w:w="514" w:type="dxa"/>
            <w:shd w:val="clear" w:color="auto" w:fill="auto"/>
            <w:noWrap w:val="0"/>
            <w:vAlign w:val="center"/>
          </w:tcPr>
          <w:p w14:paraId="1A49D3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C3896F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0CFAFD0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67C7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A4DE5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E075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AFC17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5B88AC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双门磁力锁LZ型支架</w:t>
            </w:r>
          </w:p>
        </w:tc>
        <w:tc>
          <w:tcPr>
            <w:tcW w:w="514" w:type="dxa"/>
            <w:shd w:val="clear" w:color="auto" w:fill="auto"/>
            <w:noWrap w:val="0"/>
            <w:vAlign w:val="center"/>
          </w:tcPr>
          <w:p w14:paraId="7AC4B2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F1832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78B8239">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6E2A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889F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6B4B0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90BBC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9B43F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1ED225F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2A2493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7B059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E4078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4EC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CC90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1DC2B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DBA2C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75BA178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DC12V2A</w:t>
            </w:r>
          </w:p>
        </w:tc>
        <w:tc>
          <w:tcPr>
            <w:tcW w:w="514" w:type="dxa"/>
            <w:shd w:val="clear" w:color="auto" w:fill="auto"/>
            <w:noWrap w:val="0"/>
            <w:vAlign w:val="center"/>
          </w:tcPr>
          <w:p w14:paraId="2C407E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58CA1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26958A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6D61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57E61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82F2E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499AC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34AC07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1.名 称：4路高清网络录像机（NVR）                                                         2.规 格：回放分辨率：1920*1080@25fps，编码方式：H.265，存储时间≥30天</w:t>
            </w:r>
          </w:p>
        </w:tc>
        <w:tc>
          <w:tcPr>
            <w:tcW w:w="514" w:type="dxa"/>
            <w:shd w:val="clear" w:color="auto" w:fill="auto"/>
            <w:noWrap w:val="0"/>
            <w:vAlign w:val="center"/>
          </w:tcPr>
          <w:p w14:paraId="42BBC8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93163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7AFC6B5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652B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553D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2B730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A7BEF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06E26A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3.5寸监控级硬盘6T（储存大于30天）               </w:t>
            </w:r>
          </w:p>
        </w:tc>
        <w:tc>
          <w:tcPr>
            <w:tcW w:w="514" w:type="dxa"/>
            <w:shd w:val="clear" w:color="auto" w:fill="auto"/>
            <w:noWrap w:val="0"/>
            <w:vAlign w:val="center"/>
          </w:tcPr>
          <w:p w14:paraId="0916AD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86076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块</w:t>
            </w:r>
          </w:p>
        </w:tc>
        <w:tc>
          <w:tcPr>
            <w:tcW w:w="1453" w:type="dxa"/>
            <w:noWrap w:val="0"/>
            <w:vAlign w:val="center"/>
          </w:tcPr>
          <w:p w14:paraId="18873DE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212B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BC61C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10E0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BDD31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433775D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0A29F7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2C857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只</w:t>
            </w:r>
          </w:p>
        </w:tc>
        <w:tc>
          <w:tcPr>
            <w:tcW w:w="1453" w:type="dxa"/>
            <w:noWrap w:val="0"/>
            <w:vAlign w:val="center"/>
          </w:tcPr>
          <w:p w14:paraId="57522DB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A8F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B1C1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092A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28E43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6EC05A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1EE0D8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305D83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对</w:t>
            </w:r>
          </w:p>
        </w:tc>
        <w:tc>
          <w:tcPr>
            <w:tcW w:w="1453" w:type="dxa"/>
            <w:noWrap w:val="0"/>
            <w:vAlign w:val="center"/>
          </w:tcPr>
          <w:p w14:paraId="5F674AB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76D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47D4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609D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04C4E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2EB3268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安防视频接入物业监控室，远传视频接入水务平台</w:t>
            </w:r>
          </w:p>
        </w:tc>
        <w:tc>
          <w:tcPr>
            <w:tcW w:w="514" w:type="dxa"/>
            <w:shd w:val="clear" w:color="auto" w:fill="auto"/>
            <w:noWrap w:val="0"/>
            <w:vAlign w:val="center"/>
          </w:tcPr>
          <w:p w14:paraId="74101A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A7665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0E7B79A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0857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5E5D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7DF71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C6C4C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7CBD4901">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1、</w:t>
            </w:r>
            <w:r>
              <w:rPr>
                <w:rFonts w:hint="eastAsia" w:ascii="宋体" w:hAnsi="宋体" w:cs="宋体"/>
                <w:b w:val="0"/>
                <w:bCs w:val="0"/>
                <w:color w:val="auto"/>
                <w:kern w:val="0"/>
                <w:sz w:val="21"/>
                <w:szCs w:val="21"/>
                <w:lang w:bidi="ar"/>
              </w:rPr>
              <w:t xml:space="preserve">室内超五类国标网线CAT5E：4*2*0.5约80米和配套辅材；                               </w:t>
            </w:r>
          </w:p>
          <w:p w14:paraId="51E40517">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2、</w:t>
            </w:r>
            <w:r>
              <w:rPr>
                <w:rFonts w:hint="eastAsia" w:ascii="宋体" w:hAnsi="宋体" w:cs="宋体"/>
                <w:b w:val="0"/>
                <w:bCs w:val="0"/>
                <w:color w:val="auto"/>
                <w:kern w:val="0"/>
                <w:sz w:val="21"/>
                <w:szCs w:val="21"/>
                <w:lang w:bidi="ar"/>
              </w:rPr>
              <w:t xml:space="preserve">连接安防电缆线屏蔽电缆RVV2*1.0约60米和配套辅材；                                         </w:t>
            </w:r>
          </w:p>
          <w:p w14:paraId="19DF478D">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457FAC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7FE1E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6AD0E01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C13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70540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B1FBA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52DB4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2BCC75FD">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1.名 称：网络机柜     </w:t>
            </w:r>
          </w:p>
        </w:tc>
        <w:tc>
          <w:tcPr>
            <w:tcW w:w="514" w:type="dxa"/>
            <w:shd w:val="clear" w:color="auto" w:fill="auto"/>
            <w:noWrap w:val="0"/>
            <w:vAlign w:val="center"/>
          </w:tcPr>
          <w:p w14:paraId="56985C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C3915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0BD7C08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22AD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D23F9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7A9C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A521D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60C75684">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500657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457" w:type="dxa"/>
            <w:shd w:val="clear" w:color="auto" w:fill="FFFFFF"/>
            <w:noWrap w:val="0"/>
            <w:vAlign w:val="center"/>
          </w:tcPr>
          <w:p w14:paraId="19E481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1453" w:type="dxa"/>
            <w:noWrap w:val="0"/>
            <w:vAlign w:val="center"/>
          </w:tcPr>
          <w:p w14:paraId="05894FC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160F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0BDFC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二</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公园望府西侧安防</w:t>
            </w:r>
            <w:r>
              <w:rPr>
                <w:rFonts w:hint="eastAsia" w:ascii="宋体" w:hAnsi="宋体" w:cs="宋体"/>
                <w:b/>
                <w:bCs/>
                <w:color w:val="auto"/>
                <w:kern w:val="0"/>
                <w:sz w:val="21"/>
                <w:szCs w:val="21"/>
                <w:lang w:eastAsia="zh-CN" w:bidi="ar"/>
              </w:rPr>
              <w:t>设备清单</w:t>
            </w:r>
          </w:p>
        </w:tc>
      </w:tr>
      <w:tr w14:paraId="3AFB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noWrap w:val="0"/>
            <w:vAlign w:val="center"/>
          </w:tcPr>
          <w:p w14:paraId="5FF04C0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序号</w:t>
            </w:r>
          </w:p>
        </w:tc>
        <w:tc>
          <w:tcPr>
            <w:tcW w:w="690" w:type="dxa"/>
            <w:noWrap w:val="0"/>
            <w:vAlign w:val="center"/>
          </w:tcPr>
          <w:p w14:paraId="50DD275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类别</w:t>
            </w:r>
          </w:p>
        </w:tc>
        <w:tc>
          <w:tcPr>
            <w:tcW w:w="1093" w:type="dxa"/>
            <w:noWrap w:val="0"/>
            <w:vAlign w:val="center"/>
          </w:tcPr>
          <w:p w14:paraId="054E51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项目名称</w:t>
            </w:r>
          </w:p>
        </w:tc>
        <w:tc>
          <w:tcPr>
            <w:tcW w:w="5362" w:type="dxa"/>
            <w:noWrap w:val="0"/>
            <w:vAlign w:val="center"/>
          </w:tcPr>
          <w:p w14:paraId="467A13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说明</w:t>
            </w:r>
          </w:p>
        </w:tc>
        <w:tc>
          <w:tcPr>
            <w:tcW w:w="514" w:type="dxa"/>
            <w:noWrap w:val="0"/>
            <w:vAlign w:val="center"/>
          </w:tcPr>
          <w:p w14:paraId="5FF53C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数量</w:t>
            </w:r>
          </w:p>
        </w:tc>
        <w:tc>
          <w:tcPr>
            <w:tcW w:w="457" w:type="dxa"/>
            <w:noWrap w:val="0"/>
            <w:vAlign w:val="center"/>
          </w:tcPr>
          <w:p w14:paraId="69D711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单位</w:t>
            </w:r>
          </w:p>
        </w:tc>
        <w:tc>
          <w:tcPr>
            <w:tcW w:w="1453" w:type="dxa"/>
            <w:noWrap w:val="0"/>
            <w:vAlign w:val="center"/>
          </w:tcPr>
          <w:p w14:paraId="597F969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备注</w:t>
            </w:r>
          </w:p>
        </w:tc>
      </w:tr>
      <w:tr w14:paraId="5EDB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1D5CE6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690" w:type="dxa"/>
            <w:vMerge w:val="restart"/>
            <w:shd w:val="clear" w:color="auto" w:fill="auto"/>
            <w:noWrap w:val="0"/>
            <w:vAlign w:val="center"/>
          </w:tcPr>
          <w:p w14:paraId="4310065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02F5EE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400万智能警戒网络半球</w:t>
            </w:r>
          </w:p>
        </w:tc>
        <w:tc>
          <w:tcPr>
            <w:tcW w:w="5362" w:type="dxa"/>
            <w:shd w:val="clear" w:color="auto" w:fill="FFFFFF"/>
            <w:noWrap w:val="0"/>
            <w:vAlign w:val="center"/>
          </w:tcPr>
          <w:p w14:paraId="5A69C5E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新增现场监控视频一套</w:t>
            </w:r>
          </w:p>
        </w:tc>
        <w:tc>
          <w:tcPr>
            <w:tcW w:w="514" w:type="dxa"/>
            <w:shd w:val="clear" w:color="auto" w:fill="auto"/>
            <w:noWrap w:val="0"/>
            <w:vAlign w:val="center"/>
          </w:tcPr>
          <w:p w14:paraId="150235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D59D1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2C8A174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2FAB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4A733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1991C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54DBA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双门磁力锁</w:t>
            </w:r>
          </w:p>
        </w:tc>
        <w:tc>
          <w:tcPr>
            <w:tcW w:w="5362" w:type="dxa"/>
            <w:shd w:val="clear" w:color="auto" w:fill="FFFFFF"/>
            <w:noWrap w:val="0"/>
            <w:vAlign w:val="center"/>
          </w:tcPr>
          <w:p w14:paraId="664AC2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可安装木门、玻璃门、金属门、防火门</w:t>
            </w:r>
          </w:p>
        </w:tc>
        <w:tc>
          <w:tcPr>
            <w:tcW w:w="514" w:type="dxa"/>
            <w:shd w:val="clear" w:color="auto" w:fill="auto"/>
            <w:noWrap w:val="0"/>
            <w:vAlign w:val="center"/>
          </w:tcPr>
          <w:p w14:paraId="14DA0F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590813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3D7A036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7825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EDBE7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7C6EBA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60C8C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bCs/>
                <w:color w:val="auto"/>
                <w:sz w:val="21"/>
                <w:szCs w:val="21"/>
                <w:lang w:bidi="ar"/>
              </w:rPr>
            </w:pPr>
            <w:r>
              <w:rPr>
                <w:rFonts w:hint="eastAsia" w:ascii="宋体" w:hAnsi="宋体" w:cs="宋体"/>
                <w:b/>
                <w:bCs/>
                <w:color w:val="auto"/>
                <w:kern w:val="0"/>
                <w:sz w:val="21"/>
                <w:szCs w:val="21"/>
                <w:lang w:bidi="ar"/>
              </w:rPr>
              <w:t>双门磁力锁支架</w:t>
            </w:r>
          </w:p>
        </w:tc>
        <w:tc>
          <w:tcPr>
            <w:tcW w:w="5362" w:type="dxa"/>
            <w:shd w:val="clear" w:color="auto" w:fill="FFFFFF"/>
            <w:noWrap w:val="0"/>
            <w:vAlign w:val="center"/>
          </w:tcPr>
          <w:p w14:paraId="68F0688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双门磁力锁LZ型支架</w:t>
            </w:r>
          </w:p>
        </w:tc>
        <w:tc>
          <w:tcPr>
            <w:tcW w:w="514" w:type="dxa"/>
            <w:shd w:val="clear" w:color="auto" w:fill="auto"/>
            <w:noWrap w:val="0"/>
            <w:vAlign w:val="center"/>
          </w:tcPr>
          <w:p w14:paraId="422EAD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57" w:type="dxa"/>
            <w:shd w:val="clear" w:color="auto" w:fill="FFFFFF"/>
            <w:noWrap w:val="0"/>
            <w:vAlign w:val="center"/>
          </w:tcPr>
          <w:p w14:paraId="2519BE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34DF601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2E7C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8E92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0A94C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C0EA2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bCs/>
                <w:color w:val="auto"/>
                <w:sz w:val="21"/>
                <w:szCs w:val="21"/>
                <w:lang w:bidi="ar"/>
              </w:rPr>
            </w:pPr>
            <w:r>
              <w:rPr>
                <w:rFonts w:hint="eastAsia" w:ascii="宋体" w:hAnsi="宋体" w:cs="宋体"/>
                <w:b/>
                <w:bCs/>
                <w:color w:val="auto"/>
                <w:kern w:val="0"/>
                <w:sz w:val="21"/>
                <w:szCs w:val="21"/>
                <w:lang w:bidi="ar"/>
              </w:rPr>
              <w:t>人脸识别一体机</w:t>
            </w:r>
          </w:p>
        </w:tc>
        <w:tc>
          <w:tcPr>
            <w:tcW w:w="5362" w:type="dxa"/>
            <w:shd w:val="clear" w:color="auto" w:fill="FFFFFF"/>
            <w:noWrap w:val="0"/>
            <w:vAlign w:val="center"/>
          </w:tcPr>
          <w:p w14:paraId="565EEC8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1、屏幕不小于 7英寸LCD触摸显示屏，屏幕比例9:16，屏幕分辨率600*1024；</w:t>
            </w:r>
          </w:p>
          <w:p w14:paraId="753B5B1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7A9915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57" w:type="dxa"/>
            <w:shd w:val="clear" w:color="auto" w:fill="FFFFFF"/>
            <w:noWrap w:val="0"/>
            <w:vAlign w:val="center"/>
          </w:tcPr>
          <w:p w14:paraId="710E84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个</w:t>
            </w:r>
          </w:p>
        </w:tc>
        <w:tc>
          <w:tcPr>
            <w:tcW w:w="1453" w:type="dxa"/>
            <w:noWrap w:val="0"/>
            <w:vAlign w:val="center"/>
          </w:tcPr>
          <w:p w14:paraId="2DF451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1704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0B953E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3457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28F01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人脸识别一体机电源</w:t>
            </w:r>
          </w:p>
        </w:tc>
        <w:tc>
          <w:tcPr>
            <w:tcW w:w="5362" w:type="dxa"/>
            <w:shd w:val="clear" w:color="auto" w:fill="FFFFFF"/>
            <w:noWrap w:val="0"/>
            <w:vAlign w:val="center"/>
          </w:tcPr>
          <w:p w14:paraId="0EFCC91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DC12V2A</w:t>
            </w:r>
          </w:p>
        </w:tc>
        <w:tc>
          <w:tcPr>
            <w:tcW w:w="514" w:type="dxa"/>
            <w:shd w:val="clear" w:color="auto" w:fill="auto"/>
            <w:noWrap w:val="0"/>
            <w:vAlign w:val="center"/>
          </w:tcPr>
          <w:p w14:paraId="7B4B63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6C9A2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581A64C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2E76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A2B362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682D4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A2EEE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硬盘录像机</w:t>
            </w:r>
          </w:p>
        </w:tc>
        <w:tc>
          <w:tcPr>
            <w:tcW w:w="5362" w:type="dxa"/>
            <w:shd w:val="clear" w:color="auto" w:fill="FFFFFF"/>
            <w:noWrap w:val="0"/>
            <w:vAlign w:val="center"/>
          </w:tcPr>
          <w:p w14:paraId="089DEC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 称：4路高清网络录像机（NVR）                                                         2.规 格：回放分辨率：1920*1080@25fps，编码方式：H.265，存储时间≥30天</w:t>
            </w:r>
          </w:p>
        </w:tc>
        <w:tc>
          <w:tcPr>
            <w:tcW w:w="514" w:type="dxa"/>
            <w:shd w:val="clear" w:color="auto" w:fill="auto"/>
            <w:noWrap w:val="0"/>
            <w:vAlign w:val="center"/>
          </w:tcPr>
          <w:p w14:paraId="67522A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27E47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0FFD6E9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1857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CB4C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493C9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9FD8F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监控专用硬盘</w:t>
            </w:r>
          </w:p>
        </w:tc>
        <w:tc>
          <w:tcPr>
            <w:tcW w:w="5362" w:type="dxa"/>
            <w:shd w:val="clear" w:color="auto" w:fill="FFFFFF"/>
            <w:noWrap w:val="0"/>
            <w:vAlign w:val="center"/>
          </w:tcPr>
          <w:p w14:paraId="3FCD459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3.5寸监控级硬盘6T（储存大于30天）               </w:t>
            </w:r>
          </w:p>
        </w:tc>
        <w:tc>
          <w:tcPr>
            <w:tcW w:w="514" w:type="dxa"/>
            <w:shd w:val="clear" w:color="auto" w:fill="auto"/>
            <w:noWrap w:val="0"/>
            <w:vAlign w:val="center"/>
          </w:tcPr>
          <w:p w14:paraId="3FA6A2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5496A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块</w:t>
            </w:r>
          </w:p>
        </w:tc>
        <w:tc>
          <w:tcPr>
            <w:tcW w:w="1453" w:type="dxa"/>
            <w:noWrap w:val="0"/>
            <w:vAlign w:val="center"/>
          </w:tcPr>
          <w:p w14:paraId="4143E82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482E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9C8BB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4AC63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01F9B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8口POE交换机</w:t>
            </w:r>
          </w:p>
        </w:tc>
        <w:tc>
          <w:tcPr>
            <w:tcW w:w="5362" w:type="dxa"/>
            <w:shd w:val="clear" w:color="auto" w:fill="FFFFFF"/>
            <w:noWrap w:val="0"/>
            <w:vAlign w:val="center"/>
          </w:tcPr>
          <w:p w14:paraId="77171F6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8口POE交换机</w:t>
            </w:r>
          </w:p>
        </w:tc>
        <w:tc>
          <w:tcPr>
            <w:tcW w:w="514" w:type="dxa"/>
            <w:shd w:val="clear" w:color="auto" w:fill="auto"/>
            <w:noWrap w:val="0"/>
            <w:vAlign w:val="center"/>
          </w:tcPr>
          <w:p w14:paraId="27262C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E9636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只</w:t>
            </w:r>
          </w:p>
        </w:tc>
        <w:tc>
          <w:tcPr>
            <w:tcW w:w="1453" w:type="dxa"/>
            <w:noWrap w:val="0"/>
            <w:vAlign w:val="center"/>
          </w:tcPr>
          <w:p w14:paraId="3E5DE50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E46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B2545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C96E1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93054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百兆光纤收发器</w:t>
            </w:r>
          </w:p>
        </w:tc>
        <w:tc>
          <w:tcPr>
            <w:tcW w:w="5362" w:type="dxa"/>
            <w:shd w:val="clear" w:color="auto" w:fill="FFFFFF"/>
            <w:noWrap w:val="0"/>
            <w:vAlign w:val="center"/>
          </w:tcPr>
          <w:p w14:paraId="66D522F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百兆光纤收发器</w:t>
            </w:r>
          </w:p>
        </w:tc>
        <w:tc>
          <w:tcPr>
            <w:tcW w:w="514" w:type="dxa"/>
            <w:shd w:val="clear" w:color="auto" w:fill="auto"/>
            <w:noWrap w:val="0"/>
            <w:vAlign w:val="center"/>
          </w:tcPr>
          <w:p w14:paraId="3037A6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5D67C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对</w:t>
            </w:r>
          </w:p>
        </w:tc>
        <w:tc>
          <w:tcPr>
            <w:tcW w:w="1453" w:type="dxa"/>
            <w:noWrap w:val="0"/>
            <w:vAlign w:val="center"/>
          </w:tcPr>
          <w:p w14:paraId="5ECE657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627C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65A85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0A79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23474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安防调试</w:t>
            </w:r>
          </w:p>
        </w:tc>
        <w:tc>
          <w:tcPr>
            <w:tcW w:w="5362" w:type="dxa"/>
            <w:shd w:val="clear" w:color="auto" w:fill="FFFFFF"/>
            <w:noWrap w:val="0"/>
            <w:vAlign w:val="center"/>
          </w:tcPr>
          <w:p w14:paraId="2F3385A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安防视频接入物业监控室，远传视频接入水务平台</w:t>
            </w:r>
          </w:p>
        </w:tc>
        <w:tc>
          <w:tcPr>
            <w:tcW w:w="514" w:type="dxa"/>
            <w:shd w:val="clear" w:color="auto" w:fill="auto"/>
            <w:noWrap w:val="0"/>
            <w:vAlign w:val="center"/>
          </w:tcPr>
          <w:p w14:paraId="722744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885F3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073C66A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985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5E5F3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D92A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DC1CA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配套光缆和安防电源线</w:t>
            </w:r>
          </w:p>
        </w:tc>
        <w:tc>
          <w:tcPr>
            <w:tcW w:w="5362" w:type="dxa"/>
            <w:shd w:val="clear" w:color="auto" w:fill="FFFFFF"/>
            <w:noWrap w:val="0"/>
            <w:vAlign w:val="center"/>
          </w:tcPr>
          <w:p w14:paraId="54859863">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室内超五类国标网线CAT5E：4*2*0.5约80米和配套辅材；                               </w:t>
            </w:r>
          </w:p>
          <w:p w14:paraId="070C9ECF">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val="en-US" w:eastAsia="zh-CN" w:bidi="ar"/>
              </w:rPr>
              <w:t>2、</w:t>
            </w:r>
            <w:r>
              <w:rPr>
                <w:rFonts w:hint="eastAsia" w:ascii="宋体" w:hAnsi="宋体" w:cs="宋体"/>
                <w:color w:val="auto"/>
                <w:kern w:val="0"/>
                <w:sz w:val="21"/>
                <w:szCs w:val="21"/>
                <w:lang w:bidi="ar"/>
              </w:rPr>
              <w:t xml:space="preserve">连接安防电缆线屏蔽电缆RVV2*1.0约60米和配套辅材；                                         </w:t>
            </w:r>
          </w:p>
          <w:p w14:paraId="3C0740AA">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527D8D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A3487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5DB57DF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CCB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CF3CC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F67CF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440B2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机柜、机架             </w:t>
            </w:r>
          </w:p>
        </w:tc>
        <w:tc>
          <w:tcPr>
            <w:tcW w:w="5362" w:type="dxa"/>
            <w:shd w:val="clear" w:color="auto" w:fill="FFFFFF"/>
            <w:noWrap w:val="0"/>
            <w:vAlign w:val="center"/>
          </w:tcPr>
          <w:p w14:paraId="17BA7B75">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1.名 称：网络机柜     </w:t>
            </w:r>
          </w:p>
        </w:tc>
        <w:tc>
          <w:tcPr>
            <w:tcW w:w="514" w:type="dxa"/>
            <w:shd w:val="clear" w:color="auto" w:fill="auto"/>
            <w:noWrap w:val="0"/>
            <w:vAlign w:val="center"/>
          </w:tcPr>
          <w:p w14:paraId="5A622E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373B66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0B4A0D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FE2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22B1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CB451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FDC88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控制电脑</w:t>
            </w:r>
          </w:p>
        </w:tc>
        <w:tc>
          <w:tcPr>
            <w:tcW w:w="5362" w:type="dxa"/>
            <w:shd w:val="clear" w:color="auto" w:fill="FFFFFF"/>
            <w:noWrap w:val="0"/>
            <w:vAlign w:val="center"/>
          </w:tcPr>
          <w:p w14:paraId="7EB6D4D4">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视频回放   </w:t>
            </w:r>
          </w:p>
        </w:tc>
        <w:tc>
          <w:tcPr>
            <w:tcW w:w="514" w:type="dxa"/>
            <w:shd w:val="clear" w:color="auto" w:fill="auto"/>
            <w:noWrap w:val="0"/>
            <w:vAlign w:val="center"/>
          </w:tcPr>
          <w:p w14:paraId="2C8F38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457" w:type="dxa"/>
            <w:shd w:val="clear" w:color="auto" w:fill="FFFFFF"/>
            <w:noWrap w:val="0"/>
            <w:vAlign w:val="center"/>
          </w:tcPr>
          <w:p w14:paraId="7C7DCC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1453" w:type="dxa"/>
            <w:noWrap w:val="0"/>
            <w:vAlign w:val="center"/>
          </w:tcPr>
          <w:p w14:paraId="09F789F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566B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2311D3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三</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大战乡峡岭坑一体化供水设备移装</w:t>
            </w:r>
          </w:p>
        </w:tc>
      </w:tr>
      <w:tr w14:paraId="2A51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noWrap w:val="0"/>
            <w:vAlign w:val="center"/>
          </w:tcPr>
          <w:p w14:paraId="3FDDA03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序号</w:t>
            </w:r>
          </w:p>
        </w:tc>
        <w:tc>
          <w:tcPr>
            <w:tcW w:w="690" w:type="dxa"/>
            <w:noWrap w:val="0"/>
            <w:vAlign w:val="center"/>
          </w:tcPr>
          <w:p w14:paraId="3F8EAC3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类别</w:t>
            </w:r>
          </w:p>
        </w:tc>
        <w:tc>
          <w:tcPr>
            <w:tcW w:w="1093" w:type="dxa"/>
            <w:noWrap w:val="0"/>
            <w:vAlign w:val="center"/>
          </w:tcPr>
          <w:p w14:paraId="4716E1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项目名称</w:t>
            </w:r>
          </w:p>
        </w:tc>
        <w:tc>
          <w:tcPr>
            <w:tcW w:w="5362" w:type="dxa"/>
            <w:noWrap w:val="0"/>
            <w:vAlign w:val="center"/>
          </w:tcPr>
          <w:p w14:paraId="4F937B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说明</w:t>
            </w:r>
          </w:p>
        </w:tc>
        <w:tc>
          <w:tcPr>
            <w:tcW w:w="514" w:type="dxa"/>
            <w:noWrap w:val="0"/>
            <w:vAlign w:val="center"/>
          </w:tcPr>
          <w:p w14:paraId="058BE1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数量</w:t>
            </w:r>
          </w:p>
        </w:tc>
        <w:tc>
          <w:tcPr>
            <w:tcW w:w="457" w:type="dxa"/>
            <w:noWrap w:val="0"/>
            <w:vAlign w:val="center"/>
          </w:tcPr>
          <w:p w14:paraId="323809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单位</w:t>
            </w:r>
          </w:p>
        </w:tc>
        <w:tc>
          <w:tcPr>
            <w:tcW w:w="1453" w:type="dxa"/>
            <w:noWrap w:val="0"/>
            <w:vAlign w:val="center"/>
          </w:tcPr>
          <w:p w14:paraId="7A3C71D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备注</w:t>
            </w:r>
          </w:p>
        </w:tc>
      </w:tr>
      <w:tr w14:paraId="1C17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3D9C60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690" w:type="dxa"/>
            <w:vMerge w:val="restart"/>
            <w:shd w:val="clear" w:color="auto" w:fill="auto"/>
            <w:noWrap w:val="0"/>
            <w:vAlign w:val="center"/>
          </w:tcPr>
          <w:p w14:paraId="4F2C4FD2">
            <w:pPr>
              <w:keepNext w:val="0"/>
              <w:keepLines w:val="0"/>
              <w:pageBreakBefore w:val="0"/>
              <w:kinsoku/>
              <w:wordWrap/>
              <w:overflowPunct/>
              <w:topLinePunct w:val="0"/>
              <w:autoSpaceDE/>
              <w:autoSpaceDN/>
              <w:bidi w:val="0"/>
              <w:adjustRightInd/>
              <w:snapToGrid w:val="0"/>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设备移装</w:t>
            </w:r>
          </w:p>
        </w:tc>
        <w:tc>
          <w:tcPr>
            <w:tcW w:w="1093" w:type="dxa"/>
            <w:shd w:val="clear" w:color="auto" w:fill="FFFFFF"/>
            <w:noWrap w:val="0"/>
            <w:vAlign w:val="center"/>
          </w:tcPr>
          <w:p w14:paraId="11946C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kern w:val="0"/>
                <w:sz w:val="21"/>
                <w:szCs w:val="21"/>
                <w:lang w:val="en-US" w:eastAsia="zh-CN" w:bidi="ar"/>
              </w:rPr>
              <w:t>原一体化设备移装</w:t>
            </w:r>
          </w:p>
        </w:tc>
        <w:tc>
          <w:tcPr>
            <w:tcW w:w="5362" w:type="dxa"/>
            <w:shd w:val="clear" w:color="auto" w:fill="FFFFFF"/>
            <w:noWrap w:val="0"/>
            <w:vAlign w:val="center"/>
          </w:tcPr>
          <w:p w14:paraId="35120A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原一体化设备吊装和运输至甲方指定地点。</w:t>
            </w:r>
          </w:p>
        </w:tc>
        <w:tc>
          <w:tcPr>
            <w:tcW w:w="514" w:type="dxa"/>
            <w:shd w:val="clear" w:color="auto" w:fill="auto"/>
            <w:noWrap w:val="0"/>
            <w:vAlign w:val="center"/>
          </w:tcPr>
          <w:p w14:paraId="29FC5F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32433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6CCE8DF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运输大致范围由仙居县大战乡至仙居县白塔镇</w:t>
            </w:r>
          </w:p>
        </w:tc>
      </w:tr>
      <w:tr w14:paraId="2543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2B253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481A6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AF3CF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原一体化设备调试</w:t>
            </w:r>
          </w:p>
        </w:tc>
        <w:tc>
          <w:tcPr>
            <w:tcW w:w="5362" w:type="dxa"/>
            <w:shd w:val="clear" w:color="auto" w:fill="FFFFFF"/>
            <w:noWrap w:val="0"/>
            <w:vAlign w:val="center"/>
          </w:tcPr>
          <w:p w14:paraId="13A810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shd w:val="clear" w:color="auto" w:fill="auto"/>
            <w:noWrap w:val="0"/>
            <w:vAlign w:val="center"/>
          </w:tcPr>
          <w:p w14:paraId="398A31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1749C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b/>
                <w:color w:val="auto"/>
                <w:kern w:val="0"/>
                <w:sz w:val="21"/>
                <w:szCs w:val="21"/>
                <w:lang w:val="en-US" w:eastAsia="zh-CN" w:bidi="ar"/>
              </w:rPr>
            </w:pPr>
            <w:r>
              <w:rPr>
                <w:rFonts w:hint="eastAsia" w:ascii="宋体" w:hAnsi="宋体" w:cs="宋体"/>
                <w:b w:val="0"/>
                <w:bCs/>
                <w:color w:val="auto"/>
                <w:kern w:val="0"/>
                <w:sz w:val="21"/>
                <w:szCs w:val="21"/>
                <w:lang w:val="en-US" w:eastAsia="zh-CN" w:bidi="ar"/>
              </w:rPr>
              <w:t>项</w:t>
            </w:r>
          </w:p>
        </w:tc>
        <w:tc>
          <w:tcPr>
            <w:tcW w:w="1453" w:type="dxa"/>
            <w:noWrap w:val="0"/>
            <w:vAlign w:val="center"/>
          </w:tcPr>
          <w:p w14:paraId="5F7A270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bl>
    <w:p w14:paraId="61A7559A">
      <w:pPr>
        <w:numPr>
          <w:ilvl w:val="0"/>
          <w:numId w:val="0"/>
        </w:numPr>
        <w:tabs>
          <w:tab w:val="left" w:pos="8280"/>
        </w:tabs>
        <w:autoSpaceDE w:val="0"/>
        <w:autoSpaceDN w:val="0"/>
        <w:adjustRightInd w:val="0"/>
        <w:snapToGrid w:val="0"/>
        <w:spacing w:line="360" w:lineRule="auto"/>
        <w:ind w:right="25" w:rightChars="0"/>
        <w:rPr>
          <w:rFonts w:hint="eastAsia" w:ascii="宋体" w:hAnsi="宋体" w:cs="宋体"/>
          <w:b/>
          <w:sz w:val="21"/>
          <w:szCs w:val="21"/>
        </w:rPr>
      </w:pPr>
      <w:r>
        <w:rPr>
          <w:rFonts w:hint="eastAsia" w:ascii="宋体" w:hAnsi="宋体" w:cs="宋体"/>
          <w:b/>
          <w:bCs/>
          <w:sz w:val="21"/>
          <w:szCs w:val="21"/>
          <w:lang w:val="en-US" w:eastAsia="zh-CN"/>
        </w:rPr>
        <w:t>二、</w:t>
      </w:r>
      <w:r>
        <w:rPr>
          <w:rFonts w:hint="eastAsia" w:ascii="宋体" w:hAnsi="宋体" w:cs="宋体"/>
          <w:b/>
          <w:sz w:val="21"/>
          <w:szCs w:val="21"/>
        </w:rPr>
        <w:t>技术需求</w:t>
      </w:r>
    </w:p>
    <w:p w14:paraId="57DA2BE1">
      <w:pPr>
        <w:pStyle w:val="120"/>
        <w:wordWrap/>
        <w:snapToGrid w:val="0"/>
        <w:spacing w:line="360" w:lineRule="auto"/>
        <w:ind w:left="0"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szCs w:val="21"/>
        </w:rPr>
        <w:t>为保障本次</w:t>
      </w:r>
      <w:r>
        <w:rPr>
          <w:rFonts w:hint="eastAsia" w:ascii="宋体" w:hAnsi="宋体"/>
          <w:b/>
          <w:szCs w:val="21"/>
        </w:rPr>
        <w:t>二次供水泵房设备改造</w:t>
      </w:r>
      <w:r>
        <w:rPr>
          <w:rFonts w:hint="eastAsia" w:ascii="宋体" w:hAnsi="宋体" w:cs="宋体"/>
          <w:b/>
          <w:szCs w:val="21"/>
        </w:rPr>
        <w:t>的整体性和后期的系统的兼容性，本次投标要求核心部件（智慧化采集远传控制柜和二次给水设备）制造商为同一制造商。</w:t>
      </w:r>
    </w:p>
    <w:p w14:paraId="1E4B7FEE">
      <w:pPr>
        <w:pStyle w:val="14"/>
        <w:snapToGrid w:val="0"/>
        <w:spacing w:after="0" w:line="360" w:lineRule="auto"/>
        <w:ind w:firstLine="422" w:firstLineChars="200"/>
        <w:rPr>
          <w:rFonts w:hint="eastAsia" w:ascii="宋体" w:hAnsi="宋体" w:cs="宋体"/>
          <w:bCs/>
          <w:szCs w:val="21"/>
        </w:rPr>
      </w:pPr>
      <w:r>
        <w:rPr>
          <w:rFonts w:hint="eastAsia" w:ascii="宋体" w:hAnsi="宋体" w:cs="宋体"/>
          <w:b/>
          <w:szCs w:val="21"/>
        </w:rPr>
        <w:t>（一）智慧化采集远传控制柜的技术要求</w:t>
      </w:r>
    </w:p>
    <w:p w14:paraId="54596A67">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1、智慧化采集远传</w:t>
      </w:r>
      <w:r>
        <w:rPr>
          <w:rFonts w:hint="eastAsia" w:ascii="宋体" w:hAnsi="宋体" w:cs="宋体"/>
          <w:bCs/>
          <w:sz w:val="21"/>
          <w:szCs w:val="21"/>
          <w:lang w:eastAsia="zh-CN"/>
        </w:rPr>
        <w:t>控制柜柜体建议尺寸L*W*H:680*600*1860，采用内外两层的双开门形式</w:t>
      </w:r>
      <w:r>
        <w:rPr>
          <w:rFonts w:hint="eastAsia" w:ascii="宋体" w:hAnsi="宋体" w:cs="宋体"/>
          <w:bCs/>
          <w:sz w:val="21"/>
          <w:szCs w:val="21"/>
        </w:rPr>
        <w:t>,控制柜带不小于7寸的人机界面、PLC和配套的电器元件。</w:t>
      </w:r>
    </w:p>
    <w:p w14:paraId="77E6F1EF">
      <w:pPr>
        <w:snapToGrid w:val="0"/>
        <w:spacing w:line="360" w:lineRule="auto"/>
        <w:ind w:firstLine="482"/>
        <w:rPr>
          <w:rFonts w:hint="eastAsia" w:ascii="宋体" w:hAnsi="宋体" w:cs="宋体"/>
          <w:bCs/>
          <w:sz w:val="21"/>
          <w:szCs w:val="21"/>
        </w:rPr>
      </w:pPr>
      <w:r>
        <w:rPr>
          <w:rFonts w:hint="eastAsia" w:ascii="宋体" w:hAnsi="宋体" w:cs="宋体"/>
          <w:bCs/>
          <w:sz w:val="21"/>
          <w:szCs w:val="21"/>
        </w:rPr>
        <w:t>2、可实现泵房内相关设备和原无负压设备的现场数据采集、分析、汇总、远程及满足智能化泵房相关技术要求，相关数据可远程接入水务管理平台；</w:t>
      </w:r>
    </w:p>
    <w:p w14:paraId="69E15C7A">
      <w:pPr>
        <w:snapToGrid w:val="0"/>
        <w:spacing w:line="360" w:lineRule="auto"/>
        <w:ind w:firstLine="482"/>
        <w:rPr>
          <w:rFonts w:hint="eastAsia" w:ascii="宋体" w:hAnsi="宋体" w:cs="宋体"/>
          <w:bCs/>
          <w:sz w:val="21"/>
          <w:szCs w:val="21"/>
        </w:rPr>
      </w:pPr>
      <w:r>
        <w:rPr>
          <w:rFonts w:hint="eastAsia" w:ascii="宋体" w:hAnsi="宋体" w:cs="宋体"/>
          <w:bCs/>
          <w:sz w:val="21"/>
          <w:szCs w:val="21"/>
        </w:rPr>
        <w:t>3、电气间隙与爬电距离：设备中带电电路之间以及带电零部件或接地零部件的电气间隙应大于4mm，爬电距离应大于6mm；</w:t>
      </w:r>
    </w:p>
    <w:p w14:paraId="14942484">
      <w:pPr>
        <w:snapToGrid w:val="0"/>
        <w:spacing w:line="360" w:lineRule="auto"/>
        <w:ind w:firstLine="482"/>
        <w:rPr>
          <w:rFonts w:hint="eastAsia" w:ascii="宋体" w:hAnsi="宋体" w:cs="宋体"/>
          <w:bCs/>
          <w:sz w:val="21"/>
          <w:szCs w:val="21"/>
        </w:rPr>
      </w:pPr>
      <w:r>
        <w:rPr>
          <w:rFonts w:hint="eastAsia" w:ascii="宋体" w:hAnsi="宋体" w:cs="宋体"/>
          <w:bCs/>
          <w:sz w:val="21"/>
          <w:szCs w:val="21"/>
        </w:rPr>
        <w:t>4、安全接地：设备的金属构体上应设置接地点，与接地点相连接的保护导线的截面，应与设备导体截面积相同，按30*4mm接地铜排以上配置；</w:t>
      </w:r>
    </w:p>
    <w:p w14:paraId="03498EBF">
      <w:pPr>
        <w:snapToGrid w:val="0"/>
        <w:spacing w:line="360" w:lineRule="auto"/>
        <w:ind w:firstLine="482"/>
        <w:rPr>
          <w:rFonts w:hint="eastAsia" w:ascii="宋体" w:hAnsi="宋体" w:cs="宋体"/>
          <w:bCs/>
          <w:sz w:val="21"/>
          <w:szCs w:val="21"/>
        </w:rPr>
      </w:pPr>
      <w:r>
        <w:rPr>
          <w:rFonts w:hint="eastAsia" w:ascii="宋体" w:hAnsi="宋体" w:cs="宋体"/>
          <w:bCs/>
          <w:sz w:val="21"/>
          <w:szCs w:val="21"/>
        </w:rPr>
        <w:t>5、控制柜在5.9m/s(0.6G)震动下可正常工作。抗电磁干扰性能符合IEC255-22标准规定。</w:t>
      </w:r>
    </w:p>
    <w:p w14:paraId="38752AE7">
      <w:pPr>
        <w:snapToGrid w:val="0"/>
        <w:spacing w:line="360" w:lineRule="auto"/>
        <w:ind w:firstLine="482"/>
        <w:rPr>
          <w:rFonts w:hint="eastAsia" w:ascii="宋体" w:hAnsi="宋体" w:cs="宋体"/>
          <w:bCs/>
          <w:sz w:val="21"/>
          <w:szCs w:val="21"/>
        </w:rPr>
      </w:pPr>
      <w:r>
        <w:rPr>
          <w:rFonts w:hint="eastAsia" w:ascii="宋体" w:hAnsi="宋体" w:cs="宋体"/>
          <w:bCs/>
          <w:sz w:val="21"/>
          <w:szCs w:val="21"/>
        </w:rPr>
        <w:t>6、控制柜的内部结构布置必须严格按系统图、国家标准及地方规范执行；内部接线应排列整齐、清晰和美观，绑扎成束或敷于专用塑料槽内卡在安装架上；配线应考虑足够的余量。</w:t>
      </w:r>
    </w:p>
    <w:p w14:paraId="0DDBE1AC">
      <w:pPr>
        <w:snapToGrid w:val="0"/>
        <w:spacing w:line="360" w:lineRule="auto"/>
        <w:ind w:firstLine="482"/>
        <w:rPr>
          <w:rFonts w:hint="eastAsia" w:ascii="宋体" w:hAnsi="宋体" w:cs="宋体"/>
          <w:bCs/>
          <w:sz w:val="21"/>
          <w:szCs w:val="21"/>
        </w:rPr>
      </w:pPr>
      <w:r>
        <w:rPr>
          <w:rFonts w:hint="eastAsia" w:ascii="宋体" w:hAnsi="宋体" w:cs="宋体"/>
          <w:bCs/>
          <w:sz w:val="21"/>
          <w:szCs w:val="21"/>
        </w:rPr>
        <w:t>7、控制柜门内侧必须贴有电气原理图，采用塑封防水密封；</w:t>
      </w:r>
    </w:p>
    <w:p w14:paraId="62FE4B2B">
      <w:pPr>
        <w:snapToGrid w:val="0"/>
        <w:spacing w:line="360" w:lineRule="auto"/>
        <w:ind w:firstLine="482"/>
        <w:rPr>
          <w:rFonts w:hint="eastAsia" w:ascii="宋体" w:hAnsi="宋体" w:cs="宋体"/>
          <w:bCs/>
          <w:sz w:val="21"/>
          <w:szCs w:val="21"/>
        </w:rPr>
      </w:pPr>
      <w:r>
        <w:rPr>
          <w:rFonts w:hint="eastAsia" w:ascii="宋体" w:hAnsi="宋体" w:cs="宋体"/>
          <w:bCs/>
          <w:sz w:val="21"/>
          <w:szCs w:val="21"/>
        </w:rPr>
        <w:t>8、中性线母排和接地母排的电流容量必须经过计算且足够大；箱内电器元件的上方标志该元件的文字符号，各电路的导线端头应标志相应的文字符号。所有的文字符号应与提供的线路图、系统图上的文字符号一致。所使用的图形和符号应符合相应的国家标准；</w:t>
      </w:r>
    </w:p>
    <w:p w14:paraId="2DD35CB9">
      <w:pPr>
        <w:snapToGrid w:val="0"/>
        <w:spacing w:line="360" w:lineRule="auto"/>
        <w:ind w:firstLine="482"/>
        <w:rPr>
          <w:rFonts w:hint="eastAsia" w:ascii="宋体" w:hAnsi="宋体" w:cs="宋体"/>
          <w:bCs/>
          <w:sz w:val="21"/>
          <w:szCs w:val="21"/>
        </w:rPr>
      </w:pPr>
      <w:r>
        <w:rPr>
          <w:rFonts w:hint="eastAsia" w:ascii="宋体" w:hAnsi="宋体" w:cs="宋体"/>
          <w:bCs/>
          <w:sz w:val="21"/>
          <w:szCs w:val="21"/>
        </w:rPr>
        <w:t>9、柜门、盖、覆板必须与保护电路可靠连接；柜内保护导体颜色符合规定；支撑固定导体的绝缘子外表不得有裂纹或缺损；二次配线应使用铜芯绝缘硬线。其截面应不小于：电流回路2.5mm2，控制回路1.0mm2导线。各连接导线应具有防导线虚接的工艺措施。要求采用TN-S系统供电，PE、N线端子采用方铜端子。</w:t>
      </w:r>
    </w:p>
    <w:p w14:paraId="4B29D6BA">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10、控制柜导线、信号灯、按钮的颜色应符合国家现行标准的规定（GB/T2681、GB/T2682）；</w:t>
      </w:r>
    </w:p>
    <w:p w14:paraId="58657847">
      <w:pPr>
        <w:snapToGrid w:val="0"/>
        <w:spacing w:line="360" w:lineRule="auto"/>
        <w:ind w:firstLine="482"/>
        <w:rPr>
          <w:rFonts w:hint="eastAsia" w:ascii="宋体" w:hAnsi="宋体" w:cs="宋体"/>
          <w:bCs/>
          <w:sz w:val="21"/>
          <w:szCs w:val="21"/>
        </w:rPr>
      </w:pPr>
      <w:r>
        <w:rPr>
          <w:rFonts w:hint="eastAsia" w:ascii="宋体" w:hAnsi="宋体" w:cs="宋体"/>
          <w:bCs/>
          <w:sz w:val="21"/>
          <w:szCs w:val="21"/>
        </w:rPr>
        <w:t xml:space="preserve">11、控制柜的防护等级应符合GB/T4208-2008、GB/T3047.1-1995的规定，且不应低于IP55；                                                                                                   </w:t>
      </w:r>
    </w:p>
    <w:p w14:paraId="3E962087">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12、抗干扰性要求：在距离控制柜1m内存在一定负荷的电动设备的干扰时，控制柜能稳定工作；</w:t>
      </w:r>
    </w:p>
    <w:p w14:paraId="514923B6">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13、控制系统应有可靠的防雷击措施，需在电源端安装电涌保护器（SPD），电涌保护器的接地线端与配电箱保护接地线（PE线）相连接，并应符合GB/T3482、GB50343的要求；</w:t>
      </w:r>
    </w:p>
    <w:p w14:paraId="662DE2CC">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14、控制柜顶上装有散热风扇，可强制散热，散热风扇具备自动启停和手动启停功能，为了便于维护，控制柜内设置照明和维修电源插座（10A，220V）；</w:t>
      </w:r>
    </w:p>
    <w:p w14:paraId="4B8A7AC4">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15、设备运行中产生的谐波应符合国家标准GB/T14549的规定；</w:t>
      </w:r>
    </w:p>
    <w:p w14:paraId="6C1FE384">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16、配电线缆选择应符合国际标准GB50217和GB/T16895.15规定；</w:t>
      </w:r>
    </w:p>
    <w:p w14:paraId="4A36FAC3">
      <w:pPr>
        <w:widowControl/>
        <w:kinsoku w:val="0"/>
        <w:autoSpaceDE w:val="0"/>
        <w:autoSpaceDN w:val="0"/>
        <w:adjustRightInd w:val="0"/>
        <w:snapToGrid w:val="0"/>
        <w:spacing w:line="360" w:lineRule="auto"/>
        <w:ind w:left="1" w:right="77" w:firstLine="448" w:firstLineChars="200"/>
        <w:textAlignment w:val="baseline"/>
        <w:rPr>
          <w:rFonts w:hint="eastAsia" w:ascii="宋体" w:hAnsi="宋体" w:cs="宋体"/>
          <w:sz w:val="21"/>
          <w:szCs w:val="21"/>
        </w:rPr>
      </w:pPr>
      <w:r>
        <w:rPr>
          <w:rFonts w:hint="eastAsia" w:ascii="宋体" w:hAnsi="宋体" w:cs="宋体"/>
          <w:spacing w:val="7"/>
          <w:sz w:val="21"/>
          <w:szCs w:val="21"/>
        </w:rPr>
        <w:t>17、</w:t>
      </w:r>
      <w:r>
        <w:rPr>
          <w:rFonts w:hint="eastAsia" w:ascii="宋体" w:hAnsi="宋体" w:cs="宋体"/>
          <w:bCs/>
          <w:sz w:val="21"/>
          <w:szCs w:val="21"/>
        </w:rPr>
        <w:t>智慧化</w:t>
      </w:r>
      <w:r>
        <w:rPr>
          <w:rFonts w:hint="eastAsia" w:ascii="宋体" w:hAnsi="宋体" w:cs="宋体"/>
          <w:spacing w:val="7"/>
          <w:sz w:val="21"/>
          <w:szCs w:val="21"/>
        </w:rPr>
        <w:t>采集远传控制柜面板上需具备中文人机界面，即触摸式人机</w:t>
      </w:r>
      <w:r>
        <w:rPr>
          <w:rFonts w:hint="eastAsia" w:ascii="宋体" w:hAnsi="宋体" w:cs="宋体"/>
          <w:spacing w:val="2"/>
          <w:sz w:val="21"/>
          <w:szCs w:val="21"/>
        </w:rPr>
        <w:t>界面，宜采用7英寸以上高亮度</w:t>
      </w:r>
      <w:r>
        <w:rPr>
          <w:rFonts w:hint="eastAsia" w:ascii="宋体" w:hAnsi="宋体" w:cs="宋体"/>
          <w:sz w:val="21"/>
          <w:szCs w:val="21"/>
        </w:rPr>
        <w:t>TFT</w:t>
      </w:r>
      <w:r>
        <w:rPr>
          <w:rFonts w:hint="eastAsia" w:ascii="宋体" w:hAnsi="宋体" w:cs="宋体"/>
          <w:spacing w:val="2"/>
          <w:sz w:val="21"/>
          <w:szCs w:val="21"/>
        </w:rPr>
        <w:t>液晶显示屏(分</w:t>
      </w:r>
      <w:r>
        <w:rPr>
          <w:rFonts w:hint="eastAsia" w:ascii="宋体" w:hAnsi="宋体" w:cs="宋体"/>
          <w:spacing w:val="1"/>
          <w:sz w:val="21"/>
          <w:szCs w:val="21"/>
        </w:rPr>
        <w:t>辩率800*480)，四线电阻式触摸</w:t>
      </w:r>
      <w:r>
        <w:rPr>
          <w:rFonts w:hint="eastAsia" w:ascii="宋体" w:hAnsi="宋体" w:cs="宋体"/>
          <w:spacing w:val="2"/>
          <w:sz w:val="21"/>
          <w:szCs w:val="21"/>
        </w:rPr>
        <w:t>屏(分辩率4096*4096) ，能实时显示泵房内供水设备、流量、水质、安防报警等数据</w:t>
      </w:r>
      <w:r>
        <w:rPr>
          <w:rFonts w:hint="eastAsia" w:ascii="宋体" w:hAnsi="宋体" w:cs="宋体"/>
          <w:spacing w:val="9"/>
          <w:sz w:val="21"/>
          <w:szCs w:val="21"/>
        </w:rPr>
        <w:t>。</w:t>
      </w:r>
    </w:p>
    <w:p w14:paraId="6E965497">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18、</w:t>
      </w:r>
      <w:r>
        <w:rPr>
          <w:rFonts w:hint="eastAsia" w:ascii="宋体" w:hAnsi="宋体" w:cs="宋体"/>
          <w:sz w:val="21"/>
          <w:szCs w:val="21"/>
        </w:rPr>
        <w:t>★</w:t>
      </w:r>
      <w:r>
        <w:rPr>
          <w:rFonts w:hint="eastAsia" w:ascii="宋体" w:hAnsi="宋体" w:cs="宋体"/>
          <w:bCs/>
          <w:sz w:val="21"/>
          <w:szCs w:val="21"/>
        </w:rPr>
        <w:t>控制系统的所有电气元件、配件选用应参照以下品牌技术标准，其中：</w:t>
      </w:r>
    </w:p>
    <w:p w14:paraId="6C706FEC">
      <w:pPr>
        <w:snapToGrid w:val="0"/>
        <w:spacing w:line="360" w:lineRule="auto"/>
        <w:ind w:firstLine="482"/>
        <w:rPr>
          <w:rFonts w:hint="eastAsia" w:ascii="宋体" w:hAnsi="宋体" w:cs="宋体"/>
          <w:bCs/>
          <w:sz w:val="21"/>
          <w:szCs w:val="21"/>
        </w:rPr>
      </w:pPr>
      <w:r>
        <w:rPr>
          <w:rFonts w:hint="eastAsia" w:ascii="宋体" w:hAnsi="宋体" w:cs="宋体"/>
          <w:bCs/>
          <w:sz w:val="21"/>
          <w:szCs w:val="21"/>
        </w:rPr>
        <w:t xml:space="preserve">①主控制器（PLC、人机界面）品牌参照：西门子、施耐德、罗克韦尔等或不低于上述要求的产品； </w:t>
      </w:r>
    </w:p>
    <w:p w14:paraId="5BCDC3E4">
      <w:pPr>
        <w:snapToGrid w:val="0"/>
        <w:spacing w:line="360" w:lineRule="auto"/>
        <w:ind w:firstLine="482"/>
        <w:rPr>
          <w:rFonts w:hint="eastAsia" w:ascii="宋体" w:hAnsi="宋体" w:cs="宋体"/>
          <w:bCs/>
          <w:sz w:val="21"/>
          <w:szCs w:val="21"/>
        </w:rPr>
      </w:pPr>
      <w:r>
        <w:rPr>
          <w:rFonts w:hint="eastAsia" w:ascii="宋体" w:hAnsi="宋体" w:cs="宋体"/>
          <w:bCs/>
          <w:sz w:val="21"/>
          <w:szCs w:val="21"/>
        </w:rPr>
        <w:t>②接触器、中间继电器、断路器、热接触器品牌参照：施耐德、ABB、西门子或不低于上述要求的产品。</w:t>
      </w:r>
    </w:p>
    <w:p w14:paraId="186A2496">
      <w:pPr>
        <w:pStyle w:val="14"/>
        <w:snapToGrid w:val="0"/>
        <w:spacing w:after="0" w:line="360" w:lineRule="auto"/>
        <w:ind w:firstLine="422" w:firstLineChars="200"/>
        <w:rPr>
          <w:rFonts w:hint="eastAsia" w:ascii="宋体" w:hAnsi="宋体" w:cs="宋体"/>
          <w:b/>
          <w:szCs w:val="21"/>
        </w:rPr>
      </w:pPr>
      <w:r>
        <w:rPr>
          <w:rFonts w:hint="eastAsia" w:ascii="宋体" w:hAnsi="宋体" w:cs="宋体"/>
          <w:b/>
          <w:szCs w:val="21"/>
        </w:rPr>
        <w:t>（二）水质检测仪技术要求</w:t>
      </w:r>
    </w:p>
    <w:p w14:paraId="1653AD16">
      <w:pPr>
        <w:pStyle w:val="15"/>
        <w:snapToGrid w:val="0"/>
        <w:spacing w:line="360" w:lineRule="auto"/>
        <w:ind w:left="0" w:firstLine="420" w:firstLineChars="200"/>
        <w:rPr>
          <w:rFonts w:hint="eastAsia" w:ascii="宋体" w:hAnsi="宋体" w:cs="宋体"/>
          <w:sz w:val="21"/>
          <w:szCs w:val="21"/>
        </w:rPr>
      </w:pPr>
      <w:r>
        <w:rPr>
          <w:rFonts w:hint="eastAsia" w:ascii="宋体" w:hAnsi="宋体" w:cs="宋体"/>
          <w:sz w:val="21"/>
          <w:szCs w:val="21"/>
        </w:rPr>
        <w:t xml:space="preserve">1、智能余氯检测仪：常规量程0-2mg/L 分辨率0.01，精度±0.2mg/L （免维护）；                   </w:t>
      </w:r>
    </w:p>
    <w:p w14:paraId="6EBF8BC0">
      <w:pPr>
        <w:pStyle w:val="15"/>
        <w:snapToGrid w:val="0"/>
        <w:spacing w:line="360" w:lineRule="auto"/>
        <w:ind w:left="0" w:firstLine="420" w:firstLineChars="200"/>
        <w:rPr>
          <w:rFonts w:hint="eastAsia" w:ascii="宋体" w:hAnsi="宋体" w:cs="宋体"/>
          <w:sz w:val="21"/>
          <w:szCs w:val="21"/>
        </w:rPr>
      </w:pPr>
      <w:r>
        <w:rPr>
          <w:rFonts w:hint="eastAsia" w:ascii="宋体" w:hAnsi="宋体" w:cs="宋体"/>
          <w:sz w:val="21"/>
          <w:szCs w:val="21"/>
        </w:rPr>
        <w:t xml:space="preserve">2、智能浊度检测仪：常规量程0-20NTU，分辨率0.01，精度±2％FS（免维护激光探头）；                </w:t>
      </w:r>
    </w:p>
    <w:p w14:paraId="05CEA4B5">
      <w:pPr>
        <w:pStyle w:val="15"/>
        <w:snapToGrid w:val="0"/>
        <w:spacing w:line="360" w:lineRule="auto"/>
        <w:ind w:left="0" w:firstLine="420" w:firstLineChars="200"/>
        <w:rPr>
          <w:rFonts w:hint="eastAsia" w:ascii="宋体" w:hAnsi="宋体" w:cs="宋体"/>
          <w:sz w:val="21"/>
          <w:szCs w:val="21"/>
        </w:rPr>
      </w:pPr>
      <w:r>
        <w:rPr>
          <w:rFonts w:hint="eastAsia" w:ascii="宋体" w:hAnsi="宋体" w:cs="宋体"/>
          <w:sz w:val="21"/>
          <w:szCs w:val="21"/>
        </w:rPr>
        <w:t xml:space="preserve">3、智能PH值检测仪;常规量程0-14 自带温度分辨率，0.01精度±0.02PH，预留4-20ma端口（免维护航空插头）； </w:t>
      </w:r>
    </w:p>
    <w:p w14:paraId="1A47C8C4">
      <w:pPr>
        <w:pStyle w:val="15"/>
        <w:snapToGrid w:val="0"/>
        <w:spacing w:line="360" w:lineRule="auto"/>
        <w:ind w:left="277" w:leftChars="132"/>
        <w:rPr>
          <w:rFonts w:hint="eastAsia" w:ascii="宋体" w:hAnsi="宋体" w:cs="宋体"/>
          <w:sz w:val="21"/>
          <w:szCs w:val="21"/>
        </w:rPr>
      </w:pPr>
      <w:r>
        <w:rPr>
          <w:rFonts w:hint="eastAsia" w:ascii="宋体" w:hAnsi="宋体" w:cs="宋体"/>
          <w:sz w:val="21"/>
          <w:szCs w:val="21"/>
        </w:rPr>
        <w:t>4、工作电压：220V，功率50w；                                                                5、人机界面：屏幕不小于7 寸，分辨率1024x600 ，24 位色彩LCD，使用寿命不小于50000小时；                                                                         6、预留通讯接口：RS485，MODBUS-RTU；                                                    7、进出水口规格：PE 2分快插；                                                      8、参考尺寸长*宽*厚：750x550x250；</w:t>
      </w:r>
    </w:p>
    <w:p w14:paraId="713CA6C7">
      <w:pPr>
        <w:pStyle w:val="15"/>
        <w:snapToGrid w:val="0"/>
        <w:spacing w:line="360" w:lineRule="auto"/>
        <w:ind w:left="0" w:firstLine="420" w:firstLineChars="200"/>
        <w:rPr>
          <w:rFonts w:hint="eastAsia" w:ascii="宋体" w:hAnsi="宋体" w:cs="宋体"/>
          <w:sz w:val="21"/>
          <w:szCs w:val="21"/>
        </w:rPr>
      </w:pPr>
      <w:r>
        <w:rPr>
          <w:rFonts w:hint="eastAsia" w:ascii="宋体" w:hAnsi="宋体" w:cs="宋体"/>
          <w:sz w:val="21"/>
          <w:szCs w:val="21"/>
        </w:rPr>
        <w:t>9、★水质检测仪品牌参照：聚光科技、河北优威、深圳朗石</w:t>
      </w:r>
      <w:r>
        <w:rPr>
          <w:rFonts w:hint="eastAsia" w:ascii="宋体" w:hAnsi="宋体" w:cs="宋体"/>
          <w:sz w:val="21"/>
          <w:szCs w:val="21"/>
          <w:lang w:eastAsia="zh-CN"/>
        </w:rPr>
        <w:t>、</w:t>
      </w:r>
      <w:r>
        <w:rPr>
          <w:rFonts w:hint="eastAsia" w:ascii="宋体" w:hAnsi="宋体" w:cs="宋体"/>
          <w:sz w:val="21"/>
          <w:szCs w:val="21"/>
          <w:lang w:val="en-US" w:eastAsia="zh-CN"/>
        </w:rPr>
        <w:t>普贝斯</w:t>
      </w:r>
      <w:r>
        <w:rPr>
          <w:rFonts w:hint="eastAsia" w:ascii="宋体" w:hAnsi="宋体" w:cs="宋体"/>
          <w:sz w:val="21"/>
          <w:szCs w:val="21"/>
        </w:rPr>
        <w:t>等或不低于上述要求的产品。</w:t>
      </w:r>
    </w:p>
    <w:p w14:paraId="3A6E5CA1">
      <w:pPr>
        <w:snapToGrid w:val="0"/>
        <w:spacing w:line="360" w:lineRule="auto"/>
        <w:rPr>
          <w:sz w:val="21"/>
          <w:szCs w:val="21"/>
        </w:rPr>
      </w:pPr>
      <w:r>
        <w:rPr>
          <w:rFonts w:hint="eastAsia" w:ascii="宋体" w:hAnsi="宋体" w:cs="宋体"/>
          <w:sz w:val="21"/>
          <w:szCs w:val="21"/>
        </w:rPr>
        <w:t xml:space="preserve">   </w:t>
      </w:r>
      <w:r>
        <w:rPr>
          <w:rFonts w:hint="eastAsia" w:ascii="宋体" w:hAnsi="宋体" w:cs="宋体"/>
          <w:b/>
          <w:bCs/>
          <w:sz w:val="21"/>
          <w:szCs w:val="21"/>
        </w:rPr>
        <w:t xml:space="preserve"> 10、水质分析仪安装要求：水质分析仪挂墙安装，水质分析仪不可对水质有污染，要求经过水质分析仪检测后的出水循环到供水管网内。（包括且不限于减压阀、水质分析仪、连到增压前管道配套的管道、不锈钢阀门等配件，所有材料材质需符合《给排水管道工程施工及验收规范》要求，不得产生二次污染）</w:t>
      </w:r>
    </w:p>
    <w:p w14:paraId="0407B1AB">
      <w:pPr>
        <w:pStyle w:val="15"/>
        <w:snapToGrid w:val="0"/>
        <w:spacing w:line="360" w:lineRule="auto"/>
        <w:ind w:left="0" w:firstLine="420" w:firstLineChars="200"/>
        <w:rPr>
          <w:rFonts w:hint="eastAsia" w:ascii="宋体" w:hAnsi="宋体" w:cs="宋体"/>
          <w:b/>
          <w:bCs/>
          <w:sz w:val="21"/>
          <w:szCs w:val="21"/>
        </w:rPr>
      </w:pPr>
      <w:bookmarkStart w:id="11" w:name="_Toc19570"/>
      <w:bookmarkStart w:id="12" w:name="_Toc3640"/>
      <w:bookmarkStart w:id="13" w:name="_Toc359856816"/>
      <w:bookmarkStart w:id="14" w:name="_Toc350256315"/>
      <w:bookmarkStart w:id="15" w:name="_Toc23468"/>
      <w:bookmarkStart w:id="16" w:name="_Toc322352984"/>
      <w:bookmarkStart w:id="17" w:name="_Toc23761"/>
      <w:bookmarkStart w:id="18" w:name="_Toc1657"/>
      <w:bookmarkStart w:id="19" w:name="_Toc354401534"/>
      <w:bookmarkStart w:id="20" w:name="_Toc23045"/>
      <w:r>
        <w:rPr>
          <w:rFonts w:hint="eastAsia" w:ascii="宋体" w:hAnsi="宋体" w:cs="宋体"/>
          <w:sz w:val="21"/>
          <w:szCs w:val="21"/>
        </w:rPr>
        <w:t>▲</w:t>
      </w:r>
      <w:r>
        <w:rPr>
          <w:rFonts w:hint="eastAsia" w:ascii="宋体" w:hAnsi="宋体" w:cs="宋体"/>
          <w:b/>
          <w:bCs/>
          <w:sz w:val="21"/>
          <w:szCs w:val="21"/>
        </w:rPr>
        <w:t>（三）设备远程功能</w:t>
      </w:r>
      <w:r>
        <w:rPr>
          <w:rFonts w:hint="eastAsia" w:ascii="宋体" w:hAnsi="宋体" w:cs="宋体"/>
          <w:b/>
          <w:sz w:val="21"/>
          <w:szCs w:val="21"/>
        </w:rPr>
        <w:t>技术要求</w:t>
      </w:r>
    </w:p>
    <w:p w14:paraId="6A29A19A">
      <w:pPr>
        <w:snapToGrid w:val="0"/>
        <w:spacing w:line="360" w:lineRule="auto"/>
        <w:ind w:firstLine="422" w:firstLineChars="200"/>
        <w:rPr>
          <w:rFonts w:hint="eastAsia" w:ascii="宋体" w:hAnsi="宋体" w:cs="宋体"/>
          <w:sz w:val="21"/>
          <w:szCs w:val="21"/>
        </w:rPr>
      </w:pPr>
      <w:r>
        <w:rPr>
          <w:rFonts w:hint="eastAsia" w:ascii="宋体" w:hAnsi="宋体" w:cs="宋体"/>
          <w:b/>
          <w:bCs/>
          <w:sz w:val="21"/>
          <w:szCs w:val="21"/>
        </w:rPr>
        <w:t>1、远程监控功能</w:t>
      </w:r>
      <w:r>
        <w:rPr>
          <w:rFonts w:hint="eastAsia" w:ascii="宋体" w:hAnsi="宋体" w:cs="宋体"/>
          <w:sz w:val="21"/>
          <w:szCs w:val="21"/>
        </w:rPr>
        <w:t>：数据远程模块采用RTU模块，远传数据支持MODBUS RTU和MODBUS TCP/IP通讯方式，可利用扩展模块通过支持IPSec VPN技术的移动数据通信网络实现远程监控功能，优先考虑4G或5G移动数据通信；将泵房现场的设备运行信息上传到供水企业调度中心，要求发送数据频率能达到至少每分钟一次。</w:t>
      </w:r>
    </w:p>
    <w:p w14:paraId="2F4D5B5F">
      <w:pPr>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2、采集远传功能要求：</w:t>
      </w:r>
    </w:p>
    <w:p w14:paraId="1CD07431">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采集远传供水设备运行状态：如总用电量、累计流量、瞬时流量、供水运行压力、设定压力、水泵的开启情况、单机水泵的电流、功率、频率、运行时间、启动次数、启停时间点、故障次数等数据按业主要求远传至水务平台；</w:t>
      </w:r>
    </w:p>
    <w:p w14:paraId="6B9FF5D1">
      <w:pPr>
        <w:snapToGrid w:val="0"/>
        <w:spacing w:line="360" w:lineRule="auto"/>
        <w:ind w:left="482"/>
        <w:rPr>
          <w:rFonts w:hint="eastAsia" w:ascii="宋体" w:hAnsi="宋体" w:cs="宋体"/>
          <w:sz w:val="21"/>
          <w:szCs w:val="21"/>
        </w:rPr>
      </w:pPr>
      <w:r>
        <w:rPr>
          <w:rFonts w:hint="eastAsia" w:ascii="宋体" w:hAnsi="宋体" w:cs="宋体"/>
          <w:sz w:val="21"/>
          <w:szCs w:val="21"/>
        </w:rPr>
        <w:t>（2）采集水质数据（浊度、余氯、PH）数据，按业主要求远传至水务平台；</w:t>
      </w:r>
    </w:p>
    <w:p w14:paraId="5CCD2192">
      <w:pPr>
        <w:snapToGrid w:val="0"/>
        <w:spacing w:line="360" w:lineRule="auto"/>
        <w:ind w:left="482"/>
        <w:rPr>
          <w:rFonts w:eastAsia="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）采集远传泵房烟雾报警、水淹报警、红外线报警等报警数据按业主要求远传至水务平台</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）采集新装配电柜内能耗表数据一起远传至水务平台；</w:t>
      </w:r>
    </w:p>
    <w:p w14:paraId="75A9F4DB">
      <w:pPr>
        <w:pStyle w:val="121"/>
        <w:snapToGrid w:val="0"/>
        <w:spacing w:line="360" w:lineRule="auto"/>
        <w:ind w:firstLine="420" w:firstLineChars="200"/>
        <w:rPr>
          <w:rFonts w:hint="eastAsia" w:eastAsia="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）其它接线端子和配套线路预留（</w:t>
      </w:r>
      <w:r>
        <w:rPr>
          <w:rFonts w:hint="eastAsia" w:eastAsia="宋体"/>
          <w:color w:val="auto"/>
          <w:sz w:val="21"/>
          <w:szCs w:val="21"/>
        </w:rPr>
        <w:t>进出水电动阀、</w:t>
      </w:r>
      <w:r>
        <w:rPr>
          <w:rFonts w:hint="eastAsia" w:ascii="宋体" w:hAnsi="宋体" w:cs="宋体"/>
          <w:color w:val="auto"/>
          <w:sz w:val="21"/>
          <w:szCs w:val="21"/>
        </w:rPr>
        <w:t>UPS</w:t>
      </w:r>
      <w:r>
        <w:rPr>
          <w:rFonts w:hint="eastAsia" w:ascii="宋体" w:hAnsi="宋体" w:eastAsia="宋体" w:cs="宋体"/>
          <w:color w:val="auto"/>
          <w:sz w:val="21"/>
          <w:szCs w:val="21"/>
        </w:rPr>
        <w:t>电源接线、门磁和门禁信号）</w:t>
      </w:r>
      <w:r>
        <w:rPr>
          <w:rFonts w:hint="eastAsia" w:eastAsia="宋体"/>
          <w:color w:val="auto"/>
          <w:sz w:val="21"/>
          <w:szCs w:val="21"/>
        </w:rPr>
        <w:t>；</w:t>
      </w:r>
    </w:p>
    <w:p w14:paraId="6D37139E">
      <w:pPr>
        <w:pStyle w:val="121"/>
        <w:snapToGrid w:val="0"/>
        <w:spacing w:line="360" w:lineRule="auto"/>
        <w:ind w:firstLine="420" w:firstLineChars="200"/>
        <w:rPr>
          <w:rFonts w:hint="eastAsia" w:eastAsia="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eastAsia="宋体"/>
          <w:color w:val="auto"/>
          <w:sz w:val="21"/>
          <w:szCs w:val="21"/>
        </w:rPr>
        <w:t>预留后续可远程控制的相关硬件。</w:t>
      </w:r>
    </w:p>
    <w:p w14:paraId="4DF4B111">
      <w:pPr>
        <w:pStyle w:val="15"/>
        <w:snapToGrid w:val="0"/>
        <w:spacing w:line="360" w:lineRule="auto"/>
        <w:ind w:left="0" w:firstLine="422" w:firstLineChars="200"/>
        <w:rPr>
          <w:rFonts w:hint="eastAsia" w:ascii="宋体" w:hAnsi="宋体" w:cs="宋体"/>
          <w:sz w:val="21"/>
          <w:szCs w:val="21"/>
        </w:rPr>
      </w:pPr>
      <w:r>
        <w:rPr>
          <w:rFonts w:hint="eastAsia" w:ascii="宋体" w:hAnsi="宋体" w:cs="宋体"/>
          <w:b/>
          <w:bCs/>
          <w:sz w:val="21"/>
          <w:szCs w:val="21"/>
        </w:rPr>
        <w:t>（四）泵房内安防设备和配套设备技术要求</w:t>
      </w:r>
    </w:p>
    <w:p w14:paraId="033F0156">
      <w:pPr>
        <w:pStyle w:val="121"/>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1、泵房内安防主要参数要求</w:t>
      </w:r>
    </w:p>
    <w:tbl>
      <w:tblPr>
        <w:tblStyle w:val="35"/>
        <w:tblW w:w="5049" w:type="pct"/>
        <w:jc w:val="center"/>
        <w:tblLayout w:type="autofit"/>
        <w:tblCellMar>
          <w:top w:w="0" w:type="dxa"/>
          <w:left w:w="108" w:type="dxa"/>
          <w:bottom w:w="0" w:type="dxa"/>
          <w:right w:w="108" w:type="dxa"/>
        </w:tblCellMar>
      </w:tblPr>
      <w:tblGrid>
        <w:gridCol w:w="547"/>
        <w:gridCol w:w="1127"/>
        <w:gridCol w:w="4165"/>
        <w:gridCol w:w="491"/>
        <w:gridCol w:w="654"/>
        <w:gridCol w:w="2051"/>
      </w:tblGrid>
      <w:tr w14:paraId="54951A56">
        <w:tblPrEx>
          <w:tblCellMar>
            <w:top w:w="0" w:type="dxa"/>
            <w:left w:w="108" w:type="dxa"/>
            <w:bottom w:w="0" w:type="dxa"/>
            <w:right w:w="108" w:type="dxa"/>
          </w:tblCellMar>
        </w:tblPrEx>
        <w:trPr>
          <w:trHeight w:val="371" w:hRule="atLeast"/>
          <w:jc w:val="center"/>
        </w:trPr>
        <w:tc>
          <w:tcPr>
            <w:tcW w:w="9333"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7F955">
            <w:pPr>
              <w:pStyle w:val="121"/>
              <w:keepNext w:val="0"/>
              <w:keepLines w:val="0"/>
              <w:pageBreakBefore w:val="0"/>
              <w:kinsoku/>
              <w:wordWrap/>
              <w:overflowPunct/>
              <w:topLinePunct w:val="0"/>
              <w:bidi w:val="0"/>
              <w:snapToGrid w:val="0"/>
              <w:spacing w:line="320" w:lineRule="exact"/>
              <w:jc w:val="center"/>
              <w:rPr>
                <w:rFonts w:hint="eastAsia"/>
                <w:color w:val="auto"/>
                <w:sz w:val="21"/>
                <w:szCs w:val="21"/>
              </w:rPr>
            </w:pPr>
            <w:r>
              <w:rPr>
                <w:rFonts w:hint="eastAsia" w:ascii="宋体" w:hAnsi="宋体" w:eastAsia="宋体" w:cs="宋体"/>
                <w:b/>
                <w:color w:val="auto"/>
                <w:sz w:val="21"/>
                <w:szCs w:val="21"/>
              </w:rPr>
              <w:t>主要设备采购参数表</w:t>
            </w:r>
          </w:p>
        </w:tc>
      </w:tr>
      <w:tr w14:paraId="4079D09D">
        <w:tblPrEx>
          <w:tblCellMar>
            <w:top w:w="0" w:type="dxa"/>
            <w:left w:w="108" w:type="dxa"/>
            <w:bottom w:w="0" w:type="dxa"/>
            <w:right w:w="108" w:type="dxa"/>
          </w:tblCellMar>
        </w:tblPrEx>
        <w:trPr>
          <w:trHeight w:val="624"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2BDD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b/>
                <w:bCs/>
                <w:sz w:val="21"/>
                <w:szCs w:val="21"/>
              </w:rPr>
            </w:pPr>
            <w:r>
              <w:rPr>
                <w:rFonts w:hint="eastAsia" w:ascii="宋体" w:hAnsi="宋体" w:cs="宋体"/>
                <w:b/>
                <w:bCs/>
                <w:kern w:val="0"/>
                <w:sz w:val="21"/>
                <w:szCs w:val="21"/>
                <w:lang w:bidi="ar"/>
              </w:rPr>
              <w:t>序号</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D706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b/>
                <w:bCs/>
                <w:sz w:val="21"/>
                <w:szCs w:val="21"/>
              </w:rPr>
            </w:pPr>
            <w:r>
              <w:rPr>
                <w:rFonts w:hint="eastAsia" w:ascii="宋体" w:hAnsi="宋体" w:cs="宋体"/>
                <w:b/>
                <w:bCs/>
                <w:kern w:val="0"/>
                <w:sz w:val="21"/>
                <w:szCs w:val="21"/>
                <w:lang w:bidi="ar"/>
              </w:rPr>
              <w:t>项目名称</w:t>
            </w:r>
          </w:p>
        </w:tc>
        <w:tc>
          <w:tcPr>
            <w:tcW w:w="44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2477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b/>
                <w:bCs/>
                <w:sz w:val="21"/>
                <w:szCs w:val="21"/>
              </w:rPr>
            </w:pPr>
            <w:r>
              <w:rPr>
                <w:rFonts w:hint="eastAsia" w:ascii="宋体" w:hAnsi="宋体" w:cs="宋体"/>
                <w:b/>
                <w:bCs/>
                <w:kern w:val="0"/>
                <w:sz w:val="21"/>
                <w:szCs w:val="21"/>
                <w:lang w:bidi="ar"/>
              </w:rPr>
              <w:t>项目特征</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932B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b/>
                <w:bCs/>
                <w:sz w:val="21"/>
                <w:szCs w:val="21"/>
              </w:rPr>
            </w:pPr>
            <w:r>
              <w:rPr>
                <w:rFonts w:hint="eastAsia" w:ascii="宋体" w:hAnsi="宋体" w:cs="宋体"/>
                <w:b/>
                <w:bCs/>
                <w:kern w:val="0"/>
                <w:sz w:val="21"/>
                <w:szCs w:val="21"/>
                <w:lang w:bidi="ar"/>
              </w:rPr>
              <w:t>单位</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837A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b/>
                <w:bCs/>
                <w:sz w:val="21"/>
                <w:szCs w:val="21"/>
              </w:rPr>
            </w:pPr>
            <w:r>
              <w:rPr>
                <w:rFonts w:hint="eastAsia" w:ascii="宋体" w:hAnsi="宋体" w:cs="宋体"/>
                <w:b/>
                <w:bCs/>
                <w:kern w:val="0"/>
                <w:sz w:val="21"/>
                <w:szCs w:val="21"/>
                <w:lang w:bidi="ar"/>
              </w:rPr>
              <w:t>工程量</w:t>
            </w:r>
          </w:p>
        </w:tc>
        <w:tc>
          <w:tcPr>
            <w:tcW w:w="2051" w:type="dxa"/>
            <w:vMerge w:val="restart"/>
            <w:tcBorders>
              <w:top w:val="single" w:color="000000" w:sz="4" w:space="0"/>
              <w:left w:val="single" w:color="000000" w:sz="4" w:space="0"/>
              <w:bottom w:val="single" w:color="000000" w:sz="4" w:space="0"/>
              <w:right w:val="single" w:color="000000" w:sz="4" w:space="0"/>
            </w:tcBorders>
            <w:noWrap/>
            <w:vAlign w:val="center"/>
          </w:tcPr>
          <w:p w14:paraId="5E3D731E">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b/>
                <w:bCs/>
                <w:kern w:val="0"/>
                <w:sz w:val="21"/>
                <w:szCs w:val="21"/>
                <w:lang w:bidi="ar"/>
              </w:rPr>
            </w:pPr>
            <w:r>
              <w:rPr>
                <w:rFonts w:hint="eastAsia" w:ascii="宋体" w:hAnsi="宋体" w:cs="宋体"/>
                <w:sz w:val="21"/>
                <w:szCs w:val="21"/>
              </w:rPr>
              <w:t>★</w:t>
            </w:r>
            <w:r>
              <w:rPr>
                <w:rFonts w:hint="eastAsia" w:ascii="宋体" w:hAnsi="宋体" w:cs="宋体"/>
                <w:b/>
                <w:bCs/>
                <w:kern w:val="0"/>
                <w:sz w:val="21"/>
                <w:szCs w:val="21"/>
                <w:lang w:bidi="ar"/>
              </w:rPr>
              <w:t>推荐品牌</w:t>
            </w:r>
          </w:p>
        </w:tc>
      </w:tr>
      <w:tr w14:paraId="3C4FD189">
        <w:tblPrEx>
          <w:tblCellMar>
            <w:top w:w="0" w:type="dxa"/>
            <w:left w:w="108" w:type="dxa"/>
            <w:bottom w:w="0" w:type="dxa"/>
            <w:right w:w="108" w:type="dxa"/>
          </w:tblCellMar>
        </w:tblPrEx>
        <w:trPr>
          <w:trHeight w:val="409"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DCF00">
            <w:pPr>
              <w:keepNext w:val="0"/>
              <w:keepLines w:val="0"/>
              <w:pageBreakBefore w:val="0"/>
              <w:kinsoku/>
              <w:wordWrap/>
              <w:overflowPunct/>
              <w:topLinePunct w:val="0"/>
              <w:bidi w:val="0"/>
              <w:snapToGrid w:val="0"/>
              <w:spacing w:line="320" w:lineRule="exact"/>
              <w:jc w:val="center"/>
              <w:rPr>
                <w:rFonts w:hint="eastAsia" w:ascii="宋体" w:hAnsi="宋体" w:cs="宋体"/>
                <w:b/>
                <w:bCs/>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2D4A3">
            <w:pPr>
              <w:keepNext w:val="0"/>
              <w:keepLines w:val="0"/>
              <w:pageBreakBefore w:val="0"/>
              <w:kinsoku/>
              <w:wordWrap/>
              <w:overflowPunct/>
              <w:topLinePunct w:val="0"/>
              <w:bidi w:val="0"/>
              <w:snapToGrid w:val="0"/>
              <w:spacing w:line="320" w:lineRule="exact"/>
              <w:jc w:val="center"/>
              <w:rPr>
                <w:rFonts w:hint="eastAsia" w:ascii="宋体" w:hAnsi="宋体" w:cs="宋体"/>
                <w:b/>
                <w:bCs/>
                <w:sz w:val="21"/>
                <w:szCs w:val="21"/>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C9FA7">
            <w:pPr>
              <w:keepNext w:val="0"/>
              <w:keepLines w:val="0"/>
              <w:pageBreakBefore w:val="0"/>
              <w:kinsoku/>
              <w:wordWrap/>
              <w:overflowPunct/>
              <w:topLinePunct w:val="0"/>
              <w:bidi w:val="0"/>
              <w:snapToGrid w:val="0"/>
              <w:spacing w:line="320" w:lineRule="exact"/>
              <w:jc w:val="center"/>
              <w:rPr>
                <w:rFonts w:hint="eastAsia" w:ascii="宋体" w:hAnsi="宋体" w:cs="宋体"/>
                <w:b/>
                <w:bCs/>
                <w:sz w:val="21"/>
                <w:szCs w:val="21"/>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D6A8D">
            <w:pPr>
              <w:keepNext w:val="0"/>
              <w:keepLines w:val="0"/>
              <w:pageBreakBefore w:val="0"/>
              <w:kinsoku/>
              <w:wordWrap/>
              <w:overflowPunct/>
              <w:topLinePunct w:val="0"/>
              <w:bidi w:val="0"/>
              <w:snapToGrid w:val="0"/>
              <w:spacing w:line="320" w:lineRule="exact"/>
              <w:jc w:val="center"/>
              <w:rPr>
                <w:rFonts w:hint="eastAsia" w:ascii="宋体" w:hAnsi="宋体" w:cs="宋体"/>
                <w:b/>
                <w:bCs/>
                <w:sz w:val="21"/>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5585C">
            <w:pPr>
              <w:keepNext w:val="0"/>
              <w:keepLines w:val="0"/>
              <w:pageBreakBefore w:val="0"/>
              <w:kinsoku/>
              <w:wordWrap/>
              <w:overflowPunct/>
              <w:topLinePunct w:val="0"/>
              <w:bidi w:val="0"/>
              <w:snapToGrid w:val="0"/>
              <w:spacing w:line="320" w:lineRule="exact"/>
              <w:jc w:val="center"/>
              <w:rPr>
                <w:rFonts w:hint="eastAsia" w:ascii="宋体" w:hAnsi="宋体" w:cs="宋体"/>
                <w:b/>
                <w:bCs/>
                <w:sz w:val="21"/>
                <w:szCs w:val="21"/>
              </w:rPr>
            </w:pPr>
          </w:p>
        </w:tc>
        <w:tc>
          <w:tcPr>
            <w:tcW w:w="2051" w:type="dxa"/>
            <w:vMerge w:val="continue"/>
            <w:tcBorders>
              <w:top w:val="single" w:color="000000" w:sz="4" w:space="0"/>
              <w:left w:val="single" w:color="000000" w:sz="4" w:space="0"/>
              <w:bottom w:val="single" w:color="000000" w:sz="4" w:space="0"/>
              <w:right w:val="single" w:color="000000" w:sz="4" w:space="0"/>
            </w:tcBorders>
            <w:noWrap/>
            <w:vAlign w:val="center"/>
          </w:tcPr>
          <w:p w14:paraId="54F71B7B">
            <w:pPr>
              <w:keepNext w:val="0"/>
              <w:keepLines w:val="0"/>
              <w:pageBreakBefore w:val="0"/>
              <w:kinsoku/>
              <w:wordWrap/>
              <w:overflowPunct/>
              <w:topLinePunct w:val="0"/>
              <w:bidi w:val="0"/>
              <w:snapToGrid w:val="0"/>
              <w:spacing w:line="320" w:lineRule="exact"/>
              <w:jc w:val="center"/>
              <w:rPr>
                <w:rFonts w:hint="eastAsia" w:ascii="宋体" w:hAnsi="宋体" w:cs="宋体"/>
                <w:sz w:val="21"/>
                <w:szCs w:val="21"/>
              </w:rPr>
            </w:pPr>
          </w:p>
        </w:tc>
      </w:tr>
      <w:tr w14:paraId="4AB0C896">
        <w:tblPrEx>
          <w:tblCellMar>
            <w:top w:w="0" w:type="dxa"/>
            <w:left w:w="108" w:type="dxa"/>
            <w:bottom w:w="0" w:type="dxa"/>
            <w:right w:w="108" w:type="dxa"/>
          </w:tblCellMar>
        </w:tblPrEx>
        <w:trPr>
          <w:trHeight w:val="28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885A9">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16126">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cs="宋体"/>
                <w:kern w:val="0"/>
                <w:sz w:val="21"/>
                <w:szCs w:val="21"/>
                <w:lang w:bidi="ar"/>
              </w:rPr>
            </w:pPr>
            <w:r>
              <w:rPr>
                <w:rFonts w:hint="eastAsia" w:ascii="宋体" w:hAnsi="宋体" w:cs="宋体"/>
                <w:kern w:val="0"/>
                <w:sz w:val="21"/>
                <w:szCs w:val="21"/>
                <w:lang w:bidi="ar"/>
              </w:rPr>
              <w:t>支持远传摄像头</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861D4">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cs="宋体"/>
                <w:kern w:val="0"/>
                <w:sz w:val="21"/>
                <w:szCs w:val="21"/>
                <w:lang w:bidi="ar"/>
              </w:rPr>
            </w:pPr>
            <w:r>
              <w:rPr>
                <w:rFonts w:hint="eastAsia" w:ascii="宋体" w:hAnsi="宋体" w:cs="宋体"/>
                <w:kern w:val="0"/>
                <w:sz w:val="21"/>
                <w:szCs w:val="21"/>
                <w:lang w:eastAsia="zh-CN" w:bidi="ar"/>
              </w:rPr>
              <w:t>新增自带存储摄像头一套（内带存储约15天），可手机远传监控现场情况，支持第三方读取数据含5年流量卡包月流量费（每月流量包不少于5G）。</w:t>
            </w:r>
            <w:r>
              <w:rPr>
                <w:rFonts w:hint="eastAsia" w:ascii="宋体" w:hAnsi="宋体" w:cs="宋体"/>
                <w:kern w:val="0"/>
                <w:sz w:val="21"/>
                <w:szCs w:val="21"/>
                <w:lang w:bidi="ar"/>
              </w:rPr>
              <w:t>，功能要求：人来灯亮人走等灭、声光报警，有效距离30米，焦距4mm，清晰度4MP，内置麦克风，1个内置扬声器，支持双向语音对讲，含5年流量卡包月流量费（每月流量包不少于5G）</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D716D">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Style w:val="118"/>
                <w:rFonts w:hint="default"/>
                <w:color w:val="auto"/>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DB0E5">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50C366A8">
            <w:pPr>
              <w:keepNext w:val="0"/>
              <w:keepLines w:val="0"/>
              <w:pageBreakBefore w:val="0"/>
              <w:widowControl/>
              <w:kinsoku/>
              <w:wordWrap/>
              <w:overflowPunct/>
              <w:topLinePunct w:val="0"/>
              <w:bidi w:val="0"/>
              <w:snapToGrid w:val="0"/>
              <w:spacing w:line="320" w:lineRule="exact"/>
              <w:textAlignment w:val="center"/>
              <w:rPr>
                <w:rFonts w:hint="eastAsia" w:ascii="宋体" w:hAnsi="宋体" w:cs="宋体"/>
                <w:sz w:val="21"/>
                <w:szCs w:val="21"/>
              </w:rPr>
            </w:pPr>
            <w:r>
              <w:rPr>
                <w:rFonts w:hint="eastAsia" w:ascii="宋体" w:hAnsi="宋体" w:cs="宋体"/>
                <w:sz w:val="21"/>
                <w:szCs w:val="21"/>
              </w:rPr>
              <w:t>海康、大华、宇视或同档次</w:t>
            </w:r>
          </w:p>
        </w:tc>
      </w:tr>
      <w:tr w14:paraId="084F8528">
        <w:tblPrEx>
          <w:tblCellMar>
            <w:top w:w="0" w:type="dxa"/>
            <w:left w:w="108" w:type="dxa"/>
            <w:bottom w:w="0" w:type="dxa"/>
            <w:right w:w="108" w:type="dxa"/>
          </w:tblCellMar>
        </w:tblPrEx>
        <w:trPr>
          <w:trHeight w:val="28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8F58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E244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400万智能警戒网络半球</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7E65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400万 1/3" CMOS 白光全彩智能海螺型网络摄像机,1个内置麦克风，1个内置扬声器，支持双向语音对讲,智能人车识别|智能识别|双补光|POE</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1731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CF03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1E2C08ED">
            <w:pPr>
              <w:keepNext w:val="0"/>
              <w:keepLines w:val="0"/>
              <w:pageBreakBefore w:val="0"/>
              <w:kinsoku/>
              <w:wordWrap/>
              <w:overflowPunct/>
              <w:topLinePunct w:val="0"/>
              <w:bidi w:val="0"/>
              <w:snapToGrid w:val="0"/>
              <w:spacing w:line="320" w:lineRule="exact"/>
              <w:rPr>
                <w:rFonts w:ascii="宋体" w:hAnsi="宋体" w:cs="宋体"/>
                <w:sz w:val="21"/>
                <w:szCs w:val="21"/>
              </w:rPr>
            </w:pPr>
            <w:r>
              <w:rPr>
                <w:rFonts w:hint="eastAsia" w:ascii="宋体" w:hAnsi="宋体" w:cs="宋体"/>
                <w:sz w:val="21"/>
                <w:szCs w:val="21"/>
              </w:rPr>
              <w:t>海康、大华、宇视或同档次</w:t>
            </w:r>
          </w:p>
        </w:tc>
      </w:tr>
      <w:tr w14:paraId="41E0BA76">
        <w:tblPrEx>
          <w:tblCellMar>
            <w:top w:w="0" w:type="dxa"/>
            <w:left w:w="108" w:type="dxa"/>
            <w:bottom w:w="0" w:type="dxa"/>
            <w:right w:w="108" w:type="dxa"/>
          </w:tblCellMar>
        </w:tblPrEx>
        <w:trPr>
          <w:trHeight w:val="20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62CF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3</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90F7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双门磁力锁</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7B07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规格参数</w:t>
            </w:r>
          </w:p>
          <w:p w14:paraId="755FA06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门型：木门、玻璃门、金属门、防火门</w:t>
            </w:r>
          </w:p>
          <w:p w14:paraId="3CA7B6B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开门方式：断电开门</w:t>
            </w:r>
          </w:p>
          <w:p w14:paraId="6B4B8CE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承受拉力：260kg ± 15%</w:t>
            </w:r>
          </w:p>
          <w:p w14:paraId="57DCBB1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门的数量：单门</w:t>
            </w:r>
          </w:p>
          <w:p w14:paraId="7AF5EBD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防水：室内使用，不防水</w:t>
            </w:r>
          </w:p>
          <w:p w14:paraId="0EA13E8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安装方式：支架安装，吊装</w:t>
            </w:r>
          </w:p>
          <w:p w14:paraId="737AA7AA">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开门角度：90°</w:t>
            </w:r>
          </w:p>
          <w:p w14:paraId="4E24866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门磁信号：不支持</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9594A">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BCE6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2FE051BC">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7C8AB2DC">
        <w:tblPrEx>
          <w:tblCellMar>
            <w:top w:w="0" w:type="dxa"/>
            <w:left w:w="108" w:type="dxa"/>
            <w:bottom w:w="0" w:type="dxa"/>
            <w:right w:w="108" w:type="dxa"/>
          </w:tblCellMar>
        </w:tblPrEx>
        <w:trPr>
          <w:trHeight w:val="25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2D82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6BA9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双门磁力锁支架</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2EF5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bidi="ar"/>
              </w:rPr>
              <w:t>双门磁力锁LZ型支架。</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6FD2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39DC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23C2A9CF">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3C2E0268">
        <w:tblPrEx>
          <w:tblCellMar>
            <w:top w:w="0" w:type="dxa"/>
            <w:left w:w="108" w:type="dxa"/>
            <w:bottom w:w="0" w:type="dxa"/>
            <w:right w:w="108" w:type="dxa"/>
          </w:tblCellMar>
        </w:tblPrEx>
        <w:trPr>
          <w:trHeight w:val="392"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B0B2D">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8D22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单门磁力锁</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EB0C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规格参数</w:t>
            </w:r>
          </w:p>
          <w:p w14:paraId="2813A9D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门型：木门、玻璃门、金属门、防火门</w:t>
            </w:r>
          </w:p>
          <w:p w14:paraId="1C083E9A">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开门方式：断电开门</w:t>
            </w:r>
          </w:p>
          <w:p w14:paraId="10B872F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承受拉力：260kg ± 15%</w:t>
            </w:r>
          </w:p>
          <w:p w14:paraId="1CB9A07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门的数量：单门</w:t>
            </w:r>
          </w:p>
          <w:p w14:paraId="6222FD5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防水：室内使用，不防水</w:t>
            </w:r>
          </w:p>
          <w:p w14:paraId="1120B44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安装方式：支架安装，吊装</w:t>
            </w:r>
          </w:p>
          <w:p w14:paraId="16B354C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开门角度：90°</w:t>
            </w:r>
          </w:p>
          <w:p w14:paraId="7B794CD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门磁信号：不支持</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5ADED">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A356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4F92C252">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37CE6626">
        <w:tblPrEx>
          <w:tblCellMar>
            <w:top w:w="0" w:type="dxa"/>
            <w:left w:w="108" w:type="dxa"/>
            <w:bottom w:w="0" w:type="dxa"/>
            <w:right w:w="108" w:type="dxa"/>
          </w:tblCellMar>
        </w:tblPrEx>
        <w:trPr>
          <w:trHeight w:val="686"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C6AF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6</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9718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单门磁力锁支架</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B707A">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单门磁力锁LZ型支架</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BF0D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87A0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5CFDD7B7">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67A41BE8">
        <w:tblPrEx>
          <w:tblCellMar>
            <w:top w:w="0" w:type="dxa"/>
            <w:left w:w="108" w:type="dxa"/>
            <w:bottom w:w="0" w:type="dxa"/>
            <w:right w:w="108" w:type="dxa"/>
          </w:tblCellMar>
        </w:tblPrEx>
        <w:trPr>
          <w:trHeight w:val="17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2D7E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7</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33F0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人脸识别一体机</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7FB7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操作系统：嵌入式Linux操作系统；</w:t>
            </w:r>
          </w:p>
          <w:p w14:paraId="5B4010A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屏幕参数： 7英寸LCD触摸显示屏，屏幕比例9:16，屏幕分辨率600*1024；</w:t>
            </w:r>
          </w:p>
          <w:p w14:paraId="7FC7B6C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摄像头参数：采用宽动态200万双目摄像头；</w:t>
            </w:r>
          </w:p>
          <w:p w14:paraId="67CAFD2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认证方式：支持人脸、刷卡（Mifare卡/IC卡、手机NFC卡、CPU卡序列号/内容、身份证卡序列号）、密码认证方式；可外接身份证、指纹、二维码功能模块；</w:t>
            </w:r>
          </w:p>
          <w:p w14:paraId="2FABAC2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人脸识别：采用深度学习算法，支持照片、视频防假；1:N人脸识别速度≤0.2s，人脸验证准确率≥99%；</w:t>
            </w:r>
          </w:p>
          <w:p w14:paraId="3A40CE2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存储容量：本地支持 6000 人脸库、6000 张卡，5 万条事件记录；</w:t>
            </w:r>
          </w:p>
          <w:p w14:paraId="67B47F6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硬件接口：LAN*1、RS485*1、Wiegand * 1(支持双向)、USB*1、电锁*1、门磁*1、报警输入*2、报警输出*1、开门按钮*1；</w:t>
            </w:r>
          </w:p>
          <w:p w14:paraId="2630586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通信方式及网络协议：有线网络；</w:t>
            </w:r>
          </w:p>
          <w:p w14:paraId="2F0190E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使用环境：IP65，室内外环境（室外使用必须搭配遮阳罩）；</w:t>
            </w:r>
          </w:p>
          <w:p w14:paraId="7521ADF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安装方式：壁挂安装（标配挂板，适配86底盒）；</w:t>
            </w:r>
          </w:p>
          <w:p w14:paraId="6BD0EE6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工作电压： DC 12V/2A（电源需另配）；</w:t>
            </w:r>
          </w:p>
          <w:p w14:paraId="5F9D798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产品尺寸：239mm*116.5mm*33mm；</w:t>
            </w:r>
          </w:p>
          <w:p w14:paraId="415419D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设备重量：净重0.9kg 毛重1.6kg。</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4DF7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E6E5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1B9A9145">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4788F0D4">
        <w:tblPrEx>
          <w:tblCellMar>
            <w:top w:w="0" w:type="dxa"/>
            <w:left w:w="108" w:type="dxa"/>
            <w:bottom w:w="0" w:type="dxa"/>
            <w:right w:w="108" w:type="dxa"/>
          </w:tblCellMar>
        </w:tblPrEx>
        <w:trPr>
          <w:trHeight w:val="342"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926E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8</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5317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人脸识别一体机电源</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658EA">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bidi="ar"/>
              </w:rPr>
              <w:t>DC12V2A。</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A81A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8817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166696EA">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4BBC1FCE">
        <w:tblPrEx>
          <w:tblCellMar>
            <w:top w:w="0" w:type="dxa"/>
            <w:left w:w="108" w:type="dxa"/>
            <w:bottom w:w="0" w:type="dxa"/>
            <w:right w:w="108" w:type="dxa"/>
          </w:tblCellMar>
        </w:tblPrEx>
        <w:trPr>
          <w:trHeight w:val="9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635C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9</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AD2A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硬盘录像机</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B289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1U机箱</w:t>
            </w:r>
          </w:p>
          <w:p w14:paraId="35DAA37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 xml:space="preserve">4路H.265、H.264混合接入 </w:t>
            </w:r>
          </w:p>
          <w:p w14:paraId="5F5DD11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40M接入存储/80M转发</w:t>
            </w:r>
          </w:p>
          <w:p w14:paraId="6471F0E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平台对接协议：ISUP/萤石/GB28181/SDK</w:t>
            </w:r>
          </w:p>
          <w:p w14:paraId="4FF9C30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1盘位，最大支持8TB硬盘</w:t>
            </w:r>
          </w:p>
          <w:p w14:paraId="24DA4A0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1个HDMI接口，1个VGA接口，HDMI与VGA同源高清输出；</w:t>
            </w:r>
          </w:p>
          <w:p w14:paraId="3F3CE3F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HDMI支持最大4K（4096x2160）/30Hz 输出</w:t>
            </w:r>
          </w:p>
          <w:p w14:paraId="068C5FC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支持最大6个1080P解码</w:t>
            </w:r>
          </w:p>
          <w:p w14:paraId="26462EC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2个百兆网口</w:t>
            </w:r>
          </w:p>
          <w:p w14:paraId="730BD92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2个USB2.0</w:t>
            </w:r>
          </w:p>
          <w:p w14:paraId="256315D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4进1出报警 I/O</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4D23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3223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79C5A199">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4585B76E">
        <w:tblPrEx>
          <w:tblCellMar>
            <w:top w:w="0" w:type="dxa"/>
            <w:left w:w="108" w:type="dxa"/>
            <w:bottom w:w="0" w:type="dxa"/>
            <w:right w:w="108" w:type="dxa"/>
          </w:tblCellMar>
        </w:tblPrEx>
        <w:trPr>
          <w:trHeight w:val="62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74343">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sz w:val="21"/>
                <w:szCs w:val="21"/>
              </w:rPr>
            </w:pPr>
            <w:r>
              <w:rPr>
                <w:rFonts w:hint="eastAsia" w:ascii="宋体" w:hAnsi="宋体" w:cs="宋体"/>
                <w:kern w:val="0"/>
                <w:sz w:val="21"/>
                <w:szCs w:val="21"/>
                <w:lang w:bidi="ar"/>
              </w:rPr>
              <w:t>10</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796E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监控专用硬盘</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D24D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3.5寸监控级硬盘，1000G，海康盘</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AFF8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A84C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325252A9">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49A5A33E">
        <w:tblPrEx>
          <w:tblCellMar>
            <w:top w:w="0" w:type="dxa"/>
            <w:left w:w="108" w:type="dxa"/>
            <w:bottom w:w="0" w:type="dxa"/>
            <w:right w:w="108" w:type="dxa"/>
          </w:tblCellMar>
        </w:tblPrEx>
        <w:trPr>
          <w:trHeight w:val="28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0754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10</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4EBCD">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8口POE交换机</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4B1E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8口POE交换机</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F436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6BA2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5AAD84AA">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249BE19F">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5C56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11</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9D0E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百兆光纤收发器</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8CC0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百兆光纤收发器</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1E8C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D68D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295645E4">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675145E8">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0342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12</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3C57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室内超五类国标网线</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C63F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FTP CAT5E 4*2*0.5</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D98D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495C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1FF6301E">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0F115E24">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BD9E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13</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1FEF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电源线RVV2*1.0</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D799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电源线RVV2*1.0</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CA80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CFDA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7876CE85">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47F4FA50">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3A15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14</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EBE4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6芯光缆</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ABE7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6芯单模光缆</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9EFE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BED9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6E4F66B7">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72E5CFAE">
        <w:tblPrEx>
          <w:tblCellMar>
            <w:top w:w="0" w:type="dxa"/>
            <w:left w:w="108" w:type="dxa"/>
            <w:bottom w:w="0" w:type="dxa"/>
            <w:right w:w="108" w:type="dxa"/>
          </w:tblCellMar>
        </w:tblPrEx>
        <w:trPr>
          <w:trHeight w:val="893"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3CAE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15</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93BC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熔接盘</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3E94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12芯熔接盘</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737F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5C4FD">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72B3A9D4">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0972D4E8">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DFCC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16</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84CE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12芯束状尾纤</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D9BA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12芯单模束状尾纤</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5251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4743A">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7C59612F">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08F55BF3">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03BC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17</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9973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 xml:space="preserve">机柜            </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32642">
            <w:pPr>
              <w:keepNext w:val="0"/>
              <w:keepLines w:val="0"/>
              <w:pageBreakBefore w:val="0"/>
              <w:kinsoku/>
              <w:wordWrap/>
              <w:overflowPunct/>
              <w:topLinePunct w:val="0"/>
              <w:bidi w:val="0"/>
              <w:snapToGrid w:val="0"/>
              <w:spacing w:line="320" w:lineRule="exact"/>
              <w:jc w:val="center"/>
              <w:rPr>
                <w:rFonts w:ascii="宋体" w:hAnsi="宋体" w:cs="宋体"/>
                <w:kern w:val="0"/>
                <w:sz w:val="21"/>
                <w:szCs w:val="21"/>
                <w:lang w:bidi="ar"/>
              </w:rPr>
            </w:pPr>
            <w:r>
              <w:rPr>
                <w:rFonts w:hint="eastAsia" w:ascii="宋体" w:hAnsi="宋体" w:cs="宋体"/>
                <w:kern w:val="0"/>
                <w:sz w:val="21"/>
                <w:szCs w:val="21"/>
                <w:lang w:eastAsia="zh-CN" w:bidi="ar"/>
              </w:rPr>
              <w:t>1.名 称：网络机柜。</w:t>
            </w:r>
            <w:r>
              <w:rPr>
                <w:rFonts w:hint="eastAsia" w:ascii="宋体" w:hAnsi="宋体" w:cs="宋体"/>
                <w:kern w:val="0"/>
                <w:sz w:val="21"/>
                <w:szCs w:val="21"/>
                <w:lang w:bidi="ar"/>
              </w:rPr>
              <w:t xml:space="preserve"> </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6D35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8DF8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168F9ADE">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7C48D141">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48E2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18</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72E5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控制电脑</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BF58D">
            <w:pPr>
              <w:keepNext w:val="0"/>
              <w:keepLines w:val="0"/>
              <w:pageBreakBefore w:val="0"/>
              <w:kinsoku/>
              <w:wordWrap/>
              <w:overflowPunct/>
              <w:topLinePunct w:val="0"/>
              <w:bidi w:val="0"/>
              <w:snapToGrid w:val="0"/>
              <w:spacing w:line="320" w:lineRule="exact"/>
              <w:jc w:val="center"/>
              <w:rPr>
                <w:rFonts w:hint="eastAsia" w:ascii="宋体" w:hAnsi="宋体" w:cs="宋体"/>
                <w:kern w:val="0"/>
                <w:sz w:val="21"/>
                <w:szCs w:val="21"/>
                <w:lang w:bidi="ar"/>
              </w:rPr>
            </w:pPr>
            <w:r>
              <w:rPr>
                <w:rFonts w:hint="eastAsia" w:ascii="宋体" w:hAnsi="宋体" w:cs="宋体"/>
                <w:kern w:val="0"/>
                <w:sz w:val="21"/>
                <w:szCs w:val="21"/>
                <w:lang w:bidi="ar"/>
              </w:rPr>
              <w:t>泵房视频</w:t>
            </w:r>
            <w:r>
              <w:rPr>
                <w:rFonts w:hint="eastAsia" w:ascii="宋体" w:hAnsi="宋体" w:cs="宋体"/>
                <w:sz w:val="21"/>
                <w:szCs w:val="21"/>
              </w:rPr>
              <w:t>接物业监控室电脑</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AAF5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4791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6E6FA467">
            <w:pPr>
              <w:keepNext w:val="0"/>
              <w:keepLines w:val="0"/>
              <w:pageBreakBefore w:val="0"/>
              <w:kinsoku/>
              <w:wordWrap/>
              <w:overflowPunct/>
              <w:topLinePunct w:val="0"/>
              <w:bidi w:val="0"/>
              <w:snapToGrid w:val="0"/>
              <w:spacing w:line="320" w:lineRule="exact"/>
              <w:rPr>
                <w:rFonts w:ascii="宋体" w:hAnsi="宋体" w:cs="宋体"/>
                <w:sz w:val="21"/>
                <w:szCs w:val="21"/>
              </w:rPr>
            </w:pPr>
          </w:p>
        </w:tc>
      </w:tr>
      <w:tr w14:paraId="551206EC">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2372C">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19</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26A5C">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cs="宋体"/>
                <w:kern w:val="0"/>
                <w:sz w:val="21"/>
                <w:szCs w:val="21"/>
                <w:lang w:bidi="ar"/>
              </w:rPr>
            </w:pPr>
            <w:r>
              <w:rPr>
                <w:rFonts w:hint="eastAsia" w:ascii="宋体" w:hAnsi="宋体" w:cs="宋体"/>
                <w:kern w:val="0"/>
                <w:sz w:val="21"/>
                <w:szCs w:val="21"/>
                <w:lang w:bidi="ar"/>
              </w:rPr>
              <w:t>红外报警</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341E9">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kern w:val="0"/>
                <w:sz w:val="21"/>
                <w:szCs w:val="21"/>
                <w:lang w:eastAsia="zh-CN" w:bidi="ar"/>
              </w:rPr>
            </w:pPr>
            <w:r>
              <w:rPr>
                <w:rFonts w:hint="eastAsia" w:ascii="宋体" w:hAnsi="宋体" w:cs="宋体"/>
                <w:sz w:val="21"/>
                <w:szCs w:val="21"/>
                <w:lang w:eastAsia="zh-CN"/>
              </w:rPr>
              <w:t>接入远程监控采集柜，报警可远传。</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903B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C0D8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4888B6BA">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海康、大华、橙蓝、建大</w:t>
            </w:r>
          </w:p>
        </w:tc>
      </w:tr>
      <w:tr w14:paraId="46F07BE7">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E95E9">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20</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472B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烟雾报警</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9F6D1">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kern w:val="0"/>
                <w:sz w:val="21"/>
                <w:szCs w:val="21"/>
                <w:lang w:eastAsia="zh-CN" w:bidi="ar"/>
              </w:rPr>
            </w:pPr>
            <w:r>
              <w:rPr>
                <w:rFonts w:hint="eastAsia" w:ascii="宋体" w:hAnsi="宋体" w:cs="宋体"/>
                <w:sz w:val="21"/>
                <w:szCs w:val="21"/>
                <w:lang w:eastAsia="zh-CN"/>
              </w:rPr>
              <w:t>接入远程监控采集柜，报警可远传。</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333D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8CC5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2BB11DB8">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海康、大华、橙蓝、建大</w:t>
            </w:r>
          </w:p>
        </w:tc>
      </w:tr>
      <w:tr w14:paraId="470949AE">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DDCA2">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21</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3C84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淹水报警</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96567">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kern w:val="0"/>
                <w:sz w:val="21"/>
                <w:szCs w:val="21"/>
                <w:lang w:eastAsia="zh-CN" w:bidi="ar"/>
              </w:rPr>
            </w:pPr>
            <w:r>
              <w:rPr>
                <w:rFonts w:hint="eastAsia" w:ascii="宋体" w:hAnsi="宋体" w:cs="宋体"/>
                <w:sz w:val="21"/>
                <w:szCs w:val="21"/>
                <w:lang w:eastAsia="zh-CN"/>
              </w:rPr>
              <w:t>接入远程监控采集柜，报警可远传。</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C084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CC67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2A3D80F5">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红斯迈、海康、大华、建大</w:t>
            </w:r>
          </w:p>
        </w:tc>
      </w:tr>
      <w:tr w14:paraId="61A0C76F">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8F060">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22</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7FA9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调试及施工费</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072E3">
            <w:pPr>
              <w:keepNext w:val="0"/>
              <w:keepLines w:val="0"/>
              <w:pageBreakBefore w:val="0"/>
              <w:kinsoku/>
              <w:wordWrap/>
              <w:overflowPunct/>
              <w:topLinePunct w:val="0"/>
              <w:bidi w:val="0"/>
              <w:snapToGrid w:val="0"/>
              <w:spacing w:line="320" w:lineRule="exact"/>
              <w:jc w:val="center"/>
              <w:rPr>
                <w:rFonts w:hint="eastAsia" w:ascii="宋体" w:hAnsi="宋体" w:cs="宋体"/>
                <w:kern w:val="0"/>
                <w:sz w:val="21"/>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F398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E5B5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4C617842">
            <w:pPr>
              <w:keepNext w:val="0"/>
              <w:keepLines w:val="0"/>
              <w:pageBreakBefore w:val="0"/>
              <w:kinsoku/>
              <w:wordWrap/>
              <w:overflowPunct/>
              <w:topLinePunct w:val="0"/>
              <w:bidi w:val="0"/>
              <w:snapToGrid w:val="0"/>
              <w:spacing w:line="320" w:lineRule="exact"/>
              <w:rPr>
                <w:rFonts w:hint="eastAsia" w:ascii="宋体" w:hAnsi="宋体" w:cs="宋体"/>
                <w:sz w:val="21"/>
                <w:szCs w:val="21"/>
              </w:rPr>
            </w:pPr>
          </w:p>
        </w:tc>
      </w:tr>
    </w:tbl>
    <w:p w14:paraId="408D1045">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2、除湿设备，按泵房面积配套的除湿设备一套。（详见清单）</w:t>
      </w:r>
    </w:p>
    <w:p w14:paraId="3B787CFA">
      <w:pPr>
        <w:pStyle w:val="121"/>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2.1产品特点：</w:t>
      </w:r>
    </w:p>
    <w:p w14:paraId="02215BEA">
      <w:pPr>
        <w:pStyle w:val="121"/>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（1）全自动湿度控制，RH10-95%任意调节湿度、温度双重显示</w:t>
      </w:r>
    </w:p>
    <w:p w14:paraId="0CF572B8">
      <w:pPr>
        <w:pStyle w:val="121"/>
        <w:snapToGrid w:val="0"/>
        <w:spacing w:line="360" w:lineRule="auto"/>
        <w:ind w:left="67" w:leftChars="3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（2）1-24小时定时关机设定</w:t>
      </w:r>
    </w:p>
    <w:p w14:paraId="4ACD0A0F">
      <w:pPr>
        <w:pStyle w:val="121"/>
        <w:snapToGrid w:val="0"/>
        <w:spacing w:line="360" w:lineRule="auto"/>
        <w:ind w:left="344" w:leftChars="164"/>
        <w:rPr>
          <w:rFonts w:hint="eastAsia" w:ascii="宋体" w:hAnsi="宋体" w:eastAsia="宋体" w:cs="宋体"/>
          <w:color w:val="auto"/>
          <w:sz w:val="21"/>
          <w:szCs w:val="21"/>
        </w:rPr>
      </w:pPr>
      <w:r>
        <w:rPr>
          <w:rFonts w:hint="eastAsia" w:ascii="宋体" w:hAnsi="宋体" w:eastAsia="宋体" w:cs="宋体"/>
          <w:color w:val="auto"/>
          <w:sz w:val="21"/>
          <w:szCs w:val="21"/>
        </w:rPr>
        <w:t>（3）三分钟延时启动，保护压缩机</w:t>
      </w:r>
    </w:p>
    <w:p w14:paraId="2DADADED">
      <w:pPr>
        <w:pStyle w:val="121"/>
        <w:snapToGrid w:val="0"/>
        <w:spacing w:line="360" w:lineRule="auto"/>
        <w:ind w:left="344" w:leftChars="164"/>
        <w:rPr>
          <w:rFonts w:hint="eastAsia" w:ascii="宋体" w:hAnsi="宋体" w:eastAsia="宋体" w:cs="宋体"/>
          <w:color w:val="auto"/>
          <w:sz w:val="21"/>
          <w:szCs w:val="21"/>
        </w:rPr>
      </w:pPr>
      <w:r>
        <w:rPr>
          <w:rFonts w:hint="eastAsia" w:ascii="宋体" w:hAnsi="宋体" w:eastAsia="宋体" w:cs="宋体"/>
          <w:color w:val="auto"/>
          <w:sz w:val="21"/>
          <w:szCs w:val="21"/>
        </w:rPr>
        <w:t>（4）过、欠电压保护  传感器故障自诊功能</w:t>
      </w:r>
    </w:p>
    <w:p w14:paraId="72302121">
      <w:pPr>
        <w:pStyle w:val="121"/>
        <w:snapToGrid w:val="0"/>
        <w:spacing w:line="360" w:lineRule="auto"/>
        <w:ind w:left="344" w:leftChars="164"/>
        <w:rPr>
          <w:rFonts w:hint="eastAsia" w:ascii="宋体" w:hAnsi="宋体" w:eastAsia="宋体" w:cs="宋体"/>
          <w:color w:val="auto"/>
          <w:sz w:val="21"/>
          <w:szCs w:val="21"/>
        </w:rPr>
      </w:pPr>
      <w:r>
        <w:rPr>
          <w:rFonts w:hint="eastAsia" w:ascii="宋体" w:hAnsi="宋体" w:eastAsia="宋体" w:cs="宋体"/>
          <w:color w:val="auto"/>
          <w:sz w:val="21"/>
          <w:szCs w:val="21"/>
        </w:rPr>
        <w:t>（5）微电脑自动除霜，适用低温环境。</w:t>
      </w:r>
    </w:p>
    <w:p w14:paraId="40A0159A">
      <w:pPr>
        <w:pStyle w:val="121"/>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2.2除湿机具体参数如下表：</w:t>
      </w:r>
    </w:p>
    <w:tbl>
      <w:tblPr>
        <w:tblStyle w:val="35"/>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676"/>
        <w:gridCol w:w="2532"/>
        <w:gridCol w:w="3259"/>
      </w:tblGrid>
      <w:tr w14:paraId="60DB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032FA936">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序号</w:t>
            </w:r>
          </w:p>
        </w:tc>
        <w:tc>
          <w:tcPr>
            <w:tcW w:w="2676" w:type="dxa"/>
            <w:noWrap w:val="0"/>
            <w:vAlign w:val="center"/>
          </w:tcPr>
          <w:p w14:paraId="16966AC9">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2532" w:type="dxa"/>
            <w:noWrap w:val="0"/>
            <w:vAlign w:val="center"/>
          </w:tcPr>
          <w:p w14:paraId="1C5F16BF">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参数功能</w:t>
            </w:r>
          </w:p>
        </w:tc>
        <w:tc>
          <w:tcPr>
            <w:tcW w:w="3259" w:type="dxa"/>
            <w:noWrap w:val="0"/>
            <w:vAlign w:val="center"/>
          </w:tcPr>
          <w:p w14:paraId="26E48ECD">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w:t>
            </w:r>
            <w:r>
              <w:rPr>
                <w:rFonts w:hint="eastAsia" w:ascii="宋体" w:hAnsi="宋体" w:eastAsia="宋体" w:cs="宋体"/>
                <w:b/>
                <w:bCs/>
                <w:color w:val="auto"/>
                <w:sz w:val="21"/>
                <w:szCs w:val="21"/>
                <w:lang w:bidi="ar"/>
              </w:rPr>
              <w:t>推荐品牌</w:t>
            </w:r>
          </w:p>
        </w:tc>
      </w:tr>
      <w:tr w14:paraId="0D77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0F7E6330">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76" w:type="dxa"/>
            <w:noWrap w:val="0"/>
            <w:vAlign w:val="center"/>
          </w:tcPr>
          <w:p w14:paraId="095A23C7">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日除湿量(30℃,RH80%)</w:t>
            </w:r>
          </w:p>
        </w:tc>
        <w:tc>
          <w:tcPr>
            <w:tcW w:w="2532" w:type="dxa"/>
            <w:noWrap w:val="0"/>
            <w:vAlign w:val="center"/>
          </w:tcPr>
          <w:p w14:paraId="56B55660">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138L</w:t>
            </w:r>
          </w:p>
        </w:tc>
        <w:tc>
          <w:tcPr>
            <w:tcW w:w="3259" w:type="dxa"/>
            <w:vMerge w:val="restart"/>
            <w:noWrap w:val="0"/>
            <w:vAlign w:val="center"/>
          </w:tcPr>
          <w:p w14:paraId="463E5DF8">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Style w:val="118"/>
                <w:rFonts w:hint="eastAsia" w:ascii="宋体" w:hAnsi="宋体" w:eastAsia="宋体" w:cs="宋体"/>
                <w:color w:val="auto"/>
                <w:sz w:val="21"/>
                <w:szCs w:val="21"/>
                <w:lang w:bidi="ar"/>
              </w:rPr>
              <w:t>德西森立、同恩、先峰或同档次</w:t>
            </w:r>
          </w:p>
        </w:tc>
      </w:tr>
      <w:tr w14:paraId="3F8E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12FF8EE6">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676" w:type="dxa"/>
            <w:noWrap w:val="0"/>
            <w:vAlign w:val="center"/>
          </w:tcPr>
          <w:p w14:paraId="2D2CEFA1">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2532" w:type="dxa"/>
            <w:noWrap w:val="0"/>
            <w:vAlign w:val="center"/>
          </w:tcPr>
          <w:p w14:paraId="2405E40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220V 50Hz</w:t>
            </w:r>
          </w:p>
        </w:tc>
        <w:tc>
          <w:tcPr>
            <w:tcW w:w="3259" w:type="dxa"/>
            <w:vMerge w:val="continue"/>
            <w:noWrap w:val="0"/>
            <w:vAlign w:val="center"/>
          </w:tcPr>
          <w:p w14:paraId="75CC7008">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34F0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71349AE7">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676" w:type="dxa"/>
            <w:noWrap w:val="0"/>
            <w:vAlign w:val="center"/>
          </w:tcPr>
          <w:p w14:paraId="09F3972F">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功率</w:t>
            </w:r>
          </w:p>
        </w:tc>
        <w:tc>
          <w:tcPr>
            <w:tcW w:w="2532" w:type="dxa"/>
            <w:noWrap w:val="0"/>
            <w:vAlign w:val="center"/>
          </w:tcPr>
          <w:p w14:paraId="59AD6744">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w:t>
            </w:r>
          </w:p>
        </w:tc>
        <w:tc>
          <w:tcPr>
            <w:tcW w:w="3259" w:type="dxa"/>
            <w:vMerge w:val="continue"/>
            <w:noWrap w:val="0"/>
            <w:vAlign w:val="center"/>
          </w:tcPr>
          <w:p w14:paraId="0754EBAF">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3CE0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08E939C1">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676" w:type="dxa"/>
            <w:noWrap w:val="0"/>
            <w:vAlign w:val="center"/>
          </w:tcPr>
          <w:p w14:paraId="3D8DEC96">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电流</w:t>
            </w:r>
          </w:p>
        </w:tc>
        <w:tc>
          <w:tcPr>
            <w:tcW w:w="2532" w:type="dxa"/>
            <w:noWrap w:val="0"/>
            <w:vAlign w:val="center"/>
          </w:tcPr>
          <w:p w14:paraId="4E9BCAA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9.2A</w:t>
            </w:r>
          </w:p>
        </w:tc>
        <w:tc>
          <w:tcPr>
            <w:tcW w:w="3259" w:type="dxa"/>
            <w:vMerge w:val="continue"/>
            <w:noWrap w:val="0"/>
            <w:vAlign w:val="center"/>
          </w:tcPr>
          <w:p w14:paraId="3D9F1624">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420C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18CF1DC1">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676" w:type="dxa"/>
            <w:noWrap w:val="0"/>
            <w:vAlign w:val="center"/>
          </w:tcPr>
          <w:p w14:paraId="4A771445">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除霜</w:t>
            </w:r>
          </w:p>
        </w:tc>
        <w:tc>
          <w:tcPr>
            <w:tcW w:w="2532" w:type="dxa"/>
            <w:noWrap w:val="0"/>
            <w:vAlign w:val="center"/>
          </w:tcPr>
          <w:p w14:paraId="75673AF0">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自动除霜</w:t>
            </w:r>
          </w:p>
        </w:tc>
        <w:tc>
          <w:tcPr>
            <w:tcW w:w="3259" w:type="dxa"/>
            <w:vMerge w:val="continue"/>
            <w:noWrap w:val="0"/>
            <w:vAlign w:val="center"/>
          </w:tcPr>
          <w:p w14:paraId="43A82120">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5B22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6667A883">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676" w:type="dxa"/>
            <w:noWrap w:val="0"/>
            <w:vAlign w:val="center"/>
          </w:tcPr>
          <w:p w14:paraId="13D5D61C">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湿度控制</w:t>
            </w:r>
          </w:p>
        </w:tc>
        <w:tc>
          <w:tcPr>
            <w:tcW w:w="2532" w:type="dxa"/>
            <w:noWrap w:val="0"/>
            <w:vAlign w:val="center"/>
          </w:tcPr>
          <w:p w14:paraId="3E1D530F">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湿度RH40%-95%任意控制</w:t>
            </w:r>
          </w:p>
        </w:tc>
        <w:tc>
          <w:tcPr>
            <w:tcW w:w="3259" w:type="dxa"/>
            <w:vMerge w:val="continue"/>
            <w:noWrap w:val="0"/>
            <w:vAlign w:val="center"/>
          </w:tcPr>
          <w:p w14:paraId="5691FB9E">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019B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34A3AEDA">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676" w:type="dxa"/>
            <w:noWrap w:val="0"/>
            <w:vAlign w:val="center"/>
          </w:tcPr>
          <w:p w14:paraId="6FB6162B">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风量</w:t>
            </w:r>
          </w:p>
        </w:tc>
        <w:tc>
          <w:tcPr>
            <w:tcW w:w="2532" w:type="dxa"/>
            <w:noWrap w:val="0"/>
            <w:vAlign w:val="center"/>
          </w:tcPr>
          <w:p w14:paraId="628E540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1050m³/h</w:t>
            </w:r>
          </w:p>
        </w:tc>
        <w:tc>
          <w:tcPr>
            <w:tcW w:w="3259" w:type="dxa"/>
            <w:vMerge w:val="continue"/>
            <w:noWrap w:val="0"/>
            <w:vAlign w:val="center"/>
          </w:tcPr>
          <w:p w14:paraId="6B8BA07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70F8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6EAAAAE0">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676" w:type="dxa"/>
            <w:noWrap w:val="0"/>
            <w:vAlign w:val="center"/>
          </w:tcPr>
          <w:p w14:paraId="52B23BA2">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适用温度</w:t>
            </w:r>
          </w:p>
        </w:tc>
        <w:tc>
          <w:tcPr>
            <w:tcW w:w="2532" w:type="dxa"/>
            <w:noWrap w:val="0"/>
            <w:vAlign w:val="center"/>
          </w:tcPr>
          <w:p w14:paraId="47ABF71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5℃-38℃</w:t>
            </w:r>
          </w:p>
        </w:tc>
        <w:tc>
          <w:tcPr>
            <w:tcW w:w="3259" w:type="dxa"/>
            <w:vMerge w:val="continue"/>
            <w:noWrap w:val="0"/>
            <w:vAlign w:val="center"/>
          </w:tcPr>
          <w:p w14:paraId="13302CB7">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79A7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0CA4BAB4">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676" w:type="dxa"/>
            <w:noWrap w:val="0"/>
            <w:vAlign w:val="center"/>
          </w:tcPr>
          <w:p w14:paraId="51D7F70F">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压缩机保护</w:t>
            </w:r>
          </w:p>
        </w:tc>
        <w:tc>
          <w:tcPr>
            <w:tcW w:w="2532" w:type="dxa"/>
            <w:noWrap w:val="0"/>
            <w:vAlign w:val="center"/>
          </w:tcPr>
          <w:p w14:paraId="5A0CD3F5">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三分钟延时启动</w:t>
            </w:r>
          </w:p>
        </w:tc>
        <w:tc>
          <w:tcPr>
            <w:tcW w:w="3259" w:type="dxa"/>
            <w:vMerge w:val="continue"/>
            <w:noWrap w:val="0"/>
            <w:vAlign w:val="center"/>
          </w:tcPr>
          <w:p w14:paraId="01C810BC">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435B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6F5D11D5">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676" w:type="dxa"/>
            <w:noWrap w:val="0"/>
            <w:vAlign w:val="center"/>
          </w:tcPr>
          <w:p w14:paraId="557D848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定时开/关机</w:t>
            </w:r>
          </w:p>
        </w:tc>
        <w:tc>
          <w:tcPr>
            <w:tcW w:w="2532" w:type="dxa"/>
            <w:noWrap w:val="0"/>
            <w:vAlign w:val="center"/>
          </w:tcPr>
          <w:p w14:paraId="346A2A14">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1-24小时任意设定</w:t>
            </w:r>
          </w:p>
        </w:tc>
        <w:tc>
          <w:tcPr>
            <w:tcW w:w="3259" w:type="dxa"/>
            <w:vMerge w:val="continue"/>
            <w:noWrap w:val="0"/>
            <w:vAlign w:val="center"/>
          </w:tcPr>
          <w:p w14:paraId="23552D24">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304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699C11ED">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676" w:type="dxa"/>
            <w:noWrap w:val="0"/>
            <w:vAlign w:val="center"/>
          </w:tcPr>
          <w:p w14:paraId="5EC9F964">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隔尘网</w:t>
            </w:r>
          </w:p>
        </w:tc>
        <w:tc>
          <w:tcPr>
            <w:tcW w:w="2532" w:type="dxa"/>
            <w:noWrap w:val="0"/>
            <w:vAlign w:val="center"/>
          </w:tcPr>
          <w:p w14:paraId="60CBCF65">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空气过滤隔尘网</w:t>
            </w:r>
          </w:p>
        </w:tc>
        <w:tc>
          <w:tcPr>
            <w:tcW w:w="3259" w:type="dxa"/>
            <w:vMerge w:val="continue"/>
            <w:noWrap w:val="0"/>
            <w:vAlign w:val="center"/>
          </w:tcPr>
          <w:p w14:paraId="40F9E2D8">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254F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630B5BFA">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676" w:type="dxa"/>
            <w:noWrap w:val="0"/>
            <w:vAlign w:val="center"/>
          </w:tcPr>
          <w:p w14:paraId="26E33501">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排水方式</w:t>
            </w:r>
          </w:p>
        </w:tc>
        <w:tc>
          <w:tcPr>
            <w:tcW w:w="2532" w:type="dxa"/>
            <w:noWrap w:val="0"/>
            <w:vAlign w:val="center"/>
          </w:tcPr>
          <w:p w14:paraId="5098A98F">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软管连续排水</w:t>
            </w:r>
          </w:p>
        </w:tc>
        <w:tc>
          <w:tcPr>
            <w:tcW w:w="3259" w:type="dxa"/>
            <w:vMerge w:val="continue"/>
            <w:noWrap w:val="0"/>
            <w:vAlign w:val="center"/>
          </w:tcPr>
          <w:p w14:paraId="5132424E">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50F8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041799AD">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2676" w:type="dxa"/>
            <w:noWrap w:val="0"/>
            <w:vAlign w:val="center"/>
          </w:tcPr>
          <w:p w14:paraId="71D727BC">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循环风量(M3/H)</w:t>
            </w:r>
          </w:p>
        </w:tc>
        <w:tc>
          <w:tcPr>
            <w:tcW w:w="2532" w:type="dxa"/>
            <w:noWrap w:val="0"/>
            <w:vAlign w:val="center"/>
          </w:tcPr>
          <w:p w14:paraId="06A7BB02">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1250</w:t>
            </w:r>
          </w:p>
        </w:tc>
        <w:tc>
          <w:tcPr>
            <w:tcW w:w="3259" w:type="dxa"/>
            <w:vMerge w:val="continue"/>
            <w:noWrap w:val="0"/>
            <w:vAlign w:val="center"/>
          </w:tcPr>
          <w:p w14:paraId="6C48469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bl>
    <w:p w14:paraId="0DEF11CF">
      <w:pPr>
        <w:snapToGrid w:val="0"/>
        <w:spacing w:line="360" w:lineRule="auto"/>
        <w:ind w:left="500"/>
        <w:rPr>
          <w:rFonts w:ascii="宋体" w:hAnsi="宋体" w:cs="宋体"/>
          <w:sz w:val="21"/>
          <w:szCs w:val="21"/>
        </w:rPr>
      </w:pPr>
      <w:r>
        <w:rPr>
          <w:rFonts w:hint="eastAsia" w:ascii="宋体" w:hAnsi="宋体" w:cs="宋体"/>
          <w:spacing w:val="-1"/>
          <w:position w:val="17"/>
          <w:sz w:val="21"/>
          <w:szCs w:val="21"/>
        </w:rPr>
        <w:t>3、</w:t>
      </w:r>
      <w:r>
        <w:rPr>
          <w:rFonts w:ascii="宋体" w:hAnsi="宋体" w:cs="宋体"/>
          <w:spacing w:val="-40"/>
          <w:position w:val="17"/>
          <w:sz w:val="21"/>
          <w:szCs w:val="21"/>
        </w:rPr>
        <w:t xml:space="preserve"> </w:t>
      </w:r>
      <w:r>
        <w:rPr>
          <w:rFonts w:ascii="宋体" w:hAnsi="宋体" w:cs="宋体"/>
          <w:spacing w:val="-1"/>
          <w:position w:val="17"/>
          <w:sz w:val="21"/>
          <w:szCs w:val="21"/>
        </w:rPr>
        <w:t>能耗监测：设备包含电子式电能表，能准确计量设备运行所消耗的电量，精度</w:t>
      </w:r>
    </w:p>
    <w:p w14:paraId="3D88BF2E">
      <w:pPr>
        <w:snapToGrid w:val="0"/>
        <w:spacing w:line="360" w:lineRule="auto"/>
        <w:ind w:left="4"/>
        <w:rPr>
          <w:rFonts w:ascii="宋体" w:hAnsi="宋体" w:cs="宋体"/>
          <w:sz w:val="21"/>
          <w:szCs w:val="21"/>
        </w:rPr>
      </w:pPr>
      <w:r>
        <w:rPr>
          <w:rFonts w:ascii="宋体" w:hAnsi="宋体" w:cs="宋体"/>
          <w:spacing w:val="-6"/>
          <w:sz w:val="21"/>
          <w:szCs w:val="21"/>
        </w:rPr>
        <w:t>等级</w:t>
      </w:r>
      <w:r>
        <w:rPr>
          <w:rFonts w:ascii="宋体" w:hAnsi="宋体" w:cs="宋体"/>
          <w:spacing w:val="-44"/>
          <w:sz w:val="21"/>
          <w:szCs w:val="21"/>
        </w:rPr>
        <w:t xml:space="preserve"> </w:t>
      </w:r>
      <w:r>
        <w:rPr>
          <w:rFonts w:ascii="宋体" w:hAnsi="宋体" w:cs="宋体"/>
          <w:spacing w:val="-6"/>
          <w:sz w:val="21"/>
          <w:szCs w:val="21"/>
        </w:rPr>
        <w:t>0.5</w:t>
      </w:r>
      <w:r>
        <w:rPr>
          <w:rFonts w:ascii="宋体" w:hAnsi="宋体" w:cs="宋体"/>
          <w:spacing w:val="-47"/>
          <w:sz w:val="21"/>
          <w:szCs w:val="21"/>
        </w:rPr>
        <w:t xml:space="preserve"> </w:t>
      </w:r>
      <w:r>
        <w:rPr>
          <w:rFonts w:ascii="宋体" w:hAnsi="宋体" w:cs="宋体"/>
          <w:spacing w:val="-6"/>
          <w:sz w:val="21"/>
          <w:szCs w:val="21"/>
        </w:rPr>
        <w:t>级。</w:t>
      </w:r>
    </w:p>
    <w:p w14:paraId="1E734BBA">
      <w:pPr>
        <w:snapToGrid w:val="0"/>
        <w:spacing w:line="360" w:lineRule="auto"/>
        <w:ind w:left="12" w:firstLine="416" w:firstLineChars="200"/>
        <w:rPr>
          <w:rFonts w:ascii="宋体" w:hAnsi="宋体" w:cs="宋体"/>
          <w:sz w:val="21"/>
          <w:szCs w:val="21"/>
        </w:rPr>
      </w:pPr>
      <w:r>
        <w:rPr>
          <w:rFonts w:hint="eastAsia" w:ascii="宋体" w:hAnsi="宋体" w:cs="宋体"/>
          <w:spacing w:val="-1"/>
          <w:sz w:val="21"/>
          <w:szCs w:val="21"/>
        </w:rPr>
        <w:t>4、电磁</w:t>
      </w:r>
      <w:r>
        <w:rPr>
          <w:rFonts w:ascii="宋体" w:hAnsi="宋体" w:cs="宋体"/>
          <w:spacing w:val="-1"/>
          <w:sz w:val="21"/>
          <w:szCs w:val="21"/>
        </w:rPr>
        <w:t>流量计</w:t>
      </w:r>
    </w:p>
    <w:p w14:paraId="7FA8337A">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1）结构形式：传感器与变送器分体式，现场显示瞬时流量和累计流量。传感器至转换器的专用电缆长度最长须满足用户安装长度且确保信号正常。</w:t>
      </w:r>
    </w:p>
    <w:p w14:paraId="01FA5B66">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2）测量介质：自来水。</w:t>
      </w:r>
    </w:p>
    <w:p w14:paraId="76F50FEF">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3）压力等级：1.0Mpa。</w:t>
      </w:r>
    </w:p>
    <w:p w14:paraId="09F25D63">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4）精度：±0.2％-0.3%。</w:t>
      </w:r>
    </w:p>
    <w:p w14:paraId="403C10FB">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5）连接方式：法兰连接。</w:t>
      </w:r>
    </w:p>
    <w:p w14:paraId="0EABF22D">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6）衬里材料：硬橡胶衬里。</w:t>
      </w:r>
    </w:p>
    <w:p w14:paraId="05DFF38A">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7）电缆长度：15米。</w:t>
      </w:r>
    </w:p>
    <w:p w14:paraId="2DFDBE15">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8）转换器：交流220V供电或直流24V。</w:t>
      </w:r>
    </w:p>
    <w:p w14:paraId="154597FE">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9）转换器防护等级：IP67。</w:t>
      </w:r>
    </w:p>
    <w:p w14:paraId="00A9426D">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10）传感器防护等级：IP67及以上。</w:t>
      </w:r>
    </w:p>
    <w:p w14:paraId="261A844A">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11）测量电导率：＞5us/cm(水＞20us/cm)。</w:t>
      </w:r>
    </w:p>
    <w:p w14:paraId="260E23E3">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12）介质最高温度：分体≤70℃。</w:t>
      </w:r>
    </w:p>
    <w:p w14:paraId="52B885FA">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13）环境温度：-40℃-70℃。</w:t>
      </w:r>
    </w:p>
    <w:p w14:paraId="2FD721C4">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14）输出信号：4-20MA，频率/脉冲输出，RS485输出。</w:t>
      </w:r>
    </w:p>
    <w:p w14:paraId="74BBF8B7">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15）供电方式：220VAC或24VAC。</w:t>
      </w:r>
    </w:p>
    <w:p w14:paraId="2B9CD099">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16）空管置零：有。</w:t>
      </w:r>
    </w:p>
    <w:p w14:paraId="424B03B0">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17）至少带有三路累加器，可以输出正向流量、反向流量，以及瞬时流量。</w:t>
      </w:r>
    </w:p>
    <w:p w14:paraId="32D92CE6">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18）抗振性及抗冲击性符合IEC60068-2-6和IEC-60770-1、电磁兼容性符合EN61326/A1标准和NAMUR的NE21标准。</w:t>
      </w:r>
    </w:p>
    <w:p w14:paraId="3AF90620">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18）★流量计品牌采用新航、迪元、肯特或与其同档次及优于以上品牌。</w:t>
      </w:r>
    </w:p>
    <w:p w14:paraId="5220B2A5">
      <w:pPr>
        <w:snapToGrid w:val="0"/>
        <w:spacing w:line="360" w:lineRule="auto"/>
        <w:ind w:left="3" w:right="80" w:firstLine="496"/>
        <w:rPr>
          <w:rFonts w:ascii="宋体" w:hAnsi="宋体" w:cs="宋体"/>
          <w:sz w:val="21"/>
          <w:szCs w:val="21"/>
        </w:rPr>
      </w:pPr>
      <w:r>
        <w:rPr>
          <w:rFonts w:hint="eastAsia" w:ascii="宋体" w:hAnsi="宋体" w:cs="宋体"/>
          <w:spacing w:val="-4"/>
          <w:sz w:val="21"/>
          <w:szCs w:val="21"/>
        </w:rPr>
        <w:t>5、</w:t>
      </w:r>
      <w:r>
        <w:rPr>
          <w:rFonts w:ascii="宋体" w:hAnsi="宋体" w:cs="宋体"/>
          <w:spacing w:val="-4"/>
          <w:sz w:val="21"/>
          <w:szCs w:val="21"/>
        </w:rPr>
        <w:t>环境监控：应具有温湿度传感器，监测泵房及控制柜的温度、湿度状况。湿度</w:t>
      </w:r>
      <w:r>
        <w:rPr>
          <w:rFonts w:ascii="宋体" w:hAnsi="宋体" w:cs="宋体"/>
          <w:spacing w:val="-2"/>
          <w:sz w:val="21"/>
          <w:szCs w:val="21"/>
        </w:rPr>
        <w:t>过大、温度过高时，排风扇、除湿机能启动工作，除湿通风，使泵房保持凉爽干燥。除</w:t>
      </w:r>
    </w:p>
    <w:p w14:paraId="285A1C8C">
      <w:pPr>
        <w:snapToGrid w:val="0"/>
        <w:spacing w:line="360" w:lineRule="auto"/>
        <w:ind w:left="2"/>
        <w:rPr>
          <w:rFonts w:ascii="宋体" w:hAnsi="宋体" w:cs="宋体"/>
          <w:sz w:val="21"/>
          <w:szCs w:val="21"/>
        </w:rPr>
      </w:pPr>
      <w:r>
        <w:rPr>
          <w:rFonts w:ascii="宋体" w:hAnsi="宋体" w:cs="宋体"/>
          <w:spacing w:val="-3"/>
          <w:sz w:val="21"/>
          <w:szCs w:val="21"/>
        </w:rPr>
        <w:t>湿机使用面积不小于</w:t>
      </w:r>
      <w:r>
        <w:rPr>
          <w:rFonts w:ascii="宋体" w:hAnsi="宋体" w:cs="宋体"/>
          <w:spacing w:val="-37"/>
          <w:sz w:val="21"/>
          <w:szCs w:val="21"/>
        </w:rPr>
        <w:t xml:space="preserve"> </w:t>
      </w:r>
      <w:r>
        <w:rPr>
          <w:rFonts w:ascii="宋体" w:hAnsi="宋体" w:cs="宋体"/>
          <w:spacing w:val="-3"/>
          <w:sz w:val="21"/>
          <w:szCs w:val="21"/>
        </w:rPr>
        <w:t>30</w:t>
      </w:r>
      <w:r>
        <w:rPr>
          <w:rFonts w:ascii="宋体" w:hAnsi="宋体" w:cs="宋体"/>
          <w:spacing w:val="-52"/>
          <w:sz w:val="21"/>
          <w:szCs w:val="21"/>
        </w:rPr>
        <w:t xml:space="preserve"> </w:t>
      </w:r>
      <w:r>
        <w:rPr>
          <w:rFonts w:ascii="宋体" w:hAnsi="宋体" w:cs="宋体"/>
          <w:spacing w:val="-3"/>
          <w:sz w:val="21"/>
          <w:szCs w:val="21"/>
        </w:rPr>
        <w:t>平方。</w:t>
      </w:r>
    </w:p>
    <w:p w14:paraId="5700B4E8">
      <w:pPr>
        <w:pStyle w:val="15"/>
        <w:snapToGrid w:val="0"/>
        <w:spacing w:line="360" w:lineRule="auto"/>
        <w:ind w:left="420" w:leftChars="200"/>
        <w:rPr>
          <w:rFonts w:hint="eastAsia" w:ascii="宋体" w:hAnsi="宋体" w:cs="宋体"/>
          <w:b/>
          <w:sz w:val="21"/>
          <w:szCs w:val="21"/>
        </w:rPr>
      </w:pPr>
      <w:r>
        <w:rPr>
          <w:rFonts w:hint="eastAsia" w:ascii="宋体" w:hAnsi="宋体" w:cs="宋体"/>
          <w:b/>
          <w:bCs/>
          <w:spacing w:val="4"/>
          <w:position w:val="1"/>
          <w:sz w:val="21"/>
          <w:szCs w:val="21"/>
        </w:rPr>
        <w:t>▲</w:t>
      </w:r>
      <w:r>
        <w:rPr>
          <w:rFonts w:hint="eastAsia" w:ascii="宋体" w:hAnsi="宋体" w:cs="宋体"/>
          <w:b/>
          <w:bCs/>
          <w:sz w:val="21"/>
          <w:szCs w:val="21"/>
        </w:rPr>
        <w:t>（五）二次供水设备</w:t>
      </w:r>
      <w:r>
        <w:rPr>
          <w:rFonts w:hint="eastAsia" w:ascii="宋体" w:hAnsi="宋体" w:cs="宋体"/>
          <w:b/>
          <w:sz w:val="21"/>
          <w:szCs w:val="21"/>
        </w:rPr>
        <w:t>技术要求</w:t>
      </w:r>
    </w:p>
    <w:p w14:paraId="7881D5C8">
      <w:pPr>
        <w:snapToGrid w:val="0"/>
        <w:spacing w:line="360" w:lineRule="auto"/>
        <w:jc w:val="center"/>
        <w:rPr>
          <w:b/>
          <w:bCs/>
          <w:sz w:val="21"/>
          <w:szCs w:val="21"/>
        </w:rPr>
      </w:pPr>
      <w:r>
        <w:rPr>
          <w:rFonts w:hint="eastAsia"/>
          <w:b/>
          <w:bCs/>
          <w:sz w:val="21"/>
          <w:szCs w:val="21"/>
        </w:rPr>
        <w:t xml:space="preserve">      二次供水设备统计表</w:t>
      </w:r>
    </w:p>
    <w:tbl>
      <w:tblPr>
        <w:tblStyle w:val="35"/>
        <w:tblW w:w="10134" w:type="dxa"/>
        <w:jc w:val="center"/>
        <w:tblLayout w:type="fixed"/>
        <w:tblCellMar>
          <w:top w:w="0" w:type="dxa"/>
          <w:left w:w="108" w:type="dxa"/>
          <w:bottom w:w="0" w:type="dxa"/>
          <w:right w:w="108" w:type="dxa"/>
        </w:tblCellMar>
      </w:tblPr>
      <w:tblGrid>
        <w:gridCol w:w="1023"/>
        <w:gridCol w:w="1023"/>
        <w:gridCol w:w="823"/>
        <w:gridCol w:w="823"/>
        <w:gridCol w:w="823"/>
        <w:gridCol w:w="4907"/>
        <w:gridCol w:w="712"/>
      </w:tblGrid>
      <w:tr w14:paraId="57203956">
        <w:tblPrEx>
          <w:tblCellMar>
            <w:top w:w="0" w:type="dxa"/>
            <w:left w:w="108" w:type="dxa"/>
            <w:bottom w:w="0" w:type="dxa"/>
            <w:right w:w="108" w:type="dxa"/>
          </w:tblCellMar>
        </w:tblPrEx>
        <w:trPr>
          <w:trHeight w:val="249" w:hRule="atLeast"/>
          <w:tblHeader/>
          <w:jc w:val="center"/>
        </w:trPr>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8D44693">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Style w:val="116"/>
                <w:rFonts w:hint="default"/>
                <w:color w:val="auto"/>
                <w:sz w:val="21"/>
                <w:szCs w:val="21"/>
                <w:lang w:bidi="ar"/>
              </w:rPr>
            </w:pPr>
            <w:r>
              <w:rPr>
                <w:rStyle w:val="116"/>
                <w:rFonts w:hint="default"/>
                <w:color w:val="auto"/>
                <w:sz w:val="21"/>
                <w:szCs w:val="21"/>
                <w:lang w:bidi="ar"/>
              </w:rPr>
              <w:t>序号</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56D7068">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宋体" w:hAnsi="宋体" w:cs="宋体"/>
                <w:b/>
                <w:bCs/>
                <w:sz w:val="21"/>
                <w:szCs w:val="21"/>
              </w:rPr>
            </w:pPr>
            <w:r>
              <w:rPr>
                <w:rStyle w:val="116"/>
                <w:rFonts w:hint="default"/>
                <w:color w:val="auto"/>
                <w:sz w:val="21"/>
                <w:szCs w:val="21"/>
                <w:lang w:bidi="ar"/>
              </w:rPr>
              <w:t>设备安装项目名称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E677D7A">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Style w:val="116"/>
                <w:rFonts w:hint="eastAsia" w:eastAsia="宋体"/>
                <w:color w:val="auto"/>
                <w:sz w:val="21"/>
                <w:szCs w:val="21"/>
                <w:lang w:eastAsia="zh-CN" w:bidi="ar"/>
              </w:rPr>
            </w:pPr>
            <w:r>
              <w:rPr>
                <w:rStyle w:val="116"/>
                <w:rFonts w:hint="eastAsia" w:eastAsia="宋体"/>
                <w:color w:val="auto"/>
                <w:sz w:val="21"/>
                <w:szCs w:val="21"/>
                <w:lang w:eastAsia="zh-CN" w:bidi="ar"/>
              </w:rPr>
              <w:t>设备全程</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3628CA1">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b/>
                <w:bCs/>
                <w:kern w:val="2"/>
                <w:sz w:val="21"/>
                <w:szCs w:val="21"/>
                <w:lang w:val="en-US" w:eastAsia="zh-CN" w:bidi="ar-SA"/>
              </w:rPr>
            </w:pPr>
            <w:r>
              <w:rPr>
                <w:rStyle w:val="116"/>
                <w:rFonts w:hint="default"/>
                <w:color w:val="auto"/>
                <w:sz w:val="21"/>
                <w:szCs w:val="21"/>
                <w:lang w:bidi="ar"/>
              </w:rPr>
              <w:t>数量（套）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4C034E6">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b/>
                <w:bCs/>
                <w:sz w:val="21"/>
                <w:szCs w:val="21"/>
                <w:lang w:eastAsia="zh-CN"/>
              </w:rPr>
            </w:pPr>
            <w:r>
              <w:rPr>
                <w:rFonts w:hint="eastAsia" w:ascii="宋体" w:hAnsi="宋体" w:cs="宋体"/>
                <w:b/>
                <w:bCs/>
                <w:sz w:val="21"/>
                <w:szCs w:val="21"/>
                <w:lang w:eastAsia="zh-CN"/>
              </w:rPr>
              <w:t>设备分区</w:t>
            </w:r>
          </w:p>
        </w:tc>
        <w:tc>
          <w:tcPr>
            <w:tcW w:w="4907" w:type="dxa"/>
            <w:tcBorders>
              <w:top w:val="single" w:color="000000" w:sz="4" w:space="0"/>
              <w:left w:val="single" w:color="000000" w:sz="4" w:space="0"/>
              <w:bottom w:val="single" w:color="auto" w:sz="4" w:space="0"/>
              <w:right w:val="single" w:color="000000" w:sz="4" w:space="0"/>
            </w:tcBorders>
            <w:noWrap w:val="0"/>
            <w:vAlign w:val="center"/>
          </w:tcPr>
          <w:p w14:paraId="64049795">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宋体" w:hAnsi="宋体" w:cs="宋体"/>
                <w:b/>
                <w:bCs/>
                <w:sz w:val="21"/>
                <w:szCs w:val="21"/>
              </w:rPr>
            </w:pPr>
            <w:r>
              <w:rPr>
                <w:rFonts w:ascii="宋体" w:hAnsi="宋体" w:cs="宋体"/>
                <w:b/>
                <w:bCs/>
                <w:sz w:val="21"/>
                <w:szCs w:val="21"/>
              </w:rPr>
              <w:t>规格及要求</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15499F1">
            <w:pPr>
              <w:keepNext w:val="0"/>
              <w:keepLines w:val="0"/>
              <w:pageBreakBefore w:val="0"/>
              <w:widowControl/>
              <w:kinsoku/>
              <w:wordWrap/>
              <w:overflowPunct/>
              <w:topLinePunct w:val="0"/>
              <w:autoSpaceDE/>
              <w:autoSpaceDN/>
              <w:bidi w:val="0"/>
              <w:adjustRightInd/>
              <w:snapToGrid w:val="0"/>
              <w:spacing w:line="300" w:lineRule="exact"/>
              <w:textAlignment w:val="center"/>
              <w:rPr>
                <w:rFonts w:ascii="宋体" w:hAnsi="宋体" w:cs="宋体"/>
                <w:b/>
                <w:bCs/>
                <w:sz w:val="21"/>
                <w:szCs w:val="21"/>
              </w:rPr>
            </w:pPr>
            <w:r>
              <w:rPr>
                <w:rFonts w:hint="eastAsia" w:ascii="宋体" w:hAnsi="宋体" w:cs="宋体"/>
                <w:b/>
                <w:bCs/>
                <w:sz w:val="21"/>
                <w:szCs w:val="21"/>
              </w:rPr>
              <w:t>项目位置</w:t>
            </w:r>
          </w:p>
        </w:tc>
      </w:tr>
      <w:tr w14:paraId="39D838CE">
        <w:tblPrEx>
          <w:tblCellMar>
            <w:top w:w="0" w:type="dxa"/>
            <w:left w:w="108" w:type="dxa"/>
            <w:bottom w:w="0" w:type="dxa"/>
            <w:right w:w="108" w:type="dxa"/>
          </w:tblCellMar>
        </w:tblPrEx>
        <w:trPr>
          <w:trHeight w:val="249" w:hRule="atLeast"/>
          <w:jc w:val="center"/>
        </w:trPr>
        <w:tc>
          <w:tcPr>
            <w:tcW w:w="1023" w:type="dxa"/>
            <w:vMerge w:val="restart"/>
            <w:tcBorders>
              <w:top w:val="single" w:color="000000" w:sz="4" w:space="0"/>
              <w:left w:val="single" w:color="000000" w:sz="4" w:space="0"/>
              <w:right w:val="single" w:color="000000" w:sz="4" w:space="0"/>
            </w:tcBorders>
            <w:noWrap w:val="0"/>
            <w:vAlign w:val="top"/>
          </w:tcPr>
          <w:p w14:paraId="6F31CDAF">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67771090">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1F30DCD1">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551500AD">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70C3C742">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28434A6D">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68D10597">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4E52BED4">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60F27CEF">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61897E51">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488BCD90">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71483AA2">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5CE25743">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023" w:type="dxa"/>
            <w:vMerge w:val="restart"/>
            <w:tcBorders>
              <w:top w:val="single" w:color="000000" w:sz="4" w:space="0"/>
              <w:left w:val="single" w:color="000000" w:sz="4" w:space="0"/>
              <w:right w:val="single" w:color="000000" w:sz="4" w:space="0"/>
            </w:tcBorders>
            <w:noWrap w:val="0"/>
            <w:vAlign w:val="top"/>
          </w:tcPr>
          <w:p w14:paraId="57CB12A8">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32A7DDDF">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053D5CD9">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7A85FF76">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25CA05E3">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3F021C9B">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6D7158C9">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3D5F64FF">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5FADA599">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403AF647">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3E526A01">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3148A2C3">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1E07ECAD">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ascii="宋体" w:hAnsi="宋体" w:cs="宋体"/>
                <w:sz w:val="21"/>
                <w:szCs w:val="21"/>
              </w:rPr>
            </w:pPr>
            <w:r>
              <w:rPr>
                <w:rFonts w:hint="eastAsia" w:ascii="宋体" w:hAnsi="宋体" w:cs="宋体"/>
                <w:sz w:val="21"/>
                <w:szCs w:val="21"/>
              </w:rPr>
              <w:t>庆乐苑</w:t>
            </w:r>
          </w:p>
        </w:tc>
        <w:tc>
          <w:tcPr>
            <w:tcW w:w="823" w:type="dxa"/>
            <w:vMerge w:val="restart"/>
            <w:tcBorders>
              <w:top w:val="single" w:color="000000" w:sz="4" w:space="0"/>
              <w:left w:val="single" w:color="000000" w:sz="4" w:space="0"/>
              <w:right w:val="single" w:color="000000" w:sz="4" w:space="0"/>
            </w:tcBorders>
            <w:noWrap w:val="0"/>
            <w:vAlign w:val="center"/>
          </w:tcPr>
          <w:p w14:paraId="06B2FEDC">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eastAsia="宋体" w:cs="宋体"/>
                <w:sz w:val="21"/>
                <w:szCs w:val="21"/>
                <w:lang w:eastAsia="zh-CN"/>
              </w:rPr>
            </w:pPr>
            <w:r>
              <w:rPr>
                <w:rFonts w:hint="eastAsia" w:ascii="宋体" w:hAnsi="宋体" w:cs="宋体"/>
                <w:sz w:val="21"/>
                <w:szCs w:val="21"/>
                <w:lang w:eastAsia="zh-CN"/>
              </w:rPr>
              <w:t>罐式无负压给水设备</w:t>
            </w:r>
          </w:p>
        </w:tc>
        <w:tc>
          <w:tcPr>
            <w:tcW w:w="823" w:type="dxa"/>
            <w:vMerge w:val="restart"/>
            <w:tcBorders>
              <w:top w:val="single" w:color="000000" w:sz="4" w:space="0"/>
              <w:left w:val="single" w:color="000000" w:sz="4" w:space="0"/>
              <w:right w:val="single" w:color="000000" w:sz="4" w:space="0"/>
            </w:tcBorders>
            <w:noWrap w:val="0"/>
            <w:vAlign w:val="center"/>
          </w:tcPr>
          <w:p w14:paraId="49173B81">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 w:val="21"/>
                <w:szCs w:val="21"/>
                <w:lang w:val="en-US" w:eastAsia="zh-CN" w:bidi="ar"/>
              </w:rPr>
              <w:t>3</w:t>
            </w: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12022A81">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加压低区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2324723D">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30m3/h；系统扬程H=40m。进水原稳流罐改造，更换成新的具有补水功能的罐体（含罐体配套的配件），罐体尺寸不小于600mm*1300mm，进水口需带304不锈钢过滤器，进出水管径DN100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54636B19">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 xml:space="preserve">控制柜采用一控一，变频器三套，变频器功率4.0KW，柜体建议尺寸L*W*H:680mm*600mm*1860mm,控制柜带不小于7寸的人机界面、PLC和配套的电器元件，控制柜带能耗表；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restart"/>
            <w:tcBorders>
              <w:top w:val="single" w:color="000000" w:sz="4" w:space="0"/>
              <w:left w:val="single" w:color="auto" w:sz="4" w:space="0"/>
              <w:right w:val="single" w:color="000000" w:sz="4" w:space="0"/>
            </w:tcBorders>
            <w:noWrap w:val="0"/>
            <w:vAlign w:val="center"/>
          </w:tcPr>
          <w:p w14:paraId="2FB48AE7">
            <w:pPr>
              <w:keepNext w:val="0"/>
              <w:keepLines w:val="0"/>
              <w:pageBreakBefore w:val="0"/>
              <w:kinsoku/>
              <w:wordWrap/>
              <w:overflowPunct/>
              <w:topLinePunct w:val="0"/>
              <w:autoSpaceDE/>
              <w:autoSpaceDN/>
              <w:bidi w:val="0"/>
              <w:adjustRightInd/>
              <w:snapToGrid w:val="0"/>
              <w:spacing w:line="300" w:lineRule="exact"/>
              <w:jc w:val="center"/>
              <w:rPr>
                <w:rFonts w:ascii="宋体" w:hAnsi="宋体" w:cs="宋体"/>
                <w:sz w:val="21"/>
                <w:szCs w:val="21"/>
              </w:rPr>
            </w:pPr>
            <w:r>
              <w:rPr>
                <w:rFonts w:hint="eastAsia" w:ascii="宋体" w:hAnsi="宋体" w:cs="宋体"/>
                <w:sz w:val="21"/>
                <w:szCs w:val="21"/>
              </w:rPr>
              <w:t>庆乐苑小区</w:t>
            </w:r>
          </w:p>
        </w:tc>
      </w:tr>
      <w:tr w14:paraId="723E3806">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right w:val="single" w:color="000000" w:sz="4" w:space="0"/>
            </w:tcBorders>
            <w:noWrap w:val="0"/>
            <w:vAlign w:val="top"/>
          </w:tcPr>
          <w:p w14:paraId="7FBFC692">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1023" w:type="dxa"/>
            <w:vMerge w:val="continue"/>
            <w:tcBorders>
              <w:left w:val="single" w:color="000000" w:sz="4" w:space="0"/>
              <w:right w:val="single" w:color="000000" w:sz="4" w:space="0"/>
            </w:tcBorders>
            <w:noWrap w:val="0"/>
            <w:vAlign w:val="top"/>
          </w:tcPr>
          <w:p w14:paraId="7DCCEF10">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vMerge w:val="continue"/>
            <w:tcBorders>
              <w:left w:val="single" w:color="000000" w:sz="4" w:space="0"/>
              <w:right w:val="single" w:color="000000" w:sz="4" w:space="0"/>
            </w:tcBorders>
            <w:noWrap w:val="0"/>
            <w:vAlign w:val="center"/>
          </w:tcPr>
          <w:p w14:paraId="58E560D9">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vMerge w:val="continue"/>
            <w:tcBorders>
              <w:left w:val="single" w:color="000000" w:sz="4" w:space="0"/>
              <w:right w:val="single" w:color="000000" w:sz="4" w:space="0"/>
            </w:tcBorders>
            <w:noWrap w:val="0"/>
            <w:vAlign w:val="center"/>
          </w:tcPr>
          <w:p w14:paraId="751D716A">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610B86F4">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加压中区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4C61A14D">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28m3/h；系统扬程H=60m。进水原稳流罐改造，更换成新的具有补水功能的罐体（含罐体配套的配件），罐体尺寸不小于600mm*1300mm，进水口需带304不锈钢过滤器，进出水管径DN100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6A609878">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控制柜采用一控一，变频器三套，变频器功率</w:t>
            </w:r>
            <w:r>
              <w:rPr>
                <w:rFonts w:hint="eastAsia" w:ascii="宋体" w:hAnsi="宋体" w:cs="宋体"/>
                <w:sz w:val="21"/>
                <w:szCs w:val="21"/>
                <w:lang w:val="en-US" w:eastAsia="zh-CN"/>
              </w:rPr>
              <w:t>5.5</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continue"/>
            <w:tcBorders>
              <w:left w:val="single" w:color="auto" w:sz="4" w:space="0"/>
              <w:right w:val="single" w:color="000000" w:sz="4" w:space="0"/>
            </w:tcBorders>
            <w:noWrap w:val="0"/>
            <w:vAlign w:val="center"/>
          </w:tcPr>
          <w:p w14:paraId="2F792E85">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r>
      <w:tr w14:paraId="2FCF5320">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bottom w:val="single" w:color="000000" w:sz="4" w:space="0"/>
              <w:right w:val="single" w:color="000000" w:sz="4" w:space="0"/>
            </w:tcBorders>
            <w:noWrap w:val="0"/>
            <w:vAlign w:val="top"/>
          </w:tcPr>
          <w:p w14:paraId="6E9F3F45">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1023" w:type="dxa"/>
            <w:vMerge w:val="continue"/>
            <w:tcBorders>
              <w:left w:val="single" w:color="000000" w:sz="4" w:space="0"/>
              <w:bottom w:val="single" w:color="000000" w:sz="4" w:space="0"/>
              <w:right w:val="single" w:color="000000" w:sz="4" w:space="0"/>
            </w:tcBorders>
            <w:noWrap w:val="0"/>
            <w:vAlign w:val="top"/>
          </w:tcPr>
          <w:p w14:paraId="676EDA59">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823" w:type="dxa"/>
            <w:vMerge w:val="continue"/>
            <w:tcBorders>
              <w:left w:val="single" w:color="000000" w:sz="4" w:space="0"/>
              <w:bottom w:val="single" w:color="000000" w:sz="4" w:space="0"/>
              <w:right w:val="single" w:color="000000" w:sz="4" w:space="0"/>
            </w:tcBorders>
            <w:noWrap w:val="0"/>
            <w:vAlign w:val="center"/>
          </w:tcPr>
          <w:p w14:paraId="4FE301F5">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823" w:type="dxa"/>
            <w:vMerge w:val="continue"/>
            <w:tcBorders>
              <w:left w:val="single" w:color="000000" w:sz="4" w:space="0"/>
              <w:bottom w:val="single" w:color="000000" w:sz="4" w:space="0"/>
              <w:right w:val="single" w:color="000000" w:sz="4" w:space="0"/>
            </w:tcBorders>
            <w:noWrap w:val="0"/>
            <w:vAlign w:val="center"/>
          </w:tcPr>
          <w:p w14:paraId="3E31B09E">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74943CBC">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加压高区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5FDA1EEF">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1、对原设备进行升级改造，原设备系统流量Q=8m3/h；系统扬程H=80m。进水原稳流罐改造，更换成新的具有补水功能的罐体（含罐体配套的配件），罐体尺寸不小于600mm*1300mm，进水口需带304不锈钢过滤器，进出水管径DN100。原设备机械部分可利用的利用，不能利用的则全部换新；</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73E10410">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w:t>
            </w:r>
            <w:r>
              <w:rPr>
                <w:rFonts w:hint="eastAsia" w:ascii="宋体" w:hAnsi="宋体" w:cs="宋体"/>
                <w:sz w:val="21"/>
                <w:szCs w:val="21"/>
                <w:lang w:eastAsia="zh-CN"/>
              </w:rPr>
              <w:t>两</w:t>
            </w:r>
            <w:r>
              <w:rPr>
                <w:rFonts w:hint="eastAsia" w:ascii="宋体" w:hAnsi="宋体" w:cs="宋体"/>
                <w:sz w:val="21"/>
                <w:szCs w:val="21"/>
              </w:rPr>
              <w:t>套，变频器功率</w:t>
            </w:r>
            <w:r>
              <w:rPr>
                <w:rFonts w:hint="eastAsia" w:ascii="宋体" w:hAnsi="宋体" w:cs="宋体"/>
                <w:color w:val="FF0000"/>
                <w:sz w:val="21"/>
                <w:szCs w:val="21"/>
                <w:lang w:val="en-US" w:eastAsia="zh-CN"/>
              </w:rPr>
              <w:t>5.5</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continue"/>
            <w:tcBorders>
              <w:left w:val="single" w:color="auto" w:sz="4" w:space="0"/>
              <w:bottom w:val="single" w:color="000000" w:sz="4" w:space="0"/>
              <w:right w:val="single" w:color="000000" w:sz="4" w:space="0"/>
            </w:tcBorders>
            <w:noWrap w:val="0"/>
            <w:vAlign w:val="center"/>
          </w:tcPr>
          <w:p w14:paraId="360223AB">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r>
      <w:tr w14:paraId="6B2F2329">
        <w:tblPrEx>
          <w:tblCellMar>
            <w:top w:w="0" w:type="dxa"/>
            <w:left w:w="108" w:type="dxa"/>
            <w:bottom w:w="0" w:type="dxa"/>
            <w:right w:w="108" w:type="dxa"/>
          </w:tblCellMar>
        </w:tblPrEx>
        <w:trPr>
          <w:trHeight w:val="249" w:hRule="atLeast"/>
          <w:jc w:val="center"/>
        </w:trPr>
        <w:tc>
          <w:tcPr>
            <w:tcW w:w="1023" w:type="dxa"/>
            <w:vMerge w:val="restart"/>
            <w:tcBorders>
              <w:top w:val="single" w:color="000000" w:sz="4" w:space="0"/>
              <w:left w:val="single" w:color="000000" w:sz="4" w:space="0"/>
              <w:right w:val="single" w:color="000000" w:sz="4" w:space="0"/>
            </w:tcBorders>
            <w:noWrap w:val="0"/>
            <w:vAlign w:val="top"/>
          </w:tcPr>
          <w:p w14:paraId="0EEAB15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DF664A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1D708CB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5DE438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418025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D91051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3542C10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1474017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3B52151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8E6A54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36203BC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5B0F2B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023" w:type="dxa"/>
            <w:vMerge w:val="restart"/>
            <w:tcBorders>
              <w:top w:val="single" w:color="000000" w:sz="4" w:space="0"/>
              <w:left w:val="single" w:color="000000" w:sz="4" w:space="0"/>
              <w:right w:val="single" w:color="000000" w:sz="4" w:space="0"/>
            </w:tcBorders>
            <w:noWrap w:val="0"/>
            <w:vAlign w:val="top"/>
          </w:tcPr>
          <w:p w14:paraId="200BEF4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39A9045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1D2A715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47061B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A1A583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60358A4A">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5D83809">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E9A206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3277D1A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6AD9279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75FB533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3510D8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rPr>
              <w:t>枫树苑</w:t>
            </w:r>
          </w:p>
        </w:tc>
        <w:tc>
          <w:tcPr>
            <w:tcW w:w="823" w:type="dxa"/>
            <w:vMerge w:val="restart"/>
            <w:tcBorders>
              <w:top w:val="single" w:color="000000" w:sz="4" w:space="0"/>
              <w:left w:val="single" w:color="000000" w:sz="4" w:space="0"/>
              <w:right w:val="single" w:color="000000" w:sz="4" w:space="0"/>
            </w:tcBorders>
            <w:noWrap w:val="0"/>
            <w:vAlign w:val="center"/>
          </w:tcPr>
          <w:p w14:paraId="178D277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0B71B4B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730CE81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2688C46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6FFA1A6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19ED4E0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6E19281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4E4997E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74C2802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0459710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lang w:eastAsia="zh-CN"/>
              </w:rPr>
              <w:t>罐式无负压给水设备</w:t>
            </w:r>
          </w:p>
        </w:tc>
        <w:tc>
          <w:tcPr>
            <w:tcW w:w="823" w:type="dxa"/>
            <w:vMerge w:val="restart"/>
            <w:tcBorders>
              <w:top w:val="single" w:color="000000" w:sz="4" w:space="0"/>
              <w:left w:val="single" w:color="000000" w:sz="4" w:space="0"/>
              <w:right w:val="single" w:color="000000" w:sz="4" w:space="0"/>
            </w:tcBorders>
            <w:noWrap w:val="0"/>
            <w:vAlign w:val="center"/>
          </w:tcPr>
          <w:p w14:paraId="207CB17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5CFAC7B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58FE2D2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4CD4CD0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7670DF6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9990D1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264E2E5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167821B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F19CD3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1736769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418C970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FD3F379">
            <w:pPr>
              <w:keepNext w:val="0"/>
              <w:keepLines w:val="0"/>
              <w:pageBreakBefore w:val="0"/>
              <w:kinsoku/>
              <w:wordWrap/>
              <w:overflowPunct/>
              <w:topLinePunct w:val="0"/>
              <w:autoSpaceDE/>
              <w:autoSpaceDN/>
              <w:bidi w:val="0"/>
              <w:adjustRightInd/>
              <w:snapToGrid w:val="0"/>
              <w:spacing w:line="30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09211FCA">
            <w:pPr>
              <w:keepNext w:val="0"/>
              <w:keepLines w:val="0"/>
              <w:pageBreakBefore w:val="0"/>
              <w:widowControl/>
              <w:tabs>
                <w:tab w:val="left" w:pos="484"/>
              </w:tabs>
              <w:kinsoku/>
              <w:wordWrap/>
              <w:overflowPunct/>
              <w:topLinePunct w:val="0"/>
              <w:autoSpaceDE/>
              <w:autoSpaceDN/>
              <w:bidi w:val="0"/>
              <w:adjustRightInd/>
              <w:snapToGrid w:val="0"/>
              <w:spacing w:line="300" w:lineRule="exact"/>
              <w:jc w:val="left"/>
              <w:textAlignment w:val="center"/>
              <w:rPr>
                <w:rFonts w:hint="eastAsia" w:ascii="宋体" w:hAnsi="宋体" w:eastAsia="宋体" w:cs="宋体"/>
                <w:sz w:val="21"/>
                <w:szCs w:val="21"/>
                <w:lang w:eastAsia="zh-CN"/>
              </w:rPr>
            </w:pPr>
            <w:r>
              <w:rPr>
                <w:rFonts w:hint="eastAsia" w:ascii="宋体" w:hAnsi="宋体" w:cs="宋体"/>
                <w:sz w:val="21"/>
                <w:szCs w:val="21"/>
                <w:lang w:eastAsia="zh-CN"/>
              </w:rPr>
              <w:tab/>
            </w:r>
            <w:r>
              <w:rPr>
                <w:rFonts w:hint="eastAsia" w:ascii="宋体" w:hAnsi="宋体" w:cs="宋体"/>
                <w:sz w:val="21"/>
                <w:szCs w:val="21"/>
                <w:lang w:eastAsia="zh-CN"/>
              </w:rPr>
              <w:t>加压低区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5000A896">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22m3/h；系统扬程H=70m。进水原稳流罐改造，更换成新的具有补水功能的罐体（含罐体配套的配件），罐体尺寸不小于600mm*1300mm，进水口需带304不锈钢过滤器，进出水管径DN80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67B56E92">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控制柜采用一控一，变频器三套，变频器功率</w:t>
            </w:r>
            <w:r>
              <w:rPr>
                <w:rFonts w:hint="eastAsia" w:ascii="宋体" w:hAnsi="宋体" w:cs="宋体"/>
                <w:color w:val="FF0000"/>
                <w:sz w:val="21"/>
                <w:szCs w:val="21"/>
                <w:lang w:val="en-US" w:eastAsia="zh-CN"/>
              </w:rPr>
              <w:t>2.2</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restart"/>
            <w:tcBorders>
              <w:top w:val="single" w:color="000000" w:sz="4" w:space="0"/>
              <w:left w:val="single" w:color="auto" w:sz="4" w:space="0"/>
              <w:right w:val="single" w:color="000000" w:sz="4" w:space="0"/>
            </w:tcBorders>
            <w:noWrap w:val="0"/>
            <w:vAlign w:val="center"/>
          </w:tcPr>
          <w:p w14:paraId="3574058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56DF7E9">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16F26CE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6139FB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A5AC7D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75EF43E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76B858C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3174DF1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16AC892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rPr>
              <w:t>枫树苑小区</w:t>
            </w:r>
          </w:p>
        </w:tc>
      </w:tr>
      <w:tr w14:paraId="68CE3308">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bottom w:val="single" w:color="000000" w:sz="4" w:space="0"/>
              <w:right w:val="single" w:color="000000" w:sz="4" w:space="0"/>
            </w:tcBorders>
            <w:noWrap w:val="0"/>
            <w:vAlign w:val="top"/>
          </w:tcPr>
          <w:p w14:paraId="6E30C27A">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1023" w:type="dxa"/>
            <w:vMerge w:val="continue"/>
            <w:tcBorders>
              <w:left w:val="single" w:color="000000" w:sz="4" w:space="0"/>
              <w:bottom w:val="single" w:color="000000" w:sz="4" w:space="0"/>
              <w:right w:val="single" w:color="000000" w:sz="4" w:space="0"/>
            </w:tcBorders>
            <w:noWrap w:val="0"/>
            <w:vAlign w:val="top"/>
          </w:tcPr>
          <w:p w14:paraId="750F63A2">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vMerge w:val="continue"/>
            <w:tcBorders>
              <w:left w:val="single" w:color="000000" w:sz="4" w:space="0"/>
              <w:bottom w:val="single" w:color="000000" w:sz="4" w:space="0"/>
              <w:right w:val="single" w:color="000000" w:sz="4" w:space="0"/>
            </w:tcBorders>
            <w:noWrap w:val="0"/>
            <w:vAlign w:val="center"/>
          </w:tcPr>
          <w:p w14:paraId="5EEEA14B">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vMerge w:val="continue"/>
            <w:tcBorders>
              <w:left w:val="single" w:color="000000" w:sz="4" w:space="0"/>
              <w:bottom w:val="single" w:color="000000" w:sz="4" w:space="0"/>
              <w:right w:val="single" w:color="000000" w:sz="4" w:space="0"/>
            </w:tcBorders>
            <w:noWrap w:val="0"/>
            <w:vAlign w:val="center"/>
          </w:tcPr>
          <w:p w14:paraId="4A04679C">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20C37318">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加压高区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367BC9D1">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10m3/h；系统扬程H=80m。进水原稳流罐改造，更换成新的具有补水功能的罐体（含罐体配套的配件），罐体尺寸不小于600mm*1300mm，进水口需带304不锈钢过滤器，进出水管径DN80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7CB47FD9">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控制柜采用一控一，变频器三套，变频器功率</w:t>
            </w:r>
            <w:r>
              <w:rPr>
                <w:rFonts w:hint="eastAsia" w:ascii="宋体" w:hAnsi="宋体" w:cs="宋体"/>
                <w:color w:val="FF0000"/>
                <w:sz w:val="21"/>
                <w:szCs w:val="21"/>
                <w:lang w:val="en-US" w:eastAsia="zh-CN"/>
              </w:rPr>
              <w:t>3</w:t>
            </w:r>
            <w:r>
              <w:rPr>
                <w:rFonts w:hint="eastAsia" w:ascii="宋体" w:hAnsi="宋体" w:cs="宋体"/>
                <w:color w:val="FF0000"/>
                <w:sz w:val="21"/>
                <w:szCs w:val="21"/>
              </w:rPr>
              <w:t>.0</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continue"/>
            <w:tcBorders>
              <w:left w:val="single" w:color="auto" w:sz="4" w:space="0"/>
              <w:bottom w:val="single" w:color="000000" w:sz="4" w:space="0"/>
              <w:right w:val="single" w:color="000000" w:sz="4" w:space="0"/>
            </w:tcBorders>
            <w:noWrap w:val="0"/>
            <w:vAlign w:val="center"/>
          </w:tcPr>
          <w:p w14:paraId="0810D4B0">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r>
      <w:tr w14:paraId="532EA639">
        <w:tblPrEx>
          <w:tblCellMar>
            <w:top w:w="0" w:type="dxa"/>
            <w:left w:w="108" w:type="dxa"/>
            <w:bottom w:w="0" w:type="dxa"/>
            <w:right w:w="108" w:type="dxa"/>
          </w:tblCellMar>
        </w:tblPrEx>
        <w:trPr>
          <w:trHeight w:val="249" w:hRule="atLeast"/>
          <w:jc w:val="center"/>
        </w:trPr>
        <w:tc>
          <w:tcPr>
            <w:tcW w:w="1023" w:type="dxa"/>
            <w:vMerge w:val="restart"/>
            <w:tcBorders>
              <w:top w:val="single" w:color="000000" w:sz="4" w:space="0"/>
              <w:left w:val="single" w:color="000000" w:sz="4" w:space="0"/>
              <w:right w:val="single" w:color="000000" w:sz="4" w:space="0"/>
            </w:tcBorders>
            <w:noWrap w:val="0"/>
            <w:vAlign w:val="top"/>
          </w:tcPr>
          <w:p w14:paraId="5D3A7DD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27CD05B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41E6068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3B02F7C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10C33B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7535D58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742BEB5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393E64E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516105E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7BCC239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A9C62D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023" w:type="dxa"/>
            <w:vMerge w:val="restart"/>
            <w:tcBorders>
              <w:top w:val="single" w:color="000000" w:sz="4" w:space="0"/>
              <w:left w:val="single" w:color="000000" w:sz="4" w:space="0"/>
              <w:right w:val="single" w:color="000000" w:sz="4" w:space="0"/>
            </w:tcBorders>
            <w:noWrap w:val="0"/>
            <w:vAlign w:val="top"/>
          </w:tcPr>
          <w:p w14:paraId="017D7D8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1E8E05E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7BEA92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24981D7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C855E7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0BAAA01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207D083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F1AF95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7C490B1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08C055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0E5429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rPr>
              <w:t>嘉乐苑</w:t>
            </w:r>
          </w:p>
        </w:tc>
        <w:tc>
          <w:tcPr>
            <w:tcW w:w="823" w:type="dxa"/>
            <w:vMerge w:val="restart"/>
            <w:tcBorders>
              <w:top w:val="single" w:color="000000" w:sz="4" w:space="0"/>
              <w:left w:val="single" w:color="000000" w:sz="4" w:space="0"/>
              <w:right w:val="single" w:color="000000" w:sz="4" w:space="0"/>
            </w:tcBorders>
            <w:noWrap w:val="0"/>
            <w:vAlign w:val="center"/>
          </w:tcPr>
          <w:p w14:paraId="08BCEEB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1534D8B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3089CCC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4258636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5D5A9A7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0ADD869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410A4F1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207DA6B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7BF95F3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403901E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lang w:eastAsia="zh-CN"/>
              </w:rPr>
              <w:t>罐式无负压给水设备</w:t>
            </w:r>
          </w:p>
        </w:tc>
        <w:tc>
          <w:tcPr>
            <w:tcW w:w="823" w:type="dxa"/>
            <w:vMerge w:val="restart"/>
            <w:tcBorders>
              <w:top w:val="single" w:color="000000" w:sz="4" w:space="0"/>
              <w:left w:val="single" w:color="000000" w:sz="4" w:space="0"/>
              <w:right w:val="single" w:color="000000" w:sz="4" w:space="0"/>
            </w:tcBorders>
            <w:noWrap w:val="0"/>
            <w:vAlign w:val="center"/>
          </w:tcPr>
          <w:p w14:paraId="0844091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3E5AD9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2E483A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5DDEE55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161193F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8E6B49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1139DAD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3B35BBD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4418765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EC2C19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3035FAD">
            <w:pPr>
              <w:keepNext w:val="0"/>
              <w:keepLines w:val="0"/>
              <w:pageBreakBefore w:val="0"/>
              <w:kinsoku/>
              <w:wordWrap/>
              <w:overflowPunct/>
              <w:topLinePunct w:val="0"/>
              <w:autoSpaceDE/>
              <w:autoSpaceDN/>
              <w:bidi w:val="0"/>
              <w:adjustRightInd/>
              <w:snapToGrid w:val="0"/>
              <w:spacing w:line="30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3FAAF29E">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加压低区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7E082699">
            <w:pPr>
              <w:keepNext w:val="0"/>
              <w:keepLines w:val="0"/>
              <w:pageBreakBefore w:val="0"/>
              <w:kinsoku/>
              <w:wordWrap/>
              <w:overflowPunct/>
              <w:topLinePunct w:val="0"/>
              <w:autoSpaceDE/>
              <w:autoSpaceDN/>
              <w:bidi w:val="0"/>
              <w:adjustRightInd/>
              <w:snapToGrid w:val="0"/>
              <w:spacing w:line="300" w:lineRule="exact"/>
              <w:jc w:val="left"/>
              <w:rPr>
                <w:rFonts w:hint="eastAsia" w:ascii="宋体" w:hAnsi="宋体" w:eastAsia="宋体" w:cs="宋体"/>
                <w:sz w:val="21"/>
                <w:szCs w:val="21"/>
                <w:lang w:eastAsia="zh-CN"/>
              </w:rPr>
            </w:pPr>
            <w:r>
              <w:rPr>
                <w:rFonts w:hint="eastAsia" w:ascii="宋体" w:hAnsi="宋体" w:cs="宋体"/>
                <w:sz w:val="21"/>
                <w:szCs w:val="21"/>
                <w:lang w:eastAsia="zh-CN"/>
              </w:rPr>
              <w:t>低区无负压设备新装，将原设备更换。</w:t>
            </w:r>
            <w:r>
              <w:rPr>
                <w:rFonts w:hint="eastAsia" w:ascii="宋体" w:hAnsi="宋体" w:cs="宋体"/>
                <w:spacing w:val="-3"/>
                <w:sz w:val="21"/>
                <w:szCs w:val="21"/>
              </w:rPr>
              <w:t>设备系统参数要求</w:t>
            </w:r>
            <w:r>
              <w:rPr>
                <w:rFonts w:hint="eastAsia" w:ascii="宋体" w:hAnsi="宋体" w:cs="宋体"/>
                <w:b/>
                <w:bCs/>
                <w:spacing w:val="-3"/>
                <w:sz w:val="21"/>
                <w:szCs w:val="21"/>
              </w:rPr>
              <w:t>：设备系统流量Q</w:t>
            </w:r>
            <w:r>
              <w:rPr>
                <w:rFonts w:hint="eastAsia" w:ascii="宋体" w:hAnsi="宋体" w:cs="宋体"/>
                <w:b/>
                <w:bCs/>
                <w:spacing w:val="-3"/>
                <w:sz w:val="21"/>
                <w:szCs w:val="21"/>
                <w:lang w:val="en-US" w:eastAsia="zh-CN"/>
              </w:rPr>
              <w:t>≥</w:t>
            </w:r>
            <w:r>
              <w:rPr>
                <w:rFonts w:hint="eastAsia" w:ascii="宋体" w:hAnsi="宋体" w:cs="宋体"/>
                <w:b/>
                <w:bCs/>
                <w:spacing w:val="-3"/>
                <w:sz w:val="21"/>
                <w:szCs w:val="21"/>
              </w:rPr>
              <w:t>49m3/h；系统扬程H</w:t>
            </w:r>
            <w:r>
              <w:rPr>
                <w:rFonts w:hint="eastAsia" w:ascii="宋体" w:hAnsi="宋体" w:cs="宋体"/>
                <w:b/>
                <w:bCs/>
                <w:spacing w:val="-3"/>
                <w:sz w:val="21"/>
                <w:szCs w:val="21"/>
                <w:lang w:val="en-US" w:eastAsia="zh-CN"/>
              </w:rPr>
              <w:t>≥</w:t>
            </w:r>
            <w:r>
              <w:rPr>
                <w:rFonts w:hint="eastAsia" w:ascii="宋体" w:hAnsi="宋体" w:cs="宋体"/>
                <w:b/>
                <w:bCs/>
                <w:spacing w:val="-3"/>
                <w:sz w:val="21"/>
                <w:szCs w:val="21"/>
              </w:rPr>
              <w:t>40m,水泵功率</w:t>
            </w:r>
            <w:r>
              <w:rPr>
                <w:rFonts w:hint="eastAsia" w:ascii="宋体" w:hAnsi="宋体" w:cs="宋体"/>
                <w:b/>
                <w:bCs/>
                <w:spacing w:val="-3"/>
                <w:sz w:val="21"/>
                <w:szCs w:val="21"/>
                <w:lang w:val="en-US" w:eastAsia="zh-CN"/>
              </w:rPr>
              <w:t>≥5.5</w:t>
            </w:r>
            <w:r>
              <w:rPr>
                <w:rFonts w:hint="eastAsia" w:ascii="宋体" w:hAnsi="宋体" w:cs="宋体"/>
                <w:b/>
                <w:bCs/>
                <w:spacing w:val="-3"/>
                <w:sz w:val="21"/>
                <w:szCs w:val="21"/>
              </w:rPr>
              <w:t>Kw</w:t>
            </w:r>
            <w:r>
              <w:rPr>
                <w:rFonts w:hint="eastAsia" w:ascii="宋体" w:hAnsi="宋体" w:cs="宋体"/>
                <w:spacing w:val="-3"/>
                <w:sz w:val="21"/>
                <w:szCs w:val="21"/>
              </w:rPr>
              <w:t>。水泵采用两用一备，变频器一控一。</w:t>
            </w:r>
            <w:r>
              <w:rPr>
                <w:rFonts w:hint="eastAsia" w:ascii="宋体" w:hAnsi="宋体" w:cs="宋体"/>
                <w:sz w:val="21"/>
                <w:szCs w:val="21"/>
              </w:rPr>
              <w:t>设备进口需配不锈钢过滤器；配套电磁流量计1套；设备进出口管径不小于DN1</w:t>
            </w:r>
            <w:r>
              <w:rPr>
                <w:rFonts w:hint="eastAsia" w:ascii="宋体" w:hAnsi="宋体" w:cs="宋体"/>
                <w:sz w:val="21"/>
                <w:szCs w:val="21"/>
                <w:lang w:val="en-US" w:eastAsia="zh-CN"/>
              </w:rPr>
              <w:t>5</w:t>
            </w:r>
            <w:r>
              <w:rPr>
                <w:rFonts w:hint="eastAsia" w:ascii="宋体" w:hAnsi="宋体" w:cs="宋体"/>
                <w:sz w:val="21"/>
                <w:szCs w:val="21"/>
              </w:rPr>
              <w:t>0；配套稳流罐不小于</w:t>
            </w:r>
            <w:r>
              <w:rPr>
                <w:rFonts w:hint="eastAsia" w:ascii="宋体" w:hAnsi="宋体" w:cs="宋体"/>
                <w:sz w:val="21"/>
                <w:szCs w:val="21"/>
                <w:lang w:val="en-US" w:eastAsia="zh-CN"/>
              </w:rPr>
              <w:t>8</w:t>
            </w:r>
            <w:r>
              <w:rPr>
                <w:rFonts w:hint="eastAsia" w:ascii="宋体" w:hAnsi="宋体" w:cs="宋体"/>
                <w:sz w:val="21"/>
                <w:szCs w:val="21"/>
              </w:rPr>
              <w:t>00mm*1</w:t>
            </w:r>
            <w:r>
              <w:rPr>
                <w:rFonts w:hint="eastAsia" w:ascii="宋体" w:hAnsi="宋体" w:cs="宋体"/>
                <w:sz w:val="21"/>
                <w:szCs w:val="21"/>
                <w:lang w:val="en-US" w:eastAsia="zh-CN"/>
              </w:rPr>
              <w:t>5</w:t>
            </w:r>
            <w:r>
              <w:rPr>
                <w:rFonts w:hint="eastAsia" w:ascii="宋体" w:hAnsi="宋体" w:cs="宋体"/>
                <w:sz w:val="21"/>
                <w:szCs w:val="21"/>
              </w:rPr>
              <w:t>00mm；设备罐体和管路采用亚光处理</w:t>
            </w:r>
            <w:r>
              <w:rPr>
                <w:rFonts w:hint="eastAsia" w:ascii="宋体" w:hAnsi="宋体" w:cs="宋体"/>
                <w:sz w:val="21"/>
                <w:szCs w:val="21"/>
                <w:lang w:eastAsia="zh-CN"/>
              </w:rPr>
              <w:t>，其他要求参考招标文件的无负压技术要求</w:t>
            </w:r>
            <w:r>
              <w:rPr>
                <w:rFonts w:hint="eastAsia" w:ascii="宋体" w:hAnsi="宋体" w:cs="宋体"/>
                <w:sz w:val="21"/>
                <w:szCs w:val="21"/>
              </w:rPr>
              <w:t>。</w:t>
            </w:r>
          </w:p>
        </w:tc>
        <w:tc>
          <w:tcPr>
            <w:tcW w:w="712" w:type="dxa"/>
            <w:vMerge w:val="restart"/>
            <w:tcBorders>
              <w:top w:val="single" w:color="000000" w:sz="4" w:space="0"/>
              <w:left w:val="single" w:color="auto" w:sz="4" w:space="0"/>
              <w:right w:val="single" w:color="000000" w:sz="4" w:space="0"/>
            </w:tcBorders>
            <w:noWrap w:val="0"/>
            <w:vAlign w:val="center"/>
          </w:tcPr>
          <w:p w14:paraId="4AA02D9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6D896E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74E1028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11E5BD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202E678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1CF4B1A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0A88B4DA">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6C7E8F9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6741C6D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136158C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rPr>
              <w:t>嘉乐苑小区</w:t>
            </w:r>
          </w:p>
        </w:tc>
      </w:tr>
      <w:tr w14:paraId="11483E6D">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right w:val="single" w:color="000000" w:sz="4" w:space="0"/>
            </w:tcBorders>
            <w:noWrap w:val="0"/>
            <w:vAlign w:val="top"/>
          </w:tcPr>
          <w:p w14:paraId="67982555">
            <w:pPr>
              <w:keepNext w:val="0"/>
              <w:keepLines w:val="0"/>
              <w:pageBreakBefore w:val="0"/>
              <w:kinsoku/>
              <w:wordWrap/>
              <w:overflowPunct/>
              <w:topLinePunct w:val="0"/>
              <w:autoSpaceDE/>
              <w:autoSpaceDN/>
              <w:bidi w:val="0"/>
              <w:adjustRightInd/>
              <w:snapToGrid w:val="0"/>
              <w:spacing w:line="300" w:lineRule="exact"/>
              <w:jc w:val="center"/>
            </w:pPr>
          </w:p>
        </w:tc>
        <w:tc>
          <w:tcPr>
            <w:tcW w:w="1023" w:type="dxa"/>
            <w:vMerge w:val="continue"/>
            <w:tcBorders>
              <w:left w:val="single" w:color="000000" w:sz="4" w:space="0"/>
              <w:right w:val="single" w:color="000000" w:sz="4" w:space="0"/>
            </w:tcBorders>
            <w:noWrap w:val="0"/>
            <w:vAlign w:val="top"/>
          </w:tcPr>
          <w:p w14:paraId="196EB650">
            <w:pPr>
              <w:keepNext w:val="0"/>
              <w:keepLines w:val="0"/>
              <w:pageBreakBefore w:val="0"/>
              <w:kinsoku/>
              <w:wordWrap/>
              <w:overflowPunct/>
              <w:topLinePunct w:val="0"/>
              <w:autoSpaceDE/>
              <w:autoSpaceDN/>
              <w:bidi w:val="0"/>
              <w:adjustRightInd/>
              <w:snapToGrid w:val="0"/>
              <w:spacing w:line="300" w:lineRule="exact"/>
              <w:jc w:val="center"/>
            </w:pPr>
          </w:p>
        </w:tc>
        <w:tc>
          <w:tcPr>
            <w:tcW w:w="823" w:type="dxa"/>
            <w:vMerge w:val="continue"/>
            <w:tcBorders>
              <w:left w:val="single" w:color="000000" w:sz="4" w:space="0"/>
              <w:right w:val="single" w:color="000000" w:sz="4" w:space="0"/>
            </w:tcBorders>
            <w:noWrap w:val="0"/>
            <w:vAlign w:val="center"/>
          </w:tcPr>
          <w:p w14:paraId="414B09D0">
            <w:pPr>
              <w:keepNext w:val="0"/>
              <w:keepLines w:val="0"/>
              <w:pageBreakBefore w:val="0"/>
              <w:kinsoku/>
              <w:wordWrap/>
              <w:overflowPunct/>
              <w:topLinePunct w:val="0"/>
              <w:autoSpaceDE/>
              <w:autoSpaceDN/>
              <w:bidi w:val="0"/>
              <w:adjustRightInd/>
              <w:snapToGrid w:val="0"/>
              <w:spacing w:line="300" w:lineRule="exact"/>
              <w:jc w:val="center"/>
            </w:pPr>
          </w:p>
        </w:tc>
        <w:tc>
          <w:tcPr>
            <w:tcW w:w="823" w:type="dxa"/>
            <w:vMerge w:val="continue"/>
            <w:tcBorders>
              <w:left w:val="single" w:color="000000" w:sz="4" w:space="0"/>
              <w:right w:val="single" w:color="000000" w:sz="4" w:space="0"/>
            </w:tcBorders>
            <w:noWrap w:val="0"/>
            <w:vAlign w:val="center"/>
          </w:tcPr>
          <w:p w14:paraId="36A9B4DB">
            <w:pPr>
              <w:keepNext w:val="0"/>
              <w:keepLines w:val="0"/>
              <w:pageBreakBefore w:val="0"/>
              <w:kinsoku/>
              <w:wordWrap/>
              <w:overflowPunct/>
              <w:topLinePunct w:val="0"/>
              <w:autoSpaceDE/>
              <w:autoSpaceDN/>
              <w:bidi w:val="0"/>
              <w:adjustRightInd/>
              <w:snapToGrid w:val="0"/>
              <w:spacing w:line="300" w:lineRule="exact"/>
              <w:jc w:val="cente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35338C3C">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加压中区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7879CCF3">
            <w:pPr>
              <w:keepNext w:val="0"/>
              <w:keepLines w:val="0"/>
              <w:pageBreakBefore w:val="0"/>
              <w:kinsoku/>
              <w:wordWrap/>
              <w:overflowPunct/>
              <w:topLinePunct w:val="0"/>
              <w:autoSpaceDE/>
              <w:autoSpaceDN/>
              <w:bidi w:val="0"/>
              <w:adjustRightInd/>
              <w:snapToGrid w:val="0"/>
              <w:spacing w:line="300" w:lineRule="exact"/>
              <w:jc w:val="left"/>
              <w:rPr>
                <w:rFonts w:hint="eastAsia" w:ascii="宋体" w:hAnsi="宋体" w:cs="宋体"/>
                <w:sz w:val="21"/>
                <w:szCs w:val="21"/>
              </w:rPr>
            </w:pPr>
            <w:r>
              <w:rPr>
                <w:rFonts w:hint="eastAsia" w:ascii="宋体" w:hAnsi="宋体" w:cs="宋体"/>
                <w:sz w:val="21"/>
                <w:szCs w:val="21"/>
                <w:lang w:eastAsia="zh-CN"/>
              </w:rPr>
              <w:t>中区无负压设备新装，将原设备更换。</w:t>
            </w:r>
            <w:r>
              <w:rPr>
                <w:rFonts w:hint="eastAsia" w:ascii="宋体" w:hAnsi="宋体" w:cs="宋体"/>
                <w:spacing w:val="-3"/>
                <w:sz w:val="21"/>
                <w:szCs w:val="21"/>
              </w:rPr>
              <w:t>设备系统参数要求</w:t>
            </w:r>
            <w:r>
              <w:rPr>
                <w:rFonts w:hint="eastAsia" w:ascii="宋体" w:hAnsi="宋体" w:cs="宋体"/>
                <w:b/>
                <w:bCs/>
                <w:spacing w:val="-3"/>
                <w:sz w:val="21"/>
                <w:szCs w:val="21"/>
              </w:rPr>
              <w:t>：设备系统流量Q</w:t>
            </w:r>
            <w:r>
              <w:rPr>
                <w:rFonts w:hint="eastAsia" w:ascii="宋体" w:hAnsi="宋体" w:cs="宋体"/>
                <w:b/>
                <w:bCs/>
                <w:spacing w:val="-3"/>
                <w:sz w:val="21"/>
                <w:szCs w:val="21"/>
                <w:lang w:val="en-US" w:eastAsia="zh-CN"/>
              </w:rPr>
              <w:t>≥</w:t>
            </w:r>
            <w:r>
              <w:rPr>
                <w:rFonts w:hint="eastAsia" w:ascii="宋体" w:hAnsi="宋体" w:cs="宋体"/>
                <w:b/>
                <w:bCs/>
                <w:spacing w:val="-3"/>
                <w:sz w:val="21"/>
                <w:szCs w:val="21"/>
              </w:rPr>
              <w:t>4</w:t>
            </w:r>
            <w:r>
              <w:rPr>
                <w:rFonts w:hint="eastAsia" w:ascii="宋体" w:hAnsi="宋体" w:cs="宋体"/>
                <w:b/>
                <w:bCs/>
                <w:spacing w:val="-3"/>
                <w:sz w:val="21"/>
                <w:szCs w:val="21"/>
                <w:lang w:val="en-US" w:eastAsia="zh-CN"/>
              </w:rPr>
              <w:t>5</w:t>
            </w:r>
            <w:r>
              <w:rPr>
                <w:rFonts w:hint="eastAsia" w:ascii="宋体" w:hAnsi="宋体" w:cs="宋体"/>
                <w:b/>
                <w:bCs/>
                <w:spacing w:val="-3"/>
                <w:sz w:val="21"/>
                <w:szCs w:val="21"/>
              </w:rPr>
              <w:t>m3/h；系统扬程H</w:t>
            </w:r>
            <w:r>
              <w:rPr>
                <w:rFonts w:hint="eastAsia" w:ascii="宋体" w:hAnsi="宋体" w:cs="宋体"/>
                <w:b/>
                <w:bCs/>
                <w:spacing w:val="-3"/>
                <w:sz w:val="21"/>
                <w:szCs w:val="21"/>
                <w:lang w:val="en-US" w:eastAsia="zh-CN"/>
              </w:rPr>
              <w:t>≥6</w:t>
            </w:r>
            <w:r>
              <w:rPr>
                <w:rFonts w:hint="eastAsia" w:ascii="宋体" w:hAnsi="宋体" w:cs="宋体"/>
                <w:b/>
                <w:bCs/>
                <w:spacing w:val="-3"/>
                <w:sz w:val="21"/>
                <w:szCs w:val="21"/>
              </w:rPr>
              <w:t>0m,水泵功率</w:t>
            </w:r>
            <w:r>
              <w:rPr>
                <w:rFonts w:hint="eastAsia" w:ascii="宋体" w:hAnsi="宋体" w:cs="宋体"/>
                <w:b/>
                <w:bCs/>
                <w:spacing w:val="-3"/>
                <w:sz w:val="21"/>
                <w:szCs w:val="21"/>
                <w:lang w:val="en-US" w:eastAsia="zh-CN"/>
              </w:rPr>
              <w:t>≥7.5</w:t>
            </w:r>
            <w:r>
              <w:rPr>
                <w:rFonts w:hint="eastAsia" w:ascii="宋体" w:hAnsi="宋体" w:cs="宋体"/>
                <w:b/>
                <w:bCs/>
                <w:spacing w:val="-3"/>
                <w:sz w:val="21"/>
                <w:szCs w:val="21"/>
              </w:rPr>
              <w:t>Kw</w:t>
            </w:r>
            <w:r>
              <w:rPr>
                <w:rFonts w:hint="eastAsia" w:ascii="宋体" w:hAnsi="宋体" w:cs="宋体"/>
                <w:spacing w:val="-3"/>
                <w:sz w:val="21"/>
                <w:szCs w:val="21"/>
              </w:rPr>
              <w:t>。水泵采用两用一备，变频器一控一。</w:t>
            </w:r>
            <w:r>
              <w:rPr>
                <w:rFonts w:hint="eastAsia" w:ascii="宋体" w:hAnsi="宋体" w:cs="宋体"/>
                <w:sz w:val="21"/>
                <w:szCs w:val="21"/>
              </w:rPr>
              <w:t>设备进口需配不锈钢过滤器；配套电磁流量计1套；设备进出口管径不小于DN1</w:t>
            </w:r>
            <w:r>
              <w:rPr>
                <w:rFonts w:hint="eastAsia" w:ascii="宋体" w:hAnsi="宋体" w:cs="宋体"/>
                <w:sz w:val="21"/>
                <w:szCs w:val="21"/>
                <w:lang w:val="en-US" w:eastAsia="zh-CN"/>
              </w:rPr>
              <w:t>5</w:t>
            </w:r>
            <w:r>
              <w:rPr>
                <w:rFonts w:hint="eastAsia" w:ascii="宋体" w:hAnsi="宋体" w:cs="宋体"/>
                <w:sz w:val="21"/>
                <w:szCs w:val="21"/>
              </w:rPr>
              <w:t>0；配套稳流罐不小于</w:t>
            </w:r>
            <w:r>
              <w:rPr>
                <w:rFonts w:hint="eastAsia" w:ascii="宋体" w:hAnsi="宋体" w:cs="宋体"/>
                <w:sz w:val="21"/>
                <w:szCs w:val="21"/>
                <w:lang w:val="en-US" w:eastAsia="zh-CN"/>
              </w:rPr>
              <w:t>8</w:t>
            </w:r>
            <w:r>
              <w:rPr>
                <w:rFonts w:hint="eastAsia" w:ascii="宋体" w:hAnsi="宋体" w:cs="宋体"/>
                <w:sz w:val="21"/>
                <w:szCs w:val="21"/>
              </w:rPr>
              <w:t>00mm*1</w:t>
            </w:r>
            <w:r>
              <w:rPr>
                <w:rFonts w:hint="eastAsia" w:ascii="宋体" w:hAnsi="宋体" w:cs="宋体"/>
                <w:sz w:val="21"/>
                <w:szCs w:val="21"/>
                <w:lang w:val="en-US" w:eastAsia="zh-CN"/>
              </w:rPr>
              <w:t>5</w:t>
            </w:r>
            <w:r>
              <w:rPr>
                <w:rFonts w:hint="eastAsia" w:ascii="宋体" w:hAnsi="宋体" w:cs="宋体"/>
                <w:sz w:val="21"/>
                <w:szCs w:val="21"/>
              </w:rPr>
              <w:t>00mm；设备罐体和管路采用亚光处理</w:t>
            </w:r>
            <w:r>
              <w:rPr>
                <w:rFonts w:hint="eastAsia" w:ascii="宋体" w:hAnsi="宋体" w:cs="宋体"/>
                <w:sz w:val="21"/>
                <w:szCs w:val="21"/>
                <w:lang w:eastAsia="zh-CN"/>
              </w:rPr>
              <w:t>，其他要求参考招标文件的无负压技术要求</w:t>
            </w:r>
            <w:r>
              <w:rPr>
                <w:rFonts w:hint="eastAsia" w:ascii="宋体" w:hAnsi="宋体" w:cs="宋体"/>
                <w:sz w:val="21"/>
                <w:szCs w:val="21"/>
              </w:rPr>
              <w:t>。</w:t>
            </w:r>
          </w:p>
        </w:tc>
        <w:tc>
          <w:tcPr>
            <w:tcW w:w="712" w:type="dxa"/>
            <w:vMerge w:val="continue"/>
            <w:tcBorders>
              <w:left w:val="single" w:color="auto" w:sz="4" w:space="0"/>
              <w:right w:val="single" w:color="000000" w:sz="4" w:space="0"/>
            </w:tcBorders>
            <w:noWrap w:val="0"/>
            <w:vAlign w:val="center"/>
          </w:tcPr>
          <w:p w14:paraId="03A5D1D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tc>
      </w:tr>
      <w:tr w14:paraId="6D419CEF">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bottom w:val="single" w:color="000000" w:sz="4" w:space="0"/>
              <w:right w:val="single" w:color="000000" w:sz="4" w:space="0"/>
            </w:tcBorders>
            <w:noWrap w:val="0"/>
            <w:vAlign w:val="top"/>
          </w:tcPr>
          <w:p w14:paraId="5F2FD66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tc>
        <w:tc>
          <w:tcPr>
            <w:tcW w:w="1023" w:type="dxa"/>
            <w:vMerge w:val="continue"/>
            <w:tcBorders>
              <w:left w:val="single" w:color="000000" w:sz="4" w:space="0"/>
              <w:bottom w:val="single" w:color="000000" w:sz="4" w:space="0"/>
              <w:right w:val="single" w:color="000000" w:sz="4" w:space="0"/>
            </w:tcBorders>
            <w:noWrap w:val="0"/>
            <w:vAlign w:val="top"/>
          </w:tcPr>
          <w:p w14:paraId="23E0C20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tc>
        <w:tc>
          <w:tcPr>
            <w:tcW w:w="823" w:type="dxa"/>
            <w:vMerge w:val="continue"/>
            <w:tcBorders>
              <w:left w:val="single" w:color="000000" w:sz="4" w:space="0"/>
              <w:bottom w:val="single" w:color="000000" w:sz="4" w:space="0"/>
              <w:right w:val="single" w:color="000000" w:sz="4" w:space="0"/>
            </w:tcBorders>
            <w:noWrap w:val="0"/>
            <w:vAlign w:val="center"/>
          </w:tcPr>
          <w:p w14:paraId="610C76D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tc>
        <w:tc>
          <w:tcPr>
            <w:tcW w:w="823" w:type="dxa"/>
            <w:vMerge w:val="continue"/>
            <w:tcBorders>
              <w:left w:val="single" w:color="000000" w:sz="4" w:space="0"/>
              <w:bottom w:val="single" w:color="000000" w:sz="4" w:space="0"/>
              <w:right w:val="single" w:color="000000" w:sz="4" w:space="0"/>
            </w:tcBorders>
            <w:noWrap w:val="0"/>
            <w:vAlign w:val="center"/>
          </w:tcPr>
          <w:p w14:paraId="2D132EE9">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5668B3A9">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加压高区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14C32B6B">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20m3/h；系统扬程H=80m。进水原稳流罐改造，更换成新的具有补水功能的罐体（含罐体配套的配件），罐体尺寸不小于600mm*1300mm，进水口需带304不锈钢过滤器，进出水管径DN100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02E0EF9B">
            <w:pPr>
              <w:keepNext w:val="0"/>
              <w:keepLines w:val="0"/>
              <w:pageBreakBefore w:val="0"/>
              <w:kinsoku/>
              <w:wordWrap/>
              <w:overflowPunct/>
              <w:topLinePunct w:val="0"/>
              <w:autoSpaceDE/>
              <w:autoSpaceDN/>
              <w:bidi w:val="0"/>
              <w:adjustRightInd/>
              <w:snapToGrid w:val="0"/>
              <w:spacing w:line="3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w:t>
            </w:r>
            <w:r>
              <w:rPr>
                <w:rFonts w:hint="eastAsia" w:ascii="宋体" w:hAnsi="宋体" w:cs="宋体"/>
                <w:sz w:val="21"/>
                <w:szCs w:val="21"/>
                <w:lang w:eastAsia="zh-CN"/>
              </w:rPr>
              <w:t>两</w:t>
            </w:r>
            <w:r>
              <w:rPr>
                <w:rFonts w:hint="eastAsia" w:ascii="宋体" w:hAnsi="宋体" w:cs="宋体"/>
                <w:sz w:val="21"/>
                <w:szCs w:val="21"/>
              </w:rPr>
              <w:t>套，变频器功率</w:t>
            </w:r>
            <w:r>
              <w:rPr>
                <w:rFonts w:hint="eastAsia" w:ascii="宋体" w:hAnsi="宋体" w:cs="宋体"/>
                <w:color w:val="FF0000"/>
                <w:sz w:val="21"/>
                <w:szCs w:val="21"/>
                <w:lang w:val="en-US" w:eastAsia="zh-CN"/>
              </w:rPr>
              <w:t>7.5</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continue"/>
            <w:tcBorders>
              <w:left w:val="single" w:color="auto" w:sz="4" w:space="0"/>
              <w:bottom w:val="single" w:color="000000" w:sz="4" w:space="0"/>
              <w:right w:val="single" w:color="000000" w:sz="4" w:space="0"/>
            </w:tcBorders>
            <w:noWrap w:val="0"/>
            <w:vAlign w:val="center"/>
          </w:tcPr>
          <w:p w14:paraId="1C1011B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tc>
      </w:tr>
      <w:tr w14:paraId="0F626813">
        <w:tblPrEx>
          <w:tblCellMar>
            <w:top w:w="0" w:type="dxa"/>
            <w:left w:w="108" w:type="dxa"/>
            <w:bottom w:w="0" w:type="dxa"/>
            <w:right w:w="108" w:type="dxa"/>
          </w:tblCellMar>
        </w:tblPrEx>
        <w:trPr>
          <w:trHeight w:val="249" w:hRule="atLeast"/>
          <w:jc w:val="center"/>
        </w:trPr>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D65A13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D130FE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rPr>
              <w:t>永祥府</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3DC79BA">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lang w:eastAsia="zh-CN"/>
              </w:rPr>
              <w:t>罐式无负压给水设备</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42499AB">
            <w:pPr>
              <w:keepNext w:val="0"/>
              <w:keepLines w:val="0"/>
              <w:pageBreakBefore w:val="0"/>
              <w:kinsoku/>
              <w:wordWrap/>
              <w:overflowPunct/>
              <w:topLinePunct w:val="0"/>
              <w:autoSpaceDE/>
              <w:autoSpaceDN/>
              <w:bidi w:val="0"/>
              <w:adjustRightInd/>
              <w:snapToGrid w:val="0"/>
              <w:spacing w:line="30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793B005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lang w:eastAsia="zh-CN"/>
              </w:rPr>
              <w:t>加压低区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5C82E6EE">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24m3/h；系统扬程H=54m。进水原稳流罐改造，更换成新的具有补水功能的罐体（含罐体配套的配件），罐体尺寸不小于600mm*1300mm，进水口需带304不锈钢过滤器，进出水管径DN100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0F686EF3">
            <w:pPr>
              <w:keepNext w:val="0"/>
              <w:keepLines w:val="0"/>
              <w:pageBreakBefore w:val="0"/>
              <w:kinsoku/>
              <w:wordWrap/>
              <w:overflowPunct/>
              <w:topLinePunct w:val="0"/>
              <w:autoSpaceDE/>
              <w:autoSpaceDN/>
              <w:bidi w:val="0"/>
              <w:adjustRightInd/>
              <w:snapToGrid w:val="0"/>
              <w:spacing w:line="3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w:t>
            </w:r>
            <w:r>
              <w:rPr>
                <w:rFonts w:hint="eastAsia" w:ascii="宋体" w:hAnsi="宋体" w:cs="宋体"/>
                <w:sz w:val="21"/>
                <w:szCs w:val="21"/>
                <w:lang w:eastAsia="zh-CN"/>
              </w:rPr>
              <w:t>两</w:t>
            </w:r>
            <w:r>
              <w:rPr>
                <w:rFonts w:hint="eastAsia" w:ascii="宋体" w:hAnsi="宋体" w:cs="宋体"/>
                <w:sz w:val="21"/>
                <w:szCs w:val="21"/>
              </w:rPr>
              <w:t>套，变频器功率</w:t>
            </w:r>
            <w:r>
              <w:rPr>
                <w:rFonts w:hint="eastAsia" w:ascii="宋体" w:hAnsi="宋体" w:cs="宋体"/>
                <w:sz w:val="21"/>
                <w:szCs w:val="21"/>
                <w:lang w:val="en-US" w:eastAsia="zh-CN"/>
              </w:rPr>
              <w:t>5.5</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tcBorders>
              <w:top w:val="single" w:color="000000" w:sz="4" w:space="0"/>
              <w:left w:val="single" w:color="auto" w:sz="4" w:space="0"/>
              <w:bottom w:val="single" w:color="000000" w:sz="4" w:space="0"/>
              <w:right w:val="single" w:color="000000" w:sz="4" w:space="0"/>
            </w:tcBorders>
            <w:noWrap w:val="0"/>
            <w:vAlign w:val="center"/>
          </w:tcPr>
          <w:p w14:paraId="72374D6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rPr>
              <w:t>永祥府小区</w:t>
            </w:r>
          </w:p>
        </w:tc>
      </w:tr>
      <w:tr w14:paraId="35B356EF">
        <w:tblPrEx>
          <w:tblCellMar>
            <w:top w:w="0" w:type="dxa"/>
            <w:left w:w="108" w:type="dxa"/>
            <w:bottom w:w="0" w:type="dxa"/>
            <w:right w:w="108" w:type="dxa"/>
          </w:tblCellMar>
        </w:tblPrEx>
        <w:trPr>
          <w:trHeight w:val="249" w:hRule="atLeast"/>
          <w:jc w:val="center"/>
        </w:trPr>
        <w:tc>
          <w:tcPr>
            <w:tcW w:w="1023" w:type="dxa"/>
            <w:vMerge w:val="restart"/>
            <w:tcBorders>
              <w:top w:val="single" w:color="000000" w:sz="4" w:space="0"/>
              <w:left w:val="single" w:color="000000" w:sz="4" w:space="0"/>
              <w:right w:val="single" w:color="000000" w:sz="4" w:space="0"/>
            </w:tcBorders>
            <w:noWrap w:val="0"/>
            <w:vAlign w:val="center"/>
          </w:tcPr>
          <w:p w14:paraId="195995DF">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5</w:t>
            </w:r>
          </w:p>
        </w:tc>
        <w:tc>
          <w:tcPr>
            <w:tcW w:w="1023" w:type="dxa"/>
            <w:vMerge w:val="restart"/>
            <w:tcBorders>
              <w:top w:val="single" w:color="000000" w:sz="4" w:space="0"/>
              <w:left w:val="single" w:color="000000" w:sz="4" w:space="0"/>
              <w:right w:val="single" w:color="000000" w:sz="4" w:space="0"/>
            </w:tcBorders>
            <w:noWrap w:val="0"/>
            <w:vAlign w:val="center"/>
          </w:tcPr>
          <w:p w14:paraId="7FB1D393">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丰乐苑</w:t>
            </w:r>
          </w:p>
        </w:tc>
        <w:tc>
          <w:tcPr>
            <w:tcW w:w="823" w:type="dxa"/>
            <w:vMerge w:val="restart"/>
            <w:tcBorders>
              <w:top w:val="single" w:color="000000" w:sz="4" w:space="0"/>
              <w:left w:val="single" w:color="000000" w:sz="4" w:space="0"/>
              <w:right w:val="single" w:color="000000" w:sz="4" w:space="0"/>
            </w:tcBorders>
            <w:noWrap w:val="0"/>
            <w:vAlign w:val="center"/>
          </w:tcPr>
          <w:p w14:paraId="3327DAC2">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kern w:val="0"/>
                <w:sz w:val="21"/>
                <w:szCs w:val="21"/>
                <w:lang w:bidi="ar"/>
              </w:rPr>
            </w:pPr>
            <w:r>
              <w:rPr>
                <w:rFonts w:hint="eastAsia" w:ascii="宋体" w:hAnsi="宋体" w:cs="宋体"/>
                <w:sz w:val="21"/>
                <w:szCs w:val="21"/>
                <w:lang w:eastAsia="zh-CN"/>
              </w:rPr>
              <w:t>罐式无负压给水设备</w:t>
            </w:r>
          </w:p>
        </w:tc>
        <w:tc>
          <w:tcPr>
            <w:tcW w:w="823" w:type="dxa"/>
            <w:vMerge w:val="restart"/>
            <w:tcBorders>
              <w:top w:val="single" w:color="000000" w:sz="4" w:space="0"/>
              <w:left w:val="single" w:color="000000" w:sz="4" w:space="0"/>
              <w:right w:val="single" w:color="000000" w:sz="4" w:space="0"/>
            </w:tcBorders>
            <w:noWrap w:val="0"/>
            <w:vAlign w:val="center"/>
          </w:tcPr>
          <w:p w14:paraId="1FC9A9C1">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541B580B">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加压低区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1F39BE6A">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49m3/h；系统扬程H=40m。进水原稳流罐改造，更换成新的具有补水功能的罐体（含罐体配套的配件），罐体尺寸不小于800mm*1500mm，进水口需带304不锈钢过滤器，进出水管径DN150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1C7162BB">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hAnsi="宋体" w:cs="宋体"/>
                <w:b/>
                <w:bCs/>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控制柜采用一控一，变频器三套，变频器功率</w:t>
            </w:r>
            <w:r>
              <w:rPr>
                <w:rFonts w:hint="eastAsia" w:ascii="宋体" w:hAnsi="宋体" w:cs="宋体"/>
                <w:color w:val="FF0000"/>
                <w:sz w:val="21"/>
                <w:szCs w:val="21"/>
                <w:lang w:val="en-US" w:eastAsia="zh-CN"/>
              </w:rPr>
              <w:t>5.5</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restart"/>
            <w:tcBorders>
              <w:top w:val="single" w:color="000000" w:sz="4" w:space="0"/>
              <w:left w:val="single" w:color="auto" w:sz="4" w:space="0"/>
              <w:right w:val="single" w:color="000000" w:sz="4" w:space="0"/>
            </w:tcBorders>
            <w:noWrap w:val="0"/>
            <w:vAlign w:val="center"/>
          </w:tcPr>
          <w:p w14:paraId="75E9EDC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sz w:val="21"/>
                <w:szCs w:val="21"/>
                <w:lang w:eastAsia="zh-CN"/>
              </w:rPr>
            </w:pPr>
            <w:r>
              <w:rPr>
                <w:rFonts w:hint="eastAsia" w:ascii="宋体" w:hAnsi="宋体" w:cs="宋体"/>
                <w:kern w:val="0"/>
                <w:sz w:val="21"/>
                <w:szCs w:val="21"/>
                <w:lang w:bidi="ar"/>
              </w:rPr>
              <w:t>丰乐苑</w:t>
            </w:r>
            <w:r>
              <w:rPr>
                <w:rFonts w:hint="eastAsia" w:ascii="宋体" w:hAnsi="宋体" w:cs="宋体"/>
                <w:kern w:val="0"/>
                <w:sz w:val="21"/>
                <w:szCs w:val="21"/>
                <w:lang w:eastAsia="zh-CN" w:bidi="ar"/>
              </w:rPr>
              <w:t>小区</w:t>
            </w:r>
          </w:p>
        </w:tc>
      </w:tr>
      <w:tr w14:paraId="765BE630">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right w:val="single" w:color="000000" w:sz="4" w:space="0"/>
            </w:tcBorders>
            <w:noWrap w:val="0"/>
            <w:vAlign w:val="center"/>
          </w:tcPr>
          <w:p w14:paraId="1A87CC7C">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1023" w:type="dxa"/>
            <w:vMerge w:val="continue"/>
            <w:tcBorders>
              <w:left w:val="single" w:color="000000" w:sz="4" w:space="0"/>
              <w:right w:val="single" w:color="000000" w:sz="4" w:space="0"/>
            </w:tcBorders>
            <w:noWrap w:val="0"/>
            <w:vAlign w:val="center"/>
          </w:tcPr>
          <w:p w14:paraId="59439823">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vMerge w:val="continue"/>
            <w:tcBorders>
              <w:left w:val="single" w:color="000000" w:sz="4" w:space="0"/>
              <w:right w:val="single" w:color="000000" w:sz="4" w:space="0"/>
            </w:tcBorders>
            <w:noWrap w:val="0"/>
            <w:vAlign w:val="center"/>
          </w:tcPr>
          <w:p w14:paraId="6330B402">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vMerge w:val="continue"/>
            <w:tcBorders>
              <w:left w:val="single" w:color="000000" w:sz="4" w:space="0"/>
              <w:right w:val="single" w:color="000000" w:sz="4" w:space="0"/>
            </w:tcBorders>
            <w:noWrap w:val="0"/>
            <w:vAlign w:val="center"/>
          </w:tcPr>
          <w:p w14:paraId="59A20E71">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36E3B3D1">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加压中区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17154E4B">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46m3/h；系统扬程H=60m。进水原稳流罐改造，更换成新的具有补水功能的罐体（含罐体配套的配件），罐体尺寸不小于800mm*1500mm，进水口需带304不锈钢过滤器，进出水管径DN150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4B7055E8">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控制柜采用一控一，变频器三套，变频器功率</w:t>
            </w:r>
            <w:r>
              <w:rPr>
                <w:rFonts w:hint="eastAsia" w:ascii="宋体" w:hAnsi="宋体" w:cs="宋体"/>
                <w:color w:val="FF0000"/>
                <w:sz w:val="21"/>
                <w:szCs w:val="21"/>
                <w:lang w:val="en-US" w:eastAsia="zh-CN"/>
              </w:rPr>
              <w:t>11.0</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continue"/>
            <w:tcBorders>
              <w:left w:val="single" w:color="auto" w:sz="4" w:space="0"/>
              <w:right w:val="single" w:color="000000" w:sz="4" w:space="0"/>
            </w:tcBorders>
            <w:noWrap w:val="0"/>
            <w:vAlign w:val="center"/>
          </w:tcPr>
          <w:p w14:paraId="70E9C40C">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r>
      <w:tr w14:paraId="2105A9EB">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bottom w:val="single" w:color="000000" w:sz="4" w:space="0"/>
              <w:right w:val="single" w:color="000000" w:sz="4" w:space="0"/>
            </w:tcBorders>
            <w:noWrap w:val="0"/>
            <w:vAlign w:val="center"/>
          </w:tcPr>
          <w:p w14:paraId="105F812E">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1023" w:type="dxa"/>
            <w:vMerge w:val="continue"/>
            <w:tcBorders>
              <w:left w:val="single" w:color="000000" w:sz="4" w:space="0"/>
              <w:bottom w:val="single" w:color="000000" w:sz="4" w:space="0"/>
              <w:right w:val="single" w:color="000000" w:sz="4" w:space="0"/>
            </w:tcBorders>
            <w:noWrap w:val="0"/>
            <w:vAlign w:val="center"/>
          </w:tcPr>
          <w:p w14:paraId="1AA31744">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823" w:type="dxa"/>
            <w:vMerge w:val="continue"/>
            <w:tcBorders>
              <w:left w:val="single" w:color="000000" w:sz="4" w:space="0"/>
              <w:bottom w:val="single" w:color="000000" w:sz="4" w:space="0"/>
              <w:right w:val="single" w:color="000000" w:sz="4" w:space="0"/>
            </w:tcBorders>
            <w:noWrap w:val="0"/>
            <w:vAlign w:val="center"/>
          </w:tcPr>
          <w:p w14:paraId="2BC96204">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823" w:type="dxa"/>
            <w:vMerge w:val="continue"/>
            <w:tcBorders>
              <w:left w:val="single" w:color="000000" w:sz="4" w:space="0"/>
              <w:bottom w:val="single" w:color="000000" w:sz="4" w:space="0"/>
              <w:right w:val="single" w:color="000000" w:sz="4" w:space="0"/>
            </w:tcBorders>
            <w:noWrap w:val="0"/>
            <w:vAlign w:val="center"/>
          </w:tcPr>
          <w:p w14:paraId="75966782">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6AB6793F">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加压高区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3E7E65F1">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20m3/h；系统扬程H=80m。进水原稳流罐改造，更换成新的具有补水功能的罐体（含罐体配套的配件），罐体尺寸不小于600mm*1300mm，进水口需带304不锈钢过滤器，进出水管径DN100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7FD45C79">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w:t>
            </w:r>
            <w:r>
              <w:rPr>
                <w:rFonts w:hint="eastAsia" w:ascii="宋体" w:hAnsi="宋体" w:cs="宋体"/>
                <w:sz w:val="21"/>
                <w:szCs w:val="21"/>
                <w:lang w:eastAsia="zh-CN"/>
              </w:rPr>
              <w:t>两</w:t>
            </w:r>
            <w:r>
              <w:rPr>
                <w:rFonts w:hint="eastAsia" w:ascii="宋体" w:hAnsi="宋体" w:cs="宋体"/>
                <w:sz w:val="21"/>
                <w:szCs w:val="21"/>
              </w:rPr>
              <w:t>套，变频器功率</w:t>
            </w:r>
            <w:r>
              <w:rPr>
                <w:rFonts w:hint="eastAsia" w:ascii="宋体" w:hAnsi="宋体" w:cs="宋体"/>
                <w:color w:val="FF0000"/>
                <w:sz w:val="21"/>
                <w:szCs w:val="21"/>
                <w:lang w:val="en-US" w:eastAsia="zh-CN"/>
              </w:rPr>
              <w:t>7.5</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continue"/>
            <w:tcBorders>
              <w:left w:val="single" w:color="auto" w:sz="4" w:space="0"/>
              <w:bottom w:val="single" w:color="auto" w:sz="4" w:space="0"/>
              <w:right w:val="single" w:color="000000" w:sz="4" w:space="0"/>
            </w:tcBorders>
            <w:noWrap w:val="0"/>
            <w:vAlign w:val="center"/>
          </w:tcPr>
          <w:p w14:paraId="11272ABA">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r>
      <w:tr w14:paraId="54387552">
        <w:tblPrEx>
          <w:tblCellMar>
            <w:top w:w="0" w:type="dxa"/>
            <w:left w:w="108" w:type="dxa"/>
            <w:bottom w:w="0" w:type="dxa"/>
            <w:right w:w="108" w:type="dxa"/>
          </w:tblCellMar>
        </w:tblPrEx>
        <w:trPr>
          <w:trHeight w:val="249" w:hRule="atLeast"/>
          <w:jc w:val="center"/>
        </w:trPr>
        <w:tc>
          <w:tcPr>
            <w:tcW w:w="1023" w:type="dxa"/>
            <w:tcBorders>
              <w:top w:val="single" w:color="000000" w:sz="4" w:space="0"/>
              <w:left w:val="single" w:color="000000" w:sz="4" w:space="0"/>
              <w:bottom w:val="single" w:color="000000" w:sz="4" w:space="0"/>
              <w:right w:val="single" w:color="auto" w:sz="4" w:space="0"/>
            </w:tcBorders>
            <w:noWrap w:val="0"/>
            <w:vAlign w:val="center"/>
          </w:tcPr>
          <w:p w14:paraId="73A403BF">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6</w:t>
            </w:r>
          </w:p>
        </w:tc>
        <w:tc>
          <w:tcPr>
            <w:tcW w:w="1023" w:type="dxa"/>
            <w:tcBorders>
              <w:top w:val="single" w:color="000000" w:sz="4" w:space="0"/>
              <w:left w:val="single" w:color="000000" w:sz="4" w:space="0"/>
              <w:bottom w:val="single" w:color="000000" w:sz="4" w:space="0"/>
              <w:right w:val="single" w:color="auto" w:sz="4" w:space="0"/>
            </w:tcBorders>
            <w:noWrap w:val="0"/>
            <w:vAlign w:val="center"/>
          </w:tcPr>
          <w:p w14:paraId="3A4D8653">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bidi="ar"/>
              </w:rPr>
              <w:t>新城花园</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F32E6ED">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kern w:val="0"/>
                <w:sz w:val="21"/>
                <w:szCs w:val="21"/>
                <w:lang w:bidi="ar"/>
              </w:rPr>
            </w:pPr>
            <w:r>
              <w:rPr>
                <w:rFonts w:hint="eastAsia" w:ascii="宋体" w:hAnsi="宋体" w:cs="宋体"/>
                <w:sz w:val="21"/>
                <w:szCs w:val="21"/>
                <w:lang w:eastAsia="zh-CN"/>
              </w:rPr>
              <w:t>罐式无负压给水设备</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2E8EFB3">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kern w:val="0"/>
                <w:sz w:val="21"/>
                <w:szCs w:val="21"/>
                <w:lang w:val="en-US" w:eastAsia="zh-CN" w:bidi="ar"/>
              </w:rPr>
            </w:pPr>
            <w:r>
              <w:rPr>
                <w:rFonts w:hint="eastAsia" w:ascii="宋体" w:hAnsi="宋体" w:cs="宋体"/>
                <w:sz w:val="21"/>
                <w:szCs w:val="21"/>
                <w:lang w:val="en-US" w:eastAsia="zh-CN"/>
              </w:rPr>
              <w:t>1</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7DE7BE1">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default" w:ascii="宋体" w:hAnsi="宋体" w:cs="宋体"/>
                <w:sz w:val="21"/>
                <w:szCs w:val="21"/>
                <w:lang w:val="en-US" w:eastAsia="zh-CN"/>
              </w:rPr>
            </w:pPr>
            <w:r>
              <w:rPr>
                <w:rFonts w:hint="eastAsia" w:ascii="宋体" w:hAnsi="宋体" w:cs="宋体"/>
                <w:sz w:val="21"/>
                <w:szCs w:val="21"/>
                <w:lang w:val="en-US" w:eastAsia="zh-CN"/>
              </w:rPr>
              <w:t>加压低区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4AEB60D6">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pacing w:val="-3"/>
                <w:sz w:val="21"/>
                <w:szCs w:val="21"/>
              </w:rPr>
            </w:pPr>
            <w:r>
              <w:rPr>
                <w:rFonts w:hint="eastAsia" w:ascii="宋体" w:hAnsi="宋体" w:cs="宋体"/>
                <w:sz w:val="21"/>
                <w:szCs w:val="21"/>
                <w:lang w:val="en-US" w:eastAsia="zh-CN"/>
              </w:rPr>
              <w:t>低区</w:t>
            </w:r>
            <w:r>
              <w:rPr>
                <w:rFonts w:hint="eastAsia" w:ascii="宋体" w:hAnsi="宋体" w:cs="宋体"/>
                <w:sz w:val="21"/>
                <w:szCs w:val="21"/>
                <w:lang w:eastAsia="zh-CN"/>
              </w:rPr>
              <w:t>无负压设备新装，将原设备更换。</w:t>
            </w:r>
            <w:r>
              <w:rPr>
                <w:rFonts w:hint="eastAsia" w:ascii="宋体" w:hAnsi="宋体" w:cs="宋体"/>
                <w:spacing w:val="-3"/>
                <w:sz w:val="21"/>
                <w:szCs w:val="21"/>
              </w:rPr>
              <w:t>设备系统参数要求</w:t>
            </w:r>
            <w:r>
              <w:rPr>
                <w:rFonts w:hint="eastAsia" w:ascii="宋体" w:hAnsi="宋体" w:cs="宋体"/>
                <w:b/>
                <w:bCs/>
                <w:spacing w:val="-3"/>
                <w:sz w:val="21"/>
                <w:szCs w:val="21"/>
              </w:rPr>
              <w:t>：设备系统流量Q</w:t>
            </w:r>
            <w:r>
              <w:rPr>
                <w:rFonts w:hint="eastAsia" w:ascii="宋体" w:hAnsi="宋体" w:cs="宋体"/>
                <w:b/>
                <w:bCs/>
                <w:spacing w:val="-3"/>
                <w:sz w:val="21"/>
                <w:szCs w:val="21"/>
                <w:lang w:val="en-US" w:eastAsia="zh-CN"/>
              </w:rPr>
              <w:t>≥18</w:t>
            </w:r>
            <w:r>
              <w:rPr>
                <w:rFonts w:hint="eastAsia" w:ascii="宋体" w:hAnsi="宋体" w:cs="宋体"/>
                <w:b/>
                <w:bCs/>
                <w:spacing w:val="-3"/>
                <w:sz w:val="21"/>
                <w:szCs w:val="21"/>
              </w:rPr>
              <w:t>m3/h；系统扬程H</w:t>
            </w:r>
            <w:r>
              <w:rPr>
                <w:rFonts w:hint="eastAsia" w:ascii="宋体" w:hAnsi="宋体" w:cs="宋体"/>
                <w:b/>
                <w:bCs/>
                <w:spacing w:val="-3"/>
                <w:sz w:val="21"/>
                <w:szCs w:val="21"/>
                <w:lang w:val="en-US" w:eastAsia="zh-CN"/>
              </w:rPr>
              <w:t>≥42</w:t>
            </w:r>
            <w:r>
              <w:rPr>
                <w:rFonts w:hint="eastAsia" w:ascii="宋体" w:hAnsi="宋体" w:cs="宋体"/>
                <w:b/>
                <w:bCs/>
                <w:spacing w:val="-3"/>
                <w:sz w:val="21"/>
                <w:szCs w:val="21"/>
              </w:rPr>
              <w:t>m,水泵功率</w:t>
            </w:r>
            <w:r>
              <w:rPr>
                <w:rFonts w:hint="eastAsia" w:ascii="宋体" w:hAnsi="宋体" w:cs="宋体"/>
                <w:b/>
                <w:bCs/>
                <w:spacing w:val="-3"/>
                <w:sz w:val="21"/>
                <w:szCs w:val="21"/>
                <w:lang w:val="en-US" w:eastAsia="zh-CN"/>
              </w:rPr>
              <w:t>≥2.2</w:t>
            </w:r>
            <w:r>
              <w:rPr>
                <w:rFonts w:hint="eastAsia" w:ascii="宋体" w:hAnsi="宋体" w:cs="宋体"/>
                <w:b/>
                <w:bCs/>
                <w:spacing w:val="-3"/>
                <w:sz w:val="21"/>
                <w:szCs w:val="21"/>
              </w:rPr>
              <w:t>Kw</w:t>
            </w:r>
            <w:r>
              <w:rPr>
                <w:rFonts w:hint="eastAsia" w:ascii="宋体" w:hAnsi="宋体" w:cs="宋体"/>
                <w:spacing w:val="-3"/>
                <w:sz w:val="21"/>
                <w:szCs w:val="21"/>
              </w:rPr>
              <w:t>。水泵采用两用一备，变频器一控一。</w:t>
            </w:r>
            <w:r>
              <w:rPr>
                <w:rFonts w:hint="eastAsia" w:ascii="宋体" w:hAnsi="宋体" w:cs="宋体"/>
                <w:sz w:val="21"/>
                <w:szCs w:val="21"/>
              </w:rPr>
              <w:t>设备进口需配不锈钢过滤器；配套电磁流量计1套；设备进出口管径不小于DN1</w:t>
            </w:r>
            <w:r>
              <w:rPr>
                <w:rFonts w:hint="eastAsia" w:ascii="宋体" w:hAnsi="宋体" w:cs="宋体"/>
                <w:sz w:val="21"/>
                <w:szCs w:val="21"/>
                <w:lang w:val="en-US" w:eastAsia="zh-CN"/>
              </w:rPr>
              <w:t>0</w:t>
            </w:r>
            <w:r>
              <w:rPr>
                <w:rFonts w:hint="eastAsia" w:ascii="宋体" w:hAnsi="宋体" w:cs="宋体"/>
                <w:sz w:val="21"/>
                <w:szCs w:val="21"/>
              </w:rPr>
              <w:t>0；配套稳流罐不小于</w:t>
            </w:r>
            <w:r>
              <w:rPr>
                <w:rFonts w:hint="eastAsia" w:ascii="宋体" w:hAnsi="宋体" w:cs="宋体"/>
                <w:sz w:val="21"/>
                <w:szCs w:val="21"/>
                <w:lang w:val="en-US" w:eastAsia="zh-CN"/>
              </w:rPr>
              <w:t>6</w:t>
            </w:r>
            <w:r>
              <w:rPr>
                <w:rFonts w:hint="eastAsia" w:ascii="宋体" w:hAnsi="宋体" w:cs="宋体"/>
                <w:sz w:val="21"/>
                <w:szCs w:val="21"/>
              </w:rPr>
              <w:t>00mm*1</w:t>
            </w:r>
            <w:r>
              <w:rPr>
                <w:rFonts w:hint="eastAsia" w:ascii="宋体" w:hAnsi="宋体" w:cs="宋体"/>
                <w:sz w:val="21"/>
                <w:szCs w:val="21"/>
                <w:lang w:val="en-US" w:eastAsia="zh-CN"/>
              </w:rPr>
              <w:t>3</w:t>
            </w:r>
            <w:r>
              <w:rPr>
                <w:rFonts w:hint="eastAsia" w:ascii="宋体" w:hAnsi="宋体" w:cs="宋体"/>
                <w:sz w:val="21"/>
                <w:szCs w:val="21"/>
              </w:rPr>
              <w:t>00mm；设备罐体和管路采用亚光处理</w:t>
            </w:r>
            <w:r>
              <w:rPr>
                <w:rFonts w:hint="eastAsia" w:ascii="宋体" w:hAnsi="宋体" w:cs="宋体"/>
                <w:sz w:val="21"/>
                <w:szCs w:val="21"/>
                <w:lang w:eastAsia="zh-CN"/>
              </w:rPr>
              <w:t>，其他要求参考招标文件的无负压技术要求</w:t>
            </w:r>
            <w:r>
              <w:rPr>
                <w:rFonts w:hint="eastAsia" w:ascii="宋体" w:hAnsi="宋体" w:cs="宋体"/>
                <w:sz w:val="21"/>
                <w:szCs w:val="21"/>
              </w:rPr>
              <w:t>。</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1476A003">
            <w:pPr>
              <w:keepNext w:val="0"/>
              <w:keepLines w:val="0"/>
              <w:pageBreakBefore w:val="0"/>
              <w:kinsoku/>
              <w:wordWrap/>
              <w:overflowPunct/>
              <w:topLinePunct w:val="0"/>
              <w:autoSpaceDE/>
              <w:autoSpaceDN/>
              <w:bidi w:val="0"/>
              <w:adjustRightInd/>
              <w:snapToGrid w:val="0"/>
              <w:spacing w:line="300" w:lineRule="exact"/>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新城花园</w:t>
            </w:r>
          </w:p>
        </w:tc>
      </w:tr>
      <w:tr w14:paraId="42156AE7">
        <w:tblPrEx>
          <w:tblCellMar>
            <w:top w:w="0" w:type="dxa"/>
            <w:left w:w="108" w:type="dxa"/>
            <w:bottom w:w="0" w:type="dxa"/>
            <w:right w:w="108" w:type="dxa"/>
          </w:tblCellMar>
        </w:tblPrEx>
        <w:trPr>
          <w:trHeight w:val="249" w:hRule="atLeast"/>
          <w:jc w:val="center"/>
        </w:trPr>
        <w:tc>
          <w:tcPr>
            <w:tcW w:w="1023" w:type="dxa"/>
            <w:vMerge w:val="restart"/>
            <w:tcBorders>
              <w:top w:val="single" w:color="000000" w:sz="4" w:space="0"/>
              <w:left w:val="single" w:color="000000" w:sz="4" w:space="0"/>
              <w:right w:val="single" w:color="auto" w:sz="4" w:space="0"/>
            </w:tcBorders>
            <w:noWrap w:val="0"/>
            <w:vAlign w:val="center"/>
          </w:tcPr>
          <w:p w14:paraId="3BD099B3">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宋体" w:hAnsi="宋体" w:cs="宋体"/>
                <w:color w:val="FF0000"/>
                <w:kern w:val="0"/>
                <w:sz w:val="21"/>
                <w:szCs w:val="21"/>
                <w:lang w:val="en-US" w:eastAsia="zh-CN" w:bidi="ar"/>
              </w:rPr>
            </w:pPr>
            <w:r>
              <w:rPr>
                <w:rFonts w:hint="eastAsia" w:ascii="宋体" w:hAnsi="宋体" w:cs="宋体"/>
                <w:color w:val="FF0000"/>
                <w:kern w:val="0"/>
                <w:sz w:val="21"/>
                <w:szCs w:val="21"/>
                <w:lang w:val="en-US" w:eastAsia="zh-CN" w:bidi="ar"/>
              </w:rPr>
              <w:t>7</w:t>
            </w:r>
          </w:p>
        </w:tc>
        <w:tc>
          <w:tcPr>
            <w:tcW w:w="1023" w:type="dxa"/>
            <w:vMerge w:val="restart"/>
            <w:tcBorders>
              <w:top w:val="single" w:color="000000" w:sz="4" w:space="0"/>
              <w:left w:val="single" w:color="000000" w:sz="4" w:space="0"/>
              <w:right w:val="single" w:color="auto" w:sz="4" w:space="0"/>
            </w:tcBorders>
            <w:noWrap w:val="0"/>
            <w:vAlign w:val="center"/>
          </w:tcPr>
          <w:p w14:paraId="177F0F39">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宋体" w:hAnsi="宋体" w:cs="宋体"/>
                <w:color w:val="FF0000"/>
                <w:kern w:val="0"/>
                <w:sz w:val="21"/>
                <w:szCs w:val="21"/>
                <w:lang w:val="en-US" w:eastAsia="zh-CN" w:bidi="ar"/>
              </w:rPr>
            </w:pPr>
            <w:r>
              <w:rPr>
                <w:rFonts w:hint="eastAsia" w:ascii="宋体" w:hAnsi="宋体" w:cs="宋体"/>
                <w:color w:val="FF0000"/>
                <w:kern w:val="0"/>
                <w:sz w:val="21"/>
                <w:szCs w:val="21"/>
                <w:lang w:val="en-US" w:eastAsia="zh-CN" w:bidi="ar"/>
              </w:rPr>
              <w:t>梦家园</w:t>
            </w:r>
          </w:p>
        </w:tc>
        <w:tc>
          <w:tcPr>
            <w:tcW w:w="823" w:type="dxa"/>
            <w:vMerge w:val="restart"/>
            <w:tcBorders>
              <w:top w:val="single" w:color="auto" w:sz="4" w:space="0"/>
              <w:left w:val="single" w:color="auto" w:sz="4" w:space="0"/>
              <w:right w:val="single" w:color="auto" w:sz="4" w:space="0"/>
            </w:tcBorders>
            <w:noWrap w:val="0"/>
            <w:vAlign w:val="center"/>
          </w:tcPr>
          <w:p w14:paraId="2810BD17">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FF0000"/>
                <w:sz w:val="21"/>
                <w:szCs w:val="21"/>
                <w:lang w:eastAsia="zh-CN"/>
              </w:rPr>
            </w:pPr>
            <w:r>
              <w:rPr>
                <w:rFonts w:hint="eastAsia" w:ascii="宋体" w:hAnsi="宋体" w:cs="宋体"/>
                <w:color w:val="FF0000"/>
                <w:sz w:val="21"/>
                <w:szCs w:val="21"/>
                <w:lang w:eastAsia="zh-CN"/>
              </w:rPr>
              <w:t>罐式无负压给水设备</w:t>
            </w:r>
          </w:p>
        </w:tc>
        <w:tc>
          <w:tcPr>
            <w:tcW w:w="823" w:type="dxa"/>
            <w:vMerge w:val="restart"/>
            <w:tcBorders>
              <w:top w:val="single" w:color="auto" w:sz="4" w:space="0"/>
              <w:left w:val="single" w:color="auto" w:sz="4" w:space="0"/>
              <w:right w:val="single" w:color="auto" w:sz="4" w:space="0"/>
            </w:tcBorders>
            <w:noWrap w:val="0"/>
            <w:vAlign w:val="center"/>
          </w:tcPr>
          <w:p w14:paraId="2CE88713">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宋体" w:hAnsi="宋体" w:cs="宋体"/>
                <w:color w:val="FF0000"/>
                <w:sz w:val="21"/>
                <w:szCs w:val="21"/>
                <w:lang w:val="en-US" w:eastAsia="zh-CN"/>
              </w:rPr>
            </w:pPr>
            <w:r>
              <w:rPr>
                <w:rFonts w:hint="eastAsia" w:ascii="宋体" w:hAnsi="宋体" w:cs="宋体"/>
                <w:color w:val="FF0000"/>
                <w:sz w:val="21"/>
                <w:szCs w:val="21"/>
                <w:lang w:val="en-US" w:eastAsia="zh-CN"/>
              </w:rPr>
              <w:t>2</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021CF87">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FF0000"/>
                <w:sz w:val="21"/>
                <w:szCs w:val="21"/>
                <w:lang w:val="en-US" w:eastAsia="zh-CN"/>
              </w:rPr>
            </w:pPr>
            <w:r>
              <w:rPr>
                <w:rFonts w:hint="eastAsia" w:ascii="宋体" w:hAnsi="宋体" w:cs="宋体"/>
                <w:color w:val="FF0000"/>
                <w:sz w:val="21"/>
                <w:szCs w:val="21"/>
                <w:lang w:eastAsia="zh-CN"/>
              </w:rPr>
              <w:t>加压中区</w:t>
            </w:r>
          </w:p>
        </w:tc>
        <w:tc>
          <w:tcPr>
            <w:tcW w:w="4907" w:type="dxa"/>
            <w:tcBorders>
              <w:top w:val="single" w:color="auto" w:sz="4" w:space="0"/>
              <w:left w:val="single" w:color="auto" w:sz="4" w:space="0"/>
              <w:bottom w:val="single" w:color="auto" w:sz="4" w:space="0"/>
              <w:right w:val="single" w:color="auto" w:sz="4" w:space="0"/>
            </w:tcBorders>
            <w:noWrap w:val="0"/>
            <w:vAlign w:val="top"/>
          </w:tcPr>
          <w:p w14:paraId="2730A6FF">
            <w:pPr>
              <w:keepNext w:val="0"/>
              <w:keepLines w:val="0"/>
              <w:pageBreakBefore w:val="0"/>
              <w:widowControl/>
              <w:kinsoku/>
              <w:wordWrap/>
              <w:overflowPunct/>
              <w:topLinePunct w:val="0"/>
              <w:autoSpaceDE/>
              <w:autoSpaceDN/>
              <w:bidi w:val="0"/>
              <w:adjustRightInd/>
              <w:snapToGrid w:val="0"/>
              <w:spacing w:line="300" w:lineRule="exact"/>
              <w:jc w:val="left"/>
              <w:textAlignment w:val="top"/>
              <w:rPr>
                <w:rFonts w:hint="eastAsia" w:ascii="宋体" w:hAnsi="宋体" w:cs="宋体"/>
                <w:color w:val="FF0000"/>
                <w:sz w:val="21"/>
                <w:szCs w:val="21"/>
                <w:lang w:val="en-US" w:eastAsia="zh-CN"/>
              </w:rPr>
            </w:pPr>
            <w:r>
              <w:rPr>
                <w:rFonts w:hint="eastAsia" w:ascii="宋体" w:hAnsi="宋体" w:eastAsia="宋体" w:cs="宋体"/>
                <w:i w:val="0"/>
                <w:iCs w:val="0"/>
                <w:color w:val="FF0000"/>
                <w:kern w:val="0"/>
                <w:sz w:val="21"/>
                <w:szCs w:val="21"/>
                <w:u w:val="none"/>
                <w:lang w:val="en-US" w:eastAsia="zh-CN" w:bidi="ar"/>
              </w:rPr>
              <w:t>1、对原设备进行升级改造，原设备系统流量Q=43m3/h；系统扬程H=52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FF0000"/>
                <w:sz w:val="21"/>
                <w:szCs w:val="21"/>
                <w:lang w:val="en-US" w:eastAsia="zh-CN" w:bidi="ar"/>
              </w:rPr>
              <w:t>，变频器两套，变频器功率5.5KW，</w:t>
            </w:r>
            <w:r>
              <w:rPr>
                <w:rFonts w:hint="eastAsia" w:ascii="宋体" w:hAnsi="宋体" w:eastAsia="宋体" w:cs="宋体"/>
                <w:i w:val="0"/>
                <w:iCs w:val="0"/>
                <w:color w:val="FF0000"/>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w:t>
            </w:r>
            <w:r>
              <w:rPr>
                <w:rFonts w:hint="eastAsia" w:ascii="宋体" w:hAnsi="宋体" w:cs="宋体"/>
                <w:color w:val="FF0000"/>
                <w:sz w:val="21"/>
                <w:szCs w:val="21"/>
                <w:lang w:val="en-US" w:eastAsia="zh-CN"/>
              </w:rPr>
              <w:t>5</w:t>
            </w:r>
            <w:r>
              <w:rPr>
                <w:rFonts w:hint="eastAsia" w:ascii="宋体" w:hAnsi="宋体" w:cs="宋体"/>
                <w:color w:val="FF0000"/>
                <w:sz w:val="21"/>
                <w:szCs w:val="21"/>
              </w:rPr>
              <w:t>、</w:t>
            </w:r>
            <w:r>
              <w:rPr>
                <w:rFonts w:hint="eastAsia" w:ascii="宋体" w:hAnsi="宋体" w:cs="宋体"/>
                <w:color w:val="FF0000"/>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color w:val="FF0000"/>
                <w:kern w:val="0"/>
                <w:sz w:val="21"/>
                <w:szCs w:val="21"/>
                <w:lang w:eastAsia="zh-CN" w:bidi="ar"/>
              </w:rPr>
              <w:t>。</w:t>
            </w:r>
            <w:r>
              <w:rPr>
                <w:rFonts w:hint="eastAsia" w:ascii="宋体" w:hAnsi="宋体" w:cs="宋体"/>
                <w:color w:val="FF0000"/>
                <w:kern w:val="0"/>
                <w:sz w:val="21"/>
                <w:szCs w:val="21"/>
                <w:lang w:bidi="ar"/>
              </w:rPr>
              <w:t xml:space="preserve"> </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17B86ED9">
            <w:pPr>
              <w:keepNext w:val="0"/>
              <w:keepLines w:val="0"/>
              <w:pageBreakBefore w:val="0"/>
              <w:kinsoku/>
              <w:wordWrap/>
              <w:overflowPunct/>
              <w:topLinePunct w:val="0"/>
              <w:autoSpaceDE/>
              <w:autoSpaceDN/>
              <w:bidi w:val="0"/>
              <w:adjustRightInd/>
              <w:snapToGrid w:val="0"/>
              <w:spacing w:line="300" w:lineRule="exact"/>
              <w:jc w:val="both"/>
              <w:rPr>
                <w:rFonts w:hint="default" w:ascii="宋体" w:hAnsi="宋体" w:cs="宋体"/>
                <w:color w:val="FF0000"/>
                <w:sz w:val="21"/>
                <w:szCs w:val="21"/>
                <w:lang w:val="en-US" w:eastAsia="zh-CN"/>
              </w:rPr>
            </w:pPr>
            <w:r>
              <w:rPr>
                <w:rFonts w:hint="eastAsia" w:ascii="宋体" w:hAnsi="宋体" w:cs="宋体"/>
                <w:color w:val="FF0000"/>
                <w:sz w:val="21"/>
                <w:szCs w:val="21"/>
                <w:lang w:val="en-US" w:eastAsia="zh-CN"/>
              </w:rPr>
              <w:t>梦家园</w:t>
            </w:r>
          </w:p>
        </w:tc>
      </w:tr>
      <w:tr w14:paraId="2E8E0BA8">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bottom w:val="single" w:color="000000" w:sz="4" w:space="0"/>
              <w:right w:val="single" w:color="auto" w:sz="4" w:space="0"/>
            </w:tcBorders>
            <w:noWrap w:val="0"/>
            <w:vAlign w:val="center"/>
          </w:tcPr>
          <w:p w14:paraId="700307B7">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FF0000"/>
                <w:kern w:val="0"/>
                <w:sz w:val="21"/>
                <w:szCs w:val="21"/>
                <w:lang w:val="en-US" w:eastAsia="zh-CN" w:bidi="ar"/>
              </w:rPr>
            </w:pPr>
          </w:p>
        </w:tc>
        <w:tc>
          <w:tcPr>
            <w:tcW w:w="1023" w:type="dxa"/>
            <w:vMerge w:val="continue"/>
            <w:tcBorders>
              <w:left w:val="single" w:color="000000" w:sz="4" w:space="0"/>
              <w:bottom w:val="single" w:color="000000" w:sz="4" w:space="0"/>
              <w:right w:val="single" w:color="auto" w:sz="4" w:space="0"/>
            </w:tcBorders>
            <w:noWrap w:val="0"/>
            <w:vAlign w:val="center"/>
          </w:tcPr>
          <w:p w14:paraId="2E178097">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FF0000"/>
                <w:kern w:val="0"/>
                <w:sz w:val="21"/>
                <w:szCs w:val="21"/>
                <w:lang w:val="en-US" w:eastAsia="zh-CN" w:bidi="ar"/>
              </w:rPr>
            </w:pPr>
          </w:p>
        </w:tc>
        <w:tc>
          <w:tcPr>
            <w:tcW w:w="823" w:type="dxa"/>
            <w:vMerge w:val="continue"/>
            <w:tcBorders>
              <w:left w:val="single" w:color="auto" w:sz="4" w:space="0"/>
              <w:bottom w:val="single" w:color="auto" w:sz="4" w:space="0"/>
              <w:right w:val="single" w:color="auto" w:sz="4" w:space="0"/>
            </w:tcBorders>
            <w:noWrap w:val="0"/>
            <w:vAlign w:val="center"/>
          </w:tcPr>
          <w:p w14:paraId="6D389186">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FF0000"/>
                <w:sz w:val="21"/>
                <w:szCs w:val="21"/>
                <w:lang w:eastAsia="zh-CN"/>
              </w:rPr>
            </w:pPr>
          </w:p>
        </w:tc>
        <w:tc>
          <w:tcPr>
            <w:tcW w:w="823" w:type="dxa"/>
            <w:vMerge w:val="continue"/>
            <w:tcBorders>
              <w:left w:val="single" w:color="auto" w:sz="4" w:space="0"/>
              <w:bottom w:val="single" w:color="auto" w:sz="4" w:space="0"/>
              <w:right w:val="single" w:color="auto" w:sz="4" w:space="0"/>
            </w:tcBorders>
            <w:noWrap w:val="0"/>
            <w:vAlign w:val="center"/>
          </w:tcPr>
          <w:p w14:paraId="2873001C">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FF0000"/>
                <w:sz w:val="21"/>
                <w:szCs w:val="21"/>
                <w:lang w:val="en-US" w:eastAsia="zh-CN"/>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64E3F408">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FF0000"/>
                <w:sz w:val="21"/>
                <w:szCs w:val="21"/>
                <w:lang w:val="en-US" w:eastAsia="zh-CN"/>
              </w:rPr>
            </w:pPr>
            <w:r>
              <w:rPr>
                <w:rFonts w:hint="eastAsia" w:ascii="宋体" w:hAnsi="宋体" w:cs="宋体"/>
                <w:color w:val="FF0000"/>
                <w:sz w:val="21"/>
                <w:szCs w:val="21"/>
                <w:lang w:eastAsia="zh-CN"/>
              </w:rPr>
              <w:t>加压高区</w:t>
            </w:r>
          </w:p>
        </w:tc>
        <w:tc>
          <w:tcPr>
            <w:tcW w:w="4907" w:type="dxa"/>
            <w:tcBorders>
              <w:top w:val="single" w:color="auto" w:sz="4" w:space="0"/>
              <w:left w:val="single" w:color="auto" w:sz="4" w:space="0"/>
              <w:bottom w:val="single" w:color="auto" w:sz="4" w:space="0"/>
              <w:right w:val="single" w:color="auto" w:sz="4" w:space="0"/>
            </w:tcBorders>
            <w:noWrap w:val="0"/>
            <w:vAlign w:val="top"/>
          </w:tcPr>
          <w:p w14:paraId="2F4C2C39">
            <w:pPr>
              <w:keepNext w:val="0"/>
              <w:keepLines w:val="0"/>
              <w:pageBreakBefore w:val="0"/>
              <w:widowControl/>
              <w:kinsoku/>
              <w:wordWrap/>
              <w:overflowPunct/>
              <w:topLinePunct w:val="0"/>
              <w:autoSpaceDE/>
              <w:autoSpaceDN/>
              <w:bidi w:val="0"/>
              <w:adjustRightInd/>
              <w:snapToGrid w:val="0"/>
              <w:spacing w:line="300" w:lineRule="exact"/>
              <w:jc w:val="left"/>
              <w:textAlignment w:val="top"/>
              <w:rPr>
                <w:rFonts w:hint="eastAsia" w:ascii="宋体" w:hAnsi="宋体" w:cs="宋体"/>
                <w:color w:val="FF0000"/>
                <w:sz w:val="21"/>
                <w:szCs w:val="21"/>
                <w:lang w:val="en-US" w:eastAsia="zh-CN"/>
              </w:rPr>
            </w:pPr>
            <w:r>
              <w:rPr>
                <w:rFonts w:hint="eastAsia" w:ascii="宋体" w:hAnsi="宋体" w:eastAsia="宋体" w:cs="宋体"/>
                <w:i w:val="0"/>
                <w:iCs w:val="0"/>
                <w:color w:val="FF0000"/>
                <w:kern w:val="0"/>
                <w:sz w:val="21"/>
                <w:szCs w:val="21"/>
                <w:u w:val="none"/>
                <w:lang w:val="en-US" w:eastAsia="zh-CN" w:bidi="ar"/>
              </w:rPr>
              <w:t>1、对原设备进行升级改造，原设备系统流量Q=15m3/h；系统扬程H=66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FF0000"/>
                <w:sz w:val="21"/>
                <w:szCs w:val="21"/>
                <w:lang w:val="en-US" w:eastAsia="zh-CN" w:bidi="ar"/>
              </w:rPr>
              <w:t>，变频器两套，变频器功率3.0KW，</w:t>
            </w:r>
            <w:r>
              <w:rPr>
                <w:rFonts w:hint="eastAsia" w:ascii="宋体" w:hAnsi="宋体" w:eastAsia="宋体" w:cs="宋体"/>
                <w:i w:val="0"/>
                <w:iCs w:val="0"/>
                <w:color w:val="FF0000"/>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w:t>
            </w:r>
            <w:r>
              <w:rPr>
                <w:rFonts w:hint="eastAsia" w:ascii="宋体" w:hAnsi="宋体" w:cs="宋体"/>
                <w:color w:val="FF0000"/>
                <w:sz w:val="21"/>
                <w:szCs w:val="21"/>
                <w:lang w:val="en-US" w:eastAsia="zh-CN"/>
              </w:rPr>
              <w:t>5</w:t>
            </w:r>
            <w:r>
              <w:rPr>
                <w:rFonts w:hint="eastAsia" w:ascii="宋体" w:hAnsi="宋体" w:cs="宋体"/>
                <w:color w:val="FF0000"/>
                <w:sz w:val="21"/>
                <w:szCs w:val="21"/>
              </w:rPr>
              <w:t>、</w:t>
            </w:r>
            <w:r>
              <w:rPr>
                <w:rFonts w:hint="eastAsia" w:ascii="宋体" w:hAnsi="宋体" w:cs="宋体"/>
                <w:color w:val="FF0000"/>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color w:val="FF0000"/>
                <w:kern w:val="0"/>
                <w:sz w:val="21"/>
                <w:szCs w:val="21"/>
                <w:lang w:eastAsia="zh-CN" w:bidi="ar"/>
              </w:rPr>
              <w:t>。</w:t>
            </w:r>
            <w:r>
              <w:rPr>
                <w:rFonts w:hint="eastAsia" w:ascii="宋体" w:hAnsi="宋体" w:cs="宋体"/>
                <w:color w:val="FF0000"/>
                <w:kern w:val="0"/>
                <w:sz w:val="21"/>
                <w:szCs w:val="21"/>
                <w:lang w:bidi="ar"/>
              </w:rPr>
              <w:t xml:space="preserve"> </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411D0C13">
            <w:pPr>
              <w:keepNext w:val="0"/>
              <w:keepLines w:val="0"/>
              <w:pageBreakBefore w:val="0"/>
              <w:kinsoku/>
              <w:wordWrap/>
              <w:overflowPunct/>
              <w:topLinePunct w:val="0"/>
              <w:autoSpaceDE/>
              <w:autoSpaceDN/>
              <w:bidi w:val="0"/>
              <w:adjustRightInd/>
              <w:snapToGrid w:val="0"/>
              <w:spacing w:line="300" w:lineRule="exact"/>
              <w:jc w:val="both"/>
              <w:rPr>
                <w:rFonts w:hint="eastAsia" w:ascii="宋体" w:hAnsi="宋体" w:cs="宋体"/>
                <w:color w:val="FF0000"/>
                <w:sz w:val="21"/>
                <w:szCs w:val="21"/>
                <w:lang w:val="en-US" w:eastAsia="zh-CN"/>
              </w:rPr>
            </w:pPr>
            <w:r>
              <w:rPr>
                <w:rFonts w:hint="eastAsia" w:ascii="宋体" w:hAnsi="宋体" w:cs="宋体"/>
                <w:color w:val="FF0000"/>
                <w:sz w:val="21"/>
                <w:szCs w:val="21"/>
                <w:lang w:val="en-US" w:eastAsia="zh-CN"/>
              </w:rPr>
              <w:t>梦家园</w:t>
            </w:r>
          </w:p>
        </w:tc>
      </w:tr>
      <w:tr w14:paraId="365BE1F6">
        <w:tblPrEx>
          <w:tblCellMar>
            <w:top w:w="0" w:type="dxa"/>
            <w:left w:w="108" w:type="dxa"/>
            <w:bottom w:w="0" w:type="dxa"/>
            <w:right w:w="108" w:type="dxa"/>
          </w:tblCellMar>
        </w:tblPrEx>
        <w:trPr>
          <w:trHeight w:val="249" w:hRule="atLeast"/>
          <w:jc w:val="center"/>
        </w:trPr>
        <w:tc>
          <w:tcPr>
            <w:tcW w:w="1023" w:type="dxa"/>
            <w:tcBorders>
              <w:top w:val="single" w:color="000000" w:sz="4" w:space="0"/>
              <w:left w:val="single" w:color="000000" w:sz="4" w:space="0"/>
              <w:bottom w:val="single" w:color="000000" w:sz="4" w:space="0"/>
              <w:right w:val="single" w:color="auto" w:sz="4" w:space="0"/>
            </w:tcBorders>
            <w:noWrap w:val="0"/>
            <w:vAlign w:val="center"/>
          </w:tcPr>
          <w:p w14:paraId="030D187A">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8</w:t>
            </w:r>
          </w:p>
        </w:tc>
        <w:tc>
          <w:tcPr>
            <w:tcW w:w="1023" w:type="dxa"/>
            <w:tcBorders>
              <w:top w:val="single" w:color="000000" w:sz="4" w:space="0"/>
              <w:left w:val="single" w:color="000000" w:sz="4" w:space="0"/>
              <w:bottom w:val="single" w:color="000000" w:sz="4" w:space="0"/>
              <w:right w:val="single" w:color="auto" w:sz="4" w:space="0"/>
            </w:tcBorders>
            <w:noWrap w:val="0"/>
            <w:vAlign w:val="center"/>
          </w:tcPr>
          <w:p w14:paraId="5418E718">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eastAsia" w:ascii="宋体" w:hAnsi="宋体" w:cs="宋体"/>
                <w:sz w:val="21"/>
                <w:szCs w:val="21"/>
              </w:rPr>
            </w:pPr>
            <w:r>
              <w:rPr>
                <w:rFonts w:hint="eastAsia" w:ascii="宋体" w:hAnsi="宋体" w:cs="宋体"/>
                <w:sz w:val="21"/>
                <w:szCs w:val="21"/>
                <w:lang w:val="en-US" w:eastAsia="zh-CN"/>
              </w:rPr>
              <w:t>白塔镇茶溪</w:t>
            </w:r>
            <w:r>
              <w:rPr>
                <w:rFonts w:hint="eastAsia" w:ascii="宋体" w:hAnsi="宋体" w:cs="宋体"/>
                <w:sz w:val="21"/>
                <w:szCs w:val="21"/>
                <w:lang w:eastAsia="zh-CN"/>
              </w:rPr>
              <w:t>村</w:t>
            </w:r>
            <w:r>
              <w:rPr>
                <w:rFonts w:hint="eastAsia" w:ascii="宋体" w:hAnsi="宋体" w:cs="宋体"/>
                <w:sz w:val="21"/>
                <w:szCs w:val="21"/>
                <w:lang w:val="en-US" w:eastAsia="zh-CN"/>
              </w:rPr>
              <w:t>至东山头村</w:t>
            </w:r>
            <w:r>
              <w:rPr>
                <w:rFonts w:hint="eastAsia" w:ascii="宋体" w:hAnsi="宋体" w:cs="宋体"/>
                <w:sz w:val="21"/>
                <w:szCs w:val="21"/>
              </w:rPr>
              <w:t>加压泵站项目</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003E182">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箱式无负压给水设备</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E26250F">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5133694">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加压区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0BFC5E38">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pacing w:val="-3"/>
                <w:sz w:val="21"/>
                <w:szCs w:val="21"/>
              </w:rPr>
              <w:t>设备系统参数要求</w:t>
            </w:r>
            <w:r>
              <w:rPr>
                <w:rFonts w:hint="eastAsia" w:ascii="宋体" w:hAnsi="宋体" w:cs="宋体"/>
                <w:b/>
                <w:bCs/>
                <w:spacing w:val="-3"/>
                <w:sz w:val="21"/>
                <w:szCs w:val="21"/>
              </w:rPr>
              <w:t>：一、主泵系统流量Q≥</w:t>
            </w:r>
            <w:r>
              <w:rPr>
                <w:rFonts w:hint="eastAsia" w:ascii="宋体" w:hAnsi="宋体" w:cs="宋体"/>
                <w:b/>
                <w:bCs/>
                <w:spacing w:val="-3"/>
                <w:sz w:val="21"/>
                <w:szCs w:val="21"/>
                <w:lang w:val="en-US" w:eastAsia="zh-CN"/>
              </w:rPr>
              <w:t>32</w:t>
            </w:r>
            <w:r>
              <w:rPr>
                <w:rFonts w:hint="eastAsia" w:ascii="宋体" w:hAnsi="宋体" w:cs="宋体"/>
                <w:b/>
                <w:bCs/>
                <w:spacing w:val="-3"/>
                <w:sz w:val="21"/>
                <w:szCs w:val="21"/>
              </w:rPr>
              <w:t>m</w:t>
            </w:r>
            <w:r>
              <w:rPr>
                <w:rFonts w:hint="eastAsia" w:ascii="宋体" w:hAnsi="宋体" w:cs="宋体"/>
                <w:b/>
                <w:bCs/>
                <w:spacing w:val="-3"/>
                <w:position w:val="12"/>
                <w:sz w:val="21"/>
                <w:szCs w:val="21"/>
              </w:rPr>
              <w:t>3</w:t>
            </w:r>
            <w:r>
              <w:rPr>
                <w:rFonts w:hint="eastAsia" w:ascii="宋体" w:hAnsi="宋体" w:cs="宋体"/>
                <w:b/>
                <w:bCs/>
                <w:spacing w:val="-3"/>
                <w:sz w:val="21"/>
                <w:szCs w:val="21"/>
              </w:rPr>
              <w:t>/h；系统扬程H≥64m,水泵功率</w:t>
            </w:r>
            <w:r>
              <w:rPr>
                <w:rFonts w:hint="eastAsia" w:ascii="宋体" w:hAnsi="宋体" w:cs="宋体"/>
                <w:b/>
                <w:bCs/>
                <w:spacing w:val="-3"/>
                <w:sz w:val="21"/>
                <w:szCs w:val="21"/>
                <w:lang w:val="en-US" w:eastAsia="zh-CN"/>
              </w:rPr>
              <w:t>5.5</w:t>
            </w:r>
            <w:r>
              <w:rPr>
                <w:rFonts w:hint="eastAsia" w:ascii="宋体" w:hAnsi="宋体" w:cs="宋体"/>
                <w:b/>
                <w:bCs/>
                <w:spacing w:val="-3"/>
                <w:sz w:val="21"/>
                <w:szCs w:val="21"/>
              </w:rPr>
              <w:t>Kw。</w:t>
            </w:r>
            <w:r>
              <w:rPr>
                <w:rFonts w:hint="eastAsia" w:ascii="宋体" w:hAnsi="宋体" w:cs="宋体"/>
                <w:spacing w:val="-3"/>
                <w:sz w:val="21"/>
                <w:szCs w:val="21"/>
              </w:rPr>
              <w:t>水泵采用两用一备，变频器一控一。</w:t>
            </w:r>
            <w:r>
              <w:rPr>
                <w:rFonts w:hint="eastAsia" w:ascii="宋体" w:hAnsi="宋体" w:cs="宋体"/>
                <w:sz w:val="21"/>
                <w:szCs w:val="21"/>
              </w:rPr>
              <w:t>设备进口需配不锈钢过滤器；配套电磁流量计1套；设备进出口管径不小于DN1</w:t>
            </w:r>
            <w:r>
              <w:rPr>
                <w:rFonts w:hint="eastAsia" w:ascii="宋体" w:hAnsi="宋体" w:cs="宋体"/>
                <w:sz w:val="21"/>
                <w:szCs w:val="21"/>
                <w:lang w:val="en-US" w:eastAsia="zh-CN"/>
              </w:rPr>
              <w:t>0</w:t>
            </w:r>
            <w:r>
              <w:rPr>
                <w:rFonts w:hint="eastAsia" w:ascii="宋体" w:hAnsi="宋体" w:cs="宋体"/>
                <w:sz w:val="21"/>
                <w:szCs w:val="21"/>
              </w:rPr>
              <w:t>0；</w:t>
            </w:r>
            <w:r>
              <w:rPr>
                <w:rFonts w:hint="eastAsia" w:ascii="宋体" w:hAnsi="宋体" w:cs="宋体"/>
                <w:sz w:val="21"/>
                <w:szCs w:val="21"/>
                <w:lang w:val="en-US" w:eastAsia="zh-CN"/>
              </w:rPr>
              <w:t>无负压设备</w:t>
            </w:r>
            <w:r>
              <w:rPr>
                <w:rFonts w:hint="eastAsia" w:ascii="宋体" w:hAnsi="宋体" w:cs="宋体"/>
                <w:sz w:val="21"/>
                <w:szCs w:val="21"/>
              </w:rPr>
              <w:t>配套稳流罐不小于</w:t>
            </w:r>
            <w:r>
              <w:rPr>
                <w:rFonts w:hint="eastAsia" w:ascii="宋体" w:hAnsi="宋体" w:cs="宋体"/>
                <w:sz w:val="21"/>
                <w:szCs w:val="21"/>
                <w:lang w:val="en-US" w:eastAsia="zh-CN"/>
              </w:rPr>
              <w:t>6</w:t>
            </w:r>
            <w:r>
              <w:rPr>
                <w:rFonts w:hint="eastAsia" w:ascii="宋体" w:hAnsi="宋体" w:cs="宋体"/>
                <w:sz w:val="21"/>
                <w:szCs w:val="21"/>
              </w:rPr>
              <w:t>00mm*1</w:t>
            </w:r>
            <w:r>
              <w:rPr>
                <w:rFonts w:hint="eastAsia" w:ascii="宋体" w:hAnsi="宋体" w:cs="宋体"/>
                <w:sz w:val="21"/>
                <w:szCs w:val="21"/>
                <w:lang w:val="en-US" w:eastAsia="zh-CN"/>
              </w:rPr>
              <w:t>3</w:t>
            </w:r>
            <w:r>
              <w:rPr>
                <w:rFonts w:hint="eastAsia" w:ascii="宋体" w:hAnsi="宋体" w:cs="宋体"/>
                <w:sz w:val="21"/>
                <w:szCs w:val="21"/>
              </w:rPr>
              <w:t xml:space="preserve">00mm；设备罐体和管路采用亚光处理；                                          </w:t>
            </w:r>
            <w:r>
              <w:rPr>
                <w:rFonts w:hint="eastAsia" w:ascii="宋体" w:hAnsi="宋体" w:cs="宋体"/>
                <w:b/>
                <w:bCs/>
                <w:sz w:val="21"/>
                <w:szCs w:val="21"/>
              </w:rPr>
              <w:t>二、  水箱出水变频辅助供水系统</w:t>
            </w:r>
            <w:r>
              <w:rPr>
                <w:rFonts w:hint="eastAsia" w:ascii="宋体" w:hAnsi="宋体" w:cs="宋体"/>
                <w:sz w:val="21"/>
                <w:szCs w:val="21"/>
              </w:rPr>
              <w:t>：</w:t>
            </w:r>
            <w:r>
              <w:rPr>
                <w:rFonts w:hint="eastAsia" w:ascii="宋体" w:hAnsi="宋体" w:cs="宋体"/>
                <w:b/>
                <w:bCs/>
                <w:spacing w:val="-3"/>
                <w:sz w:val="21"/>
                <w:szCs w:val="21"/>
              </w:rPr>
              <w:t>系统流量</w:t>
            </w:r>
            <w:r>
              <w:rPr>
                <w:rFonts w:hint="eastAsia" w:ascii="宋体" w:hAnsi="宋体" w:cs="宋体"/>
                <w:b/>
                <w:bCs/>
                <w:kern w:val="0"/>
                <w:sz w:val="21"/>
                <w:szCs w:val="21"/>
                <w:lang w:bidi="ar"/>
              </w:rPr>
              <w:t>Q≥</w:t>
            </w:r>
            <w:r>
              <w:rPr>
                <w:rFonts w:hint="eastAsia" w:ascii="宋体" w:hAnsi="宋体" w:cs="宋体"/>
                <w:b/>
                <w:bCs/>
                <w:kern w:val="0"/>
                <w:sz w:val="21"/>
                <w:szCs w:val="21"/>
                <w:lang w:val="en-US" w:eastAsia="zh-CN" w:bidi="ar"/>
              </w:rPr>
              <w:t>32</w:t>
            </w:r>
            <w:r>
              <w:rPr>
                <w:rFonts w:hint="eastAsia" w:ascii="宋体" w:hAnsi="宋体" w:cs="宋体"/>
                <w:b/>
                <w:bCs/>
                <w:kern w:val="0"/>
                <w:sz w:val="21"/>
                <w:szCs w:val="21"/>
                <w:lang w:bidi="ar"/>
              </w:rPr>
              <w:t>m3/h，</w:t>
            </w:r>
            <w:r>
              <w:rPr>
                <w:rFonts w:hint="eastAsia" w:ascii="宋体" w:hAnsi="宋体" w:cs="宋体"/>
                <w:b/>
                <w:bCs/>
                <w:spacing w:val="-3"/>
                <w:sz w:val="21"/>
                <w:szCs w:val="21"/>
              </w:rPr>
              <w:t>系统扬程</w:t>
            </w:r>
            <w:r>
              <w:rPr>
                <w:rFonts w:hint="eastAsia" w:ascii="宋体" w:hAnsi="宋体" w:cs="宋体"/>
                <w:b/>
                <w:bCs/>
                <w:kern w:val="0"/>
                <w:sz w:val="21"/>
                <w:szCs w:val="21"/>
                <w:lang w:bidi="ar"/>
              </w:rPr>
              <w:t>H≥15m，</w:t>
            </w:r>
            <w:r>
              <w:rPr>
                <w:rFonts w:hint="eastAsia" w:ascii="宋体" w:hAnsi="宋体" w:cs="宋体"/>
                <w:b/>
                <w:bCs/>
                <w:spacing w:val="-3"/>
                <w:sz w:val="21"/>
                <w:szCs w:val="21"/>
              </w:rPr>
              <w:t>水泵功率</w:t>
            </w:r>
            <w:r>
              <w:rPr>
                <w:rFonts w:hint="eastAsia" w:ascii="宋体" w:hAnsi="宋体" w:cs="宋体"/>
                <w:b/>
                <w:bCs/>
                <w:kern w:val="0"/>
                <w:sz w:val="21"/>
                <w:szCs w:val="21"/>
                <w:lang w:val="en-US" w:eastAsia="zh-CN" w:bidi="ar"/>
              </w:rPr>
              <w:t>3.0</w:t>
            </w:r>
            <w:r>
              <w:rPr>
                <w:rFonts w:hint="eastAsia" w:ascii="宋体" w:hAnsi="宋体" w:cs="宋体"/>
                <w:b/>
                <w:bCs/>
                <w:kern w:val="0"/>
                <w:sz w:val="21"/>
                <w:szCs w:val="21"/>
                <w:lang w:bidi="ar"/>
              </w:rPr>
              <w:t>kw</w:t>
            </w:r>
            <w:r>
              <w:rPr>
                <w:rFonts w:hint="eastAsia" w:ascii="宋体" w:hAnsi="宋体" w:cs="宋体"/>
                <w:kern w:val="0"/>
                <w:sz w:val="21"/>
                <w:szCs w:val="21"/>
                <w:lang w:bidi="ar"/>
              </w:rPr>
              <w:t>。</w:t>
            </w:r>
            <w:r>
              <w:rPr>
                <w:rFonts w:hint="eastAsia" w:ascii="宋体" w:hAnsi="宋体" w:cs="宋体"/>
                <w:spacing w:val="-3"/>
                <w:sz w:val="21"/>
                <w:szCs w:val="21"/>
              </w:rPr>
              <w:t>水泵采用变频器一控一控制。</w:t>
            </w:r>
            <w:r>
              <w:rPr>
                <w:rFonts w:hint="eastAsia" w:ascii="宋体" w:hAnsi="宋体" w:cs="宋体"/>
                <w:sz w:val="21"/>
                <w:szCs w:val="21"/>
              </w:rPr>
              <w:t>设备进出口管径不小于DN150；设备罐体和管路采用亚光处理； 含配套的</w:t>
            </w:r>
            <w:r>
              <w:rPr>
                <w:rFonts w:hint="eastAsia" w:ascii="宋体" w:hAnsi="宋体" w:cs="宋体"/>
                <w:kern w:val="0"/>
                <w:sz w:val="21"/>
                <w:szCs w:val="21"/>
                <w:lang w:bidi="ar"/>
              </w:rPr>
              <w:t xml:space="preserve">设备配套管件、阀门、仪表等配件各一套，辅泵运行和主泵系统联动；                                        </w:t>
            </w:r>
            <w:r>
              <w:rPr>
                <w:rFonts w:hint="eastAsia" w:ascii="宋体" w:hAnsi="宋体" w:cs="宋体"/>
                <w:b/>
                <w:bCs/>
                <w:kern w:val="0"/>
                <w:sz w:val="21"/>
                <w:szCs w:val="21"/>
                <w:lang w:bidi="ar"/>
              </w:rPr>
              <w:t>三、缓冲水箱</w:t>
            </w:r>
            <w:r>
              <w:rPr>
                <w:rFonts w:hint="eastAsia" w:ascii="宋体" w:hAnsi="宋体" w:cs="宋体"/>
                <w:kern w:val="0"/>
                <w:sz w:val="21"/>
                <w:szCs w:val="21"/>
                <w:lang w:bidi="ar"/>
              </w:rPr>
              <w:t>：尺寸</w:t>
            </w:r>
            <w:r>
              <w:rPr>
                <w:rFonts w:hint="eastAsia" w:ascii="宋体" w:hAnsi="宋体" w:cs="宋体"/>
                <w:kern w:val="0"/>
                <w:sz w:val="21"/>
                <w:szCs w:val="21"/>
                <w:lang w:val="en-US" w:eastAsia="zh-CN" w:bidi="ar"/>
              </w:rPr>
              <w:t>3</w:t>
            </w:r>
            <w:r>
              <w:rPr>
                <w:rFonts w:hint="eastAsia" w:ascii="宋体" w:hAnsi="宋体" w:cs="宋体"/>
                <w:kern w:val="0"/>
                <w:sz w:val="21"/>
                <w:szCs w:val="21"/>
                <w:lang w:bidi="ar"/>
              </w:rPr>
              <w:t>m*</w:t>
            </w:r>
            <w:r>
              <w:rPr>
                <w:rFonts w:hint="eastAsia" w:ascii="宋体" w:hAnsi="宋体" w:cs="宋体"/>
                <w:kern w:val="0"/>
                <w:sz w:val="21"/>
                <w:szCs w:val="21"/>
                <w:lang w:val="en-US" w:eastAsia="zh-CN" w:bidi="ar"/>
              </w:rPr>
              <w:t>3</w:t>
            </w:r>
            <w:r>
              <w:rPr>
                <w:rFonts w:hint="eastAsia" w:ascii="宋体" w:hAnsi="宋体" w:cs="宋体"/>
                <w:kern w:val="0"/>
                <w:sz w:val="21"/>
                <w:szCs w:val="21"/>
                <w:lang w:bidi="ar"/>
              </w:rPr>
              <w:t>m*2m水箱一套，含泵房内的不锈钢管道和相关的电动、手动阀件等。</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03A70520">
            <w:pPr>
              <w:keepNext w:val="0"/>
              <w:keepLines w:val="0"/>
              <w:pageBreakBefore w:val="0"/>
              <w:kinsoku/>
              <w:wordWrap/>
              <w:overflowPunct/>
              <w:topLinePunct w:val="0"/>
              <w:autoSpaceDE/>
              <w:autoSpaceDN/>
              <w:bidi w:val="0"/>
              <w:adjustRightInd/>
              <w:snapToGrid w:val="0"/>
              <w:spacing w:line="300" w:lineRule="exact"/>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白塔镇</w:t>
            </w:r>
          </w:p>
        </w:tc>
      </w:tr>
      <w:tr w14:paraId="4687C9B2">
        <w:tblPrEx>
          <w:tblCellMar>
            <w:top w:w="0" w:type="dxa"/>
            <w:left w:w="108" w:type="dxa"/>
            <w:bottom w:w="0" w:type="dxa"/>
            <w:right w:w="108" w:type="dxa"/>
          </w:tblCellMar>
        </w:tblPrEx>
        <w:trPr>
          <w:trHeight w:val="249" w:hRule="atLeast"/>
          <w:jc w:val="center"/>
        </w:trPr>
        <w:tc>
          <w:tcPr>
            <w:tcW w:w="1023" w:type="dxa"/>
            <w:tcBorders>
              <w:top w:val="single" w:color="000000" w:sz="4" w:space="0"/>
              <w:left w:val="single" w:color="000000" w:sz="4" w:space="0"/>
              <w:bottom w:val="single" w:color="000000" w:sz="4" w:space="0"/>
              <w:right w:val="single" w:color="auto" w:sz="4" w:space="0"/>
            </w:tcBorders>
            <w:noWrap w:val="0"/>
            <w:vAlign w:val="center"/>
          </w:tcPr>
          <w:p w14:paraId="7156BDB5">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kern w:val="0"/>
                <w:sz w:val="21"/>
                <w:szCs w:val="21"/>
                <w:lang w:val="en-US" w:eastAsia="zh-CN" w:bidi="ar"/>
              </w:rPr>
            </w:pPr>
            <w:r>
              <w:rPr>
                <w:rFonts w:hint="eastAsia" w:ascii="宋体" w:hAnsi="宋体" w:cs="宋体"/>
                <w:color w:val="FF0000"/>
                <w:kern w:val="0"/>
                <w:sz w:val="21"/>
                <w:szCs w:val="21"/>
                <w:lang w:val="en-US" w:eastAsia="zh-CN" w:bidi="ar"/>
              </w:rPr>
              <w:t>9</w:t>
            </w:r>
          </w:p>
        </w:tc>
        <w:tc>
          <w:tcPr>
            <w:tcW w:w="1023" w:type="dxa"/>
            <w:tcBorders>
              <w:top w:val="single" w:color="000000" w:sz="4" w:space="0"/>
              <w:left w:val="single" w:color="000000" w:sz="4" w:space="0"/>
              <w:bottom w:val="single" w:color="000000" w:sz="4" w:space="0"/>
              <w:right w:val="single" w:color="auto" w:sz="4" w:space="0"/>
            </w:tcBorders>
            <w:noWrap w:val="0"/>
            <w:vAlign w:val="center"/>
          </w:tcPr>
          <w:p w14:paraId="16553BFF">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eastAsia" w:ascii="宋体" w:hAnsi="宋体" w:cs="宋体"/>
                <w:sz w:val="21"/>
                <w:szCs w:val="21"/>
                <w:lang w:val="en-US" w:eastAsia="zh-CN"/>
              </w:rPr>
            </w:pPr>
            <w:r>
              <w:rPr>
                <w:rFonts w:hint="eastAsia" w:ascii="宋体" w:hAnsi="宋体" w:cs="宋体"/>
                <w:b/>
                <w:bCs/>
                <w:color w:val="FF0000"/>
                <w:kern w:val="0"/>
                <w:sz w:val="21"/>
                <w:szCs w:val="21"/>
                <w:lang w:val="en-US" w:eastAsia="zh-CN" w:bidi="ar"/>
              </w:rPr>
              <w:t>神仙居景区南门加压泵站项目加压泵站项目</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F4335FB">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kern w:val="0"/>
                <w:sz w:val="21"/>
                <w:szCs w:val="21"/>
                <w:lang w:bidi="ar"/>
              </w:rPr>
            </w:pPr>
            <w:r>
              <w:rPr>
                <w:rFonts w:hint="eastAsia" w:ascii="宋体" w:hAnsi="宋体" w:cs="宋体"/>
                <w:color w:val="FF0000"/>
                <w:kern w:val="0"/>
                <w:sz w:val="21"/>
                <w:szCs w:val="21"/>
                <w:lang w:bidi="ar"/>
              </w:rPr>
              <w:t>箱式无负压给水设备</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9E8FD49">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kern w:val="0"/>
                <w:sz w:val="21"/>
                <w:szCs w:val="21"/>
                <w:lang w:val="en-US" w:eastAsia="zh-CN" w:bidi="ar"/>
              </w:rPr>
            </w:pPr>
            <w:r>
              <w:rPr>
                <w:rFonts w:hint="eastAsia" w:ascii="宋体" w:hAnsi="宋体" w:cs="宋体"/>
                <w:color w:val="FF0000"/>
                <w:kern w:val="0"/>
                <w:sz w:val="21"/>
                <w:szCs w:val="21"/>
                <w:lang w:val="en-US" w:eastAsia="zh-CN" w:bidi="ar"/>
              </w:rPr>
              <w:t>1</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0C771A7">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eastAsia" w:ascii="宋体" w:hAnsi="宋体" w:cs="宋体"/>
                <w:sz w:val="21"/>
                <w:szCs w:val="21"/>
                <w:lang w:val="en-US" w:eastAsia="zh-CN"/>
              </w:rPr>
            </w:pPr>
            <w:r>
              <w:rPr>
                <w:rFonts w:hint="eastAsia" w:ascii="宋体" w:hAnsi="宋体" w:cs="宋体"/>
                <w:color w:val="FF0000"/>
                <w:sz w:val="21"/>
                <w:szCs w:val="21"/>
                <w:lang w:val="en-US" w:eastAsia="zh-CN"/>
              </w:rPr>
              <w:t>加压区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48A1D1DA">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pacing w:val="-3"/>
                <w:sz w:val="21"/>
                <w:szCs w:val="21"/>
              </w:rPr>
            </w:pPr>
            <w:r>
              <w:rPr>
                <w:rFonts w:hint="eastAsia" w:ascii="宋体" w:hAnsi="宋体" w:cs="宋体"/>
                <w:color w:val="FF0000"/>
                <w:spacing w:val="-3"/>
                <w:sz w:val="21"/>
                <w:szCs w:val="21"/>
              </w:rPr>
              <w:t>设备系统参数要求</w:t>
            </w:r>
            <w:r>
              <w:rPr>
                <w:rFonts w:hint="eastAsia" w:ascii="宋体" w:hAnsi="宋体" w:cs="宋体"/>
                <w:b/>
                <w:bCs/>
                <w:color w:val="FF0000"/>
                <w:spacing w:val="-3"/>
                <w:sz w:val="21"/>
                <w:szCs w:val="21"/>
              </w:rPr>
              <w:t>：一、主泵系统流量Q≥</w:t>
            </w:r>
            <w:r>
              <w:rPr>
                <w:rFonts w:hint="eastAsia" w:ascii="宋体" w:hAnsi="宋体" w:cs="宋体"/>
                <w:b/>
                <w:bCs/>
                <w:color w:val="FF0000"/>
                <w:spacing w:val="-3"/>
                <w:sz w:val="21"/>
                <w:szCs w:val="21"/>
                <w:lang w:val="en-US" w:eastAsia="zh-CN"/>
              </w:rPr>
              <w:t>40</w:t>
            </w:r>
            <w:r>
              <w:rPr>
                <w:rFonts w:hint="eastAsia" w:ascii="宋体" w:hAnsi="宋体" w:cs="宋体"/>
                <w:b/>
                <w:bCs/>
                <w:color w:val="FF0000"/>
                <w:spacing w:val="-3"/>
                <w:sz w:val="21"/>
                <w:szCs w:val="21"/>
              </w:rPr>
              <w:t>m</w:t>
            </w:r>
            <w:r>
              <w:rPr>
                <w:rFonts w:hint="eastAsia" w:ascii="宋体" w:hAnsi="宋体" w:cs="宋体"/>
                <w:b/>
                <w:bCs/>
                <w:color w:val="FF0000"/>
                <w:spacing w:val="-3"/>
                <w:position w:val="12"/>
                <w:sz w:val="21"/>
                <w:szCs w:val="21"/>
              </w:rPr>
              <w:t>3</w:t>
            </w:r>
            <w:r>
              <w:rPr>
                <w:rFonts w:hint="eastAsia" w:ascii="宋体" w:hAnsi="宋体" w:cs="宋体"/>
                <w:b/>
                <w:bCs/>
                <w:color w:val="FF0000"/>
                <w:spacing w:val="-3"/>
                <w:sz w:val="21"/>
                <w:szCs w:val="21"/>
              </w:rPr>
              <w:t>/h；系统扬程H≥</w:t>
            </w:r>
            <w:r>
              <w:rPr>
                <w:rFonts w:hint="eastAsia" w:ascii="宋体" w:hAnsi="宋体" w:cs="宋体"/>
                <w:b/>
                <w:bCs/>
                <w:color w:val="FF0000"/>
                <w:spacing w:val="-3"/>
                <w:sz w:val="21"/>
                <w:szCs w:val="21"/>
                <w:lang w:val="en-US" w:eastAsia="zh-CN"/>
              </w:rPr>
              <w:t>58</w:t>
            </w:r>
            <w:r>
              <w:rPr>
                <w:rFonts w:hint="eastAsia" w:ascii="宋体" w:hAnsi="宋体" w:cs="宋体"/>
                <w:b/>
                <w:bCs/>
                <w:color w:val="FF0000"/>
                <w:spacing w:val="-3"/>
                <w:sz w:val="21"/>
                <w:szCs w:val="21"/>
              </w:rPr>
              <w:t>m,水泵功率</w:t>
            </w:r>
            <w:r>
              <w:rPr>
                <w:rFonts w:hint="eastAsia" w:ascii="宋体" w:hAnsi="宋体" w:cs="宋体"/>
                <w:b/>
                <w:bCs/>
                <w:color w:val="FF0000"/>
                <w:spacing w:val="-3"/>
                <w:sz w:val="21"/>
                <w:szCs w:val="21"/>
                <w:lang w:val="en-US" w:eastAsia="zh-CN"/>
              </w:rPr>
              <w:t>5.5</w:t>
            </w:r>
            <w:r>
              <w:rPr>
                <w:rFonts w:hint="eastAsia" w:ascii="宋体" w:hAnsi="宋体" w:cs="宋体"/>
                <w:b/>
                <w:bCs/>
                <w:color w:val="FF0000"/>
                <w:spacing w:val="-3"/>
                <w:sz w:val="21"/>
                <w:szCs w:val="21"/>
              </w:rPr>
              <w:t>Kw。</w:t>
            </w:r>
            <w:r>
              <w:rPr>
                <w:rFonts w:hint="eastAsia" w:ascii="宋体" w:hAnsi="宋体" w:cs="宋体"/>
                <w:color w:val="FF0000"/>
                <w:spacing w:val="-3"/>
                <w:sz w:val="21"/>
                <w:szCs w:val="21"/>
              </w:rPr>
              <w:t>水泵采用两用一备，变频器一控一。</w:t>
            </w:r>
            <w:r>
              <w:rPr>
                <w:rFonts w:hint="eastAsia" w:ascii="宋体" w:hAnsi="宋体" w:cs="宋体"/>
                <w:color w:val="FF0000"/>
                <w:sz w:val="21"/>
                <w:szCs w:val="21"/>
              </w:rPr>
              <w:t>设备进口需配不锈钢过滤器；配套电磁流量计1套；设备进出口管径不小于DN1</w:t>
            </w:r>
            <w:r>
              <w:rPr>
                <w:rFonts w:hint="eastAsia" w:ascii="宋体" w:hAnsi="宋体" w:cs="宋体"/>
                <w:color w:val="FF0000"/>
                <w:sz w:val="21"/>
                <w:szCs w:val="21"/>
                <w:lang w:val="en-US" w:eastAsia="zh-CN"/>
              </w:rPr>
              <w:t>5</w:t>
            </w:r>
            <w:r>
              <w:rPr>
                <w:rFonts w:hint="eastAsia" w:ascii="宋体" w:hAnsi="宋体" w:cs="宋体"/>
                <w:color w:val="FF0000"/>
                <w:sz w:val="21"/>
                <w:szCs w:val="21"/>
              </w:rPr>
              <w:t>0；</w:t>
            </w:r>
            <w:r>
              <w:rPr>
                <w:rFonts w:hint="eastAsia" w:ascii="宋体" w:hAnsi="宋体" w:cs="宋体"/>
                <w:color w:val="FF0000"/>
                <w:sz w:val="21"/>
                <w:szCs w:val="21"/>
                <w:lang w:val="en-US" w:eastAsia="zh-CN"/>
              </w:rPr>
              <w:t>无负压设备</w:t>
            </w:r>
            <w:r>
              <w:rPr>
                <w:rFonts w:hint="eastAsia" w:ascii="宋体" w:hAnsi="宋体" w:cs="宋体"/>
                <w:color w:val="FF0000"/>
                <w:sz w:val="21"/>
                <w:szCs w:val="21"/>
              </w:rPr>
              <w:t>配套稳流罐不小于</w:t>
            </w:r>
            <w:r>
              <w:rPr>
                <w:rFonts w:hint="eastAsia" w:ascii="宋体" w:hAnsi="宋体" w:cs="宋体"/>
                <w:color w:val="FF0000"/>
                <w:sz w:val="21"/>
                <w:szCs w:val="21"/>
                <w:lang w:val="en-US" w:eastAsia="zh-CN"/>
              </w:rPr>
              <w:t>8</w:t>
            </w:r>
            <w:r>
              <w:rPr>
                <w:rFonts w:hint="eastAsia" w:ascii="宋体" w:hAnsi="宋体" w:cs="宋体"/>
                <w:color w:val="FF0000"/>
                <w:sz w:val="21"/>
                <w:szCs w:val="21"/>
              </w:rPr>
              <w:t>00mm*1</w:t>
            </w:r>
            <w:r>
              <w:rPr>
                <w:rFonts w:hint="eastAsia" w:ascii="宋体" w:hAnsi="宋体" w:cs="宋体"/>
                <w:color w:val="FF0000"/>
                <w:sz w:val="21"/>
                <w:szCs w:val="21"/>
                <w:lang w:val="en-US" w:eastAsia="zh-CN"/>
              </w:rPr>
              <w:t>5</w:t>
            </w:r>
            <w:r>
              <w:rPr>
                <w:rFonts w:hint="eastAsia" w:ascii="宋体" w:hAnsi="宋体" w:cs="宋体"/>
                <w:color w:val="FF0000"/>
                <w:sz w:val="21"/>
                <w:szCs w:val="21"/>
              </w:rPr>
              <w:t xml:space="preserve">00mm；设备罐体和管路采用亚光处理；                                          </w:t>
            </w:r>
            <w:r>
              <w:rPr>
                <w:rFonts w:hint="eastAsia" w:ascii="宋体" w:hAnsi="宋体" w:cs="宋体"/>
                <w:b/>
                <w:bCs/>
                <w:color w:val="FF0000"/>
                <w:sz w:val="21"/>
                <w:szCs w:val="21"/>
              </w:rPr>
              <w:t>二、  水箱出水变频辅助供水系统</w:t>
            </w:r>
            <w:r>
              <w:rPr>
                <w:rFonts w:hint="eastAsia" w:ascii="宋体" w:hAnsi="宋体" w:cs="宋体"/>
                <w:color w:val="FF0000"/>
                <w:sz w:val="21"/>
                <w:szCs w:val="21"/>
              </w:rPr>
              <w:t>：</w:t>
            </w:r>
            <w:r>
              <w:rPr>
                <w:rFonts w:hint="eastAsia" w:ascii="宋体" w:hAnsi="宋体" w:cs="宋体"/>
                <w:b/>
                <w:bCs/>
                <w:color w:val="FF0000"/>
                <w:spacing w:val="-3"/>
                <w:sz w:val="21"/>
                <w:szCs w:val="21"/>
              </w:rPr>
              <w:t>系统流量</w:t>
            </w:r>
            <w:r>
              <w:rPr>
                <w:rFonts w:hint="eastAsia" w:ascii="宋体" w:hAnsi="宋体" w:cs="宋体"/>
                <w:b/>
                <w:bCs/>
                <w:color w:val="FF0000"/>
                <w:kern w:val="0"/>
                <w:sz w:val="21"/>
                <w:szCs w:val="21"/>
                <w:lang w:bidi="ar"/>
              </w:rPr>
              <w:t>Q≥</w:t>
            </w:r>
            <w:r>
              <w:rPr>
                <w:rFonts w:hint="eastAsia" w:ascii="宋体" w:hAnsi="宋体" w:cs="宋体"/>
                <w:b/>
                <w:bCs/>
                <w:color w:val="FF0000"/>
                <w:kern w:val="0"/>
                <w:sz w:val="21"/>
                <w:szCs w:val="21"/>
                <w:lang w:val="en-US" w:eastAsia="zh-CN" w:bidi="ar"/>
              </w:rPr>
              <w:t>40</w:t>
            </w:r>
            <w:r>
              <w:rPr>
                <w:rFonts w:hint="eastAsia" w:ascii="宋体" w:hAnsi="宋体" w:cs="宋体"/>
                <w:b/>
                <w:bCs/>
                <w:color w:val="FF0000"/>
                <w:kern w:val="0"/>
                <w:sz w:val="21"/>
                <w:szCs w:val="21"/>
                <w:lang w:bidi="ar"/>
              </w:rPr>
              <w:t>m3/h，</w:t>
            </w:r>
            <w:r>
              <w:rPr>
                <w:rFonts w:hint="eastAsia" w:ascii="宋体" w:hAnsi="宋体" w:cs="宋体"/>
                <w:b/>
                <w:bCs/>
                <w:color w:val="FF0000"/>
                <w:spacing w:val="-3"/>
                <w:sz w:val="21"/>
                <w:szCs w:val="21"/>
              </w:rPr>
              <w:t>系统扬程</w:t>
            </w:r>
            <w:r>
              <w:rPr>
                <w:rFonts w:hint="eastAsia" w:ascii="宋体" w:hAnsi="宋体" w:cs="宋体"/>
                <w:b/>
                <w:bCs/>
                <w:color w:val="FF0000"/>
                <w:kern w:val="0"/>
                <w:sz w:val="21"/>
                <w:szCs w:val="21"/>
                <w:lang w:bidi="ar"/>
              </w:rPr>
              <w:t>H≥15m，</w:t>
            </w:r>
            <w:r>
              <w:rPr>
                <w:rFonts w:hint="eastAsia" w:ascii="宋体" w:hAnsi="宋体" w:cs="宋体"/>
                <w:b/>
                <w:bCs/>
                <w:color w:val="FF0000"/>
                <w:spacing w:val="-3"/>
                <w:sz w:val="21"/>
                <w:szCs w:val="21"/>
              </w:rPr>
              <w:t>水泵功率</w:t>
            </w:r>
            <w:r>
              <w:rPr>
                <w:rFonts w:hint="eastAsia" w:ascii="宋体" w:hAnsi="宋体" w:cs="宋体"/>
                <w:b/>
                <w:bCs/>
                <w:color w:val="FF0000"/>
                <w:kern w:val="0"/>
                <w:sz w:val="21"/>
                <w:szCs w:val="21"/>
                <w:lang w:val="en-US" w:eastAsia="zh-CN" w:bidi="ar"/>
              </w:rPr>
              <w:t>3.0</w:t>
            </w:r>
            <w:r>
              <w:rPr>
                <w:rFonts w:hint="eastAsia" w:ascii="宋体" w:hAnsi="宋体" w:cs="宋体"/>
                <w:b/>
                <w:bCs/>
                <w:color w:val="FF0000"/>
                <w:kern w:val="0"/>
                <w:sz w:val="21"/>
                <w:szCs w:val="21"/>
                <w:lang w:bidi="ar"/>
              </w:rPr>
              <w:t>kw</w:t>
            </w:r>
            <w:r>
              <w:rPr>
                <w:rFonts w:hint="eastAsia" w:ascii="宋体" w:hAnsi="宋体" w:cs="宋体"/>
                <w:color w:val="FF0000"/>
                <w:kern w:val="0"/>
                <w:sz w:val="21"/>
                <w:szCs w:val="21"/>
                <w:lang w:bidi="ar"/>
              </w:rPr>
              <w:t>。</w:t>
            </w:r>
            <w:r>
              <w:rPr>
                <w:rFonts w:hint="eastAsia" w:ascii="宋体" w:hAnsi="宋体" w:cs="宋体"/>
                <w:color w:val="FF0000"/>
                <w:spacing w:val="-3"/>
                <w:sz w:val="21"/>
                <w:szCs w:val="21"/>
              </w:rPr>
              <w:t>水泵采用变频器一控一控制。</w:t>
            </w:r>
            <w:r>
              <w:rPr>
                <w:rFonts w:hint="eastAsia" w:ascii="宋体" w:hAnsi="宋体" w:cs="宋体"/>
                <w:color w:val="FF0000"/>
                <w:sz w:val="21"/>
                <w:szCs w:val="21"/>
              </w:rPr>
              <w:t>设备进出口管径不小于DN150；设备罐体和管路采用亚光处理； 含配套的</w:t>
            </w:r>
            <w:r>
              <w:rPr>
                <w:rFonts w:hint="eastAsia" w:ascii="宋体" w:hAnsi="宋体" w:cs="宋体"/>
                <w:color w:val="FF0000"/>
                <w:kern w:val="0"/>
                <w:sz w:val="21"/>
                <w:szCs w:val="21"/>
                <w:lang w:bidi="ar"/>
              </w:rPr>
              <w:t xml:space="preserve">设备配套管件、阀门、仪表等配件各一套，辅泵运行和主泵系统联动；                                        </w:t>
            </w:r>
            <w:r>
              <w:rPr>
                <w:rFonts w:hint="eastAsia" w:ascii="宋体" w:hAnsi="宋体" w:cs="宋体"/>
                <w:b/>
                <w:bCs/>
                <w:color w:val="FF0000"/>
                <w:kern w:val="0"/>
                <w:sz w:val="21"/>
                <w:szCs w:val="21"/>
                <w:lang w:bidi="ar"/>
              </w:rPr>
              <w:t>三、缓冲水箱</w:t>
            </w:r>
            <w:r>
              <w:rPr>
                <w:rFonts w:hint="eastAsia" w:ascii="宋体" w:hAnsi="宋体" w:cs="宋体"/>
                <w:color w:val="FF0000"/>
                <w:kern w:val="0"/>
                <w:sz w:val="21"/>
                <w:szCs w:val="21"/>
                <w:lang w:bidi="ar"/>
              </w:rPr>
              <w:t>：尺寸</w:t>
            </w:r>
            <w:r>
              <w:rPr>
                <w:rFonts w:hint="eastAsia" w:ascii="宋体" w:hAnsi="宋体" w:cs="宋体"/>
                <w:color w:val="FF0000"/>
                <w:kern w:val="0"/>
                <w:sz w:val="21"/>
                <w:szCs w:val="21"/>
                <w:lang w:val="en-US" w:eastAsia="zh-CN" w:bidi="ar"/>
              </w:rPr>
              <w:t>4</w:t>
            </w:r>
            <w:r>
              <w:rPr>
                <w:rFonts w:hint="eastAsia" w:ascii="宋体" w:hAnsi="宋体" w:cs="宋体"/>
                <w:color w:val="FF0000"/>
                <w:kern w:val="0"/>
                <w:sz w:val="21"/>
                <w:szCs w:val="21"/>
                <w:lang w:bidi="ar"/>
              </w:rPr>
              <w:t>m*</w:t>
            </w:r>
            <w:r>
              <w:rPr>
                <w:rFonts w:hint="eastAsia" w:ascii="宋体" w:hAnsi="宋体" w:cs="宋体"/>
                <w:color w:val="FF0000"/>
                <w:kern w:val="0"/>
                <w:sz w:val="21"/>
                <w:szCs w:val="21"/>
                <w:lang w:val="en-US" w:eastAsia="zh-CN" w:bidi="ar"/>
              </w:rPr>
              <w:t>3</w:t>
            </w:r>
            <w:r>
              <w:rPr>
                <w:rFonts w:hint="eastAsia" w:ascii="宋体" w:hAnsi="宋体" w:cs="宋体"/>
                <w:color w:val="FF0000"/>
                <w:kern w:val="0"/>
                <w:sz w:val="21"/>
                <w:szCs w:val="21"/>
                <w:lang w:bidi="ar"/>
              </w:rPr>
              <w:t>m*2m水箱一套，含泵房内的不锈钢管道和相关的电动、手动阀件等。</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7B77109E">
            <w:pPr>
              <w:keepNext w:val="0"/>
              <w:keepLines w:val="0"/>
              <w:pageBreakBefore w:val="0"/>
              <w:kinsoku/>
              <w:wordWrap/>
              <w:overflowPunct/>
              <w:topLinePunct w:val="0"/>
              <w:autoSpaceDE/>
              <w:autoSpaceDN/>
              <w:bidi w:val="0"/>
              <w:adjustRightInd/>
              <w:snapToGrid w:val="0"/>
              <w:spacing w:line="300" w:lineRule="exact"/>
              <w:jc w:val="both"/>
              <w:rPr>
                <w:rFonts w:hint="eastAsia" w:ascii="宋体" w:hAnsi="宋体" w:cs="宋体"/>
                <w:sz w:val="21"/>
                <w:szCs w:val="21"/>
                <w:lang w:val="en-US" w:eastAsia="zh-CN"/>
              </w:rPr>
            </w:pPr>
            <w:r>
              <w:rPr>
                <w:rFonts w:hint="eastAsia" w:ascii="宋体" w:hAnsi="宋体" w:cs="宋体"/>
                <w:color w:val="FF0000"/>
                <w:sz w:val="21"/>
                <w:szCs w:val="21"/>
                <w:lang w:val="en-US" w:eastAsia="zh-CN"/>
              </w:rPr>
              <w:t>淡竹乡</w:t>
            </w:r>
          </w:p>
        </w:tc>
      </w:tr>
    </w:tbl>
    <w:p w14:paraId="06857140">
      <w:pPr>
        <w:widowControl/>
        <w:kinsoku w:val="0"/>
        <w:autoSpaceDE w:val="0"/>
        <w:autoSpaceDN w:val="0"/>
        <w:adjustRightInd w:val="0"/>
        <w:snapToGrid w:val="0"/>
        <w:spacing w:line="360" w:lineRule="auto"/>
        <w:ind w:right="96"/>
        <w:textAlignment w:val="baseline"/>
        <w:rPr>
          <w:rFonts w:hint="eastAsia" w:ascii="宋体" w:hAnsi="宋体" w:eastAsia="宋体" w:cs="宋体"/>
          <w:b/>
          <w:bCs/>
          <w:spacing w:val="12"/>
          <w:sz w:val="21"/>
          <w:szCs w:val="21"/>
          <w:lang w:eastAsia="zh-CN"/>
        </w:rPr>
      </w:pPr>
      <w:r>
        <w:rPr>
          <w:rFonts w:hint="eastAsia" w:ascii="宋体" w:hAnsi="宋体" w:cs="宋体"/>
          <w:b/>
          <w:bCs/>
          <w:spacing w:val="12"/>
          <w:sz w:val="21"/>
          <w:szCs w:val="21"/>
        </w:rPr>
        <w:t>注：1、</w:t>
      </w:r>
      <w:r>
        <w:rPr>
          <w:rFonts w:hint="eastAsia" w:ascii="宋体" w:hAnsi="宋体" w:cs="宋体"/>
          <w:b/>
          <w:bCs/>
          <w:spacing w:val="12"/>
          <w:sz w:val="21"/>
          <w:szCs w:val="21"/>
          <w:lang w:eastAsia="zh-CN"/>
        </w:rPr>
        <w:t>设备改造的机械部分能利旧的利旧，不能利旧的换新。</w:t>
      </w:r>
    </w:p>
    <w:p w14:paraId="41FF968D">
      <w:pPr>
        <w:widowControl/>
        <w:kinsoku w:val="0"/>
        <w:autoSpaceDE w:val="0"/>
        <w:autoSpaceDN w:val="0"/>
        <w:adjustRightInd w:val="0"/>
        <w:snapToGrid w:val="0"/>
        <w:spacing w:line="360" w:lineRule="auto"/>
        <w:ind w:firstLine="438" w:firstLineChars="200"/>
        <w:textAlignment w:val="baseline"/>
        <w:rPr>
          <w:rFonts w:hint="eastAsia" w:ascii="宋体" w:hAnsi="宋体" w:cs="宋体"/>
          <w:b/>
          <w:bCs/>
          <w:spacing w:val="4"/>
          <w:position w:val="1"/>
          <w:sz w:val="21"/>
          <w:szCs w:val="21"/>
        </w:rPr>
      </w:pPr>
      <w:r>
        <w:rPr>
          <w:rFonts w:hint="eastAsia" w:ascii="宋体" w:hAnsi="宋体" w:cs="宋体"/>
          <w:b/>
          <w:bCs/>
          <w:spacing w:val="4"/>
          <w:position w:val="1"/>
          <w:sz w:val="21"/>
          <w:szCs w:val="21"/>
        </w:rPr>
        <w:t>2、所投二次供水设备需满足且不限于CJ265-2007《无负压给水设备》、CJ/T303-2008《稳压补偿式无负压供水设备》、GB26003-2010《无负压管网增压稳流给水设备》、CJ352-2010《微机控制变频调速给水设备》、GB/T38594-2020《管网叠压供水设备》等相关国家标准、行业标准对相对应的不同类型的供水设备的要求。</w:t>
      </w:r>
    </w:p>
    <w:p w14:paraId="422D9679">
      <w:pPr>
        <w:widowControl/>
        <w:kinsoku w:val="0"/>
        <w:autoSpaceDE w:val="0"/>
        <w:autoSpaceDN w:val="0"/>
        <w:adjustRightInd w:val="0"/>
        <w:snapToGrid w:val="0"/>
        <w:spacing w:line="360" w:lineRule="auto"/>
        <w:ind w:firstLine="438" w:firstLineChars="200"/>
        <w:textAlignment w:val="baseline"/>
        <w:rPr>
          <w:rFonts w:hint="eastAsia" w:ascii="宋体" w:hAnsi="宋体" w:cs="宋体"/>
          <w:b/>
          <w:bCs/>
          <w:sz w:val="21"/>
          <w:szCs w:val="21"/>
        </w:rPr>
      </w:pPr>
      <w:r>
        <w:rPr>
          <w:rFonts w:hint="eastAsia" w:ascii="宋体" w:hAnsi="宋体" w:cs="宋体"/>
          <w:b/>
          <w:bCs/>
          <w:spacing w:val="4"/>
          <w:position w:val="1"/>
          <w:sz w:val="21"/>
          <w:szCs w:val="21"/>
        </w:rPr>
        <w:t>1、设备硬件要求</w:t>
      </w:r>
    </w:p>
    <w:p w14:paraId="5479AB36">
      <w:pPr>
        <w:widowControl/>
        <w:kinsoku w:val="0"/>
        <w:autoSpaceDE w:val="0"/>
        <w:autoSpaceDN w:val="0"/>
        <w:adjustRightInd w:val="0"/>
        <w:snapToGrid w:val="0"/>
        <w:spacing w:line="360" w:lineRule="auto"/>
        <w:ind w:left="203" w:firstLine="438" w:firstLineChars="200"/>
        <w:textAlignment w:val="baseline"/>
        <w:rPr>
          <w:rFonts w:hint="eastAsia" w:ascii="宋体" w:hAnsi="宋体" w:cs="宋体"/>
          <w:b/>
          <w:bCs/>
          <w:spacing w:val="14"/>
          <w:sz w:val="21"/>
          <w:szCs w:val="21"/>
        </w:rPr>
      </w:pPr>
      <w:r>
        <w:rPr>
          <w:rFonts w:hint="eastAsia" w:ascii="宋体" w:hAnsi="宋体" w:cs="宋体"/>
          <w:b/>
          <w:bCs/>
          <w:spacing w:val="4"/>
          <w:position w:val="1"/>
          <w:sz w:val="21"/>
          <w:szCs w:val="21"/>
        </w:rPr>
        <w:t>▲</w:t>
      </w:r>
      <w:r>
        <w:rPr>
          <w:rFonts w:hint="eastAsia" w:ascii="宋体" w:hAnsi="宋体" w:cs="宋体"/>
          <w:b/>
          <w:bCs/>
          <w:spacing w:val="16"/>
          <w:sz w:val="21"/>
          <w:szCs w:val="21"/>
        </w:rPr>
        <w:t xml:space="preserve">1.1 </w:t>
      </w:r>
      <w:r>
        <w:rPr>
          <w:rFonts w:hint="eastAsia" w:ascii="宋体" w:hAnsi="宋体" w:cs="宋体"/>
          <w:b/>
          <w:bCs/>
          <w:spacing w:val="16"/>
          <w:sz w:val="21"/>
          <w:szCs w:val="21"/>
          <w:lang w:eastAsia="zh-CN"/>
        </w:rPr>
        <w:t>二次</w:t>
      </w:r>
      <w:r>
        <w:rPr>
          <w:rFonts w:hint="eastAsia" w:ascii="宋体" w:hAnsi="宋体" w:cs="宋体"/>
          <w:b/>
          <w:bCs/>
          <w:spacing w:val="16"/>
          <w:sz w:val="21"/>
          <w:szCs w:val="21"/>
        </w:rPr>
        <w:t>供水设备组</w:t>
      </w:r>
      <w:r>
        <w:rPr>
          <w:rFonts w:hint="eastAsia" w:ascii="宋体" w:hAnsi="宋体" w:cs="宋体"/>
          <w:b/>
          <w:bCs/>
          <w:spacing w:val="14"/>
          <w:sz w:val="21"/>
          <w:szCs w:val="21"/>
        </w:rPr>
        <w:t>成要求</w:t>
      </w:r>
    </w:p>
    <w:p w14:paraId="7DD96FD5">
      <w:pPr>
        <w:widowControl/>
        <w:kinsoku w:val="0"/>
        <w:autoSpaceDE w:val="0"/>
        <w:autoSpaceDN w:val="0"/>
        <w:adjustRightInd w:val="0"/>
        <w:snapToGrid w:val="0"/>
        <w:spacing w:line="360" w:lineRule="auto"/>
        <w:ind w:left="189" w:right="96" w:firstLine="460" w:firstLineChars="200"/>
        <w:textAlignment w:val="baseline"/>
        <w:rPr>
          <w:rFonts w:hint="eastAsia" w:ascii="宋体" w:hAnsi="宋体" w:cs="宋体"/>
          <w:sz w:val="21"/>
          <w:szCs w:val="21"/>
        </w:rPr>
      </w:pPr>
      <w:r>
        <w:rPr>
          <w:rFonts w:hint="eastAsia" w:ascii="宋体" w:hAnsi="宋体" w:cs="宋体"/>
          <w:b w:val="0"/>
          <w:bCs w:val="0"/>
          <w:spacing w:val="10"/>
          <w:sz w:val="21"/>
          <w:szCs w:val="21"/>
          <w:lang w:eastAsia="zh-CN"/>
        </w:rPr>
        <w:t>设备</w:t>
      </w:r>
      <w:r>
        <w:rPr>
          <w:rFonts w:hint="eastAsia" w:ascii="宋体" w:hAnsi="宋体" w:cs="宋体"/>
          <w:spacing w:val="10"/>
          <w:sz w:val="21"/>
          <w:szCs w:val="21"/>
        </w:rPr>
        <w:t>应包含但不仅限于以下组件：过滤器、</w:t>
      </w:r>
      <w:r>
        <w:rPr>
          <w:rFonts w:hint="eastAsia" w:ascii="宋体" w:hAnsi="宋体" w:cs="宋体"/>
          <w:spacing w:val="4"/>
          <w:sz w:val="21"/>
          <w:szCs w:val="21"/>
        </w:rPr>
        <w:t>水泵、</w:t>
      </w:r>
      <w:r>
        <w:rPr>
          <w:rFonts w:hint="eastAsia" w:ascii="宋体" w:hAnsi="宋体" w:cs="宋体"/>
          <w:spacing w:val="10"/>
          <w:sz w:val="21"/>
          <w:szCs w:val="21"/>
        </w:rPr>
        <w:t>稳流补偿器、负压消除装置、</w:t>
      </w:r>
      <w:r>
        <w:rPr>
          <w:rFonts w:hint="eastAsia" w:ascii="宋体" w:hAnsi="宋体" w:cs="宋体"/>
          <w:sz w:val="21"/>
          <w:szCs w:val="21"/>
        </w:rPr>
        <w:t xml:space="preserve"> </w:t>
      </w:r>
      <w:r>
        <w:rPr>
          <w:rFonts w:hint="eastAsia" w:ascii="宋体" w:hAnsi="宋体" w:cs="宋体"/>
          <w:spacing w:val="4"/>
          <w:sz w:val="21"/>
          <w:szCs w:val="21"/>
        </w:rPr>
        <w:t>控制柜、能耗表、</w:t>
      </w:r>
      <w:r>
        <w:rPr>
          <w:rFonts w:hint="eastAsia" w:ascii="宋体" w:hAnsi="宋体" w:cs="宋体"/>
          <w:spacing w:val="9"/>
          <w:sz w:val="21"/>
          <w:szCs w:val="21"/>
        </w:rPr>
        <w:t>设备进出水总阀门、</w:t>
      </w:r>
      <w:r>
        <w:rPr>
          <w:rFonts w:hint="eastAsia" w:ascii="宋体" w:hAnsi="宋体" w:cs="宋体"/>
          <w:spacing w:val="4"/>
          <w:sz w:val="21"/>
          <w:szCs w:val="21"/>
        </w:rPr>
        <w:t>进出水压力传感器、进出负压表、出水压力表、清洗排污阀、旁通管、倒流防止器、配套其他阀门、超压保护装</w:t>
      </w:r>
      <w:r>
        <w:rPr>
          <w:rFonts w:hint="eastAsia" w:ascii="宋体" w:hAnsi="宋体" w:cs="宋体"/>
          <w:spacing w:val="2"/>
          <w:sz w:val="21"/>
          <w:szCs w:val="21"/>
        </w:rPr>
        <w:t>置</w:t>
      </w:r>
      <w:r>
        <w:rPr>
          <w:rFonts w:hint="eastAsia" w:ascii="宋体" w:hAnsi="宋体" w:cs="宋体"/>
          <w:sz w:val="21"/>
          <w:szCs w:val="21"/>
        </w:rPr>
        <w:t xml:space="preserve">、 </w:t>
      </w:r>
      <w:r>
        <w:rPr>
          <w:rFonts w:hint="eastAsia" w:ascii="宋体" w:hAnsi="宋体" w:cs="宋体"/>
          <w:spacing w:val="22"/>
          <w:sz w:val="21"/>
          <w:szCs w:val="21"/>
        </w:rPr>
        <w:t>软</w:t>
      </w:r>
      <w:r>
        <w:rPr>
          <w:rFonts w:hint="eastAsia" w:ascii="宋体" w:hAnsi="宋体" w:cs="宋体"/>
          <w:spacing w:val="12"/>
          <w:sz w:val="21"/>
          <w:szCs w:val="21"/>
        </w:rPr>
        <w:t>连接、底座、连接附件、进出水管道等。</w:t>
      </w:r>
    </w:p>
    <w:p w14:paraId="5932F3D9">
      <w:pPr>
        <w:widowControl/>
        <w:kinsoku w:val="0"/>
        <w:autoSpaceDE w:val="0"/>
        <w:autoSpaceDN w:val="0"/>
        <w:adjustRightInd w:val="0"/>
        <w:snapToGrid w:val="0"/>
        <w:spacing w:line="360" w:lineRule="auto"/>
        <w:ind w:left="188" w:right="177" w:firstLine="556" w:firstLineChars="200"/>
        <w:textAlignment w:val="baseline"/>
        <w:rPr>
          <w:rFonts w:hint="eastAsia" w:ascii="宋体" w:hAnsi="宋体" w:cs="宋体"/>
          <w:spacing w:val="21"/>
          <w:position w:val="1"/>
          <w:sz w:val="21"/>
          <w:szCs w:val="21"/>
        </w:rPr>
      </w:pPr>
      <w:r>
        <w:rPr>
          <w:rFonts w:hint="eastAsia" w:ascii="宋体" w:hAnsi="宋体" w:cs="宋体"/>
          <w:spacing w:val="34"/>
          <w:sz w:val="21"/>
          <w:szCs w:val="21"/>
          <w:u w:val="double"/>
        </w:rPr>
        <w:t>成</w:t>
      </w:r>
      <w:r>
        <w:rPr>
          <w:rFonts w:hint="eastAsia" w:ascii="宋体" w:hAnsi="宋体" w:cs="宋体"/>
          <w:spacing w:val="19"/>
          <w:sz w:val="21"/>
          <w:szCs w:val="21"/>
          <w:u w:val="double"/>
        </w:rPr>
        <w:t>套</w:t>
      </w:r>
      <w:r>
        <w:rPr>
          <w:rFonts w:hint="eastAsia" w:ascii="宋体" w:hAnsi="宋体" w:cs="宋体"/>
          <w:spacing w:val="17"/>
          <w:sz w:val="21"/>
          <w:szCs w:val="21"/>
          <w:u w:val="double"/>
        </w:rPr>
        <w:t>设备所配套过滤器、稳流补偿器、管道、法兰、过流件及变径均采用不锈钢(不低于</w:t>
      </w:r>
      <w:r>
        <w:rPr>
          <w:rFonts w:hint="eastAsia" w:ascii="宋体" w:hAnsi="宋体" w:cs="宋体"/>
          <w:spacing w:val="15"/>
          <w:sz w:val="21"/>
          <w:szCs w:val="21"/>
          <w:u w:val="double"/>
        </w:rPr>
        <w:t>0</w:t>
      </w:r>
      <w:r>
        <w:rPr>
          <w:rFonts w:hint="eastAsia" w:ascii="宋体" w:hAnsi="宋体" w:cs="宋体"/>
          <w:spacing w:val="9"/>
          <w:sz w:val="21"/>
          <w:szCs w:val="21"/>
          <w:u w:val="double"/>
        </w:rPr>
        <w:t>6</w:t>
      </w:r>
      <w:r>
        <w:rPr>
          <w:rFonts w:hint="eastAsia" w:ascii="宋体" w:hAnsi="宋体" w:cs="宋体"/>
          <w:sz w:val="21"/>
          <w:szCs w:val="21"/>
          <w:u w:val="double"/>
        </w:rPr>
        <w:t>Cr</w:t>
      </w:r>
      <w:r>
        <w:rPr>
          <w:rFonts w:hint="eastAsia" w:ascii="宋体" w:hAnsi="宋体" w:cs="宋体"/>
          <w:spacing w:val="9"/>
          <w:sz w:val="21"/>
          <w:szCs w:val="21"/>
          <w:u w:val="double"/>
        </w:rPr>
        <w:t>19</w:t>
      </w:r>
      <w:r>
        <w:rPr>
          <w:rFonts w:hint="eastAsia" w:ascii="宋体" w:hAnsi="宋体" w:cs="宋体"/>
          <w:sz w:val="21"/>
          <w:szCs w:val="21"/>
          <w:u w:val="double"/>
        </w:rPr>
        <w:t>Ni</w:t>
      </w:r>
      <w:r>
        <w:rPr>
          <w:rFonts w:hint="eastAsia" w:ascii="宋体" w:hAnsi="宋体" w:cs="宋体"/>
          <w:spacing w:val="9"/>
          <w:sz w:val="21"/>
          <w:szCs w:val="21"/>
          <w:u w:val="double"/>
        </w:rPr>
        <w:t>10不锈钢)，外表需进行亚光处理，所有过流部件不可有二次污染。</w:t>
      </w:r>
    </w:p>
    <w:p w14:paraId="489EE751">
      <w:pPr>
        <w:widowControl/>
        <w:kinsoku w:val="0"/>
        <w:autoSpaceDE w:val="0"/>
        <w:autoSpaceDN w:val="0"/>
        <w:adjustRightInd w:val="0"/>
        <w:snapToGrid w:val="0"/>
        <w:spacing w:line="360" w:lineRule="auto"/>
        <w:ind w:firstLine="506" w:firstLineChars="200"/>
        <w:textAlignment w:val="baseline"/>
        <w:rPr>
          <w:rFonts w:hint="eastAsia" w:ascii="宋体" w:hAnsi="宋体" w:cs="宋体"/>
          <w:b/>
          <w:bCs/>
          <w:spacing w:val="21"/>
          <w:position w:val="1"/>
          <w:sz w:val="21"/>
          <w:szCs w:val="21"/>
        </w:rPr>
      </w:pPr>
      <w:r>
        <w:rPr>
          <w:rFonts w:hint="eastAsia" w:ascii="宋体" w:hAnsi="宋体" w:cs="宋体"/>
          <w:b/>
          <w:bCs/>
          <w:spacing w:val="21"/>
          <w:position w:val="1"/>
          <w:sz w:val="21"/>
          <w:szCs w:val="21"/>
        </w:rPr>
        <w:t>1.2水泵技术要求</w:t>
      </w:r>
    </w:p>
    <w:p w14:paraId="7B375199">
      <w:pPr>
        <w:widowControl/>
        <w:kinsoku w:val="0"/>
        <w:autoSpaceDE w:val="0"/>
        <w:autoSpaceDN w:val="0"/>
        <w:adjustRightInd w:val="0"/>
        <w:snapToGrid w:val="0"/>
        <w:spacing w:line="360" w:lineRule="auto"/>
        <w:ind w:firstLine="420" w:firstLineChars="200"/>
        <w:textAlignment w:val="baseline"/>
        <w:rPr>
          <w:rFonts w:hint="eastAsia" w:ascii="宋体" w:hAnsi="宋体" w:cs="宋体"/>
          <w:spacing w:val="21"/>
          <w:position w:val="1"/>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b/>
          <w:bCs/>
          <w:spacing w:val="4"/>
          <w:position w:val="1"/>
          <w:sz w:val="21"/>
          <w:szCs w:val="21"/>
        </w:rPr>
        <w:t>▲</w:t>
      </w:r>
      <w:r>
        <w:rPr>
          <w:rFonts w:hint="eastAsia" w:ascii="宋体" w:hAnsi="宋体" w:cs="宋体"/>
          <w:spacing w:val="21"/>
          <w:position w:val="1"/>
          <w:sz w:val="21"/>
          <w:szCs w:val="21"/>
        </w:rPr>
        <w:t>水泵品牌</w:t>
      </w:r>
    </w:p>
    <w:p w14:paraId="02A0276C">
      <w:pPr>
        <w:widowControl/>
        <w:kinsoku w:val="0"/>
        <w:autoSpaceDE w:val="0"/>
        <w:autoSpaceDN w:val="0"/>
        <w:adjustRightInd w:val="0"/>
        <w:snapToGrid w:val="0"/>
        <w:spacing w:line="360" w:lineRule="auto"/>
        <w:ind w:right="2" w:firstLine="476" w:firstLineChars="200"/>
        <w:textAlignment w:val="baseline"/>
        <w:rPr>
          <w:rFonts w:ascii="宋体" w:hAnsi="宋体" w:cs="宋体"/>
          <w:sz w:val="21"/>
          <w:szCs w:val="21"/>
        </w:rPr>
      </w:pPr>
      <w:r>
        <w:rPr>
          <w:rFonts w:hint="eastAsia" w:ascii="宋体" w:hAnsi="宋体" w:cs="宋体"/>
          <w:spacing w:val="14"/>
          <w:sz w:val="21"/>
          <w:szCs w:val="21"/>
          <w:lang w:eastAsia="zh-CN"/>
        </w:rPr>
        <w:t>给水</w:t>
      </w:r>
      <w:r>
        <w:rPr>
          <w:rFonts w:hint="eastAsia" w:ascii="宋体" w:hAnsi="宋体" w:cs="宋体"/>
          <w:spacing w:val="14"/>
          <w:sz w:val="21"/>
          <w:szCs w:val="21"/>
        </w:rPr>
        <w:t>设备水泵采用</w:t>
      </w:r>
      <w:r>
        <w:rPr>
          <w:rFonts w:hint="eastAsia" w:ascii="宋体" w:hAnsi="宋体" w:cs="宋体"/>
          <w:spacing w:val="7"/>
          <w:sz w:val="21"/>
          <w:szCs w:val="21"/>
        </w:rPr>
        <w:t>立式多级离心水泵，品牌选用格兰富、威乐、滨特尔或与其同档次及优于</w:t>
      </w:r>
      <w:r>
        <w:rPr>
          <w:rFonts w:hint="eastAsia" w:ascii="宋体" w:hAnsi="宋体" w:cs="宋体"/>
          <w:spacing w:val="1"/>
          <w:sz w:val="21"/>
          <w:szCs w:val="21"/>
        </w:rPr>
        <w:t>以上品</w:t>
      </w:r>
      <w:r>
        <w:rPr>
          <w:rFonts w:hint="eastAsia" w:ascii="宋体" w:hAnsi="宋体" w:cs="宋体"/>
          <w:sz w:val="21"/>
          <w:szCs w:val="21"/>
        </w:rPr>
        <w:t>牌。</w:t>
      </w:r>
    </w:p>
    <w:p w14:paraId="4A636710">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2"/>
          <w:sz w:val="21"/>
          <w:szCs w:val="21"/>
        </w:rPr>
        <w:t xml:space="preserve"> 泵座</w:t>
      </w:r>
    </w:p>
    <w:p w14:paraId="03E50BF2">
      <w:pPr>
        <w:widowControl/>
        <w:kinsoku w:val="0"/>
        <w:autoSpaceDE w:val="0"/>
        <w:autoSpaceDN w:val="0"/>
        <w:adjustRightInd w:val="0"/>
        <w:snapToGrid w:val="0"/>
        <w:spacing w:line="360" w:lineRule="auto"/>
        <w:ind w:right="2" w:firstLine="452" w:firstLineChars="200"/>
        <w:textAlignment w:val="baseline"/>
        <w:rPr>
          <w:rFonts w:hint="eastAsia" w:ascii="宋体" w:hAnsi="宋体" w:cs="宋体"/>
          <w:sz w:val="21"/>
          <w:szCs w:val="21"/>
        </w:rPr>
      </w:pPr>
      <w:r>
        <w:rPr>
          <w:rFonts w:hint="eastAsia" w:ascii="宋体" w:hAnsi="宋体" w:cs="宋体"/>
          <w:spacing w:val="8"/>
          <w:sz w:val="21"/>
          <w:szCs w:val="21"/>
        </w:rPr>
        <w:t>采用铸钢部件，表面采用环氧树脂黑色涂层浸涂。水泵出入口预留标准法兰及压</w:t>
      </w:r>
      <w:r>
        <w:rPr>
          <w:rFonts w:hint="eastAsia" w:ascii="宋体" w:hAnsi="宋体" w:cs="宋体"/>
          <w:spacing w:val="4"/>
          <w:sz w:val="21"/>
          <w:szCs w:val="21"/>
        </w:rPr>
        <w:t>力</w:t>
      </w:r>
      <w:r>
        <w:rPr>
          <w:rFonts w:hint="eastAsia" w:ascii="宋体" w:hAnsi="宋体" w:cs="宋体"/>
          <w:spacing w:val="13"/>
          <w:sz w:val="21"/>
          <w:szCs w:val="21"/>
        </w:rPr>
        <w:t>表</w:t>
      </w:r>
      <w:r>
        <w:rPr>
          <w:rFonts w:hint="eastAsia" w:ascii="宋体" w:hAnsi="宋体" w:cs="宋体"/>
          <w:spacing w:val="8"/>
          <w:sz w:val="21"/>
          <w:szCs w:val="21"/>
        </w:rPr>
        <w:t>或压力传感器内丝接口。</w:t>
      </w:r>
    </w:p>
    <w:p w14:paraId="1EE5741D">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3</w:t>
      </w:r>
      <w:r>
        <w:rPr>
          <w:rFonts w:hint="eastAsia" w:ascii="宋体" w:hAnsi="宋体" w:cs="宋体"/>
          <w:spacing w:val="10"/>
          <w:sz w:val="21"/>
          <w:szCs w:val="21"/>
        </w:rPr>
        <w:t>)</w:t>
      </w:r>
      <w:r>
        <w:rPr>
          <w:rFonts w:hint="eastAsia" w:ascii="宋体" w:hAnsi="宋体" w:cs="宋体"/>
          <w:spacing w:val="-2"/>
          <w:sz w:val="21"/>
          <w:szCs w:val="21"/>
        </w:rPr>
        <w:t>叶轮</w:t>
      </w:r>
    </w:p>
    <w:p w14:paraId="09EF2BC8">
      <w:pPr>
        <w:widowControl/>
        <w:kinsoku w:val="0"/>
        <w:autoSpaceDE w:val="0"/>
        <w:autoSpaceDN w:val="0"/>
        <w:adjustRightInd w:val="0"/>
        <w:snapToGrid w:val="0"/>
        <w:spacing w:line="360" w:lineRule="auto"/>
        <w:ind w:firstLine="484" w:firstLineChars="200"/>
        <w:textAlignment w:val="baseline"/>
        <w:rPr>
          <w:rFonts w:hint="eastAsia" w:ascii="宋体" w:hAnsi="宋体" w:cs="宋体"/>
          <w:sz w:val="21"/>
          <w:szCs w:val="21"/>
        </w:rPr>
      </w:pPr>
      <w:r>
        <w:rPr>
          <w:rFonts w:hint="eastAsia" w:ascii="宋体" w:hAnsi="宋体" w:cs="宋体"/>
          <w:spacing w:val="16"/>
          <w:sz w:val="21"/>
          <w:szCs w:val="21"/>
        </w:rPr>
        <w:t>叶轮</w:t>
      </w:r>
      <w:r>
        <w:rPr>
          <w:rFonts w:hint="eastAsia" w:ascii="宋体" w:hAnsi="宋体" w:cs="宋体"/>
          <w:spacing w:val="11"/>
          <w:sz w:val="21"/>
          <w:szCs w:val="21"/>
        </w:rPr>
        <w:t>为</w:t>
      </w:r>
      <w:r>
        <w:rPr>
          <w:rFonts w:hint="eastAsia" w:ascii="宋体" w:hAnsi="宋体" w:cs="宋体"/>
          <w:spacing w:val="8"/>
          <w:sz w:val="21"/>
          <w:szCs w:val="21"/>
        </w:rPr>
        <w:t>双曲线不锈钢叶轮，叶轮叶片与叶轮盖采用激光焊接。</w:t>
      </w:r>
    </w:p>
    <w:p w14:paraId="187E2DC5">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4</w:t>
      </w:r>
      <w:r>
        <w:rPr>
          <w:rFonts w:hint="eastAsia" w:ascii="宋体" w:hAnsi="宋体" w:cs="宋体"/>
          <w:spacing w:val="10"/>
          <w:sz w:val="21"/>
          <w:szCs w:val="21"/>
        </w:rPr>
        <w:t>)</w:t>
      </w:r>
      <w:r>
        <w:rPr>
          <w:rFonts w:hint="eastAsia" w:ascii="宋体" w:hAnsi="宋体" w:cs="宋体"/>
          <w:spacing w:val="-2"/>
          <w:sz w:val="21"/>
          <w:szCs w:val="21"/>
        </w:rPr>
        <w:t>轴承</w:t>
      </w:r>
    </w:p>
    <w:p w14:paraId="12F1E095">
      <w:pPr>
        <w:widowControl/>
        <w:kinsoku w:val="0"/>
        <w:autoSpaceDE w:val="0"/>
        <w:autoSpaceDN w:val="0"/>
        <w:adjustRightInd w:val="0"/>
        <w:snapToGrid w:val="0"/>
        <w:spacing w:line="360" w:lineRule="auto"/>
        <w:ind w:firstLine="456" w:firstLineChars="200"/>
        <w:textAlignment w:val="baseline"/>
        <w:rPr>
          <w:rFonts w:hint="eastAsia" w:ascii="宋体" w:hAnsi="宋体" w:cs="宋体"/>
          <w:sz w:val="21"/>
          <w:szCs w:val="21"/>
        </w:rPr>
      </w:pPr>
      <w:r>
        <w:rPr>
          <w:rFonts w:hint="eastAsia" w:ascii="宋体" w:hAnsi="宋体" w:cs="宋体"/>
          <w:spacing w:val="9"/>
          <w:sz w:val="21"/>
          <w:szCs w:val="21"/>
        </w:rPr>
        <w:t>轴承采用不锈钢材质，数控机床加工一体轴。</w:t>
      </w:r>
    </w:p>
    <w:p w14:paraId="60BD28A2">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5</w:t>
      </w:r>
      <w:r>
        <w:rPr>
          <w:rFonts w:hint="eastAsia" w:ascii="宋体" w:hAnsi="宋体" w:cs="宋体"/>
          <w:spacing w:val="10"/>
          <w:sz w:val="21"/>
          <w:szCs w:val="21"/>
        </w:rPr>
        <w:t>)</w:t>
      </w:r>
      <w:r>
        <w:rPr>
          <w:rFonts w:hint="eastAsia" w:ascii="宋体" w:hAnsi="宋体" w:cs="宋体"/>
          <w:spacing w:val="1"/>
          <w:sz w:val="21"/>
          <w:szCs w:val="21"/>
        </w:rPr>
        <w:t xml:space="preserve"> 腔体及外套筒</w:t>
      </w:r>
    </w:p>
    <w:p w14:paraId="7B0C50CF">
      <w:pPr>
        <w:widowControl/>
        <w:kinsoku w:val="0"/>
        <w:autoSpaceDE w:val="0"/>
        <w:autoSpaceDN w:val="0"/>
        <w:adjustRightInd w:val="0"/>
        <w:snapToGrid w:val="0"/>
        <w:spacing w:line="360" w:lineRule="auto"/>
        <w:ind w:firstLine="464" w:firstLineChars="200"/>
        <w:textAlignment w:val="baseline"/>
        <w:rPr>
          <w:rFonts w:hint="eastAsia" w:ascii="宋体" w:hAnsi="宋体" w:cs="宋体"/>
          <w:sz w:val="21"/>
          <w:szCs w:val="21"/>
        </w:rPr>
      </w:pPr>
      <w:r>
        <w:rPr>
          <w:rFonts w:hint="eastAsia" w:ascii="宋体" w:hAnsi="宋体" w:cs="宋体"/>
          <w:spacing w:val="11"/>
          <w:sz w:val="21"/>
          <w:szCs w:val="21"/>
        </w:rPr>
        <w:t>腔</w:t>
      </w:r>
      <w:r>
        <w:rPr>
          <w:rFonts w:hint="eastAsia" w:ascii="宋体" w:hAnsi="宋体" w:cs="宋体"/>
          <w:spacing w:val="9"/>
          <w:sz w:val="21"/>
          <w:szCs w:val="21"/>
        </w:rPr>
        <w:t>体及外套筒采用不锈钢材质，密封保证不泄漏。</w:t>
      </w:r>
    </w:p>
    <w:p w14:paraId="2C3A80FF">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6</w:t>
      </w:r>
      <w:r>
        <w:rPr>
          <w:rFonts w:hint="eastAsia" w:ascii="宋体" w:hAnsi="宋体" w:cs="宋体"/>
          <w:spacing w:val="10"/>
          <w:sz w:val="21"/>
          <w:szCs w:val="21"/>
        </w:rPr>
        <w:t>)</w:t>
      </w:r>
      <w:r>
        <w:rPr>
          <w:rFonts w:hint="eastAsia" w:ascii="宋体" w:hAnsi="宋体" w:cs="宋体"/>
          <w:spacing w:val="-2"/>
          <w:sz w:val="21"/>
          <w:szCs w:val="21"/>
        </w:rPr>
        <w:t>泵头</w:t>
      </w:r>
    </w:p>
    <w:p w14:paraId="572700B2">
      <w:pPr>
        <w:widowControl/>
        <w:kinsoku w:val="0"/>
        <w:autoSpaceDE w:val="0"/>
        <w:autoSpaceDN w:val="0"/>
        <w:adjustRightInd w:val="0"/>
        <w:snapToGrid w:val="0"/>
        <w:spacing w:line="360" w:lineRule="auto"/>
        <w:ind w:left="10" w:right="2" w:firstLine="452" w:firstLineChars="200"/>
        <w:textAlignment w:val="baseline"/>
        <w:rPr>
          <w:rFonts w:hint="eastAsia" w:ascii="宋体" w:hAnsi="宋体" w:cs="宋体"/>
          <w:sz w:val="21"/>
          <w:szCs w:val="21"/>
        </w:rPr>
      </w:pPr>
      <w:r>
        <w:rPr>
          <w:rFonts w:hint="eastAsia" w:ascii="宋体" w:hAnsi="宋体" w:cs="宋体"/>
          <w:spacing w:val="8"/>
          <w:sz w:val="21"/>
          <w:szCs w:val="21"/>
        </w:rPr>
        <w:t>泵头采用铸铁部件，表面采用无铝水基环氧树脂黑色涂层浸涂。不接受普通电镀</w:t>
      </w:r>
      <w:r>
        <w:rPr>
          <w:rFonts w:hint="eastAsia" w:ascii="宋体" w:hAnsi="宋体" w:cs="宋体"/>
          <w:spacing w:val="2"/>
          <w:sz w:val="21"/>
          <w:szCs w:val="21"/>
        </w:rPr>
        <w:t>及</w:t>
      </w:r>
      <w:r>
        <w:rPr>
          <w:rFonts w:hint="eastAsia" w:ascii="宋体" w:hAnsi="宋体" w:cs="宋体"/>
          <w:spacing w:val="11"/>
          <w:sz w:val="21"/>
          <w:szCs w:val="21"/>
        </w:rPr>
        <w:t>喷</w:t>
      </w:r>
      <w:r>
        <w:rPr>
          <w:rFonts w:hint="eastAsia" w:ascii="宋体" w:hAnsi="宋体" w:cs="宋体"/>
          <w:spacing w:val="8"/>
          <w:sz w:val="21"/>
          <w:szCs w:val="21"/>
        </w:rPr>
        <w:t>漆处理，安装注水塞及排气螺塞。</w:t>
      </w:r>
    </w:p>
    <w:p w14:paraId="4A78CFAD">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7</w:t>
      </w:r>
      <w:r>
        <w:rPr>
          <w:rFonts w:hint="eastAsia" w:ascii="宋体" w:hAnsi="宋体" w:cs="宋体"/>
          <w:spacing w:val="10"/>
          <w:sz w:val="21"/>
          <w:szCs w:val="21"/>
        </w:rPr>
        <w:t>)</w:t>
      </w:r>
      <w:r>
        <w:rPr>
          <w:rFonts w:hint="eastAsia" w:ascii="宋体" w:hAnsi="宋体" w:cs="宋体"/>
          <w:spacing w:val="-3"/>
          <w:sz w:val="21"/>
          <w:szCs w:val="21"/>
        </w:rPr>
        <w:t xml:space="preserve"> 联轴器</w:t>
      </w:r>
    </w:p>
    <w:p w14:paraId="2DC891C7">
      <w:pPr>
        <w:widowControl/>
        <w:kinsoku w:val="0"/>
        <w:autoSpaceDE w:val="0"/>
        <w:autoSpaceDN w:val="0"/>
        <w:adjustRightInd w:val="0"/>
        <w:snapToGrid w:val="0"/>
        <w:spacing w:line="360" w:lineRule="auto"/>
        <w:ind w:right="2" w:firstLine="452" w:firstLineChars="200"/>
        <w:textAlignment w:val="baseline"/>
        <w:rPr>
          <w:rFonts w:hint="eastAsia" w:ascii="宋体" w:hAnsi="宋体" w:cs="宋体"/>
          <w:sz w:val="21"/>
          <w:szCs w:val="21"/>
        </w:rPr>
      </w:pPr>
      <w:r>
        <w:rPr>
          <w:rFonts w:hint="eastAsia" w:ascii="宋体" w:hAnsi="宋体" w:cs="宋体"/>
          <w:spacing w:val="8"/>
          <w:sz w:val="21"/>
          <w:szCs w:val="21"/>
        </w:rPr>
        <w:t>联轴器采用对开式联轴器，与轴之间应有定位销，安装后无需重新定位，联轴器</w:t>
      </w:r>
      <w:r>
        <w:rPr>
          <w:rFonts w:hint="eastAsia" w:ascii="宋体" w:hAnsi="宋体" w:cs="宋体"/>
          <w:spacing w:val="2"/>
          <w:sz w:val="21"/>
          <w:szCs w:val="21"/>
        </w:rPr>
        <w:t>外</w:t>
      </w:r>
      <w:r>
        <w:rPr>
          <w:rFonts w:hint="eastAsia" w:ascii="宋体" w:hAnsi="宋体" w:cs="宋体"/>
          <w:spacing w:val="8"/>
          <w:sz w:val="21"/>
          <w:szCs w:val="21"/>
        </w:rPr>
        <w:t>应有不锈钢的联</w:t>
      </w:r>
      <w:r>
        <w:rPr>
          <w:rFonts w:hint="eastAsia" w:ascii="宋体" w:hAnsi="宋体" w:cs="宋体"/>
          <w:spacing w:val="5"/>
          <w:sz w:val="21"/>
          <w:szCs w:val="21"/>
        </w:rPr>
        <w:t>轴</w:t>
      </w:r>
      <w:r>
        <w:rPr>
          <w:rFonts w:hint="eastAsia" w:ascii="宋体" w:hAnsi="宋体" w:cs="宋体"/>
          <w:spacing w:val="4"/>
          <w:sz w:val="21"/>
          <w:szCs w:val="21"/>
        </w:rPr>
        <w:t>器套保护，对于5.5</w:t>
      </w:r>
      <w:r>
        <w:rPr>
          <w:rFonts w:hint="eastAsia" w:ascii="宋体" w:hAnsi="宋体" w:cs="宋体"/>
          <w:sz w:val="21"/>
          <w:szCs w:val="21"/>
        </w:rPr>
        <w:t>kw</w:t>
      </w:r>
      <w:r>
        <w:rPr>
          <w:rFonts w:hint="eastAsia" w:ascii="宋体" w:hAnsi="宋体" w:cs="宋体"/>
          <w:spacing w:val="4"/>
          <w:sz w:val="21"/>
          <w:szCs w:val="21"/>
        </w:rPr>
        <w:t>以上水泵联轴器应为间隔联轴器，以便维修轴</w:t>
      </w:r>
      <w:r>
        <w:rPr>
          <w:rFonts w:hint="eastAsia" w:ascii="宋体" w:hAnsi="宋体" w:cs="宋体"/>
          <w:spacing w:val="13"/>
          <w:sz w:val="21"/>
          <w:szCs w:val="21"/>
        </w:rPr>
        <w:t>封</w:t>
      </w:r>
      <w:r>
        <w:rPr>
          <w:rFonts w:hint="eastAsia" w:ascii="宋体" w:hAnsi="宋体" w:cs="宋体"/>
          <w:spacing w:val="8"/>
          <w:sz w:val="21"/>
          <w:szCs w:val="21"/>
        </w:rPr>
        <w:t>时无需拆卸泵头和电机。</w:t>
      </w:r>
    </w:p>
    <w:p w14:paraId="02286F87">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8</w:t>
      </w:r>
      <w:r>
        <w:rPr>
          <w:rFonts w:hint="eastAsia" w:ascii="宋体" w:hAnsi="宋体" w:cs="宋体"/>
          <w:spacing w:val="10"/>
          <w:sz w:val="21"/>
          <w:szCs w:val="21"/>
        </w:rPr>
        <w:t>)</w:t>
      </w:r>
      <w:r>
        <w:rPr>
          <w:rFonts w:hint="eastAsia" w:ascii="宋体" w:hAnsi="宋体" w:cs="宋体"/>
          <w:spacing w:val="-5"/>
          <w:sz w:val="21"/>
          <w:szCs w:val="21"/>
        </w:rPr>
        <w:t xml:space="preserve"> 电机</w:t>
      </w:r>
    </w:p>
    <w:p w14:paraId="2684F821">
      <w:pPr>
        <w:widowControl/>
        <w:kinsoku w:val="0"/>
        <w:autoSpaceDE w:val="0"/>
        <w:autoSpaceDN w:val="0"/>
        <w:adjustRightInd w:val="0"/>
        <w:snapToGrid w:val="0"/>
        <w:spacing w:line="360" w:lineRule="auto"/>
        <w:ind w:firstLine="484" w:firstLineChars="200"/>
        <w:textAlignment w:val="baseline"/>
        <w:rPr>
          <w:rFonts w:hint="eastAsia" w:ascii="宋体" w:hAnsi="宋体" w:cs="宋体"/>
          <w:sz w:val="21"/>
          <w:szCs w:val="21"/>
        </w:rPr>
      </w:pPr>
      <w:r>
        <w:rPr>
          <w:rFonts w:hint="eastAsia" w:ascii="宋体" w:hAnsi="宋体" w:cs="宋体"/>
          <w:spacing w:val="16"/>
          <w:sz w:val="21"/>
          <w:szCs w:val="21"/>
        </w:rPr>
        <w:t>电机</w:t>
      </w:r>
      <w:r>
        <w:rPr>
          <w:rFonts w:hint="eastAsia" w:ascii="宋体" w:hAnsi="宋体" w:cs="宋体"/>
          <w:spacing w:val="13"/>
          <w:sz w:val="21"/>
          <w:szCs w:val="21"/>
        </w:rPr>
        <w:t>品</w:t>
      </w:r>
      <w:r>
        <w:rPr>
          <w:rFonts w:hint="eastAsia" w:ascii="宋体" w:hAnsi="宋体" w:cs="宋体"/>
          <w:spacing w:val="8"/>
          <w:sz w:val="21"/>
          <w:szCs w:val="21"/>
        </w:rPr>
        <w:t>牌选用西门子、</w:t>
      </w:r>
      <w:r>
        <w:rPr>
          <w:rFonts w:hint="eastAsia" w:ascii="宋体" w:hAnsi="宋体" w:cs="宋体"/>
          <w:sz w:val="21"/>
          <w:szCs w:val="21"/>
        </w:rPr>
        <w:t>ABB</w:t>
      </w:r>
      <w:r>
        <w:rPr>
          <w:rFonts w:hint="eastAsia" w:ascii="宋体" w:hAnsi="宋体" w:cs="宋体"/>
          <w:spacing w:val="8"/>
          <w:sz w:val="21"/>
          <w:szCs w:val="21"/>
        </w:rPr>
        <w:t>、万高或与其同档次及优于以上品牌。需符</w:t>
      </w:r>
      <w:r>
        <w:rPr>
          <w:rFonts w:hint="eastAsia" w:ascii="宋体" w:hAnsi="宋体" w:cs="宋体"/>
          <w:spacing w:val="7"/>
          <w:sz w:val="21"/>
          <w:szCs w:val="21"/>
        </w:rPr>
        <w:t>合</w:t>
      </w:r>
      <w:r>
        <w:rPr>
          <w:rFonts w:hint="eastAsia" w:ascii="宋体" w:hAnsi="宋体" w:cs="宋体"/>
          <w:spacing w:val="4"/>
          <w:sz w:val="21"/>
          <w:szCs w:val="21"/>
        </w:rPr>
        <w:t xml:space="preserve"> </w:t>
      </w:r>
      <w:r>
        <w:rPr>
          <w:rFonts w:hint="eastAsia" w:ascii="宋体" w:hAnsi="宋体" w:cs="宋体"/>
          <w:sz w:val="21"/>
          <w:szCs w:val="21"/>
        </w:rPr>
        <w:t>IEC</w:t>
      </w:r>
      <w:r>
        <w:rPr>
          <w:rFonts w:hint="eastAsia" w:ascii="宋体" w:hAnsi="宋体" w:cs="宋体"/>
          <w:spacing w:val="4"/>
          <w:sz w:val="21"/>
          <w:szCs w:val="21"/>
        </w:rPr>
        <w:t xml:space="preserve"> 和国际标准的通用可变频电机，电机为全封闭风扇冷却形式，绝缘等级</w:t>
      </w:r>
      <w:r>
        <w:rPr>
          <w:rFonts w:hint="eastAsia" w:ascii="宋体" w:hAnsi="宋体" w:cs="宋体"/>
          <w:spacing w:val="8"/>
          <w:sz w:val="21"/>
          <w:szCs w:val="21"/>
        </w:rPr>
        <w:t>不低于</w:t>
      </w:r>
      <w:r>
        <w:rPr>
          <w:rFonts w:hint="eastAsia" w:ascii="宋体" w:hAnsi="宋体" w:cs="宋体"/>
          <w:sz w:val="21"/>
          <w:szCs w:val="21"/>
        </w:rPr>
        <w:t>F</w:t>
      </w:r>
      <w:r>
        <w:rPr>
          <w:rFonts w:hint="eastAsia" w:ascii="宋体" w:hAnsi="宋体" w:cs="宋体"/>
          <w:spacing w:val="5"/>
          <w:sz w:val="21"/>
          <w:szCs w:val="21"/>
        </w:rPr>
        <w:t>级</w:t>
      </w:r>
      <w:r>
        <w:rPr>
          <w:rFonts w:hint="eastAsia" w:ascii="宋体" w:hAnsi="宋体" w:cs="宋体"/>
          <w:spacing w:val="4"/>
          <w:sz w:val="21"/>
          <w:szCs w:val="21"/>
        </w:rPr>
        <w:t>，能够在150</w:t>
      </w:r>
      <w:r>
        <w:rPr>
          <w:rFonts w:hint="eastAsia" w:ascii="宋体" w:hAnsi="宋体" w:cs="宋体"/>
          <w:sz w:val="21"/>
          <w:szCs w:val="21"/>
        </w:rPr>
        <w:t>C</w:t>
      </w:r>
      <w:r>
        <w:rPr>
          <w:rFonts w:hint="eastAsia" w:ascii="宋体" w:hAnsi="宋体" w:cs="宋体"/>
          <w:spacing w:val="4"/>
          <w:sz w:val="21"/>
          <w:szCs w:val="21"/>
        </w:rPr>
        <w:t>温度下连续运行。电机的配置应保证在整个性能曲线范围内</w:t>
      </w:r>
      <w:r>
        <w:rPr>
          <w:rFonts w:hint="eastAsia" w:ascii="宋体" w:hAnsi="宋体" w:cs="宋体"/>
          <w:sz w:val="21"/>
          <w:szCs w:val="21"/>
        </w:rPr>
        <w:t xml:space="preserve"> </w:t>
      </w:r>
      <w:r>
        <w:rPr>
          <w:rFonts w:hint="eastAsia" w:ascii="宋体" w:hAnsi="宋体" w:cs="宋体"/>
          <w:spacing w:val="-40"/>
          <w:sz w:val="21"/>
          <w:szCs w:val="21"/>
        </w:rPr>
        <w:t>工</w:t>
      </w:r>
      <w:r>
        <w:rPr>
          <w:rFonts w:hint="eastAsia" w:ascii="宋体" w:hAnsi="宋体" w:cs="宋体"/>
          <w:spacing w:val="-27"/>
          <w:sz w:val="21"/>
          <w:szCs w:val="21"/>
        </w:rPr>
        <w:t xml:space="preserve"> 作 而 不 过 载 。 每 小 时 最 少 可 启 动 20 次 。 电 机 的 防 水 等 级 应 达 到 IP55 等 级</w:t>
      </w:r>
      <w:r>
        <w:rPr>
          <w:rFonts w:hint="eastAsia" w:ascii="宋体" w:hAnsi="宋体" w:cs="宋体"/>
          <w:sz w:val="21"/>
          <w:szCs w:val="21"/>
        </w:rPr>
        <w:t xml:space="preserve"> </w:t>
      </w:r>
      <w:r>
        <w:rPr>
          <w:rFonts w:hint="eastAsia" w:ascii="宋体" w:hAnsi="宋体" w:cs="宋体"/>
          <w:spacing w:val="8"/>
          <w:sz w:val="21"/>
          <w:szCs w:val="21"/>
        </w:rPr>
        <w:t>(</w:t>
      </w:r>
      <w:r>
        <w:rPr>
          <w:rFonts w:hint="eastAsia" w:ascii="宋体" w:hAnsi="宋体" w:cs="宋体"/>
          <w:sz w:val="21"/>
          <w:szCs w:val="21"/>
        </w:rPr>
        <w:t>GB</w:t>
      </w:r>
      <w:r>
        <w:rPr>
          <w:rFonts w:hint="eastAsia" w:ascii="宋体" w:hAnsi="宋体" w:cs="宋体"/>
          <w:spacing w:val="7"/>
          <w:sz w:val="21"/>
          <w:szCs w:val="21"/>
        </w:rPr>
        <w:t>/</w:t>
      </w:r>
      <w:r>
        <w:rPr>
          <w:rFonts w:hint="eastAsia" w:ascii="宋体" w:hAnsi="宋体" w:cs="宋体"/>
          <w:sz w:val="21"/>
          <w:szCs w:val="21"/>
        </w:rPr>
        <w:t>T</w:t>
      </w:r>
      <w:r>
        <w:rPr>
          <w:rFonts w:hint="eastAsia" w:ascii="宋体" w:hAnsi="宋体" w:cs="宋体"/>
          <w:spacing w:val="4"/>
          <w:sz w:val="21"/>
          <w:szCs w:val="21"/>
        </w:rPr>
        <w:t>3047.1) 。</w:t>
      </w:r>
    </w:p>
    <w:p w14:paraId="0D75915E">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9</w:t>
      </w:r>
      <w:r>
        <w:rPr>
          <w:rFonts w:hint="eastAsia" w:ascii="宋体" w:hAnsi="宋体" w:cs="宋体"/>
          <w:spacing w:val="10"/>
          <w:sz w:val="21"/>
          <w:szCs w:val="21"/>
        </w:rPr>
        <w:t>)</w:t>
      </w:r>
      <w:r>
        <w:rPr>
          <w:rFonts w:hint="eastAsia" w:ascii="宋体" w:hAnsi="宋体" w:cs="宋体"/>
          <w:spacing w:val="-2"/>
          <w:sz w:val="21"/>
          <w:szCs w:val="21"/>
        </w:rPr>
        <w:t xml:space="preserve"> 机</w:t>
      </w:r>
      <w:r>
        <w:rPr>
          <w:rFonts w:hint="eastAsia" w:ascii="宋体" w:hAnsi="宋体" w:cs="宋体"/>
          <w:spacing w:val="-1"/>
          <w:sz w:val="21"/>
          <w:szCs w:val="21"/>
        </w:rPr>
        <w:t>械密封</w:t>
      </w:r>
    </w:p>
    <w:p w14:paraId="34DE63B4">
      <w:pPr>
        <w:widowControl/>
        <w:kinsoku w:val="0"/>
        <w:autoSpaceDE w:val="0"/>
        <w:autoSpaceDN w:val="0"/>
        <w:adjustRightInd w:val="0"/>
        <w:snapToGrid w:val="0"/>
        <w:spacing w:line="360" w:lineRule="auto"/>
        <w:ind w:left="1" w:right="2" w:firstLine="476" w:firstLineChars="200"/>
        <w:textAlignment w:val="baseline"/>
        <w:rPr>
          <w:rFonts w:hint="eastAsia" w:ascii="宋体" w:hAnsi="宋体" w:cs="宋体"/>
          <w:sz w:val="21"/>
          <w:szCs w:val="21"/>
        </w:rPr>
      </w:pPr>
      <w:r>
        <w:rPr>
          <w:rFonts w:hint="eastAsia" w:ascii="宋体" w:hAnsi="宋体" w:cs="宋体"/>
          <w:spacing w:val="14"/>
          <w:sz w:val="21"/>
          <w:szCs w:val="21"/>
        </w:rPr>
        <w:t>采用集</w:t>
      </w:r>
      <w:r>
        <w:rPr>
          <w:rFonts w:hint="eastAsia" w:ascii="宋体" w:hAnsi="宋体" w:cs="宋体"/>
          <w:spacing w:val="11"/>
          <w:sz w:val="21"/>
          <w:szCs w:val="21"/>
        </w:rPr>
        <w:t>装</w:t>
      </w:r>
      <w:r>
        <w:rPr>
          <w:rFonts w:hint="eastAsia" w:ascii="宋体" w:hAnsi="宋体" w:cs="宋体"/>
          <w:spacing w:val="7"/>
          <w:sz w:val="21"/>
          <w:szCs w:val="21"/>
        </w:rPr>
        <w:t>式免维护机械轴封，材质为碳化硅/碳化钨；电机侧为石墨/碳化钨。次级</w:t>
      </w:r>
      <w:r>
        <w:rPr>
          <w:rFonts w:hint="eastAsia" w:ascii="宋体" w:hAnsi="宋体" w:cs="宋体"/>
          <w:sz w:val="21"/>
          <w:szCs w:val="21"/>
        </w:rPr>
        <w:t xml:space="preserve"> </w:t>
      </w:r>
      <w:r>
        <w:rPr>
          <w:rFonts w:hint="eastAsia" w:ascii="宋体" w:hAnsi="宋体" w:cs="宋体"/>
          <w:spacing w:val="-1"/>
          <w:sz w:val="21"/>
          <w:szCs w:val="21"/>
        </w:rPr>
        <w:t>密封为 E</w:t>
      </w:r>
      <w:r>
        <w:rPr>
          <w:rFonts w:hint="eastAsia" w:ascii="宋体" w:hAnsi="宋体" w:cs="宋体"/>
          <w:sz w:val="21"/>
          <w:szCs w:val="21"/>
        </w:rPr>
        <w:t>PDM</w:t>
      </w:r>
      <w:r>
        <w:rPr>
          <w:rFonts w:hint="eastAsia" w:ascii="宋体" w:hAnsi="宋体" w:cs="宋体"/>
          <w:spacing w:val="-1"/>
          <w:sz w:val="21"/>
          <w:szCs w:val="21"/>
        </w:rPr>
        <w:t xml:space="preserve"> 或氟橡胶，符合</w:t>
      </w:r>
      <w:r>
        <w:rPr>
          <w:rFonts w:hint="eastAsia" w:ascii="宋体" w:hAnsi="宋体" w:cs="宋体"/>
          <w:sz w:val="21"/>
          <w:szCs w:val="21"/>
        </w:rPr>
        <w:t>DIN</w:t>
      </w:r>
      <w:r>
        <w:rPr>
          <w:rFonts w:hint="eastAsia" w:ascii="宋体" w:hAnsi="宋体" w:cs="宋体"/>
          <w:spacing w:val="-1"/>
          <w:sz w:val="21"/>
          <w:szCs w:val="21"/>
        </w:rPr>
        <w:t>24900标准，对于5.5</w:t>
      </w:r>
      <w:r>
        <w:rPr>
          <w:rFonts w:hint="eastAsia" w:ascii="宋体" w:hAnsi="宋体" w:cs="宋体"/>
          <w:sz w:val="21"/>
          <w:szCs w:val="21"/>
        </w:rPr>
        <w:t>kw</w:t>
      </w:r>
      <w:r>
        <w:rPr>
          <w:rFonts w:hint="eastAsia" w:ascii="宋体" w:hAnsi="宋体" w:cs="宋体"/>
          <w:spacing w:val="-1"/>
          <w:sz w:val="21"/>
          <w:szCs w:val="21"/>
        </w:rPr>
        <w:t>以上水泵应有轴封端盖，以便</w:t>
      </w:r>
      <w:r>
        <w:rPr>
          <w:rFonts w:hint="eastAsia" w:ascii="宋体" w:hAnsi="宋体" w:cs="宋体"/>
          <w:spacing w:val="14"/>
          <w:sz w:val="21"/>
          <w:szCs w:val="21"/>
        </w:rPr>
        <w:t>维</w:t>
      </w:r>
      <w:r>
        <w:rPr>
          <w:rFonts w:hint="eastAsia" w:ascii="宋体" w:hAnsi="宋体" w:cs="宋体"/>
          <w:spacing w:val="8"/>
          <w:sz w:val="21"/>
          <w:szCs w:val="21"/>
        </w:rPr>
        <w:t>修轴封时无需拆卸泵头和电机。</w:t>
      </w:r>
    </w:p>
    <w:p w14:paraId="56B86F9A">
      <w:pPr>
        <w:widowControl/>
        <w:kinsoku w:val="0"/>
        <w:autoSpaceDE w:val="0"/>
        <w:autoSpaceDN w:val="0"/>
        <w:adjustRightInd w:val="0"/>
        <w:snapToGrid w:val="0"/>
        <w:spacing w:line="360" w:lineRule="auto"/>
        <w:ind w:firstLine="514" w:firstLineChars="200"/>
        <w:textAlignment w:val="baseline"/>
        <w:rPr>
          <w:rFonts w:hint="eastAsia" w:ascii="宋体" w:hAnsi="宋体" w:cs="宋体"/>
          <w:b/>
          <w:bCs/>
          <w:sz w:val="21"/>
          <w:szCs w:val="21"/>
        </w:rPr>
      </w:pPr>
      <w:r>
        <w:rPr>
          <w:rFonts w:hint="eastAsia" w:ascii="宋体" w:hAnsi="宋体" w:cs="宋体"/>
          <w:b/>
          <w:bCs/>
          <w:spacing w:val="23"/>
          <w:sz w:val="21"/>
          <w:szCs w:val="21"/>
        </w:rPr>
        <w:t>1.3</w:t>
      </w:r>
      <w:r>
        <w:rPr>
          <w:rFonts w:hint="eastAsia" w:ascii="宋体" w:hAnsi="宋体" w:cs="宋体"/>
          <w:b/>
          <w:bCs/>
          <w:spacing w:val="22"/>
          <w:sz w:val="21"/>
          <w:szCs w:val="21"/>
        </w:rPr>
        <w:t xml:space="preserve">稳流补偿罐技术要求 </w:t>
      </w:r>
    </w:p>
    <w:p w14:paraId="3175BF95">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spacing w:val="6"/>
          <w:sz w:val="21"/>
          <w:szCs w:val="21"/>
        </w:rPr>
        <w:t xml:space="preserve"> 稳流补偿器采用耐腐蚀性材质，表面采用亚光处理。</w:t>
      </w:r>
    </w:p>
    <w:p w14:paraId="5E7FC636">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7"/>
          <w:sz w:val="21"/>
          <w:szCs w:val="21"/>
        </w:rPr>
        <w:t xml:space="preserve"> 稳流补偿器的设计压力不应低于直接串联的市政管网或有压管网的最大给水压</w:t>
      </w:r>
      <w:r>
        <w:rPr>
          <w:rFonts w:hint="eastAsia" w:ascii="宋体" w:hAnsi="宋体" w:cs="宋体"/>
          <w:spacing w:val="8"/>
          <w:sz w:val="21"/>
          <w:szCs w:val="21"/>
        </w:rPr>
        <w:t>力。</w:t>
      </w:r>
      <w:r>
        <w:rPr>
          <w:rFonts w:hint="eastAsia" w:ascii="宋体" w:hAnsi="宋体" w:cs="宋体"/>
          <w:kern w:val="0"/>
          <w:sz w:val="21"/>
          <w:szCs w:val="21"/>
        </w:rPr>
        <w:t>其压力等级可分为下列三级：</w:t>
      </w:r>
    </w:p>
    <w:p w14:paraId="0657E4AA">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a)0.60MP</w:t>
      </w:r>
    </w:p>
    <w:p w14:paraId="7D31B778">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b)1.00MP</w:t>
      </w:r>
    </w:p>
    <w:p w14:paraId="47012DB8">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 xml:space="preserve">C)1.60MP </w:t>
      </w:r>
    </w:p>
    <w:p w14:paraId="586298C9">
      <w:pPr>
        <w:widowControl/>
        <w:kinsoku w:val="0"/>
        <w:autoSpaceDE w:val="0"/>
        <w:autoSpaceDN w:val="0"/>
        <w:adjustRightInd w:val="0"/>
        <w:snapToGrid w:val="0"/>
        <w:spacing w:line="360" w:lineRule="auto"/>
        <w:ind w:left="1" w:right="2" w:firstLine="420" w:firstLineChars="200"/>
        <w:textAlignment w:val="baseline"/>
        <w:rPr>
          <w:rFonts w:hint="eastAsia" w:ascii="宋体" w:hAnsi="宋体" w:cs="宋体"/>
          <w:spacing w:val="6"/>
          <w:sz w:val="21"/>
          <w:szCs w:val="21"/>
        </w:rPr>
      </w:pPr>
      <w:r>
        <w:rPr>
          <w:rFonts w:hint="eastAsia" w:ascii="宋体" w:hAnsi="宋体" w:cs="宋体"/>
          <w:sz w:val="21"/>
          <w:szCs w:val="21"/>
        </w:rPr>
        <w:t>（</w:t>
      </w:r>
      <w:r>
        <w:rPr>
          <w:rFonts w:hint="eastAsia" w:ascii="宋体" w:hAnsi="宋体" w:cs="宋体"/>
          <w:spacing w:val="8"/>
          <w:sz w:val="21"/>
          <w:szCs w:val="21"/>
        </w:rPr>
        <w:t>3）稳流补偿器容积应根据现场调查的市政管网给水量以及设备额定供水流量确定</w:t>
      </w:r>
      <w:r>
        <w:rPr>
          <w:rFonts w:hint="eastAsia" w:ascii="宋体" w:hAnsi="宋体" w:cs="宋体"/>
          <w:spacing w:val="6"/>
          <w:sz w:val="21"/>
          <w:szCs w:val="21"/>
        </w:rPr>
        <w:t>。</w:t>
      </w:r>
    </w:p>
    <w:p w14:paraId="3F117885">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a)市政管网给水量大于设备设计供水流量时，稳流罐大小可按30s～300s的设计流量确定。</w:t>
      </w:r>
    </w:p>
    <w:p w14:paraId="7F3866EF">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b)市政管网给水量在短时（或瞬时）小于设备额定供水流量时，稳流罐应能起到调节流量差额的作用，稳流罐调节容积应满足供水调峰要求。</w:t>
      </w:r>
    </w:p>
    <w:p w14:paraId="2A9745A7">
      <w:pPr>
        <w:widowControl/>
        <w:kinsoku w:val="0"/>
        <w:autoSpaceDE w:val="0"/>
        <w:autoSpaceDN w:val="0"/>
        <w:adjustRightInd w:val="0"/>
        <w:snapToGrid w:val="0"/>
        <w:spacing w:line="360" w:lineRule="auto"/>
        <w:ind w:firstLine="420" w:firstLineChars="200"/>
        <w:textAlignment w:val="baseline"/>
        <w:rPr>
          <w:rFonts w:hint="eastAsia" w:ascii="宋体" w:hAnsi="宋体" w:cs="宋体"/>
          <w:spacing w:val="5"/>
          <w:sz w:val="21"/>
          <w:szCs w:val="21"/>
        </w:rPr>
      </w:pPr>
      <w:r>
        <w:rPr>
          <w:rFonts w:hint="eastAsia" w:ascii="宋体" w:hAnsi="宋体" w:cs="宋体"/>
          <w:sz w:val="21"/>
          <w:szCs w:val="21"/>
        </w:rPr>
        <w:t>（</w:t>
      </w:r>
      <w:r>
        <w:rPr>
          <w:rFonts w:hint="eastAsia" w:ascii="宋体" w:hAnsi="宋体" w:cs="宋体"/>
          <w:spacing w:val="20"/>
          <w:sz w:val="21"/>
          <w:szCs w:val="21"/>
        </w:rPr>
        <w:t>4</w:t>
      </w:r>
      <w:r>
        <w:rPr>
          <w:rFonts w:hint="eastAsia" w:ascii="宋体" w:hAnsi="宋体" w:cs="宋体"/>
          <w:spacing w:val="10"/>
          <w:sz w:val="21"/>
          <w:szCs w:val="21"/>
        </w:rPr>
        <w:t>)</w:t>
      </w:r>
      <w:r>
        <w:rPr>
          <w:rFonts w:hint="eastAsia" w:ascii="宋体" w:hAnsi="宋体" w:cs="宋体"/>
          <w:spacing w:val="6"/>
          <w:sz w:val="21"/>
          <w:szCs w:val="21"/>
        </w:rPr>
        <w:t xml:space="preserve"> 稳流补偿器底部应设泄水装置，顶部应设置吊耳</w:t>
      </w:r>
      <w:r>
        <w:rPr>
          <w:rFonts w:hint="eastAsia" w:ascii="宋体" w:hAnsi="宋体" w:cs="宋体"/>
          <w:spacing w:val="5"/>
          <w:sz w:val="21"/>
          <w:szCs w:val="21"/>
        </w:rPr>
        <w:t>。</w:t>
      </w:r>
    </w:p>
    <w:p w14:paraId="5E6C1DF1">
      <w:pPr>
        <w:widowControl/>
        <w:kinsoku w:val="0"/>
        <w:autoSpaceDE w:val="0"/>
        <w:autoSpaceDN w:val="0"/>
        <w:adjustRightInd w:val="0"/>
        <w:snapToGrid w:val="0"/>
        <w:spacing w:line="360" w:lineRule="auto"/>
        <w:ind w:firstLine="420" w:firstLineChars="200"/>
        <w:textAlignment w:val="baseline"/>
        <w:rPr>
          <w:rFonts w:hint="eastAsia" w:ascii="宋体" w:hAnsi="宋体" w:cs="宋体"/>
          <w:spacing w:val="5"/>
          <w:sz w:val="21"/>
          <w:szCs w:val="21"/>
        </w:rPr>
      </w:pPr>
      <w:r>
        <w:rPr>
          <w:rFonts w:hint="eastAsia" w:ascii="宋体" w:hAnsi="宋体" w:cs="宋体"/>
          <w:sz w:val="21"/>
          <w:szCs w:val="21"/>
        </w:rPr>
        <w:t>（</w:t>
      </w:r>
      <w:r>
        <w:rPr>
          <w:rFonts w:hint="eastAsia" w:ascii="宋体" w:hAnsi="宋体" w:cs="宋体"/>
          <w:spacing w:val="20"/>
          <w:sz w:val="21"/>
          <w:szCs w:val="21"/>
        </w:rPr>
        <w:t>5</w:t>
      </w:r>
      <w:r>
        <w:rPr>
          <w:rFonts w:hint="eastAsia" w:ascii="宋体" w:hAnsi="宋体" w:cs="宋体"/>
          <w:spacing w:val="10"/>
          <w:sz w:val="21"/>
          <w:szCs w:val="21"/>
        </w:rPr>
        <w:t>)</w:t>
      </w:r>
      <w:r>
        <w:rPr>
          <w:rFonts w:hint="eastAsia" w:ascii="宋体" w:hAnsi="宋体" w:cs="宋体"/>
          <w:spacing w:val="5"/>
          <w:sz w:val="21"/>
          <w:szCs w:val="21"/>
        </w:rPr>
        <w:t>稳流补偿器应按照GB150的规定进行设计和制造，筒体及封头厚度应按GB150的规定进行计算，但公称厚度不得小于4mm，且封头尺寸应符合JB/T4746的要求。</w:t>
      </w:r>
    </w:p>
    <w:p w14:paraId="491BD911">
      <w:pPr>
        <w:widowControl/>
        <w:kinsoku w:val="0"/>
        <w:autoSpaceDE w:val="0"/>
        <w:autoSpaceDN w:val="0"/>
        <w:adjustRightInd w:val="0"/>
        <w:snapToGrid w:val="0"/>
        <w:spacing w:line="360" w:lineRule="auto"/>
        <w:ind w:right="80"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6</w:t>
      </w:r>
      <w:r>
        <w:rPr>
          <w:rFonts w:hint="eastAsia" w:ascii="宋体" w:hAnsi="宋体" w:cs="宋体"/>
          <w:spacing w:val="10"/>
          <w:sz w:val="21"/>
          <w:szCs w:val="21"/>
        </w:rPr>
        <w:t>) 稳</w:t>
      </w:r>
      <w:r>
        <w:rPr>
          <w:rFonts w:hint="eastAsia" w:ascii="宋体" w:hAnsi="宋体" w:cs="宋体"/>
          <w:spacing w:val="5"/>
          <w:sz w:val="21"/>
          <w:szCs w:val="21"/>
        </w:rPr>
        <w:t>流补偿器的承压焊缝，应采用氩弧焊和自动电弧焊。焊丝应符合</w:t>
      </w:r>
      <w:r>
        <w:rPr>
          <w:rFonts w:hint="eastAsia" w:ascii="宋体" w:hAnsi="宋体" w:cs="宋体"/>
          <w:sz w:val="21"/>
          <w:szCs w:val="21"/>
        </w:rPr>
        <w:t>YB</w:t>
      </w:r>
      <w:r>
        <w:rPr>
          <w:rFonts w:hint="eastAsia" w:ascii="宋体" w:hAnsi="宋体" w:cs="宋体"/>
          <w:spacing w:val="5"/>
          <w:sz w:val="21"/>
          <w:szCs w:val="21"/>
        </w:rPr>
        <w:t>/</w:t>
      </w:r>
      <w:r>
        <w:rPr>
          <w:rFonts w:hint="eastAsia" w:ascii="宋体" w:hAnsi="宋体" w:cs="宋体"/>
          <w:sz w:val="21"/>
          <w:szCs w:val="21"/>
        </w:rPr>
        <w:t>T</w:t>
      </w:r>
      <w:r>
        <w:rPr>
          <w:rFonts w:hint="eastAsia" w:ascii="宋体" w:hAnsi="宋体" w:cs="宋体"/>
          <w:spacing w:val="5"/>
          <w:sz w:val="21"/>
          <w:szCs w:val="21"/>
        </w:rPr>
        <w:t xml:space="preserve"> 5092</w:t>
      </w:r>
      <w:r>
        <w:rPr>
          <w:rFonts w:hint="eastAsia" w:ascii="宋体" w:hAnsi="宋体" w:cs="宋体"/>
          <w:spacing w:val="8"/>
          <w:sz w:val="21"/>
          <w:szCs w:val="21"/>
        </w:rPr>
        <w:t>的要求。焊接时采用惰性气体保护，焊缝高度不小于母材厚度。焊缝与母材应当圆滑</w:t>
      </w:r>
      <w:r>
        <w:rPr>
          <w:rFonts w:hint="eastAsia" w:ascii="宋体" w:hAnsi="宋体" w:cs="宋体"/>
          <w:spacing w:val="7"/>
          <w:sz w:val="21"/>
          <w:szCs w:val="21"/>
        </w:rPr>
        <w:t>过</w:t>
      </w:r>
      <w:r>
        <w:rPr>
          <w:rFonts w:hint="eastAsia" w:ascii="宋体" w:hAnsi="宋体" w:cs="宋体"/>
          <w:spacing w:val="8"/>
          <w:sz w:val="21"/>
          <w:szCs w:val="21"/>
        </w:rPr>
        <w:t>渡，表面不得有裂纹、未焊透、未熔合、咬边、表面气孔、弧坑、为填满和眼肉可见</w:t>
      </w:r>
      <w:r>
        <w:rPr>
          <w:rFonts w:hint="eastAsia" w:ascii="宋体" w:hAnsi="宋体" w:cs="宋体"/>
          <w:spacing w:val="7"/>
          <w:sz w:val="21"/>
          <w:szCs w:val="21"/>
        </w:rPr>
        <w:t>的</w:t>
      </w:r>
      <w:r>
        <w:rPr>
          <w:rFonts w:hint="eastAsia" w:ascii="宋体" w:hAnsi="宋体" w:cs="宋体"/>
          <w:sz w:val="21"/>
          <w:szCs w:val="21"/>
        </w:rPr>
        <w:t xml:space="preserve"> </w:t>
      </w:r>
      <w:r>
        <w:rPr>
          <w:rFonts w:hint="eastAsia" w:ascii="宋体" w:hAnsi="宋体" w:cs="宋体"/>
          <w:spacing w:val="9"/>
          <w:sz w:val="21"/>
          <w:szCs w:val="21"/>
        </w:rPr>
        <w:t>夹渣等缺陷。承压对接焊缝应进行无损检测。</w:t>
      </w:r>
    </w:p>
    <w:p w14:paraId="2158CE98">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7</w:t>
      </w:r>
      <w:r>
        <w:rPr>
          <w:rFonts w:hint="eastAsia" w:ascii="宋体" w:hAnsi="宋体" w:cs="宋体"/>
          <w:spacing w:val="10"/>
          <w:sz w:val="21"/>
          <w:szCs w:val="21"/>
        </w:rPr>
        <w:t>)</w:t>
      </w:r>
      <w:r>
        <w:rPr>
          <w:rFonts w:hint="eastAsia" w:ascii="宋体" w:hAnsi="宋体" w:cs="宋体"/>
          <w:spacing w:val="1"/>
          <w:sz w:val="21"/>
          <w:szCs w:val="21"/>
        </w:rPr>
        <w:t xml:space="preserve"> 稳流补偿器支座应符合</w:t>
      </w:r>
      <w:r>
        <w:rPr>
          <w:rFonts w:hint="eastAsia" w:ascii="宋体" w:hAnsi="宋体" w:cs="宋体"/>
          <w:sz w:val="21"/>
          <w:szCs w:val="21"/>
        </w:rPr>
        <w:t>JB/T4712.1的要求。</w:t>
      </w:r>
    </w:p>
    <w:p w14:paraId="0A11E0CA">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sz w:val="21"/>
          <w:szCs w:val="21"/>
        </w:rPr>
        <w:t>（</w:t>
      </w:r>
      <w:r>
        <w:rPr>
          <w:rFonts w:hint="eastAsia" w:ascii="宋体" w:hAnsi="宋体" w:cs="宋体"/>
          <w:b/>
          <w:bCs/>
          <w:kern w:val="0"/>
          <w:sz w:val="21"/>
          <w:szCs w:val="21"/>
        </w:rPr>
        <w:t>8）稳流罐为承压部件，中标单位供货时需提供稳流罐的压力容器证明文件。</w:t>
      </w:r>
    </w:p>
    <w:p w14:paraId="6EF70752">
      <w:pPr>
        <w:widowControl/>
        <w:kinsoku w:val="0"/>
        <w:autoSpaceDE w:val="0"/>
        <w:autoSpaceDN w:val="0"/>
        <w:adjustRightInd w:val="0"/>
        <w:snapToGrid w:val="0"/>
        <w:spacing w:line="360" w:lineRule="auto"/>
        <w:ind w:firstLine="486" w:firstLineChars="200"/>
        <w:textAlignment w:val="baseline"/>
        <w:rPr>
          <w:rFonts w:hint="eastAsia" w:ascii="宋体" w:hAnsi="宋体" w:cs="宋体"/>
          <w:b/>
          <w:bCs/>
          <w:sz w:val="21"/>
          <w:szCs w:val="21"/>
        </w:rPr>
      </w:pPr>
      <w:r>
        <w:rPr>
          <w:rFonts w:hint="eastAsia" w:ascii="宋体" w:hAnsi="宋体" w:cs="宋体"/>
          <w:b/>
          <w:bCs/>
          <w:spacing w:val="16"/>
          <w:sz w:val="21"/>
          <w:szCs w:val="21"/>
        </w:rPr>
        <w:t>1.4负压抑制器技术要求</w:t>
      </w:r>
    </w:p>
    <w:p w14:paraId="7DEF11BA">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spacing w:val="6"/>
          <w:sz w:val="21"/>
          <w:szCs w:val="21"/>
        </w:rPr>
        <w:t xml:space="preserve"> 负压抑制器应符合相关无负压国家标准的要求。</w:t>
      </w:r>
    </w:p>
    <w:p w14:paraId="421A70AE">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7"/>
          <w:sz w:val="21"/>
          <w:szCs w:val="21"/>
        </w:rPr>
        <w:t xml:space="preserve"> 负压抑制器应具有数显及预警功能，以及与控制柜间的信号传输功能。</w:t>
      </w:r>
    </w:p>
    <w:p w14:paraId="060FD5C7">
      <w:pPr>
        <w:widowControl/>
        <w:kinsoku w:val="0"/>
        <w:autoSpaceDE w:val="0"/>
        <w:autoSpaceDN w:val="0"/>
        <w:adjustRightInd w:val="0"/>
        <w:snapToGrid w:val="0"/>
        <w:spacing w:line="360" w:lineRule="auto"/>
        <w:ind w:firstLine="466" w:firstLineChars="200"/>
        <w:textAlignment w:val="baseline"/>
        <w:rPr>
          <w:rFonts w:hint="eastAsia" w:ascii="宋体" w:hAnsi="宋体" w:cs="宋体"/>
          <w:b/>
          <w:bCs/>
          <w:sz w:val="21"/>
          <w:szCs w:val="21"/>
        </w:rPr>
      </w:pPr>
      <w:r>
        <w:rPr>
          <w:rFonts w:hint="eastAsia" w:ascii="宋体" w:hAnsi="宋体" w:cs="宋体"/>
          <w:b/>
          <w:bCs/>
          <w:spacing w:val="11"/>
          <w:position w:val="1"/>
          <w:sz w:val="21"/>
          <w:szCs w:val="21"/>
        </w:rPr>
        <w:t>1.5</w:t>
      </w:r>
      <w:r>
        <w:rPr>
          <w:rFonts w:hint="eastAsia" w:ascii="宋体" w:hAnsi="宋体" w:cs="宋体"/>
          <w:b/>
          <w:bCs/>
          <w:spacing w:val="7"/>
          <w:position w:val="1"/>
          <w:sz w:val="21"/>
          <w:szCs w:val="21"/>
        </w:rPr>
        <w:t>控制系统技术要求</w:t>
      </w:r>
    </w:p>
    <w:p w14:paraId="1C6FA7FA">
      <w:pPr>
        <w:widowControl/>
        <w:kinsoku w:val="0"/>
        <w:autoSpaceDE w:val="0"/>
        <w:autoSpaceDN w:val="0"/>
        <w:adjustRightInd w:val="0"/>
        <w:snapToGrid w:val="0"/>
        <w:spacing w:line="360" w:lineRule="auto"/>
        <w:ind w:left="14" w:right="80"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spacing w:val="7"/>
          <w:sz w:val="21"/>
          <w:szCs w:val="21"/>
        </w:rPr>
        <w:t xml:space="preserve"> 控制柜的制造应符合国家现行标准的规定并达到</w:t>
      </w:r>
      <w:r>
        <w:rPr>
          <w:rFonts w:hint="eastAsia" w:ascii="宋体" w:hAnsi="宋体" w:cs="宋体"/>
          <w:sz w:val="21"/>
          <w:szCs w:val="21"/>
        </w:rPr>
        <w:t>IP</w:t>
      </w:r>
      <w:r>
        <w:rPr>
          <w:rFonts w:hint="eastAsia" w:ascii="宋体" w:hAnsi="宋体" w:cs="宋体"/>
          <w:spacing w:val="2"/>
          <w:sz w:val="21"/>
          <w:szCs w:val="21"/>
        </w:rPr>
        <w:t>54等级。</w:t>
      </w:r>
    </w:p>
    <w:p w14:paraId="7288A2EB">
      <w:pPr>
        <w:widowControl/>
        <w:kinsoku w:val="0"/>
        <w:autoSpaceDE w:val="0"/>
        <w:autoSpaceDN w:val="0"/>
        <w:adjustRightInd w:val="0"/>
        <w:snapToGrid w:val="0"/>
        <w:spacing w:line="360" w:lineRule="auto"/>
        <w:ind w:left="1" w:right="77"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7"/>
          <w:sz w:val="21"/>
          <w:szCs w:val="21"/>
        </w:rPr>
        <w:t xml:space="preserve"> 控制柜面板上需具备中文人机界面，即触摸式人机</w:t>
      </w:r>
      <w:r>
        <w:rPr>
          <w:rFonts w:hint="eastAsia" w:ascii="宋体" w:hAnsi="宋体" w:cs="宋体"/>
          <w:spacing w:val="2"/>
          <w:sz w:val="21"/>
          <w:szCs w:val="21"/>
        </w:rPr>
        <w:t>界面，宜采用7英寸以上高亮度</w:t>
      </w:r>
      <w:r>
        <w:rPr>
          <w:rFonts w:hint="eastAsia" w:ascii="宋体" w:hAnsi="宋体" w:cs="宋体"/>
          <w:sz w:val="21"/>
          <w:szCs w:val="21"/>
        </w:rPr>
        <w:t>TFT</w:t>
      </w:r>
      <w:r>
        <w:rPr>
          <w:rFonts w:hint="eastAsia" w:ascii="宋体" w:hAnsi="宋体" w:cs="宋体"/>
          <w:spacing w:val="2"/>
          <w:sz w:val="21"/>
          <w:szCs w:val="21"/>
        </w:rPr>
        <w:t>液晶显示屏(分</w:t>
      </w:r>
      <w:r>
        <w:rPr>
          <w:rFonts w:hint="eastAsia" w:ascii="宋体" w:hAnsi="宋体" w:cs="宋体"/>
          <w:spacing w:val="1"/>
          <w:sz w:val="21"/>
          <w:szCs w:val="21"/>
        </w:rPr>
        <w:t>辩率800*480)，四线电阻式触摸</w:t>
      </w:r>
      <w:r>
        <w:rPr>
          <w:rFonts w:hint="eastAsia" w:ascii="宋体" w:hAnsi="宋体" w:cs="宋体"/>
          <w:spacing w:val="2"/>
          <w:sz w:val="21"/>
          <w:szCs w:val="21"/>
        </w:rPr>
        <w:t>屏(分辩率4096*4096) ，能实时显示出水口</w:t>
      </w:r>
      <w:r>
        <w:rPr>
          <w:rFonts w:hint="eastAsia" w:ascii="宋体" w:hAnsi="宋体" w:cs="宋体"/>
          <w:spacing w:val="1"/>
          <w:sz w:val="21"/>
          <w:szCs w:val="21"/>
        </w:rPr>
        <w:t>压力、电流、电压、变频器工作频率、功</w:t>
      </w:r>
      <w:r>
        <w:rPr>
          <w:rFonts w:hint="eastAsia" w:ascii="宋体" w:hAnsi="宋体" w:cs="宋体"/>
          <w:spacing w:val="8"/>
          <w:sz w:val="21"/>
          <w:szCs w:val="21"/>
        </w:rPr>
        <w:t>率、流量、每台水泵的运行状态、运行时间、故障情况。设定设备出水口压力，交替</w:t>
      </w:r>
      <w:r>
        <w:rPr>
          <w:rFonts w:hint="eastAsia" w:ascii="宋体" w:hAnsi="宋体" w:cs="宋体"/>
          <w:spacing w:val="6"/>
          <w:sz w:val="21"/>
          <w:szCs w:val="21"/>
        </w:rPr>
        <w:t>换</w:t>
      </w:r>
      <w:r>
        <w:rPr>
          <w:rFonts w:hint="eastAsia" w:ascii="宋体" w:hAnsi="宋体" w:cs="宋体"/>
          <w:spacing w:val="18"/>
          <w:sz w:val="21"/>
          <w:szCs w:val="21"/>
        </w:rPr>
        <w:t>泵</w:t>
      </w:r>
      <w:r>
        <w:rPr>
          <w:rFonts w:hint="eastAsia" w:ascii="宋体" w:hAnsi="宋体" w:cs="宋体"/>
          <w:spacing w:val="14"/>
          <w:sz w:val="21"/>
          <w:szCs w:val="21"/>
        </w:rPr>
        <w:t>时</w:t>
      </w:r>
      <w:r>
        <w:rPr>
          <w:rFonts w:hint="eastAsia" w:ascii="宋体" w:hAnsi="宋体" w:cs="宋体"/>
          <w:spacing w:val="9"/>
          <w:sz w:val="21"/>
          <w:szCs w:val="21"/>
        </w:rPr>
        <w:t>间、每台水泵投入工作还是维护状态等参数。具有故障报警的声、光显示。</w:t>
      </w:r>
    </w:p>
    <w:p w14:paraId="13FCA295">
      <w:pPr>
        <w:widowControl/>
        <w:kinsoku w:val="0"/>
        <w:autoSpaceDE w:val="0"/>
        <w:autoSpaceDN w:val="0"/>
        <w:adjustRightInd w:val="0"/>
        <w:snapToGrid w:val="0"/>
        <w:spacing w:line="360" w:lineRule="auto"/>
        <w:ind w:left="1" w:right="80"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3</w:t>
      </w:r>
      <w:r>
        <w:rPr>
          <w:rFonts w:hint="eastAsia" w:ascii="宋体" w:hAnsi="宋体" w:cs="宋体"/>
          <w:spacing w:val="10"/>
          <w:sz w:val="21"/>
          <w:szCs w:val="21"/>
        </w:rPr>
        <w:t>)</w:t>
      </w:r>
      <w:r>
        <w:rPr>
          <w:rFonts w:hint="eastAsia" w:ascii="宋体" w:hAnsi="宋体" w:cs="宋体"/>
          <w:spacing w:val="7"/>
          <w:sz w:val="21"/>
          <w:szCs w:val="21"/>
        </w:rPr>
        <w:t xml:space="preserve"> 控制系统应有可靠的防雷击措施，需在电源端安装电涌保护器(</w:t>
      </w:r>
      <w:r>
        <w:rPr>
          <w:rFonts w:hint="eastAsia" w:ascii="宋体" w:hAnsi="宋体" w:cs="宋体"/>
          <w:sz w:val="21"/>
          <w:szCs w:val="21"/>
        </w:rPr>
        <w:t>SPD</w:t>
      </w:r>
      <w:r>
        <w:rPr>
          <w:rFonts w:hint="eastAsia" w:ascii="宋体" w:hAnsi="宋体" w:cs="宋体"/>
          <w:spacing w:val="7"/>
          <w:sz w:val="21"/>
          <w:szCs w:val="21"/>
        </w:rPr>
        <w:t>)，电涌保</w:t>
      </w:r>
      <w:r>
        <w:rPr>
          <w:rFonts w:hint="eastAsia" w:ascii="宋体" w:hAnsi="宋体" w:cs="宋体"/>
          <w:spacing w:val="10"/>
          <w:sz w:val="21"/>
          <w:szCs w:val="21"/>
        </w:rPr>
        <w:t>护器的接地线端与配电箱保护接地线(</w:t>
      </w:r>
      <w:r>
        <w:rPr>
          <w:rFonts w:hint="eastAsia" w:ascii="宋体" w:hAnsi="宋体" w:cs="宋体"/>
          <w:sz w:val="21"/>
          <w:szCs w:val="21"/>
        </w:rPr>
        <w:t>PE</w:t>
      </w:r>
      <w:r>
        <w:rPr>
          <w:rFonts w:hint="eastAsia" w:ascii="宋体" w:hAnsi="宋体" w:cs="宋体"/>
          <w:spacing w:val="10"/>
          <w:sz w:val="21"/>
          <w:szCs w:val="21"/>
        </w:rPr>
        <w:t>线)相连接，并应符合</w:t>
      </w:r>
      <w:r>
        <w:rPr>
          <w:rFonts w:hint="eastAsia" w:ascii="宋体" w:hAnsi="宋体" w:cs="宋体"/>
          <w:sz w:val="21"/>
          <w:szCs w:val="21"/>
        </w:rPr>
        <w:t>GB</w:t>
      </w:r>
      <w:r>
        <w:rPr>
          <w:rFonts w:hint="eastAsia" w:ascii="宋体" w:hAnsi="宋体" w:cs="宋体"/>
          <w:spacing w:val="10"/>
          <w:sz w:val="21"/>
          <w:szCs w:val="21"/>
        </w:rPr>
        <w:t>/</w:t>
      </w:r>
      <w:r>
        <w:rPr>
          <w:rFonts w:hint="eastAsia" w:ascii="宋体" w:hAnsi="宋体" w:cs="宋体"/>
          <w:sz w:val="21"/>
          <w:szCs w:val="21"/>
        </w:rPr>
        <w:t>T</w:t>
      </w:r>
      <w:r>
        <w:rPr>
          <w:rFonts w:hint="eastAsia" w:ascii="宋体" w:hAnsi="宋体" w:cs="宋体"/>
          <w:spacing w:val="10"/>
          <w:sz w:val="21"/>
          <w:szCs w:val="21"/>
        </w:rPr>
        <w:t>3482、</w:t>
      </w:r>
      <w:r>
        <w:rPr>
          <w:rFonts w:hint="eastAsia" w:ascii="宋体" w:hAnsi="宋体" w:cs="宋体"/>
          <w:sz w:val="21"/>
          <w:szCs w:val="21"/>
        </w:rPr>
        <w:t>GB</w:t>
      </w:r>
      <w:r>
        <w:rPr>
          <w:rFonts w:hint="eastAsia" w:ascii="宋体" w:hAnsi="宋体" w:cs="宋体"/>
          <w:spacing w:val="10"/>
          <w:sz w:val="21"/>
          <w:szCs w:val="21"/>
        </w:rPr>
        <w:t>5034</w:t>
      </w:r>
      <w:r>
        <w:rPr>
          <w:rFonts w:hint="eastAsia" w:ascii="宋体" w:hAnsi="宋体" w:cs="宋体"/>
          <w:spacing w:val="7"/>
          <w:sz w:val="21"/>
          <w:szCs w:val="21"/>
        </w:rPr>
        <w:t>3</w:t>
      </w:r>
      <w:r>
        <w:rPr>
          <w:rFonts w:hint="eastAsia" w:ascii="宋体" w:hAnsi="宋体" w:cs="宋体"/>
          <w:spacing w:val="5"/>
          <w:sz w:val="21"/>
          <w:szCs w:val="21"/>
        </w:rPr>
        <w:t>的要求</w:t>
      </w:r>
      <w:r>
        <w:rPr>
          <w:rFonts w:hint="eastAsia" w:ascii="宋体" w:hAnsi="宋体" w:cs="宋体"/>
          <w:spacing w:val="4"/>
          <w:sz w:val="21"/>
          <w:szCs w:val="21"/>
        </w:rPr>
        <w:t>。</w:t>
      </w:r>
    </w:p>
    <w:p w14:paraId="6CF26103">
      <w:pPr>
        <w:widowControl/>
        <w:kinsoku w:val="0"/>
        <w:autoSpaceDE w:val="0"/>
        <w:autoSpaceDN w:val="0"/>
        <w:adjustRightInd w:val="0"/>
        <w:snapToGrid w:val="0"/>
        <w:spacing w:line="360" w:lineRule="auto"/>
        <w:ind w:left="1" w:right="80"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4</w:t>
      </w:r>
      <w:r>
        <w:rPr>
          <w:rFonts w:hint="eastAsia" w:ascii="宋体" w:hAnsi="宋体" w:cs="宋体"/>
          <w:spacing w:val="10"/>
          <w:sz w:val="21"/>
          <w:szCs w:val="21"/>
        </w:rPr>
        <w:t>)</w:t>
      </w:r>
      <w:r>
        <w:rPr>
          <w:rFonts w:hint="eastAsia" w:ascii="宋体" w:hAnsi="宋体" w:cs="宋体"/>
          <w:spacing w:val="5"/>
          <w:sz w:val="21"/>
          <w:szCs w:val="21"/>
        </w:rPr>
        <w:t xml:space="preserve"> </w:t>
      </w:r>
      <w:r>
        <w:rPr>
          <w:rFonts w:hint="eastAsia" w:ascii="宋体" w:hAnsi="宋体" w:cs="宋体"/>
          <w:spacing w:val="4"/>
          <w:sz w:val="21"/>
          <w:szCs w:val="21"/>
        </w:rPr>
        <w:t>成套设备应具备在停电后恢复供电时能自动启动、自动调节水泵转速和变频启</w:t>
      </w:r>
      <w:r>
        <w:rPr>
          <w:rFonts w:hint="eastAsia" w:ascii="宋体" w:hAnsi="宋体" w:cs="宋体"/>
          <w:spacing w:val="6"/>
          <w:sz w:val="21"/>
          <w:szCs w:val="21"/>
        </w:rPr>
        <w:t>动的功能</w:t>
      </w:r>
      <w:r>
        <w:rPr>
          <w:rFonts w:hint="eastAsia" w:ascii="宋体" w:hAnsi="宋体" w:cs="宋体"/>
          <w:spacing w:val="5"/>
          <w:sz w:val="21"/>
          <w:szCs w:val="21"/>
        </w:rPr>
        <w:t>。</w:t>
      </w:r>
    </w:p>
    <w:p w14:paraId="405A69BA">
      <w:pPr>
        <w:widowControl/>
        <w:kinsoku w:val="0"/>
        <w:autoSpaceDE w:val="0"/>
        <w:autoSpaceDN w:val="0"/>
        <w:adjustRightInd w:val="0"/>
        <w:snapToGrid w:val="0"/>
        <w:spacing w:line="360" w:lineRule="auto"/>
        <w:ind w:right="80"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5</w:t>
      </w:r>
      <w:r>
        <w:rPr>
          <w:rFonts w:hint="eastAsia" w:ascii="宋体" w:hAnsi="宋体" w:cs="宋体"/>
          <w:spacing w:val="10"/>
          <w:sz w:val="21"/>
          <w:szCs w:val="21"/>
        </w:rPr>
        <w:t>)</w:t>
      </w:r>
      <w:r>
        <w:rPr>
          <w:rFonts w:hint="eastAsia" w:ascii="宋体" w:hAnsi="宋体" w:cs="宋体"/>
          <w:spacing w:val="7"/>
          <w:sz w:val="21"/>
          <w:szCs w:val="21"/>
        </w:rPr>
        <w:t>控制系统的所有电气元件、配件选用应参照或不低于本规范所列品牌技术标准</w:t>
      </w:r>
      <w:r>
        <w:rPr>
          <w:rFonts w:hint="eastAsia" w:ascii="宋体" w:hAnsi="宋体" w:cs="宋体"/>
          <w:spacing w:val="13"/>
          <w:sz w:val="21"/>
          <w:szCs w:val="21"/>
        </w:rPr>
        <w:t>及</w:t>
      </w:r>
      <w:r>
        <w:rPr>
          <w:rFonts w:hint="eastAsia" w:ascii="宋体" w:hAnsi="宋体" w:cs="宋体"/>
          <w:spacing w:val="8"/>
          <w:sz w:val="21"/>
          <w:szCs w:val="21"/>
        </w:rPr>
        <w:t>制造工艺的产品，其中：</w:t>
      </w:r>
    </w:p>
    <w:p w14:paraId="6B9F2757">
      <w:pPr>
        <w:widowControl/>
        <w:kinsoku w:val="0"/>
        <w:autoSpaceDE w:val="0"/>
        <w:autoSpaceDN w:val="0"/>
        <w:adjustRightInd w:val="0"/>
        <w:snapToGrid w:val="0"/>
        <w:spacing w:line="360" w:lineRule="auto"/>
        <w:ind w:left="28" w:right="80" w:firstLine="484" w:firstLineChars="200"/>
        <w:textAlignment w:val="baseline"/>
        <w:rPr>
          <w:rFonts w:hint="eastAsia" w:ascii="宋体" w:hAnsi="宋体" w:cs="宋体"/>
          <w:sz w:val="21"/>
          <w:szCs w:val="21"/>
        </w:rPr>
      </w:pPr>
      <w:r>
        <w:rPr>
          <w:rFonts w:hint="eastAsia" w:ascii="宋体" w:hAnsi="宋体" w:cs="宋体"/>
          <w:spacing w:val="16"/>
          <w:sz w:val="21"/>
          <w:szCs w:val="21"/>
        </w:rPr>
        <w:t>①</w:t>
      </w:r>
      <w:r>
        <w:rPr>
          <w:rFonts w:hint="eastAsia" w:ascii="宋体" w:hAnsi="宋体" w:cs="宋体"/>
          <w:sz w:val="21"/>
          <w:szCs w:val="21"/>
        </w:rPr>
        <w:t>★</w:t>
      </w:r>
      <w:r>
        <w:rPr>
          <w:rFonts w:hint="eastAsia" w:ascii="宋体" w:hAnsi="宋体" w:cs="宋体"/>
          <w:spacing w:val="12"/>
          <w:sz w:val="21"/>
          <w:szCs w:val="21"/>
        </w:rPr>
        <w:t>变</w:t>
      </w:r>
      <w:r>
        <w:rPr>
          <w:rFonts w:hint="eastAsia" w:ascii="宋体" w:hAnsi="宋体" w:cs="宋体"/>
          <w:spacing w:val="8"/>
          <w:sz w:val="21"/>
          <w:szCs w:val="21"/>
        </w:rPr>
        <w:t>频器选用：</w:t>
      </w:r>
      <w:r>
        <w:rPr>
          <w:rFonts w:hint="eastAsia" w:ascii="宋体" w:hAnsi="宋体" w:cs="宋体"/>
          <w:sz w:val="21"/>
          <w:szCs w:val="21"/>
        </w:rPr>
        <w:t>ABB</w:t>
      </w:r>
      <w:r>
        <w:rPr>
          <w:rFonts w:hint="eastAsia" w:ascii="宋体" w:hAnsi="宋体" w:cs="宋体"/>
          <w:spacing w:val="8"/>
          <w:sz w:val="21"/>
          <w:szCs w:val="21"/>
        </w:rPr>
        <w:t>、西门子、山肯、丹佛斯、</w:t>
      </w:r>
      <w:r>
        <w:rPr>
          <w:rFonts w:hint="eastAsia" w:ascii="宋体" w:hAnsi="宋体" w:cs="宋体"/>
          <w:sz w:val="21"/>
          <w:szCs w:val="21"/>
        </w:rPr>
        <w:t>AB</w:t>
      </w:r>
      <w:r>
        <w:rPr>
          <w:rFonts w:hint="eastAsia" w:ascii="宋体" w:hAnsi="宋体" w:cs="宋体"/>
          <w:spacing w:val="8"/>
          <w:sz w:val="21"/>
          <w:szCs w:val="21"/>
        </w:rPr>
        <w:t xml:space="preserve"> 等品牌产品或与其同档次及优于</w:t>
      </w:r>
      <w:r>
        <w:rPr>
          <w:rFonts w:hint="eastAsia" w:ascii="宋体" w:hAnsi="宋体" w:cs="宋体"/>
          <w:spacing w:val="1"/>
          <w:sz w:val="21"/>
          <w:szCs w:val="21"/>
        </w:rPr>
        <w:t>以上品</w:t>
      </w:r>
      <w:r>
        <w:rPr>
          <w:rFonts w:hint="eastAsia" w:ascii="宋体" w:hAnsi="宋体" w:cs="宋体"/>
          <w:sz w:val="21"/>
          <w:szCs w:val="21"/>
        </w:rPr>
        <w:t>牌。</w:t>
      </w:r>
    </w:p>
    <w:p w14:paraId="12ED78F5">
      <w:pPr>
        <w:widowControl/>
        <w:kinsoku w:val="0"/>
        <w:autoSpaceDE w:val="0"/>
        <w:autoSpaceDN w:val="0"/>
        <w:adjustRightInd w:val="0"/>
        <w:snapToGrid w:val="0"/>
        <w:spacing w:line="360" w:lineRule="auto"/>
        <w:ind w:left="2" w:right="80" w:firstLine="452" w:firstLineChars="200"/>
        <w:textAlignment w:val="baseline"/>
        <w:rPr>
          <w:rFonts w:hint="eastAsia" w:ascii="宋体" w:hAnsi="宋体" w:cs="宋体"/>
          <w:sz w:val="21"/>
          <w:szCs w:val="21"/>
        </w:rPr>
      </w:pPr>
      <w:r>
        <w:rPr>
          <w:rFonts w:hint="eastAsia" w:ascii="宋体" w:hAnsi="宋体" w:cs="宋体"/>
          <w:spacing w:val="8"/>
          <w:sz w:val="21"/>
          <w:szCs w:val="21"/>
        </w:rPr>
        <w:t>②</w:t>
      </w:r>
      <w:r>
        <w:rPr>
          <w:rFonts w:hint="eastAsia" w:ascii="宋体" w:hAnsi="宋体" w:cs="宋体"/>
          <w:sz w:val="21"/>
          <w:szCs w:val="21"/>
        </w:rPr>
        <w:t>★</w:t>
      </w:r>
      <w:r>
        <w:rPr>
          <w:rFonts w:hint="eastAsia" w:ascii="宋体" w:hAnsi="宋体" w:cs="宋体"/>
          <w:spacing w:val="8"/>
          <w:sz w:val="21"/>
          <w:szCs w:val="21"/>
        </w:rPr>
        <w:t>主 (副)</w:t>
      </w:r>
      <w:r>
        <w:rPr>
          <w:rFonts w:hint="eastAsia" w:ascii="宋体" w:hAnsi="宋体" w:cs="宋体"/>
          <w:spacing w:val="6"/>
          <w:sz w:val="21"/>
          <w:szCs w:val="21"/>
        </w:rPr>
        <w:t xml:space="preserve"> </w:t>
      </w:r>
      <w:r>
        <w:rPr>
          <w:rFonts w:hint="eastAsia" w:ascii="宋体" w:hAnsi="宋体" w:cs="宋体"/>
          <w:spacing w:val="4"/>
          <w:sz w:val="21"/>
          <w:szCs w:val="21"/>
        </w:rPr>
        <w:t xml:space="preserve">控制器 </w:t>
      </w:r>
      <w:r>
        <w:rPr>
          <w:rFonts w:hint="eastAsia" w:ascii="宋体" w:hAnsi="宋体" w:cs="宋体"/>
          <w:sz w:val="21"/>
          <w:szCs w:val="21"/>
        </w:rPr>
        <w:t>PLC和人机界面</w:t>
      </w:r>
      <w:r>
        <w:rPr>
          <w:rFonts w:hint="eastAsia" w:ascii="宋体" w:hAnsi="宋体" w:cs="宋体"/>
          <w:spacing w:val="4"/>
          <w:sz w:val="21"/>
          <w:szCs w:val="21"/>
        </w:rPr>
        <w:t>选用：</w:t>
      </w:r>
      <w:r>
        <w:rPr>
          <w:rFonts w:hint="eastAsia" w:ascii="宋体" w:hAnsi="宋体" w:cs="宋体"/>
          <w:sz w:val="21"/>
          <w:szCs w:val="21"/>
        </w:rPr>
        <w:t>ABB</w:t>
      </w:r>
      <w:r>
        <w:rPr>
          <w:rFonts w:hint="eastAsia" w:ascii="宋体" w:hAnsi="宋体" w:cs="宋体"/>
          <w:spacing w:val="4"/>
          <w:sz w:val="21"/>
          <w:szCs w:val="21"/>
        </w:rPr>
        <w:t>、西门子、</w:t>
      </w:r>
      <w:r>
        <w:rPr>
          <w:rFonts w:hint="eastAsia" w:ascii="宋体" w:hAnsi="宋体" w:cs="宋体"/>
          <w:sz w:val="21"/>
          <w:szCs w:val="21"/>
        </w:rPr>
        <w:t>AB</w:t>
      </w:r>
      <w:r>
        <w:rPr>
          <w:rFonts w:hint="eastAsia" w:ascii="宋体" w:hAnsi="宋体" w:cs="宋体"/>
          <w:spacing w:val="4"/>
          <w:sz w:val="21"/>
          <w:szCs w:val="21"/>
        </w:rPr>
        <w:t xml:space="preserve"> 等品牌产品或与其同档次及优于以</w:t>
      </w:r>
      <w:r>
        <w:rPr>
          <w:rFonts w:hint="eastAsia" w:ascii="宋体" w:hAnsi="宋体" w:cs="宋体"/>
          <w:spacing w:val="12"/>
          <w:sz w:val="21"/>
          <w:szCs w:val="21"/>
        </w:rPr>
        <w:t>上</w:t>
      </w:r>
      <w:r>
        <w:rPr>
          <w:rFonts w:hint="eastAsia" w:ascii="宋体" w:hAnsi="宋体" w:cs="宋体"/>
          <w:spacing w:val="9"/>
          <w:sz w:val="21"/>
          <w:szCs w:val="21"/>
        </w:rPr>
        <w:t>品牌。主控器不得使用个性化较强的单板机型控制器。</w:t>
      </w:r>
    </w:p>
    <w:p w14:paraId="4DEAA053">
      <w:pPr>
        <w:widowControl/>
        <w:kinsoku w:val="0"/>
        <w:autoSpaceDE w:val="0"/>
        <w:autoSpaceDN w:val="0"/>
        <w:adjustRightInd w:val="0"/>
        <w:snapToGrid w:val="0"/>
        <w:spacing w:line="360" w:lineRule="auto"/>
        <w:ind w:left="2" w:firstLine="540" w:firstLineChars="200"/>
        <w:textAlignment w:val="baseline"/>
        <w:rPr>
          <w:rFonts w:hint="eastAsia" w:ascii="宋体" w:hAnsi="宋体" w:cs="宋体"/>
          <w:sz w:val="21"/>
          <w:szCs w:val="21"/>
        </w:rPr>
      </w:pPr>
      <w:r>
        <w:rPr>
          <w:rFonts w:hint="eastAsia" w:ascii="宋体" w:hAnsi="宋体" w:cs="宋体"/>
          <w:spacing w:val="30"/>
          <w:sz w:val="21"/>
          <w:szCs w:val="21"/>
        </w:rPr>
        <w:t>③</w:t>
      </w:r>
      <w:r>
        <w:rPr>
          <w:rFonts w:hint="eastAsia" w:ascii="宋体" w:hAnsi="宋体" w:cs="宋体"/>
          <w:sz w:val="21"/>
          <w:szCs w:val="21"/>
        </w:rPr>
        <w:t>★</w:t>
      </w:r>
      <w:r>
        <w:rPr>
          <w:rFonts w:hint="eastAsia" w:ascii="宋体" w:hAnsi="宋体" w:cs="宋体"/>
          <w:spacing w:val="20"/>
          <w:sz w:val="21"/>
          <w:szCs w:val="21"/>
        </w:rPr>
        <w:t>各</w:t>
      </w:r>
      <w:r>
        <w:rPr>
          <w:rFonts w:hint="eastAsia" w:ascii="宋体" w:hAnsi="宋体" w:cs="宋体"/>
          <w:spacing w:val="15"/>
          <w:sz w:val="21"/>
          <w:szCs w:val="21"/>
        </w:rPr>
        <w:t>类传感器选用：瑞士</w:t>
      </w:r>
      <w:r>
        <w:rPr>
          <w:rFonts w:hint="eastAsia" w:ascii="宋体" w:hAnsi="宋体" w:cs="宋体"/>
          <w:sz w:val="21"/>
          <w:szCs w:val="21"/>
        </w:rPr>
        <w:t>Huba</w:t>
      </w:r>
      <w:r>
        <w:rPr>
          <w:rFonts w:hint="eastAsia" w:ascii="宋体" w:hAnsi="宋体" w:cs="宋体"/>
          <w:spacing w:val="15"/>
          <w:sz w:val="21"/>
          <w:szCs w:val="21"/>
        </w:rPr>
        <w:t>、美国霍尼韦尔、德国</w:t>
      </w:r>
      <w:r>
        <w:rPr>
          <w:rFonts w:hint="eastAsia" w:ascii="宋体" w:hAnsi="宋体" w:cs="宋体"/>
          <w:sz w:val="21"/>
          <w:szCs w:val="21"/>
        </w:rPr>
        <w:t>E</w:t>
      </w:r>
      <w:r>
        <w:rPr>
          <w:rFonts w:hint="eastAsia" w:ascii="宋体" w:hAnsi="宋体" w:cs="宋体"/>
          <w:spacing w:val="15"/>
          <w:sz w:val="21"/>
          <w:szCs w:val="21"/>
        </w:rPr>
        <w:t>+</w:t>
      </w:r>
      <w:r>
        <w:rPr>
          <w:rFonts w:hint="eastAsia" w:ascii="宋体" w:hAnsi="宋体" w:cs="宋体"/>
          <w:sz w:val="21"/>
          <w:szCs w:val="21"/>
        </w:rPr>
        <w:t>h</w:t>
      </w:r>
      <w:r>
        <w:rPr>
          <w:rFonts w:hint="eastAsia" w:ascii="宋体" w:hAnsi="宋体" w:cs="宋体"/>
          <w:spacing w:val="15"/>
          <w:sz w:val="21"/>
          <w:szCs w:val="21"/>
        </w:rPr>
        <w:t>产品、西门子、丹佛斯、施耐德</w:t>
      </w:r>
      <w:r>
        <w:rPr>
          <w:rFonts w:hint="eastAsia" w:ascii="宋体" w:hAnsi="宋体" w:cs="宋体"/>
          <w:spacing w:val="4"/>
          <w:sz w:val="21"/>
          <w:szCs w:val="21"/>
        </w:rPr>
        <w:t>等品牌产品，或与其同档次及优于以上品牌，不得采用电节点压力表作为压力控制主</w:t>
      </w:r>
      <w:r>
        <w:rPr>
          <w:rFonts w:hint="eastAsia" w:ascii="宋体" w:hAnsi="宋体" w:cs="宋体"/>
          <w:spacing w:val="3"/>
          <w:sz w:val="21"/>
          <w:szCs w:val="21"/>
        </w:rPr>
        <w:t>件</w:t>
      </w:r>
      <w:r>
        <w:rPr>
          <w:rFonts w:hint="eastAsia" w:ascii="宋体" w:hAnsi="宋体" w:cs="宋体"/>
          <w:sz w:val="21"/>
          <w:szCs w:val="21"/>
        </w:rPr>
        <w:t>。</w:t>
      </w:r>
    </w:p>
    <w:p w14:paraId="01421F49">
      <w:pPr>
        <w:widowControl/>
        <w:kinsoku w:val="0"/>
        <w:autoSpaceDE w:val="0"/>
        <w:autoSpaceDN w:val="0"/>
        <w:adjustRightInd w:val="0"/>
        <w:snapToGrid w:val="0"/>
        <w:spacing w:line="360" w:lineRule="auto"/>
        <w:ind w:left="2" w:firstLine="420" w:firstLineChars="200"/>
        <w:textAlignment w:val="baseline"/>
        <w:rPr>
          <w:rFonts w:hint="eastAsia" w:ascii="宋体" w:hAnsi="宋体" w:cs="宋体"/>
          <w:sz w:val="21"/>
          <w:szCs w:val="21"/>
        </w:rPr>
      </w:pPr>
      <w:r>
        <w:rPr>
          <w:rFonts w:hint="eastAsia" w:ascii="宋体" w:hAnsi="宋体" w:cs="宋体"/>
          <w:sz w:val="21"/>
          <w:szCs w:val="21"/>
        </w:rPr>
        <w:t>④★接触器、中间继电器、断路器、热接触器、电力变送器、电力测量仪表选用：西门子、施耐德、ABB 等品牌产品或与其同档次及优于以上品牌。</w:t>
      </w:r>
    </w:p>
    <w:p w14:paraId="12BFC73F">
      <w:pPr>
        <w:widowControl/>
        <w:kinsoku w:val="0"/>
        <w:autoSpaceDE w:val="0"/>
        <w:autoSpaceDN w:val="0"/>
        <w:adjustRightInd w:val="0"/>
        <w:snapToGrid w:val="0"/>
        <w:spacing w:line="360" w:lineRule="auto"/>
        <w:ind w:left="2" w:firstLine="420" w:firstLineChars="200"/>
        <w:textAlignment w:val="baseline"/>
        <w:rPr>
          <w:rFonts w:hint="eastAsia" w:ascii="宋体" w:hAnsi="宋体" w:cs="宋体"/>
          <w:sz w:val="21"/>
          <w:szCs w:val="21"/>
        </w:rPr>
      </w:pPr>
      <w:r>
        <w:rPr>
          <w:rFonts w:hint="eastAsia" w:ascii="宋体" w:hAnsi="宋体" w:cs="宋体"/>
          <w:sz w:val="21"/>
          <w:szCs w:val="21"/>
        </w:rPr>
        <w:t>⑤主控制回路连接导线、二次回路连接导线应采用多股铜芯线或实心铜芯线。</w:t>
      </w:r>
    </w:p>
    <w:p w14:paraId="1C29A028">
      <w:pPr>
        <w:widowControl/>
        <w:kinsoku w:val="0"/>
        <w:autoSpaceDE w:val="0"/>
        <w:autoSpaceDN w:val="0"/>
        <w:adjustRightInd w:val="0"/>
        <w:snapToGrid w:val="0"/>
        <w:spacing w:line="360" w:lineRule="auto"/>
        <w:ind w:left="2" w:firstLine="422" w:firstLineChars="200"/>
        <w:textAlignment w:val="baseline"/>
        <w:rPr>
          <w:rFonts w:hint="eastAsia" w:ascii="宋体" w:hAnsi="宋体" w:cs="宋体"/>
          <w:b/>
          <w:bCs/>
          <w:sz w:val="21"/>
          <w:szCs w:val="21"/>
        </w:rPr>
      </w:pPr>
      <w:r>
        <w:rPr>
          <w:rFonts w:hint="eastAsia" w:ascii="宋体" w:hAnsi="宋体" w:cs="宋体"/>
          <w:b/>
          <w:bCs/>
          <w:sz w:val="21"/>
          <w:szCs w:val="21"/>
        </w:rPr>
        <w:t>1.6管件、法兰、过流件技术要</w:t>
      </w:r>
      <w:r>
        <w:rPr>
          <w:rFonts w:hint="eastAsia" w:ascii="宋体" w:hAnsi="宋体" w:cs="宋体"/>
          <w:b/>
          <w:bCs/>
          <w:spacing w:val="21"/>
          <w:position w:val="1"/>
          <w:sz w:val="21"/>
          <w:szCs w:val="21"/>
        </w:rPr>
        <w:t>求</w:t>
      </w:r>
    </w:p>
    <w:p w14:paraId="75ED002F">
      <w:pPr>
        <w:widowControl/>
        <w:kinsoku w:val="0"/>
        <w:autoSpaceDE w:val="0"/>
        <w:autoSpaceDN w:val="0"/>
        <w:adjustRightInd w:val="0"/>
        <w:snapToGrid w:val="0"/>
        <w:spacing w:line="360" w:lineRule="auto"/>
        <w:ind w:left="2"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spacing w:val="9"/>
          <w:sz w:val="21"/>
          <w:szCs w:val="21"/>
        </w:rPr>
        <w:t xml:space="preserve"> 设备所用管件应采用不锈钢管件，表面采用亚光处理，并应符合GB/T12459的规定，管件尺寸应与管道相匹配，管道最低厚度不得小于3.0mm。管件的公称压力或最大允许工作压力不应小于其最高工作压力</w:t>
      </w:r>
      <w:r>
        <w:rPr>
          <w:rFonts w:hint="eastAsia" w:ascii="宋体" w:hAnsi="宋体" w:cs="宋体"/>
          <w:spacing w:val="5"/>
          <w:sz w:val="21"/>
          <w:szCs w:val="21"/>
        </w:rPr>
        <w:t>。</w:t>
      </w:r>
    </w:p>
    <w:p w14:paraId="0BCE204A">
      <w:pPr>
        <w:widowControl/>
        <w:kinsoku w:val="0"/>
        <w:autoSpaceDE w:val="0"/>
        <w:autoSpaceDN w:val="0"/>
        <w:adjustRightInd w:val="0"/>
        <w:snapToGrid w:val="0"/>
        <w:spacing w:line="360" w:lineRule="auto"/>
        <w:ind w:right="99"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9"/>
          <w:sz w:val="21"/>
          <w:szCs w:val="21"/>
        </w:rPr>
        <w:t xml:space="preserve"> 各种外部连接法兰的型式、材质、公称压力、尺寸、标记应符合</w:t>
      </w:r>
      <w:r>
        <w:rPr>
          <w:rFonts w:hint="eastAsia" w:ascii="宋体" w:hAnsi="宋体" w:cs="宋体"/>
          <w:sz w:val="21"/>
          <w:szCs w:val="21"/>
        </w:rPr>
        <w:t>GB</w:t>
      </w:r>
      <w:r>
        <w:rPr>
          <w:rFonts w:hint="eastAsia" w:ascii="宋体" w:hAnsi="宋体" w:cs="宋体"/>
          <w:spacing w:val="9"/>
          <w:sz w:val="21"/>
          <w:szCs w:val="21"/>
        </w:rPr>
        <w:t>/</w:t>
      </w:r>
      <w:r>
        <w:rPr>
          <w:rFonts w:hint="eastAsia" w:ascii="宋体" w:hAnsi="宋体" w:cs="宋体"/>
          <w:sz w:val="21"/>
          <w:szCs w:val="21"/>
        </w:rPr>
        <w:t>T</w:t>
      </w:r>
      <w:r>
        <w:rPr>
          <w:rFonts w:hint="eastAsia" w:ascii="宋体" w:hAnsi="宋体" w:cs="宋体"/>
          <w:spacing w:val="9"/>
          <w:sz w:val="21"/>
          <w:szCs w:val="21"/>
        </w:rPr>
        <w:t>9119、</w:t>
      </w:r>
      <w:r>
        <w:rPr>
          <w:rFonts w:hint="eastAsia" w:ascii="宋体" w:hAnsi="宋体" w:cs="宋体"/>
          <w:sz w:val="21"/>
          <w:szCs w:val="21"/>
        </w:rPr>
        <w:t>GB</w:t>
      </w:r>
      <w:r>
        <w:rPr>
          <w:rFonts w:hint="eastAsia" w:ascii="宋体" w:hAnsi="宋体" w:cs="宋体"/>
          <w:spacing w:val="12"/>
          <w:sz w:val="21"/>
          <w:szCs w:val="21"/>
        </w:rPr>
        <w:t>/</w:t>
      </w:r>
      <w:r>
        <w:rPr>
          <w:rFonts w:hint="eastAsia" w:ascii="宋体" w:hAnsi="宋体" w:cs="宋体"/>
          <w:sz w:val="21"/>
          <w:szCs w:val="21"/>
        </w:rPr>
        <w:t>T</w:t>
      </w:r>
      <w:r>
        <w:rPr>
          <w:rFonts w:hint="eastAsia" w:ascii="宋体" w:hAnsi="宋体" w:cs="宋体"/>
          <w:spacing w:val="10"/>
          <w:sz w:val="21"/>
          <w:szCs w:val="21"/>
        </w:rPr>
        <w:t>9</w:t>
      </w:r>
      <w:r>
        <w:rPr>
          <w:rFonts w:hint="eastAsia" w:ascii="宋体" w:hAnsi="宋体" w:cs="宋体"/>
          <w:spacing w:val="6"/>
          <w:sz w:val="21"/>
          <w:szCs w:val="21"/>
        </w:rPr>
        <w:t>123.1的规定，还应与配用的管道、连接件相配合。</w:t>
      </w:r>
    </w:p>
    <w:p w14:paraId="5FD5A5BE">
      <w:pPr>
        <w:widowControl/>
        <w:kinsoku w:val="0"/>
        <w:autoSpaceDE w:val="0"/>
        <w:autoSpaceDN w:val="0"/>
        <w:adjustRightInd w:val="0"/>
        <w:snapToGrid w:val="0"/>
        <w:spacing w:line="360" w:lineRule="auto"/>
        <w:ind w:left="3"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3</w:t>
      </w:r>
      <w:r>
        <w:rPr>
          <w:rFonts w:hint="eastAsia" w:ascii="宋体" w:hAnsi="宋体" w:cs="宋体"/>
          <w:spacing w:val="10"/>
          <w:sz w:val="21"/>
          <w:szCs w:val="21"/>
        </w:rPr>
        <w:t>)</w:t>
      </w:r>
      <w:r>
        <w:rPr>
          <w:rFonts w:hint="eastAsia" w:ascii="宋体" w:hAnsi="宋体" w:cs="宋体"/>
          <w:spacing w:val="4"/>
          <w:sz w:val="21"/>
          <w:szCs w:val="21"/>
        </w:rPr>
        <w:t xml:space="preserve"> 阀门应采用低阻力、密封</w:t>
      </w:r>
      <w:r>
        <w:rPr>
          <w:rFonts w:hint="eastAsia" w:ascii="宋体" w:hAnsi="宋体" w:cs="宋体"/>
          <w:spacing w:val="2"/>
          <w:sz w:val="21"/>
          <w:szCs w:val="21"/>
        </w:rPr>
        <w:t>可靠、操作便捷、性能优良的阀门，阀门选用应参照：</w:t>
      </w:r>
      <w:r>
        <w:rPr>
          <w:rFonts w:hint="eastAsia" w:ascii="宋体" w:hAnsi="宋体" w:cs="宋体"/>
          <w:spacing w:val="16"/>
          <w:sz w:val="21"/>
          <w:szCs w:val="21"/>
        </w:rPr>
        <w:t>冠龙</w:t>
      </w:r>
      <w:r>
        <w:rPr>
          <w:rFonts w:hint="eastAsia" w:ascii="宋体" w:hAnsi="宋体" w:cs="宋体"/>
          <w:spacing w:val="14"/>
          <w:sz w:val="21"/>
          <w:szCs w:val="21"/>
        </w:rPr>
        <w:t>、</w:t>
      </w:r>
      <w:r>
        <w:rPr>
          <w:rFonts w:hint="eastAsia" w:ascii="宋体" w:hAnsi="宋体" w:cs="宋体"/>
          <w:spacing w:val="8"/>
          <w:sz w:val="21"/>
          <w:szCs w:val="21"/>
        </w:rPr>
        <w:t>大禹、</w:t>
      </w:r>
      <w:r>
        <w:rPr>
          <w:rFonts w:hint="eastAsia" w:ascii="宋体" w:hAnsi="宋体" w:cs="宋体"/>
          <w:sz w:val="21"/>
          <w:szCs w:val="21"/>
        </w:rPr>
        <w:t>AVK</w:t>
      </w:r>
      <w:r>
        <w:rPr>
          <w:rFonts w:hint="eastAsia" w:ascii="宋体" w:hAnsi="宋体" w:cs="宋体"/>
          <w:spacing w:val="8"/>
          <w:sz w:val="21"/>
          <w:szCs w:val="21"/>
        </w:rPr>
        <w:t>、</w:t>
      </w:r>
      <w:r>
        <w:rPr>
          <w:rFonts w:hint="eastAsia" w:ascii="宋体" w:hAnsi="宋体" w:cs="宋体"/>
          <w:sz w:val="21"/>
          <w:szCs w:val="21"/>
        </w:rPr>
        <w:t>VAG</w:t>
      </w:r>
      <w:r>
        <w:rPr>
          <w:rFonts w:hint="eastAsia" w:ascii="宋体" w:hAnsi="宋体" w:cs="宋体"/>
          <w:spacing w:val="8"/>
          <w:sz w:val="21"/>
          <w:szCs w:val="21"/>
        </w:rPr>
        <w:t>、班尼戈等品牌的技术标准及制造工艺的产品，或不低于上述要求的产品。当采用蝶阀或闸阀时，所选阀门必须具备完全关闭切断水流的能力。倒流</w:t>
      </w:r>
      <w:r>
        <w:rPr>
          <w:rFonts w:hint="eastAsia" w:ascii="宋体" w:hAnsi="宋体" w:cs="宋体"/>
          <w:spacing w:val="6"/>
          <w:sz w:val="21"/>
          <w:szCs w:val="21"/>
        </w:rPr>
        <w:t>防</w:t>
      </w:r>
      <w:r>
        <w:rPr>
          <w:rFonts w:hint="eastAsia" w:ascii="宋体" w:hAnsi="宋体" w:cs="宋体"/>
          <w:spacing w:val="15"/>
          <w:sz w:val="21"/>
          <w:szCs w:val="21"/>
        </w:rPr>
        <w:t>止</w:t>
      </w:r>
      <w:r>
        <w:rPr>
          <w:rFonts w:hint="eastAsia" w:ascii="宋体" w:hAnsi="宋体" w:cs="宋体"/>
          <w:spacing w:val="8"/>
          <w:sz w:val="21"/>
          <w:szCs w:val="21"/>
        </w:rPr>
        <w:t>器应选择低阻力倒流防止器。</w:t>
      </w:r>
    </w:p>
    <w:p w14:paraId="39E5CE99">
      <w:pPr>
        <w:widowControl/>
        <w:kinsoku w:val="0"/>
        <w:autoSpaceDE w:val="0"/>
        <w:autoSpaceDN w:val="0"/>
        <w:adjustRightInd w:val="0"/>
        <w:snapToGrid w:val="0"/>
        <w:spacing w:line="360" w:lineRule="auto"/>
        <w:ind w:left="30" w:right="57"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4</w:t>
      </w:r>
      <w:r>
        <w:rPr>
          <w:rFonts w:hint="eastAsia" w:ascii="宋体" w:hAnsi="宋体" w:cs="宋体"/>
          <w:spacing w:val="10"/>
          <w:sz w:val="21"/>
          <w:szCs w:val="21"/>
        </w:rPr>
        <w:t>)</w:t>
      </w:r>
      <w:r>
        <w:rPr>
          <w:rFonts w:hint="eastAsia" w:ascii="宋体" w:hAnsi="宋体" w:cs="宋体"/>
          <w:spacing w:val="7"/>
          <w:sz w:val="21"/>
          <w:szCs w:val="21"/>
        </w:rPr>
        <w:t xml:space="preserve"> 管道、管件、法兰、螺丝、螺母等必须采用06</w:t>
      </w:r>
      <w:r>
        <w:rPr>
          <w:rFonts w:hint="eastAsia" w:ascii="宋体" w:hAnsi="宋体" w:cs="宋体"/>
          <w:sz w:val="21"/>
          <w:szCs w:val="21"/>
        </w:rPr>
        <w:t>Cr</w:t>
      </w:r>
      <w:r>
        <w:rPr>
          <w:rFonts w:hint="eastAsia" w:ascii="宋体" w:hAnsi="宋体" w:cs="宋体"/>
          <w:spacing w:val="7"/>
          <w:sz w:val="21"/>
          <w:szCs w:val="21"/>
        </w:rPr>
        <w:t>19</w:t>
      </w:r>
      <w:r>
        <w:rPr>
          <w:rFonts w:hint="eastAsia" w:ascii="宋体" w:hAnsi="宋体" w:cs="宋体"/>
          <w:sz w:val="21"/>
          <w:szCs w:val="21"/>
        </w:rPr>
        <w:t>Ni</w:t>
      </w:r>
      <w:r>
        <w:rPr>
          <w:rFonts w:hint="eastAsia" w:ascii="宋体" w:hAnsi="宋体" w:cs="宋体"/>
          <w:spacing w:val="7"/>
          <w:sz w:val="21"/>
          <w:szCs w:val="21"/>
        </w:rPr>
        <w:t>10(即</w:t>
      </w:r>
      <w:r>
        <w:rPr>
          <w:rFonts w:hint="eastAsia" w:ascii="宋体" w:hAnsi="宋体" w:cs="宋体"/>
          <w:sz w:val="21"/>
          <w:szCs w:val="21"/>
        </w:rPr>
        <w:t>SUS</w:t>
      </w:r>
      <w:r>
        <w:rPr>
          <w:rFonts w:hint="eastAsia" w:ascii="宋体" w:hAnsi="宋体" w:cs="宋体"/>
          <w:spacing w:val="7"/>
          <w:sz w:val="21"/>
          <w:szCs w:val="21"/>
        </w:rPr>
        <w:t>304)不锈钢</w:t>
      </w:r>
      <w:r>
        <w:rPr>
          <w:rFonts w:hint="eastAsia" w:ascii="宋体" w:hAnsi="宋体" w:cs="宋体"/>
          <w:spacing w:val="1"/>
          <w:sz w:val="21"/>
          <w:szCs w:val="21"/>
        </w:rPr>
        <w:t>或</w:t>
      </w:r>
      <w:r>
        <w:rPr>
          <w:rFonts w:hint="eastAsia" w:ascii="宋体" w:hAnsi="宋体" w:cs="宋体"/>
          <w:spacing w:val="14"/>
          <w:sz w:val="21"/>
          <w:szCs w:val="21"/>
        </w:rPr>
        <w:t>以</w:t>
      </w:r>
      <w:r>
        <w:rPr>
          <w:rFonts w:hint="eastAsia" w:ascii="宋体" w:hAnsi="宋体" w:cs="宋体"/>
          <w:spacing w:val="10"/>
          <w:sz w:val="21"/>
          <w:szCs w:val="21"/>
        </w:rPr>
        <w:t>上</w:t>
      </w:r>
      <w:r>
        <w:rPr>
          <w:rFonts w:hint="eastAsia" w:ascii="宋体" w:hAnsi="宋体" w:cs="宋体"/>
          <w:spacing w:val="7"/>
          <w:sz w:val="21"/>
          <w:szCs w:val="21"/>
        </w:rPr>
        <w:t>等级不锈钢，并提供材质检测报告。进出水管道应进行保温处理，设保温棉包裹管</w:t>
      </w:r>
      <w:r>
        <w:rPr>
          <w:rFonts w:hint="eastAsia" w:ascii="宋体" w:hAnsi="宋体" w:cs="宋体"/>
          <w:spacing w:val="9"/>
          <w:sz w:val="21"/>
          <w:szCs w:val="21"/>
        </w:rPr>
        <w:t>道</w:t>
      </w:r>
      <w:r>
        <w:rPr>
          <w:rFonts w:hint="eastAsia" w:ascii="宋体" w:hAnsi="宋体" w:cs="宋体"/>
          <w:spacing w:val="7"/>
          <w:sz w:val="21"/>
          <w:szCs w:val="21"/>
        </w:rPr>
        <w:t>，避免凝露。</w:t>
      </w:r>
    </w:p>
    <w:p w14:paraId="2F7D975D">
      <w:pPr>
        <w:widowControl/>
        <w:kinsoku w:val="0"/>
        <w:autoSpaceDE w:val="0"/>
        <w:autoSpaceDN w:val="0"/>
        <w:adjustRightInd w:val="0"/>
        <w:snapToGrid w:val="0"/>
        <w:spacing w:line="360" w:lineRule="auto"/>
        <w:ind w:firstLine="478" w:firstLineChars="200"/>
        <w:textAlignment w:val="baseline"/>
        <w:rPr>
          <w:rFonts w:hint="eastAsia" w:ascii="宋体" w:hAnsi="宋体" w:cs="宋体"/>
          <w:b/>
          <w:bCs/>
          <w:sz w:val="21"/>
          <w:szCs w:val="21"/>
        </w:rPr>
      </w:pPr>
      <w:r>
        <w:rPr>
          <w:rFonts w:hint="eastAsia" w:ascii="宋体" w:hAnsi="宋体" w:cs="宋体"/>
          <w:b/>
          <w:bCs/>
          <w:spacing w:val="14"/>
          <w:position w:val="1"/>
          <w:sz w:val="21"/>
          <w:szCs w:val="21"/>
        </w:rPr>
        <w:t>1.</w:t>
      </w:r>
      <w:r>
        <w:rPr>
          <w:rFonts w:hint="eastAsia" w:ascii="宋体" w:hAnsi="宋体" w:cs="宋体"/>
          <w:b/>
          <w:bCs/>
          <w:spacing w:val="14"/>
          <w:position w:val="1"/>
          <w:sz w:val="21"/>
          <w:szCs w:val="21"/>
          <w:lang w:val="en-US" w:eastAsia="zh-CN"/>
        </w:rPr>
        <w:t>7</w:t>
      </w:r>
      <w:r>
        <w:rPr>
          <w:rFonts w:hint="eastAsia" w:ascii="宋体" w:hAnsi="宋体" w:cs="宋体"/>
          <w:b/>
          <w:bCs/>
          <w:spacing w:val="8"/>
          <w:position w:val="1"/>
          <w:sz w:val="21"/>
          <w:szCs w:val="21"/>
        </w:rPr>
        <w:t>铭牌及各种标志要求</w:t>
      </w:r>
    </w:p>
    <w:p w14:paraId="415B0CFC">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spacing w:val="7"/>
          <w:sz w:val="21"/>
          <w:szCs w:val="21"/>
        </w:rPr>
        <w:t xml:space="preserve"> </w:t>
      </w:r>
      <w:r>
        <w:rPr>
          <w:rFonts w:hint="eastAsia" w:ascii="宋体" w:hAnsi="宋体" w:cs="宋体"/>
          <w:spacing w:val="6"/>
          <w:sz w:val="21"/>
          <w:szCs w:val="21"/>
        </w:rPr>
        <w:t>每件产品都应在明显的位置上固定铭牌，内容至少应包括：</w:t>
      </w:r>
    </w:p>
    <w:p w14:paraId="52E1D25F">
      <w:pPr>
        <w:widowControl/>
        <w:kinsoku w:val="0"/>
        <w:autoSpaceDE w:val="0"/>
        <w:autoSpaceDN w:val="0"/>
        <w:adjustRightInd w:val="0"/>
        <w:snapToGrid w:val="0"/>
        <w:spacing w:line="360" w:lineRule="auto"/>
        <w:ind w:firstLine="630" w:firstLineChars="300"/>
        <w:textAlignment w:val="baseline"/>
        <w:rPr>
          <w:rFonts w:hint="eastAsia" w:ascii="宋体" w:hAnsi="宋体" w:cs="宋体"/>
          <w:sz w:val="21"/>
          <w:szCs w:val="21"/>
        </w:rPr>
      </w:pPr>
      <w:r>
        <w:rPr>
          <w:rFonts w:hint="eastAsia" w:ascii="宋体" w:hAnsi="宋体" w:cs="宋体"/>
          <w:position w:val="10"/>
          <w:sz w:val="21"/>
          <w:szCs w:val="21"/>
        </w:rPr>
        <w:t>a</w:t>
      </w:r>
      <w:r>
        <w:rPr>
          <w:rFonts w:hint="eastAsia" w:ascii="宋体" w:hAnsi="宋体" w:cs="宋体"/>
          <w:spacing w:val="13"/>
          <w:position w:val="10"/>
          <w:sz w:val="21"/>
          <w:szCs w:val="21"/>
        </w:rPr>
        <w:t>)</w:t>
      </w:r>
      <w:r>
        <w:rPr>
          <w:rFonts w:hint="eastAsia" w:ascii="宋体" w:hAnsi="宋体" w:cs="宋体"/>
          <w:spacing w:val="8"/>
          <w:position w:val="10"/>
          <w:sz w:val="21"/>
          <w:szCs w:val="21"/>
        </w:rPr>
        <w:t>设备名称、型号</w:t>
      </w:r>
    </w:p>
    <w:p w14:paraId="73BC297D">
      <w:pPr>
        <w:widowControl/>
        <w:kinsoku w:val="0"/>
        <w:autoSpaceDE w:val="0"/>
        <w:autoSpaceDN w:val="0"/>
        <w:adjustRightInd w:val="0"/>
        <w:snapToGrid w:val="0"/>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b</w:t>
      </w:r>
      <w:r>
        <w:rPr>
          <w:rFonts w:hint="eastAsia" w:ascii="宋体" w:hAnsi="宋体" w:cs="宋体"/>
          <w:spacing w:val="12"/>
          <w:sz w:val="21"/>
          <w:szCs w:val="21"/>
        </w:rPr>
        <w:t>)</w:t>
      </w:r>
      <w:r>
        <w:rPr>
          <w:rFonts w:hint="eastAsia" w:ascii="宋体" w:hAnsi="宋体" w:cs="宋体"/>
          <w:spacing w:val="9"/>
          <w:sz w:val="21"/>
          <w:szCs w:val="21"/>
        </w:rPr>
        <w:t>制造厂名称、商标</w:t>
      </w:r>
    </w:p>
    <w:p w14:paraId="317C314D">
      <w:pPr>
        <w:widowControl/>
        <w:kinsoku w:val="0"/>
        <w:autoSpaceDE w:val="0"/>
        <w:autoSpaceDN w:val="0"/>
        <w:adjustRightInd w:val="0"/>
        <w:snapToGrid w:val="0"/>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c</w:t>
      </w:r>
      <w:r>
        <w:rPr>
          <w:rFonts w:hint="eastAsia" w:ascii="宋体" w:hAnsi="宋体" w:cs="宋体"/>
          <w:spacing w:val="10"/>
          <w:sz w:val="21"/>
          <w:szCs w:val="21"/>
        </w:rPr>
        <w:t>)</w:t>
      </w:r>
      <w:r>
        <w:rPr>
          <w:rFonts w:hint="eastAsia" w:ascii="宋体" w:hAnsi="宋体" w:cs="宋体"/>
          <w:spacing w:val="9"/>
          <w:sz w:val="21"/>
          <w:szCs w:val="21"/>
        </w:rPr>
        <w:t>出厂日期、产品编号和产品标准号</w:t>
      </w:r>
    </w:p>
    <w:p w14:paraId="69945FC8">
      <w:pPr>
        <w:widowControl/>
        <w:kinsoku w:val="0"/>
        <w:autoSpaceDE w:val="0"/>
        <w:autoSpaceDN w:val="0"/>
        <w:adjustRightInd w:val="0"/>
        <w:snapToGrid w:val="0"/>
        <w:spacing w:line="360" w:lineRule="auto"/>
        <w:ind w:right="733" w:firstLine="630" w:firstLineChars="300"/>
        <w:textAlignment w:val="baseline"/>
        <w:rPr>
          <w:rFonts w:hint="eastAsia" w:ascii="宋体" w:hAnsi="宋体" w:cs="宋体"/>
          <w:sz w:val="21"/>
          <w:szCs w:val="21"/>
        </w:rPr>
      </w:pPr>
      <w:r>
        <w:rPr>
          <w:rFonts w:hint="eastAsia" w:ascii="宋体" w:hAnsi="宋体" w:cs="宋体"/>
          <w:sz w:val="21"/>
          <w:szCs w:val="21"/>
        </w:rPr>
        <w:t>d</w:t>
      </w:r>
      <w:r>
        <w:rPr>
          <w:rFonts w:hint="eastAsia" w:ascii="宋体" w:hAnsi="宋体" w:cs="宋体"/>
          <w:spacing w:val="16"/>
          <w:sz w:val="21"/>
          <w:szCs w:val="21"/>
        </w:rPr>
        <w:t>)主</w:t>
      </w:r>
      <w:r>
        <w:rPr>
          <w:rFonts w:hint="eastAsia" w:ascii="宋体" w:hAnsi="宋体" w:cs="宋体"/>
          <w:spacing w:val="14"/>
          <w:sz w:val="21"/>
          <w:szCs w:val="21"/>
        </w:rPr>
        <w:t>要</w:t>
      </w:r>
      <w:r>
        <w:rPr>
          <w:rFonts w:hint="eastAsia" w:ascii="宋体" w:hAnsi="宋体" w:cs="宋体"/>
          <w:spacing w:val="8"/>
          <w:sz w:val="21"/>
          <w:szCs w:val="21"/>
        </w:rPr>
        <w:t>参数(额定供水流量、设备扬程、设备功率等)</w:t>
      </w:r>
      <w:r>
        <w:rPr>
          <w:rFonts w:hint="eastAsia" w:ascii="宋体" w:hAnsi="宋体" w:cs="宋体"/>
          <w:sz w:val="21"/>
          <w:szCs w:val="21"/>
        </w:rPr>
        <w:t xml:space="preserve"> </w:t>
      </w:r>
    </w:p>
    <w:p w14:paraId="27436909">
      <w:pPr>
        <w:widowControl/>
        <w:kinsoku w:val="0"/>
        <w:autoSpaceDE w:val="0"/>
        <w:autoSpaceDN w:val="0"/>
        <w:adjustRightInd w:val="0"/>
        <w:snapToGrid w:val="0"/>
        <w:spacing w:line="360" w:lineRule="auto"/>
        <w:ind w:right="733" w:firstLine="630" w:firstLineChars="300"/>
        <w:textAlignment w:val="baseline"/>
        <w:rPr>
          <w:rFonts w:hint="eastAsia" w:ascii="宋体" w:hAnsi="宋体" w:cs="宋体"/>
          <w:sz w:val="21"/>
          <w:szCs w:val="21"/>
        </w:rPr>
      </w:pPr>
      <w:r>
        <w:rPr>
          <w:rFonts w:hint="eastAsia" w:ascii="宋体" w:hAnsi="宋体" w:cs="宋体"/>
          <w:sz w:val="21"/>
          <w:szCs w:val="21"/>
        </w:rPr>
        <w:t>e</w:t>
      </w:r>
      <w:r>
        <w:rPr>
          <w:rFonts w:hint="eastAsia" w:ascii="宋体" w:hAnsi="宋体" w:cs="宋体"/>
          <w:spacing w:val="14"/>
          <w:sz w:val="21"/>
          <w:szCs w:val="21"/>
        </w:rPr>
        <w:t>)</w:t>
      </w:r>
      <w:r>
        <w:rPr>
          <w:rFonts w:hint="eastAsia" w:ascii="宋体" w:hAnsi="宋体" w:cs="宋体"/>
          <w:spacing w:val="8"/>
          <w:sz w:val="21"/>
          <w:szCs w:val="21"/>
        </w:rPr>
        <w:t>配电箱铭牌中注明设备编号 (中水、给水)</w:t>
      </w:r>
    </w:p>
    <w:p w14:paraId="59110A6D">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6"/>
          <w:sz w:val="21"/>
          <w:szCs w:val="21"/>
        </w:rPr>
        <w:t xml:space="preserve"> 所有提供的铭牌、指示、警告标识必须具有中文表示。</w:t>
      </w:r>
    </w:p>
    <w:p w14:paraId="6257E8C6">
      <w:pPr>
        <w:widowControl/>
        <w:kinsoku w:val="0"/>
        <w:autoSpaceDE w:val="0"/>
        <w:autoSpaceDN w:val="0"/>
        <w:adjustRightInd w:val="0"/>
        <w:snapToGrid w:val="0"/>
        <w:spacing w:line="360" w:lineRule="auto"/>
        <w:ind w:right="59" w:firstLine="420" w:firstLineChars="200"/>
        <w:textAlignment w:val="baseline"/>
        <w:rPr>
          <w:rFonts w:hint="eastAsia" w:ascii="宋体" w:hAnsi="宋体" w:cs="宋体"/>
          <w:spacing w:val="5"/>
          <w:sz w:val="21"/>
          <w:szCs w:val="21"/>
        </w:rPr>
      </w:pPr>
      <w:r>
        <w:rPr>
          <w:rFonts w:hint="eastAsia" w:ascii="宋体" w:hAnsi="宋体" w:cs="宋体"/>
          <w:sz w:val="21"/>
          <w:szCs w:val="21"/>
        </w:rPr>
        <w:t>（</w:t>
      </w:r>
      <w:r>
        <w:rPr>
          <w:rFonts w:hint="eastAsia" w:ascii="宋体" w:hAnsi="宋体" w:cs="宋体"/>
          <w:spacing w:val="20"/>
          <w:sz w:val="21"/>
          <w:szCs w:val="21"/>
        </w:rPr>
        <w:t>3</w:t>
      </w:r>
      <w:r>
        <w:rPr>
          <w:rFonts w:hint="eastAsia" w:ascii="宋体" w:hAnsi="宋体" w:cs="宋体"/>
          <w:spacing w:val="10"/>
          <w:sz w:val="21"/>
          <w:szCs w:val="21"/>
        </w:rPr>
        <w:t>)</w:t>
      </w:r>
      <w:r>
        <w:rPr>
          <w:rFonts w:hint="eastAsia" w:ascii="宋体" w:hAnsi="宋体" w:cs="宋体"/>
          <w:spacing w:val="7"/>
          <w:sz w:val="21"/>
          <w:szCs w:val="21"/>
        </w:rPr>
        <w:t>铭牌内容应符合国家有关规定，其材料应是耐腐蚀、耐磨的金属材料，必须牢</w:t>
      </w:r>
      <w:r>
        <w:rPr>
          <w:rFonts w:hint="eastAsia" w:ascii="宋体" w:hAnsi="宋体" w:cs="宋体"/>
          <w:spacing w:val="6"/>
          <w:sz w:val="21"/>
          <w:szCs w:val="21"/>
        </w:rPr>
        <w:t>固着于货物显著位置</w:t>
      </w:r>
      <w:r>
        <w:rPr>
          <w:rFonts w:hint="eastAsia" w:ascii="宋体" w:hAnsi="宋体" w:cs="宋体"/>
          <w:spacing w:val="5"/>
          <w:sz w:val="21"/>
          <w:szCs w:val="21"/>
        </w:rPr>
        <w:t>。</w:t>
      </w:r>
    </w:p>
    <w:p w14:paraId="45A8142A">
      <w:pPr>
        <w:snapToGrid w:val="0"/>
        <w:spacing w:line="360" w:lineRule="auto"/>
        <w:ind w:firstLine="422" w:firstLineChars="200"/>
        <w:rPr>
          <w:rFonts w:hint="eastAsia" w:ascii="宋体" w:hAnsi="宋体" w:cs="宋体"/>
          <w:b/>
          <w:kern w:val="0"/>
          <w:sz w:val="21"/>
          <w:szCs w:val="21"/>
        </w:rPr>
      </w:pPr>
      <w:r>
        <w:rPr>
          <w:rFonts w:hint="eastAsia" w:ascii="宋体" w:hAnsi="宋体" w:cs="宋体"/>
          <w:b/>
          <w:kern w:val="0"/>
          <w:sz w:val="21"/>
          <w:szCs w:val="21"/>
        </w:rPr>
        <w:t>2、设备功能要求：</w:t>
      </w:r>
    </w:p>
    <w:p w14:paraId="3D9DF099">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kern w:val="0"/>
          <w:sz w:val="21"/>
          <w:szCs w:val="21"/>
        </w:rPr>
        <w:t>2.1无负压功能：</w:t>
      </w:r>
    </w:p>
    <w:p w14:paraId="243BC3E9">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（1）设备应具备无负压功能，即设备运行时不应对市政给水管网或者有压管网产生负压影响。</w:t>
      </w:r>
    </w:p>
    <w:p w14:paraId="1F153546">
      <w:pPr>
        <w:snapToGrid w:val="0"/>
        <w:spacing w:line="360" w:lineRule="auto"/>
        <w:ind w:right="-57" w:rightChars="-27" w:firstLine="420" w:firstLineChars="200"/>
        <w:rPr>
          <w:rFonts w:ascii="宋体" w:hAnsi="宋体" w:cs="宋体"/>
          <w:kern w:val="0"/>
          <w:sz w:val="21"/>
          <w:szCs w:val="21"/>
        </w:rPr>
      </w:pPr>
      <w:r>
        <w:rPr>
          <w:rFonts w:hint="eastAsia" w:ascii="宋体" w:hAnsi="宋体" w:cs="宋体"/>
          <w:kern w:val="0"/>
          <w:sz w:val="21"/>
          <w:szCs w:val="21"/>
        </w:rPr>
        <w:t>（2）设备进口压力控制要求</w:t>
      </w:r>
    </w:p>
    <w:p w14:paraId="0F962E71">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a)泵启动时，进口压力的瞬时降低值控制在0.05MPa以内，必须具备市政管网压力保护装置。</w:t>
      </w:r>
    </w:p>
    <w:p w14:paraId="3893A493">
      <w:pPr>
        <w:snapToGrid w:val="0"/>
        <w:spacing w:line="360" w:lineRule="auto"/>
        <w:ind w:right="-57" w:rightChars="-27" w:firstLine="420" w:firstLineChars="200"/>
        <w:rPr>
          <w:rStyle w:val="122"/>
          <w:rFonts w:hint="eastAsia" w:ascii="宋体" w:hAnsi="宋体"/>
          <w:sz w:val="21"/>
          <w:szCs w:val="21"/>
        </w:rPr>
      </w:pPr>
      <w:r>
        <w:rPr>
          <w:rFonts w:hint="eastAsia" w:ascii="宋体" w:hAnsi="宋体" w:cs="宋体"/>
          <w:kern w:val="0"/>
          <w:sz w:val="21"/>
          <w:szCs w:val="21"/>
        </w:rPr>
        <w:t>b)泵停止时，进口压力的瞬时增加值控制在0.05MPa以内。</w:t>
      </w:r>
    </w:p>
    <w:p w14:paraId="51FBA648">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2.2全密闭、稳流补偿功能：</w:t>
      </w:r>
      <w:r>
        <w:rPr>
          <w:rFonts w:hint="eastAsia" w:ascii="宋体" w:hAnsi="宋体" w:cs="宋体"/>
          <w:kern w:val="0"/>
          <w:sz w:val="21"/>
          <w:szCs w:val="21"/>
        </w:rPr>
        <w:t>设备为全密闭结构，输送的水不与大气相通，并且在全密闭的基础上，能保证短时用水量大于市政管网给水量时，稳流罐中的储备水能及时补充供到用户，起到稳定和调节流量的作用，</w:t>
      </w:r>
      <w:r>
        <w:rPr>
          <w:rFonts w:hint="eastAsia" w:ascii="宋体" w:hAnsi="宋体" w:cs="宋体"/>
          <w:b/>
          <w:bCs/>
          <w:kern w:val="0"/>
          <w:sz w:val="21"/>
          <w:szCs w:val="21"/>
        </w:rPr>
        <w:t>设备补水时不可采用吸排气方式</w:t>
      </w:r>
      <w:r>
        <w:rPr>
          <w:rFonts w:hint="eastAsia" w:ascii="宋体" w:hAnsi="宋体" w:cs="宋体"/>
          <w:kern w:val="0"/>
          <w:sz w:val="21"/>
          <w:szCs w:val="21"/>
        </w:rPr>
        <w:t>。</w:t>
      </w:r>
    </w:p>
    <w:p w14:paraId="4F2547BE">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2.3无水自动停机、有水自动开机保护功能：</w:t>
      </w:r>
      <w:r>
        <w:rPr>
          <w:rFonts w:hint="eastAsia" w:ascii="宋体" w:hAnsi="宋体" w:cs="宋体"/>
          <w:kern w:val="0"/>
          <w:sz w:val="21"/>
          <w:szCs w:val="21"/>
        </w:rPr>
        <w:t>设备在水源无水时应能自动停机保护；水源水压回复后应能自动启动，即设备应具有无水自动停机、有水自动开机保护功能。</w:t>
      </w:r>
    </w:p>
    <w:p w14:paraId="3F9D4CCA">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2.4水泵自动切换功能</w:t>
      </w:r>
      <w:r>
        <w:rPr>
          <w:rFonts w:hint="eastAsia" w:ascii="宋体" w:hAnsi="宋体" w:cs="宋体"/>
          <w:kern w:val="0"/>
          <w:sz w:val="21"/>
          <w:szCs w:val="21"/>
        </w:rPr>
        <w:t>：设备配置两台及以上的水泵时，水泵应能自动切换运行，且切换设定的时间误差应在30s以内。</w:t>
      </w:r>
    </w:p>
    <w:p w14:paraId="0FF2446D">
      <w:pPr>
        <w:snapToGrid w:val="0"/>
        <w:spacing w:line="360" w:lineRule="auto"/>
        <w:ind w:right="-57" w:rightChars="-27" w:firstLine="422" w:firstLineChars="200"/>
        <w:rPr>
          <w:rFonts w:hint="eastAsia" w:ascii="宋体" w:hAnsi="宋体" w:cs="宋体"/>
          <w:bCs/>
          <w:kern w:val="0"/>
          <w:sz w:val="21"/>
          <w:szCs w:val="21"/>
        </w:rPr>
      </w:pPr>
      <w:r>
        <w:rPr>
          <w:rFonts w:hint="eastAsia" w:ascii="宋体" w:hAnsi="宋体" w:cs="宋体"/>
          <w:b/>
          <w:kern w:val="0"/>
          <w:sz w:val="21"/>
          <w:szCs w:val="21"/>
        </w:rPr>
        <w:t>2.5远程监测、监控功能：</w:t>
      </w:r>
      <w:r>
        <w:rPr>
          <w:rFonts w:hint="eastAsia" w:ascii="宋体" w:hAnsi="宋体" w:cs="宋体"/>
          <w:bCs/>
          <w:kern w:val="0"/>
          <w:sz w:val="21"/>
          <w:szCs w:val="21"/>
        </w:rPr>
        <w:t xml:space="preserve">设备的远程监测功能应能实现24小时实时监测,记录水泵、变频器的日常工作状态，保证现场数据准确率为100%，接收端软件能监测泵房水泵情况，并具有存储一年内运行状况参数的容量，具有数据显示、分析、查询、统计、报警等相关功能，同时能把设备的出口压力、设定压力、系统高低压报警、低水位报警、各水泵的运行工频、变频、故障状态、变频的运行故障情况发送到采集终端。 </w:t>
      </w:r>
    </w:p>
    <w:p w14:paraId="48F6E52D">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2.6设备启、停控制功能：</w:t>
      </w:r>
      <w:r>
        <w:rPr>
          <w:rFonts w:hint="eastAsia" w:ascii="宋体" w:hAnsi="宋体" w:cs="宋体"/>
          <w:kern w:val="0"/>
          <w:sz w:val="21"/>
          <w:szCs w:val="21"/>
        </w:rPr>
        <w:t>设备应具备手动、自动两种供水方式及远程操作的启动、停止功能。</w:t>
      </w:r>
    </w:p>
    <w:p w14:paraId="25610605">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2.7超压保护功能：</w:t>
      </w:r>
      <w:r>
        <w:rPr>
          <w:rFonts w:hint="eastAsia" w:ascii="宋体" w:hAnsi="宋体" w:cs="宋体"/>
          <w:kern w:val="0"/>
          <w:sz w:val="21"/>
          <w:szCs w:val="21"/>
        </w:rPr>
        <w:t>设备应具有超压保护功能，应能保证设备在运行过程中出现超压时自动停止运行并报警，超压消除后能自动恢复正常运行。</w:t>
      </w:r>
    </w:p>
    <w:p w14:paraId="2AE45A6B">
      <w:pPr>
        <w:snapToGrid w:val="0"/>
        <w:spacing w:line="360" w:lineRule="auto"/>
        <w:ind w:right="-57" w:rightChars="-27" w:firstLine="422" w:firstLineChars="200"/>
        <w:rPr>
          <w:rFonts w:hint="eastAsia" w:ascii="宋体" w:hAnsi="宋体" w:eastAsia="宋体" w:cs="宋体"/>
          <w:kern w:val="0"/>
          <w:sz w:val="21"/>
          <w:szCs w:val="21"/>
          <w:lang w:eastAsia="zh-CN"/>
        </w:rPr>
      </w:pPr>
      <w:r>
        <w:rPr>
          <w:rFonts w:hint="eastAsia" w:ascii="宋体" w:hAnsi="宋体" w:cs="宋体"/>
          <w:b/>
          <w:bCs/>
          <w:kern w:val="0"/>
          <w:sz w:val="21"/>
          <w:szCs w:val="21"/>
        </w:rPr>
        <w:t>2.8防水锤功能：</w:t>
      </w:r>
      <w:r>
        <w:rPr>
          <w:rFonts w:hint="eastAsia" w:ascii="宋体" w:hAnsi="宋体" w:cs="宋体"/>
          <w:kern w:val="0"/>
          <w:sz w:val="21"/>
          <w:szCs w:val="21"/>
        </w:rPr>
        <w:t>设备应能够防止突然停机或设备启动时产生的水锤对管道及设备产生破坏</w:t>
      </w:r>
      <w:r>
        <w:rPr>
          <w:rFonts w:hint="eastAsia" w:ascii="宋体" w:hAnsi="宋体" w:cs="宋体"/>
          <w:kern w:val="0"/>
          <w:sz w:val="21"/>
          <w:szCs w:val="21"/>
          <w:lang w:eastAsia="zh-CN"/>
        </w:rPr>
        <w:t>。</w:t>
      </w:r>
    </w:p>
    <w:p w14:paraId="2932E3F8">
      <w:pPr>
        <w:snapToGrid w:val="0"/>
        <w:spacing w:line="360" w:lineRule="auto"/>
        <w:ind w:right="-57" w:rightChars="-27" w:firstLine="422" w:firstLineChars="200"/>
        <w:rPr>
          <w:rFonts w:hint="eastAsia" w:ascii="宋体" w:hAnsi="宋体" w:eastAsia="宋体" w:cs="宋体"/>
          <w:kern w:val="0"/>
          <w:sz w:val="21"/>
          <w:szCs w:val="21"/>
          <w:lang w:eastAsia="zh-CN"/>
        </w:rPr>
      </w:pPr>
      <w:r>
        <w:rPr>
          <w:rFonts w:hint="eastAsia" w:ascii="宋体" w:hAnsi="宋体" w:cs="宋体"/>
          <w:b/>
          <w:bCs/>
          <w:kern w:val="0"/>
          <w:sz w:val="21"/>
          <w:szCs w:val="21"/>
        </w:rPr>
        <w:t>2.9噪声：</w:t>
      </w:r>
      <w:r>
        <w:rPr>
          <w:rFonts w:hint="eastAsia" w:ascii="宋体" w:hAnsi="宋体" w:cs="宋体"/>
          <w:kern w:val="0"/>
          <w:sz w:val="21"/>
          <w:szCs w:val="21"/>
        </w:rPr>
        <w:t>设备正常运行时所产生的噪声不应大于配套水泵机组的噪声</w:t>
      </w:r>
      <w:r>
        <w:rPr>
          <w:rFonts w:hint="eastAsia" w:ascii="宋体" w:hAnsi="宋体" w:cs="宋体"/>
          <w:kern w:val="0"/>
          <w:sz w:val="21"/>
          <w:szCs w:val="21"/>
          <w:lang w:eastAsia="zh-CN"/>
        </w:rPr>
        <w:t>。</w:t>
      </w:r>
    </w:p>
    <w:p w14:paraId="345A54D6">
      <w:pPr>
        <w:snapToGrid w:val="0"/>
        <w:spacing w:line="360" w:lineRule="auto"/>
        <w:ind w:right="-57" w:rightChars="-27" w:firstLine="422" w:firstLineChars="200"/>
        <w:rPr>
          <w:rFonts w:hint="eastAsia" w:ascii="宋体" w:hAnsi="宋体" w:eastAsia="宋体" w:cs="宋体"/>
          <w:kern w:val="0"/>
          <w:sz w:val="21"/>
          <w:szCs w:val="21"/>
          <w:lang w:eastAsia="zh-CN"/>
        </w:rPr>
      </w:pPr>
      <w:r>
        <w:rPr>
          <w:rFonts w:hint="eastAsia" w:ascii="宋体" w:hAnsi="宋体" w:cs="宋体"/>
          <w:b/>
          <w:bCs/>
          <w:kern w:val="0"/>
          <w:sz w:val="21"/>
          <w:szCs w:val="21"/>
        </w:rPr>
        <w:t>2.10自动保护功能：</w:t>
      </w:r>
      <w:r>
        <w:rPr>
          <w:rFonts w:hint="eastAsia" w:ascii="宋体" w:hAnsi="宋体" w:cs="宋体"/>
          <w:kern w:val="0"/>
          <w:sz w:val="21"/>
          <w:szCs w:val="21"/>
        </w:rPr>
        <w:t>具有电源过压、欠压、过流、过载、缺相、短路、过热等 故障报警及自动保护功能，对可恢复的故障应能自动或手动消除，恢复正常运行</w:t>
      </w:r>
      <w:r>
        <w:rPr>
          <w:rFonts w:hint="eastAsia" w:ascii="宋体" w:hAnsi="宋体" w:cs="宋体"/>
          <w:kern w:val="0"/>
          <w:sz w:val="21"/>
          <w:szCs w:val="21"/>
          <w:lang w:eastAsia="zh-CN"/>
        </w:rPr>
        <w:t>。</w:t>
      </w:r>
    </w:p>
    <w:p w14:paraId="776E1178">
      <w:pPr>
        <w:snapToGrid w:val="0"/>
        <w:spacing w:line="360" w:lineRule="auto"/>
        <w:ind w:right="-57" w:rightChars="-27" w:firstLine="422" w:firstLineChars="200"/>
        <w:rPr>
          <w:rFonts w:hint="eastAsia" w:ascii="宋体" w:hAnsi="宋体" w:eastAsia="宋体" w:cs="宋体"/>
          <w:kern w:val="0"/>
          <w:sz w:val="21"/>
          <w:szCs w:val="21"/>
          <w:lang w:eastAsia="zh-CN"/>
        </w:rPr>
      </w:pPr>
      <w:r>
        <w:rPr>
          <w:rFonts w:hint="eastAsia" w:ascii="宋体" w:hAnsi="宋体" w:cs="宋体"/>
          <w:b/>
          <w:bCs/>
          <w:kern w:val="0"/>
          <w:sz w:val="21"/>
          <w:szCs w:val="21"/>
        </w:rPr>
        <w:t>2.11设备的抗干扰能力：</w:t>
      </w:r>
      <w:r>
        <w:rPr>
          <w:rFonts w:hint="eastAsia" w:ascii="宋体" w:hAnsi="宋体" w:cs="宋体"/>
          <w:kern w:val="0"/>
          <w:sz w:val="21"/>
          <w:szCs w:val="21"/>
        </w:rPr>
        <w:t>设备应具有较强的抗干扰能力，在距离控制柜1m处，启动容量大于150A的电焊机，设备应能稳定正常工作，不应出现压力震荡或停机保护现象</w:t>
      </w:r>
      <w:r>
        <w:rPr>
          <w:rFonts w:hint="eastAsia" w:ascii="宋体" w:hAnsi="宋体" w:cs="宋体"/>
          <w:kern w:val="0"/>
          <w:sz w:val="21"/>
          <w:szCs w:val="21"/>
          <w:lang w:eastAsia="zh-CN"/>
        </w:rPr>
        <w:t>。</w:t>
      </w:r>
    </w:p>
    <w:p w14:paraId="42305842">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2.12小流量保压功能</w:t>
      </w:r>
      <w:r>
        <w:rPr>
          <w:rFonts w:hint="eastAsia" w:ascii="宋体" w:hAnsi="宋体" w:cs="宋体"/>
          <w:b/>
          <w:bCs/>
          <w:spacing w:val="22"/>
          <w:sz w:val="21"/>
          <w:szCs w:val="21"/>
          <w:lang w:eastAsia="zh-CN"/>
        </w:rPr>
        <w:t>：</w:t>
      </w:r>
      <w:r>
        <w:rPr>
          <w:rFonts w:hint="eastAsia" w:ascii="宋体" w:hAnsi="宋体" w:cs="宋体"/>
          <w:kern w:val="0"/>
          <w:sz w:val="21"/>
          <w:szCs w:val="21"/>
        </w:rPr>
        <w:t>设备在用水低峰或夜间，当用水量低于额定供水流量的1%时应能自动切换为小流量停泵保压的工作状态。</w:t>
      </w:r>
    </w:p>
    <w:p w14:paraId="168772F2">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2.13爆管保护功能</w:t>
      </w:r>
      <w:r>
        <w:rPr>
          <w:rFonts w:hint="eastAsia" w:ascii="宋体" w:hAnsi="宋体" w:cs="宋体"/>
          <w:b/>
          <w:bCs/>
          <w:kern w:val="0"/>
          <w:sz w:val="21"/>
          <w:szCs w:val="21"/>
          <w:lang w:eastAsia="zh-CN"/>
        </w:rPr>
        <w:t>：</w:t>
      </w:r>
      <w:r>
        <w:rPr>
          <w:rFonts w:hint="eastAsia" w:ascii="宋体" w:hAnsi="宋体" w:cs="宋体"/>
          <w:kern w:val="0"/>
          <w:sz w:val="21"/>
          <w:szCs w:val="21"/>
        </w:rPr>
        <w:t>设备应能自动检测管网爆破，检测到管网爆破后应能自动报警并停机。</w:t>
      </w:r>
    </w:p>
    <w:p w14:paraId="2F496EA0">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2.14水箱出水辅泵增压功能</w:t>
      </w:r>
      <w:r>
        <w:rPr>
          <w:rFonts w:hint="eastAsia" w:ascii="宋体" w:hAnsi="宋体" w:cs="宋体"/>
          <w:kern w:val="0"/>
          <w:sz w:val="21"/>
          <w:szCs w:val="21"/>
        </w:rPr>
        <w:t xml:space="preserve">：当供水管网压力下降趋向最低服务压力值时，辅泵增压装置应启动，根据主泵设备的实时流量进行补偿供水，补偿供水的压力为市政最小服务压力值（按根据设备额定供水流量将密闭水箱内的水增压到与供水管网相同压力。                                 </w:t>
      </w:r>
    </w:p>
    <w:p w14:paraId="2A31AA45">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kern w:val="0"/>
          <w:sz w:val="21"/>
          <w:szCs w:val="21"/>
        </w:rPr>
        <w:t>3、设备技术性能要求</w:t>
      </w:r>
    </w:p>
    <w:p w14:paraId="2D399A83">
      <w:pPr>
        <w:snapToGrid w:val="0"/>
        <w:spacing w:line="360" w:lineRule="auto"/>
        <w:ind w:right="-57" w:rightChars="-27" w:firstLine="422" w:firstLineChars="200"/>
        <w:rPr>
          <w:rFonts w:hint="eastAsia" w:ascii="宋体" w:hAnsi="宋体" w:cs="宋体"/>
          <w:b/>
          <w:kern w:val="0"/>
          <w:sz w:val="21"/>
          <w:szCs w:val="21"/>
        </w:rPr>
      </w:pPr>
      <w:r>
        <w:rPr>
          <w:rFonts w:hint="eastAsia" w:ascii="宋体" w:hAnsi="宋体" w:cs="宋体"/>
          <w:b/>
          <w:kern w:val="0"/>
          <w:sz w:val="21"/>
          <w:szCs w:val="21"/>
        </w:rPr>
        <w:t>3.1外观要求</w:t>
      </w:r>
    </w:p>
    <w:p w14:paraId="6EFE48EF">
      <w:pPr>
        <w:snapToGrid w:val="0"/>
        <w:spacing w:line="360" w:lineRule="auto"/>
        <w:ind w:left="59" w:leftChars="28" w:right="-57" w:rightChars="-27" w:firstLine="420" w:firstLineChars="200"/>
        <w:rPr>
          <w:rFonts w:hint="eastAsia" w:ascii="宋体" w:hAnsi="宋体" w:cs="宋体"/>
          <w:kern w:val="0"/>
          <w:sz w:val="21"/>
          <w:szCs w:val="21"/>
        </w:rPr>
      </w:pPr>
      <w:r>
        <w:rPr>
          <w:rFonts w:hint="eastAsia" w:ascii="宋体" w:hAnsi="宋体" w:cs="宋体"/>
          <w:kern w:val="0"/>
          <w:sz w:val="21"/>
          <w:szCs w:val="21"/>
        </w:rPr>
        <w:t>设备表面应平整、匀称，外观不应该有磕碰、划伤、局部变形等缺陷，喷塑和漆部位不应有脱落、剥离、起泡、留痕等缺陷。</w:t>
      </w:r>
      <w:r>
        <w:rPr>
          <w:rFonts w:hint="eastAsia" w:ascii="宋体" w:hAnsi="宋体" w:cs="宋体"/>
          <w:b/>
          <w:bCs/>
          <w:kern w:val="0"/>
          <w:sz w:val="21"/>
          <w:szCs w:val="21"/>
        </w:rPr>
        <w:t>设备表面采用亚光抛丸工艺处理，设备内部须防腐处理。</w:t>
      </w:r>
    </w:p>
    <w:p w14:paraId="111C07ED">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kern w:val="0"/>
          <w:sz w:val="21"/>
          <w:szCs w:val="21"/>
        </w:rPr>
        <w:t>3.2设备供水性能</w:t>
      </w:r>
    </w:p>
    <w:p w14:paraId="01193B65">
      <w:pPr>
        <w:snapToGrid w:val="0"/>
        <w:spacing w:line="360" w:lineRule="auto"/>
        <w:ind w:right="-57" w:rightChars="-27" w:firstLine="420" w:firstLineChars="200"/>
        <w:rPr>
          <w:rFonts w:ascii="宋体" w:hAnsi="宋体" w:cs="宋体"/>
          <w:spacing w:val="-1"/>
          <w:sz w:val="21"/>
          <w:szCs w:val="21"/>
        </w:rPr>
      </w:pPr>
      <w:r>
        <w:rPr>
          <w:rFonts w:ascii="宋体" w:hAnsi="宋体" w:cs="宋体"/>
          <w:sz w:val="21"/>
          <w:szCs w:val="21"/>
        </w:rPr>
        <w:t>成套设备最大水量输送力（系统流量）和输送高</w:t>
      </w:r>
      <w:r>
        <w:rPr>
          <w:rFonts w:ascii="宋体" w:hAnsi="宋体" w:cs="宋体"/>
          <w:spacing w:val="-1"/>
          <w:sz w:val="21"/>
          <w:szCs w:val="21"/>
        </w:rPr>
        <w:t>度（系统扬程）必须满足所供</w:t>
      </w:r>
      <w:r>
        <w:rPr>
          <w:rFonts w:ascii="宋体" w:hAnsi="宋体" w:cs="宋体"/>
          <w:spacing w:val="2"/>
          <w:sz w:val="21"/>
          <w:szCs w:val="21"/>
        </w:rPr>
        <w:t>用户的设计指标要求</w:t>
      </w:r>
      <w:r>
        <w:rPr>
          <w:rFonts w:hint="eastAsia" w:ascii="宋体" w:hAnsi="宋体" w:cs="宋体"/>
          <w:spacing w:val="2"/>
          <w:sz w:val="21"/>
          <w:szCs w:val="21"/>
        </w:rPr>
        <w:t>，实测的设备流量和扬程不应小于标定值得95%。</w:t>
      </w:r>
      <w:r>
        <w:rPr>
          <w:rFonts w:ascii="宋体" w:hAnsi="宋体" w:cs="宋体"/>
          <w:spacing w:val="2"/>
          <w:sz w:val="21"/>
          <w:szCs w:val="21"/>
        </w:rPr>
        <w:t>成套设备与外部管网连接采用法兰连</w:t>
      </w:r>
      <w:r>
        <w:rPr>
          <w:rFonts w:ascii="宋体" w:hAnsi="宋体" w:cs="宋体"/>
          <w:spacing w:val="1"/>
          <w:sz w:val="21"/>
          <w:szCs w:val="21"/>
        </w:rPr>
        <w:t>接，所投标的管道,连接部</w:t>
      </w:r>
      <w:r>
        <w:rPr>
          <w:rFonts w:ascii="宋体" w:hAnsi="宋体" w:cs="宋体"/>
          <w:spacing w:val="-2"/>
          <w:sz w:val="21"/>
          <w:szCs w:val="21"/>
        </w:rPr>
        <w:t>件均应满足服务用户的设计水量、水压要求。同时成套设备内的管道、过流件、管件等</w:t>
      </w:r>
      <w:r>
        <w:rPr>
          <w:rFonts w:ascii="宋体" w:hAnsi="宋体" w:cs="宋体"/>
          <w:spacing w:val="-1"/>
          <w:sz w:val="21"/>
          <w:szCs w:val="21"/>
        </w:rPr>
        <w:t>所有涉水机械、器材、设备均应符合国家《生</w:t>
      </w:r>
      <w:r>
        <w:rPr>
          <w:rFonts w:ascii="宋体" w:hAnsi="宋体" w:cs="宋体"/>
          <w:spacing w:val="-2"/>
          <w:sz w:val="21"/>
          <w:szCs w:val="21"/>
        </w:rPr>
        <w:t>活饮用水卫生监督管理办法》</w:t>
      </w:r>
      <w:r>
        <w:rPr>
          <w:rFonts w:hint="eastAsia" w:ascii="宋体" w:hAnsi="宋体" w:cs="宋体"/>
          <w:spacing w:val="-2"/>
          <w:sz w:val="21"/>
          <w:szCs w:val="21"/>
        </w:rPr>
        <w:t>2016</w:t>
      </w:r>
      <w:r>
        <w:rPr>
          <w:rFonts w:ascii="宋体" w:hAnsi="宋体" w:cs="宋体"/>
          <w:spacing w:val="-2"/>
          <w:sz w:val="21"/>
          <w:szCs w:val="21"/>
        </w:rPr>
        <w:t>的规定，</w:t>
      </w:r>
      <w:r>
        <w:rPr>
          <w:rFonts w:hint="eastAsia" w:ascii="宋体" w:hAnsi="宋体" w:cs="宋体"/>
          <w:b/>
          <w:bCs/>
          <w:spacing w:val="-2"/>
          <w:sz w:val="21"/>
          <w:szCs w:val="21"/>
        </w:rPr>
        <w:t>无负压设备</w:t>
      </w:r>
      <w:r>
        <w:rPr>
          <w:rFonts w:ascii="宋体" w:hAnsi="宋体" w:cs="宋体"/>
          <w:b/>
          <w:bCs/>
          <w:spacing w:val="-2"/>
          <w:sz w:val="21"/>
          <w:szCs w:val="21"/>
        </w:rPr>
        <w:t>不</w:t>
      </w:r>
      <w:r>
        <w:rPr>
          <w:rFonts w:hint="eastAsia" w:ascii="宋体" w:hAnsi="宋体" w:cs="宋体"/>
          <w:b/>
          <w:bCs/>
          <w:spacing w:val="-2"/>
          <w:sz w:val="21"/>
          <w:szCs w:val="21"/>
        </w:rPr>
        <w:t>得</w:t>
      </w:r>
      <w:r>
        <w:rPr>
          <w:rFonts w:ascii="宋体" w:hAnsi="宋体" w:cs="宋体"/>
          <w:b/>
          <w:bCs/>
          <w:spacing w:val="-1"/>
          <w:sz w:val="21"/>
          <w:szCs w:val="21"/>
        </w:rPr>
        <w:t>单独使用气压罐稳压方式</w:t>
      </w:r>
      <w:r>
        <w:rPr>
          <w:rFonts w:ascii="宋体" w:hAnsi="宋体" w:cs="宋体"/>
          <w:spacing w:val="-1"/>
          <w:sz w:val="21"/>
          <w:szCs w:val="21"/>
        </w:rPr>
        <w:t>。</w:t>
      </w:r>
    </w:p>
    <w:p w14:paraId="1D729C9A">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3.3压力控制误差</w:t>
      </w:r>
    </w:p>
    <w:p w14:paraId="3ABFC14A">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（1）供水的设备应具有恒压功能，恒压供水时，压力控制误差不应超过0.01MP。</w:t>
      </w:r>
    </w:p>
    <w:p w14:paraId="7B4B1721">
      <w:pPr>
        <w:snapToGrid w:val="0"/>
        <w:spacing w:line="360" w:lineRule="auto"/>
        <w:ind w:right="-57" w:rightChars="-27" w:firstLine="420" w:firstLineChars="200"/>
        <w:rPr>
          <w:rFonts w:ascii="宋体" w:hAnsi="宋体" w:cs="宋体"/>
          <w:kern w:val="0"/>
          <w:sz w:val="21"/>
          <w:szCs w:val="21"/>
        </w:rPr>
      </w:pPr>
      <w:r>
        <w:rPr>
          <w:rFonts w:hint="eastAsia" w:ascii="宋体" w:hAnsi="宋体" w:cs="宋体"/>
          <w:kern w:val="0"/>
          <w:sz w:val="21"/>
          <w:szCs w:val="21"/>
        </w:rPr>
        <w:t>（2）设备进口压力控制要求</w:t>
      </w:r>
    </w:p>
    <w:p w14:paraId="4725334F">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a)泵启动时，进口压力的瞬时降低值控制在0.05MPa以内，必须具备市政管网压力保护装置。</w:t>
      </w:r>
    </w:p>
    <w:p w14:paraId="0105E625">
      <w:pPr>
        <w:snapToGrid w:val="0"/>
        <w:spacing w:line="360" w:lineRule="auto"/>
        <w:ind w:right="-57" w:rightChars="-27" w:firstLine="420" w:firstLineChars="200"/>
        <w:rPr>
          <w:rStyle w:val="122"/>
          <w:rFonts w:hint="eastAsia" w:ascii="宋体" w:hAnsi="宋体"/>
          <w:sz w:val="21"/>
          <w:szCs w:val="21"/>
        </w:rPr>
      </w:pPr>
      <w:r>
        <w:rPr>
          <w:rFonts w:hint="eastAsia" w:ascii="宋体" w:hAnsi="宋体" w:cs="宋体"/>
          <w:kern w:val="0"/>
          <w:sz w:val="21"/>
          <w:szCs w:val="21"/>
        </w:rPr>
        <w:t>b)泵停止时，进口压力的瞬时增加值控制在0.05MPa以内。</w:t>
      </w:r>
    </w:p>
    <w:p w14:paraId="531AFF72">
      <w:pPr>
        <w:snapToGrid w:val="0"/>
        <w:spacing w:line="360" w:lineRule="auto"/>
        <w:ind w:right="-57" w:rightChars="-27" w:firstLine="420" w:firstLineChars="200"/>
        <w:rPr>
          <w:rStyle w:val="122"/>
          <w:rFonts w:hint="eastAsia" w:ascii="宋体" w:hAnsi="宋体"/>
          <w:sz w:val="21"/>
          <w:szCs w:val="21"/>
        </w:rPr>
      </w:pPr>
      <w:r>
        <w:rPr>
          <w:rFonts w:hint="eastAsia" w:ascii="宋体" w:hAnsi="宋体" w:cs="宋体"/>
          <w:kern w:val="0"/>
          <w:sz w:val="21"/>
          <w:szCs w:val="21"/>
        </w:rPr>
        <w:t>（3）设备出口压力控制要求</w:t>
      </w:r>
    </w:p>
    <w:p w14:paraId="06D866C6">
      <w:pPr>
        <w:snapToGrid w:val="0"/>
        <w:spacing w:line="360" w:lineRule="auto"/>
        <w:ind w:right="-57" w:rightChars="-27" w:firstLine="396" w:firstLineChars="200"/>
        <w:rPr>
          <w:rStyle w:val="122"/>
          <w:rFonts w:hint="eastAsia" w:ascii="宋体" w:hAnsi="宋体"/>
          <w:sz w:val="21"/>
          <w:szCs w:val="21"/>
        </w:rPr>
      </w:pPr>
      <w:r>
        <w:rPr>
          <w:rStyle w:val="122"/>
          <w:rFonts w:hint="eastAsia" w:ascii="宋体" w:hAnsi="宋体"/>
          <w:sz w:val="21"/>
          <w:szCs w:val="21"/>
        </w:rPr>
        <w:t>a）泵启动及停止时，出口压力瞬时波动控制在目标压力的±5%以内，并应在10s内恢复至目标压力的±0.02MPa以内。</w:t>
      </w:r>
    </w:p>
    <w:p w14:paraId="6747BCB5">
      <w:pPr>
        <w:snapToGrid w:val="0"/>
        <w:spacing w:line="360" w:lineRule="auto"/>
        <w:ind w:right="-57" w:rightChars="-27" w:firstLine="396" w:firstLineChars="200"/>
        <w:rPr>
          <w:rFonts w:hint="eastAsia" w:ascii="宋体" w:hAnsi="宋体" w:cs="宋体"/>
          <w:kern w:val="0"/>
          <w:sz w:val="21"/>
          <w:szCs w:val="21"/>
        </w:rPr>
      </w:pPr>
      <w:r>
        <w:rPr>
          <w:rStyle w:val="122"/>
          <w:rFonts w:hint="eastAsia" w:ascii="宋体" w:hAnsi="宋体"/>
          <w:sz w:val="21"/>
          <w:szCs w:val="21"/>
        </w:rPr>
        <w:t>b）泵自动切换时，出口压力瞬时波动控制在目标压力的±20%以内且在0.05MPa以下，另外在超过目标压力的±5%后的10秒钟内必须恢复至±0.02MPa以内。</w:t>
      </w:r>
    </w:p>
    <w:p w14:paraId="3171F90D">
      <w:pPr>
        <w:snapToGrid w:val="0"/>
        <w:spacing w:line="360" w:lineRule="auto"/>
        <w:ind w:right="-57" w:rightChars="-27" w:firstLine="396" w:firstLineChars="200"/>
        <w:rPr>
          <w:rFonts w:hint="eastAsia" w:ascii="宋体" w:hAnsi="宋体" w:cs="宋体"/>
          <w:kern w:val="0"/>
          <w:sz w:val="21"/>
          <w:szCs w:val="21"/>
        </w:rPr>
      </w:pPr>
      <w:r>
        <w:rPr>
          <w:rStyle w:val="122"/>
          <w:rFonts w:hint="eastAsia" w:ascii="宋体" w:hAnsi="宋体"/>
          <w:sz w:val="21"/>
          <w:szCs w:val="21"/>
        </w:rPr>
        <w:t>c）泵并联及并联解除时，出口压力瞬时波动控制在目标压力的±20%以内且在0.05MPa以下。</w:t>
      </w:r>
    </w:p>
    <w:p w14:paraId="005BCBEA">
      <w:pPr>
        <w:snapToGrid w:val="0"/>
        <w:spacing w:line="360" w:lineRule="auto"/>
        <w:ind w:right="-57" w:rightChars="-27" w:firstLine="396" w:firstLineChars="200"/>
        <w:rPr>
          <w:rStyle w:val="122"/>
          <w:rFonts w:hint="eastAsia" w:ascii="宋体" w:hAnsi="宋体"/>
          <w:sz w:val="21"/>
          <w:szCs w:val="21"/>
        </w:rPr>
      </w:pPr>
      <w:r>
        <w:rPr>
          <w:rStyle w:val="122"/>
          <w:rFonts w:hint="eastAsia" w:ascii="宋体" w:hAnsi="宋体"/>
          <w:sz w:val="21"/>
          <w:szCs w:val="21"/>
        </w:rPr>
        <w:t>d）另外在超过目标压力的±5%后的10秒钟内必须恢复至±0.02MPa以内；</w:t>
      </w:r>
    </w:p>
    <w:p w14:paraId="5AA0822B">
      <w:pPr>
        <w:snapToGrid w:val="0"/>
        <w:spacing w:line="360" w:lineRule="auto"/>
        <w:ind w:right="-57" w:rightChars="-27" w:firstLine="396" w:firstLineChars="200"/>
        <w:rPr>
          <w:rFonts w:hint="eastAsia" w:ascii="宋体" w:hAnsi="宋体" w:cs="宋体"/>
          <w:kern w:val="0"/>
          <w:sz w:val="21"/>
          <w:szCs w:val="21"/>
        </w:rPr>
      </w:pPr>
      <w:r>
        <w:rPr>
          <w:rStyle w:val="122"/>
          <w:rFonts w:hint="eastAsia" w:ascii="宋体" w:hAnsi="宋体"/>
          <w:sz w:val="21"/>
          <w:szCs w:val="21"/>
        </w:rPr>
        <w:t>e）在流量以0.15L/S以上的变化率变化的时候，出口压力的波动范围为目标压力的±5%以内。</w:t>
      </w:r>
    </w:p>
    <w:p w14:paraId="3D760994">
      <w:pPr>
        <w:snapToGrid w:val="0"/>
        <w:spacing w:line="360" w:lineRule="auto"/>
        <w:ind w:right="-57" w:rightChars="-27" w:firstLine="396" w:firstLineChars="200"/>
        <w:rPr>
          <w:rFonts w:hint="eastAsia" w:ascii="宋体" w:hAnsi="宋体" w:cs="宋体"/>
          <w:kern w:val="0"/>
          <w:sz w:val="21"/>
          <w:szCs w:val="21"/>
        </w:rPr>
      </w:pPr>
      <w:r>
        <w:rPr>
          <w:rStyle w:val="122"/>
          <w:rFonts w:hint="eastAsia" w:ascii="宋体" w:hAnsi="宋体"/>
          <w:sz w:val="21"/>
          <w:szCs w:val="21"/>
        </w:rPr>
        <w:t>f）</w:t>
      </w:r>
      <w:r>
        <w:rPr>
          <w:rStyle w:val="122"/>
          <w:rFonts w:ascii="宋体" w:hAnsi="宋体"/>
          <w:sz w:val="21"/>
          <w:szCs w:val="21"/>
        </w:rPr>
        <w:t>进口控制压力应能够在控制面板上授权设定，设定精度为0.01Mpa及以上。</w:t>
      </w:r>
    </w:p>
    <w:p w14:paraId="7AD6D4F2">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kern w:val="0"/>
          <w:sz w:val="21"/>
          <w:szCs w:val="21"/>
        </w:rPr>
        <w:t>3.4设备承压能力</w:t>
      </w:r>
    </w:p>
    <w:p w14:paraId="684778C6">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设备在承受设计压力的1.5倍且不低于0.6MP的压力下，30min内应无渗漏、无变形或损坏。</w:t>
      </w:r>
    </w:p>
    <w:p w14:paraId="31F86F9C">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3.5噪音</w:t>
      </w:r>
    </w:p>
    <w:p w14:paraId="31EAB4C4">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（1）最大单台装机功率小于等于2.2KW时，设备运行噪声不超过55dB。</w:t>
      </w:r>
    </w:p>
    <w:p w14:paraId="38EAB70F">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（2）最大单台装机功率3-11kw时设备运行噪声不超过65dB 。</w:t>
      </w:r>
    </w:p>
    <w:p w14:paraId="22CFABA6">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3）15kw-30 KW时，设备运行噪声不超过75dB（A）。</w:t>
      </w:r>
    </w:p>
    <w:p w14:paraId="58FC3CFE">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4）设备正常运行时所产生的噪声，不应大于配套水泵机组的噪声。单泵噪声应符合JB/T1098的要求。</w:t>
      </w:r>
    </w:p>
    <w:p w14:paraId="3B5F60A3">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kern w:val="0"/>
          <w:sz w:val="21"/>
          <w:szCs w:val="21"/>
        </w:rPr>
        <w:t>3.6稳流补偿器</w:t>
      </w:r>
    </w:p>
    <w:p w14:paraId="265D43E5">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spacing w:val="6"/>
          <w:sz w:val="21"/>
          <w:szCs w:val="21"/>
        </w:rPr>
        <w:t xml:space="preserve"> 稳流补偿器采用耐腐蚀性材质，表面采用亚光处理。</w:t>
      </w:r>
    </w:p>
    <w:p w14:paraId="2C6EF1D9">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7"/>
          <w:sz w:val="21"/>
          <w:szCs w:val="21"/>
        </w:rPr>
        <w:t xml:space="preserve"> 稳流补偿器的设计压力不应低于直接串联的市政管网或有压管网的最大给水压</w:t>
      </w:r>
      <w:r>
        <w:rPr>
          <w:rFonts w:hint="eastAsia" w:ascii="宋体" w:hAnsi="宋体" w:cs="宋体"/>
          <w:spacing w:val="8"/>
          <w:sz w:val="21"/>
          <w:szCs w:val="21"/>
        </w:rPr>
        <w:t>力。</w:t>
      </w:r>
      <w:r>
        <w:rPr>
          <w:rFonts w:hint="eastAsia" w:ascii="宋体" w:hAnsi="宋体" w:cs="宋体"/>
          <w:kern w:val="0"/>
          <w:sz w:val="21"/>
          <w:szCs w:val="21"/>
        </w:rPr>
        <w:t>其压力等级可分为下列三级：</w:t>
      </w:r>
    </w:p>
    <w:p w14:paraId="692347A7">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a)0.60MP</w:t>
      </w:r>
    </w:p>
    <w:p w14:paraId="430702B8">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b)1.00MP</w:t>
      </w:r>
    </w:p>
    <w:p w14:paraId="64E99374">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 xml:space="preserve">C)1.60MP </w:t>
      </w:r>
    </w:p>
    <w:p w14:paraId="72143D52">
      <w:pPr>
        <w:widowControl/>
        <w:kinsoku w:val="0"/>
        <w:autoSpaceDE w:val="0"/>
        <w:autoSpaceDN w:val="0"/>
        <w:adjustRightInd w:val="0"/>
        <w:snapToGrid w:val="0"/>
        <w:spacing w:line="360" w:lineRule="auto"/>
        <w:ind w:left="1" w:right="2" w:firstLine="420" w:firstLineChars="200"/>
        <w:textAlignment w:val="baseline"/>
        <w:rPr>
          <w:rFonts w:hint="eastAsia" w:ascii="宋体" w:hAnsi="宋体" w:cs="宋体"/>
          <w:spacing w:val="6"/>
          <w:sz w:val="21"/>
          <w:szCs w:val="21"/>
        </w:rPr>
      </w:pPr>
      <w:r>
        <w:rPr>
          <w:rFonts w:hint="eastAsia" w:ascii="宋体" w:hAnsi="宋体" w:cs="宋体"/>
          <w:sz w:val="21"/>
          <w:szCs w:val="21"/>
        </w:rPr>
        <w:t>（</w:t>
      </w:r>
      <w:r>
        <w:rPr>
          <w:rFonts w:hint="eastAsia" w:ascii="宋体" w:hAnsi="宋体" w:cs="宋体"/>
          <w:spacing w:val="8"/>
          <w:sz w:val="21"/>
          <w:szCs w:val="21"/>
        </w:rPr>
        <w:t>3）稳流补偿器容积应根据现场调查的市政管网给水量以及设备额定供水流量确定</w:t>
      </w:r>
      <w:r>
        <w:rPr>
          <w:rFonts w:hint="eastAsia" w:ascii="宋体" w:hAnsi="宋体" w:cs="宋体"/>
          <w:spacing w:val="6"/>
          <w:sz w:val="21"/>
          <w:szCs w:val="21"/>
        </w:rPr>
        <w:t>。</w:t>
      </w:r>
    </w:p>
    <w:p w14:paraId="3DACA1D2">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a)市政管网给水量大于设备设计供水流量时，稳流罐大小可按30s～300s的设计流量确定。</w:t>
      </w:r>
    </w:p>
    <w:p w14:paraId="31BBC815">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b)市政管网给水量在短时（或瞬时）小于设备额定供水流量时，稳流罐应能起到调节流量差额的作用，稳流罐调节容积应满足供水调峰要求。</w:t>
      </w:r>
    </w:p>
    <w:p w14:paraId="0F0DB38D">
      <w:pPr>
        <w:widowControl/>
        <w:kinsoku w:val="0"/>
        <w:autoSpaceDE w:val="0"/>
        <w:autoSpaceDN w:val="0"/>
        <w:adjustRightInd w:val="0"/>
        <w:snapToGrid w:val="0"/>
        <w:spacing w:line="360" w:lineRule="auto"/>
        <w:ind w:firstLine="420" w:firstLineChars="200"/>
        <w:textAlignment w:val="baseline"/>
        <w:rPr>
          <w:rFonts w:hint="eastAsia" w:ascii="宋体" w:hAnsi="宋体" w:cs="宋体"/>
          <w:spacing w:val="5"/>
          <w:sz w:val="21"/>
          <w:szCs w:val="21"/>
        </w:rPr>
      </w:pPr>
      <w:r>
        <w:rPr>
          <w:rFonts w:hint="eastAsia" w:ascii="宋体" w:hAnsi="宋体" w:cs="宋体"/>
          <w:sz w:val="21"/>
          <w:szCs w:val="21"/>
        </w:rPr>
        <w:t>（</w:t>
      </w:r>
      <w:r>
        <w:rPr>
          <w:rFonts w:hint="eastAsia" w:ascii="宋体" w:hAnsi="宋体" w:cs="宋体"/>
          <w:spacing w:val="20"/>
          <w:sz w:val="21"/>
          <w:szCs w:val="21"/>
        </w:rPr>
        <w:t>4</w:t>
      </w:r>
      <w:r>
        <w:rPr>
          <w:rFonts w:hint="eastAsia" w:ascii="宋体" w:hAnsi="宋体" w:cs="宋体"/>
          <w:spacing w:val="10"/>
          <w:sz w:val="21"/>
          <w:szCs w:val="21"/>
        </w:rPr>
        <w:t>)</w:t>
      </w:r>
      <w:r>
        <w:rPr>
          <w:rFonts w:hint="eastAsia" w:ascii="宋体" w:hAnsi="宋体" w:cs="宋体"/>
          <w:spacing w:val="6"/>
          <w:sz w:val="21"/>
          <w:szCs w:val="21"/>
        </w:rPr>
        <w:t xml:space="preserve"> 稳流补偿器底部应设泄水装置，顶部应设置吊耳</w:t>
      </w:r>
      <w:r>
        <w:rPr>
          <w:rFonts w:hint="eastAsia" w:ascii="宋体" w:hAnsi="宋体" w:cs="宋体"/>
          <w:spacing w:val="5"/>
          <w:sz w:val="21"/>
          <w:szCs w:val="21"/>
        </w:rPr>
        <w:t>。</w:t>
      </w:r>
    </w:p>
    <w:p w14:paraId="3E64A768">
      <w:pPr>
        <w:widowControl/>
        <w:kinsoku w:val="0"/>
        <w:autoSpaceDE w:val="0"/>
        <w:autoSpaceDN w:val="0"/>
        <w:adjustRightInd w:val="0"/>
        <w:snapToGrid w:val="0"/>
        <w:spacing w:line="360" w:lineRule="auto"/>
        <w:ind w:firstLine="420" w:firstLineChars="200"/>
        <w:textAlignment w:val="baseline"/>
        <w:rPr>
          <w:rFonts w:hint="eastAsia" w:ascii="宋体" w:hAnsi="宋体" w:cs="宋体"/>
          <w:spacing w:val="5"/>
          <w:sz w:val="21"/>
          <w:szCs w:val="21"/>
        </w:rPr>
      </w:pPr>
      <w:r>
        <w:rPr>
          <w:rFonts w:hint="eastAsia" w:ascii="宋体" w:hAnsi="宋体" w:cs="宋体"/>
          <w:sz w:val="21"/>
          <w:szCs w:val="21"/>
        </w:rPr>
        <w:t>（</w:t>
      </w:r>
      <w:r>
        <w:rPr>
          <w:rFonts w:hint="eastAsia" w:ascii="宋体" w:hAnsi="宋体" w:cs="宋体"/>
          <w:spacing w:val="20"/>
          <w:sz w:val="21"/>
          <w:szCs w:val="21"/>
        </w:rPr>
        <w:t>5</w:t>
      </w:r>
      <w:r>
        <w:rPr>
          <w:rFonts w:hint="eastAsia" w:ascii="宋体" w:hAnsi="宋体" w:cs="宋体"/>
          <w:spacing w:val="10"/>
          <w:sz w:val="21"/>
          <w:szCs w:val="21"/>
        </w:rPr>
        <w:t>)</w:t>
      </w:r>
      <w:r>
        <w:rPr>
          <w:rFonts w:hint="eastAsia" w:ascii="宋体" w:hAnsi="宋体" w:cs="宋体"/>
          <w:spacing w:val="5"/>
          <w:sz w:val="21"/>
          <w:szCs w:val="21"/>
        </w:rPr>
        <w:t>稳流补偿器应按照GB150的规定进行设计和制造，筒体及封头厚度应按GB150的规定进行计算，但公称厚度不得小于4mm，且封头尺寸应符合JB/T4746的要求。</w:t>
      </w:r>
    </w:p>
    <w:p w14:paraId="6AC1556D">
      <w:pPr>
        <w:widowControl/>
        <w:kinsoku w:val="0"/>
        <w:autoSpaceDE w:val="0"/>
        <w:autoSpaceDN w:val="0"/>
        <w:adjustRightInd w:val="0"/>
        <w:snapToGrid w:val="0"/>
        <w:spacing w:line="360" w:lineRule="auto"/>
        <w:ind w:right="80"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6</w:t>
      </w:r>
      <w:r>
        <w:rPr>
          <w:rFonts w:hint="eastAsia" w:ascii="宋体" w:hAnsi="宋体" w:cs="宋体"/>
          <w:spacing w:val="10"/>
          <w:sz w:val="21"/>
          <w:szCs w:val="21"/>
        </w:rPr>
        <w:t>) 稳</w:t>
      </w:r>
      <w:r>
        <w:rPr>
          <w:rFonts w:hint="eastAsia" w:ascii="宋体" w:hAnsi="宋体" w:cs="宋体"/>
          <w:spacing w:val="5"/>
          <w:sz w:val="21"/>
          <w:szCs w:val="21"/>
        </w:rPr>
        <w:t>流补偿器的承压焊缝，应采用氩弧焊和自动电弧焊。焊丝应符合</w:t>
      </w:r>
      <w:r>
        <w:rPr>
          <w:rFonts w:hint="eastAsia" w:ascii="宋体" w:hAnsi="宋体" w:cs="宋体"/>
          <w:sz w:val="21"/>
          <w:szCs w:val="21"/>
        </w:rPr>
        <w:t>YB</w:t>
      </w:r>
      <w:r>
        <w:rPr>
          <w:rFonts w:hint="eastAsia" w:ascii="宋体" w:hAnsi="宋体" w:cs="宋体"/>
          <w:spacing w:val="5"/>
          <w:sz w:val="21"/>
          <w:szCs w:val="21"/>
        </w:rPr>
        <w:t>/</w:t>
      </w:r>
      <w:r>
        <w:rPr>
          <w:rFonts w:hint="eastAsia" w:ascii="宋体" w:hAnsi="宋体" w:cs="宋体"/>
          <w:sz w:val="21"/>
          <w:szCs w:val="21"/>
        </w:rPr>
        <w:t>T</w:t>
      </w:r>
      <w:r>
        <w:rPr>
          <w:rFonts w:hint="eastAsia" w:ascii="宋体" w:hAnsi="宋体" w:cs="宋体"/>
          <w:spacing w:val="5"/>
          <w:sz w:val="21"/>
          <w:szCs w:val="21"/>
        </w:rPr>
        <w:t xml:space="preserve"> 5092</w:t>
      </w:r>
      <w:r>
        <w:rPr>
          <w:rFonts w:hint="eastAsia" w:ascii="宋体" w:hAnsi="宋体" w:cs="宋体"/>
          <w:spacing w:val="8"/>
          <w:sz w:val="21"/>
          <w:szCs w:val="21"/>
        </w:rPr>
        <w:t>的要求。焊接时采用惰性气体保护，焊缝高度不小于母材厚度。焊缝与母材应当圆滑</w:t>
      </w:r>
      <w:r>
        <w:rPr>
          <w:rFonts w:hint="eastAsia" w:ascii="宋体" w:hAnsi="宋体" w:cs="宋体"/>
          <w:spacing w:val="7"/>
          <w:sz w:val="21"/>
          <w:szCs w:val="21"/>
        </w:rPr>
        <w:t>过</w:t>
      </w:r>
      <w:r>
        <w:rPr>
          <w:rFonts w:hint="eastAsia" w:ascii="宋体" w:hAnsi="宋体" w:cs="宋体"/>
          <w:sz w:val="21"/>
          <w:szCs w:val="21"/>
        </w:rPr>
        <w:t xml:space="preserve"> </w:t>
      </w:r>
      <w:r>
        <w:rPr>
          <w:rFonts w:hint="eastAsia" w:ascii="宋体" w:hAnsi="宋体" w:cs="宋体"/>
          <w:spacing w:val="8"/>
          <w:sz w:val="21"/>
          <w:szCs w:val="21"/>
        </w:rPr>
        <w:t>渡，表面不得有裂纹、未焊透、未熔合、咬边、表面气孔、弧坑、为填满和眼肉可见</w:t>
      </w:r>
      <w:r>
        <w:rPr>
          <w:rFonts w:hint="eastAsia" w:ascii="宋体" w:hAnsi="宋体" w:cs="宋体"/>
          <w:spacing w:val="7"/>
          <w:sz w:val="21"/>
          <w:szCs w:val="21"/>
        </w:rPr>
        <w:t>的</w:t>
      </w:r>
      <w:r>
        <w:rPr>
          <w:rFonts w:hint="eastAsia" w:ascii="宋体" w:hAnsi="宋体" w:cs="宋体"/>
          <w:sz w:val="21"/>
          <w:szCs w:val="21"/>
        </w:rPr>
        <w:t xml:space="preserve"> </w:t>
      </w:r>
      <w:r>
        <w:rPr>
          <w:rFonts w:hint="eastAsia" w:ascii="宋体" w:hAnsi="宋体" w:cs="宋体"/>
          <w:spacing w:val="9"/>
          <w:sz w:val="21"/>
          <w:szCs w:val="21"/>
        </w:rPr>
        <w:t>夹渣等缺陷。承压对接焊缝应进行无损检测。</w:t>
      </w:r>
    </w:p>
    <w:p w14:paraId="6F618100">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7</w:t>
      </w:r>
      <w:r>
        <w:rPr>
          <w:rFonts w:hint="eastAsia" w:ascii="宋体" w:hAnsi="宋体" w:cs="宋体"/>
          <w:spacing w:val="10"/>
          <w:sz w:val="21"/>
          <w:szCs w:val="21"/>
        </w:rPr>
        <w:t>)</w:t>
      </w:r>
      <w:r>
        <w:rPr>
          <w:rFonts w:hint="eastAsia" w:ascii="宋体" w:hAnsi="宋体" w:cs="宋体"/>
          <w:spacing w:val="1"/>
          <w:sz w:val="21"/>
          <w:szCs w:val="21"/>
        </w:rPr>
        <w:t xml:space="preserve"> 稳流补偿器支座应符合</w:t>
      </w:r>
      <w:r>
        <w:rPr>
          <w:rFonts w:hint="eastAsia" w:ascii="宋体" w:hAnsi="宋体" w:cs="宋体"/>
          <w:sz w:val="21"/>
          <w:szCs w:val="21"/>
        </w:rPr>
        <w:t>JB/T4712.1的要求。</w:t>
      </w:r>
    </w:p>
    <w:p w14:paraId="344AB9A1">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sz w:val="21"/>
          <w:szCs w:val="21"/>
        </w:rPr>
        <w:t>（</w:t>
      </w:r>
      <w:r>
        <w:rPr>
          <w:rFonts w:hint="eastAsia" w:ascii="宋体" w:hAnsi="宋体" w:cs="宋体"/>
          <w:b/>
          <w:bCs/>
          <w:kern w:val="0"/>
          <w:sz w:val="21"/>
          <w:szCs w:val="21"/>
        </w:rPr>
        <w:t>8）稳流罐为承压部件，中标单位供货时需提供稳流罐的压力容器证明文件。</w:t>
      </w:r>
    </w:p>
    <w:p w14:paraId="3CE98164">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3.7控制柜</w:t>
      </w:r>
    </w:p>
    <w:p w14:paraId="16AF88C2">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1）控制柜的尺寸应符合GB/T3047.1的要求</w:t>
      </w:r>
    </w:p>
    <w:p w14:paraId="57FDBB17">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2）控制柜表面应平整、匀称，所有焊接处应均匀牢固，不应有明显的歪斜。翘曲、变形或烧穿等缺陷，其外观应符合JB/T3009的要求。</w:t>
      </w:r>
    </w:p>
    <w:p w14:paraId="2BDD2081">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3）控制柜的表面涂层不应眩目反光，颜色应均匀一致、整洁美观，不应有脱漆、起泡、裂缝、皱纹和留痕等现象。</w:t>
      </w:r>
    </w:p>
    <w:p w14:paraId="5815BD6C">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4）控制柜的柜体底部应具有与基础固定的安装孔。</w:t>
      </w:r>
    </w:p>
    <w:p w14:paraId="42742E5A">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5）控制柜的内部配件应装配合理、结构紧凑、维修方便。</w:t>
      </w:r>
    </w:p>
    <w:p w14:paraId="5742E6F3">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6）控制柜内部应设温控系统。</w:t>
      </w:r>
    </w:p>
    <w:p w14:paraId="6499E7A0">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7）电气、电子元件应符合各自相应标准的要求，应有产品质量合格证。</w:t>
      </w:r>
    </w:p>
    <w:p w14:paraId="6BE6E342">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8）控制柜内个接线电点应牢固，布线应符合设计图样及相应国家现行标准的要求。</w:t>
      </w:r>
    </w:p>
    <w:p w14:paraId="01D009BA">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9）控制柜内主电路母线与绝缘导线的颜色标记应符合要求。</w:t>
      </w:r>
    </w:p>
    <w:p w14:paraId="16EC756F">
      <w:pPr>
        <w:snapToGrid w:val="0"/>
        <w:spacing w:line="360" w:lineRule="auto"/>
        <w:ind w:right="-57" w:rightChars="-27" w:firstLine="420" w:firstLineChars="200"/>
        <w:rPr>
          <w:rFonts w:hint="eastAsia" w:ascii="宋体" w:hAnsi="宋体" w:cs="宋体"/>
          <w:b/>
          <w:bCs/>
          <w:kern w:val="0"/>
          <w:sz w:val="21"/>
          <w:szCs w:val="21"/>
        </w:rPr>
      </w:pPr>
      <w:r>
        <w:rPr>
          <w:rFonts w:hint="eastAsia" w:ascii="宋体" w:hAnsi="宋体" w:cs="宋体"/>
          <w:sz w:val="21"/>
          <w:szCs w:val="21"/>
        </w:rPr>
        <w:t>（</w:t>
      </w:r>
      <w:r>
        <w:rPr>
          <w:rFonts w:hint="eastAsia" w:ascii="宋体" w:hAnsi="宋体" w:cs="宋体"/>
          <w:kern w:val="0"/>
          <w:sz w:val="21"/>
          <w:szCs w:val="21"/>
        </w:rPr>
        <w:t>10）控制柜的防护等级应符合GB4208的要求，防护等级不低于IP54。</w:t>
      </w:r>
    </w:p>
    <w:p w14:paraId="19E3FD68">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3.8显示及功能</w:t>
      </w:r>
    </w:p>
    <w:p w14:paraId="168ED04E">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1)面板显示</w:t>
      </w:r>
    </w:p>
    <w:p w14:paraId="5B8268B7">
      <w:pPr>
        <w:snapToGrid w:val="0"/>
        <w:spacing w:line="360" w:lineRule="auto"/>
        <w:ind w:left="2" w:right="-57" w:rightChars="-27" w:firstLine="420" w:firstLineChars="200"/>
        <w:rPr>
          <w:rFonts w:hint="eastAsia" w:ascii="宋体" w:hAnsi="宋体" w:cs="宋体"/>
          <w:kern w:val="0"/>
          <w:sz w:val="21"/>
          <w:szCs w:val="21"/>
        </w:rPr>
      </w:pPr>
      <w:r>
        <w:rPr>
          <w:rFonts w:hint="eastAsia" w:ascii="宋体" w:hAnsi="宋体" w:cs="宋体"/>
          <w:kern w:val="0"/>
          <w:sz w:val="21"/>
          <w:szCs w:val="21"/>
        </w:rPr>
        <w:t>控制柜上应包括一下显示功能：电源、水泵启、停状态；设定压力、实际压力、水泵频率等设备运行参数；故障声、光报警；按钮、开关及仪表功能标志齐全。</w:t>
      </w:r>
    </w:p>
    <w:p w14:paraId="467A30C8">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2)功能</w:t>
      </w:r>
    </w:p>
    <w:p w14:paraId="7D90C16B">
      <w:pPr>
        <w:snapToGrid w:val="0"/>
        <w:spacing w:line="360" w:lineRule="auto"/>
        <w:ind w:right="-57" w:rightChars="-27" w:firstLine="420" w:firstLineChars="200"/>
        <w:rPr>
          <w:rFonts w:hint="eastAsia"/>
          <w:sz w:val="21"/>
          <w:szCs w:val="21"/>
        </w:rPr>
      </w:pPr>
      <w:r>
        <w:rPr>
          <w:rFonts w:hint="eastAsia" w:ascii="宋体" w:hAnsi="宋体" w:cs="宋体"/>
          <w:kern w:val="0"/>
          <w:sz w:val="21"/>
          <w:szCs w:val="21"/>
        </w:rPr>
        <w:t>设备控制柜应具有一下基础功能：</w:t>
      </w:r>
      <w:r>
        <w:rPr>
          <w:rFonts w:ascii="Calibri" w:hAnsi="Calibri" w:cs="Calibri"/>
          <w:kern w:val="0"/>
          <w:sz w:val="21"/>
          <w:szCs w:val="21"/>
        </w:rPr>
        <w:t>①</w:t>
      </w:r>
      <w:r>
        <w:rPr>
          <w:rFonts w:hint="eastAsia" w:ascii="宋体" w:hAnsi="宋体" w:cs="宋体"/>
          <w:kern w:val="0"/>
          <w:sz w:val="21"/>
          <w:szCs w:val="21"/>
        </w:rPr>
        <w:t>全自动运行功能：在微机控制器的控制下，既可以实现恒压供水或变量变压供水，又可以控制真空抑制器、稳流罐来抑制设备出水口负压的形成，实现无负压供水;</w:t>
      </w:r>
      <w:r>
        <w:rPr>
          <w:rFonts w:ascii="Calibri" w:hAnsi="Calibri" w:cs="Calibri"/>
          <w:kern w:val="0"/>
          <w:sz w:val="21"/>
          <w:szCs w:val="21"/>
        </w:rPr>
        <w:t>②</w:t>
      </w:r>
      <w:r>
        <w:rPr>
          <w:rFonts w:hint="eastAsia" w:ascii="宋体" w:hAnsi="宋体" w:cs="宋体"/>
          <w:kern w:val="0"/>
          <w:sz w:val="21"/>
          <w:szCs w:val="21"/>
        </w:rPr>
        <w:t>相序保护功能：当电脑出现相序错误时，相序保护器应动作，控制柜发出声光报警，同时切断控制回路电源；</w:t>
      </w:r>
      <w:r>
        <w:rPr>
          <w:rFonts w:ascii="Calibri" w:hAnsi="Calibri" w:cs="Calibri"/>
          <w:kern w:val="0"/>
          <w:sz w:val="21"/>
          <w:szCs w:val="21"/>
        </w:rPr>
        <w:t>③</w:t>
      </w:r>
      <w:r>
        <w:rPr>
          <w:rFonts w:hint="eastAsia" w:ascii="宋体" w:hAnsi="宋体" w:cs="宋体"/>
          <w:kern w:val="0"/>
          <w:sz w:val="21"/>
          <w:szCs w:val="21"/>
        </w:rPr>
        <w:t>自动保护功能：具有电源过压、欠压、过流、过载、缺相、短路、过热等故障报警及自动保护功能。对可恢复的故障应能自动或手动消除，恢复正常运行；④远程报警功能：具有远程报警功能，即当出现故障时，控制柜应能自动向监控中心报警</w:t>
      </w:r>
      <w:r>
        <w:rPr>
          <w:rStyle w:val="122"/>
          <w:rFonts w:ascii="宋体" w:hAnsi="宋体"/>
          <w:sz w:val="21"/>
          <w:szCs w:val="21"/>
        </w:rPr>
        <w:t>。</w:t>
      </w:r>
    </w:p>
    <w:p w14:paraId="7976FD4A">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3.9防雷击措施</w:t>
      </w:r>
    </w:p>
    <w:p w14:paraId="3735B8B3">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（1）控制柜应有可靠的防雷击措施，需在电源端安装电涌保护器（SPD），电涌保护器的接地线端与配电箱保护接地线（PE线）相连接，并应符合GB/T3482-2003、GB50343-2012的要求。</w:t>
      </w:r>
    </w:p>
    <w:p w14:paraId="22E3C008">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2）控制柜的金属构件应有可靠地接地保护。与接地点相连接的保护导线的截面，应符合GB/T3797-2005中4.10.6的要求，与接地点连接的导线应是黄绿双色线。不能明显标明的接地点，应在其附近标注明显的接地符合。主接地点与设备任何有关的、因绝缘损坏可能带点的金属部件之间的电阻不应超过0.1Ω。连接接地线的螺钉和接地点不能作其他用途。</w:t>
      </w:r>
    </w:p>
    <w:p w14:paraId="41BF8C14">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3.10设备的抗干扰能力</w:t>
      </w:r>
    </w:p>
    <w:p w14:paraId="24B57A94">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设备应具有较强的抗干扰能力。在距离控制柜1m处，启动容量大于150A的电焊机，设备应能稳定正常工作，不应出现压力震荡或停机保护现象。</w:t>
      </w:r>
    </w:p>
    <w:p w14:paraId="2AAACA46">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3.11安全防护等级</w:t>
      </w:r>
    </w:p>
    <w:p w14:paraId="13DC9BE0">
      <w:pPr>
        <w:snapToGrid w:val="0"/>
        <w:spacing w:line="360" w:lineRule="auto"/>
        <w:ind w:firstLine="420" w:firstLineChars="200"/>
        <w:textAlignment w:val="baseline"/>
        <w:rPr>
          <w:rFonts w:hint="eastAsia" w:ascii="宋体" w:hAnsi="宋体" w:cs="宋体"/>
          <w:kern w:val="0"/>
          <w:sz w:val="21"/>
          <w:szCs w:val="21"/>
        </w:rPr>
      </w:pPr>
      <w:r>
        <w:rPr>
          <w:rFonts w:hint="eastAsia" w:ascii="宋体" w:hAnsi="宋体" w:cs="宋体"/>
          <w:kern w:val="0"/>
          <w:sz w:val="21"/>
          <w:szCs w:val="21"/>
        </w:rPr>
        <w:t>室外使用的供水设备，满足室外使用标准，防护不低于IP56。</w:t>
      </w:r>
    </w:p>
    <w:p w14:paraId="46C68209">
      <w:pPr>
        <w:snapToGrid w:val="0"/>
        <w:spacing w:line="360" w:lineRule="auto"/>
        <w:ind w:right="-57" w:rightChars="-27" w:firstLine="396" w:firstLineChars="200"/>
        <w:rPr>
          <w:rFonts w:hint="eastAsia" w:ascii="宋体" w:hAnsi="宋体" w:cs="宋体"/>
          <w:kern w:val="0"/>
          <w:sz w:val="21"/>
          <w:szCs w:val="21"/>
        </w:rPr>
      </w:pPr>
      <w:r>
        <w:rPr>
          <w:rStyle w:val="122"/>
          <w:rFonts w:hint="eastAsia" w:ascii="宋体" w:hAnsi="宋体"/>
          <w:sz w:val="21"/>
          <w:szCs w:val="21"/>
        </w:rPr>
        <w:t>3.12</w:t>
      </w:r>
      <w:r>
        <w:rPr>
          <w:rStyle w:val="122"/>
          <w:rFonts w:ascii="宋体" w:hAnsi="宋体"/>
          <w:sz w:val="21"/>
          <w:szCs w:val="21"/>
        </w:rPr>
        <w:t>设备整体布局</w:t>
      </w:r>
    </w:p>
    <w:p w14:paraId="4272578E">
      <w:pPr>
        <w:snapToGrid w:val="0"/>
        <w:spacing w:line="360" w:lineRule="auto"/>
        <w:ind w:firstLine="396" w:firstLineChars="200"/>
        <w:textAlignment w:val="baseline"/>
        <w:rPr>
          <w:rStyle w:val="122"/>
          <w:rFonts w:ascii="宋体" w:hAnsi="宋体"/>
          <w:sz w:val="21"/>
          <w:szCs w:val="21"/>
        </w:rPr>
      </w:pPr>
      <w:r>
        <w:rPr>
          <w:rStyle w:val="122"/>
          <w:rFonts w:ascii="宋体" w:hAnsi="宋体"/>
          <w:sz w:val="21"/>
          <w:szCs w:val="21"/>
        </w:rPr>
        <w:t>设备整体布局及部件安装位置应合理，应便于操作、调试和维修。配套使用的仪表量程和精度、配套使用的阀门、管件的耐压等级应满足使用要求及相关标准要求，配套使用的产品必须具有产品合格证及相关的质量认证。且各类阀门及其活动部件的动作应灵活、可靠。</w:t>
      </w:r>
    </w:p>
    <w:p w14:paraId="0A3514CF">
      <w:pPr>
        <w:snapToGrid w:val="0"/>
        <w:spacing w:line="360" w:lineRule="auto"/>
        <w:ind w:firstLine="211" w:firstLineChars="100"/>
        <w:rPr>
          <w:rFonts w:hint="eastAsia" w:ascii="宋体" w:hAnsi="宋体" w:cs="宋体"/>
          <w:b/>
          <w:bCs/>
          <w:sz w:val="21"/>
          <w:szCs w:val="21"/>
          <w:lang w:val="zh-CN"/>
        </w:rPr>
      </w:pPr>
      <w:r>
        <w:rPr>
          <w:rFonts w:hint="eastAsia" w:ascii="宋体" w:hAnsi="宋体" w:cs="宋体"/>
          <w:b/>
          <w:bCs/>
          <w:sz w:val="21"/>
          <w:szCs w:val="21"/>
        </w:rPr>
        <w:t>4、</w:t>
      </w:r>
      <w:r>
        <w:rPr>
          <w:rFonts w:hint="eastAsia" w:ascii="宋体" w:hAnsi="宋体" w:cs="宋体"/>
          <w:b/>
          <w:bCs/>
          <w:sz w:val="21"/>
          <w:szCs w:val="21"/>
          <w:lang w:val="zh-CN"/>
        </w:rPr>
        <w:t>资料及技术服务</w:t>
      </w:r>
    </w:p>
    <w:p w14:paraId="642D77B0">
      <w:pPr>
        <w:snapToGrid w:val="0"/>
        <w:spacing w:line="360" w:lineRule="auto"/>
        <w:ind w:firstLine="420"/>
        <w:rPr>
          <w:rFonts w:hint="eastAsia" w:ascii="宋体" w:hAnsi="宋体" w:cs="宋体"/>
          <w:b/>
          <w:bCs/>
          <w:sz w:val="21"/>
          <w:szCs w:val="21"/>
        </w:rPr>
      </w:pPr>
      <w:bookmarkStart w:id="21" w:name="_Toc469392213"/>
      <w:r>
        <w:rPr>
          <w:rFonts w:hint="eastAsia" w:ascii="宋体" w:hAnsi="宋体" w:cs="宋体"/>
          <w:b/>
          <w:bCs/>
          <w:sz w:val="21"/>
          <w:szCs w:val="21"/>
        </w:rPr>
        <w:t>4.1提交资料</w:t>
      </w:r>
      <w:bookmarkEnd w:id="21"/>
    </w:p>
    <w:p w14:paraId="2785A25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4.1.1投标文件中应提交资料：</w:t>
      </w:r>
    </w:p>
    <w:p w14:paraId="493C109A">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（1）提供控制系统原理图。</w:t>
      </w:r>
    </w:p>
    <w:p w14:paraId="5830CF6C">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（2）提供电气控制柜的3C或CQC认证证书。</w:t>
      </w:r>
    </w:p>
    <w:p w14:paraId="2E4FBD19">
      <w:pPr>
        <w:snapToGrid w:val="0"/>
        <w:spacing w:line="360" w:lineRule="auto"/>
        <w:ind w:firstLine="420"/>
        <w:rPr>
          <w:rFonts w:hint="eastAsia" w:ascii="宋体" w:hAnsi="宋体" w:cs="宋体"/>
          <w:sz w:val="21"/>
          <w:szCs w:val="21"/>
        </w:rPr>
      </w:pPr>
      <w:r>
        <w:rPr>
          <w:rFonts w:hint="eastAsia" w:ascii="宋体" w:hAnsi="宋体" w:cs="宋体"/>
          <w:sz w:val="21"/>
          <w:szCs w:val="21"/>
        </w:rPr>
        <w:t>（3)设备维护保养计划和备品备件清单。</w:t>
      </w:r>
    </w:p>
    <w:p w14:paraId="2105EC4D">
      <w:pPr>
        <w:snapToGrid w:val="0"/>
        <w:spacing w:line="360" w:lineRule="auto"/>
        <w:ind w:firstLine="420"/>
        <w:rPr>
          <w:rFonts w:hint="eastAsia" w:ascii="宋体" w:hAnsi="宋体" w:cs="宋体"/>
          <w:sz w:val="21"/>
          <w:szCs w:val="21"/>
        </w:rPr>
      </w:pPr>
      <w:r>
        <w:rPr>
          <w:rFonts w:hint="eastAsia" w:ascii="宋体" w:hAnsi="宋体" w:cs="宋体"/>
          <w:sz w:val="21"/>
          <w:szCs w:val="21"/>
        </w:rPr>
        <w:t>4.1.2合同签订前时应提交资料：</w:t>
      </w:r>
    </w:p>
    <w:p w14:paraId="7244B50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（1）提供控制系统主要设备、线缆、附件的品牌、规格型号、技术参数明细列表。</w:t>
      </w:r>
    </w:p>
    <w:p w14:paraId="34385931">
      <w:pPr>
        <w:snapToGrid w:val="0"/>
        <w:spacing w:line="360" w:lineRule="auto"/>
        <w:ind w:firstLine="420"/>
        <w:rPr>
          <w:rFonts w:hint="eastAsia" w:ascii="宋体" w:hAnsi="宋体" w:cs="宋体"/>
          <w:sz w:val="21"/>
          <w:szCs w:val="21"/>
        </w:rPr>
      </w:pPr>
      <w:r>
        <w:rPr>
          <w:rFonts w:hint="eastAsia" w:ascii="宋体" w:hAnsi="宋体" w:cs="宋体"/>
          <w:sz w:val="21"/>
          <w:szCs w:val="21"/>
        </w:rPr>
        <w:t>（2）提供控制系统功能说明文档。</w:t>
      </w:r>
    </w:p>
    <w:p w14:paraId="591EA906">
      <w:pPr>
        <w:snapToGrid w:val="0"/>
        <w:spacing w:line="360" w:lineRule="auto"/>
        <w:ind w:firstLine="420"/>
        <w:rPr>
          <w:rFonts w:hint="eastAsia" w:ascii="宋体" w:hAnsi="宋体" w:cs="宋体"/>
          <w:sz w:val="21"/>
          <w:szCs w:val="21"/>
        </w:rPr>
      </w:pPr>
      <w:r>
        <w:rPr>
          <w:rFonts w:hint="eastAsia" w:ascii="宋体" w:hAnsi="宋体" w:cs="宋体"/>
          <w:sz w:val="21"/>
          <w:szCs w:val="21"/>
        </w:rPr>
        <w:t>（3）提供控制系统接线图，包含柜内、柜外接线图。</w:t>
      </w:r>
    </w:p>
    <w:p w14:paraId="020C766D">
      <w:pPr>
        <w:snapToGrid w:val="0"/>
        <w:spacing w:line="360" w:lineRule="auto"/>
        <w:ind w:firstLine="420"/>
        <w:rPr>
          <w:rFonts w:hint="eastAsia" w:ascii="宋体" w:hAnsi="宋体" w:cs="宋体"/>
          <w:sz w:val="21"/>
          <w:szCs w:val="21"/>
        </w:rPr>
      </w:pPr>
      <w:r>
        <w:rPr>
          <w:rFonts w:hint="eastAsia" w:ascii="宋体" w:hAnsi="宋体" w:cs="宋体"/>
          <w:sz w:val="21"/>
          <w:szCs w:val="21"/>
        </w:rPr>
        <w:t>（4）提供电气控制柜使用说明书。</w:t>
      </w:r>
    </w:p>
    <w:p w14:paraId="4C53A424">
      <w:pPr>
        <w:snapToGrid w:val="0"/>
        <w:spacing w:line="360" w:lineRule="auto"/>
        <w:ind w:firstLine="420"/>
        <w:rPr>
          <w:rFonts w:hint="eastAsia" w:ascii="宋体" w:hAnsi="宋体" w:cs="宋体"/>
          <w:sz w:val="21"/>
          <w:szCs w:val="21"/>
        </w:rPr>
      </w:pPr>
      <w:r>
        <w:rPr>
          <w:rFonts w:hint="eastAsia" w:ascii="宋体" w:hAnsi="宋体" w:cs="宋体"/>
          <w:sz w:val="21"/>
          <w:szCs w:val="21"/>
        </w:rPr>
        <w:t>（5）提供电气控制原理、接线图以及变频器、电力、显示仪表灯等设备的使用手册。</w:t>
      </w:r>
    </w:p>
    <w:p w14:paraId="4E396B8F">
      <w:pPr>
        <w:snapToGrid w:val="0"/>
        <w:spacing w:line="360" w:lineRule="auto"/>
        <w:ind w:firstLine="420"/>
        <w:rPr>
          <w:rFonts w:hint="eastAsia" w:ascii="宋体" w:hAnsi="宋体" w:cs="宋体"/>
          <w:b/>
          <w:bCs/>
          <w:sz w:val="21"/>
          <w:szCs w:val="21"/>
        </w:rPr>
      </w:pPr>
      <w:bookmarkStart w:id="22" w:name="_Toc469392214"/>
      <w:r>
        <w:rPr>
          <w:rFonts w:hint="eastAsia" w:ascii="宋体" w:hAnsi="宋体" w:cs="宋体"/>
          <w:b/>
          <w:bCs/>
          <w:sz w:val="21"/>
          <w:szCs w:val="21"/>
        </w:rPr>
        <w:t>4.2系统指导安装、调试</w:t>
      </w:r>
      <w:bookmarkEnd w:id="22"/>
    </w:p>
    <w:p w14:paraId="020A8C6D">
      <w:pPr>
        <w:snapToGrid w:val="0"/>
        <w:spacing w:line="360" w:lineRule="auto"/>
        <w:ind w:firstLine="420"/>
        <w:rPr>
          <w:rFonts w:hint="eastAsia" w:ascii="宋体" w:hAnsi="宋体" w:cs="宋体"/>
          <w:sz w:val="21"/>
          <w:szCs w:val="21"/>
        </w:rPr>
      </w:pPr>
      <w:bookmarkStart w:id="23" w:name="_Toc302478660"/>
      <w:bookmarkStart w:id="24" w:name="_Toc350255798"/>
      <w:bookmarkStart w:id="25" w:name="_Toc469392215"/>
      <w:bookmarkStart w:id="26" w:name="_Toc303067914"/>
      <w:r>
        <w:rPr>
          <w:rFonts w:hint="eastAsia" w:ascii="宋体" w:hAnsi="宋体" w:cs="宋体"/>
          <w:sz w:val="21"/>
          <w:szCs w:val="21"/>
        </w:rPr>
        <w:t>4.2.1系统指导安装</w:t>
      </w:r>
      <w:bookmarkEnd w:id="23"/>
      <w:bookmarkEnd w:id="24"/>
      <w:bookmarkEnd w:id="25"/>
      <w:bookmarkEnd w:id="26"/>
    </w:p>
    <w:p w14:paraId="3983209F">
      <w:pPr>
        <w:snapToGrid w:val="0"/>
        <w:spacing w:line="360" w:lineRule="auto"/>
        <w:ind w:firstLine="420"/>
        <w:rPr>
          <w:rFonts w:hint="eastAsia" w:ascii="宋体" w:hAnsi="宋体" w:cs="宋体"/>
          <w:sz w:val="21"/>
          <w:szCs w:val="21"/>
        </w:rPr>
      </w:pPr>
      <w:r>
        <w:rPr>
          <w:rFonts w:hint="eastAsia" w:ascii="宋体" w:hAnsi="宋体" w:cs="宋体"/>
          <w:sz w:val="21"/>
          <w:szCs w:val="21"/>
        </w:rPr>
        <w:t>中标人在设备安装期间，应配备技术人员配合解决安装中遇到的相关技术问题，现场做好安全防护措施。</w:t>
      </w:r>
    </w:p>
    <w:p w14:paraId="712DB515">
      <w:pPr>
        <w:snapToGrid w:val="0"/>
        <w:spacing w:line="360" w:lineRule="auto"/>
        <w:ind w:firstLine="420"/>
        <w:rPr>
          <w:rFonts w:hint="eastAsia" w:ascii="宋体" w:hAnsi="宋体" w:cs="宋体"/>
          <w:sz w:val="21"/>
          <w:szCs w:val="21"/>
        </w:rPr>
      </w:pPr>
      <w:bookmarkStart w:id="27" w:name="_Toc303067915"/>
      <w:bookmarkStart w:id="28" w:name="_Toc469392216"/>
      <w:bookmarkStart w:id="29" w:name="_Toc350255799"/>
      <w:bookmarkStart w:id="30" w:name="_Toc302478661"/>
      <w:r>
        <w:rPr>
          <w:rFonts w:hint="eastAsia" w:ascii="宋体" w:hAnsi="宋体" w:cs="宋体"/>
          <w:sz w:val="21"/>
          <w:szCs w:val="21"/>
        </w:rPr>
        <w:t>4.2.2系统调试</w:t>
      </w:r>
      <w:bookmarkEnd w:id="27"/>
      <w:bookmarkEnd w:id="28"/>
      <w:bookmarkEnd w:id="29"/>
      <w:bookmarkEnd w:id="30"/>
    </w:p>
    <w:p w14:paraId="788CF2BF">
      <w:pPr>
        <w:snapToGrid w:val="0"/>
        <w:spacing w:line="360" w:lineRule="auto"/>
        <w:ind w:firstLine="420"/>
        <w:rPr>
          <w:rFonts w:hint="eastAsia" w:ascii="宋体" w:hAnsi="宋体" w:cs="宋体"/>
          <w:sz w:val="21"/>
          <w:szCs w:val="21"/>
        </w:rPr>
      </w:pPr>
      <w:r>
        <w:rPr>
          <w:rFonts w:hint="eastAsia" w:ascii="宋体" w:hAnsi="宋体" w:cs="宋体"/>
          <w:sz w:val="21"/>
          <w:szCs w:val="21"/>
        </w:rPr>
        <w:t>供货范围内的设备安装完成后，中标人应进行单机调试，安装单位完成所有安装工作后，系统应进行调试运行，系统调试由中标人、业主和招标人相关人员共同完成。</w:t>
      </w:r>
    </w:p>
    <w:p w14:paraId="6BB28F00">
      <w:pPr>
        <w:snapToGrid w:val="0"/>
        <w:spacing w:line="360" w:lineRule="auto"/>
        <w:ind w:firstLine="420"/>
        <w:rPr>
          <w:rFonts w:hint="eastAsia" w:ascii="宋体" w:hAnsi="宋体" w:cs="宋体"/>
          <w:sz w:val="21"/>
          <w:szCs w:val="21"/>
        </w:rPr>
      </w:pPr>
      <w:r>
        <w:rPr>
          <w:rFonts w:hint="eastAsia" w:ascii="宋体" w:hAnsi="宋体" w:cs="宋体"/>
          <w:sz w:val="21"/>
          <w:szCs w:val="21"/>
        </w:rPr>
        <w:t>调试运行方案由中标人在适当的时间准备好，并且此方案在调试运行开始前给业主和招标人认可。业主和招标人相关专业人员要到现场参加测试。所有调试测试记录经参与人员单项签字确认，汇总形成系统调试测试记录清单。</w:t>
      </w:r>
    </w:p>
    <w:p w14:paraId="5C56483B">
      <w:pPr>
        <w:snapToGrid w:val="0"/>
        <w:spacing w:line="360" w:lineRule="auto"/>
        <w:ind w:firstLine="420"/>
        <w:rPr>
          <w:rFonts w:hint="eastAsia" w:ascii="宋体" w:hAnsi="宋体" w:cs="宋体"/>
          <w:sz w:val="21"/>
          <w:szCs w:val="21"/>
        </w:rPr>
      </w:pPr>
      <w:r>
        <w:rPr>
          <w:rFonts w:hint="eastAsia" w:ascii="宋体" w:hAnsi="宋体" w:cs="宋体"/>
          <w:sz w:val="21"/>
          <w:szCs w:val="21"/>
        </w:rPr>
        <w:t>中标人参加调试运行的人员至少应包括中标人的职能代表，这些代表要负责将来系统的维护和扩展工作，并且提供售后服务。</w:t>
      </w:r>
    </w:p>
    <w:p w14:paraId="41FD6B3B">
      <w:pPr>
        <w:snapToGrid w:val="0"/>
        <w:spacing w:line="360" w:lineRule="auto"/>
        <w:ind w:firstLine="420"/>
        <w:rPr>
          <w:rFonts w:hint="eastAsia" w:ascii="宋体" w:hAnsi="宋体" w:cs="宋体"/>
          <w:sz w:val="21"/>
          <w:szCs w:val="21"/>
        </w:rPr>
      </w:pPr>
      <w:r>
        <w:rPr>
          <w:rFonts w:hint="eastAsia" w:ascii="宋体" w:hAnsi="宋体" w:cs="宋体"/>
          <w:sz w:val="21"/>
          <w:szCs w:val="21"/>
        </w:rPr>
        <w:t>调试运行过程中所进行的测试，要由中标人以文件形式准备好调试运行报告，在调试运行成功的基础上双方在运行报告上签字。</w:t>
      </w:r>
    </w:p>
    <w:p w14:paraId="40F3049C">
      <w:pPr>
        <w:snapToGrid w:val="0"/>
        <w:spacing w:line="360" w:lineRule="auto"/>
        <w:ind w:firstLine="420"/>
        <w:rPr>
          <w:rFonts w:hint="eastAsia" w:ascii="宋体" w:hAnsi="宋体" w:cs="宋体"/>
          <w:sz w:val="21"/>
          <w:szCs w:val="21"/>
        </w:rPr>
      </w:pPr>
      <w:r>
        <w:rPr>
          <w:rFonts w:hint="eastAsia" w:ascii="宋体" w:hAnsi="宋体" w:cs="宋体"/>
          <w:sz w:val="21"/>
          <w:szCs w:val="21"/>
        </w:rPr>
        <w:t>模拟测试和负荷测试成功完成后，系统应能马上投入运行。</w:t>
      </w:r>
    </w:p>
    <w:p w14:paraId="02240331">
      <w:pPr>
        <w:snapToGrid w:val="0"/>
        <w:spacing w:line="360" w:lineRule="auto"/>
        <w:ind w:firstLine="420"/>
        <w:rPr>
          <w:rFonts w:hint="eastAsia" w:ascii="宋体" w:hAnsi="宋体" w:cs="宋体"/>
          <w:b/>
          <w:bCs/>
          <w:sz w:val="21"/>
          <w:szCs w:val="21"/>
        </w:rPr>
      </w:pPr>
      <w:bookmarkStart w:id="31" w:name="_Toc303067916"/>
      <w:bookmarkStart w:id="32" w:name="_Toc469392217"/>
      <w:bookmarkStart w:id="33" w:name="_Toc350255800"/>
      <w:bookmarkStart w:id="34" w:name="_Toc302478662"/>
      <w:r>
        <w:rPr>
          <w:rFonts w:hint="eastAsia" w:ascii="宋体" w:hAnsi="宋体" w:cs="宋体"/>
          <w:b/>
          <w:bCs/>
          <w:sz w:val="21"/>
          <w:szCs w:val="21"/>
        </w:rPr>
        <w:t>4.3 培训</w:t>
      </w:r>
      <w:bookmarkEnd w:id="31"/>
      <w:bookmarkEnd w:id="32"/>
      <w:bookmarkEnd w:id="33"/>
      <w:bookmarkEnd w:id="34"/>
    </w:p>
    <w:p w14:paraId="749AD313">
      <w:pPr>
        <w:snapToGrid w:val="0"/>
        <w:spacing w:line="360" w:lineRule="auto"/>
        <w:ind w:firstLine="420"/>
        <w:rPr>
          <w:rFonts w:hint="eastAsia" w:ascii="宋体" w:hAnsi="宋体" w:cs="宋体"/>
          <w:sz w:val="21"/>
          <w:szCs w:val="21"/>
        </w:rPr>
      </w:pPr>
      <w:r>
        <w:rPr>
          <w:rFonts w:hint="eastAsia" w:ascii="宋体" w:hAnsi="宋体" w:cs="宋体"/>
          <w:sz w:val="21"/>
          <w:szCs w:val="21"/>
        </w:rPr>
        <w:t>投标人对招标人相关专业人员进行专门培训，并提供培训资料。培训的全部费用由投标人承担，培训的时间安排和培训内容由双方商定。</w:t>
      </w:r>
    </w:p>
    <w:p w14:paraId="73A93F76">
      <w:pPr>
        <w:snapToGrid w:val="0"/>
        <w:spacing w:line="360" w:lineRule="auto"/>
        <w:ind w:firstLine="420"/>
        <w:rPr>
          <w:rFonts w:hint="eastAsia" w:ascii="宋体" w:hAnsi="宋体" w:cs="宋体"/>
          <w:sz w:val="21"/>
          <w:szCs w:val="21"/>
        </w:rPr>
      </w:pPr>
      <w:r>
        <w:rPr>
          <w:rFonts w:hint="eastAsia" w:ascii="宋体" w:hAnsi="宋体" w:cs="宋体"/>
          <w:sz w:val="21"/>
          <w:szCs w:val="21"/>
        </w:rPr>
        <w:t>投标文件需包括培训方案，培训内容包括：现场设备软硬件培训，涉及远程监控系统相关培训。</w:t>
      </w:r>
    </w:p>
    <w:p w14:paraId="53A0859F">
      <w:pPr>
        <w:snapToGrid w:val="0"/>
        <w:spacing w:line="360" w:lineRule="auto"/>
        <w:ind w:firstLine="422"/>
        <w:rPr>
          <w:rFonts w:hint="eastAsia" w:ascii="宋体" w:hAnsi="宋体" w:cs="宋体"/>
          <w:b/>
          <w:bCs/>
          <w:sz w:val="21"/>
          <w:szCs w:val="21"/>
        </w:rPr>
      </w:pPr>
      <w:r>
        <w:rPr>
          <w:rFonts w:hint="eastAsia" w:ascii="宋体" w:hAnsi="宋体" w:cs="宋体"/>
          <w:b/>
          <w:bCs/>
          <w:sz w:val="21"/>
          <w:szCs w:val="21"/>
        </w:rPr>
        <w:t>5、其他要求</w:t>
      </w:r>
    </w:p>
    <w:p w14:paraId="7092518F">
      <w:pPr>
        <w:snapToGrid w:val="0"/>
        <w:spacing w:line="360" w:lineRule="auto"/>
        <w:ind w:firstLine="420"/>
        <w:rPr>
          <w:rFonts w:hint="eastAsia" w:ascii="宋体" w:hAnsi="宋体" w:cs="宋体"/>
          <w:b/>
          <w:bCs/>
          <w:sz w:val="21"/>
          <w:szCs w:val="21"/>
          <w:lang w:val="zh-CN"/>
        </w:rPr>
      </w:pPr>
      <w:r>
        <w:rPr>
          <w:rFonts w:hint="eastAsia" w:ascii="宋体" w:hAnsi="宋体" w:cs="宋体"/>
          <w:b/>
          <w:bCs/>
          <w:sz w:val="21"/>
          <w:szCs w:val="21"/>
        </w:rPr>
        <w:t>5.</w:t>
      </w:r>
      <w:r>
        <w:rPr>
          <w:rFonts w:hint="eastAsia" w:ascii="宋体" w:hAnsi="宋体" w:cs="宋体"/>
          <w:b/>
          <w:bCs/>
          <w:sz w:val="21"/>
          <w:szCs w:val="21"/>
          <w:lang w:val="zh-CN"/>
        </w:rPr>
        <w:t>1包装及运输贮存要求</w:t>
      </w:r>
      <w:r>
        <w:rPr>
          <w:rFonts w:hint="eastAsia" w:ascii="宋体" w:hAnsi="宋体" w:cs="宋体"/>
          <w:b/>
          <w:bCs/>
          <w:sz w:val="21"/>
          <w:szCs w:val="21"/>
          <w:lang w:val="zh-CN"/>
        </w:rPr>
        <w:tab/>
      </w:r>
    </w:p>
    <w:p w14:paraId="035D9F4C">
      <w:pPr>
        <w:snapToGrid w:val="0"/>
        <w:spacing w:line="360" w:lineRule="auto"/>
        <w:ind w:firstLine="42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zh-CN"/>
        </w:rPr>
        <w:t xml:space="preserve">.1.1 </w:t>
      </w:r>
      <w:r>
        <w:rPr>
          <w:rFonts w:hint="eastAsia" w:ascii="宋体" w:hAnsi="宋体" w:cs="宋体"/>
          <w:sz w:val="21"/>
          <w:szCs w:val="21"/>
        </w:rPr>
        <w:t>包装要求</w:t>
      </w:r>
    </w:p>
    <w:p w14:paraId="4DD49FE5">
      <w:pPr>
        <w:snapToGrid w:val="0"/>
        <w:spacing w:line="360" w:lineRule="auto"/>
        <w:ind w:firstLine="420"/>
        <w:rPr>
          <w:rFonts w:hint="eastAsia" w:ascii="宋体" w:hAnsi="宋体" w:cs="宋体"/>
          <w:sz w:val="21"/>
          <w:szCs w:val="21"/>
        </w:rPr>
      </w:pPr>
      <w:r>
        <w:rPr>
          <w:rFonts w:hint="eastAsia" w:ascii="宋体" w:hAnsi="宋体" w:cs="宋体"/>
          <w:sz w:val="21"/>
          <w:szCs w:val="21"/>
        </w:rPr>
        <w:t>（1）货物的包装由投标人负责，费用由投标人承担。</w:t>
      </w:r>
    </w:p>
    <w:p w14:paraId="37F68906">
      <w:pPr>
        <w:snapToGrid w:val="0"/>
        <w:spacing w:line="360" w:lineRule="auto"/>
        <w:ind w:firstLine="420"/>
        <w:rPr>
          <w:rFonts w:hint="eastAsia" w:ascii="宋体" w:hAnsi="宋体" w:cs="宋体"/>
          <w:sz w:val="21"/>
          <w:szCs w:val="21"/>
        </w:rPr>
      </w:pPr>
      <w:r>
        <w:rPr>
          <w:rFonts w:hint="eastAsia" w:ascii="宋体" w:hAnsi="宋体" w:cs="宋体"/>
          <w:sz w:val="21"/>
          <w:szCs w:val="21"/>
        </w:rPr>
        <w:t>（2）除合同另有规定外，投标人提供的全部货物，均应按国家标准进行包装。该包装应适应于远距离运输、防潮、防震、防锈和防粗装卸，切禁倒置标识，以确保货物安全无损运抵现场。</w:t>
      </w:r>
    </w:p>
    <w:p w14:paraId="3B925864">
      <w:pPr>
        <w:snapToGrid w:val="0"/>
        <w:spacing w:line="360" w:lineRule="auto"/>
        <w:ind w:firstLine="420"/>
        <w:rPr>
          <w:rFonts w:hint="eastAsia" w:ascii="宋体" w:hAnsi="宋体" w:cs="宋体"/>
          <w:sz w:val="21"/>
          <w:szCs w:val="21"/>
        </w:rPr>
      </w:pPr>
      <w:r>
        <w:rPr>
          <w:rFonts w:hint="eastAsia" w:ascii="宋体" w:hAnsi="宋体" w:cs="宋体"/>
          <w:sz w:val="21"/>
          <w:szCs w:val="21"/>
        </w:rPr>
        <w:t>（3）设备包装箱内应附带产品合格证、产品使用说明书、产品验收清单、产品保修卡、装箱清单等文件。并应封存在防水的文件袋内。</w:t>
      </w:r>
    </w:p>
    <w:p w14:paraId="3BE9DC93">
      <w:pPr>
        <w:snapToGrid w:val="0"/>
        <w:spacing w:line="360" w:lineRule="auto"/>
        <w:ind w:firstLine="42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zh-CN"/>
        </w:rPr>
        <w:t>.1.</w:t>
      </w:r>
      <w:r>
        <w:rPr>
          <w:rFonts w:hint="eastAsia" w:ascii="宋体" w:hAnsi="宋体" w:cs="宋体"/>
          <w:sz w:val="21"/>
          <w:szCs w:val="21"/>
        </w:rPr>
        <w:t>2运输要求</w:t>
      </w:r>
    </w:p>
    <w:p w14:paraId="636E7452">
      <w:pPr>
        <w:snapToGrid w:val="0"/>
        <w:spacing w:line="360" w:lineRule="auto"/>
        <w:ind w:firstLine="420"/>
        <w:rPr>
          <w:rFonts w:hint="eastAsia" w:ascii="宋体" w:hAnsi="宋体" w:cs="宋体"/>
          <w:sz w:val="21"/>
          <w:szCs w:val="21"/>
        </w:rPr>
      </w:pPr>
      <w:r>
        <w:rPr>
          <w:rFonts w:hint="eastAsia" w:ascii="宋体" w:hAnsi="宋体" w:cs="宋体"/>
          <w:sz w:val="21"/>
          <w:szCs w:val="21"/>
        </w:rPr>
        <w:t>产品在运输过程中，不应有剧烈振动、撞击和倒放。产品在装卸车及运输过程中不应倒置或横放，并注意轻装轻卸。</w:t>
      </w:r>
    </w:p>
    <w:p w14:paraId="2C98813F">
      <w:pPr>
        <w:snapToGrid w:val="0"/>
        <w:spacing w:line="360" w:lineRule="auto"/>
        <w:ind w:firstLine="42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zh-CN"/>
        </w:rPr>
        <w:t>.1.</w:t>
      </w:r>
      <w:r>
        <w:rPr>
          <w:rFonts w:hint="eastAsia" w:ascii="宋体" w:hAnsi="宋体" w:cs="宋体"/>
          <w:sz w:val="21"/>
          <w:szCs w:val="21"/>
        </w:rPr>
        <w:t>3贮存要求</w:t>
      </w:r>
    </w:p>
    <w:p w14:paraId="66DF0330">
      <w:pPr>
        <w:snapToGrid w:val="0"/>
        <w:spacing w:line="360" w:lineRule="auto"/>
        <w:ind w:firstLine="420"/>
        <w:rPr>
          <w:rFonts w:hint="eastAsia" w:ascii="宋体" w:hAnsi="宋体" w:cs="宋体"/>
          <w:sz w:val="21"/>
          <w:szCs w:val="21"/>
        </w:rPr>
      </w:pPr>
      <w:r>
        <w:rPr>
          <w:rFonts w:hint="eastAsia" w:ascii="宋体" w:hAnsi="宋体" w:cs="宋体"/>
          <w:sz w:val="21"/>
          <w:szCs w:val="21"/>
        </w:rPr>
        <w:t>产品应存放在干燥、通风良好且无腐蚀性介质和远离磁场的场合。当露天存放时，应有防雨、防晒、防潮等措施。</w:t>
      </w:r>
    </w:p>
    <w:p w14:paraId="515A08DA">
      <w:pPr>
        <w:snapToGrid w:val="0"/>
        <w:spacing w:line="360" w:lineRule="auto"/>
        <w:ind w:firstLine="42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zh-CN"/>
        </w:rPr>
        <w:t>1.</w:t>
      </w:r>
      <w:r>
        <w:rPr>
          <w:rFonts w:hint="eastAsia" w:ascii="宋体" w:hAnsi="宋体" w:cs="宋体"/>
          <w:sz w:val="21"/>
          <w:szCs w:val="21"/>
        </w:rPr>
        <w:t>4 标志</w:t>
      </w:r>
    </w:p>
    <w:p w14:paraId="20340102">
      <w:pPr>
        <w:snapToGrid w:val="0"/>
        <w:spacing w:line="360" w:lineRule="auto"/>
        <w:ind w:firstLine="420"/>
        <w:rPr>
          <w:rFonts w:hint="eastAsia" w:ascii="宋体" w:hAnsi="宋体" w:cs="宋体"/>
          <w:sz w:val="21"/>
          <w:szCs w:val="21"/>
        </w:rPr>
      </w:pPr>
      <w:r>
        <w:rPr>
          <w:rFonts w:hint="eastAsia" w:ascii="宋体" w:hAnsi="宋体" w:cs="宋体"/>
          <w:sz w:val="21"/>
          <w:szCs w:val="21"/>
        </w:rPr>
        <w:t>设备的明显部位应设有牢固的铭牌。铭牌内容应包括：</w:t>
      </w:r>
    </w:p>
    <w:p w14:paraId="0140B1C4">
      <w:pPr>
        <w:snapToGrid w:val="0"/>
        <w:spacing w:line="360" w:lineRule="auto"/>
        <w:ind w:firstLine="420"/>
        <w:rPr>
          <w:rFonts w:hint="eastAsia" w:ascii="宋体" w:hAnsi="宋体" w:cs="宋体"/>
          <w:sz w:val="21"/>
          <w:szCs w:val="21"/>
        </w:rPr>
      </w:pPr>
      <w:r>
        <w:rPr>
          <w:rFonts w:hint="eastAsia" w:ascii="宋体" w:hAnsi="宋体" w:cs="宋体"/>
          <w:sz w:val="21"/>
          <w:szCs w:val="21"/>
        </w:rPr>
        <w:t>A设备名称、型号</w:t>
      </w:r>
    </w:p>
    <w:p w14:paraId="0FC1AB92">
      <w:pPr>
        <w:snapToGrid w:val="0"/>
        <w:spacing w:line="360" w:lineRule="auto"/>
        <w:ind w:firstLine="420"/>
        <w:rPr>
          <w:rFonts w:hint="eastAsia" w:ascii="宋体" w:hAnsi="宋体" w:cs="宋体"/>
          <w:sz w:val="21"/>
          <w:szCs w:val="21"/>
        </w:rPr>
      </w:pPr>
      <w:r>
        <w:rPr>
          <w:rFonts w:hint="eastAsia" w:ascii="宋体" w:hAnsi="宋体" w:cs="宋体"/>
          <w:sz w:val="21"/>
          <w:szCs w:val="21"/>
        </w:rPr>
        <w:t>B制造厂商</w:t>
      </w:r>
    </w:p>
    <w:p w14:paraId="60809B4F">
      <w:pPr>
        <w:snapToGrid w:val="0"/>
        <w:spacing w:line="360" w:lineRule="auto"/>
        <w:ind w:firstLine="420"/>
        <w:rPr>
          <w:rFonts w:hint="eastAsia" w:ascii="宋体" w:hAnsi="宋体" w:cs="宋体"/>
          <w:sz w:val="21"/>
          <w:szCs w:val="21"/>
        </w:rPr>
      </w:pPr>
      <w:r>
        <w:rPr>
          <w:rFonts w:hint="eastAsia" w:ascii="宋体" w:hAnsi="宋体" w:cs="宋体"/>
          <w:sz w:val="21"/>
          <w:szCs w:val="21"/>
        </w:rPr>
        <w:t>C电源电压、额定功率、额定电流</w:t>
      </w:r>
    </w:p>
    <w:p w14:paraId="71A7B7EA">
      <w:pPr>
        <w:snapToGrid w:val="0"/>
        <w:spacing w:line="360" w:lineRule="auto"/>
        <w:ind w:firstLine="420"/>
        <w:rPr>
          <w:rFonts w:hint="eastAsia" w:ascii="宋体" w:hAnsi="宋体" w:cs="宋体"/>
          <w:sz w:val="21"/>
          <w:szCs w:val="21"/>
        </w:rPr>
      </w:pPr>
      <w:r>
        <w:rPr>
          <w:rFonts w:hint="eastAsia" w:ascii="宋体" w:hAnsi="宋体" w:cs="宋体"/>
          <w:sz w:val="21"/>
          <w:szCs w:val="21"/>
        </w:rPr>
        <w:t>D设备编号、出厂日期</w:t>
      </w:r>
    </w:p>
    <w:p w14:paraId="37D5BEDE">
      <w:pPr>
        <w:snapToGrid w:val="0"/>
        <w:spacing w:line="360" w:lineRule="auto"/>
        <w:ind w:firstLine="420"/>
        <w:rPr>
          <w:rFonts w:hint="eastAsia" w:ascii="宋体" w:hAnsi="宋体" w:cs="宋体"/>
          <w:sz w:val="21"/>
          <w:szCs w:val="21"/>
        </w:rPr>
      </w:pPr>
      <w:r>
        <w:rPr>
          <w:rFonts w:hint="eastAsia" w:ascii="宋体" w:hAnsi="宋体" w:cs="宋体"/>
          <w:sz w:val="21"/>
          <w:szCs w:val="21"/>
        </w:rPr>
        <w:t>E制造厂商名称、商标</w:t>
      </w:r>
    </w:p>
    <w:p w14:paraId="2710E4E1">
      <w:pPr>
        <w:snapToGrid w:val="0"/>
        <w:spacing w:line="360" w:lineRule="auto"/>
        <w:ind w:firstLine="420"/>
        <w:rPr>
          <w:rFonts w:hint="eastAsia" w:ascii="宋体" w:hAnsi="宋体" w:cs="宋体"/>
          <w:sz w:val="21"/>
          <w:szCs w:val="21"/>
        </w:rPr>
      </w:pPr>
      <w:r>
        <w:rPr>
          <w:rFonts w:hint="eastAsia" w:ascii="宋体" w:hAnsi="宋体" w:cs="宋体"/>
          <w:sz w:val="21"/>
          <w:szCs w:val="21"/>
        </w:rPr>
        <w:t>F产品标准号</w:t>
      </w:r>
    </w:p>
    <w:p w14:paraId="15653BDC">
      <w:pPr>
        <w:snapToGrid w:val="0"/>
        <w:spacing w:line="360" w:lineRule="auto"/>
        <w:ind w:firstLine="42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zh-CN"/>
        </w:rPr>
        <w:t>1.</w:t>
      </w:r>
      <w:r>
        <w:rPr>
          <w:rFonts w:hint="eastAsia" w:ascii="宋体" w:hAnsi="宋体" w:cs="宋体"/>
          <w:sz w:val="21"/>
          <w:szCs w:val="21"/>
        </w:rPr>
        <w:t>5随机文件</w:t>
      </w:r>
    </w:p>
    <w:p w14:paraId="2EB7B2E6">
      <w:pPr>
        <w:snapToGrid w:val="0"/>
        <w:spacing w:line="360" w:lineRule="auto"/>
        <w:ind w:firstLine="420"/>
        <w:rPr>
          <w:rFonts w:hint="eastAsia" w:ascii="宋体" w:hAnsi="宋体" w:cs="宋体"/>
          <w:sz w:val="21"/>
          <w:szCs w:val="21"/>
        </w:rPr>
      </w:pPr>
      <w:r>
        <w:rPr>
          <w:rFonts w:hint="eastAsia" w:ascii="宋体" w:hAnsi="宋体" w:cs="宋体"/>
          <w:sz w:val="21"/>
          <w:szCs w:val="21"/>
        </w:rPr>
        <w:t>投标人供货时应提供下列文件及附件：</w:t>
      </w:r>
    </w:p>
    <w:p w14:paraId="401F9A53">
      <w:pPr>
        <w:snapToGrid w:val="0"/>
        <w:spacing w:line="360" w:lineRule="auto"/>
        <w:ind w:firstLine="420"/>
        <w:rPr>
          <w:rFonts w:hint="eastAsia" w:ascii="宋体" w:hAnsi="宋体" w:cs="宋体"/>
          <w:sz w:val="21"/>
          <w:szCs w:val="21"/>
        </w:rPr>
      </w:pPr>
      <w:r>
        <w:rPr>
          <w:rFonts w:hint="eastAsia" w:ascii="宋体" w:hAnsi="宋体" w:cs="宋体"/>
          <w:sz w:val="21"/>
          <w:szCs w:val="21"/>
        </w:rPr>
        <w:t>A装箱清单</w:t>
      </w:r>
    </w:p>
    <w:p w14:paraId="0282F0F2">
      <w:pPr>
        <w:snapToGrid w:val="0"/>
        <w:spacing w:line="360" w:lineRule="auto"/>
        <w:ind w:firstLine="420"/>
        <w:rPr>
          <w:rFonts w:hint="eastAsia" w:ascii="宋体" w:hAnsi="宋体" w:cs="宋体"/>
          <w:sz w:val="21"/>
          <w:szCs w:val="21"/>
        </w:rPr>
      </w:pPr>
      <w:r>
        <w:rPr>
          <w:rFonts w:hint="eastAsia" w:ascii="宋体" w:hAnsi="宋体" w:cs="宋体"/>
          <w:sz w:val="21"/>
          <w:szCs w:val="21"/>
        </w:rPr>
        <w:t>B产品合格证</w:t>
      </w:r>
    </w:p>
    <w:p w14:paraId="07979A81">
      <w:pPr>
        <w:snapToGrid w:val="0"/>
        <w:spacing w:line="360" w:lineRule="auto"/>
        <w:ind w:firstLine="420"/>
        <w:rPr>
          <w:rFonts w:hint="eastAsia" w:ascii="宋体" w:hAnsi="宋体" w:cs="宋体"/>
          <w:sz w:val="21"/>
          <w:szCs w:val="21"/>
        </w:rPr>
      </w:pPr>
      <w:r>
        <w:rPr>
          <w:rFonts w:hint="eastAsia" w:ascii="宋体" w:hAnsi="宋体" w:cs="宋体"/>
          <w:sz w:val="21"/>
          <w:szCs w:val="21"/>
        </w:rPr>
        <w:t>C使用说明书</w:t>
      </w:r>
    </w:p>
    <w:p w14:paraId="03ADE0D6">
      <w:pPr>
        <w:snapToGrid w:val="0"/>
        <w:spacing w:line="360" w:lineRule="auto"/>
        <w:ind w:firstLine="420"/>
        <w:rPr>
          <w:rFonts w:hint="eastAsia" w:ascii="宋体" w:hAnsi="宋体" w:cs="宋体"/>
          <w:sz w:val="21"/>
          <w:szCs w:val="21"/>
        </w:rPr>
      </w:pPr>
      <w:r>
        <w:rPr>
          <w:rFonts w:hint="eastAsia" w:ascii="宋体" w:hAnsi="宋体" w:cs="宋体"/>
          <w:sz w:val="21"/>
          <w:szCs w:val="21"/>
        </w:rPr>
        <w:t>D出厂试验报告</w:t>
      </w:r>
    </w:p>
    <w:p w14:paraId="4353BD6B">
      <w:pPr>
        <w:snapToGrid w:val="0"/>
        <w:spacing w:line="360" w:lineRule="auto"/>
        <w:ind w:firstLine="420"/>
        <w:rPr>
          <w:rFonts w:hint="eastAsia" w:ascii="宋体" w:hAnsi="宋体" w:cs="宋体"/>
          <w:sz w:val="21"/>
          <w:szCs w:val="21"/>
        </w:rPr>
      </w:pPr>
      <w:r>
        <w:rPr>
          <w:rFonts w:hint="eastAsia" w:ascii="宋体" w:hAnsi="宋体" w:cs="宋体"/>
          <w:sz w:val="21"/>
          <w:szCs w:val="21"/>
        </w:rPr>
        <w:t>E有关技术资料及图纸</w:t>
      </w:r>
    </w:p>
    <w:p w14:paraId="6FCD39C1">
      <w:pPr>
        <w:snapToGrid w:val="0"/>
        <w:spacing w:line="360" w:lineRule="auto"/>
        <w:ind w:firstLine="396" w:firstLineChars="200"/>
        <w:textAlignment w:val="baseline"/>
        <w:rPr>
          <w:rStyle w:val="122"/>
          <w:rFonts w:hint="eastAsia" w:ascii="宋体" w:hAnsi="宋体"/>
          <w:sz w:val="21"/>
          <w:szCs w:val="21"/>
        </w:rPr>
      </w:pPr>
      <w:r>
        <w:rPr>
          <w:rStyle w:val="122"/>
          <w:rFonts w:ascii="宋体" w:hAnsi="宋体"/>
          <w:sz w:val="21"/>
          <w:szCs w:val="21"/>
        </w:rPr>
        <w:t>5</w:t>
      </w:r>
      <w:r>
        <w:rPr>
          <w:rStyle w:val="122"/>
          <w:rFonts w:hint="eastAsia" w:ascii="宋体" w:hAnsi="宋体"/>
          <w:sz w:val="21"/>
          <w:szCs w:val="21"/>
        </w:rPr>
        <w:t>.2</w:t>
      </w:r>
      <w:r>
        <w:rPr>
          <w:rStyle w:val="122"/>
          <w:rFonts w:ascii="宋体" w:hAnsi="宋体"/>
          <w:sz w:val="21"/>
          <w:szCs w:val="21"/>
        </w:rPr>
        <w:t>工厂试验与验收</w:t>
      </w:r>
      <w:r>
        <w:rPr>
          <w:rStyle w:val="122"/>
          <w:rFonts w:hint="eastAsia" w:ascii="宋体" w:hAnsi="宋体"/>
          <w:sz w:val="21"/>
          <w:szCs w:val="21"/>
        </w:rPr>
        <w:t>要求</w:t>
      </w:r>
    </w:p>
    <w:p w14:paraId="283588D2">
      <w:pPr>
        <w:snapToGrid w:val="0"/>
        <w:spacing w:line="360" w:lineRule="auto"/>
        <w:ind w:firstLine="396" w:firstLineChars="200"/>
        <w:textAlignment w:val="baseline"/>
        <w:rPr>
          <w:rStyle w:val="122"/>
          <w:rFonts w:ascii="宋体" w:hAnsi="宋体"/>
          <w:sz w:val="21"/>
          <w:szCs w:val="21"/>
        </w:rPr>
      </w:pPr>
      <w:r>
        <w:rPr>
          <w:rStyle w:val="122"/>
          <w:rFonts w:ascii="宋体" w:hAnsi="宋体"/>
          <w:sz w:val="21"/>
          <w:szCs w:val="21"/>
        </w:rPr>
        <w:t>试验内容（试验的数据以符合投标货物试验要求为准）（包括但不仅限于）</w:t>
      </w:r>
    </w:p>
    <w:p w14:paraId="686854EB">
      <w:pPr>
        <w:snapToGrid w:val="0"/>
        <w:spacing w:line="360" w:lineRule="auto"/>
        <w:ind w:firstLine="396" w:firstLineChars="200"/>
        <w:jc w:val="left"/>
        <w:textAlignment w:val="baseline"/>
        <w:rPr>
          <w:rStyle w:val="122"/>
          <w:rFonts w:ascii="宋体" w:hAnsi="宋体"/>
          <w:sz w:val="21"/>
          <w:szCs w:val="21"/>
        </w:rPr>
      </w:pPr>
      <w:r>
        <w:rPr>
          <w:rStyle w:val="122"/>
          <w:rFonts w:hint="eastAsia" w:ascii="宋体" w:hAnsi="宋体"/>
          <w:sz w:val="21"/>
          <w:szCs w:val="21"/>
        </w:rPr>
        <w:t>（1）</w:t>
      </w:r>
      <w:r>
        <w:rPr>
          <w:rStyle w:val="122"/>
          <w:rFonts w:ascii="宋体" w:hAnsi="宋体"/>
          <w:sz w:val="21"/>
          <w:szCs w:val="21"/>
        </w:rPr>
        <w:t>外观检验</w:t>
      </w:r>
    </w:p>
    <w:p w14:paraId="26E97B21">
      <w:pPr>
        <w:snapToGrid w:val="0"/>
        <w:spacing w:line="360" w:lineRule="auto"/>
        <w:ind w:firstLine="396" w:firstLineChars="200"/>
        <w:jc w:val="left"/>
        <w:textAlignment w:val="baseline"/>
        <w:rPr>
          <w:rStyle w:val="122"/>
          <w:rFonts w:ascii="宋体" w:hAnsi="宋体"/>
          <w:sz w:val="21"/>
          <w:szCs w:val="21"/>
        </w:rPr>
      </w:pPr>
      <w:r>
        <w:rPr>
          <w:rStyle w:val="122"/>
          <w:rFonts w:hint="eastAsia" w:ascii="宋体" w:hAnsi="宋体"/>
          <w:sz w:val="21"/>
          <w:szCs w:val="21"/>
        </w:rPr>
        <w:t>（2）</w:t>
      </w:r>
      <w:r>
        <w:rPr>
          <w:rStyle w:val="122"/>
          <w:rFonts w:ascii="宋体" w:hAnsi="宋体"/>
          <w:sz w:val="21"/>
          <w:szCs w:val="21"/>
        </w:rPr>
        <w:t>无负压功能试验</w:t>
      </w:r>
      <w:r>
        <w:rPr>
          <w:rStyle w:val="122"/>
          <w:rFonts w:hint="eastAsia" w:ascii="宋体" w:hAnsi="宋体"/>
          <w:sz w:val="21"/>
          <w:szCs w:val="21"/>
        </w:rPr>
        <w:t>(无负压给水设备）</w:t>
      </w:r>
    </w:p>
    <w:p w14:paraId="18C854EB">
      <w:pPr>
        <w:snapToGrid w:val="0"/>
        <w:spacing w:line="360" w:lineRule="auto"/>
        <w:ind w:firstLine="396" w:firstLineChars="200"/>
        <w:jc w:val="left"/>
        <w:textAlignment w:val="baseline"/>
        <w:rPr>
          <w:rStyle w:val="122"/>
          <w:rFonts w:hint="eastAsia" w:ascii="宋体" w:hAnsi="宋体"/>
          <w:sz w:val="21"/>
          <w:szCs w:val="21"/>
        </w:rPr>
      </w:pPr>
      <w:r>
        <w:rPr>
          <w:rStyle w:val="122"/>
          <w:rFonts w:hint="eastAsia" w:ascii="宋体" w:hAnsi="宋体"/>
          <w:sz w:val="21"/>
          <w:szCs w:val="21"/>
        </w:rPr>
        <w:t>（3）</w:t>
      </w:r>
      <w:r>
        <w:rPr>
          <w:rStyle w:val="122"/>
          <w:rFonts w:ascii="宋体" w:hAnsi="宋体"/>
          <w:sz w:val="21"/>
          <w:szCs w:val="21"/>
        </w:rPr>
        <w:t>全密闭试验</w:t>
      </w:r>
      <w:r>
        <w:rPr>
          <w:rStyle w:val="122"/>
          <w:rFonts w:hint="eastAsia" w:ascii="宋体" w:hAnsi="宋体"/>
          <w:sz w:val="21"/>
          <w:szCs w:val="21"/>
        </w:rPr>
        <w:t>(无负压给水设备）</w:t>
      </w:r>
    </w:p>
    <w:p w14:paraId="4D232798">
      <w:pPr>
        <w:snapToGrid w:val="0"/>
        <w:spacing w:line="360" w:lineRule="auto"/>
        <w:ind w:firstLine="396" w:firstLineChars="200"/>
        <w:jc w:val="left"/>
        <w:textAlignment w:val="baseline"/>
        <w:rPr>
          <w:rStyle w:val="122"/>
          <w:rFonts w:ascii="宋体" w:hAnsi="宋体"/>
          <w:sz w:val="21"/>
          <w:szCs w:val="21"/>
        </w:rPr>
      </w:pPr>
      <w:r>
        <w:rPr>
          <w:rStyle w:val="122"/>
          <w:rFonts w:hint="eastAsia" w:ascii="宋体" w:hAnsi="宋体"/>
          <w:sz w:val="21"/>
          <w:szCs w:val="21"/>
        </w:rPr>
        <w:t>（4）</w:t>
      </w:r>
      <w:r>
        <w:rPr>
          <w:rStyle w:val="122"/>
          <w:rFonts w:ascii="宋体" w:hAnsi="宋体"/>
          <w:sz w:val="21"/>
          <w:szCs w:val="21"/>
        </w:rPr>
        <w:t>无水自动停机、有水自动开机保护功能试验</w:t>
      </w:r>
    </w:p>
    <w:p w14:paraId="1C7DFE5F">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（5）</w:t>
      </w:r>
      <w:r>
        <w:rPr>
          <w:rStyle w:val="122"/>
          <w:rFonts w:ascii="宋体" w:hAnsi="宋体"/>
          <w:sz w:val="21"/>
          <w:szCs w:val="21"/>
        </w:rPr>
        <w:t>小流量保压功能试验</w:t>
      </w:r>
      <w:r>
        <w:rPr>
          <w:rStyle w:val="122"/>
          <w:rFonts w:hint="eastAsia" w:ascii="宋体" w:hAnsi="宋体"/>
          <w:sz w:val="21"/>
          <w:szCs w:val="21"/>
        </w:rPr>
        <w:t>(无负压给水设备）</w:t>
      </w:r>
    </w:p>
    <w:p w14:paraId="170C911D">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（6）</w:t>
      </w:r>
      <w:r>
        <w:rPr>
          <w:rStyle w:val="122"/>
          <w:rFonts w:ascii="宋体" w:hAnsi="宋体"/>
          <w:sz w:val="21"/>
          <w:szCs w:val="21"/>
        </w:rPr>
        <w:t xml:space="preserve"> 压力控制误差试验</w:t>
      </w:r>
    </w:p>
    <w:p w14:paraId="5B88FAEC">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（7）</w:t>
      </w:r>
      <w:r>
        <w:rPr>
          <w:rStyle w:val="122"/>
          <w:rFonts w:ascii="宋体" w:hAnsi="宋体"/>
          <w:sz w:val="21"/>
          <w:szCs w:val="21"/>
        </w:rPr>
        <w:t xml:space="preserve"> 水泵自动切换功能试验</w:t>
      </w:r>
    </w:p>
    <w:p w14:paraId="2EF7343D">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（8）</w:t>
      </w:r>
      <w:r>
        <w:rPr>
          <w:rStyle w:val="122"/>
          <w:rFonts w:ascii="宋体" w:hAnsi="宋体"/>
          <w:sz w:val="21"/>
          <w:szCs w:val="21"/>
        </w:rPr>
        <w:t xml:space="preserve"> 设备启停控制功能试验</w:t>
      </w:r>
    </w:p>
    <w:p w14:paraId="0C16BEE5">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（9）</w:t>
      </w:r>
      <w:r>
        <w:rPr>
          <w:rStyle w:val="122"/>
          <w:rFonts w:ascii="宋体" w:hAnsi="宋体"/>
          <w:sz w:val="21"/>
          <w:szCs w:val="21"/>
        </w:rPr>
        <w:t xml:space="preserve"> 备用泵自动投入运行功能试验</w:t>
      </w:r>
    </w:p>
    <w:p w14:paraId="5F9C167C">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（10）</w:t>
      </w:r>
      <w:r>
        <w:rPr>
          <w:rStyle w:val="122"/>
          <w:rFonts w:ascii="宋体" w:hAnsi="宋体"/>
          <w:sz w:val="21"/>
          <w:szCs w:val="21"/>
        </w:rPr>
        <w:t>设备耐压强度试验</w:t>
      </w:r>
    </w:p>
    <w:p w14:paraId="721310F1">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（11）</w:t>
      </w:r>
      <w:r>
        <w:rPr>
          <w:rStyle w:val="122"/>
          <w:rFonts w:ascii="宋体" w:hAnsi="宋体"/>
          <w:sz w:val="21"/>
          <w:szCs w:val="21"/>
        </w:rPr>
        <w:t>噪声检验</w:t>
      </w:r>
    </w:p>
    <w:p w14:paraId="6E5FFBFB">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（12）</w:t>
      </w:r>
      <w:r>
        <w:rPr>
          <w:rStyle w:val="122"/>
          <w:rFonts w:ascii="宋体" w:hAnsi="宋体"/>
          <w:sz w:val="21"/>
          <w:szCs w:val="21"/>
        </w:rPr>
        <w:t>中控抑制器检验</w:t>
      </w:r>
    </w:p>
    <w:p w14:paraId="78682025">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（13）</w:t>
      </w:r>
      <w:r>
        <w:rPr>
          <w:rStyle w:val="122"/>
          <w:rFonts w:ascii="宋体" w:hAnsi="宋体"/>
          <w:sz w:val="21"/>
          <w:szCs w:val="21"/>
        </w:rPr>
        <w:t>控制柜外观、部件、防护等级检验</w:t>
      </w:r>
    </w:p>
    <w:p w14:paraId="4B26ADD2">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（14）</w:t>
      </w:r>
      <w:r>
        <w:rPr>
          <w:rStyle w:val="122"/>
          <w:rFonts w:ascii="宋体" w:hAnsi="宋体"/>
          <w:sz w:val="21"/>
          <w:szCs w:val="21"/>
        </w:rPr>
        <w:t>面板显示检验</w:t>
      </w:r>
    </w:p>
    <w:p w14:paraId="594EF057">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（15）</w:t>
      </w:r>
      <w:r>
        <w:rPr>
          <w:rStyle w:val="122"/>
          <w:rFonts w:ascii="宋体" w:hAnsi="宋体"/>
          <w:sz w:val="21"/>
          <w:szCs w:val="21"/>
        </w:rPr>
        <w:t>全自动运行功能检验</w:t>
      </w:r>
    </w:p>
    <w:p w14:paraId="35A2AECC">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（16）</w:t>
      </w:r>
      <w:r>
        <w:rPr>
          <w:rStyle w:val="122"/>
          <w:rFonts w:ascii="宋体" w:hAnsi="宋体"/>
          <w:sz w:val="21"/>
          <w:szCs w:val="21"/>
        </w:rPr>
        <w:t>相序保护功能检验</w:t>
      </w:r>
    </w:p>
    <w:p w14:paraId="57A5C478">
      <w:pPr>
        <w:snapToGrid w:val="0"/>
        <w:spacing w:line="360" w:lineRule="auto"/>
        <w:ind w:firstLine="396" w:firstLineChars="200"/>
        <w:textAlignment w:val="baseline"/>
        <w:rPr>
          <w:rFonts w:hint="eastAsia" w:ascii="宋体" w:hAnsi="宋体" w:cs="宋体"/>
          <w:sz w:val="21"/>
          <w:szCs w:val="21"/>
        </w:rPr>
      </w:pPr>
      <w:r>
        <w:rPr>
          <w:rStyle w:val="122"/>
          <w:rFonts w:hint="eastAsia" w:ascii="宋体" w:hAnsi="宋体"/>
          <w:sz w:val="21"/>
          <w:szCs w:val="21"/>
        </w:rPr>
        <w:t>（17）</w:t>
      </w:r>
      <w:r>
        <w:rPr>
          <w:rStyle w:val="122"/>
          <w:rFonts w:ascii="宋体" w:hAnsi="宋体"/>
          <w:sz w:val="21"/>
          <w:szCs w:val="21"/>
        </w:rPr>
        <w:t>自动保护功能检验</w:t>
      </w:r>
    </w:p>
    <w:p w14:paraId="6158FA0A">
      <w:pPr>
        <w:snapToGrid w:val="0"/>
        <w:spacing w:line="360" w:lineRule="auto"/>
        <w:ind w:firstLine="422"/>
        <w:rPr>
          <w:rFonts w:hint="eastAsia" w:ascii="宋体" w:hAnsi="宋体" w:cs="宋体"/>
          <w:b/>
          <w:bCs/>
          <w:sz w:val="21"/>
          <w:szCs w:val="21"/>
        </w:rPr>
      </w:pPr>
      <w:r>
        <w:rPr>
          <w:rFonts w:hint="eastAsia" w:ascii="宋体" w:hAnsi="宋体" w:cs="宋体"/>
          <w:b/>
          <w:bCs/>
          <w:sz w:val="21"/>
          <w:szCs w:val="21"/>
        </w:rPr>
        <w:t>6、投标人质量保证责任</w:t>
      </w:r>
    </w:p>
    <w:p w14:paraId="43F7A8FB">
      <w:pPr>
        <w:snapToGrid w:val="0"/>
        <w:spacing w:line="360" w:lineRule="auto"/>
        <w:ind w:firstLine="420"/>
        <w:rPr>
          <w:rFonts w:hint="eastAsia" w:ascii="宋体" w:hAnsi="宋体" w:cs="宋体"/>
          <w:sz w:val="21"/>
          <w:szCs w:val="21"/>
        </w:rPr>
      </w:pPr>
      <w:r>
        <w:rPr>
          <w:rFonts w:hint="eastAsia" w:ascii="宋体" w:hAnsi="宋体" w:cs="宋体"/>
          <w:sz w:val="21"/>
          <w:szCs w:val="21"/>
        </w:rPr>
        <w:t>6.1 投标人必须具有可靠的质量保证系统，且能出具由正式质量管理部门审计证实的质量体系认证证书，对于某些设备，招标人有可能会要求投标人提供质量保证的检验和试验程序、说明书及质量计划等，投标人不得以任何理由拒绝。</w:t>
      </w:r>
    </w:p>
    <w:p w14:paraId="0F573D3A">
      <w:pPr>
        <w:snapToGrid w:val="0"/>
        <w:spacing w:line="360" w:lineRule="auto"/>
        <w:ind w:firstLine="420"/>
        <w:rPr>
          <w:rFonts w:hint="eastAsia" w:ascii="宋体" w:hAnsi="宋体" w:cs="宋体"/>
          <w:sz w:val="21"/>
          <w:szCs w:val="21"/>
        </w:rPr>
      </w:pPr>
      <w:r>
        <w:rPr>
          <w:rFonts w:hint="eastAsia" w:ascii="宋体" w:hAnsi="宋体" w:cs="宋体"/>
          <w:sz w:val="21"/>
          <w:szCs w:val="21"/>
        </w:rPr>
        <w:t>6.2 投标人提供的所有设备必须是结构和操作性能良好、质量合格的全新产品。</w:t>
      </w:r>
    </w:p>
    <w:p w14:paraId="33CD4CD0">
      <w:pPr>
        <w:snapToGrid w:val="0"/>
        <w:spacing w:line="360" w:lineRule="auto"/>
        <w:ind w:firstLine="420"/>
        <w:rPr>
          <w:rFonts w:hint="eastAsia" w:ascii="宋体" w:hAnsi="宋体" w:cs="宋体"/>
          <w:sz w:val="21"/>
          <w:szCs w:val="21"/>
        </w:rPr>
      </w:pPr>
      <w:r>
        <w:rPr>
          <w:rFonts w:hint="eastAsia" w:ascii="宋体" w:hAnsi="宋体" w:cs="宋体"/>
          <w:sz w:val="21"/>
          <w:szCs w:val="21"/>
        </w:rPr>
        <w:t>6.3 投标人对其供货设备应负责解决在出厂试验、交付、安装、试车、试生产、性能测试以及在验收期间由于材料或制造不合格而引起的供货质量问题。</w:t>
      </w:r>
    </w:p>
    <w:p w14:paraId="1B3617BE">
      <w:pPr>
        <w:snapToGrid w:val="0"/>
        <w:spacing w:line="360" w:lineRule="auto"/>
        <w:ind w:firstLine="420"/>
        <w:rPr>
          <w:rFonts w:hint="eastAsia" w:ascii="宋体" w:hAnsi="宋体" w:cs="宋体"/>
          <w:sz w:val="21"/>
          <w:szCs w:val="21"/>
        </w:rPr>
      </w:pPr>
      <w:r>
        <w:rPr>
          <w:rFonts w:hint="eastAsia" w:ascii="宋体" w:hAnsi="宋体" w:cs="宋体"/>
          <w:b/>
          <w:kern w:val="0"/>
          <w:sz w:val="21"/>
          <w:szCs w:val="21"/>
        </w:rPr>
        <w:t>▲</w:t>
      </w:r>
      <w:r>
        <w:rPr>
          <w:rFonts w:hint="eastAsia" w:ascii="宋体" w:hAnsi="宋体" w:cs="宋体"/>
          <w:sz w:val="21"/>
          <w:szCs w:val="21"/>
        </w:rPr>
        <w:t>6.4</w:t>
      </w:r>
      <w:r>
        <w:rPr>
          <w:rFonts w:hint="eastAsia" w:ascii="宋体" w:hAnsi="宋体" w:cs="宋体"/>
          <w:b/>
          <w:bCs/>
          <w:sz w:val="21"/>
          <w:szCs w:val="21"/>
        </w:rPr>
        <w:t>质量保证期为二年以上</w:t>
      </w:r>
      <w:r>
        <w:rPr>
          <w:rFonts w:hint="eastAsia" w:ascii="宋体" w:hAnsi="宋体" w:cs="宋体"/>
          <w:sz w:val="21"/>
          <w:szCs w:val="21"/>
        </w:rPr>
        <w:t>（含二年，以投标承诺年限为准），质量保证期从投标人提供的设备到达施工现场安装调试试运行验收合格并正式投产运行之日起计算。在此期间因产品制造质量不良而产生磨损或不能正常工作，供应免费维修和正常保养，其质保期根据维修程度而顺延。</w:t>
      </w:r>
    </w:p>
    <w:p w14:paraId="2CC2F145">
      <w:pPr>
        <w:snapToGrid w:val="0"/>
        <w:spacing w:line="360" w:lineRule="auto"/>
        <w:ind w:firstLine="420"/>
        <w:rPr>
          <w:rFonts w:hint="eastAsia" w:ascii="宋体" w:hAnsi="宋体" w:cs="宋体"/>
          <w:sz w:val="21"/>
          <w:szCs w:val="21"/>
        </w:rPr>
      </w:pPr>
      <w:r>
        <w:rPr>
          <w:rFonts w:hint="eastAsia" w:ascii="宋体" w:hAnsi="宋体" w:cs="宋体"/>
          <w:sz w:val="21"/>
          <w:szCs w:val="21"/>
        </w:rPr>
        <w:t>6.5 投标人必须负责设备软件的免费开放（质量保证期以内和超出质量保证期），招标人承诺只用于设备维护和更新，不对外公开。</w:t>
      </w:r>
    </w:p>
    <w:p w14:paraId="624CB99F">
      <w:pPr>
        <w:snapToGrid w:val="0"/>
        <w:spacing w:line="360" w:lineRule="auto"/>
        <w:ind w:firstLine="420"/>
        <w:rPr>
          <w:rFonts w:hint="eastAsia" w:ascii="宋体" w:hAnsi="宋体" w:cs="宋体"/>
          <w:sz w:val="21"/>
          <w:szCs w:val="21"/>
        </w:rPr>
      </w:pPr>
      <w:r>
        <w:rPr>
          <w:rFonts w:hint="eastAsia" w:ascii="宋体" w:hAnsi="宋体" w:cs="宋体"/>
          <w:sz w:val="21"/>
          <w:szCs w:val="21"/>
        </w:rPr>
        <w:t>6.6 投标人对不属自产的外协件，也需提供与自己生产的产品相同的质量和服务保证并提供完整的合格证书。</w:t>
      </w:r>
    </w:p>
    <w:p w14:paraId="35241DC3">
      <w:pPr>
        <w:snapToGrid w:val="0"/>
        <w:spacing w:line="360" w:lineRule="auto"/>
        <w:ind w:firstLine="420"/>
        <w:rPr>
          <w:rFonts w:hint="eastAsia" w:ascii="宋体" w:hAnsi="宋体" w:cs="宋体"/>
          <w:sz w:val="21"/>
          <w:szCs w:val="21"/>
        </w:rPr>
      </w:pPr>
      <w:r>
        <w:rPr>
          <w:rFonts w:hint="eastAsia" w:ascii="宋体" w:hAnsi="宋体" w:cs="宋体"/>
          <w:sz w:val="21"/>
          <w:szCs w:val="21"/>
        </w:rPr>
        <w:t>6.7 投标人质量保证期内，在缴纳质量保证金的同时，必须对因设计、制造或材料的缺陷而出现的质量问题负责维修、鉴定费用，负责更换不合格产品，并承担质量保证期内由于设备及安装质量问题造成的损害赔偿。</w:t>
      </w:r>
    </w:p>
    <w:p w14:paraId="2BAE7F17">
      <w:pPr>
        <w:snapToGrid w:val="0"/>
        <w:spacing w:line="360" w:lineRule="auto"/>
        <w:ind w:firstLine="420"/>
        <w:rPr>
          <w:rFonts w:hint="eastAsia" w:ascii="宋体" w:hAnsi="宋体" w:cs="宋体"/>
          <w:sz w:val="21"/>
          <w:szCs w:val="21"/>
        </w:rPr>
      </w:pPr>
      <w:r>
        <w:rPr>
          <w:rFonts w:hint="eastAsia" w:ascii="宋体" w:hAnsi="宋体" w:cs="宋体"/>
          <w:sz w:val="21"/>
          <w:szCs w:val="21"/>
        </w:rPr>
        <w:t>6.8 投标人质量保证期内，其产品经试验或测试不符合招标技术规范要求的投标人，招标人可扣除投标人质量保证金，并有权要求投标人赔偿该采购合同设备价款的50%损失。</w:t>
      </w:r>
    </w:p>
    <w:p w14:paraId="3311A367">
      <w:pPr>
        <w:snapToGrid w:val="0"/>
        <w:spacing w:line="360" w:lineRule="auto"/>
        <w:ind w:firstLine="420"/>
        <w:rPr>
          <w:rFonts w:hint="eastAsia" w:ascii="宋体" w:hAnsi="宋体" w:cs="宋体"/>
          <w:sz w:val="21"/>
          <w:szCs w:val="21"/>
        </w:rPr>
      </w:pPr>
      <w:r>
        <w:rPr>
          <w:rFonts w:hint="eastAsia" w:ascii="宋体" w:hAnsi="宋体" w:cs="宋体"/>
          <w:sz w:val="21"/>
          <w:szCs w:val="21"/>
        </w:rPr>
        <w:t>6.9出现下列两种情况之一的投标人，招标人将其列入不守信用投标人厂家，剔除其供应商资格，并列入招标人今后招标黑名单：</w:t>
      </w:r>
    </w:p>
    <w:p w14:paraId="5DAAD965">
      <w:pPr>
        <w:snapToGrid w:val="0"/>
        <w:spacing w:line="360" w:lineRule="auto"/>
        <w:ind w:firstLine="420"/>
        <w:rPr>
          <w:rFonts w:hint="eastAsia" w:ascii="宋体" w:hAnsi="宋体" w:cs="宋体"/>
          <w:sz w:val="21"/>
          <w:szCs w:val="21"/>
        </w:rPr>
      </w:pPr>
      <w:r>
        <w:rPr>
          <w:rFonts w:hint="eastAsia" w:ascii="宋体" w:hAnsi="宋体" w:cs="宋体"/>
          <w:sz w:val="21"/>
          <w:szCs w:val="21"/>
        </w:rPr>
        <w:t>（1）依据投标人投标时提供的《设备配置清单表》，针对到货清单逐一进行检验与核对，发现不相符，且出现二次以上（含二次）；</w:t>
      </w:r>
    </w:p>
    <w:p w14:paraId="4F9B0166">
      <w:pPr>
        <w:snapToGrid w:val="0"/>
        <w:spacing w:line="360" w:lineRule="auto"/>
        <w:ind w:firstLine="420"/>
        <w:rPr>
          <w:rFonts w:hint="eastAsia" w:ascii="宋体" w:hAnsi="宋体" w:cs="宋体"/>
          <w:sz w:val="21"/>
          <w:szCs w:val="21"/>
        </w:rPr>
      </w:pPr>
      <w:r>
        <w:rPr>
          <w:rFonts w:hint="eastAsia" w:ascii="宋体" w:hAnsi="宋体" w:cs="宋体"/>
          <w:sz w:val="21"/>
          <w:szCs w:val="21"/>
        </w:rPr>
        <w:t>（2）招标人随机在投标人现场进行检验或设备出现质量问题鉴定时，对二次以上（含二次）质量不符合招标技术规范的投标人厂家；</w:t>
      </w:r>
    </w:p>
    <w:p w14:paraId="2BA01E08">
      <w:pPr>
        <w:snapToGrid w:val="0"/>
        <w:spacing w:line="360" w:lineRule="auto"/>
        <w:ind w:firstLine="420"/>
        <w:rPr>
          <w:rFonts w:hint="eastAsia" w:ascii="宋体" w:hAnsi="宋体" w:cs="宋体"/>
          <w:sz w:val="21"/>
          <w:szCs w:val="21"/>
        </w:rPr>
      </w:pPr>
      <w:r>
        <w:rPr>
          <w:rFonts w:hint="eastAsia" w:ascii="宋体" w:hAnsi="宋体" w:cs="宋体"/>
          <w:sz w:val="21"/>
          <w:szCs w:val="21"/>
        </w:rPr>
        <w:t>（3）招标人随机到投标人生产现场考察时发现有不符招标技术规范或不符其投标书内容的。</w:t>
      </w:r>
    </w:p>
    <w:p w14:paraId="2DB6F1E7">
      <w:pPr>
        <w:snapToGrid w:val="0"/>
        <w:spacing w:line="360" w:lineRule="auto"/>
        <w:ind w:firstLine="420"/>
        <w:rPr>
          <w:rFonts w:hint="eastAsia" w:ascii="宋体" w:hAnsi="宋体" w:cs="宋体"/>
          <w:sz w:val="21"/>
          <w:szCs w:val="21"/>
        </w:rPr>
      </w:pPr>
      <w:r>
        <w:rPr>
          <w:rFonts w:hint="eastAsia" w:ascii="宋体" w:hAnsi="宋体" w:cs="宋体"/>
          <w:sz w:val="21"/>
          <w:szCs w:val="21"/>
        </w:rPr>
        <w:t>6.10投标人质量保证期内，接到用户或供水集团报警通知后</w:t>
      </w:r>
      <w:r>
        <w:rPr>
          <w:rFonts w:hint="eastAsia" w:ascii="宋体" w:hAnsi="宋体" w:cs="宋体"/>
          <w:b/>
          <w:bCs/>
          <w:sz w:val="21"/>
          <w:szCs w:val="21"/>
        </w:rPr>
        <w:t>2小时内</w:t>
      </w:r>
      <w:r>
        <w:rPr>
          <w:rFonts w:hint="eastAsia" w:ascii="宋体" w:hAnsi="宋体" w:cs="宋体"/>
          <w:sz w:val="21"/>
          <w:szCs w:val="21"/>
        </w:rPr>
        <w:t>到达现场，对出现不按时到达、或没有连续维修、或不承担维修费用的之一情况的投标人，招标人可扣除投标人质量保证金，并有权要求投标人赔偿相应的经济损失。招标人对三次以上（含三次）不履行上述保修责任的投标人厂家，将其列入不守信用投标人厂家，剔除其供应商资格，并列入招标黑名单。</w:t>
      </w:r>
    </w:p>
    <w:p w14:paraId="6ABB78F2">
      <w:pPr>
        <w:snapToGrid w:val="0"/>
        <w:spacing w:line="360" w:lineRule="auto"/>
        <w:ind w:firstLine="422"/>
        <w:rPr>
          <w:rFonts w:hint="eastAsia" w:ascii="宋体" w:hAnsi="宋体" w:cs="宋体"/>
          <w:b/>
          <w:bCs/>
          <w:sz w:val="21"/>
          <w:szCs w:val="21"/>
        </w:rPr>
      </w:pPr>
      <w:r>
        <w:rPr>
          <w:rFonts w:hint="eastAsia" w:ascii="宋体" w:hAnsi="宋体" w:cs="宋体"/>
          <w:b/>
          <w:bCs/>
          <w:sz w:val="21"/>
          <w:szCs w:val="21"/>
        </w:rPr>
        <w:t>7、检验和验收</w:t>
      </w:r>
    </w:p>
    <w:p w14:paraId="5C907E5B">
      <w:pPr>
        <w:snapToGrid w:val="0"/>
        <w:spacing w:line="360" w:lineRule="auto"/>
        <w:ind w:firstLine="420"/>
        <w:rPr>
          <w:rFonts w:hint="eastAsia" w:ascii="宋体" w:hAnsi="宋体" w:cs="宋体"/>
          <w:b/>
          <w:bCs/>
          <w:sz w:val="21"/>
          <w:szCs w:val="21"/>
        </w:rPr>
      </w:pPr>
      <w:r>
        <w:rPr>
          <w:rFonts w:hint="eastAsia" w:ascii="宋体" w:hAnsi="宋体" w:cs="宋体"/>
          <w:b/>
          <w:bCs/>
          <w:sz w:val="21"/>
          <w:szCs w:val="21"/>
        </w:rPr>
        <w:t>7.1出厂检验</w:t>
      </w:r>
    </w:p>
    <w:p w14:paraId="745AE0BC">
      <w:pPr>
        <w:snapToGrid w:val="0"/>
        <w:spacing w:line="360" w:lineRule="auto"/>
        <w:ind w:firstLine="420"/>
        <w:rPr>
          <w:rFonts w:hint="eastAsia" w:ascii="宋体" w:hAnsi="宋体" w:cs="宋体"/>
          <w:sz w:val="21"/>
          <w:szCs w:val="21"/>
        </w:rPr>
      </w:pPr>
      <w:r>
        <w:rPr>
          <w:rFonts w:hint="eastAsia" w:ascii="宋体" w:hAnsi="宋体" w:cs="宋体"/>
          <w:sz w:val="21"/>
          <w:szCs w:val="21"/>
        </w:rPr>
        <w:t>在发货前，投标人应对货物的质量、规格、性能、数量等进行全面的检验，并出具一份证明货物符合合同规定的证书。投标人检验的结果应在质量证书中加以说明，并提供规定检验的证书。在检验过程中应严格按有关国家或行业标准进行。</w:t>
      </w:r>
    </w:p>
    <w:p w14:paraId="5128E636">
      <w:pPr>
        <w:snapToGrid w:val="0"/>
        <w:spacing w:line="360" w:lineRule="auto"/>
        <w:ind w:firstLine="420"/>
        <w:rPr>
          <w:rFonts w:hint="eastAsia" w:ascii="宋体" w:hAnsi="宋体" w:cs="宋体"/>
          <w:b/>
          <w:bCs/>
          <w:sz w:val="21"/>
          <w:szCs w:val="21"/>
        </w:rPr>
      </w:pPr>
      <w:r>
        <w:rPr>
          <w:rFonts w:hint="eastAsia" w:ascii="宋体" w:hAnsi="宋体" w:cs="宋体"/>
          <w:b/>
          <w:bCs/>
          <w:sz w:val="21"/>
          <w:szCs w:val="21"/>
        </w:rPr>
        <w:t>7.2 开箱验收</w:t>
      </w:r>
    </w:p>
    <w:p w14:paraId="776F2A9A">
      <w:pPr>
        <w:snapToGrid w:val="0"/>
        <w:spacing w:line="360" w:lineRule="auto"/>
        <w:ind w:firstLine="420"/>
        <w:rPr>
          <w:rFonts w:hint="eastAsia" w:ascii="宋体" w:hAnsi="宋体" w:cs="宋体"/>
          <w:sz w:val="21"/>
          <w:szCs w:val="21"/>
        </w:rPr>
      </w:pPr>
      <w:r>
        <w:rPr>
          <w:rFonts w:hint="eastAsia" w:ascii="宋体" w:hAnsi="宋体" w:cs="宋体"/>
          <w:sz w:val="21"/>
          <w:szCs w:val="21"/>
        </w:rPr>
        <w:t>（1）货物运抵现场后，招标人将通知投标人共同开箱验收，投标人在接到通知后2个工作日之内，应到达现场验货，否则招标人可自行验货，其结果将视为投标人同意。</w:t>
      </w:r>
    </w:p>
    <w:p w14:paraId="56431736">
      <w:pPr>
        <w:snapToGrid w:val="0"/>
        <w:spacing w:line="360" w:lineRule="auto"/>
        <w:ind w:firstLine="420"/>
        <w:rPr>
          <w:rFonts w:hint="eastAsia" w:ascii="宋体" w:hAnsi="宋体" w:cs="宋体"/>
          <w:sz w:val="21"/>
          <w:szCs w:val="21"/>
        </w:rPr>
      </w:pPr>
      <w:r>
        <w:rPr>
          <w:rFonts w:hint="eastAsia" w:ascii="宋体" w:hAnsi="宋体" w:cs="宋体"/>
          <w:sz w:val="21"/>
          <w:szCs w:val="21"/>
        </w:rPr>
        <w:t>（2）开箱验收包括对货物的型号规格、尺寸、数量、外观质量、出厂日期、随机抽样检验产品质量等方面的检验，依据投标人投标时提供的《设备配置清单表》，针对到货清单逐一进行检验与核对。最终验收应在设备安装调试完毕并经过试运行后，依据有关国家和行业标准进行全面检验。</w:t>
      </w:r>
    </w:p>
    <w:p w14:paraId="7E7FA178">
      <w:pPr>
        <w:snapToGrid w:val="0"/>
        <w:spacing w:line="360" w:lineRule="auto"/>
        <w:ind w:firstLine="420"/>
        <w:rPr>
          <w:rFonts w:hint="eastAsia" w:ascii="宋体" w:hAnsi="宋体" w:cs="宋体"/>
          <w:sz w:val="21"/>
          <w:szCs w:val="21"/>
        </w:rPr>
      </w:pPr>
      <w:r>
        <w:rPr>
          <w:rFonts w:hint="eastAsia" w:ascii="宋体" w:hAnsi="宋体" w:cs="宋体"/>
          <w:sz w:val="21"/>
          <w:szCs w:val="21"/>
        </w:rPr>
        <w:t>（3）投标人将货物运抵施工现场指定地点后，向招标人提供相关技术资料，由招标人负责组织业主方、监理方、投标人厂家及相关专业人员进行开箱验收并根据规范填写开箱检验记录，各方签字后视为厂家货物正式抵达现场并移交招标人完毕。</w:t>
      </w:r>
    </w:p>
    <w:p w14:paraId="7CF3D7C4">
      <w:pPr>
        <w:snapToGrid w:val="0"/>
        <w:spacing w:line="360" w:lineRule="auto"/>
        <w:ind w:firstLine="420"/>
        <w:rPr>
          <w:rFonts w:hint="eastAsia" w:ascii="宋体" w:hAnsi="宋体" w:cs="宋体"/>
          <w:sz w:val="21"/>
          <w:szCs w:val="21"/>
        </w:rPr>
      </w:pPr>
      <w:r>
        <w:rPr>
          <w:rFonts w:hint="eastAsia" w:ascii="宋体" w:hAnsi="宋体" w:cs="宋体"/>
          <w:sz w:val="21"/>
          <w:szCs w:val="21"/>
        </w:rPr>
        <w:t>a）提供完整的原厂产品说明文件及后备配件表。</w:t>
      </w:r>
    </w:p>
    <w:p w14:paraId="266552FF">
      <w:pPr>
        <w:widowControl/>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b）水泵应在原生产工厂内进行标准试验。</w:t>
      </w:r>
    </w:p>
    <w:p w14:paraId="6F02FC17">
      <w:pPr>
        <w:snapToGrid w:val="0"/>
        <w:spacing w:line="360" w:lineRule="auto"/>
        <w:ind w:firstLine="420"/>
        <w:rPr>
          <w:rFonts w:hint="eastAsia" w:ascii="宋体" w:hAnsi="宋体" w:cs="宋体"/>
          <w:sz w:val="21"/>
          <w:szCs w:val="21"/>
        </w:rPr>
      </w:pPr>
      <w:r>
        <w:rPr>
          <w:rFonts w:hint="eastAsia" w:ascii="宋体" w:hAnsi="宋体" w:cs="宋体"/>
          <w:sz w:val="21"/>
          <w:szCs w:val="21"/>
        </w:rPr>
        <w:t>c）所有测试须于业主及工程师在场进行。</w:t>
      </w:r>
    </w:p>
    <w:p w14:paraId="73825421">
      <w:pPr>
        <w:snapToGrid w:val="0"/>
        <w:spacing w:line="360" w:lineRule="auto"/>
        <w:ind w:firstLine="420"/>
        <w:rPr>
          <w:rFonts w:hint="eastAsia" w:ascii="宋体" w:hAnsi="宋体" w:cs="宋体"/>
          <w:b/>
          <w:bCs/>
          <w:sz w:val="21"/>
          <w:szCs w:val="21"/>
        </w:rPr>
      </w:pPr>
      <w:r>
        <w:rPr>
          <w:rFonts w:hint="eastAsia" w:ascii="宋体" w:hAnsi="宋体" w:cs="宋体"/>
          <w:b/>
          <w:bCs/>
          <w:sz w:val="21"/>
          <w:szCs w:val="21"/>
        </w:rPr>
        <w:t>7.3最终验收</w:t>
      </w:r>
    </w:p>
    <w:p w14:paraId="5DCD8418">
      <w:pPr>
        <w:snapToGrid w:val="0"/>
        <w:spacing w:line="360" w:lineRule="auto"/>
        <w:ind w:firstLine="420"/>
        <w:rPr>
          <w:rFonts w:hint="eastAsia" w:ascii="宋体" w:hAnsi="宋体" w:cs="宋体"/>
          <w:sz w:val="21"/>
          <w:szCs w:val="21"/>
        </w:rPr>
      </w:pPr>
      <w:r>
        <w:rPr>
          <w:rFonts w:hint="eastAsia" w:ascii="宋体" w:hAnsi="宋体" w:cs="宋体"/>
          <w:sz w:val="21"/>
          <w:szCs w:val="21"/>
        </w:rPr>
        <w:t>由招标人会同有关检验部门按产品标准及技术要求验收设备。设备验收参照有关国家和行业现行标准及招标文件中所提出的特殊要求，如果投标人实际执行的标准高于国家和行业现行标准则按投标人所执行的标准验收。</w:t>
      </w:r>
    </w:p>
    <w:p w14:paraId="70ABB149">
      <w:pPr>
        <w:snapToGrid w:val="0"/>
        <w:spacing w:line="360" w:lineRule="auto"/>
        <w:ind w:firstLine="420"/>
        <w:rPr>
          <w:rFonts w:hint="eastAsia" w:ascii="宋体" w:hAnsi="宋体" w:cs="宋体"/>
          <w:b/>
          <w:bCs/>
          <w:sz w:val="21"/>
          <w:szCs w:val="21"/>
        </w:rPr>
      </w:pPr>
      <w:r>
        <w:rPr>
          <w:rFonts w:hint="eastAsia" w:ascii="宋体" w:hAnsi="宋体" w:cs="宋体"/>
          <w:b/>
          <w:bCs/>
          <w:sz w:val="21"/>
          <w:szCs w:val="21"/>
        </w:rPr>
        <w:t>7.4 售后服务的要求</w:t>
      </w:r>
    </w:p>
    <w:p w14:paraId="0C53FEC3">
      <w:pPr>
        <w:snapToGrid w:val="0"/>
        <w:spacing w:line="360" w:lineRule="auto"/>
        <w:ind w:firstLine="420"/>
        <w:rPr>
          <w:rFonts w:hint="eastAsia" w:ascii="宋体" w:hAnsi="宋体" w:cs="宋体"/>
          <w:sz w:val="21"/>
          <w:szCs w:val="21"/>
        </w:rPr>
      </w:pPr>
      <w:r>
        <w:rPr>
          <w:rFonts w:hint="eastAsia" w:ascii="宋体" w:hAnsi="宋体" w:cs="宋体"/>
          <w:sz w:val="21"/>
          <w:szCs w:val="21"/>
        </w:rPr>
        <w:t xml:space="preserve">7.4.1 </w:t>
      </w:r>
      <w:r>
        <w:rPr>
          <w:rFonts w:hint="eastAsia" w:ascii="宋体" w:hAnsi="宋体" w:cs="宋体"/>
          <w:b/>
          <w:bCs/>
          <w:sz w:val="21"/>
          <w:szCs w:val="21"/>
        </w:rPr>
        <w:t>质量保证期为二年以上（含二年，以投标承诺年限为准）</w:t>
      </w:r>
      <w:r>
        <w:rPr>
          <w:rFonts w:hint="eastAsia" w:ascii="宋体" w:hAnsi="宋体" w:cs="宋体"/>
          <w:sz w:val="21"/>
          <w:szCs w:val="21"/>
        </w:rPr>
        <w:t>。在质量保证期内，投标人应定期上门进行例行检查，并作好记录，以保证设备正常运行。在此期间由投标人无偿提供设备运行所需备品备件，负责所有故障的排除及设备的更换和修理，均不另收取费用。如属重大质量问题且与投标文件承诺的指标不符，用户有权提出索赔。</w:t>
      </w:r>
    </w:p>
    <w:p w14:paraId="79E498CE">
      <w:pPr>
        <w:snapToGrid w:val="0"/>
        <w:spacing w:line="360" w:lineRule="auto"/>
        <w:ind w:firstLine="420"/>
        <w:rPr>
          <w:rFonts w:hint="eastAsia" w:ascii="宋体" w:hAnsi="宋体" w:cs="宋体"/>
          <w:sz w:val="21"/>
          <w:szCs w:val="21"/>
        </w:rPr>
      </w:pPr>
      <w:r>
        <w:rPr>
          <w:rFonts w:hint="eastAsia" w:ascii="宋体" w:hAnsi="宋体" w:cs="宋体"/>
          <w:sz w:val="21"/>
          <w:szCs w:val="21"/>
        </w:rPr>
        <w:t>7.4.2 投标人必须在本地（项目地所属地区范围内）设有售后服务点，并能确保在发生故障时2小时内赶赴现场开展维护工作。任何故障都应在24小时内解决。</w:t>
      </w:r>
    </w:p>
    <w:p w14:paraId="7035AF31">
      <w:pPr>
        <w:snapToGrid w:val="0"/>
        <w:spacing w:line="360" w:lineRule="auto"/>
        <w:ind w:firstLine="420"/>
        <w:rPr>
          <w:rFonts w:hint="eastAsia" w:ascii="宋体" w:hAnsi="宋体" w:cs="宋体"/>
          <w:sz w:val="21"/>
          <w:szCs w:val="21"/>
        </w:rPr>
      </w:pPr>
      <w:r>
        <w:rPr>
          <w:rFonts w:hint="eastAsia" w:ascii="宋体" w:hAnsi="宋体" w:cs="宋体"/>
          <w:sz w:val="21"/>
          <w:szCs w:val="21"/>
        </w:rPr>
        <w:t>7.4.3 在质保期内，招标人发现货物缺陷并通知投标人，投标人应在24小时内抵达货物安装地点修复缺陷并承担所有费用，包括缺陷诊断、拆卸、修理或更换、再装配、安装、调试等。若投标人因自身技术及能力有限，不能在规定期限内修复设备。招标人有权以投标人名义修复缺陷，所有费用由投标人按实际发生来支付。质保期以修复完好之日起重新起算。</w:t>
      </w:r>
    </w:p>
    <w:p w14:paraId="452C37AE">
      <w:pPr>
        <w:snapToGrid w:val="0"/>
        <w:spacing w:line="360" w:lineRule="auto"/>
        <w:ind w:firstLine="420"/>
        <w:rPr>
          <w:rFonts w:hint="eastAsia" w:ascii="宋体" w:hAnsi="宋体" w:cs="宋体"/>
          <w:sz w:val="21"/>
          <w:szCs w:val="21"/>
        </w:rPr>
      </w:pPr>
      <w:r>
        <w:rPr>
          <w:rFonts w:hint="eastAsia" w:ascii="宋体" w:hAnsi="宋体" w:cs="宋体"/>
          <w:sz w:val="21"/>
          <w:szCs w:val="21"/>
        </w:rPr>
        <w:t>7.4.4 投标人应提供设备的详细维修保养服务内容，包括：售后服务体系、维修保养方式、维修保养承诺、维修保养及零配件报价，对招标人采取何种优惠等内容，以保障质保期及质保期满后设备的正常运行。</w:t>
      </w:r>
    </w:p>
    <w:p w14:paraId="74FB3A6D">
      <w:pPr>
        <w:snapToGrid w:val="0"/>
        <w:spacing w:line="360" w:lineRule="auto"/>
        <w:rPr>
          <w:rFonts w:hint="eastAsia" w:ascii="宋体" w:hAnsi="宋体" w:cs="宋体"/>
          <w:b/>
          <w:bCs/>
          <w:sz w:val="21"/>
          <w:szCs w:val="21"/>
        </w:rPr>
      </w:pPr>
      <w:r>
        <w:rPr>
          <w:rFonts w:hint="eastAsia" w:ascii="宋体" w:hAnsi="宋体" w:cs="宋体"/>
          <w:b/>
          <w:bCs/>
          <w:sz w:val="21"/>
          <w:szCs w:val="21"/>
        </w:rPr>
        <w:t>三、工作范围</w:t>
      </w:r>
    </w:p>
    <w:p w14:paraId="79F0B03D">
      <w:pPr>
        <w:snapToGrid w:val="0"/>
        <w:spacing w:line="360" w:lineRule="auto"/>
        <w:ind w:firstLine="420"/>
        <w:rPr>
          <w:rFonts w:hint="eastAsia" w:ascii="宋体" w:hAnsi="宋体" w:cs="宋体"/>
          <w:sz w:val="21"/>
          <w:szCs w:val="21"/>
        </w:rPr>
      </w:pPr>
      <w:r>
        <w:rPr>
          <w:rFonts w:hint="eastAsia" w:ascii="宋体" w:hAnsi="宋体" w:cs="宋体"/>
          <w:sz w:val="21"/>
          <w:szCs w:val="21"/>
        </w:rPr>
        <w:t>根据招标文件要求，投标人须按国家有关标准及规范完成下列工作：</w:t>
      </w:r>
    </w:p>
    <w:p w14:paraId="25C26027">
      <w:pPr>
        <w:snapToGrid w:val="0"/>
        <w:spacing w:line="360" w:lineRule="auto"/>
        <w:ind w:firstLine="420"/>
        <w:rPr>
          <w:rFonts w:hint="eastAsia" w:ascii="宋体" w:hAnsi="宋体" w:cs="宋体"/>
          <w:sz w:val="21"/>
          <w:szCs w:val="21"/>
        </w:rPr>
      </w:pPr>
      <w:r>
        <w:rPr>
          <w:rFonts w:hint="eastAsia" w:ascii="宋体" w:hAnsi="宋体" w:cs="宋体"/>
          <w:sz w:val="21"/>
          <w:szCs w:val="21"/>
        </w:rPr>
        <w:t>（一）材料及相关附件的提供、运输、装卸、检验、保管、安装、调试、通过验收，供应商须按国家有关规定及标准完成本次招标设备的供货、运输、装卸、检验、保管、安装、调试、通过有关部门验收。</w:t>
      </w:r>
    </w:p>
    <w:p w14:paraId="17642D67">
      <w:pPr>
        <w:snapToGrid w:val="0"/>
        <w:spacing w:line="360" w:lineRule="auto"/>
        <w:ind w:firstLine="420"/>
        <w:rPr>
          <w:rFonts w:hint="eastAsia" w:ascii="宋体" w:hAnsi="宋体" w:cs="宋体"/>
          <w:sz w:val="21"/>
          <w:szCs w:val="21"/>
        </w:rPr>
      </w:pPr>
      <w:r>
        <w:rPr>
          <w:rFonts w:hint="eastAsia" w:ascii="宋体" w:hAnsi="宋体" w:cs="宋体"/>
          <w:sz w:val="21"/>
          <w:szCs w:val="21"/>
        </w:rPr>
        <w:t>（二）售后服务的措施及承诺，维保期上门服务等各项工作，并保证设备使用的安全性能与检测结果的可靠性；</w:t>
      </w:r>
    </w:p>
    <w:p w14:paraId="30EC6A6E">
      <w:pPr>
        <w:snapToGrid w:val="0"/>
        <w:spacing w:line="360" w:lineRule="auto"/>
        <w:ind w:firstLine="420"/>
        <w:rPr>
          <w:rFonts w:hint="eastAsia" w:ascii="宋体" w:hAnsi="宋体" w:cs="宋体"/>
          <w:sz w:val="21"/>
          <w:szCs w:val="21"/>
        </w:rPr>
      </w:pPr>
      <w:r>
        <w:rPr>
          <w:rFonts w:hint="eastAsia" w:ascii="宋体" w:hAnsi="宋体" w:cs="宋体"/>
          <w:sz w:val="21"/>
          <w:szCs w:val="21"/>
        </w:rPr>
        <w:t>（三）中标人为代理商的，须在中标后提供制造商或生产商针对本项目所投产品的代理授权书原件。</w:t>
      </w:r>
    </w:p>
    <w:bookmarkEnd w:id="11"/>
    <w:bookmarkEnd w:id="12"/>
    <w:bookmarkEnd w:id="13"/>
    <w:bookmarkEnd w:id="14"/>
    <w:bookmarkEnd w:id="15"/>
    <w:bookmarkEnd w:id="16"/>
    <w:bookmarkEnd w:id="17"/>
    <w:bookmarkEnd w:id="18"/>
    <w:bookmarkEnd w:id="19"/>
    <w:bookmarkEnd w:id="20"/>
    <w:p w14:paraId="596B2B9E">
      <w:pPr>
        <w:widowControl/>
        <w:snapToGrid w:val="0"/>
        <w:spacing w:line="360" w:lineRule="auto"/>
        <w:ind w:right="62"/>
        <w:jc w:val="left"/>
        <w:outlineLvl w:val="0"/>
        <w:rPr>
          <w:rFonts w:hint="eastAsia" w:ascii="宋体" w:hAnsi="宋体" w:cs="宋体"/>
          <w:b/>
          <w:kern w:val="0"/>
          <w:sz w:val="21"/>
          <w:szCs w:val="21"/>
        </w:rPr>
      </w:pPr>
      <w:r>
        <w:rPr>
          <w:rFonts w:hint="eastAsia" w:ascii="宋体" w:hAnsi="宋体" w:cs="宋体"/>
          <w:b/>
          <w:kern w:val="0"/>
          <w:sz w:val="21"/>
          <w:szCs w:val="21"/>
        </w:rPr>
        <w:t>▲四、项目工期</w:t>
      </w:r>
    </w:p>
    <w:p w14:paraId="3031E7BE">
      <w:pPr>
        <w:widowControl/>
        <w:snapToGrid w:val="0"/>
        <w:spacing w:line="360" w:lineRule="auto"/>
        <w:ind w:right="62" w:firstLine="522" w:firstLineChars="249"/>
        <w:jc w:val="left"/>
        <w:outlineLvl w:val="0"/>
        <w:rPr>
          <w:rFonts w:hint="eastAsia"/>
          <w:b/>
          <w:sz w:val="21"/>
          <w:szCs w:val="21"/>
        </w:rPr>
      </w:pPr>
      <w:r>
        <w:rPr>
          <w:rFonts w:hint="eastAsia" w:ascii="宋体" w:hAnsi="宋体" w:cs="宋体"/>
          <w:kern w:val="0"/>
          <w:sz w:val="21"/>
          <w:szCs w:val="21"/>
        </w:rPr>
        <w:t>合同签订后</w:t>
      </w:r>
      <w:r>
        <w:rPr>
          <w:rFonts w:hint="eastAsia" w:ascii="宋体" w:hAnsi="宋体" w:cs="宋体"/>
          <w:color w:val="FF0000"/>
          <w:kern w:val="0"/>
          <w:sz w:val="21"/>
          <w:szCs w:val="21"/>
          <w:lang w:val="en-US" w:eastAsia="zh-CN"/>
        </w:rPr>
        <w:t>120</w:t>
      </w:r>
      <w:r>
        <w:rPr>
          <w:rFonts w:hint="eastAsia" w:ascii="宋体" w:hAnsi="宋体" w:cs="宋体"/>
          <w:kern w:val="0"/>
          <w:sz w:val="21"/>
          <w:szCs w:val="21"/>
        </w:rPr>
        <w:t>天内完成改造，并验收合格。</w:t>
      </w:r>
    </w:p>
    <w:p w14:paraId="5169E355">
      <w:pPr>
        <w:widowControl/>
        <w:snapToGrid w:val="0"/>
        <w:spacing w:line="360" w:lineRule="auto"/>
        <w:ind w:right="62"/>
        <w:jc w:val="left"/>
        <w:outlineLvl w:val="0"/>
        <w:rPr>
          <w:rFonts w:hint="eastAsia" w:ascii="宋体" w:hAnsi="宋体" w:cs="宋体"/>
          <w:b/>
          <w:kern w:val="0"/>
          <w:sz w:val="21"/>
          <w:szCs w:val="21"/>
        </w:rPr>
      </w:pPr>
      <w:r>
        <w:rPr>
          <w:rFonts w:hint="eastAsia" w:ascii="宋体" w:hAnsi="宋体" w:cs="宋体"/>
          <w:b/>
          <w:kern w:val="0"/>
          <w:sz w:val="21"/>
          <w:szCs w:val="21"/>
        </w:rPr>
        <w:t>▲五、付款方式</w:t>
      </w:r>
    </w:p>
    <w:p w14:paraId="596BA9F1">
      <w:pPr>
        <w:pStyle w:val="45"/>
        <w:snapToGrid w:val="0"/>
        <w:spacing w:line="360" w:lineRule="auto"/>
        <w:ind w:left="0" w:leftChars="0" w:firstLineChars="200"/>
        <w:rPr>
          <w:rFonts w:hint="eastAsia" w:hAnsi="宋体"/>
          <w:color w:val="auto"/>
          <w:kern w:val="0"/>
        </w:rPr>
      </w:pPr>
      <w:r>
        <w:rPr>
          <w:rFonts w:hint="eastAsia" w:hAnsi="宋体"/>
          <w:color w:val="auto"/>
          <w:kern w:val="0"/>
        </w:rPr>
        <w:t>1.货款由采购单位支付，发票应随付款进度及时提供。合同签订生效后15日内支付合同价的30%预付款，设备到场、安装并调试完毕后15日内采购单位付至已完成工程量的85%，调试正常运行一个月并通过验收后付至合同价95%；剩余5%在质保期满后无质量问题、成交供应商无违约行为的情况下7个工作日内付清（不计息）。</w:t>
      </w:r>
    </w:p>
    <w:p w14:paraId="3E28A001">
      <w:pPr>
        <w:pStyle w:val="45"/>
        <w:snapToGrid w:val="0"/>
        <w:spacing w:line="360" w:lineRule="auto"/>
        <w:ind w:left="0" w:leftChars="0" w:firstLineChars="200"/>
        <w:rPr>
          <w:rFonts w:hint="eastAsia" w:hAnsi="宋体"/>
          <w:color w:val="auto"/>
          <w:kern w:val="0"/>
        </w:rPr>
      </w:pPr>
      <w:r>
        <w:rPr>
          <w:rFonts w:hint="eastAsia" w:hAnsi="宋体"/>
          <w:color w:val="auto"/>
          <w:kern w:val="0"/>
        </w:rPr>
        <w:t>2.</w:t>
      </w:r>
      <w:r>
        <w:rPr>
          <w:rFonts w:hint="eastAsia"/>
          <w:color w:val="auto"/>
        </w:rPr>
        <w:t xml:space="preserve"> </w:t>
      </w:r>
      <w:r>
        <w:rPr>
          <w:rFonts w:hint="eastAsia" w:hAnsi="宋体"/>
          <w:color w:val="auto"/>
          <w:kern w:val="0"/>
        </w:rPr>
        <w:t>当采购数量与实际使用数量不一致时，可以由乙方根据实际使用量供货，合同的最终结算金额按实际使用量乘以成交单价进行计算。</w:t>
      </w:r>
    </w:p>
    <w:p w14:paraId="5DCEEC0E">
      <w:pPr>
        <w:pStyle w:val="45"/>
        <w:snapToGrid w:val="0"/>
        <w:spacing w:line="360" w:lineRule="auto"/>
        <w:ind w:left="0" w:leftChars="0" w:firstLineChars="200"/>
        <w:rPr>
          <w:rFonts w:hAnsi="宋体"/>
          <w:color w:val="auto"/>
          <w:kern w:val="0"/>
        </w:rPr>
      </w:pPr>
      <w:r>
        <w:rPr>
          <w:rFonts w:hint="eastAsia" w:hAnsi="宋体"/>
          <w:color w:val="auto"/>
          <w:kern w:val="0"/>
        </w:rPr>
        <w:t>注：述费用支付时，中标人均需开具合法、等额的普通发票。</w:t>
      </w:r>
    </w:p>
    <w:bookmarkEnd w:id="4"/>
    <w:bookmarkEnd w:id="5"/>
    <w:bookmarkEnd w:id="6"/>
    <w:bookmarkEnd w:id="7"/>
    <w:bookmarkEnd w:id="8"/>
    <w:bookmarkEnd w:id="9"/>
    <w:bookmarkEnd w:id="10"/>
    <w:p w14:paraId="43DA2E30">
      <w:pPr>
        <w:rPr>
          <w:rFonts w:hint="eastAsia" w:ascii="宋体" w:hAnsi="宋体" w:cs="宋体"/>
          <w:sz w:val="32"/>
          <w:szCs w:val="32"/>
          <w:highlight w:val="none"/>
        </w:rPr>
      </w:pPr>
      <w:bookmarkStart w:id="35" w:name="_Toc23973"/>
      <w:r>
        <w:rPr>
          <w:rFonts w:hint="eastAsia" w:ascii="宋体" w:hAnsi="宋体" w:cs="宋体"/>
          <w:sz w:val="32"/>
          <w:szCs w:val="32"/>
          <w:highlight w:val="none"/>
        </w:rPr>
        <w:br w:type="page"/>
      </w:r>
    </w:p>
    <w:p w14:paraId="0BEDA069">
      <w:pPr>
        <w:pStyle w:val="2"/>
        <w:spacing w:before="0" w:after="0" w:line="360" w:lineRule="auto"/>
        <w:jc w:val="center"/>
        <w:rPr>
          <w:rFonts w:hint="eastAsia" w:ascii="宋体" w:hAnsi="宋体" w:cs="宋体"/>
          <w:sz w:val="32"/>
          <w:szCs w:val="32"/>
          <w:highlight w:val="none"/>
        </w:rPr>
      </w:pPr>
      <w:r>
        <w:rPr>
          <w:rFonts w:hint="eastAsia" w:ascii="宋体" w:hAnsi="宋体" w:cs="宋体"/>
          <w:sz w:val="32"/>
          <w:szCs w:val="32"/>
          <w:highlight w:val="none"/>
        </w:rPr>
        <w:t>第三章  投标人须知</w:t>
      </w:r>
      <w:bookmarkEnd w:id="35"/>
    </w:p>
    <w:p w14:paraId="014E5575">
      <w:pPr>
        <w:pStyle w:val="3"/>
        <w:spacing w:before="0" w:after="0" w:line="300" w:lineRule="exact"/>
        <w:jc w:val="center"/>
        <w:rPr>
          <w:rFonts w:hint="eastAsia" w:ascii="宋体" w:hAnsi="宋体" w:eastAsia="宋体"/>
          <w:sz w:val="24"/>
          <w:szCs w:val="24"/>
          <w:highlight w:val="none"/>
        </w:rPr>
      </w:pPr>
      <w:bookmarkStart w:id="36" w:name="_Toc1651"/>
      <w:bookmarkStart w:id="37" w:name="_Toc28602"/>
      <w:bookmarkStart w:id="38" w:name="_Toc9575"/>
      <w:bookmarkStart w:id="39" w:name="_Toc24410"/>
      <w:bookmarkStart w:id="40" w:name="_Toc13120"/>
      <w:bookmarkStart w:id="41" w:name="_Toc24469"/>
      <w:bookmarkStart w:id="42" w:name="_Toc508888785"/>
      <w:bookmarkStart w:id="43" w:name="_Toc528927413"/>
      <w:r>
        <w:rPr>
          <w:rFonts w:hint="eastAsia" w:ascii="宋体" w:hAnsi="宋体" w:eastAsia="宋体"/>
          <w:sz w:val="24"/>
          <w:szCs w:val="24"/>
          <w:highlight w:val="none"/>
        </w:rPr>
        <w:t>前</w:t>
      </w:r>
      <w:r>
        <w:rPr>
          <w:rFonts w:ascii="宋体" w:hAnsi="宋体" w:eastAsia="宋体"/>
          <w:sz w:val="24"/>
          <w:szCs w:val="24"/>
          <w:highlight w:val="none"/>
        </w:rPr>
        <w:t xml:space="preserve"> </w:t>
      </w:r>
      <w:r>
        <w:rPr>
          <w:rFonts w:hint="eastAsia" w:ascii="宋体" w:hAnsi="宋体" w:eastAsia="宋体"/>
          <w:sz w:val="24"/>
          <w:szCs w:val="24"/>
          <w:highlight w:val="none"/>
        </w:rPr>
        <w:t>附</w:t>
      </w:r>
      <w:r>
        <w:rPr>
          <w:rFonts w:ascii="宋体" w:hAnsi="宋体" w:eastAsia="宋体"/>
          <w:sz w:val="24"/>
          <w:szCs w:val="24"/>
          <w:highlight w:val="none"/>
        </w:rPr>
        <w:t xml:space="preserve"> </w:t>
      </w:r>
      <w:r>
        <w:rPr>
          <w:rFonts w:hint="eastAsia" w:ascii="宋体" w:hAnsi="宋体" w:eastAsia="宋体"/>
          <w:sz w:val="24"/>
          <w:szCs w:val="24"/>
          <w:highlight w:val="none"/>
        </w:rPr>
        <w:t>表</w:t>
      </w:r>
      <w:bookmarkEnd w:id="36"/>
      <w:bookmarkEnd w:id="37"/>
      <w:bookmarkEnd w:id="38"/>
      <w:bookmarkEnd w:id="39"/>
      <w:bookmarkEnd w:id="40"/>
      <w:bookmarkEnd w:id="41"/>
      <w:bookmarkEnd w:id="42"/>
      <w:bookmarkEnd w:id="43"/>
    </w:p>
    <w:tbl>
      <w:tblPr>
        <w:tblStyle w:val="35"/>
        <w:tblpPr w:topFromText="180" w:bottomFromText="180" w:vertAnchor="text" w:horzAnchor="margin" w:tblpY="251"/>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154"/>
        <w:gridCol w:w="6194"/>
      </w:tblGrid>
      <w:tr w14:paraId="2020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97" w:type="dxa"/>
            <w:shd w:val="clear" w:color="auto" w:fill="D7D7D7"/>
            <w:vAlign w:val="center"/>
          </w:tcPr>
          <w:p w14:paraId="320376FF">
            <w:pPr>
              <w:spacing w:line="240" w:lineRule="exact"/>
              <w:jc w:val="center"/>
              <w:rPr>
                <w:rFonts w:hint="eastAsia" w:ascii="宋体" w:hAnsi="宋体"/>
                <w:b/>
                <w:szCs w:val="21"/>
                <w:highlight w:val="none"/>
              </w:rPr>
            </w:pPr>
            <w:r>
              <w:rPr>
                <w:rFonts w:hint="eastAsia" w:ascii="宋体" w:hAnsi="宋体"/>
                <w:b/>
                <w:szCs w:val="21"/>
                <w:highlight w:val="none"/>
              </w:rPr>
              <w:t>条款号</w:t>
            </w:r>
          </w:p>
        </w:tc>
        <w:tc>
          <w:tcPr>
            <w:tcW w:w="2154" w:type="dxa"/>
            <w:shd w:val="clear" w:color="auto" w:fill="D7D7D7"/>
            <w:vAlign w:val="center"/>
          </w:tcPr>
          <w:p w14:paraId="4ABA5193">
            <w:pPr>
              <w:spacing w:line="240" w:lineRule="exact"/>
              <w:jc w:val="center"/>
              <w:rPr>
                <w:rFonts w:hint="eastAsia" w:ascii="宋体" w:hAnsi="宋体"/>
                <w:b/>
                <w:szCs w:val="21"/>
                <w:highlight w:val="none"/>
              </w:rPr>
            </w:pPr>
            <w:r>
              <w:rPr>
                <w:rFonts w:hint="eastAsia" w:ascii="宋体" w:hAnsi="宋体"/>
                <w:b/>
                <w:szCs w:val="21"/>
                <w:highlight w:val="none"/>
              </w:rPr>
              <w:t>名称</w:t>
            </w:r>
          </w:p>
        </w:tc>
        <w:tc>
          <w:tcPr>
            <w:tcW w:w="6194" w:type="dxa"/>
            <w:shd w:val="clear" w:color="auto" w:fill="D7D7D7"/>
            <w:vAlign w:val="center"/>
          </w:tcPr>
          <w:p w14:paraId="3F567861">
            <w:pPr>
              <w:spacing w:line="240" w:lineRule="exact"/>
              <w:jc w:val="center"/>
              <w:rPr>
                <w:rFonts w:hint="eastAsia" w:ascii="宋体" w:hAnsi="宋体"/>
                <w:b/>
                <w:szCs w:val="21"/>
                <w:highlight w:val="none"/>
              </w:rPr>
            </w:pPr>
            <w:r>
              <w:rPr>
                <w:rFonts w:hint="eastAsia" w:ascii="宋体" w:hAnsi="宋体"/>
                <w:b/>
                <w:szCs w:val="21"/>
                <w:highlight w:val="none"/>
              </w:rPr>
              <w:t>内容及要求</w:t>
            </w:r>
          </w:p>
        </w:tc>
      </w:tr>
      <w:tr w14:paraId="7B69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97" w:type="dxa"/>
            <w:vAlign w:val="center"/>
          </w:tcPr>
          <w:p w14:paraId="3A6942A7">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1</w:t>
            </w:r>
          </w:p>
        </w:tc>
        <w:tc>
          <w:tcPr>
            <w:tcW w:w="2154" w:type="dxa"/>
            <w:vAlign w:val="center"/>
          </w:tcPr>
          <w:p w14:paraId="7E99519C">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项目名称</w:t>
            </w:r>
          </w:p>
        </w:tc>
        <w:tc>
          <w:tcPr>
            <w:tcW w:w="6194" w:type="dxa"/>
            <w:vAlign w:val="center"/>
          </w:tcPr>
          <w:p w14:paraId="2688C053">
            <w:pPr>
              <w:jc w:val="left"/>
              <w:rPr>
                <w:rFonts w:hint="eastAsia" w:ascii="宋体" w:hAnsi="宋体" w:eastAsia="宋体"/>
                <w:bCs/>
                <w:color w:val="000000"/>
                <w:szCs w:val="21"/>
                <w:highlight w:val="none"/>
                <w:lang w:eastAsia="zh-CN"/>
              </w:rPr>
            </w:pPr>
            <w:r>
              <w:rPr>
                <w:rFonts w:hint="eastAsia" w:ascii="宋体" w:hAnsi="宋体"/>
                <w:szCs w:val="21"/>
                <w:highlight w:val="none"/>
                <w:lang w:eastAsia="zh-CN"/>
              </w:rPr>
              <w:t>仙居县智慧水务-2025年度二次供水设备及安防改造项目</w:t>
            </w:r>
          </w:p>
        </w:tc>
      </w:tr>
      <w:tr w14:paraId="06BA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7" w:type="dxa"/>
            <w:vAlign w:val="center"/>
          </w:tcPr>
          <w:p w14:paraId="4621727C">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2</w:t>
            </w:r>
          </w:p>
        </w:tc>
        <w:tc>
          <w:tcPr>
            <w:tcW w:w="2154" w:type="dxa"/>
            <w:vAlign w:val="center"/>
          </w:tcPr>
          <w:p w14:paraId="735A1591">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采购内容</w:t>
            </w:r>
          </w:p>
        </w:tc>
        <w:tc>
          <w:tcPr>
            <w:tcW w:w="6194" w:type="dxa"/>
            <w:vAlign w:val="center"/>
          </w:tcPr>
          <w:p w14:paraId="4BE87856">
            <w:pPr>
              <w:spacing w:line="360" w:lineRule="auto"/>
              <w:rPr>
                <w:rFonts w:hint="eastAsia" w:ascii="宋体" w:hAnsi="宋体"/>
                <w:bCs/>
                <w:color w:val="000000"/>
                <w:szCs w:val="21"/>
                <w:highlight w:val="none"/>
              </w:rPr>
            </w:pPr>
            <w:r>
              <w:rPr>
                <w:rFonts w:hint="eastAsia" w:ascii="宋体" w:hAnsi="宋体"/>
                <w:bCs/>
                <w:color w:val="000000"/>
                <w:szCs w:val="21"/>
                <w:highlight w:val="none"/>
              </w:rPr>
              <w:t>详见“第二章 采购需求”内容</w:t>
            </w:r>
          </w:p>
        </w:tc>
      </w:tr>
      <w:tr w14:paraId="22C6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97" w:type="dxa"/>
            <w:vAlign w:val="center"/>
          </w:tcPr>
          <w:p w14:paraId="72852DB8">
            <w:pPr>
              <w:jc w:val="center"/>
              <w:rPr>
                <w:rFonts w:hint="eastAsia" w:ascii="宋体" w:hAnsi="宋体"/>
                <w:bCs/>
                <w:color w:val="000000"/>
                <w:szCs w:val="21"/>
                <w:highlight w:val="none"/>
              </w:rPr>
            </w:pPr>
            <w:r>
              <w:rPr>
                <w:rFonts w:hint="eastAsia" w:ascii="宋体" w:hAnsi="宋体" w:cs="宋体"/>
                <w:color w:val="000000"/>
                <w:szCs w:val="21"/>
                <w:highlight w:val="none"/>
              </w:rPr>
              <w:t>3</w:t>
            </w:r>
          </w:p>
        </w:tc>
        <w:tc>
          <w:tcPr>
            <w:tcW w:w="2154" w:type="dxa"/>
            <w:vAlign w:val="center"/>
          </w:tcPr>
          <w:p w14:paraId="122908AC">
            <w:pPr>
              <w:jc w:val="center"/>
              <w:rPr>
                <w:rFonts w:hint="eastAsia" w:ascii="宋体" w:hAnsi="宋体"/>
                <w:bCs/>
                <w:color w:val="000000"/>
                <w:szCs w:val="21"/>
                <w:highlight w:val="none"/>
              </w:rPr>
            </w:pPr>
            <w:r>
              <w:rPr>
                <w:rFonts w:hint="eastAsia" w:ascii="宋体" w:hAnsi="宋体" w:cs="宋体"/>
                <w:bCs/>
                <w:color w:val="000000"/>
                <w:szCs w:val="21"/>
                <w:highlight w:val="none"/>
              </w:rPr>
              <w:t>采购方式</w:t>
            </w:r>
          </w:p>
        </w:tc>
        <w:tc>
          <w:tcPr>
            <w:tcW w:w="6194" w:type="dxa"/>
            <w:vAlign w:val="center"/>
          </w:tcPr>
          <w:p w14:paraId="38203B09">
            <w:pPr>
              <w:rPr>
                <w:rFonts w:hint="eastAsia" w:ascii="宋体" w:hAnsi="宋体"/>
                <w:bCs/>
                <w:color w:val="000000"/>
                <w:szCs w:val="21"/>
                <w:highlight w:val="none"/>
              </w:rPr>
            </w:pPr>
            <w:r>
              <w:rPr>
                <w:rFonts w:hint="eastAsia" w:ascii="宋体" w:hAnsi="宋体" w:cs="宋体"/>
                <w:bCs/>
                <w:color w:val="000000"/>
                <w:szCs w:val="21"/>
                <w:highlight w:val="none"/>
              </w:rPr>
              <w:t>公开招标</w:t>
            </w:r>
          </w:p>
        </w:tc>
      </w:tr>
      <w:tr w14:paraId="0052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97" w:type="dxa"/>
            <w:vAlign w:val="center"/>
          </w:tcPr>
          <w:p w14:paraId="34E2F8CA">
            <w:pPr>
              <w:jc w:val="center"/>
              <w:rPr>
                <w:rFonts w:hint="eastAsia" w:ascii="宋体" w:hAnsi="宋体"/>
                <w:bCs/>
                <w:color w:val="000000"/>
                <w:szCs w:val="21"/>
                <w:highlight w:val="none"/>
              </w:rPr>
            </w:pPr>
            <w:r>
              <w:rPr>
                <w:rFonts w:hint="eastAsia" w:ascii="宋体" w:hAnsi="宋体" w:cs="宋体"/>
                <w:szCs w:val="21"/>
                <w:highlight w:val="none"/>
              </w:rPr>
              <w:t>4</w:t>
            </w:r>
          </w:p>
        </w:tc>
        <w:tc>
          <w:tcPr>
            <w:tcW w:w="2154" w:type="dxa"/>
            <w:vAlign w:val="center"/>
          </w:tcPr>
          <w:p w14:paraId="4C87F98A">
            <w:pPr>
              <w:jc w:val="center"/>
              <w:rPr>
                <w:rFonts w:hint="eastAsia" w:ascii="宋体" w:hAnsi="宋体"/>
                <w:bCs/>
                <w:color w:val="000000"/>
                <w:szCs w:val="21"/>
                <w:highlight w:val="none"/>
              </w:rPr>
            </w:pPr>
            <w:r>
              <w:rPr>
                <w:rFonts w:hint="eastAsia" w:ascii="宋体" w:hAnsi="宋体" w:cs="宋体"/>
                <w:bCs/>
                <w:color w:val="000000"/>
                <w:szCs w:val="21"/>
                <w:highlight w:val="none"/>
              </w:rPr>
              <w:t>▲服务期限</w:t>
            </w:r>
          </w:p>
        </w:tc>
        <w:tc>
          <w:tcPr>
            <w:tcW w:w="6194" w:type="dxa"/>
            <w:vAlign w:val="center"/>
          </w:tcPr>
          <w:p w14:paraId="45EA9714">
            <w:pPr>
              <w:ind w:left="-2" w:leftChars="-1" w:firstLine="2" w:firstLineChars="1"/>
              <w:rPr>
                <w:rFonts w:hint="eastAsia" w:ascii="宋体" w:hAnsi="宋体"/>
                <w:bCs/>
                <w:color w:val="000000"/>
                <w:szCs w:val="21"/>
                <w:highlight w:val="none"/>
              </w:rPr>
            </w:pPr>
            <w:r>
              <w:rPr>
                <w:rFonts w:hint="eastAsia" w:ascii="宋体" w:hAnsi="宋体" w:cs="宋体"/>
                <w:bCs/>
                <w:color w:val="000000"/>
                <w:szCs w:val="21"/>
                <w:highlight w:val="none"/>
              </w:rPr>
              <w:t>详见本采购文件“第二部分 采购需求”内容</w:t>
            </w:r>
          </w:p>
        </w:tc>
      </w:tr>
      <w:tr w14:paraId="25CC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97" w:type="dxa"/>
            <w:vAlign w:val="center"/>
          </w:tcPr>
          <w:p w14:paraId="1F26C13C">
            <w:pPr>
              <w:jc w:val="center"/>
              <w:rPr>
                <w:rFonts w:hint="eastAsia" w:ascii="宋体" w:hAnsi="宋体"/>
                <w:color w:val="000000"/>
                <w:szCs w:val="21"/>
                <w:highlight w:val="none"/>
              </w:rPr>
            </w:pPr>
            <w:r>
              <w:rPr>
                <w:rFonts w:hint="eastAsia" w:ascii="宋体" w:hAnsi="宋体" w:cs="宋体"/>
                <w:color w:val="000000"/>
                <w:szCs w:val="21"/>
                <w:highlight w:val="none"/>
              </w:rPr>
              <w:t>5</w:t>
            </w:r>
          </w:p>
        </w:tc>
        <w:tc>
          <w:tcPr>
            <w:tcW w:w="2154" w:type="dxa"/>
            <w:vAlign w:val="center"/>
          </w:tcPr>
          <w:p w14:paraId="378761F0">
            <w:pPr>
              <w:jc w:val="center"/>
              <w:rPr>
                <w:rFonts w:hint="eastAsia" w:ascii="宋体" w:hAnsi="宋体"/>
                <w:bCs/>
                <w:color w:val="000000"/>
                <w:szCs w:val="21"/>
                <w:highlight w:val="none"/>
              </w:rPr>
            </w:pPr>
            <w:r>
              <w:rPr>
                <w:rFonts w:hint="eastAsia" w:ascii="宋体" w:hAnsi="宋体" w:cs="宋体"/>
                <w:bCs/>
                <w:color w:val="000000"/>
                <w:szCs w:val="21"/>
                <w:highlight w:val="none"/>
              </w:rPr>
              <w:t>评标办法</w:t>
            </w:r>
          </w:p>
        </w:tc>
        <w:tc>
          <w:tcPr>
            <w:tcW w:w="6194" w:type="dxa"/>
            <w:vAlign w:val="center"/>
          </w:tcPr>
          <w:p w14:paraId="3E1A3B5D">
            <w:pPr>
              <w:jc w:val="left"/>
              <w:rPr>
                <w:rFonts w:hint="eastAsia" w:ascii="宋体" w:hAnsi="宋体" w:cs="宋体"/>
                <w:szCs w:val="21"/>
                <w:highlight w:val="none"/>
              </w:rPr>
            </w:pPr>
            <w:r>
              <w:rPr>
                <w:rFonts w:hint="eastAsia" w:ascii="宋体" w:hAnsi="宋体" w:cs="宋体"/>
                <w:bCs/>
                <w:color w:val="000000"/>
                <w:kern w:val="0"/>
                <w:szCs w:val="21"/>
                <w:highlight w:val="none"/>
              </w:rPr>
              <w:t>综合评分法</w:t>
            </w:r>
          </w:p>
        </w:tc>
      </w:tr>
      <w:tr w14:paraId="65DC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97" w:type="dxa"/>
            <w:vAlign w:val="center"/>
          </w:tcPr>
          <w:p w14:paraId="2136DCC2">
            <w:pPr>
              <w:jc w:val="center"/>
              <w:rPr>
                <w:rFonts w:hint="eastAsia" w:ascii="宋体" w:hAnsi="宋体"/>
                <w:color w:val="000000"/>
                <w:szCs w:val="21"/>
                <w:highlight w:val="none"/>
              </w:rPr>
            </w:pPr>
            <w:r>
              <w:rPr>
                <w:rFonts w:hint="eastAsia" w:ascii="宋体" w:hAnsi="宋体" w:cs="宋体"/>
                <w:color w:val="000000"/>
                <w:szCs w:val="21"/>
                <w:highlight w:val="none"/>
              </w:rPr>
              <w:t>6</w:t>
            </w:r>
          </w:p>
        </w:tc>
        <w:tc>
          <w:tcPr>
            <w:tcW w:w="2154" w:type="dxa"/>
            <w:vAlign w:val="center"/>
          </w:tcPr>
          <w:p w14:paraId="3944D7D0">
            <w:pPr>
              <w:jc w:val="center"/>
              <w:rPr>
                <w:rFonts w:hint="eastAsia" w:ascii="宋体" w:hAnsi="宋体"/>
                <w:bCs/>
                <w:color w:val="000000"/>
                <w:szCs w:val="21"/>
                <w:highlight w:val="none"/>
              </w:rPr>
            </w:pPr>
            <w:r>
              <w:rPr>
                <w:rFonts w:hint="eastAsia" w:ascii="宋体" w:hAnsi="宋体" w:cs="宋体"/>
                <w:bCs/>
                <w:color w:val="000000"/>
                <w:szCs w:val="21"/>
                <w:highlight w:val="none"/>
              </w:rPr>
              <w:t>投标响应文件有效期</w:t>
            </w:r>
          </w:p>
        </w:tc>
        <w:tc>
          <w:tcPr>
            <w:tcW w:w="6194" w:type="dxa"/>
            <w:vAlign w:val="center"/>
          </w:tcPr>
          <w:p w14:paraId="0862935E">
            <w:pPr>
              <w:pStyle w:val="29"/>
              <w:snapToGrid w:val="0"/>
              <w:spacing w:before="0" w:beforeAutospacing="0" w:after="0" w:afterAutospacing="0"/>
              <w:rPr>
                <w:rFonts w:hint="eastAsia"/>
                <w:szCs w:val="21"/>
                <w:highlight w:val="none"/>
              </w:rPr>
            </w:pPr>
            <w:r>
              <w:rPr>
                <w:rFonts w:hint="eastAsia" w:cs="宋体"/>
                <w:sz w:val="21"/>
                <w:szCs w:val="21"/>
                <w:highlight w:val="none"/>
              </w:rPr>
              <w:t>自投标响应文件提交截止之日起90天内有效。</w:t>
            </w:r>
          </w:p>
        </w:tc>
      </w:tr>
      <w:tr w14:paraId="7F8D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897" w:type="dxa"/>
            <w:vAlign w:val="center"/>
          </w:tcPr>
          <w:p w14:paraId="386B574E">
            <w:pPr>
              <w:jc w:val="center"/>
              <w:rPr>
                <w:rFonts w:hint="eastAsia" w:ascii="宋体" w:hAnsi="宋体"/>
                <w:color w:val="000000"/>
                <w:szCs w:val="21"/>
                <w:highlight w:val="none"/>
              </w:rPr>
            </w:pPr>
            <w:r>
              <w:rPr>
                <w:rFonts w:hint="eastAsia" w:ascii="宋体" w:hAnsi="宋体" w:cs="宋体"/>
                <w:color w:val="000000"/>
                <w:szCs w:val="21"/>
                <w:highlight w:val="none"/>
              </w:rPr>
              <w:t>7</w:t>
            </w:r>
          </w:p>
        </w:tc>
        <w:tc>
          <w:tcPr>
            <w:tcW w:w="2154" w:type="dxa"/>
            <w:vAlign w:val="center"/>
          </w:tcPr>
          <w:p w14:paraId="3573697F">
            <w:pPr>
              <w:jc w:val="center"/>
              <w:rPr>
                <w:rFonts w:hint="eastAsia" w:ascii="宋体" w:hAnsi="宋体"/>
                <w:bCs/>
                <w:color w:val="000000"/>
                <w:szCs w:val="21"/>
                <w:highlight w:val="none"/>
              </w:rPr>
            </w:pPr>
            <w:r>
              <w:rPr>
                <w:rFonts w:hint="eastAsia" w:ascii="宋体" w:hAnsi="宋体" w:cs="宋体"/>
                <w:bCs/>
                <w:color w:val="000000"/>
                <w:szCs w:val="21"/>
                <w:highlight w:val="none"/>
              </w:rPr>
              <w:t>履约保证金</w:t>
            </w:r>
          </w:p>
        </w:tc>
        <w:tc>
          <w:tcPr>
            <w:tcW w:w="6194" w:type="dxa"/>
            <w:vAlign w:val="center"/>
          </w:tcPr>
          <w:p w14:paraId="7B4B4F6D">
            <w:pPr>
              <w:rPr>
                <w:rFonts w:hint="eastAsia" w:ascii="宋体" w:hAnsi="宋体" w:cs="宋体"/>
                <w:bCs/>
                <w:szCs w:val="21"/>
                <w:highlight w:val="none"/>
              </w:rPr>
            </w:pPr>
            <w:r>
              <w:rPr>
                <w:rFonts w:hint="eastAsia" w:ascii="宋体" w:hAnsi="宋体" w:cs="宋体"/>
                <w:bCs/>
                <w:szCs w:val="21"/>
                <w:highlight w:val="none"/>
              </w:rPr>
              <w:t>本项目履约保证金：</w:t>
            </w:r>
            <w:r>
              <w:rPr>
                <w:rFonts w:hint="eastAsia" w:ascii="宋体" w:hAnsi="宋体" w:cs="宋体"/>
                <w:bCs/>
                <w:szCs w:val="21"/>
                <w:highlight w:val="none"/>
                <w:u w:val="single"/>
              </w:rPr>
              <w:t>合同金额的</w:t>
            </w:r>
            <w:r>
              <w:rPr>
                <w:rFonts w:hint="eastAsia" w:ascii="宋体" w:hAnsi="宋体" w:cs="宋体"/>
                <w:bCs/>
                <w:color w:val="FF0000"/>
                <w:szCs w:val="21"/>
                <w:highlight w:val="none"/>
                <w:u w:val="single"/>
                <w:lang w:val="en-US" w:eastAsia="zh-CN"/>
              </w:rPr>
              <w:t>5</w:t>
            </w:r>
            <w:r>
              <w:rPr>
                <w:rFonts w:hint="eastAsia" w:ascii="宋体" w:hAnsi="宋体" w:cs="宋体"/>
                <w:bCs/>
                <w:color w:val="FF0000"/>
                <w:szCs w:val="21"/>
                <w:highlight w:val="none"/>
                <w:u w:val="single"/>
              </w:rPr>
              <w:t>%</w:t>
            </w:r>
            <w:r>
              <w:rPr>
                <w:rFonts w:hint="eastAsia" w:ascii="宋体" w:hAnsi="宋体" w:cs="宋体"/>
                <w:bCs/>
                <w:szCs w:val="21"/>
                <w:highlight w:val="none"/>
                <w:u w:val="single"/>
              </w:rPr>
              <w:t>。</w:t>
            </w:r>
          </w:p>
          <w:p w14:paraId="2BE95AB4">
            <w:pPr>
              <w:rPr>
                <w:rFonts w:hint="eastAsia" w:ascii="宋体" w:hAnsi="宋体" w:cs="宋体"/>
                <w:bCs/>
                <w:szCs w:val="21"/>
                <w:highlight w:val="none"/>
              </w:rPr>
            </w:pPr>
            <w:r>
              <w:rPr>
                <w:rFonts w:hint="eastAsia" w:ascii="宋体" w:hAnsi="宋体" w:cs="宋体"/>
                <w:bCs/>
                <w:szCs w:val="21"/>
                <w:highlight w:val="none"/>
              </w:rPr>
              <w:t>1.签订合同前，中标供应商均须向采购人递交履约保证金（允许以银行转帐，现金，银行保函形式提交），未按规定提交履约保证金则采购人有权拒签合同。</w:t>
            </w:r>
          </w:p>
          <w:p w14:paraId="63E18189">
            <w:pPr>
              <w:rPr>
                <w:rFonts w:hint="eastAsia" w:ascii="宋体" w:hAnsi="宋体" w:cs="宋体"/>
                <w:bCs/>
                <w:szCs w:val="21"/>
                <w:highlight w:val="none"/>
              </w:rPr>
            </w:pPr>
            <w:r>
              <w:rPr>
                <w:rFonts w:hint="eastAsia" w:ascii="宋体" w:hAnsi="宋体" w:cs="宋体"/>
                <w:bCs/>
                <w:szCs w:val="21"/>
                <w:highlight w:val="none"/>
              </w:rPr>
              <w:t>2.服务合同履行终止且所有义务已履行完毕后7个工作日内退还（不计息）。</w:t>
            </w:r>
          </w:p>
          <w:p w14:paraId="1E02A31C">
            <w:pPr>
              <w:rPr>
                <w:highlight w:val="none"/>
              </w:rPr>
            </w:pPr>
            <w:r>
              <w:rPr>
                <w:rFonts w:hint="eastAsia" w:ascii="宋体" w:hAnsi="宋体" w:cs="宋体"/>
                <w:bCs/>
                <w:szCs w:val="21"/>
                <w:highlight w:val="none"/>
              </w:rPr>
              <w:t>3.供应商不能按期保质保量完成项目建设或交货的，除承担相关责任外，采购人可相应没收合同履约保证金。</w:t>
            </w:r>
          </w:p>
        </w:tc>
      </w:tr>
      <w:tr w14:paraId="1ECE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897" w:type="dxa"/>
            <w:vAlign w:val="center"/>
          </w:tcPr>
          <w:p w14:paraId="76EDD4E3">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8</w:t>
            </w:r>
          </w:p>
        </w:tc>
        <w:tc>
          <w:tcPr>
            <w:tcW w:w="2154" w:type="dxa"/>
            <w:vAlign w:val="center"/>
          </w:tcPr>
          <w:p w14:paraId="7CB9D21F">
            <w:pPr>
              <w:jc w:val="center"/>
              <w:rPr>
                <w:rFonts w:hint="eastAsia" w:ascii="宋体" w:hAnsi="宋体"/>
                <w:bCs/>
                <w:color w:val="000000"/>
                <w:szCs w:val="21"/>
                <w:highlight w:val="none"/>
              </w:rPr>
            </w:pPr>
            <w:r>
              <w:rPr>
                <w:rFonts w:hint="eastAsia" w:ascii="宋体" w:hAnsi="宋体" w:cs="宋体"/>
                <w:color w:val="000000"/>
                <w:szCs w:val="21"/>
                <w:highlight w:val="none"/>
              </w:rPr>
              <w:t>投标响应文件形式、制作及组成</w:t>
            </w:r>
          </w:p>
        </w:tc>
        <w:tc>
          <w:tcPr>
            <w:tcW w:w="6194" w:type="dxa"/>
            <w:vAlign w:val="center"/>
          </w:tcPr>
          <w:p w14:paraId="53FF8A66">
            <w:pPr>
              <w:rPr>
                <w:rFonts w:hint="eastAsia" w:ascii="宋体" w:hAnsi="宋体" w:cs="宋体"/>
                <w:bCs/>
                <w:szCs w:val="21"/>
                <w:highlight w:val="none"/>
              </w:rPr>
            </w:pPr>
            <w:r>
              <w:rPr>
                <w:rFonts w:hint="eastAsia" w:ascii="宋体" w:hAnsi="宋体" w:cs="宋体"/>
                <w:bCs/>
                <w:szCs w:val="21"/>
                <w:highlight w:val="none"/>
              </w:rPr>
              <w:t>1. 电子加密投标响应文件：乐采云平台在线提交、上传一份；</w:t>
            </w:r>
          </w:p>
          <w:p w14:paraId="59ED31C5">
            <w:pPr>
              <w:rPr>
                <w:rFonts w:hint="eastAsia" w:ascii="宋体" w:hAnsi="宋体" w:cs="宋体"/>
                <w:bCs/>
                <w:szCs w:val="21"/>
                <w:highlight w:val="none"/>
              </w:rPr>
            </w:pPr>
            <w:r>
              <w:rPr>
                <w:rFonts w:hint="eastAsia" w:ascii="宋体" w:hAnsi="宋体" w:cs="宋体"/>
                <w:bCs/>
                <w:szCs w:val="21"/>
                <w:highlight w:val="none"/>
              </w:rPr>
              <w:t>2. 备份投标响应文件（乐采云平台上最后生成的具备电子签章的备份投标响应文件，文件名后缀为备份文件四字的首字母）：电子邮件提交一份，由投标供应商自行确定是否提交；若提交请将备份投标响应文件打包压缩加密后以电子邮件的形式发送至</w:t>
            </w:r>
            <w:r>
              <w:rPr>
                <w:rFonts w:hint="eastAsia" w:ascii="宋体" w:hAnsi="宋体" w:cs="宋体"/>
                <w:bCs/>
                <w:szCs w:val="21"/>
                <w:highlight w:val="none"/>
                <w:lang w:eastAsia="zh-CN"/>
              </w:rPr>
              <w:t>sha7479@qq.com</w:t>
            </w:r>
            <w:r>
              <w:rPr>
                <w:rFonts w:hint="eastAsia" w:ascii="宋体" w:hAnsi="宋体" w:cs="宋体"/>
                <w:bCs/>
                <w:szCs w:val="21"/>
                <w:highlight w:val="none"/>
              </w:rPr>
              <w:t>。</w:t>
            </w:r>
          </w:p>
          <w:p w14:paraId="0DF3B5DB">
            <w:pPr>
              <w:adjustRightInd w:val="0"/>
              <w:snapToGrid w:val="0"/>
              <w:jc w:val="left"/>
              <w:rPr>
                <w:rFonts w:hint="eastAsia" w:ascii="宋体" w:hAnsi="宋体"/>
                <w:color w:val="000000"/>
                <w:szCs w:val="21"/>
                <w:highlight w:val="none"/>
              </w:rPr>
            </w:pPr>
            <w:r>
              <w:rPr>
                <w:rFonts w:hint="eastAsia" w:ascii="宋体" w:hAnsi="宋体" w:cs="宋体"/>
                <w:bCs/>
                <w:szCs w:val="21"/>
                <w:highlight w:val="none"/>
              </w:rPr>
              <w:t>注：投标供应商在线解密失败后，启用备份投标响应文件，否则不启用备份投标响应文件。</w:t>
            </w:r>
          </w:p>
        </w:tc>
      </w:tr>
      <w:tr w14:paraId="3453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7" w:type="dxa"/>
            <w:vAlign w:val="center"/>
          </w:tcPr>
          <w:p w14:paraId="4073B781">
            <w:pPr>
              <w:jc w:val="center"/>
              <w:rPr>
                <w:rFonts w:hint="eastAsia" w:ascii="宋体" w:hAnsi="宋体"/>
                <w:bCs/>
                <w:color w:val="000000"/>
                <w:szCs w:val="21"/>
                <w:highlight w:val="none"/>
              </w:rPr>
            </w:pPr>
            <w:r>
              <w:rPr>
                <w:rFonts w:hint="eastAsia" w:ascii="宋体" w:hAnsi="宋体" w:cs="宋体"/>
                <w:color w:val="000000"/>
                <w:szCs w:val="21"/>
                <w:highlight w:val="none"/>
              </w:rPr>
              <w:t>9</w:t>
            </w:r>
          </w:p>
        </w:tc>
        <w:tc>
          <w:tcPr>
            <w:tcW w:w="2154" w:type="dxa"/>
            <w:vAlign w:val="center"/>
          </w:tcPr>
          <w:p w14:paraId="2CA3C1BD">
            <w:pPr>
              <w:jc w:val="center"/>
              <w:rPr>
                <w:rFonts w:hint="eastAsia" w:ascii="宋体" w:hAnsi="宋体"/>
                <w:bCs/>
                <w:color w:val="000000"/>
                <w:szCs w:val="21"/>
                <w:highlight w:val="none"/>
              </w:rPr>
            </w:pPr>
            <w:r>
              <w:rPr>
                <w:rFonts w:hint="eastAsia" w:ascii="宋体" w:hAnsi="宋体" w:cs="宋体"/>
                <w:bCs/>
                <w:color w:val="000000"/>
                <w:szCs w:val="21"/>
                <w:highlight w:val="none"/>
              </w:rPr>
              <w:t>投标响应文件提交截止时间及地点</w:t>
            </w:r>
          </w:p>
        </w:tc>
        <w:tc>
          <w:tcPr>
            <w:tcW w:w="6194" w:type="dxa"/>
            <w:vAlign w:val="center"/>
          </w:tcPr>
          <w:p w14:paraId="764EF22E">
            <w:pPr>
              <w:pStyle w:val="29"/>
              <w:snapToGrid w:val="0"/>
              <w:spacing w:before="0" w:beforeAutospacing="0" w:after="0" w:afterAutospacing="0"/>
              <w:rPr>
                <w:rFonts w:hint="eastAsia"/>
                <w:bCs/>
                <w:szCs w:val="21"/>
                <w:highlight w:val="none"/>
              </w:rPr>
            </w:pPr>
            <w:r>
              <w:rPr>
                <w:rFonts w:hint="eastAsia" w:cs="宋体"/>
                <w:sz w:val="21"/>
                <w:szCs w:val="21"/>
                <w:highlight w:val="none"/>
              </w:rPr>
              <w:t>详见 第一部分 招标公告</w:t>
            </w:r>
          </w:p>
        </w:tc>
      </w:tr>
      <w:tr w14:paraId="3042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7" w:type="dxa"/>
            <w:vAlign w:val="center"/>
          </w:tcPr>
          <w:p w14:paraId="76FD6603">
            <w:pPr>
              <w:jc w:val="center"/>
              <w:rPr>
                <w:rFonts w:hint="eastAsia" w:ascii="宋体" w:hAnsi="宋体"/>
                <w:bCs/>
                <w:color w:val="000000"/>
                <w:szCs w:val="21"/>
                <w:highlight w:val="none"/>
              </w:rPr>
            </w:pPr>
            <w:r>
              <w:rPr>
                <w:rFonts w:hint="eastAsia" w:ascii="宋体" w:hAnsi="宋体" w:cs="宋体"/>
                <w:color w:val="000000"/>
                <w:szCs w:val="21"/>
                <w:highlight w:val="none"/>
              </w:rPr>
              <w:t>9</w:t>
            </w:r>
          </w:p>
        </w:tc>
        <w:tc>
          <w:tcPr>
            <w:tcW w:w="2154" w:type="dxa"/>
            <w:vAlign w:val="center"/>
          </w:tcPr>
          <w:p w14:paraId="5EDE7535">
            <w:pPr>
              <w:jc w:val="center"/>
              <w:rPr>
                <w:rFonts w:hint="eastAsia" w:ascii="宋体" w:hAnsi="宋体"/>
                <w:bCs/>
                <w:color w:val="000000"/>
                <w:szCs w:val="21"/>
                <w:highlight w:val="none"/>
              </w:rPr>
            </w:pPr>
            <w:r>
              <w:rPr>
                <w:rFonts w:hint="eastAsia" w:ascii="宋体" w:hAnsi="宋体" w:cs="宋体"/>
                <w:bCs/>
                <w:color w:val="000000"/>
                <w:szCs w:val="21"/>
                <w:highlight w:val="none"/>
              </w:rPr>
              <w:t>投标响应文件提交截止时间及地点</w:t>
            </w:r>
          </w:p>
        </w:tc>
        <w:tc>
          <w:tcPr>
            <w:tcW w:w="6194" w:type="dxa"/>
            <w:vAlign w:val="center"/>
          </w:tcPr>
          <w:p w14:paraId="0666AE06">
            <w:pPr>
              <w:pStyle w:val="29"/>
              <w:snapToGrid w:val="0"/>
              <w:spacing w:before="0" w:beforeAutospacing="0" w:after="0" w:afterAutospacing="0"/>
              <w:rPr>
                <w:rFonts w:hint="eastAsia"/>
                <w:highlight w:val="none"/>
              </w:rPr>
            </w:pPr>
            <w:r>
              <w:rPr>
                <w:rFonts w:hint="eastAsia" w:cs="宋体"/>
                <w:sz w:val="21"/>
                <w:szCs w:val="21"/>
                <w:highlight w:val="none"/>
              </w:rPr>
              <w:t>详见 第一部分 招标公告</w:t>
            </w:r>
          </w:p>
        </w:tc>
      </w:tr>
      <w:tr w14:paraId="2046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7" w:type="dxa"/>
            <w:vAlign w:val="center"/>
          </w:tcPr>
          <w:p w14:paraId="5CE6167E">
            <w:pPr>
              <w:jc w:val="center"/>
              <w:rPr>
                <w:rFonts w:hint="eastAsia" w:ascii="宋体" w:hAnsi="宋体"/>
                <w:bCs/>
                <w:color w:val="000000"/>
                <w:szCs w:val="21"/>
                <w:highlight w:val="none"/>
              </w:rPr>
            </w:pPr>
            <w:r>
              <w:rPr>
                <w:rFonts w:hint="eastAsia" w:ascii="宋体" w:hAnsi="宋体" w:cs="宋体"/>
                <w:color w:val="000000"/>
                <w:szCs w:val="21"/>
                <w:highlight w:val="none"/>
              </w:rPr>
              <w:t>13</w:t>
            </w:r>
          </w:p>
        </w:tc>
        <w:tc>
          <w:tcPr>
            <w:tcW w:w="2154" w:type="dxa"/>
            <w:vAlign w:val="center"/>
          </w:tcPr>
          <w:p w14:paraId="3A1BE68A">
            <w:pPr>
              <w:autoSpaceDE w:val="0"/>
              <w:autoSpaceDN w:val="0"/>
              <w:adjustRightInd w:val="0"/>
              <w:jc w:val="center"/>
              <w:rPr>
                <w:rFonts w:hint="eastAsia" w:ascii="宋体" w:hAnsi="宋体"/>
                <w:szCs w:val="21"/>
                <w:highlight w:val="none"/>
                <w:lang w:val="zh-CN"/>
              </w:rPr>
            </w:pPr>
            <w:r>
              <w:rPr>
                <w:rFonts w:hint="eastAsia" w:ascii="宋体" w:hAnsi="宋体" w:cs="宋体"/>
                <w:bCs/>
                <w:color w:val="000000"/>
                <w:szCs w:val="21"/>
                <w:highlight w:val="none"/>
              </w:rPr>
              <w:t>▲项目最高限价</w:t>
            </w:r>
          </w:p>
        </w:tc>
        <w:tc>
          <w:tcPr>
            <w:tcW w:w="6194" w:type="dxa"/>
            <w:vAlign w:val="center"/>
          </w:tcPr>
          <w:p w14:paraId="0A64F053">
            <w:pPr>
              <w:widowControl/>
              <w:adjustRightInd w:val="0"/>
              <w:snapToGrid w:val="0"/>
              <w:spacing w:line="300" w:lineRule="auto"/>
              <w:rPr>
                <w:rFonts w:hint="eastAsia" w:ascii="宋体" w:hAnsi="宋体"/>
                <w:color w:val="000000"/>
                <w:kern w:val="0"/>
                <w:szCs w:val="21"/>
                <w:highlight w:val="none"/>
                <w:lang w:val="zh-CN"/>
              </w:rPr>
            </w:pPr>
            <w:r>
              <w:rPr>
                <w:rFonts w:hint="eastAsia" w:ascii="宋体" w:hAnsi="宋体" w:cs="宋体"/>
                <w:b/>
                <w:bCs w:val="0"/>
                <w:sz w:val="21"/>
                <w:szCs w:val="21"/>
                <w:highlight w:val="none"/>
              </w:rPr>
              <w:t>本项目投标报价的最高限价为人民币</w:t>
            </w:r>
            <w:r>
              <w:rPr>
                <w:rFonts w:hint="eastAsia" w:ascii="宋体" w:hAnsi="宋体" w:cs="宋体"/>
                <w:b/>
                <w:bCs w:val="0"/>
                <w:color w:val="0000FF"/>
                <w:sz w:val="21"/>
                <w:szCs w:val="21"/>
                <w:highlight w:val="none"/>
                <w:u w:val="single"/>
                <w:lang w:val="en-US" w:eastAsia="zh-CN"/>
              </w:rPr>
              <w:t xml:space="preserve"> 653.8565</w:t>
            </w:r>
            <w:r>
              <w:rPr>
                <w:rFonts w:hint="eastAsia" w:ascii="宋体" w:hAnsi="宋体" w:cs="宋体"/>
                <w:b/>
                <w:bCs w:val="0"/>
                <w:color w:val="0000FF"/>
                <w:sz w:val="21"/>
                <w:szCs w:val="21"/>
                <w:highlight w:val="none"/>
                <w:u w:val="single"/>
              </w:rPr>
              <w:t>万元</w:t>
            </w:r>
            <w:r>
              <w:rPr>
                <w:rFonts w:hint="eastAsia" w:ascii="宋体" w:hAnsi="宋体" w:cs="宋体"/>
                <w:b/>
                <w:bCs w:val="0"/>
                <w:sz w:val="21"/>
                <w:szCs w:val="21"/>
                <w:highlight w:val="none"/>
              </w:rPr>
              <w:t>。如供应商的报价超过最高限价的，其响应文件作无效标处理。</w:t>
            </w:r>
          </w:p>
        </w:tc>
      </w:tr>
      <w:tr w14:paraId="0B11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7" w:type="dxa"/>
            <w:vAlign w:val="center"/>
          </w:tcPr>
          <w:p w14:paraId="6E02E698">
            <w:pPr>
              <w:jc w:val="center"/>
              <w:rPr>
                <w:rFonts w:hint="eastAsia" w:ascii="宋体" w:hAnsi="宋体"/>
                <w:bCs/>
                <w:color w:val="000000"/>
                <w:szCs w:val="21"/>
                <w:highlight w:val="none"/>
              </w:rPr>
            </w:pPr>
            <w:r>
              <w:rPr>
                <w:rFonts w:hint="eastAsia" w:ascii="宋体" w:hAnsi="宋体" w:cs="宋体"/>
                <w:szCs w:val="21"/>
                <w:highlight w:val="none"/>
              </w:rPr>
              <w:t>14</w:t>
            </w:r>
          </w:p>
        </w:tc>
        <w:tc>
          <w:tcPr>
            <w:tcW w:w="2154" w:type="dxa"/>
            <w:vAlign w:val="center"/>
          </w:tcPr>
          <w:p w14:paraId="5EB9D069">
            <w:pPr>
              <w:autoSpaceDE w:val="0"/>
              <w:autoSpaceDN w:val="0"/>
              <w:adjustRightInd w:val="0"/>
              <w:jc w:val="center"/>
              <w:rPr>
                <w:rFonts w:hint="eastAsia" w:ascii="宋体" w:hAnsi="宋体"/>
                <w:bCs/>
                <w:szCs w:val="21"/>
                <w:highlight w:val="none"/>
              </w:rPr>
            </w:pPr>
            <w:r>
              <w:rPr>
                <w:rFonts w:hint="eastAsia" w:ascii="宋体" w:hAnsi="宋体" w:cs="宋体"/>
                <w:szCs w:val="21"/>
                <w:highlight w:val="none"/>
              </w:rPr>
              <w:t>解释权</w:t>
            </w:r>
          </w:p>
        </w:tc>
        <w:tc>
          <w:tcPr>
            <w:tcW w:w="6194" w:type="dxa"/>
            <w:vAlign w:val="center"/>
          </w:tcPr>
          <w:p w14:paraId="4192E090">
            <w:pPr>
              <w:autoSpaceDE w:val="0"/>
              <w:autoSpaceDN w:val="0"/>
              <w:adjustRightInd w:val="0"/>
              <w:rPr>
                <w:rFonts w:hint="eastAsia" w:ascii="宋体" w:hAnsi="宋体"/>
                <w:kern w:val="0"/>
                <w:szCs w:val="21"/>
                <w:highlight w:val="none"/>
              </w:rPr>
            </w:pPr>
            <w:r>
              <w:rPr>
                <w:rFonts w:hint="eastAsia" w:ascii="宋体" w:hAnsi="宋体" w:cs="宋体"/>
                <w:szCs w:val="21"/>
                <w:highlight w:val="none"/>
              </w:rPr>
              <w:t>本采购文件解释权属于采购单位（采购人和采购代理机构）</w:t>
            </w:r>
          </w:p>
        </w:tc>
      </w:tr>
      <w:tr w14:paraId="6E29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97" w:type="dxa"/>
            <w:vAlign w:val="center"/>
          </w:tcPr>
          <w:p w14:paraId="47E989F7">
            <w:pPr>
              <w:jc w:val="center"/>
              <w:rPr>
                <w:rFonts w:hint="eastAsia" w:ascii="宋体" w:hAnsi="宋体"/>
                <w:color w:val="000000"/>
                <w:szCs w:val="21"/>
                <w:highlight w:val="none"/>
              </w:rPr>
            </w:pPr>
            <w:r>
              <w:rPr>
                <w:rFonts w:hint="eastAsia" w:ascii="宋体" w:hAnsi="宋体" w:cs="宋体"/>
                <w:szCs w:val="21"/>
                <w:highlight w:val="none"/>
              </w:rPr>
              <w:t>15</w:t>
            </w:r>
          </w:p>
        </w:tc>
        <w:tc>
          <w:tcPr>
            <w:tcW w:w="2154" w:type="dxa"/>
            <w:vAlign w:val="center"/>
          </w:tcPr>
          <w:p w14:paraId="1C2F5079">
            <w:pPr>
              <w:autoSpaceDE w:val="0"/>
              <w:autoSpaceDN w:val="0"/>
              <w:adjustRightInd w:val="0"/>
              <w:jc w:val="center"/>
              <w:rPr>
                <w:rFonts w:hint="eastAsia" w:ascii="宋体" w:hAnsi="宋体"/>
                <w:color w:val="000000"/>
                <w:kern w:val="0"/>
                <w:szCs w:val="21"/>
                <w:highlight w:val="none"/>
              </w:rPr>
            </w:pPr>
            <w:r>
              <w:rPr>
                <w:rFonts w:hint="eastAsia" w:ascii="宋体" w:hAnsi="宋体" w:cs="宋体"/>
                <w:szCs w:val="21"/>
                <w:highlight w:val="none"/>
              </w:rPr>
              <w:t>招标代理服务费</w:t>
            </w:r>
          </w:p>
        </w:tc>
        <w:tc>
          <w:tcPr>
            <w:tcW w:w="6194" w:type="dxa"/>
            <w:vAlign w:val="center"/>
          </w:tcPr>
          <w:p w14:paraId="462FFEC5">
            <w:pPr>
              <w:autoSpaceDE w:val="0"/>
              <w:autoSpaceDN w:val="0"/>
              <w:adjustRightInd w:val="0"/>
              <w:rPr>
                <w:color w:val="FF0000"/>
                <w:szCs w:val="21"/>
                <w:highlight w:val="none"/>
              </w:rPr>
            </w:pPr>
            <w:bookmarkStart w:id="44" w:name="OLE_LINK5"/>
            <w:r>
              <w:rPr>
                <w:rFonts w:hint="eastAsia"/>
                <w:color w:val="FF0000"/>
                <w:highlight w:val="none"/>
                <w:lang w:val="zh-CN"/>
              </w:rPr>
              <w:t>代理服务费按仙城发〔2024〕31号文件规定的货物招标费率计取，按照中标通知书确定的中标总金额计算，由中标供应商负责支付，在领取中标（成交）通知书的同时一次性向代理机构缴清。</w:t>
            </w:r>
            <w:bookmarkEnd w:id="44"/>
          </w:p>
        </w:tc>
      </w:tr>
      <w:tr w14:paraId="599F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97" w:type="dxa"/>
            <w:vAlign w:val="center"/>
          </w:tcPr>
          <w:p w14:paraId="68183E79">
            <w:pPr>
              <w:jc w:val="center"/>
              <w:rPr>
                <w:rFonts w:hint="eastAsia" w:ascii="宋体" w:hAnsi="宋体"/>
                <w:color w:val="000000"/>
                <w:szCs w:val="21"/>
                <w:highlight w:val="none"/>
              </w:rPr>
            </w:pPr>
            <w:r>
              <w:rPr>
                <w:rFonts w:hint="eastAsia" w:ascii="宋体" w:hAnsi="宋体" w:cs="宋体"/>
                <w:szCs w:val="21"/>
                <w:highlight w:val="none"/>
              </w:rPr>
              <w:t>16</w:t>
            </w:r>
          </w:p>
        </w:tc>
        <w:tc>
          <w:tcPr>
            <w:tcW w:w="2154" w:type="dxa"/>
            <w:vAlign w:val="center"/>
          </w:tcPr>
          <w:p w14:paraId="11DC4566">
            <w:pPr>
              <w:autoSpaceDE w:val="0"/>
              <w:autoSpaceDN w:val="0"/>
              <w:adjustRightInd w:val="0"/>
              <w:jc w:val="center"/>
              <w:rPr>
                <w:rFonts w:hint="eastAsia" w:ascii="宋体" w:hAnsi="宋体"/>
                <w:color w:val="000000"/>
                <w:kern w:val="0"/>
                <w:szCs w:val="21"/>
                <w:highlight w:val="none"/>
              </w:rPr>
            </w:pPr>
            <w:r>
              <w:rPr>
                <w:b/>
                <w:color w:val="000000" w:themeColor="text1"/>
                <w:highlight w:val="none"/>
                <w14:textFill>
                  <w14:solidFill>
                    <w14:schemeClr w14:val="tx1"/>
                  </w14:solidFill>
                </w14:textFill>
              </w:rPr>
              <w:t>本项目所有公告发布网站</w:t>
            </w:r>
          </w:p>
        </w:tc>
        <w:tc>
          <w:tcPr>
            <w:tcW w:w="6194" w:type="dxa"/>
            <w:vAlign w:val="center"/>
          </w:tcPr>
          <w:p w14:paraId="606C33F7">
            <w:pPr>
              <w:autoSpaceDE w:val="0"/>
              <w:autoSpaceDN w:val="0"/>
              <w:adjustRightInd w:val="0"/>
              <w:rPr>
                <w:rFonts w:hint="eastAsia" w:eastAsia="宋体"/>
                <w:szCs w:val="21"/>
                <w:highlight w:val="none"/>
                <w:lang w:eastAsia="zh-CN"/>
              </w:rPr>
            </w:pPr>
            <w:r>
              <w:rPr>
                <w:highlight w:val="none"/>
              </w:rPr>
              <w:t>“浙江政府采购网”（</w:t>
            </w:r>
            <w:r>
              <w:rPr>
                <w:rFonts w:hint="eastAsia"/>
                <w:highlight w:val="none"/>
              </w:rPr>
              <w:t>https://zfcg.czt.zj.gov.cn/</w:t>
            </w:r>
            <w:r>
              <w:rPr>
                <w:highlight w:val="none"/>
              </w:rPr>
              <w:t>）</w:t>
            </w:r>
            <w:r>
              <w:rPr>
                <w:rFonts w:hint="eastAsia"/>
                <w:highlight w:val="none"/>
                <w:lang w:eastAsia="zh-CN"/>
              </w:rPr>
              <w:t>、</w:t>
            </w:r>
            <w:r>
              <w:rPr>
                <w:rFonts w:hint="eastAsia" w:ascii="宋体" w:hAnsi="宋体" w:cs="宋体"/>
                <w:kern w:val="0"/>
                <w:szCs w:val="21"/>
                <w:highlight w:val="none"/>
              </w:rPr>
              <w:t>乐采云平台（https：//www.lecaiyun.com）</w:t>
            </w:r>
          </w:p>
        </w:tc>
      </w:tr>
    </w:tbl>
    <w:p w14:paraId="69CDC151">
      <w:pPr>
        <w:rPr>
          <w:highlight w:val="none"/>
        </w:rPr>
        <w:sectPr>
          <w:pgSz w:w="11905" w:h="16838"/>
          <w:pgMar w:top="1417" w:right="1587" w:bottom="1417" w:left="1587" w:header="907" w:footer="924" w:gutter="0"/>
          <w:cols w:space="0" w:num="1"/>
          <w:docGrid w:type="lines" w:linePitch="304" w:charSpace="0"/>
        </w:sectPr>
      </w:pPr>
      <w:bookmarkStart w:id="45" w:name="_Toc508888786"/>
    </w:p>
    <w:p w14:paraId="53448287">
      <w:pPr>
        <w:pStyle w:val="3"/>
        <w:spacing w:before="0" w:after="0" w:line="360" w:lineRule="auto"/>
        <w:jc w:val="center"/>
        <w:rPr>
          <w:rFonts w:hint="eastAsia" w:ascii="宋体" w:hAnsi="宋体" w:eastAsia="宋体"/>
          <w:sz w:val="24"/>
          <w:szCs w:val="24"/>
          <w:highlight w:val="none"/>
        </w:rPr>
      </w:pPr>
      <w:bookmarkStart w:id="46" w:name="_Toc1828"/>
      <w:bookmarkStart w:id="47" w:name="_Toc32100"/>
      <w:bookmarkStart w:id="48" w:name="_Toc30041"/>
      <w:bookmarkStart w:id="49" w:name="_Toc5697"/>
      <w:bookmarkStart w:id="50" w:name="_Toc20559"/>
      <w:bookmarkStart w:id="51" w:name="_Toc30983"/>
      <w:bookmarkStart w:id="52" w:name="_Toc528927414"/>
      <w:r>
        <w:rPr>
          <w:rFonts w:hint="eastAsia" w:ascii="宋体" w:hAnsi="宋体" w:eastAsia="宋体"/>
          <w:sz w:val="24"/>
          <w:szCs w:val="24"/>
          <w:highlight w:val="none"/>
        </w:rPr>
        <w:t>一、总则</w:t>
      </w:r>
      <w:bookmarkEnd w:id="45"/>
      <w:bookmarkEnd w:id="46"/>
      <w:bookmarkEnd w:id="47"/>
      <w:bookmarkEnd w:id="48"/>
      <w:bookmarkEnd w:id="49"/>
      <w:bookmarkEnd w:id="50"/>
      <w:bookmarkEnd w:id="51"/>
      <w:bookmarkEnd w:id="52"/>
    </w:p>
    <w:p w14:paraId="745B1C90">
      <w:pPr>
        <w:widowControl/>
        <w:snapToGrid w:val="0"/>
        <w:spacing w:line="340" w:lineRule="exact"/>
        <w:jc w:val="left"/>
        <w:outlineLvl w:val="0"/>
        <w:rPr>
          <w:b/>
          <w:color w:val="000000" w:themeColor="text1"/>
          <w:highlight w:val="none"/>
          <w14:textFill>
            <w14:solidFill>
              <w14:schemeClr w14:val="tx1"/>
            </w14:solidFill>
          </w14:textFill>
        </w:rPr>
      </w:pPr>
      <w:bookmarkStart w:id="53" w:name="_Toc23039"/>
      <w:bookmarkStart w:id="54" w:name="_Toc408"/>
      <w:bookmarkStart w:id="55" w:name="_Toc11212"/>
      <w:bookmarkStart w:id="56" w:name="_Toc10881"/>
      <w:bookmarkStart w:id="57" w:name="_Toc263676373"/>
      <w:bookmarkStart w:id="58" w:name="_Toc282640696"/>
      <w:bookmarkStart w:id="59" w:name="_Toc24302"/>
      <w:bookmarkStart w:id="60" w:name="_Toc479667067"/>
      <w:bookmarkStart w:id="61" w:name="_Toc359860079"/>
      <w:bookmarkStart w:id="62" w:name="_Toc482195563"/>
      <w:bookmarkStart w:id="63" w:name="_Toc479667345"/>
      <w:bookmarkStart w:id="64" w:name="_Toc3761"/>
      <w:r>
        <w:rPr>
          <w:b/>
          <w:color w:val="000000" w:themeColor="text1"/>
          <w:highlight w:val="none"/>
          <w14:textFill>
            <w14:solidFill>
              <w14:schemeClr w14:val="tx1"/>
            </w14:solidFill>
          </w14:textFill>
        </w:rPr>
        <w:t>（一） 适用范围</w:t>
      </w:r>
      <w:bookmarkEnd w:id="53"/>
      <w:bookmarkEnd w:id="54"/>
      <w:bookmarkEnd w:id="55"/>
      <w:bookmarkEnd w:id="56"/>
    </w:p>
    <w:p w14:paraId="36942571">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本招标文件适用</w:t>
      </w:r>
      <w:r>
        <w:rPr>
          <w:rFonts w:hint="eastAsia"/>
          <w:color w:val="000000" w:themeColor="text1"/>
          <w:highlight w:val="none"/>
          <w14:textFill>
            <w14:solidFill>
              <w14:schemeClr w14:val="tx1"/>
            </w14:solidFill>
          </w14:textFill>
        </w:rPr>
        <w:t>于“</w:t>
      </w:r>
      <w:r>
        <w:rPr>
          <w:rFonts w:hint="eastAsia" w:ascii="宋体" w:hAnsi="宋体" w:cs="宋体"/>
          <w:highlight w:val="none"/>
          <w:lang w:eastAsia="zh-CN"/>
        </w:rPr>
        <w:t>仙居县智慧水务-2025年度二次供水设备及安防改造项目</w:t>
      </w:r>
      <w:r>
        <w:rPr>
          <w:rFonts w:hint="eastAsia" w:ascii="宋体" w:hAnsi="宋体" w:cs="宋体"/>
          <w:color w:val="000000" w:themeColor="text1"/>
          <w:szCs w:val="21"/>
          <w:highlight w:val="none"/>
          <w14:textFill>
            <w14:solidFill>
              <w14:schemeClr w14:val="tx1"/>
            </w14:solidFill>
          </w14:textFill>
        </w:rPr>
        <w:t>（非政府采购）</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项目的招标、评标、定标、验收、合同履约、付款等。</w:t>
      </w:r>
    </w:p>
    <w:p w14:paraId="3B664A1B">
      <w:pPr>
        <w:widowControl/>
        <w:snapToGrid w:val="0"/>
        <w:spacing w:line="340" w:lineRule="exact"/>
        <w:jc w:val="left"/>
        <w:outlineLvl w:val="0"/>
        <w:rPr>
          <w:b/>
          <w:color w:val="000000" w:themeColor="text1"/>
          <w:highlight w:val="none"/>
          <w14:textFill>
            <w14:solidFill>
              <w14:schemeClr w14:val="tx1"/>
            </w14:solidFill>
          </w14:textFill>
        </w:rPr>
      </w:pPr>
      <w:bookmarkStart w:id="65" w:name="_Toc21654"/>
      <w:bookmarkStart w:id="66" w:name="_Toc26234"/>
      <w:bookmarkStart w:id="67" w:name="_Toc9930"/>
      <w:bookmarkStart w:id="68" w:name="_Toc25319"/>
      <w:r>
        <w:rPr>
          <w:b/>
          <w:color w:val="000000" w:themeColor="text1"/>
          <w:highlight w:val="none"/>
          <w14:textFill>
            <w14:solidFill>
              <w14:schemeClr w14:val="tx1"/>
            </w14:solidFill>
          </w14:textFill>
        </w:rPr>
        <w:t>（二）定义</w:t>
      </w:r>
      <w:bookmarkEnd w:id="65"/>
      <w:bookmarkEnd w:id="66"/>
      <w:bookmarkEnd w:id="67"/>
      <w:bookmarkEnd w:id="68"/>
    </w:p>
    <w:p w14:paraId="518F3551">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1、“招标采购单位”系指组织本次采购的采购人（“招标人”）和代理机构。</w:t>
      </w:r>
    </w:p>
    <w:p w14:paraId="12C83B79">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2、“投标人”系指向招标采购单位提交投标文件的单位。</w:t>
      </w:r>
    </w:p>
    <w:p w14:paraId="0BD6DAE0">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3、“产品”系指供方按招标文件规定，须向采购人提供的一切设备、保险、税金、备品备件、工具、手册及其它有关技术资料和材料。</w:t>
      </w:r>
    </w:p>
    <w:p w14:paraId="1CC8FD0A">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4、“服务”系指招标文件规定投标人须承担的安装、调试、技术协助、校准、培训、技术指导以及其他类似的义务。</w:t>
      </w:r>
    </w:p>
    <w:p w14:paraId="597AF4BB">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5、“项目”系指投标人按招标文件规定向采购人提供的产品和服务。</w:t>
      </w:r>
    </w:p>
    <w:p w14:paraId="60C47750">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6、“书面形式”包括信函、传真、电子文档等。</w:t>
      </w:r>
    </w:p>
    <w:p w14:paraId="3636D4BA">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7、“▲”系指实质性要求条款。</w:t>
      </w:r>
    </w:p>
    <w:p w14:paraId="048E8B0F">
      <w:pPr>
        <w:widowControl/>
        <w:snapToGrid w:val="0"/>
        <w:spacing w:line="340" w:lineRule="exact"/>
        <w:jc w:val="left"/>
        <w:outlineLvl w:val="0"/>
        <w:rPr>
          <w:b/>
          <w:color w:val="000000" w:themeColor="text1"/>
          <w:highlight w:val="none"/>
          <w14:textFill>
            <w14:solidFill>
              <w14:schemeClr w14:val="tx1"/>
            </w14:solidFill>
          </w14:textFill>
        </w:rPr>
      </w:pPr>
      <w:bookmarkStart w:id="69" w:name="_Toc30091"/>
      <w:bookmarkStart w:id="70" w:name="_Toc21822"/>
      <w:bookmarkStart w:id="71" w:name="_Toc27049"/>
      <w:bookmarkStart w:id="72" w:name="_Toc8390"/>
      <w:r>
        <w:rPr>
          <w:b/>
          <w:color w:val="000000" w:themeColor="text1"/>
          <w:highlight w:val="none"/>
          <w14:textFill>
            <w14:solidFill>
              <w14:schemeClr w14:val="tx1"/>
            </w14:solidFill>
          </w14:textFill>
        </w:rPr>
        <w:t>（三）招标方式：</w:t>
      </w:r>
      <w:bookmarkEnd w:id="69"/>
      <w:bookmarkEnd w:id="70"/>
      <w:bookmarkEnd w:id="71"/>
      <w:bookmarkEnd w:id="72"/>
    </w:p>
    <w:p w14:paraId="20DF4CAA">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本次招标采用</w:t>
      </w:r>
      <w:r>
        <w:rPr>
          <w:rFonts w:hint="eastAsia"/>
          <w:color w:val="000000" w:themeColor="text1"/>
          <w:highlight w:val="none"/>
          <w14:textFill>
            <w14:solidFill>
              <w14:schemeClr w14:val="tx1"/>
            </w14:solidFill>
          </w14:textFill>
        </w:rPr>
        <w:t>公开招标方式进行</w:t>
      </w:r>
      <w:r>
        <w:rPr>
          <w:color w:val="000000" w:themeColor="text1"/>
          <w:highlight w:val="none"/>
          <w14:textFill>
            <w14:solidFill>
              <w14:schemeClr w14:val="tx1"/>
            </w14:solidFill>
          </w14:textFill>
        </w:rPr>
        <w:t>。</w:t>
      </w:r>
    </w:p>
    <w:p w14:paraId="30C1B878">
      <w:pPr>
        <w:widowControl/>
        <w:snapToGrid w:val="0"/>
        <w:spacing w:line="340" w:lineRule="exact"/>
        <w:jc w:val="left"/>
        <w:outlineLvl w:val="0"/>
        <w:rPr>
          <w:b/>
          <w:color w:val="000000" w:themeColor="text1"/>
          <w:highlight w:val="none"/>
          <w14:textFill>
            <w14:solidFill>
              <w14:schemeClr w14:val="tx1"/>
            </w14:solidFill>
          </w14:textFill>
        </w:rPr>
      </w:pPr>
      <w:bookmarkStart w:id="73" w:name="_Toc23216"/>
      <w:bookmarkStart w:id="74" w:name="_Toc485"/>
      <w:bookmarkStart w:id="75" w:name="_Toc21540"/>
      <w:bookmarkStart w:id="76" w:name="_Toc9717"/>
      <w:r>
        <w:rPr>
          <w:b/>
          <w:color w:val="000000" w:themeColor="text1"/>
          <w:highlight w:val="none"/>
          <w14:textFill>
            <w14:solidFill>
              <w14:schemeClr w14:val="tx1"/>
            </w14:solidFill>
          </w14:textFill>
        </w:rPr>
        <w:t>（四）投标委托</w:t>
      </w:r>
      <w:bookmarkEnd w:id="73"/>
      <w:bookmarkEnd w:id="74"/>
      <w:bookmarkEnd w:id="75"/>
      <w:bookmarkEnd w:id="76"/>
    </w:p>
    <w:p w14:paraId="62A6063A">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如投标人代表不是</w:t>
      </w:r>
      <w:r>
        <w:rPr>
          <w:rFonts w:hint="eastAsia"/>
          <w:color w:val="000000" w:themeColor="text1"/>
          <w:highlight w:val="none"/>
          <w14:textFill>
            <w14:solidFill>
              <w14:schemeClr w14:val="tx1"/>
            </w14:solidFill>
          </w14:textFill>
        </w:rPr>
        <w:t>法定代表人</w:t>
      </w:r>
      <w:r>
        <w:rPr>
          <w:color w:val="000000" w:themeColor="text1"/>
          <w:highlight w:val="none"/>
          <w14:textFill>
            <w14:solidFill>
              <w14:schemeClr w14:val="tx1"/>
            </w14:solidFill>
          </w14:textFill>
        </w:rPr>
        <w:t>，须有</w:t>
      </w:r>
      <w:r>
        <w:rPr>
          <w:rFonts w:hint="eastAsia"/>
          <w:color w:val="000000" w:themeColor="text1"/>
          <w:highlight w:val="none"/>
          <w14:textFill>
            <w14:solidFill>
              <w14:schemeClr w14:val="tx1"/>
            </w14:solidFill>
          </w14:textFill>
        </w:rPr>
        <w:t>法定代表人</w:t>
      </w:r>
      <w:r>
        <w:rPr>
          <w:color w:val="000000" w:themeColor="text1"/>
          <w:highlight w:val="none"/>
          <w14:textFill>
            <w14:solidFill>
              <w14:schemeClr w14:val="tx1"/>
            </w14:solidFill>
          </w14:textFill>
        </w:rPr>
        <w:t>出具</w:t>
      </w:r>
      <w:r>
        <w:rPr>
          <w:rFonts w:hint="eastAsia"/>
          <w:color w:val="000000" w:themeColor="text1"/>
          <w:highlight w:val="none"/>
          <w14:textFill>
            <w14:solidFill>
              <w14:schemeClr w14:val="tx1"/>
            </w14:solidFill>
          </w14:textFill>
        </w:rPr>
        <w:t>的针对本项目的</w:t>
      </w:r>
      <w:r>
        <w:rPr>
          <w:color w:val="000000" w:themeColor="text1"/>
          <w:highlight w:val="none"/>
          <w14:textFill>
            <w14:solidFill>
              <w14:schemeClr w14:val="tx1"/>
            </w14:solidFill>
          </w14:textFill>
        </w:rPr>
        <w:t>授权委托书。</w:t>
      </w:r>
    </w:p>
    <w:p w14:paraId="53E9F577">
      <w:pPr>
        <w:widowControl/>
        <w:snapToGrid w:val="0"/>
        <w:spacing w:line="340" w:lineRule="exact"/>
        <w:jc w:val="left"/>
        <w:outlineLvl w:val="0"/>
        <w:rPr>
          <w:b/>
          <w:color w:val="000000" w:themeColor="text1"/>
          <w:highlight w:val="none"/>
          <w14:textFill>
            <w14:solidFill>
              <w14:schemeClr w14:val="tx1"/>
            </w14:solidFill>
          </w14:textFill>
        </w:rPr>
      </w:pPr>
      <w:bookmarkStart w:id="77" w:name="_Toc28014"/>
      <w:bookmarkStart w:id="78" w:name="_Toc7196"/>
      <w:bookmarkStart w:id="79" w:name="_Toc24970"/>
      <w:bookmarkStart w:id="80" w:name="_Toc9377"/>
      <w:r>
        <w:rPr>
          <w:b/>
          <w:color w:val="000000" w:themeColor="text1"/>
          <w:highlight w:val="none"/>
          <w14:textFill>
            <w14:solidFill>
              <w14:schemeClr w14:val="tx1"/>
            </w14:solidFill>
          </w14:textFill>
        </w:rPr>
        <w:t>（五）投标费用</w:t>
      </w:r>
      <w:bookmarkEnd w:id="77"/>
      <w:bookmarkEnd w:id="78"/>
      <w:bookmarkEnd w:id="79"/>
      <w:bookmarkEnd w:id="80"/>
    </w:p>
    <w:p w14:paraId="277BB9AD">
      <w:pPr>
        <w:widowControl/>
        <w:snapToGrid w:val="0"/>
        <w:spacing w:line="340" w:lineRule="exact"/>
        <w:ind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不论投标结果如何，投标人均应自行承担所有与投标有关的全部费用</w:t>
      </w:r>
      <w:r>
        <w:rPr>
          <w:rFonts w:hint="eastAsia"/>
          <w:color w:val="000000" w:themeColor="text1"/>
          <w:highlight w:val="none"/>
          <w14:textFill>
            <w14:solidFill>
              <w14:schemeClr w14:val="tx1"/>
            </w14:solidFill>
          </w14:textFill>
        </w:rPr>
        <w:t>（招标文件有另外规定的除外）。</w:t>
      </w:r>
    </w:p>
    <w:p w14:paraId="46068B1E">
      <w:pPr>
        <w:widowControl/>
        <w:snapToGrid w:val="0"/>
        <w:spacing w:line="340" w:lineRule="exact"/>
        <w:ind w:firstLine="42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2、本项目招标代理服务费由中标单位承担，具体收费标准</w:t>
      </w:r>
      <w:r>
        <w:rPr>
          <w:rFonts w:hint="eastAsia"/>
          <w:color w:val="000000" w:themeColor="text1"/>
          <w:highlight w:val="none"/>
          <w:lang w:val="en-US" w:eastAsia="zh-CN"/>
          <w14:textFill>
            <w14:solidFill>
              <w14:schemeClr w14:val="tx1"/>
            </w14:solidFill>
          </w14:textFill>
        </w:rPr>
        <w:t>如下</w:t>
      </w:r>
      <w:r>
        <w:rPr>
          <w:rFonts w:hint="eastAsia"/>
          <w:color w:val="000000" w:themeColor="text1"/>
          <w:highlight w:val="none"/>
          <w14:textFill>
            <w14:solidFill>
              <w14:schemeClr w14:val="tx1"/>
            </w14:solidFill>
          </w14:textFill>
        </w:rPr>
        <w:t>。</w:t>
      </w:r>
    </w:p>
    <w:tbl>
      <w:tblPr>
        <w:tblStyle w:val="35"/>
        <w:tblW w:w="87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3"/>
        <w:gridCol w:w="1881"/>
        <w:gridCol w:w="3694"/>
      </w:tblGrid>
      <w:tr w14:paraId="581B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3203" w:type="dxa"/>
            <w:tcBorders>
              <w:top w:val="single" w:color="000000" w:sz="4" w:space="0"/>
              <w:left w:val="single" w:color="000000" w:sz="4" w:space="0"/>
              <w:bottom w:val="single" w:color="000000" w:sz="4" w:space="0"/>
              <w:right w:val="single" w:color="000000" w:sz="4" w:space="0"/>
            </w:tcBorders>
            <w:noWrap w:val="0"/>
            <w:vAlign w:val="center"/>
          </w:tcPr>
          <w:p w14:paraId="283D3DE8">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bookmarkStart w:id="81" w:name="_Toc3047"/>
            <w:bookmarkStart w:id="82" w:name="_Toc9824"/>
            <w:bookmarkStart w:id="83" w:name="_Toc6050"/>
            <w:bookmarkStart w:id="84" w:name="_Toc24703"/>
            <w:r>
              <w:rPr>
                <w:rFonts w:ascii="宋体" w:hAnsi="宋体" w:eastAsia="宋体" w:cs="宋体"/>
                <w:b w:val="0"/>
                <w:bCs/>
                <w:i w:val="0"/>
                <w:iCs w:val="0"/>
                <w:color w:val="000000"/>
                <w:kern w:val="0"/>
                <w:sz w:val="21"/>
                <w:szCs w:val="21"/>
                <w:u w:val="none"/>
                <w:lang w:val="en-US" w:eastAsia="en-US" w:bidi="ar"/>
              </w:rPr>
              <w:t>中标金额(万元)</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14:paraId="751B2CB9">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货物招标</w:t>
            </w:r>
          </w:p>
        </w:tc>
        <w:tc>
          <w:tcPr>
            <w:tcW w:w="3694" w:type="dxa"/>
            <w:tcBorders>
              <w:top w:val="single" w:color="000000" w:sz="4" w:space="0"/>
              <w:left w:val="single" w:color="000000" w:sz="4" w:space="0"/>
              <w:bottom w:val="single" w:color="000000" w:sz="4" w:space="0"/>
              <w:right w:val="single" w:color="000000" w:sz="4" w:space="0"/>
            </w:tcBorders>
            <w:noWrap w:val="0"/>
            <w:vAlign w:val="center"/>
          </w:tcPr>
          <w:p w14:paraId="7FA005E8">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折扣(上限价)</w:t>
            </w:r>
          </w:p>
        </w:tc>
      </w:tr>
      <w:tr w14:paraId="13BE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203" w:type="dxa"/>
            <w:tcBorders>
              <w:top w:val="single" w:color="000000" w:sz="4" w:space="0"/>
              <w:left w:val="single" w:color="000000" w:sz="4" w:space="0"/>
              <w:bottom w:val="single" w:color="000000" w:sz="4" w:space="0"/>
              <w:right w:val="single" w:color="000000" w:sz="4" w:space="0"/>
            </w:tcBorders>
            <w:noWrap w:val="0"/>
            <w:vAlign w:val="center"/>
          </w:tcPr>
          <w:p w14:paraId="1965C83E">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100以下(含100)</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14:paraId="0E86F006">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zh-CN" w:bidi="ar"/>
              </w:rPr>
              <w:t>1.5%</w:t>
            </w:r>
          </w:p>
        </w:tc>
        <w:tc>
          <w:tcPr>
            <w:tcW w:w="3694" w:type="dxa"/>
            <w:tcBorders>
              <w:top w:val="single" w:color="000000" w:sz="4" w:space="0"/>
              <w:left w:val="single" w:color="000000" w:sz="4" w:space="0"/>
              <w:bottom w:val="single" w:color="000000" w:sz="4" w:space="0"/>
              <w:right w:val="single" w:color="000000" w:sz="4" w:space="0"/>
            </w:tcBorders>
            <w:noWrap w:val="0"/>
            <w:vAlign w:val="center"/>
          </w:tcPr>
          <w:p w14:paraId="0AFB89F7">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按标准的60%结算</w:t>
            </w:r>
          </w:p>
        </w:tc>
      </w:tr>
      <w:tr w14:paraId="605B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203" w:type="dxa"/>
            <w:tcBorders>
              <w:top w:val="single" w:color="000000" w:sz="4" w:space="0"/>
              <w:left w:val="single" w:color="000000" w:sz="4" w:space="0"/>
              <w:bottom w:val="single" w:color="000000" w:sz="4" w:space="0"/>
              <w:right w:val="single" w:color="000000" w:sz="4" w:space="0"/>
            </w:tcBorders>
            <w:noWrap w:val="0"/>
            <w:vAlign w:val="center"/>
          </w:tcPr>
          <w:p w14:paraId="41D25B4B">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100-500(含500)</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14:paraId="1873BBAA">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zh-CN" w:bidi="ar"/>
              </w:rPr>
              <w:t>1.1%</w:t>
            </w:r>
          </w:p>
        </w:tc>
        <w:tc>
          <w:tcPr>
            <w:tcW w:w="3694" w:type="dxa"/>
            <w:tcBorders>
              <w:top w:val="single" w:color="000000" w:sz="4" w:space="0"/>
              <w:left w:val="single" w:color="000000" w:sz="4" w:space="0"/>
              <w:bottom w:val="single" w:color="000000" w:sz="4" w:space="0"/>
              <w:right w:val="single" w:color="000000" w:sz="4" w:space="0"/>
            </w:tcBorders>
            <w:noWrap w:val="0"/>
            <w:vAlign w:val="center"/>
          </w:tcPr>
          <w:p w14:paraId="12F38141">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按标准的50%结算</w:t>
            </w:r>
          </w:p>
        </w:tc>
      </w:tr>
      <w:tr w14:paraId="25667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203" w:type="dxa"/>
            <w:tcBorders>
              <w:top w:val="single" w:color="000000" w:sz="4" w:space="0"/>
              <w:left w:val="single" w:color="000000" w:sz="4" w:space="0"/>
              <w:bottom w:val="single" w:color="000000" w:sz="4" w:space="0"/>
              <w:right w:val="single" w:color="000000" w:sz="4" w:space="0"/>
            </w:tcBorders>
            <w:noWrap w:val="0"/>
            <w:vAlign w:val="center"/>
          </w:tcPr>
          <w:p w14:paraId="02006236">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500-1000(含1000)</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14:paraId="4FD6B39E">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zh-CN" w:bidi="ar"/>
              </w:rPr>
              <w:t>0.8%</w:t>
            </w:r>
          </w:p>
        </w:tc>
        <w:tc>
          <w:tcPr>
            <w:tcW w:w="3694" w:type="dxa"/>
            <w:tcBorders>
              <w:top w:val="single" w:color="000000" w:sz="4" w:space="0"/>
              <w:left w:val="single" w:color="000000" w:sz="4" w:space="0"/>
              <w:bottom w:val="single" w:color="000000" w:sz="4" w:space="0"/>
              <w:right w:val="single" w:color="000000" w:sz="4" w:space="0"/>
            </w:tcBorders>
            <w:noWrap w:val="0"/>
            <w:vAlign w:val="center"/>
          </w:tcPr>
          <w:p w14:paraId="0CCAED43">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按标准的40%结算</w:t>
            </w:r>
          </w:p>
        </w:tc>
      </w:tr>
    </w:tbl>
    <w:p w14:paraId="18B2BE39">
      <w:pPr>
        <w:widowControl/>
        <w:snapToGrid w:val="0"/>
        <w:spacing w:line="340" w:lineRule="exact"/>
        <w:outlineLvl w:val="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（六）合格投标人的资格要求</w:t>
      </w:r>
      <w:bookmarkEnd w:id="81"/>
      <w:bookmarkEnd w:id="82"/>
      <w:bookmarkEnd w:id="83"/>
      <w:bookmarkEnd w:id="84"/>
    </w:p>
    <w:p w14:paraId="508B7554">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符合第一章第</w:t>
      </w:r>
      <w:r>
        <w:rPr>
          <w:rFonts w:hint="eastAsia"/>
          <w:color w:val="000000" w:themeColor="text1"/>
          <w:highlight w:val="none"/>
          <w14:textFill>
            <w14:solidFill>
              <w14:schemeClr w14:val="tx1"/>
            </w14:solidFill>
          </w14:textFill>
        </w:rPr>
        <w:t>四</w:t>
      </w:r>
      <w:r>
        <w:rPr>
          <w:color w:val="000000" w:themeColor="text1"/>
          <w:highlight w:val="none"/>
          <w14:textFill>
            <w14:solidFill>
              <w14:schemeClr w14:val="tx1"/>
            </w14:solidFill>
          </w14:textFill>
        </w:rPr>
        <w:t>条的规定。</w:t>
      </w:r>
    </w:p>
    <w:p w14:paraId="7BAD09AA">
      <w:pPr>
        <w:widowControl/>
        <w:snapToGrid w:val="0"/>
        <w:spacing w:line="340" w:lineRule="exact"/>
        <w:outlineLvl w:val="0"/>
        <w:rPr>
          <w:b/>
          <w:color w:val="000000" w:themeColor="text1"/>
          <w:highlight w:val="none"/>
          <w14:textFill>
            <w14:solidFill>
              <w14:schemeClr w14:val="tx1"/>
            </w14:solidFill>
          </w14:textFill>
        </w:rPr>
      </w:pPr>
      <w:bookmarkStart w:id="85" w:name="_Toc1312"/>
      <w:bookmarkStart w:id="86" w:name="_Toc25693"/>
      <w:bookmarkStart w:id="87" w:name="_Toc24413"/>
      <w:bookmarkStart w:id="88" w:name="_Toc17947"/>
      <w:r>
        <w:rPr>
          <w:b/>
          <w:color w:val="000000" w:themeColor="text1"/>
          <w:highlight w:val="none"/>
          <w14:textFill>
            <w14:solidFill>
              <w14:schemeClr w14:val="tx1"/>
            </w14:solidFill>
          </w14:textFill>
        </w:rPr>
        <w:t>（七）转包与分包</w:t>
      </w:r>
      <w:bookmarkEnd w:id="85"/>
      <w:bookmarkEnd w:id="86"/>
      <w:bookmarkEnd w:id="87"/>
      <w:bookmarkEnd w:id="88"/>
    </w:p>
    <w:p w14:paraId="037CD9E9">
      <w:pPr>
        <w:widowControl/>
        <w:snapToGrid w:val="0"/>
        <w:spacing w:line="34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未经甲方同意禁止分包</w:t>
      </w:r>
      <w:r>
        <w:rPr>
          <w:color w:val="000000" w:themeColor="text1"/>
          <w:highlight w:val="none"/>
          <w14:textFill>
            <w14:solidFill>
              <w14:schemeClr w14:val="tx1"/>
            </w14:solidFill>
          </w14:textFill>
        </w:rPr>
        <w:t>。</w:t>
      </w:r>
    </w:p>
    <w:p w14:paraId="1F7019E6">
      <w:pPr>
        <w:widowControl/>
        <w:snapToGrid w:val="0"/>
        <w:spacing w:line="340" w:lineRule="exact"/>
        <w:outlineLvl w:val="0"/>
        <w:rPr>
          <w:b/>
          <w:color w:val="000000" w:themeColor="text1"/>
          <w:highlight w:val="none"/>
          <w14:textFill>
            <w14:solidFill>
              <w14:schemeClr w14:val="tx1"/>
            </w14:solidFill>
          </w14:textFill>
        </w:rPr>
      </w:pPr>
      <w:bookmarkStart w:id="89" w:name="_Toc299"/>
      <w:bookmarkStart w:id="90" w:name="_Toc8938"/>
      <w:bookmarkStart w:id="91" w:name="_Toc9895"/>
      <w:bookmarkStart w:id="92" w:name="_Toc26278"/>
      <w:r>
        <w:rPr>
          <w:b/>
          <w:color w:val="000000" w:themeColor="text1"/>
          <w:highlight w:val="none"/>
          <w14:textFill>
            <w14:solidFill>
              <w14:schemeClr w14:val="tx1"/>
            </w14:solidFill>
          </w14:textFill>
        </w:rPr>
        <w:t>（八）特别说明：</w:t>
      </w:r>
      <w:bookmarkEnd w:id="89"/>
      <w:bookmarkEnd w:id="90"/>
      <w:bookmarkEnd w:id="91"/>
      <w:bookmarkEnd w:id="92"/>
    </w:p>
    <w:p w14:paraId="6D57E6D3">
      <w:pPr>
        <w:widowControl/>
        <w:snapToGrid w:val="0"/>
        <w:spacing w:line="360" w:lineRule="exact"/>
        <w:ind w:firstLine="210" w:firstLineChars="1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t>1、</w:t>
      </w:r>
      <w:r>
        <w:rPr>
          <w:rFonts w:hint="eastAsia"/>
          <w:b/>
          <w:color w:val="000000" w:themeColor="text1"/>
          <w:highlight w:val="none"/>
          <w14:textFill>
            <w14:solidFill>
              <w14:schemeClr w14:val="tx1"/>
            </w14:solidFill>
          </w14:textFill>
        </w:rPr>
        <w:t>投标人投标所使用的资格、信誉、荣誉、业绩与企业认证必须为本法人所拥有。投标人投标所使用的采购项目实施人员必须为本法人员工（指必须为本法人或控股公司正式员工）。若发现</w:t>
      </w:r>
      <w:r>
        <w:rPr>
          <w:b/>
          <w:color w:val="000000" w:themeColor="text1"/>
          <w:highlight w:val="none"/>
          <w14:textFill>
            <w14:solidFill>
              <w14:schemeClr w14:val="tx1"/>
            </w14:solidFill>
          </w14:textFill>
        </w:rPr>
        <w:t>投标人在投标活动中提供任何虚假材料或从事其他违法活动</w:t>
      </w:r>
      <w:r>
        <w:rPr>
          <w:rFonts w:hint="eastAsia"/>
          <w:b/>
          <w:color w:val="000000" w:themeColor="text1"/>
          <w:highlight w:val="none"/>
          <w14:textFill>
            <w14:solidFill>
              <w14:schemeClr w14:val="tx1"/>
            </w14:solidFill>
          </w14:textFill>
        </w:rPr>
        <w:t>（如为他人挂靠投标等）</w:t>
      </w:r>
      <w:r>
        <w:rPr>
          <w:b/>
          <w:color w:val="000000" w:themeColor="text1"/>
          <w:highlight w:val="none"/>
          <w14:textFill>
            <w14:solidFill>
              <w14:schemeClr w14:val="tx1"/>
            </w14:solidFill>
          </w14:textFill>
        </w:rPr>
        <w:t>的，其投标无效，并报监管部门查处；中标后发现的</w:t>
      </w:r>
      <w:r>
        <w:rPr>
          <w:rFonts w:hint="eastAsia"/>
          <w:b/>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t>中标人须依照《中华人民共和国消费者权益保护法》第49条之规定双倍赔偿采购人，且民事赔偿并不免除违法投标人的行政与刑事责任。</w:t>
      </w:r>
    </w:p>
    <w:p w14:paraId="2F4A89FE">
      <w:pPr>
        <w:widowControl/>
        <w:snapToGrid w:val="0"/>
        <w:spacing w:line="36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、投标人应仔细阅读招标文件所有内容，对招标文件的要求作出实质性响应，按照招标文件的要求提交投标文件，并对所提供的全部资料的真实性承担法律责任。</w:t>
      </w:r>
    </w:p>
    <w:p w14:paraId="7646AA00">
      <w:pPr>
        <w:widowControl/>
        <w:snapToGrid w:val="0"/>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人所投产品、投标文件技术参数与招标需求存在重大偏离、错误、甚至造假的情况，应提供具体有效的证明材料。</w:t>
      </w:r>
    </w:p>
    <w:p w14:paraId="7D8B4B5F">
      <w:pPr>
        <w:widowControl/>
        <w:snapToGrid w:val="0"/>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使用综合评分法的货物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CD70D2">
      <w:pPr>
        <w:widowControl/>
        <w:snapToGrid w:val="0"/>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非单一产品采购项目，多家投标人提供的核心产品品牌相同的，按前款规定处理。</w:t>
      </w:r>
    </w:p>
    <w:p w14:paraId="5C8D6DD5">
      <w:pPr>
        <w:widowControl/>
        <w:snapToGrid w:val="0"/>
        <w:spacing w:line="340" w:lineRule="exact"/>
        <w:ind w:firstLine="422"/>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5</w:t>
      </w:r>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投标人信用信息查询渠道及截止时点、信用信息查询记录和证据留存的具体方式、信用信息的使用规则：</w:t>
      </w:r>
    </w:p>
    <w:p w14:paraId="6FA55302">
      <w:pPr>
        <w:widowControl/>
        <w:snapToGrid w:val="0"/>
        <w:spacing w:line="340" w:lineRule="exact"/>
        <w:ind w:firstLine="420"/>
        <w:rPr>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① </w:t>
      </w:r>
      <w:r>
        <w:rPr>
          <w:rFonts w:hint="eastAsia"/>
          <w:color w:val="000000" w:themeColor="text1"/>
          <w:highlight w:val="none"/>
          <w14:textFill>
            <w14:solidFill>
              <w14:schemeClr w14:val="tx1"/>
            </w14:solidFill>
          </w14:textFill>
        </w:rPr>
        <w:t>查询渠道：“信用中国”（</w:t>
      </w:r>
      <w:r>
        <w:rPr>
          <w:rFonts w:hint="eastAsia"/>
          <w:color w:val="000000" w:themeColor="text1"/>
          <w:highlight w:val="none"/>
          <w:u w:val="single"/>
          <w14:textFill>
            <w14:solidFill>
              <w14:schemeClr w14:val="tx1"/>
            </w14:solidFill>
          </w14:textFill>
        </w:rPr>
        <w:t>www.creditchina.gov.cn</w:t>
      </w:r>
      <w:r>
        <w:rPr>
          <w:rFonts w:hint="eastAsia"/>
          <w:color w:val="000000" w:themeColor="text1"/>
          <w:highlight w:val="none"/>
          <w14:textFill>
            <w14:solidFill>
              <w14:schemeClr w14:val="tx1"/>
            </w14:solidFill>
          </w14:textFill>
        </w:rPr>
        <w:t>）、中国政府采购网（</w:t>
      </w:r>
      <w:r>
        <w:rPr>
          <w:rFonts w:hint="eastAsia"/>
          <w:color w:val="000000" w:themeColor="text1"/>
          <w:highlight w:val="none"/>
          <w:u w:val="single"/>
          <w14:textFill>
            <w14:solidFill>
              <w14:schemeClr w14:val="tx1"/>
            </w14:solidFill>
          </w14:textFill>
        </w:rPr>
        <w:t>www.ccgp.gov.cn</w:t>
      </w:r>
      <w:r>
        <w:rPr>
          <w:rFonts w:hint="eastAsia"/>
          <w:color w:val="000000" w:themeColor="text1"/>
          <w:highlight w:val="none"/>
          <w14:textFill>
            <w14:solidFill>
              <w14:schemeClr w14:val="tx1"/>
            </w14:solidFill>
          </w14:textFill>
        </w:rPr>
        <w:t>）。</w:t>
      </w:r>
    </w:p>
    <w:p w14:paraId="6BFC0B5F">
      <w:pPr>
        <w:widowControl/>
        <w:snapToGrid w:val="0"/>
        <w:spacing w:line="340" w:lineRule="exact"/>
        <w:ind w:firstLine="420"/>
        <w:rPr>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② </w:t>
      </w:r>
      <w:r>
        <w:rPr>
          <w:rFonts w:hint="eastAsia"/>
          <w:color w:val="000000" w:themeColor="text1"/>
          <w:highlight w:val="none"/>
          <w14:textFill>
            <w14:solidFill>
              <w14:schemeClr w14:val="tx1"/>
            </w14:solidFill>
          </w14:textFill>
        </w:rPr>
        <w:t>截止时间：开标后评标前。</w:t>
      </w:r>
    </w:p>
    <w:p w14:paraId="0ED8F5D5">
      <w:pPr>
        <w:widowControl/>
        <w:snapToGrid w:val="0"/>
        <w:spacing w:line="340" w:lineRule="exact"/>
        <w:ind w:firstLine="420"/>
        <w:rPr>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③ </w:t>
      </w:r>
      <w:r>
        <w:rPr>
          <w:rFonts w:hint="eastAsia"/>
          <w:color w:val="000000" w:themeColor="text1"/>
          <w:highlight w:val="none"/>
          <w14:textFill>
            <w14:solidFill>
              <w14:schemeClr w14:val="tx1"/>
            </w14:solidFill>
          </w14:textFill>
        </w:rPr>
        <w:t>信用信息查询记录和证据留存的具体方式：将在规定查询时间内打印信用信息查询记录及相关证据，并将与其他采购文件一并保存。</w:t>
      </w:r>
    </w:p>
    <w:p w14:paraId="699B70D3">
      <w:pPr>
        <w:widowControl/>
        <w:snapToGrid w:val="0"/>
        <w:spacing w:line="340" w:lineRule="exact"/>
        <w:ind w:firstLine="420"/>
        <w:rPr>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④ </w:t>
      </w:r>
      <w:r>
        <w:rPr>
          <w:rFonts w:hint="eastAsia"/>
          <w:color w:val="000000" w:themeColor="text1"/>
          <w:highlight w:val="none"/>
          <w14:textFill>
            <w14:solidFill>
              <w14:schemeClr w14:val="tx1"/>
            </w14:solidFill>
          </w14:textFill>
        </w:rPr>
        <w:t>使用规则：对列入失信被执行人、重大税收违法案件当事人名单、政府采购严重违法失信行为记录名单的供应商，拒绝其参与政府采购活动。</w:t>
      </w:r>
    </w:p>
    <w:p w14:paraId="2E026638">
      <w:pPr>
        <w:widowControl/>
        <w:snapToGrid w:val="0"/>
        <w:spacing w:line="340" w:lineRule="exact"/>
        <w:outlineLvl w:val="0"/>
        <w:rPr>
          <w:b/>
          <w:color w:val="000000" w:themeColor="text1"/>
          <w:highlight w:val="none"/>
          <w14:textFill>
            <w14:solidFill>
              <w14:schemeClr w14:val="tx1"/>
            </w14:solidFill>
          </w14:textFill>
        </w:rPr>
      </w:pPr>
      <w:bookmarkStart w:id="93" w:name="_Toc9203"/>
      <w:bookmarkStart w:id="94" w:name="_Toc29498"/>
      <w:bookmarkStart w:id="95" w:name="_Toc10130"/>
      <w:bookmarkStart w:id="96" w:name="_Toc20769"/>
      <w:r>
        <w:rPr>
          <w:b/>
          <w:color w:val="000000" w:themeColor="text1"/>
          <w:highlight w:val="none"/>
          <w14:textFill>
            <w14:solidFill>
              <w14:schemeClr w14:val="tx1"/>
            </w14:solidFill>
          </w14:textFill>
        </w:rPr>
        <w:t>（九）质疑和投诉</w:t>
      </w:r>
      <w:bookmarkEnd w:id="93"/>
      <w:bookmarkEnd w:id="94"/>
      <w:bookmarkEnd w:id="95"/>
      <w:bookmarkEnd w:id="96"/>
    </w:p>
    <w:p w14:paraId="7BA66F94">
      <w:pPr>
        <w:widowControl/>
        <w:snapToGrid w:val="0"/>
        <w:spacing w:line="34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r>
        <w:rPr>
          <w:color w:val="000000" w:themeColor="text1"/>
          <w:highlight w:val="none"/>
          <w14:textFill>
            <w14:solidFill>
              <w14:schemeClr w14:val="tx1"/>
            </w14:solidFill>
          </w14:textFill>
        </w:rPr>
        <w:t>投标人对招标采购单位的质疑答复不满意或者招标采购单位未在规定时间内作出答复的，可以在答复期满后15个工作日内向监管部门投诉。</w:t>
      </w:r>
      <w:r>
        <w:rPr>
          <w:rFonts w:hint="eastAsia"/>
          <w:color w:val="000000" w:themeColor="text1"/>
          <w:highlight w:val="none"/>
          <w14:textFill>
            <w14:solidFill>
              <w14:schemeClr w14:val="tx1"/>
            </w14:solidFill>
          </w14:textFill>
        </w:rPr>
        <w:t>供应商应在法定质疑期内一次性提出针对同一采购程序环节的质疑。</w:t>
      </w:r>
    </w:p>
    <w:p w14:paraId="1C975D11">
      <w:pPr>
        <w:widowControl/>
        <w:snapToGrid w:val="0"/>
        <w:spacing w:line="34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color w:val="000000" w:themeColor="text1"/>
          <w:highlight w:val="none"/>
          <w14:textFill>
            <w14:solidFill>
              <w14:schemeClr w14:val="tx1"/>
            </w14:solidFill>
          </w14:textFill>
        </w:rPr>
        <w:t>。</w:t>
      </w:r>
    </w:p>
    <w:p w14:paraId="34DB5DA6">
      <w:pPr>
        <w:widowControl/>
        <w:snapToGrid w:val="0"/>
        <w:spacing w:line="34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6EA8B6B1">
      <w:pPr>
        <w:widowControl/>
        <w:snapToGrid w:val="0"/>
        <w:spacing w:before="152" w:beforeLines="50" w:after="152" w:afterLines="50"/>
        <w:jc w:val="center"/>
        <w:outlineLvl w:val="0"/>
        <w:rPr>
          <w:b/>
          <w:color w:val="000000" w:themeColor="text1"/>
          <w:sz w:val="30"/>
          <w:highlight w:val="none"/>
          <w14:textFill>
            <w14:solidFill>
              <w14:schemeClr w14:val="tx1"/>
            </w14:solidFill>
          </w14:textFill>
        </w:rPr>
      </w:pPr>
      <w:bookmarkStart w:id="97" w:name="_Toc20119"/>
      <w:bookmarkStart w:id="98" w:name="_Toc12258"/>
      <w:bookmarkStart w:id="99" w:name="_Toc14549"/>
      <w:bookmarkStart w:id="100" w:name="_Toc18907"/>
      <w:r>
        <w:rPr>
          <w:b/>
          <w:color w:val="000000" w:themeColor="text1"/>
          <w:sz w:val="30"/>
          <w:highlight w:val="none"/>
          <w14:textFill>
            <w14:solidFill>
              <w14:schemeClr w14:val="tx1"/>
            </w14:solidFill>
          </w14:textFill>
        </w:rPr>
        <w:t>二、招标文件</w:t>
      </w:r>
      <w:bookmarkEnd w:id="97"/>
      <w:bookmarkEnd w:id="98"/>
      <w:bookmarkEnd w:id="99"/>
      <w:bookmarkEnd w:id="100"/>
    </w:p>
    <w:p w14:paraId="06686FD4">
      <w:pPr>
        <w:widowControl/>
        <w:snapToGrid w:val="0"/>
        <w:spacing w:line="340" w:lineRule="exact"/>
        <w:jc w:val="left"/>
        <w:outlineLvl w:val="0"/>
        <w:rPr>
          <w:color w:val="000000" w:themeColor="text1"/>
          <w:highlight w:val="none"/>
          <w14:textFill>
            <w14:solidFill>
              <w14:schemeClr w14:val="tx1"/>
            </w14:solidFill>
          </w14:textFill>
        </w:rPr>
      </w:pPr>
      <w:bookmarkStart w:id="101" w:name="_Toc15541"/>
      <w:bookmarkStart w:id="102" w:name="_Toc3525"/>
      <w:bookmarkStart w:id="103" w:name="_Toc31924"/>
      <w:bookmarkStart w:id="104" w:name="_Toc9689"/>
      <w:r>
        <w:rPr>
          <w:b/>
          <w:color w:val="000000" w:themeColor="text1"/>
          <w:highlight w:val="none"/>
          <w14:textFill>
            <w14:solidFill>
              <w14:schemeClr w14:val="tx1"/>
            </w14:solidFill>
          </w14:textFill>
        </w:rPr>
        <w:t>（一）</w:t>
      </w:r>
      <w:r>
        <w:rPr>
          <w:rFonts w:hint="eastAsia"/>
          <w:b/>
          <w:color w:val="000000" w:themeColor="text1"/>
          <w:highlight w:val="none"/>
          <w14:textFill>
            <w14:solidFill>
              <w14:schemeClr w14:val="tx1"/>
            </w14:solidFill>
          </w14:textFill>
        </w:rPr>
        <w:t>招标文件由招标文件总目录所列内容组成。</w:t>
      </w:r>
      <w:bookmarkEnd w:id="101"/>
      <w:bookmarkEnd w:id="102"/>
      <w:bookmarkEnd w:id="103"/>
      <w:bookmarkEnd w:id="104"/>
    </w:p>
    <w:p w14:paraId="757578CC">
      <w:pPr>
        <w:widowControl/>
        <w:snapToGrid w:val="0"/>
        <w:spacing w:line="340" w:lineRule="exact"/>
        <w:jc w:val="left"/>
        <w:outlineLvl w:val="0"/>
        <w:rPr>
          <w:b/>
          <w:color w:val="000000" w:themeColor="text1"/>
          <w:highlight w:val="none"/>
          <w14:textFill>
            <w14:solidFill>
              <w14:schemeClr w14:val="tx1"/>
            </w14:solidFill>
          </w14:textFill>
        </w:rPr>
      </w:pPr>
      <w:bookmarkStart w:id="105" w:name="_Toc29666"/>
      <w:bookmarkStart w:id="106" w:name="_Toc4106"/>
      <w:bookmarkStart w:id="107" w:name="_Toc31479"/>
      <w:bookmarkStart w:id="108" w:name="_Toc14678"/>
      <w:r>
        <w:rPr>
          <w:b/>
          <w:color w:val="000000" w:themeColor="text1"/>
          <w:highlight w:val="none"/>
          <w14:textFill>
            <w14:solidFill>
              <w14:schemeClr w14:val="tx1"/>
            </w14:solidFill>
          </w14:textFill>
        </w:rPr>
        <w:t>（二）招标文件的澄清与修改</w:t>
      </w:r>
      <w:bookmarkEnd w:id="105"/>
      <w:bookmarkEnd w:id="106"/>
      <w:bookmarkEnd w:id="107"/>
      <w:bookmarkEnd w:id="108"/>
    </w:p>
    <w:p w14:paraId="49D94E5D">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1、招标采购单位</w:t>
      </w:r>
      <w:r>
        <w:rPr>
          <w:rFonts w:hint="eastAsia"/>
          <w:color w:val="000000" w:themeColor="text1"/>
          <w:highlight w:val="none"/>
          <w14:textFill>
            <w14:solidFill>
              <w14:schemeClr w14:val="tx1"/>
            </w14:solidFill>
          </w14:textFill>
        </w:rPr>
        <w:t>可视采购具体情况对已发出的招标文件进行必要的澄清或者修改。澄清或者修改的内容可能影响投标文件编制的，采购人或者采购组织机构应当在投标截止时间至少</w:t>
      </w:r>
      <w:r>
        <w:rPr>
          <w:color w:val="000000" w:themeColor="text1"/>
          <w:highlight w:val="none"/>
          <w14:textFill>
            <w14:solidFill>
              <w14:schemeClr w14:val="tx1"/>
            </w14:solidFill>
          </w14:textFill>
        </w:rPr>
        <w:t>15日前，</w:t>
      </w:r>
      <w:r>
        <w:rPr>
          <w:rFonts w:hint="eastAsia" w:ascii="宋体"/>
          <w:color w:val="000000"/>
          <w:szCs w:val="21"/>
          <w:highlight w:val="none"/>
          <w:lang w:val="zh-CN"/>
        </w:rPr>
        <w:t>并以书面形式通知供应商</w:t>
      </w:r>
      <w:r>
        <w:rPr>
          <w:color w:val="000000" w:themeColor="text1"/>
          <w:highlight w:val="none"/>
          <w14:textFill>
            <w14:solidFill>
              <w14:schemeClr w14:val="tx1"/>
            </w14:solidFill>
          </w14:textFill>
        </w:rPr>
        <w:t>，澄清或者修改的内容为招标文件的组成部分；不足15日的，采购人或者采购组织机构应当顺延提交投标文件的截止时间。</w:t>
      </w:r>
    </w:p>
    <w:p w14:paraId="597BEE95">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12F8794D">
      <w:pPr>
        <w:widowControl/>
        <w:snapToGrid w:val="0"/>
        <w:spacing w:line="36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招标文件澄清、答复、修改、补充的内容为招标文件的组成部分。当招标文件与招标文件的答复、澄清、修改、补充通知（文件）就同一内容的表述不一致时，以最后</w:t>
      </w:r>
      <w:r>
        <w:rPr>
          <w:rFonts w:ascii="宋体" w:hAnsi="宋体"/>
          <w:color w:val="000000"/>
          <w:szCs w:val="21"/>
          <w:highlight w:val="none"/>
        </w:rPr>
        <w:t>发出的书面文件</w:t>
      </w:r>
      <w:r>
        <w:rPr>
          <w:rFonts w:hint="eastAsia"/>
          <w:color w:val="000000" w:themeColor="text1"/>
          <w:highlight w:val="none"/>
          <w14:textFill>
            <w14:solidFill>
              <w14:schemeClr w14:val="tx1"/>
            </w14:solidFill>
          </w14:textFill>
        </w:rPr>
        <w:t>为准。</w:t>
      </w:r>
    </w:p>
    <w:p w14:paraId="3B1CF9AA">
      <w:pPr>
        <w:widowControl/>
        <w:snapToGrid w:val="0"/>
        <w:spacing w:before="152" w:beforeLines="50" w:after="152" w:afterLines="50"/>
        <w:jc w:val="center"/>
        <w:outlineLvl w:val="0"/>
        <w:rPr>
          <w:b/>
          <w:color w:val="000000" w:themeColor="text1"/>
          <w:sz w:val="30"/>
          <w:highlight w:val="none"/>
          <w14:textFill>
            <w14:solidFill>
              <w14:schemeClr w14:val="tx1"/>
            </w14:solidFill>
          </w14:textFill>
        </w:rPr>
      </w:pPr>
      <w:bookmarkStart w:id="109" w:name="_Toc23172"/>
      <w:bookmarkStart w:id="110" w:name="_Toc8717"/>
      <w:bookmarkStart w:id="111" w:name="_Toc28224"/>
      <w:bookmarkStart w:id="112" w:name="_Toc21864"/>
      <w:r>
        <w:rPr>
          <w:b/>
          <w:color w:val="000000" w:themeColor="text1"/>
          <w:sz w:val="30"/>
          <w:highlight w:val="none"/>
          <w14:textFill>
            <w14:solidFill>
              <w14:schemeClr w14:val="tx1"/>
            </w14:solidFill>
          </w14:textFill>
        </w:rPr>
        <w:t>三、投标文件的编制</w:t>
      </w:r>
      <w:bookmarkEnd w:id="109"/>
      <w:bookmarkEnd w:id="110"/>
      <w:bookmarkEnd w:id="111"/>
      <w:bookmarkEnd w:id="112"/>
    </w:p>
    <w:p w14:paraId="0573E12C">
      <w:pPr>
        <w:widowControl/>
        <w:snapToGrid w:val="0"/>
        <w:spacing w:line="360" w:lineRule="auto"/>
        <w:jc w:val="left"/>
        <w:outlineLvl w:val="0"/>
        <w:rPr>
          <w:b/>
          <w:color w:val="000000" w:themeColor="text1"/>
          <w:highlight w:val="none"/>
          <w14:textFill>
            <w14:solidFill>
              <w14:schemeClr w14:val="tx1"/>
            </w14:solidFill>
          </w14:textFill>
        </w:rPr>
      </w:pPr>
      <w:bookmarkStart w:id="113" w:name="_Toc11702"/>
      <w:bookmarkStart w:id="114" w:name="_Toc10012"/>
      <w:bookmarkStart w:id="115" w:name="_Toc7089"/>
      <w:bookmarkStart w:id="116" w:name="_Toc14575"/>
      <w:r>
        <w:rPr>
          <w:b/>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一</w:t>
      </w:r>
      <w:r>
        <w:rPr>
          <w:b/>
          <w:color w:val="000000" w:themeColor="text1"/>
          <w:highlight w:val="none"/>
          <w14:textFill>
            <w14:solidFill>
              <w14:schemeClr w14:val="tx1"/>
            </w14:solidFill>
          </w14:textFill>
        </w:rPr>
        <w:t>）投标文件的组成</w:t>
      </w:r>
      <w:bookmarkEnd w:id="113"/>
      <w:bookmarkEnd w:id="114"/>
      <w:bookmarkEnd w:id="115"/>
      <w:bookmarkEnd w:id="116"/>
    </w:p>
    <w:p w14:paraId="578EFC9A">
      <w:pPr>
        <w:snapToGrid w:val="0"/>
        <w:spacing w:line="360" w:lineRule="auto"/>
        <w:ind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1、投标人应仔细阅读招标文件的所有内容，按照招标文件的要求编制和提交投标文件，并对所提供的全部资料的真实性承担法律责任。</w:t>
      </w:r>
    </w:p>
    <w:p w14:paraId="082AA748">
      <w:pPr>
        <w:widowControl/>
        <w:snapToGrid w:val="0"/>
        <w:spacing w:line="360" w:lineRule="auto"/>
        <w:ind w:firstLine="42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投标文件由资格证明文件、商务与技术文件、报价文件组成。【特别提示：如有要求提供资料原件的，原件另行包装，并与投标文件一起提交，投标截止时间后所有原件不予接收。资料原件也可以用与原件相符的公证原件替代】</w:t>
      </w:r>
    </w:p>
    <w:p w14:paraId="05232647">
      <w:pPr>
        <w:widowControl/>
        <w:snapToGrid w:val="0"/>
        <w:spacing w:line="360" w:lineRule="auto"/>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lang w:val="zh-CN"/>
        </w:rPr>
        <w:t>注：</w:t>
      </w:r>
      <w:r>
        <w:rPr>
          <w:rFonts w:hint="eastAsia" w:ascii="宋体" w:hAnsi="宋体" w:eastAsia="宋体" w:cs="宋体"/>
          <w:b/>
          <w:color w:val="000000" w:themeColor="text1"/>
          <w:sz w:val="21"/>
          <w:szCs w:val="21"/>
          <w:highlight w:val="none"/>
          <w:u w:val="single"/>
          <w14:textFill>
            <w14:solidFill>
              <w14:schemeClr w14:val="tx1"/>
            </w14:solidFill>
          </w14:textFill>
        </w:rPr>
        <w:t>投标文件中所有证书证件等证明材料复印件均应加盖单位公章，否则可能影响评分。</w:t>
      </w:r>
    </w:p>
    <w:p w14:paraId="1A9A7054">
      <w:pPr>
        <w:widowControl/>
        <w:snapToGrid w:val="0"/>
        <w:spacing w:line="360" w:lineRule="auto"/>
        <w:ind w:firstLine="21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1、资格证明文件：</w:t>
      </w:r>
    </w:p>
    <w:p w14:paraId="3B5EBAD1">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（1）法定代表人授权委托书或法定代表人身份证明书，如法定代表人亲自办理投标事宜的，则只需附上法定代表人身份证复印件（格式见附件）；</w:t>
      </w:r>
    </w:p>
    <w:p w14:paraId="48832B21">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（2）投标人有效的营业执照复印件（若是事业单位参加投标的，则提供有效的《事业单位法人证书》）；</w:t>
      </w:r>
    </w:p>
    <w:p w14:paraId="44EF6310">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（3）投标人具备良好的商业信誉和健全的财务会计制度的承诺（格式见附件）；</w:t>
      </w:r>
    </w:p>
    <w:p w14:paraId="5CE2952E">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（4）投标人具备履行合同所必需的设备和专业技术能力的承诺（格式见附件）；</w:t>
      </w:r>
    </w:p>
    <w:p w14:paraId="47577D5D">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（5）投标人</w:t>
      </w:r>
      <w:r>
        <w:rPr>
          <w:rFonts w:hint="eastAsia" w:ascii="宋体"/>
          <w:color w:val="000000" w:themeColor="text1"/>
          <w:highlight w:val="none"/>
          <w:lang w:val="zh-CN"/>
          <w14:textFill>
            <w14:solidFill>
              <w14:schemeClr w14:val="tx1"/>
            </w14:solidFill>
          </w14:textFill>
        </w:rPr>
        <w:t>依法缴纳税收及社会保障资金的书面承诺</w:t>
      </w:r>
      <w:r>
        <w:rPr>
          <w:rFonts w:hint="eastAsia" w:ascii="宋体"/>
          <w:color w:val="000000" w:themeColor="text1"/>
          <w:highlight w:val="none"/>
          <w14:textFill>
            <w14:solidFill>
              <w14:schemeClr w14:val="tx1"/>
            </w14:solidFill>
          </w14:textFill>
        </w:rPr>
        <w:t>（格式见附件）；</w:t>
      </w:r>
    </w:p>
    <w:p w14:paraId="5638B52E">
      <w:pPr>
        <w:autoSpaceDE w:val="0"/>
        <w:autoSpaceDN w:val="0"/>
        <w:snapToGrid w:val="0"/>
        <w:spacing w:line="360" w:lineRule="auto"/>
        <w:ind w:firstLine="420"/>
        <w:rPr>
          <w:rFonts w:hint="eastAsia"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（6）无重大违法记录的书面声明书（格式见附件）；</w:t>
      </w:r>
    </w:p>
    <w:p w14:paraId="5C8F8B14">
      <w:pPr>
        <w:autoSpaceDE w:val="0"/>
        <w:autoSpaceDN w:val="0"/>
        <w:snapToGrid w:val="0"/>
        <w:spacing w:line="360" w:lineRule="auto"/>
        <w:ind w:firstLine="420"/>
        <w:rPr>
          <w:rFonts w:hint="eastAsia" w:ascii="宋体"/>
          <w:color w:val="000000" w:themeColor="text1"/>
          <w:highlight w:val="none"/>
          <w:lang w:val="zh-CN"/>
          <w14:textFill>
            <w14:solidFill>
              <w14:schemeClr w14:val="tx1"/>
            </w14:solidFill>
          </w14:textFill>
        </w:rPr>
      </w:pPr>
      <w:r>
        <w:rPr>
          <w:rFonts w:hint="eastAsia" w:ascii="宋体"/>
          <w:color w:val="000000" w:themeColor="text1"/>
          <w:highlight w:val="none"/>
          <w14:textFill>
            <w14:solidFill>
              <w14:schemeClr w14:val="tx1"/>
            </w14:solidFill>
          </w14:textFill>
        </w:rPr>
        <w:t>（7）本项目采购公告中本项目特定资格要求提供的相关佐证材料[①代理产品制造商营业执照复印件（扫描件）、代理产品的制造商出具的针对本项目的唯一授权书（</w:t>
      </w:r>
      <w:r>
        <w:rPr>
          <w:rFonts w:hint="eastAsia" w:ascii="宋体"/>
          <w:b/>
          <w:bCs/>
          <w:color w:val="000000" w:themeColor="text1"/>
          <w:highlight w:val="none"/>
          <w14:textFill>
            <w14:solidFill>
              <w14:schemeClr w14:val="tx1"/>
            </w14:solidFill>
          </w14:textFill>
        </w:rPr>
        <w:t>仅指投标人为代理商需提供</w:t>
      </w:r>
      <w:r>
        <w:rPr>
          <w:rFonts w:hint="eastAsia" w:ascii="宋体"/>
          <w:color w:val="000000" w:themeColor="text1"/>
          <w:highlight w:val="none"/>
          <w14:textFill>
            <w14:solidFill>
              <w14:schemeClr w14:val="tx1"/>
            </w14:solidFill>
          </w14:textFill>
        </w:rPr>
        <w:t>）；②投标产品的省级及以上卫生部门颁发的《涉及饮用水卫生安全产品卫生许可批件》，如部分省份因省级及以上卫生部门下放了“部分涉及饮用水卫生安全产品行政审批项目权限”的，允许投标人提供符合下放职能文件要求的“涉及饮用水卫生安全产品卫生许可批件”，同时还需提供下放职能文件的复印件（扫描件）或提供卫生部门系统官网的文件截图]。</w:t>
      </w:r>
    </w:p>
    <w:p w14:paraId="1774CDF2">
      <w:pPr>
        <w:widowControl/>
        <w:snapToGrid w:val="0"/>
        <w:spacing w:line="360" w:lineRule="auto"/>
        <w:ind w:firstLine="420"/>
        <w:jc w:val="left"/>
        <w:rPr>
          <w:rFonts w:hint="eastAsia"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2、商务与技术文件</w:t>
      </w:r>
      <w:r>
        <w:rPr>
          <w:rFonts w:asciiTheme="minorEastAsia" w:hAnsiTheme="minorEastAsia" w:eastAsiaTheme="minorEastAsia"/>
          <w:b/>
          <w:color w:val="000000" w:themeColor="text1"/>
          <w:highlight w:val="none"/>
          <w14:textFill>
            <w14:solidFill>
              <w14:schemeClr w14:val="tx1"/>
            </w14:solidFill>
          </w14:textFill>
        </w:rPr>
        <w:t>：</w:t>
      </w:r>
    </w:p>
    <w:p w14:paraId="58239A29">
      <w:pPr>
        <w:autoSpaceDE w:val="0"/>
        <w:autoSpaceDN w:val="0"/>
        <w:adjustRightInd w:val="0"/>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（1）投标声明书</w:t>
      </w:r>
      <w:r>
        <w:rPr>
          <w:rFonts w:hint="eastAsia" w:ascii="宋体" w:hAnsi="宋体"/>
          <w:color w:val="000000" w:themeColor="text1"/>
          <w:szCs w:val="21"/>
          <w:highlight w:val="none"/>
          <w:lang w:val="zh-CN"/>
          <w14:textFill>
            <w14:solidFill>
              <w14:schemeClr w14:val="tx1"/>
            </w14:solidFill>
          </w14:textFill>
        </w:rPr>
        <w:t>（格式见附件）；</w:t>
      </w:r>
    </w:p>
    <w:p w14:paraId="69CF0C96">
      <w:pPr>
        <w:autoSpaceDE w:val="0"/>
        <w:autoSpaceDN w:val="0"/>
        <w:adjustRightInd w:val="0"/>
        <w:snapToGrid w:val="0"/>
        <w:spacing w:line="360" w:lineRule="auto"/>
        <w:ind w:firstLine="420" w:firstLineChars="200"/>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zh-CN"/>
          <w14:textFill>
            <w14:solidFill>
              <w14:schemeClr w14:val="tx1"/>
            </w14:solidFill>
          </w14:textFill>
        </w:rPr>
        <w:t>）商务响应表（格式见附件）；</w:t>
      </w:r>
    </w:p>
    <w:p w14:paraId="2EA687E5">
      <w:pPr>
        <w:autoSpaceDE w:val="0"/>
        <w:autoSpaceDN w:val="0"/>
        <w:adjustRightInd w:val="0"/>
        <w:snapToGrid w:val="0"/>
        <w:spacing w:line="360" w:lineRule="auto"/>
        <w:ind w:firstLine="420" w:firstLineChars="200"/>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zh-CN"/>
          <w14:textFill>
            <w14:solidFill>
              <w14:schemeClr w14:val="tx1"/>
            </w14:solidFill>
          </w14:textFill>
        </w:rPr>
        <w:t>类似项目业绩</w:t>
      </w:r>
      <w:r>
        <w:rPr>
          <w:rFonts w:hint="eastAsia" w:ascii="宋体" w:hAnsi="宋体"/>
          <w:color w:val="000000" w:themeColor="text1"/>
          <w:szCs w:val="21"/>
          <w:highlight w:val="none"/>
          <w14:textFill>
            <w14:solidFill>
              <w14:schemeClr w14:val="tx1"/>
            </w14:solidFill>
          </w14:textFill>
        </w:rPr>
        <w:t>一览表</w:t>
      </w:r>
      <w:r>
        <w:rPr>
          <w:rFonts w:hint="eastAsia" w:ascii="宋体" w:hAnsi="宋体"/>
          <w:color w:val="000000" w:themeColor="text1"/>
          <w:szCs w:val="21"/>
          <w:highlight w:val="none"/>
          <w:lang w:val="zh-CN"/>
          <w14:textFill>
            <w14:solidFill>
              <w14:schemeClr w14:val="tx1"/>
            </w14:solidFill>
          </w14:textFill>
        </w:rPr>
        <w:t>（格式</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val="zh-CN"/>
          <w14:textFill>
            <w14:solidFill>
              <w14:schemeClr w14:val="tx1"/>
            </w14:solidFill>
          </w14:textFill>
        </w:rPr>
        <w:t>附件，证明材料按第四</w:t>
      </w:r>
      <w:r>
        <w:rPr>
          <w:rFonts w:hint="eastAsia" w:ascii="宋体" w:hAnsi="宋体"/>
          <w:color w:val="000000" w:themeColor="text1"/>
          <w:szCs w:val="21"/>
          <w:highlight w:val="none"/>
          <w:lang w:val="en-US" w:eastAsia="zh-CN"/>
          <w14:textFill>
            <w14:solidFill>
              <w14:schemeClr w14:val="tx1"/>
            </w14:solidFill>
          </w14:textFill>
        </w:rPr>
        <w:t>章</w:t>
      </w:r>
      <w:r>
        <w:rPr>
          <w:rFonts w:hint="eastAsia" w:ascii="宋体" w:hAnsi="宋体"/>
          <w:color w:val="000000" w:themeColor="text1"/>
          <w:szCs w:val="21"/>
          <w:highlight w:val="none"/>
          <w:lang w:val="zh-CN"/>
          <w14:textFill>
            <w14:solidFill>
              <w14:schemeClr w14:val="tx1"/>
            </w14:solidFill>
          </w14:textFill>
        </w:rPr>
        <w:t>-评标办法及评分标准要求提供））；</w:t>
      </w:r>
    </w:p>
    <w:p w14:paraId="426C9DD5">
      <w:pPr>
        <w:autoSpaceDE w:val="0"/>
        <w:autoSpaceDN w:val="0"/>
        <w:adjustRightInd w:val="0"/>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val="zh-CN"/>
          <w14:textFill>
            <w14:solidFill>
              <w14:schemeClr w14:val="tx1"/>
            </w14:solidFill>
          </w14:textFill>
        </w:rPr>
        <w:t>）投标产品技术规格及相关资料：</w:t>
      </w:r>
    </w:p>
    <w:p w14:paraId="23C2CF46">
      <w:pPr>
        <w:widowControl/>
        <w:spacing w:line="380" w:lineRule="exact"/>
        <w:ind w:firstLine="630" w:firstLineChars="3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 投标产品供货清单（均不含报价，格式见附件）；</w:t>
      </w:r>
    </w:p>
    <w:p w14:paraId="3CD0EE50">
      <w:pPr>
        <w:widowControl/>
        <w:spacing w:line="380" w:lineRule="exact"/>
        <w:ind w:firstLine="630" w:firstLineChars="300"/>
        <w:jc w:val="left"/>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 产品性能特点说明、图片资料、产品官网技术参数描述截图或产品规格书或产品说明书或检测报告或其他证明文件等相关技术参数佐证材料（如有需要）的影印件或扫描件等内容</w:t>
      </w:r>
      <w:r>
        <w:rPr>
          <w:rFonts w:hint="eastAsia" w:ascii="宋体" w:hAnsi="宋体" w:cs="宋体"/>
          <w:color w:val="000000" w:themeColor="text1"/>
          <w:kern w:val="0"/>
          <w:szCs w:val="21"/>
          <w:highlight w:val="none"/>
          <w:lang w:eastAsia="zh-CN"/>
          <w14:textFill>
            <w14:solidFill>
              <w14:schemeClr w14:val="tx1"/>
            </w14:solidFill>
          </w14:textFill>
        </w:rPr>
        <w:t>；</w:t>
      </w:r>
    </w:p>
    <w:p w14:paraId="52FB31ED">
      <w:pPr>
        <w:widowControl/>
        <w:spacing w:line="380" w:lineRule="exact"/>
        <w:ind w:firstLine="630" w:firstLineChars="3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 技术响应表（格式见附件）</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D503DBD">
      <w:pPr>
        <w:widowControl/>
        <w:spacing w:line="380" w:lineRule="exact"/>
        <w:ind w:firstLine="630" w:firstLineChars="3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④</w:t>
      </w:r>
      <w:r>
        <w:rPr>
          <w:rFonts w:hint="eastAsia" w:ascii="宋体" w:hAnsi="宋体" w:eastAsia="宋体" w:cs="宋体"/>
          <w:color w:val="000000" w:themeColor="text1"/>
          <w:kern w:val="0"/>
          <w:szCs w:val="21"/>
          <w:highlight w:val="none"/>
          <w14:textFill>
            <w14:solidFill>
              <w14:schemeClr w14:val="tx1"/>
            </w14:solidFill>
          </w14:textFill>
        </w:rPr>
        <w:t>产品质量保证承诺书和售后服务承诺书</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7863659F">
      <w:pPr>
        <w:widowControl/>
        <w:snapToGrid w:val="0"/>
        <w:spacing w:line="360" w:lineRule="auto"/>
        <w:ind w:firstLine="420"/>
        <w:jc w:val="left"/>
        <w:rPr>
          <w:rFonts w:hint="eastAsia" w:ascii="宋体" w:hAnsi="宋体"/>
          <w:color w:val="0000FF"/>
          <w:szCs w:val="21"/>
          <w:highlight w:val="none"/>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）供应商认为需要提供的其他资料（包括可能影响供应商商务资信技术标评分的各类证明材料，参照第四章“</w:t>
      </w:r>
      <w:r>
        <w:rPr>
          <w:rFonts w:hint="eastAsia" w:ascii="宋体" w:hAnsi="宋体"/>
          <w:color w:val="000000" w:themeColor="text1"/>
          <w:szCs w:val="21"/>
          <w:highlight w:val="none"/>
          <w:lang w:val="en-US" w:eastAsia="zh-CN"/>
          <w14:textFill>
            <w14:solidFill>
              <w14:schemeClr w14:val="tx1"/>
            </w14:solidFill>
          </w14:textFill>
        </w:rPr>
        <w:t>评审办法</w:t>
      </w:r>
      <w:r>
        <w:rPr>
          <w:rFonts w:hint="eastAsia" w:ascii="宋体" w:hAnsi="宋体"/>
          <w:color w:val="000000" w:themeColor="text1"/>
          <w:szCs w:val="21"/>
          <w:highlight w:val="none"/>
          <w14:textFill>
            <w14:solidFill>
              <w14:schemeClr w14:val="tx1"/>
            </w14:solidFill>
          </w14:textFill>
        </w:rPr>
        <w:t>”）。</w:t>
      </w:r>
    </w:p>
    <w:p w14:paraId="6EFDD904">
      <w:pPr>
        <w:widowControl/>
        <w:snapToGrid w:val="0"/>
        <w:spacing w:line="360" w:lineRule="auto"/>
        <w:ind w:firstLine="420"/>
        <w:jc w:val="left"/>
        <w:rPr>
          <w:rFonts w:hint="eastAsia"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w:t>
      </w:r>
      <w:r>
        <w:rPr>
          <w:rFonts w:asciiTheme="minorEastAsia" w:hAnsiTheme="minorEastAsia" w:eastAsiaTheme="minorEastAsia"/>
          <w:b/>
          <w:color w:val="000000" w:themeColor="text1"/>
          <w:highlight w:val="none"/>
          <w14:textFill>
            <w14:solidFill>
              <w14:schemeClr w14:val="tx1"/>
            </w14:solidFill>
          </w14:textFill>
        </w:rPr>
        <w:t>、报价</w:t>
      </w:r>
      <w:r>
        <w:rPr>
          <w:rFonts w:hint="eastAsia" w:asciiTheme="minorEastAsia" w:hAnsiTheme="minorEastAsia" w:eastAsiaTheme="minorEastAsia"/>
          <w:b/>
          <w:color w:val="000000" w:themeColor="text1"/>
          <w:highlight w:val="none"/>
          <w:lang w:val="en-US" w:eastAsia="zh-CN"/>
          <w14:textFill>
            <w14:solidFill>
              <w14:schemeClr w14:val="tx1"/>
            </w14:solidFill>
          </w14:textFill>
        </w:rPr>
        <w:t>文件</w:t>
      </w:r>
      <w:r>
        <w:rPr>
          <w:rFonts w:asciiTheme="minorEastAsia" w:hAnsiTheme="minorEastAsia" w:eastAsiaTheme="minorEastAsia"/>
          <w:b/>
          <w:color w:val="000000" w:themeColor="text1"/>
          <w:highlight w:val="none"/>
          <w14:textFill>
            <w14:solidFill>
              <w14:schemeClr w14:val="tx1"/>
            </w14:solidFill>
          </w14:textFill>
        </w:rPr>
        <w:t>：</w:t>
      </w:r>
    </w:p>
    <w:p w14:paraId="6B86181F">
      <w:pPr>
        <w:widowControl/>
        <w:snapToGrid w:val="0"/>
        <w:spacing w:line="360" w:lineRule="auto"/>
        <w:ind w:firstLine="420" w:firstLineChars="200"/>
        <w:jc w:val="left"/>
        <w:rPr>
          <w:rFonts w:hint="eastAsia"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rFonts w:hint="eastAsia" w:asciiTheme="minorEastAsia" w:hAnsiTheme="minorEastAsia" w:eastAsiaTheme="minorEastAsia"/>
          <w:color w:val="000000" w:themeColor="text1"/>
          <w:highlight w:val="none"/>
          <w14:textFill>
            <w14:solidFill>
              <w14:schemeClr w14:val="tx1"/>
            </w14:solidFill>
          </w14:textFill>
        </w:rPr>
        <w:t>报价</w:t>
      </w:r>
      <w:r>
        <w:rPr>
          <w:rFonts w:asciiTheme="minorEastAsia" w:hAnsiTheme="minorEastAsia" w:eastAsiaTheme="minorEastAsia"/>
          <w:color w:val="000000" w:themeColor="text1"/>
          <w:highlight w:val="none"/>
          <w14:textFill>
            <w14:solidFill>
              <w14:schemeClr w14:val="tx1"/>
            </w14:solidFill>
          </w14:textFill>
        </w:rPr>
        <w:t>一览表（</w:t>
      </w:r>
      <w:r>
        <w:rPr>
          <w:rFonts w:hint="eastAsia" w:ascii="宋体" w:hAnsi="宋体"/>
          <w:color w:val="000000" w:themeColor="text1"/>
          <w:szCs w:val="21"/>
          <w:highlight w:val="none"/>
          <w:lang w:val="zh-CN"/>
          <w14:textFill>
            <w14:solidFill>
              <w14:schemeClr w14:val="tx1"/>
            </w14:solidFill>
          </w14:textFill>
        </w:rPr>
        <w:t>格式</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val="zh-CN"/>
          <w14:textFill>
            <w14:solidFill>
              <w14:schemeClr w14:val="tx1"/>
            </w14:solidFill>
          </w14:textFill>
        </w:rPr>
        <w:t>附件）；</w:t>
      </w:r>
    </w:p>
    <w:p w14:paraId="541774AE">
      <w:pPr>
        <w:widowControl/>
        <w:snapToGrid w:val="0"/>
        <w:spacing w:line="360" w:lineRule="auto"/>
        <w:ind w:firstLine="420"/>
        <w:jc w:val="left"/>
        <w:rPr>
          <w:rFonts w:hint="eastAsia"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2</w:t>
      </w:r>
      <w:r>
        <w:rPr>
          <w:rFonts w:asciiTheme="minorEastAsia" w:hAnsiTheme="minorEastAsia" w:eastAsiaTheme="minorEastAsia"/>
          <w:color w:val="000000" w:themeColor="text1"/>
          <w:highlight w:val="none"/>
          <w14:textFill>
            <w14:solidFill>
              <w14:schemeClr w14:val="tx1"/>
            </w14:solidFill>
          </w14:textFill>
        </w:rPr>
        <w:t>）投标报价明细表（</w:t>
      </w:r>
      <w:r>
        <w:rPr>
          <w:rFonts w:hint="eastAsia" w:ascii="宋体" w:hAnsi="宋体"/>
          <w:color w:val="000000" w:themeColor="text1"/>
          <w:szCs w:val="21"/>
          <w:highlight w:val="none"/>
          <w:lang w:val="zh-CN"/>
          <w14:textFill>
            <w14:solidFill>
              <w14:schemeClr w14:val="tx1"/>
            </w14:solidFill>
          </w14:textFill>
        </w:rPr>
        <w:t>格式</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val="zh-CN"/>
          <w14:textFill>
            <w14:solidFill>
              <w14:schemeClr w14:val="tx1"/>
            </w14:solidFill>
          </w14:textFill>
        </w:rPr>
        <w:t>附件）；</w:t>
      </w:r>
    </w:p>
    <w:p w14:paraId="03AC5E1E">
      <w:pPr>
        <w:widowControl/>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w:t>
      </w:r>
      <w:r>
        <w:rPr>
          <w:rFonts w:asciiTheme="minorEastAsia" w:hAnsiTheme="minorEastAsia" w:eastAsiaTheme="minorEastAsia"/>
          <w:color w:val="000000" w:themeColor="text1"/>
          <w:highlight w:val="none"/>
          <w14:textFill>
            <w14:solidFill>
              <w14:schemeClr w14:val="tx1"/>
            </w14:solidFill>
          </w14:textFill>
        </w:rPr>
        <w:t>投标人针对报价需要说明的其他文件和说明</w:t>
      </w:r>
      <w:r>
        <w:rPr>
          <w:rFonts w:hint="eastAsia" w:asciiTheme="minorEastAsia" w:hAnsiTheme="minorEastAsia" w:eastAsiaTheme="minorEastAsia"/>
          <w:color w:val="000000" w:themeColor="text1"/>
          <w:highlight w:val="none"/>
          <w14:textFill>
            <w14:solidFill>
              <w14:schemeClr w14:val="tx1"/>
            </w14:solidFill>
          </w14:textFill>
        </w:rPr>
        <w:t>（如有，</w:t>
      </w:r>
      <w:r>
        <w:rPr>
          <w:rFonts w:asciiTheme="minorEastAsia" w:hAnsiTheme="minorEastAsia" w:eastAsiaTheme="minorEastAsia"/>
          <w:color w:val="000000" w:themeColor="text1"/>
          <w:highlight w:val="none"/>
          <w14:textFill>
            <w14:solidFill>
              <w14:schemeClr w14:val="tx1"/>
            </w14:solidFill>
          </w14:textFill>
        </w:rPr>
        <w:t>格</w:t>
      </w:r>
      <w:r>
        <w:rPr>
          <w:color w:val="000000" w:themeColor="text1"/>
          <w:highlight w:val="none"/>
          <w14:textFill>
            <w14:solidFill>
              <w14:schemeClr w14:val="tx1"/>
            </w14:solidFill>
          </w14:textFill>
        </w:rPr>
        <w:t>式自拟）。</w:t>
      </w:r>
    </w:p>
    <w:p w14:paraId="45D7926A">
      <w:pPr>
        <w:widowControl/>
        <w:snapToGrid w:val="0"/>
        <w:spacing w:line="360" w:lineRule="auto"/>
        <w:jc w:val="left"/>
        <w:outlineLvl w:val="0"/>
        <w:rPr>
          <w:b/>
          <w:color w:val="000000" w:themeColor="text1"/>
          <w:highlight w:val="none"/>
          <w14:textFill>
            <w14:solidFill>
              <w14:schemeClr w14:val="tx1"/>
            </w14:solidFill>
          </w14:textFill>
        </w:rPr>
      </w:pPr>
      <w:bookmarkStart w:id="117" w:name="_Toc28045"/>
      <w:bookmarkStart w:id="118" w:name="_Toc27393"/>
      <w:bookmarkStart w:id="119" w:name="_Toc25774"/>
      <w:bookmarkStart w:id="120" w:name="_Toc29405"/>
      <w:r>
        <w:rPr>
          <w:b/>
          <w:color w:val="000000" w:themeColor="text1"/>
          <w:highlight w:val="none"/>
          <w14:textFill>
            <w14:solidFill>
              <w14:schemeClr w14:val="tx1"/>
            </w14:solidFill>
          </w14:textFill>
        </w:rPr>
        <w:t>（二）投标文件的</w:t>
      </w:r>
      <w:r>
        <w:rPr>
          <w:rFonts w:hint="eastAsia"/>
          <w:b/>
          <w:highlight w:val="none"/>
        </w:rPr>
        <w:t>计量</w:t>
      </w:r>
      <w:r>
        <w:rPr>
          <w:b/>
          <w:color w:val="000000" w:themeColor="text1"/>
          <w:highlight w:val="none"/>
          <w14:textFill>
            <w14:solidFill>
              <w14:schemeClr w14:val="tx1"/>
            </w14:solidFill>
          </w14:textFill>
        </w:rPr>
        <w:t>单位</w:t>
      </w:r>
      <w:bookmarkEnd w:id="117"/>
      <w:bookmarkEnd w:id="118"/>
      <w:bookmarkEnd w:id="119"/>
      <w:bookmarkEnd w:id="120"/>
    </w:p>
    <w:p w14:paraId="636E8631">
      <w:pPr>
        <w:widowControl/>
        <w:snapToGrid w:val="0"/>
        <w:spacing w:line="360" w:lineRule="auto"/>
        <w:ind w:firstLine="420"/>
        <w:jc w:val="left"/>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14:paraId="3083CBBC">
      <w:pPr>
        <w:widowControl/>
        <w:snapToGrid w:val="0"/>
        <w:spacing w:line="360" w:lineRule="auto"/>
        <w:jc w:val="left"/>
        <w:outlineLvl w:val="0"/>
        <w:rPr>
          <w:highlight w:val="none"/>
        </w:rPr>
      </w:pPr>
      <w:bookmarkStart w:id="121" w:name="_Toc2967"/>
      <w:bookmarkStart w:id="122" w:name="_Toc8201"/>
      <w:bookmarkStart w:id="123" w:name="_Toc32355"/>
      <w:bookmarkStart w:id="124" w:name="_Toc22823"/>
      <w:r>
        <w:rPr>
          <w:b/>
          <w:color w:val="000000" w:themeColor="text1"/>
          <w:highlight w:val="none"/>
          <w14:textFill>
            <w14:solidFill>
              <w14:schemeClr w14:val="tx1"/>
            </w14:solidFill>
          </w14:textFill>
        </w:rPr>
        <w:t>（三）投标报价</w:t>
      </w:r>
      <w:bookmarkEnd w:id="121"/>
      <w:bookmarkEnd w:id="122"/>
      <w:bookmarkEnd w:id="123"/>
      <w:bookmarkEnd w:id="124"/>
    </w:p>
    <w:p w14:paraId="2808E51D">
      <w:pPr>
        <w:widowControl/>
        <w:snapToGrid w:val="0"/>
        <w:spacing w:line="360" w:lineRule="auto"/>
        <w:jc w:val="left"/>
        <w:outlineLvl w:val="0"/>
        <w:rPr>
          <w:b/>
          <w:color w:val="000000" w:themeColor="text1"/>
          <w:highlight w:val="none"/>
          <w14:textFill>
            <w14:solidFill>
              <w14:schemeClr w14:val="tx1"/>
            </w14:solidFill>
          </w14:textFill>
        </w:rPr>
      </w:pPr>
      <w:bookmarkStart w:id="125" w:name="_Toc15276"/>
      <w:bookmarkStart w:id="126" w:name="_Toc17743"/>
      <w:bookmarkStart w:id="127" w:name="_Toc31195"/>
      <w:bookmarkStart w:id="128" w:name="_Toc20499"/>
      <w:r>
        <w:rPr>
          <w:b/>
          <w:color w:val="000000" w:themeColor="text1"/>
          <w:highlight w:val="none"/>
          <w14:textFill>
            <w14:solidFill>
              <w14:schemeClr w14:val="tx1"/>
            </w14:solidFill>
          </w14:textFill>
        </w:rPr>
        <w:t>（四）投标文件的有效期</w:t>
      </w:r>
      <w:bookmarkEnd w:id="125"/>
      <w:bookmarkEnd w:id="126"/>
      <w:bookmarkEnd w:id="127"/>
      <w:bookmarkEnd w:id="128"/>
    </w:p>
    <w:p w14:paraId="08BF6F3B">
      <w:pPr>
        <w:widowControl/>
        <w:snapToGrid w:val="0"/>
        <w:spacing w:line="360" w:lineRule="auto"/>
        <w:ind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1、自投标截止日起</w:t>
      </w:r>
      <w:r>
        <w:rPr>
          <w:color w:val="000000" w:themeColor="text1"/>
          <w:highlight w:val="none"/>
          <w:u w:val="single"/>
          <w14:textFill>
            <w14:solidFill>
              <w14:schemeClr w14:val="tx1"/>
            </w14:solidFill>
          </w14:textFill>
        </w:rPr>
        <w:t>90</w:t>
      </w:r>
      <w:r>
        <w:rPr>
          <w:color w:val="000000" w:themeColor="text1"/>
          <w:highlight w:val="none"/>
          <w14:textFill>
            <w14:solidFill>
              <w14:schemeClr w14:val="tx1"/>
            </w14:solidFill>
          </w14:textFill>
        </w:rPr>
        <w:t>天投标书应保持有效。有效期短于这个规定期限的投标将被拒绝。</w:t>
      </w:r>
    </w:p>
    <w:p w14:paraId="7570A869">
      <w:pPr>
        <w:widowControl/>
        <w:snapToGrid w:val="0"/>
        <w:spacing w:line="360" w:lineRule="auto"/>
        <w:ind w:firstLine="63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2、在特殊情况下，采购人可与投标人协商延长投标书的有效期，这种要求和答复均以书面形式进行。</w:t>
      </w:r>
    </w:p>
    <w:p w14:paraId="58922AAE">
      <w:pPr>
        <w:widowControl/>
        <w:snapToGrid w:val="0"/>
        <w:spacing w:line="360" w:lineRule="auto"/>
        <w:ind w:firstLine="630"/>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3、投标人可拒绝接受延期要求。同意延长有效期的投标人不能修改投标文件。</w:t>
      </w:r>
    </w:p>
    <w:p w14:paraId="5A61581C">
      <w:pPr>
        <w:widowControl/>
        <w:snapToGrid w:val="0"/>
        <w:spacing w:line="360" w:lineRule="auto"/>
        <w:ind w:firstLine="63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4、中标人的投标文件自开标之日起至合同履行完毕止均应保持有效。</w:t>
      </w:r>
    </w:p>
    <w:p w14:paraId="04144DA5">
      <w:pPr>
        <w:widowControl/>
        <w:snapToGrid w:val="0"/>
        <w:spacing w:line="360" w:lineRule="auto"/>
        <w:jc w:val="left"/>
        <w:outlineLvl w:val="0"/>
        <w:rPr>
          <w:b/>
          <w:color w:val="000000" w:themeColor="text1"/>
          <w:highlight w:val="none"/>
          <w14:textFill>
            <w14:solidFill>
              <w14:schemeClr w14:val="tx1"/>
            </w14:solidFill>
          </w14:textFill>
        </w:rPr>
      </w:pPr>
      <w:bookmarkStart w:id="129" w:name="_Toc3781"/>
      <w:bookmarkStart w:id="130" w:name="_Toc9024"/>
      <w:bookmarkStart w:id="131" w:name="_Toc1222"/>
      <w:bookmarkStart w:id="132" w:name="_Toc6164"/>
      <w:r>
        <w:rPr>
          <w:b/>
          <w:color w:val="000000" w:themeColor="text1"/>
          <w:highlight w:val="none"/>
          <w14:textFill>
            <w14:solidFill>
              <w14:schemeClr w14:val="tx1"/>
            </w14:solidFill>
          </w14:textFill>
        </w:rPr>
        <w:t>（五）投标保证金</w:t>
      </w:r>
      <w:bookmarkEnd w:id="129"/>
      <w:bookmarkEnd w:id="130"/>
      <w:bookmarkEnd w:id="131"/>
      <w:bookmarkEnd w:id="132"/>
    </w:p>
    <w:p w14:paraId="14DC623C">
      <w:pPr>
        <w:widowControl/>
        <w:snapToGrid w:val="0"/>
        <w:spacing w:line="360" w:lineRule="auto"/>
        <w:ind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本项目按须缴纳。</w:t>
      </w:r>
      <w:r>
        <w:rPr>
          <w:rFonts w:hint="eastAsia"/>
          <w:color w:val="FF0000"/>
          <w:highlight w:val="none"/>
        </w:rPr>
        <w:t>中标供应商的投标保证金在采购合同签订之日起7个工作日内无息退还，未中标供应商的投标保证金将在中标通知书发出之日起7个工作日内无息退还。如发生质疑（投诉），质疑人（投诉人）和被质疑（投诉）事项所涉及供应商的投标保证金不受以上时间限制，在质疑（投诉）处理完毕后退还。</w:t>
      </w:r>
    </w:p>
    <w:p w14:paraId="4E6CCD91">
      <w:pPr>
        <w:widowControl/>
        <w:snapToGrid w:val="0"/>
        <w:spacing w:line="360" w:lineRule="auto"/>
        <w:jc w:val="left"/>
        <w:outlineLvl w:val="0"/>
        <w:rPr>
          <w:b/>
          <w:highlight w:val="none"/>
        </w:rPr>
      </w:pPr>
      <w:bookmarkStart w:id="133" w:name="_Toc13937"/>
      <w:bookmarkStart w:id="134" w:name="_Toc15607"/>
      <w:bookmarkStart w:id="135" w:name="_Toc3165"/>
      <w:bookmarkStart w:id="136" w:name="_Toc22433"/>
      <w:r>
        <w:rPr>
          <w:b/>
          <w:highlight w:val="none"/>
        </w:rPr>
        <w:t>（</w:t>
      </w:r>
      <w:r>
        <w:rPr>
          <w:rFonts w:hint="eastAsia"/>
          <w:b/>
          <w:highlight w:val="none"/>
        </w:rPr>
        <w:t>六</w:t>
      </w:r>
      <w:r>
        <w:rPr>
          <w:b/>
          <w:highlight w:val="none"/>
        </w:rPr>
        <w:t>）投标文件的</w:t>
      </w:r>
      <w:r>
        <w:rPr>
          <w:rFonts w:hint="eastAsia"/>
          <w:b/>
          <w:highlight w:val="none"/>
        </w:rPr>
        <w:t>制作、封装及提交要求</w:t>
      </w:r>
      <w:bookmarkEnd w:id="133"/>
      <w:bookmarkEnd w:id="134"/>
      <w:bookmarkEnd w:id="135"/>
      <w:bookmarkEnd w:id="136"/>
    </w:p>
    <w:p w14:paraId="57FCD9C9">
      <w:pPr>
        <w:pStyle w:val="104"/>
        <w:tabs>
          <w:tab w:val="left" w:pos="0"/>
          <w:tab w:val="left" w:pos="420"/>
        </w:tabs>
        <w:autoSpaceDE w:val="0"/>
        <w:autoSpaceDN w:val="0"/>
        <w:spacing w:line="360" w:lineRule="auto"/>
        <w:textAlignment w:val="bottom"/>
        <w:outlineLvl w:val="2"/>
        <w:rPr>
          <w:rFonts w:hint="eastAsia" w:ascii="宋体" w:hAnsi="宋体" w:cs="宋体"/>
          <w:szCs w:val="21"/>
          <w:highlight w:val="none"/>
        </w:rPr>
      </w:pPr>
      <w:r>
        <w:rPr>
          <w:rFonts w:ascii="宋体" w:hAnsi="宋体"/>
          <w:szCs w:val="21"/>
          <w:highlight w:val="none"/>
        </w:rPr>
        <w:t>（1）</w:t>
      </w:r>
      <w:r>
        <w:rPr>
          <w:rFonts w:hint="eastAsia" w:ascii="宋体" w:hAnsi="宋体" w:cs="宋体"/>
          <w:szCs w:val="21"/>
          <w:highlight w:val="none"/>
        </w:rPr>
        <w:t>投标文件应按照按照投标文件组成内容及项目采购需求和乐采云平台要求制作投标文件，不按采购文件要求和乐采云平台要求制作投标文件的将视情处理（拒收、扣分等），由此产生的责任由投标人自行承担。</w:t>
      </w:r>
    </w:p>
    <w:p w14:paraId="4722D793">
      <w:pPr>
        <w:snapToGrid w:val="0"/>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电子投标文件部分：投标人应根据“供应商-政府采购项目电子交易操作指南”及本招标文件规定的格式和顺序编制电子投标文件并进行关联定位。</w:t>
      </w:r>
    </w:p>
    <w:p w14:paraId="3F8B1791">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备份投标文件应与乐采云平台上传的电子加密投标文件一致。</w:t>
      </w:r>
    </w:p>
    <w:p w14:paraId="61C57C23">
      <w:pPr>
        <w:autoSpaceDE w:val="0"/>
        <w:autoSpaceDN w:val="0"/>
        <w:adjustRightInd w:val="0"/>
        <w:snapToGrid w:val="0"/>
        <w:spacing w:line="360" w:lineRule="auto"/>
        <w:ind w:firstLine="210" w:firstLineChars="100"/>
        <w:rPr>
          <w:rFonts w:hint="eastAsia" w:ascii="宋体" w:hAnsi="宋体" w:cs="宋体"/>
          <w:szCs w:val="21"/>
          <w:highlight w:val="none"/>
          <w:lang w:val="zh-CN"/>
        </w:rPr>
      </w:pPr>
      <w:r>
        <w:rPr>
          <w:rFonts w:hint="eastAsia" w:ascii="宋体" w:hAnsi="宋体" w:cs="宋体"/>
          <w:szCs w:val="21"/>
          <w:highlight w:val="none"/>
        </w:rPr>
        <w:t>▲（2）供应商应对所提供的全部资料的真实性承担法律责任，投标文件内容中有要求盖章的地方，必须采用CA签章进行盖章，</w:t>
      </w:r>
      <w:r>
        <w:rPr>
          <w:rFonts w:hint="eastAsia" w:ascii="宋体" w:hAnsi="宋体" w:cs="宋体"/>
          <w:kern w:val="0"/>
          <w:szCs w:val="21"/>
          <w:highlight w:val="none"/>
          <w:lang w:val="zh-CN"/>
        </w:rPr>
        <w:t>法定代表人或全权代表的盖章或签字</w:t>
      </w:r>
      <w:r>
        <w:rPr>
          <w:rFonts w:hint="eastAsia" w:ascii="宋体" w:hAnsi="宋体" w:cs="宋体"/>
          <w:szCs w:val="21"/>
          <w:highlight w:val="none"/>
        </w:rPr>
        <w:t>必须采用</w:t>
      </w:r>
      <w:r>
        <w:rPr>
          <w:rFonts w:hint="eastAsia" w:ascii="宋体" w:hAnsi="宋体" w:cs="宋体"/>
          <w:kern w:val="0"/>
          <w:szCs w:val="21"/>
          <w:highlight w:val="none"/>
          <w:lang w:val="zh-CN"/>
        </w:rPr>
        <w:t>CA电子签章或签字，其中</w:t>
      </w:r>
      <w:r>
        <w:rPr>
          <w:rFonts w:hint="eastAsia" w:ascii="宋体" w:hAnsi="宋体" w:cs="宋体"/>
          <w:szCs w:val="21"/>
          <w:highlight w:val="none"/>
        </w:rPr>
        <w:t>所有证书类文件提供的复印件</w:t>
      </w:r>
      <w:r>
        <w:rPr>
          <w:rFonts w:hint="eastAsia" w:ascii="宋体" w:hAnsi="宋体" w:cs="宋体"/>
          <w:kern w:val="0"/>
          <w:szCs w:val="21"/>
          <w:highlight w:val="none"/>
        </w:rPr>
        <w:t>必须全部加盖CA电子公章且</w:t>
      </w:r>
      <w:r>
        <w:rPr>
          <w:rFonts w:hint="eastAsia" w:ascii="宋体" w:hAnsi="宋体" w:cs="宋体"/>
          <w:szCs w:val="21"/>
          <w:highlight w:val="none"/>
        </w:rPr>
        <w:t>必须在有效期内的。</w:t>
      </w:r>
    </w:p>
    <w:p w14:paraId="180FEC4D">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w:t>
      </w:r>
      <w:r>
        <w:rPr>
          <w:rFonts w:hint="eastAsia" w:ascii="宋体" w:hAnsi="宋体" w:cs="宋体"/>
          <w:szCs w:val="21"/>
          <w:highlight w:val="none"/>
        </w:rPr>
        <w:t>投标文件以及投标人与采购代理机构就有关投标事宜的所有来往函电，均应以中文汉语书写。除签字、盖章、专用名称等特殊情形外，以中文汉语以外的文字表述的投标文件视同未提供。</w:t>
      </w:r>
    </w:p>
    <w:p w14:paraId="4495322D">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（4）投标计量单位，招标文件已有明确规定的，使用招标文件规定的计量单位；招标文件没有规定的，应采用中华人民共和国法定计量单位（货币单位：人民币元），否则视同未响应。</w:t>
      </w:r>
    </w:p>
    <w:p w14:paraId="0A80710A">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（5）若投标人不按招标文件的要求提供资格审查材料，其风险由投标人自行承担。</w:t>
      </w:r>
    </w:p>
    <w:p w14:paraId="7FD7B13F">
      <w:pPr>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zh-CN"/>
        </w:rPr>
        <w:t>投标文件的份数和签署</w:t>
      </w:r>
    </w:p>
    <w:p w14:paraId="2203E3BD">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b/>
          <w:bCs/>
          <w:szCs w:val="21"/>
          <w:highlight w:val="none"/>
          <w:lang w:val="zh-CN"/>
        </w:rPr>
        <w:t>电子投标文件一份：</w:t>
      </w:r>
      <w:r>
        <w:rPr>
          <w:rFonts w:hint="eastAsia" w:ascii="宋体" w:hAnsi="宋体" w:cs="宋体"/>
          <w:szCs w:val="21"/>
          <w:highlight w:val="none"/>
          <w:lang w:val="zh-CN"/>
        </w:rPr>
        <w:t>通过</w:t>
      </w:r>
      <w:r>
        <w:rPr>
          <w:rFonts w:hint="eastAsia" w:ascii="宋体" w:hAnsi="宋体" w:cs="宋体"/>
          <w:szCs w:val="21"/>
          <w:highlight w:val="none"/>
        </w:rPr>
        <w:t>乐采云平台（</w:t>
      </w:r>
      <w:r>
        <w:rPr>
          <w:rFonts w:hint="eastAsia" w:ascii="宋体" w:hAnsi="宋体" w:cs="宋体"/>
          <w:szCs w:val="21"/>
          <w:highlight w:val="none"/>
          <w:lang w:val="zh-CN"/>
        </w:rPr>
        <w:t>政采云平台</w:t>
      </w:r>
      <w:r>
        <w:rPr>
          <w:rFonts w:hint="eastAsia" w:ascii="宋体" w:hAnsi="宋体" w:cs="宋体"/>
          <w:szCs w:val="21"/>
          <w:highlight w:val="none"/>
        </w:rPr>
        <w:t>）</w:t>
      </w:r>
      <w:r>
        <w:rPr>
          <w:rFonts w:hint="eastAsia" w:ascii="宋体" w:hAnsi="宋体" w:cs="宋体"/>
          <w:szCs w:val="21"/>
          <w:highlight w:val="none"/>
          <w:lang w:val="zh-CN"/>
        </w:rPr>
        <w:t>电子投标工具（乐采云或政采云电子投标客户端）生成的，一份为加密标书（用于供应商投标上传）。</w:t>
      </w:r>
    </w:p>
    <w:p w14:paraId="15339D2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b/>
          <w:bCs/>
          <w:szCs w:val="21"/>
          <w:highlight w:val="none"/>
          <w:lang w:val="zh-CN"/>
        </w:rPr>
        <w:t>电子备份投标文件：</w:t>
      </w:r>
      <w:r>
        <w:rPr>
          <w:rFonts w:hint="eastAsia" w:ascii="宋体" w:hAnsi="宋体" w:cs="宋体"/>
          <w:szCs w:val="21"/>
          <w:highlight w:val="none"/>
          <w:lang w:val="zh-CN"/>
        </w:rPr>
        <w:t>乐采云或政采云平台上最后生成的具备电子签章的备份投标文件，文件名后缀为备份标书四字的首字母）。</w:t>
      </w:r>
      <w:r>
        <w:rPr>
          <w:highlight w:val="none"/>
        </w:rPr>
        <w:fldChar w:fldCharType="begin"/>
      </w:r>
      <w:r>
        <w:rPr>
          <w:highlight w:val="none"/>
        </w:rPr>
        <w:instrText xml:space="preserve"> HYPERLINK "mailto:投标人自行确定是否提交；若提交请将备份投标文件打包压缩加密（未加密造成泄密的由投标人自行承担）后以电子邮件的形式发送至xjcg2009@163.com" </w:instrText>
      </w:r>
      <w:r>
        <w:rPr>
          <w:highlight w:val="none"/>
        </w:rPr>
        <w:fldChar w:fldCharType="separate"/>
      </w:r>
      <w:r>
        <w:rPr>
          <w:rFonts w:hint="eastAsia" w:ascii="宋体" w:hAnsi="宋体" w:cs="宋体"/>
          <w:szCs w:val="21"/>
          <w:highlight w:val="none"/>
          <w:lang w:val="zh-CN"/>
        </w:rPr>
        <w:t>供应商自行确定是否提交</w:t>
      </w:r>
      <w:r>
        <w:rPr>
          <w:rFonts w:hint="eastAsia" w:ascii="宋体" w:hAnsi="宋体" w:cs="宋体"/>
          <w:szCs w:val="21"/>
          <w:highlight w:val="none"/>
        </w:rPr>
        <w:t>；</w:t>
      </w:r>
      <w:r>
        <w:rPr>
          <w:rFonts w:hint="eastAsia" w:ascii="宋体" w:hAnsi="宋体" w:cs="宋体"/>
          <w:szCs w:val="21"/>
          <w:highlight w:val="none"/>
          <w:lang w:val="zh-CN"/>
        </w:rPr>
        <w:t>若提交请将备份投标文件打包压缩加密</w:t>
      </w:r>
      <w:r>
        <w:rPr>
          <w:rFonts w:hint="eastAsia" w:ascii="宋体" w:hAnsi="宋体" w:cs="宋体"/>
          <w:szCs w:val="21"/>
          <w:highlight w:val="none"/>
        </w:rPr>
        <w:t>（</w:t>
      </w:r>
      <w:r>
        <w:rPr>
          <w:rFonts w:hint="eastAsia" w:ascii="宋体" w:hAnsi="宋体" w:cs="宋体"/>
          <w:szCs w:val="21"/>
          <w:highlight w:val="none"/>
          <w:lang w:val="zh-CN"/>
        </w:rPr>
        <w:t>未加密造成泄密的由供应商自行承担</w:t>
      </w:r>
      <w:r>
        <w:rPr>
          <w:rFonts w:hint="eastAsia" w:ascii="宋体" w:hAnsi="宋体" w:cs="宋体"/>
          <w:szCs w:val="21"/>
          <w:highlight w:val="none"/>
        </w:rPr>
        <w:t>）</w:t>
      </w:r>
      <w:r>
        <w:rPr>
          <w:rFonts w:hint="eastAsia" w:ascii="宋体" w:hAnsi="宋体" w:cs="宋体"/>
          <w:szCs w:val="21"/>
          <w:highlight w:val="none"/>
          <w:lang w:val="zh-CN"/>
        </w:rPr>
        <w:t>后以电子邮件的形式发送至</w:t>
      </w:r>
      <w:r>
        <w:rPr>
          <w:rFonts w:hint="eastAsia" w:ascii="宋体" w:hAnsi="宋体" w:cs="宋体"/>
          <w:szCs w:val="21"/>
          <w:highlight w:val="none"/>
          <w:lang w:eastAsia="zh-CN"/>
        </w:rPr>
        <w:t>sha7479@qq.com</w:t>
      </w:r>
      <w:r>
        <w:rPr>
          <w:rFonts w:hint="eastAsia" w:ascii="宋体" w:hAnsi="宋体" w:cs="宋体"/>
          <w:szCs w:val="21"/>
          <w:highlight w:val="none"/>
        </w:rPr>
        <w:fldChar w:fldCharType="end"/>
      </w:r>
      <w:r>
        <w:rPr>
          <w:rFonts w:hint="eastAsia" w:ascii="宋体" w:hAnsi="宋体" w:cs="宋体"/>
          <w:szCs w:val="21"/>
          <w:highlight w:val="none"/>
          <w:lang w:val="zh-CN"/>
        </w:rPr>
        <w:t>。</w:t>
      </w:r>
    </w:p>
    <w:p w14:paraId="4AC6391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01701A9A">
      <w:pPr>
        <w:autoSpaceDE w:val="0"/>
        <w:autoSpaceDN w:val="0"/>
        <w:adjustRightInd w:val="0"/>
        <w:snapToGrid w:val="0"/>
        <w:spacing w:line="360" w:lineRule="auto"/>
        <w:ind w:firstLine="417" w:firstLineChars="198"/>
        <w:rPr>
          <w:b/>
          <w:color w:val="000000" w:themeColor="text1"/>
          <w:sz w:val="30"/>
          <w:highlight w:val="none"/>
          <w14:textFill>
            <w14:solidFill>
              <w14:schemeClr w14:val="tx1"/>
            </w14:solidFill>
          </w14:textFill>
        </w:rPr>
      </w:pPr>
      <w:r>
        <w:rPr>
          <w:rFonts w:hint="eastAsia" w:ascii="宋体" w:hAnsi="宋体"/>
          <w:b/>
          <w:highlight w:val="none"/>
        </w:rPr>
        <w:t>（3）中标供应商应提供与电子响应文件内容一致的纸质响应文件各一正三副，装订成册，采用胶订或线订，不得采用活页夹等可随时拆换的方式装订。（胶订或线订以外装订形式视为活页装订）中标人在领取中标通知书时提供纸质响应文件。</w:t>
      </w:r>
    </w:p>
    <w:p w14:paraId="7F7489E6">
      <w:pPr>
        <w:widowControl/>
        <w:snapToGrid w:val="0"/>
        <w:spacing w:before="152" w:beforeLines="50" w:after="152" w:afterLines="50" w:line="360" w:lineRule="auto"/>
        <w:jc w:val="center"/>
        <w:outlineLvl w:val="0"/>
        <w:rPr>
          <w:b/>
          <w:color w:val="000000" w:themeColor="text1"/>
          <w:sz w:val="30"/>
          <w:highlight w:val="none"/>
          <w14:textFill>
            <w14:solidFill>
              <w14:schemeClr w14:val="tx1"/>
            </w14:solidFill>
          </w14:textFill>
        </w:rPr>
      </w:pPr>
      <w:bookmarkStart w:id="137" w:name="_Toc4816"/>
      <w:bookmarkStart w:id="138" w:name="_Toc15253"/>
      <w:bookmarkStart w:id="139" w:name="_Toc384"/>
      <w:bookmarkStart w:id="140" w:name="_Toc16045"/>
      <w:r>
        <w:rPr>
          <w:b/>
          <w:color w:val="000000" w:themeColor="text1"/>
          <w:sz w:val="30"/>
          <w:highlight w:val="none"/>
          <w14:textFill>
            <w14:solidFill>
              <w14:schemeClr w14:val="tx1"/>
            </w14:solidFill>
          </w14:textFill>
        </w:rPr>
        <w:t>四、开标</w:t>
      </w:r>
      <w:bookmarkEnd w:id="137"/>
      <w:bookmarkEnd w:id="138"/>
      <w:bookmarkEnd w:id="139"/>
      <w:bookmarkEnd w:id="140"/>
    </w:p>
    <w:p w14:paraId="0F8E3EE5">
      <w:pPr>
        <w:widowControl/>
        <w:snapToGrid w:val="0"/>
        <w:spacing w:line="360" w:lineRule="auto"/>
        <w:outlineLvl w:val="0"/>
        <w:rPr>
          <w:b/>
          <w:color w:val="000000" w:themeColor="text1"/>
          <w:highlight w:val="none"/>
          <w14:textFill>
            <w14:solidFill>
              <w14:schemeClr w14:val="tx1"/>
            </w14:solidFill>
          </w14:textFill>
        </w:rPr>
      </w:pPr>
      <w:bookmarkStart w:id="141" w:name="_Toc23042"/>
      <w:bookmarkStart w:id="142" w:name="_Toc357"/>
      <w:bookmarkStart w:id="143" w:name="_Toc9473"/>
      <w:bookmarkStart w:id="144" w:name="_Toc19567"/>
      <w:r>
        <w:rPr>
          <w:b/>
          <w:color w:val="000000" w:themeColor="text1"/>
          <w:highlight w:val="none"/>
          <w14:textFill>
            <w14:solidFill>
              <w14:schemeClr w14:val="tx1"/>
            </w14:solidFill>
          </w14:textFill>
        </w:rPr>
        <w:t>（一）开标</w:t>
      </w:r>
      <w:r>
        <w:rPr>
          <w:rFonts w:hint="eastAsia"/>
          <w:b/>
          <w:color w:val="000000" w:themeColor="text1"/>
          <w:highlight w:val="none"/>
          <w14:textFill>
            <w14:solidFill>
              <w14:schemeClr w14:val="tx1"/>
            </w14:solidFill>
          </w14:textFill>
        </w:rPr>
        <w:t>事项</w:t>
      </w:r>
      <w:bookmarkEnd w:id="141"/>
      <w:bookmarkEnd w:id="142"/>
      <w:bookmarkEnd w:id="143"/>
      <w:bookmarkEnd w:id="144"/>
    </w:p>
    <w:p w14:paraId="39308536">
      <w:pPr>
        <w:pStyle w:val="14"/>
        <w:spacing w:line="360" w:lineRule="auto"/>
        <w:ind w:left="60" w:firstLine="420" w:firstLineChars="200"/>
        <w:rPr>
          <w:b/>
          <w:bCs/>
          <w:color w:val="FF0000"/>
          <w:highlight w:val="none"/>
        </w:rPr>
      </w:pPr>
      <w:r>
        <w:rPr>
          <w:rFonts w:hint="eastAsia"/>
          <w:highlight w:val="none"/>
        </w:rPr>
        <w:t>招标采购单位将在规定的时间和地点进行开标</w:t>
      </w:r>
      <w:r>
        <w:rPr>
          <w:rFonts w:hint="eastAsia"/>
          <w:color w:val="0000FF"/>
          <w:highlight w:val="none"/>
        </w:rPr>
        <w:t>，</w:t>
      </w:r>
      <w:r>
        <w:rPr>
          <w:rFonts w:hint="eastAsia"/>
          <w:color w:val="000000" w:themeColor="text1"/>
          <w:highlight w:val="none"/>
          <w14:textFill>
            <w14:solidFill>
              <w14:schemeClr w14:val="tx1"/>
            </w14:solidFill>
          </w14:textFill>
        </w:rPr>
        <w:t>本项目不要求供应商代表参加现场开标活动，</w:t>
      </w:r>
      <w:r>
        <w:rPr>
          <w:rFonts w:hint="eastAsia" w:ascii="宋体" w:hAnsi="宋体" w:cs="宋体"/>
          <w:color w:val="000000" w:themeColor="text1"/>
          <w:kern w:val="0"/>
          <w:szCs w:val="21"/>
          <w:highlight w:val="none"/>
          <w14:textFill>
            <w14:solidFill>
              <w14:schemeClr w14:val="tx1"/>
            </w14:solidFill>
          </w14:textFill>
        </w:rPr>
        <w:t>但须准时在线（乐采云平台https：//www.lecaiy</w:t>
      </w:r>
      <w:r>
        <w:rPr>
          <w:rFonts w:hint="eastAsia" w:ascii="宋体" w:hAnsi="宋体" w:cs="宋体"/>
          <w:kern w:val="0"/>
          <w:szCs w:val="21"/>
          <w:highlight w:val="none"/>
        </w:rPr>
        <w:t>un.com）参加，直至项目开评标结束。</w:t>
      </w:r>
    </w:p>
    <w:p w14:paraId="6C94C88D">
      <w:pPr>
        <w:widowControl/>
        <w:snapToGrid w:val="0"/>
        <w:spacing w:line="360" w:lineRule="auto"/>
        <w:outlineLvl w:val="0"/>
        <w:rPr>
          <w:b/>
          <w:color w:val="000000" w:themeColor="text1"/>
          <w:highlight w:val="none"/>
          <w14:textFill>
            <w14:solidFill>
              <w14:schemeClr w14:val="tx1"/>
            </w14:solidFill>
          </w14:textFill>
        </w:rPr>
      </w:pPr>
      <w:bookmarkStart w:id="145" w:name="_Toc11307"/>
      <w:bookmarkStart w:id="146" w:name="_Toc20356"/>
      <w:bookmarkStart w:id="147" w:name="_Toc21969"/>
      <w:bookmarkStart w:id="148" w:name="_Toc4911"/>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二</w:t>
      </w:r>
      <w:r>
        <w:rPr>
          <w:b/>
          <w:color w:val="000000" w:themeColor="text1"/>
          <w:highlight w:val="none"/>
          <w14:textFill>
            <w14:solidFill>
              <w14:schemeClr w14:val="tx1"/>
            </w14:solidFill>
          </w14:textFill>
        </w:rPr>
        <w:t>）开标程序</w:t>
      </w:r>
      <w:bookmarkEnd w:id="145"/>
      <w:bookmarkEnd w:id="146"/>
      <w:bookmarkEnd w:id="147"/>
      <w:bookmarkEnd w:id="148"/>
    </w:p>
    <w:p w14:paraId="71475ADA">
      <w:pPr>
        <w:pStyle w:val="49"/>
        <w:widowControl w:val="0"/>
        <w:numPr>
          <w:ilvl w:val="0"/>
          <w:numId w:val="0"/>
        </w:numPr>
        <w:tabs>
          <w:tab w:val="clear" w:pos="3120"/>
        </w:tabs>
        <w:snapToGrid/>
        <w:spacing w:line="360" w:lineRule="auto"/>
        <w:ind w:firstLine="422" w:firstLineChars="200"/>
        <w:rPr>
          <w:rFonts w:hint="eastAsia" w:ascii="宋体" w:hAnsi="宋体" w:cs="宋体"/>
          <w:b/>
          <w:bCs/>
          <w:szCs w:val="21"/>
          <w:highlight w:val="none"/>
          <w:lang w:val="zh-CN"/>
        </w:rPr>
      </w:pPr>
      <w:r>
        <w:rPr>
          <w:rFonts w:hint="eastAsia" w:ascii="宋体" w:hAnsi="宋体" w:cs="宋体"/>
          <w:b/>
          <w:bCs/>
          <w:szCs w:val="21"/>
          <w:highlight w:val="none"/>
        </w:rPr>
        <w:t>1、</w:t>
      </w:r>
      <w:r>
        <w:rPr>
          <w:rFonts w:hint="eastAsia" w:ascii="宋体" w:hAnsi="宋体" w:cs="宋体"/>
          <w:b/>
          <w:bCs/>
          <w:szCs w:val="21"/>
          <w:highlight w:val="none"/>
          <w:lang w:val="zh-CN"/>
        </w:rPr>
        <w:t>本项目通过</w:t>
      </w:r>
      <w:r>
        <w:rPr>
          <w:rFonts w:hint="eastAsia" w:ascii="宋体" w:hAnsi="宋体" w:cs="宋体"/>
          <w:b/>
          <w:bCs/>
          <w:szCs w:val="21"/>
          <w:highlight w:val="none"/>
        </w:rPr>
        <w:t>浙江</w:t>
      </w:r>
      <w:r>
        <w:rPr>
          <w:rFonts w:hint="eastAsia" w:ascii="宋体" w:hAnsi="宋体" w:cs="宋体"/>
          <w:b/>
          <w:bCs/>
          <w:szCs w:val="21"/>
          <w:highlight w:val="none"/>
          <w:lang w:val="zh-CN"/>
        </w:rPr>
        <w:t>政府采购云（</w:t>
      </w:r>
      <w:r>
        <w:rPr>
          <w:rFonts w:hint="eastAsia" w:ascii="宋体" w:hAnsi="宋体" w:cs="宋体"/>
          <w:b/>
          <w:bCs/>
          <w:szCs w:val="21"/>
          <w:highlight w:val="none"/>
        </w:rPr>
        <w:t>乐采云</w:t>
      </w:r>
      <w:r>
        <w:rPr>
          <w:rFonts w:hint="eastAsia" w:ascii="宋体" w:hAnsi="宋体" w:cs="宋体"/>
          <w:b/>
          <w:bCs/>
          <w:szCs w:val="21"/>
          <w:highlight w:val="none"/>
          <w:lang w:val="zh-CN"/>
        </w:rPr>
        <w:t>）平台进行开标、资格审查、评审、询标，投标人均应当准时在线参加，否则产生的风险由投标人自行承担（投标人务必不要离开电脑太久，并留意手机短信，建议投标人提前做好检查“</w:t>
      </w:r>
      <w:r>
        <w:rPr>
          <w:rFonts w:hint="eastAsia" w:ascii="宋体" w:hAnsi="宋体" w:cs="宋体"/>
          <w:b/>
          <w:bCs/>
          <w:szCs w:val="21"/>
          <w:highlight w:val="none"/>
        </w:rPr>
        <w:t>浙江</w:t>
      </w:r>
      <w:r>
        <w:rPr>
          <w:rFonts w:hint="eastAsia" w:ascii="宋体" w:hAnsi="宋体" w:cs="宋体"/>
          <w:b/>
          <w:bCs/>
          <w:szCs w:val="21"/>
          <w:highlight w:val="none"/>
          <w:lang w:val="zh-CN"/>
        </w:rPr>
        <w:t>政府采购云（</w:t>
      </w:r>
      <w:r>
        <w:rPr>
          <w:rFonts w:hint="eastAsia" w:ascii="宋体" w:hAnsi="宋体" w:cs="宋体"/>
          <w:b/>
          <w:bCs/>
          <w:szCs w:val="21"/>
          <w:highlight w:val="none"/>
        </w:rPr>
        <w:t>乐采云</w:t>
      </w:r>
      <w:r>
        <w:rPr>
          <w:rFonts w:hint="eastAsia" w:ascii="宋体" w:hAnsi="宋体" w:cs="宋体"/>
          <w:b/>
          <w:bCs/>
          <w:szCs w:val="21"/>
          <w:highlight w:val="none"/>
          <w:lang w:val="zh-CN"/>
        </w:rPr>
        <w:t>）</w:t>
      </w:r>
      <w:r>
        <w:rPr>
          <w:rFonts w:hint="eastAsia" w:ascii="宋体" w:hAnsi="宋体" w:cs="宋体"/>
          <w:b/>
          <w:bCs/>
          <w:szCs w:val="21"/>
          <w:highlight w:val="none"/>
        </w:rPr>
        <w:t>平台</w:t>
      </w:r>
      <w:r>
        <w:rPr>
          <w:rFonts w:hint="eastAsia" w:ascii="宋体" w:hAnsi="宋体" w:cs="宋体"/>
          <w:b/>
          <w:bCs/>
          <w:szCs w:val="21"/>
          <w:highlight w:val="none"/>
          <w:lang w:val="zh-CN"/>
        </w:rPr>
        <w:t>”内，关于“项目采购”的岗位权限是否勾选。如有问题，请致电400-881-7190）。</w:t>
      </w:r>
    </w:p>
    <w:p w14:paraId="75D1FA28">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2.组织</w:t>
      </w:r>
      <w:r>
        <w:rPr>
          <w:rFonts w:hint="eastAsia" w:ascii="宋体" w:hAnsi="宋体" w:cs="宋体"/>
          <w:b/>
          <w:bCs/>
          <w:szCs w:val="21"/>
          <w:highlight w:val="none"/>
          <w:lang w:val="zh-CN"/>
        </w:rPr>
        <w:t>供应商签署不存在影响公平竞争的《采购活动现场确认声明书》。各供应商代表应提前准备《采购活动现场确认声明书》（见附件），按主持人通知要求实时上传。</w:t>
      </w:r>
    </w:p>
    <w:p w14:paraId="0F3504FA">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 xml:space="preserve">3. </w:t>
      </w:r>
      <w:r>
        <w:rPr>
          <w:rFonts w:hint="eastAsia" w:ascii="宋体" w:hAnsi="宋体" w:cs="宋体"/>
          <w:szCs w:val="21"/>
          <w:highlight w:val="none"/>
          <w:lang w:val="zh-CN"/>
        </w:rPr>
        <w:t>采购人或采购机构依法对资格证明文件进行审查，评标委员会对商务与技术文件进行评审。</w:t>
      </w:r>
    </w:p>
    <w:p w14:paraId="27ADC6D7">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 xml:space="preserve">4. </w:t>
      </w:r>
      <w:r>
        <w:rPr>
          <w:rFonts w:hint="eastAsia" w:ascii="宋体" w:hAnsi="宋体" w:cs="宋体"/>
          <w:szCs w:val="21"/>
          <w:highlight w:val="none"/>
          <w:lang w:val="zh-CN"/>
        </w:rPr>
        <w:t>商务与技术文件评审完成后，主持人宣告商务与技术文件评审无效投标人名称及理由，公布经商务与技术文件评审符合采购需求的投标人名单以及商务与技术文件得分情况。</w:t>
      </w:r>
    </w:p>
    <w:p w14:paraId="10FCAF21">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5.</w:t>
      </w:r>
      <w:r>
        <w:rPr>
          <w:rFonts w:hint="eastAsia" w:ascii="宋体" w:hAnsi="宋体" w:cs="宋体"/>
          <w:szCs w:val="21"/>
          <w:highlight w:val="none"/>
          <w:lang w:val="zh-CN"/>
        </w:rPr>
        <w:t>开启各供应商报价文件。</w:t>
      </w:r>
    </w:p>
    <w:p w14:paraId="2F990A7C">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6.</w:t>
      </w:r>
      <w:r>
        <w:rPr>
          <w:rFonts w:hint="eastAsia" w:ascii="宋体" w:hAnsi="宋体" w:cs="宋体"/>
          <w:szCs w:val="21"/>
          <w:highlight w:val="none"/>
          <w:lang w:val="zh-CN"/>
        </w:rPr>
        <w:t>评标结束后，主持人公布综合得分以及中标候选人排序名单。</w:t>
      </w:r>
    </w:p>
    <w:p w14:paraId="6FB6A4BA">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 xml:space="preserve">7. </w:t>
      </w:r>
      <w:r>
        <w:rPr>
          <w:rFonts w:hint="eastAsia" w:ascii="宋体" w:hAnsi="宋体" w:cs="宋体"/>
          <w:szCs w:val="21"/>
          <w:highlight w:val="none"/>
          <w:lang w:val="zh-CN"/>
        </w:rPr>
        <w:t>开标会议结束。</w:t>
      </w:r>
    </w:p>
    <w:p w14:paraId="348F57C7">
      <w:pPr>
        <w:widowControl/>
        <w:snapToGrid w:val="0"/>
        <w:spacing w:before="152" w:beforeLines="50" w:after="152" w:afterLines="50" w:line="360" w:lineRule="auto"/>
        <w:jc w:val="center"/>
        <w:outlineLvl w:val="0"/>
        <w:rPr>
          <w:b/>
          <w:color w:val="000000" w:themeColor="text1"/>
          <w:sz w:val="30"/>
          <w:highlight w:val="none"/>
          <w14:textFill>
            <w14:solidFill>
              <w14:schemeClr w14:val="tx1"/>
            </w14:solidFill>
          </w14:textFill>
        </w:rPr>
      </w:pPr>
      <w:bookmarkStart w:id="149" w:name="_Toc30633"/>
      <w:bookmarkStart w:id="150" w:name="_Toc27873"/>
      <w:bookmarkStart w:id="151" w:name="_Toc31570"/>
      <w:bookmarkStart w:id="152" w:name="_Toc19277"/>
      <w:r>
        <w:rPr>
          <w:b/>
          <w:color w:val="000000" w:themeColor="text1"/>
          <w:sz w:val="30"/>
          <w:highlight w:val="none"/>
          <w14:textFill>
            <w14:solidFill>
              <w14:schemeClr w14:val="tx1"/>
            </w14:solidFill>
          </w14:textFill>
        </w:rPr>
        <w:t>五、评标</w:t>
      </w:r>
      <w:bookmarkEnd w:id="149"/>
      <w:bookmarkEnd w:id="150"/>
      <w:bookmarkEnd w:id="151"/>
      <w:bookmarkEnd w:id="152"/>
    </w:p>
    <w:p w14:paraId="7D626B0E">
      <w:pPr>
        <w:widowControl/>
        <w:snapToGrid w:val="0"/>
        <w:spacing w:line="360" w:lineRule="auto"/>
        <w:outlineLvl w:val="0"/>
        <w:rPr>
          <w:b/>
          <w:color w:val="000000" w:themeColor="text1"/>
          <w:highlight w:val="none"/>
          <w14:textFill>
            <w14:solidFill>
              <w14:schemeClr w14:val="tx1"/>
            </w14:solidFill>
          </w14:textFill>
        </w:rPr>
      </w:pPr>
      <w:bookmarkStart w:id="153" w:name="_Toc23088"/>
      <w:bookmarkStart w:id="154" w:name="_Toc1328"/>
      <w:bookmarkStart w:id="155" w:name="_Toc26464"/>
      <w:bookmarkStart w:id="156" w:name="_Toc21744"/>
      <w:r>
        <w:rPr>
          <w:b/>
          <w:color w:val="000000" w:themeColor="text1"/>
          <w:highlight w:val="none"/>
          <w14:textFill>
            <w14:solidFill>
              <w14:schemeClr w14:val="tx1"/>
            </w14:solidFill>
          </w14:textFill>
        </w:rPr>
        <w:t>（一）组建评标委员会</w:t>
      </w:r>
      <w:bookmarkEnd w:id="153"/>
      <w:bookmarkEnd w:id="154"/>
      <w:bookmarkEnd w:id="155"/>
      <w:bookmarkEnd w:id="156"/>
    </w:p>
    <w:p w14:paraId="7469DCC0">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本项目评标委员会由采购人或采购代理机构依法组建。</w:t>
      </w:r>
    </w:p>
    <w:p w14:paraId="24CF684F">
      <w:pPr>
        <w:widowControl/>
        <w:snapToGrid w:val="0"/>
        <w:spacing w:line="360" w:lineRule="auto"/>
        <w:outlineLvl w:val="0"/>
        <w:rPr>
          <w:b/>
          <w:color w:val="000000" w:themeColor="text1"/>
          <w:highlight w:val="none"/>
          <w14:textFill>
            <w14:solidFill>
              <w14:schemeClr w14:val="tx1"/>
            </w14:solidFill>
          </w14:textFill>
        </w:rPr>
      </w:pPr>
      <w:bookmarkStart w:id="157" w:name="_Toc22108"/>
      <w:bookmarkStart w:id="158" w:name="_Toc568"/>
      <w:bookmarkStart w:id="159" w:name="_Toc29376"/>
      <w:bookmarkStart w:id="160" w:name="_Toc26850"/>
      <w:r>
        <w:rPr>
          <w:b/>
          <w:color w:val="000000" w:themeColor="text1"/>
          <w:highlight w:val="none"/>
          <w14:textFill>
            <w14:solidFill>
              <w14:schemeClr w14:val="tx1"/>
            </w14:solidFill>
          </w14:textFill>
        </w:rPr>
        <w:t>（二）评标的方式</w:t>
      </w:r>
      <w:bookmarkEnd w:id="157"/>
      <w:bookmarkEnd w:id="158"/>
      <w:bookmarkEnd w:id="159"/>
      <w:bookmarkEnd w:id="160"/>
    </w:p>
    <w:p w14:paraId="2B30979B">
      <w:pPr>
        <w:widowControl/>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本项目采用不公开方式评标，评标的依据为招标文件和投标文件。</w:t>
      </w:r>
    </w:p>
    <w:p w14:paraId="2221A2B2">
      <w:pPr>
        <w:widowControl/>
        <w:snapToGrid w:val="0"/>
        <w:spacing w:line="360" w:lineRule="auto"/>
        <w:outlineLvl w:val="0"/>
        <w:rPr>
          <w:b/>
          <w:color w:val="000000" w:themeColor="text1"/>
          <w:highlight w:val="none"/>
          <w14:textFill>
            <w14:solidFill>
              <w14:schemeClr w14:val="tx1"/>
            </w14:solidFill>
          </w14:textFill>
        </w:rPr>
      </w:pPr>
      <w:bookmarkStart w:id="161" w:name="_Toc14096"/>
      <w:bookmarkStart w:id="162" w:name="_Toc24122"/>
      <w:bookmarkStart w:id="163" w:name="_Toc10394"/>
      <w:bookmarkStart w:id="164" w:name="_Toc19558"/>
      <w:r>
        <w:rPr>
          <w:b/>
          <w:color w:val="000000" w:themeColor="text1"/>
          <w:highlight w:val="none"/>
          <w14:textFill>
            <w14:solidFill>
              <w14:schemeClr w14:val="tx1"/>
            </w14:solidFill>
          </w14:textFill>
        </w:rPr>
        <w:t>（三）评标程序</w:t>
      </w:r>
      <w:bookmarkEnd w:id="161"/>
      <w:bookmarkEnd w:id="162"/>
      <w:bookmarkEnd w:id="163"/>
      <w:bookmarkEnd w:id="164"/>
    </w:p>
    <w:p w14:paraId="77217A1D">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1、资格审查</w:t>
      </w:r>
    </w:p>
    <w:p w14:paraId="6DCFE87B">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公开招标采购项目开标结束后，采购人或者代理机构应当依法对投标人的资格进行审查，对审查发现无效的进行必要的询标，结束后公布无效投标的投标人名单、投标无效的原因。</w:t>
      </w:r>
    </w:p>
    <w:p w14:paraId="1ECCC96D">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2、综合比较与评价</w:t>
      </w:r>
    </w:p>
    <w:p w14:paraId="1CA59F99">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1）对于投标文件中含义不明确、同类问题表述不一致或者有明显文字和计算错误的内容，评标委员会应当</w:t>
      </w:r>
      <w:r>
        <w:rPr>
          <w:rFonts w:hint="eastAsia"/>
          <w:color w:val="000000" w:themeColor="text1"/>
          <w:highlight w:val="none"/>
          <w14:textFill>
            <w14:solidFill>
              <w14:schemeClr w14:val="tx1"/>
            </w14:solidFill>
          </w14:textFill>
        </w:rPr>
        <w:t>通过政采云</w:t>
      </w:r>
      <w:r>
        <w:rPr>
          <w:rFonts w:hint="eastAsia" w:ascii="宋体" w:hAnsi="宋体" w:cs="宋体"/>
          <w:szCs w:val="21"/>
          <w:highlight w:val="none"/>
          <w:lang w:val="zh-CN"/>
        </w:rPr>
        <w:t>（</w:t>
      </w:r>
      <w:r>
        <w:rPr>
          <w:rFonts w:hint="eastAsia" w:ascii="宋体" w:hAnsi="宋体" w:cs="宋体"/>
          <w:szCs w:val="21"/>
          <w:highlight w:val="none"/>
        </w:rPr>
        <w:t>乐采云</w:t>
      </w:r>
      <w:r>
        <w:rPr>
          <w:rFonts w:hint="eastAsia" w:ascii="宋体" w:hAnsi="宋体" w:cs="宋体"/>
          <w:szCs w:val="21"/>
          <w:highlight w:val="none"/>
          <w:lang w:val="zh-CN"/>
        </w:rPr>
        <w:t>）</w:t>
      </w:r>
      <w:r>
        <w:rPr>
          <w:rFonts w:hint="eastAsia"/>
          <w:color w:val="000000" w:themeColor="text1"/>
          <w:highlight w:val="none"/>
          <w14:textFill>
            <w14:solidFill>
              <w14:schemeClr w14:val="tx1"/>
            </w14:solidFill>
          </w14:textFill>
        </w:rPr>
        <w:t>平台或</w:t>
      </w:r>
      <w:r>
        <w:rPr>
          <w:color w:val="000000" w:themeColor="text1"/>
          <w:highlight w:val="none"/>
          <w14:textFill>
            <w14:solidFill>
              <w14:schemeClr w14:val="tx1"/>
            </w14:solidFill>
          </w14:textFill>
        </w:rPr>
        <w:t>书面形式要求投标人作出必要的澄清、说明或者补正。</w:t>
      </w:r>
    </w:p>
    <w:p w14:paraId="6FF74CEF">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2）评标委员会应当按照招标文件中规定的评标方法和标准，对审查合格的投标文件进行商务和技术评估，并汇总每个投标人的得分。</w:t>
      </w:r>
    </w:p>
    <w:p w14:paraId="7068FD2D">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、得分确认及评审报告编写</w:t>
      </w:r>
    </w:p>
    <w:p w14:paraId="659B9BC5">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1）评标委员会对报价文件进行复核，对于系统计算出的价格分及总得分进行确认；</w:t>
      </w:r>
    </w:p>
    <w:p w14:paraId="6DD6614D">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2）评标委员会按评标原则及得分情况编写评审报告。</w:t>
      </w:r>
    </w:p>
    <w:p w14:paraId="086F7DB7">
      <w:pPr>
        <w:widowControl/>
        <w:snapToGrid w:val="0"/>
        <w:spacing w:line="360" w:lineRule="auto"/>
        <w:outlineLvl w:val="0"/>
        <w:rPr>
          <w:b/>
          <w:color w:val="000000" w:themeColor="text1"/>
          <w:highlight w:val="none"/>
          <w14:textFill>
            <w14:solidFill>
              <w14:schemeClr w14:val="tx1"/>
            </w14:solidFill>
          </w14:textFill>
        </w:rPr>
      </w:pPr>
      <w:bookmarkStart w:id="165" w:name="_Toc21420"/>
      <w:bookmarkStart w:id="166" w:name="_Toc26385"/>
      <w:bookmarkStart w:id="167" w:name="_Toc14191"/>
      <w:bookmarkStart w:id="168" w:name="_Toc7421"/>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四</w:t>
      </w:r>
      <w:r>
        <w:rPr>
          <w:b/>
          <w:color w:val="000000" w:themeColor="text1"/>
          <w:highlight w:val="none"/>
          <w14:textFill>
            <w14:solidFill>
              <w14:schemeClr w14:val="tx1"/>
            </w14:solidFill>
          </w14:textFill>
        </w:rPr>
        <w:t>）澄清问题的形式</w:t>
      </w:r>
      <w:bookmarkEnd w:id="165"/>
      <w:bookmarkEnd w:id="166"/>
      <w:bookmarkEnd w:id="167"/>
      <w:bookmarkEnd w:id="168"/>
    </w:p>
    <w:p w14:paraId="64180806">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评审过程中若需要供应商</w:t>
      </w:r>
      <w:r>
        <w:rPr>
          <w:color w:val="000000" w:themeColor="text1"/>
          <w:highlight w:val="none"/>
          <w14:textFill>
            <w14:solidFill>
              <w14:schemeClr w14:val="tx1"/>
            </w14:solidFill>
          </w14:textFill>
        </w:rPr>
        <w:t>对投标文件中含义不明确、同类问题表述不一致或者有明显文字和计算错误的内容</w:t>
      </w:r>
      <w:r>
        <w:rPr>
          <w:rFonts w:hint="eastAsia"/>
          <w:color w:val="000000" w:themeColor="text1"/>
          <w:highlight w:val="none"/>
          <w14:textFill>
            <w14:solidFill>
              <w14:schemeClr w14:val="tx1"/>
            </w14:solidFill>
          </w14:textFill>
        </w:rPr>
        <w:t>作出澄清、说明或者补正的，评审小组可要求供应商在合理期限内通过电子邮件（</w:t>
      </w:r>
      <w:r>
        <w:rPr>
          <w:rFonts w:hint="eastAsia"/>
          <w:color w:val="000000" w:themeColor="text1"/>
          <w:highlight w:val="none"/>
          <w:lang w:eastAsia="zh-CN"/>
          <w14:textFill>
            <w14:solidFill>
              <w14:schemeClr w14:val="tx1"/>
            </w14:solidFill>
          </w14:textFill>
        </w:rPr>
        <w:t>sha7479@qq.com</w:t>
      </w:r>
      <w:r>
        <w:rPr>
          <w:rFonts w:hint="eastAsia"/>
          <w:color w:val="000000" w:themeColor="text1"/>
          <w:highlight w:val="none"/>
          <w14:textFill>
            <w14:solidFill>
              <w14:schemeClr w14:val="tx1"/>
            </w14:solidFill>
          </w14:textFill>
        </w:rPr>
        <w:t>）等书面形式或线上询标澄清方式作出。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64382E16">
      <w:pPr>
        <w:widowControl/>
        <w:snapToGrid w:val="0"/>
        <w:spacing w:line="360" w:lineRule="auto"/>
        <w:outlineLvl w:val="0"/>
        <w:rPr>
          <w:b/>
          <w:color w:val="000000" w:themeColor="text1"/>
          <w:highlight w:val="none"/>
          <w14:textFill>
            <w14:solidFill>
              <w14:schemeClr w14:val="tx1"/>
            </w14:solidFill>
          </w14:textFill>
        </w:rPr>
      </w:pPr>
      <w:bookmarkStart w:id="169" w:name="_Toc10902"/>
      <w:bookmarkStart w:id="170" w:name="_Toc7597"/>
      <w:bookmarkStart w:id="171" w:name="_Toc2401"/>
      <w:bookmarkStart w:id="172" w:name="_Toc26517"/>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五</w:t>
      </w:r>
      <w:r>
        <w:rPr>
          <w:b/>
          <w:color w:val="000000" w:themeColor="text1"/>
          <w:highlight w:val="none"/>
          <w14:textFill>
            <w14:solidFill>
              <w14:schemeClr w14:val="tx1"/>
            </w14:solidFill>
          </w14:textFill>
        </w:rPr>
        <w:t>）错误修正</w:t>
      </w:r>
      <w:bookmarkEnd w:id="169"/>
      <w:bookmarkEnd w:id="170"/>
      <w:bookmarkEnd w:id="171"/>
      <w:bookmarkEnd w:id="172"/>
    </w:p>
    <w:p w14:paraId="6D65B977">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投标文件报价出现前后不一致的，按照下列规定修正：</w:t>
      </w:r>
    </w:p>
    <w:p w14:paraId="76D4C321">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①投标文件中开标一览表内容与投标文件中相应内容不一致的，以开标一览表为准；</w:t>
      </w:r>
    </w:p>
    <w:p w14:paraId="7EA48E55">
      <w:pPr>
        <w:widowControl/>
        <w:snapToGrid w:val="0"/>
        <w:spacing w:line="360" w:lineRule="auto"/>
        <w:ind w:firstLine="42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如同时出现两种以上不一致的，按照前款规定的顺序修正。修正后的报价经投标人确认后产生约束力，投标人不确认的，其投标无效。</w:t>
      </w:r>
    </w:p>
    <w:p w14:paraId="306F3B30">
      <w:pPr>
        <w:widowControl/>
        <w:snapToGrid w:val="0"/>
        <w:spacing w:line="360" w:lineRule="auto"/>
        <w:outlineLvl w:val="0"/>
        <w:rPr>
          <w:b/>
          <w:color w:val="000000" w:themeColor="text1"/>
          <w:highlight w:val="none"/>
          <w14:textFill>
            <w14:solidFill>
              <w14:schemeClr w14:val="tx1"/>
            </w14:solidFill>
          </w14:textFill>
        </w:rPr>
      </w:pPr>
      <w:bookmarkStart w:id="173" w:name="_Toc17687"/>
      <w:bookmarkStart w:id="174" w:name="_Toc14656"/>
      <w:bookmarkStart w:id="175" w:name="_Toc11695"/>
      <w:bookmarkStart w:id="176" w:name="_Toc31483"/>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六</w:t>
      </w:r>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投标人存在下列情况之一的，投标无效</w:t>
      </w:r>
      <w:bookmarkEnd w:id="173"/>
      <w:bookmarkEnd w:id="174"/>
      <w:bookmarkEnd w:id="175"/>
      <w:bookmarkEnd w:id="176"/>
    </w:p>
    <w:p w14:paraId="16ADA2D5">
      <w:pPr>
        <w:widowControl/>
        <w:snapToGrid w:val="0"/>
        <w:spacing w:line="360" w:lineRule="auto"/>
        <w:ind w:firstLine="420"/>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r>
        <w:rPr>
          <w:b/>
          <w:color w:val="000000" w:themeColor="text1"/>
          <w:highlight w:val="none"/>
          <w14:textFill>
            <w14:solidFill>
              <w14:schemeClr w14:val="tx1"/>
            </w14:solidFill>
          </w14:textFill>
        </w:rPr>
        <w:t>、在资格和符合性审查时，如发现下列情形之一的，投标文件将被视为无效：</w:t>
      </w:r>
    </w:p>
    <w:p w14:paraId="66E01D2F">
      <w:pPr>
        <w:widowControl/>
        <w:snapToGrid w:val="0"/>
        <w:spacing w:line="360" w:lineRule="auto"/>
        <w:ind w:firstLine="404" w:firstLineChars="20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1</w:t>
      </w:r>
      <w:r>
        <w:rPr>
          <w:color w:val="000000" w:themeColor="text1"/>
          <w:spacing w:val="-4"/>
          <w:highlight w:val="none"/>
          <w14:textFill>
            <w14:solidFill>
              <w14:schemeClr w14:val="tx1"/>
            </w14:solidFill>
          </w14:textFill>
        </w:rPr>
        <w:t>）</w:t>
      </w:r>
      <w:r>
        <w:rPr>
          <w:rFonts w:hint="eastAsia"/>
          <w:color w:val="000000" w:themeColor="text1"/>
          <w:highlight w:val="none"/>
          <w14:textFill>
            <w14:solidFill>
              <w14:schemeClr w14:val="tx1"/>
            </w14:solidFill>
          </w14:textFill>
        </w:rPr>
        <w:t>资格证明文件不全的，或者不符合招标文件标明的资格要求的</w:t>
      </w:r>
      <w:r>
        <w:rPr>
          <w:color w:val="000000" w:themeColor="text1"/>
          <w:highlight w:val="none"/>
          <w14:textFill>
            <w14:solidFill>
              <w14:schemeClr w14:val="tx1"/>
            </w14:solidFill>
          </w14:textFill>
        </w:rPr>
        <w:t>；</w:t>
      </w:r>
    </w:p>
    <w:p w14:paraId="4AED35DB">
      <w:pPr>
        <w:widowControl/>
        <w:snapToGrid w:val="0"/>
        <w:spacing w:line="360" w:lineRule="auto"/>
        <w:ind w:firstLine="42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2</w:t>
      </w:r>
      <w:r>
        <w:rPr>
          <w:color w:val="000000" w:themeColor="text1"/>
          <w:spacing w:val="-4"/>
          <w:highlight w:val="none"/>
          <w14:textFill>
            <w14:solidFill>
              <w14:schemeClr w14:val="tx1"/>
            </w14:solidFill>
          </w14:textFill>
        </w:rPr>
        <w:t>）</w:t>
      </w:r>
      <w:r>
        <w:rPr>
          <w:rFonts w:hint="eastAsia"/>
          <w:color w:val="000000" w:themeColor="text1"/>
          <w:highlight w:val="none"/>
          <w14:textFill>
            <w14:solidFill>
              <w14:schemeClr w14:val="tx1"/>
            </w14:solidFill>
          </w14:textFill>
        </w:rPr>
        <w:t>服务期、付款方式等实质性商务条款</w:t>
      </w:r>
      <w:r>
        <w:rPr>
          <w:color w:val="000000" w:themeColor="text1"/>
          <w:highlight w:val="none"/>
          <w14:textFill>
            <w14:solidFill>
              <w14:schemeClr w14:val="tx1"/>
            </w14:solidFill>
          </w14:textFill>
        </w:rPr>
        <w:t>不能满足招标文件要求的；</w:t>
      </w:r>
    </w:p>
    <w:p w14:paraId="1DB7BDE6">
      <w:pPr>
        <w:widowControl/>
        <w:snapToGrid w:val="0"/>
        <w:spacing w:line="360" w:lineRule="auto"/>
        <w:ind w:firstLine="40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3</w:t>
      </w:r>
      <w:r>
        <w:rPr>
          <w:color w:val="000000" w:themeColor="text1"/>
          <w:spacing w:val="-4"/>
          <w:highlight w:val="none"/>
          <w14:textFill>
            <w14:solidFill>
              <w14:schemeClr w14:val="tx1"/>
            </w14:solidFill>
          </w14:textFill>
        </w:rPr>
        <w:t>）</w:t>
      </w:r>
      <w:r>
        <w:rPr>
          <w:rFonts w:hint="eastAsia"/>
          <w:color w:val="000000" w:themeColor="text1"/>
          <w:highlight w:val="none"/>
          <w14:textFill>
            <w14:solidFill>
              <w14:schemeClr w14:val="tx1"/>
            </w14:solidFill>
          </w14:textFill>
        </w:rPr>
        <w:t>未实质性响应招标文件打“▲”条款要求或者投标文件有招标方不能接受的附加条件的；</w:t>
      </w:r>
    </w:p>
    <w:p w14:paraId="6EBB450D">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招标文件中明确作无效标或法律、法规明确作无效标的情形。</w:t>
      </w:r>
    </w:p>
    <w:p w14:paraId="5A745C3C">
      <w:pPr>
        <w:widowControl/>
        <w:snapToGrid w:val="0"/>
        <w:spacing w:line="360" w:lineRule="auto"/>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r>
        <w:rPr>
          <w:b/>
          <w:color w:val="000000" w:themeColor="text1"/>
          <w:highlight w:val="none"/>
          <w14:textFill>
            <w14:solidFill>
              <w14:schemeClr w14:val="tx1"/>
            </w14:solidFill>
          </w14:textFill>
        </w:rPr>
        <w:t>在报价评</w:t>
      </w:r>
      <w:r>
        <w:rPr>
          <w:rFonts w:hint="eastAsia"/>
          <w:b/>
          <w:color w:val="000000" w:themeColor="text1"/>
          <w:highlight w:val="none"/>
          <w14:textFill>
            <w14:solidFill>
              <w14:schemeClr w14:val="tx1"/>
            </w14:solidFill>
          </w14:textFill>
        </w:rPr>
        <w:t>审</w:t>
      </w:r>
      <w:r>
        <w:rPr>
          <w:b/>
          <w:color w:val="000000" w:themeColor="text1"/>
          <w:highlight w:val="none"/>
          <w14:textFill>
            <w14:solidFill>
              <w14:schemeClr w14:val="tx1"/>
            </w14:solidFill>
          </w14:textFill>
        </w:rPr>
        <w:t>时，如发现下</w:t>
      </w:r>
      <w:r>
        <w:rPr>
          <w:rFonts w:hint="eastAsia"/>
          <w:b/>
          <w:color w:val="000000" w:themeColor="text1"/>
          <w:highlight w:val="none"/>
          <w14:textFill>
            <w14:solidFill>
              <w14:schemeClr w14:val="tx1"/>
            </w14:solidFill>
          </w14:textFill>
        </w:rPr>
        <w:t>面</w:t>
      </w:r>
      <w:r>
        <w:rPr>
          <w:b/>
          <w:color w:val="000000" w:themeColor="text1"/>
          <w:highlight w:val="none"/>
          <w14:textFill>
            <w14:solidFill>
              <w14:schemeClr w14:val="tx1"/>
            </w14:solidFill>
          </w14:textFill>
        </w:rPr>
        <w:t>情形的，投标文件将被视为无效：</w:t>
      </w:r>
    </w:p>
    <w:p w14:paraId="502C4CBF">
      <w:pPr>
        <w:widowControl/>
        <w:snapToGrid w:val="0"/>
        <w:spacing w:line="360" w:lineRule="auto"/>
        <w:ind w:firstLine="840" w:firstLineChars="4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报价超过招标文件中规定的预算金额/限价；</w:t>
      </w:r>
    </w:p>
    <w:p w14:paraId="63A9EF52">
      <w:pPr>
        <w:widowControl/>
        <w:snapToGrid w:val="0"/>
        <w:spacing w:line="360" w:lineRule="auto"/>
        <w:outlineLvl w:val="0"/>
        <w:rPr>
          <w:b/>
          <w:color w:val="000000" w:themeColor="text1"/>
          <w:highlight w:val="none"/>
          <w14:textFill>
            <w14:solidFill>
              <w14:schemeClr w14:val="tx1"/>
            </w14:solidFill>
          </w14:textFill>
        </w:rPr>
      </w:pPr>
      <w:bookmarkStart w:id="177" w:name="_Toc10117"/>
      <w:bookmarkStart w:id="178" w:name="_Toc2839"/>
      <w:bookmarkStart w:id="179" w:name="_Toc1931"/>
      <w:bookmarkStart w:id="180" w:name="_Toc7578"/>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七</w:t>
      </w:r>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有下列情况之一的，本次招标作为废标处理：</w:t>
      </w:r>
      <w:bookmarkEnd w:id="177"/>
      <w:bookmarkEnd w:id="178"/>
      <w:bookmarkEnd w:id="179"/>
      <w:bookmarkEnd w:id="180"/>
    </w:p>
    <w:p w14:paraId="3CBF2760">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（1）出现影响采购公正的违法、违规、欺骗行为的；</w:t>
      </w:r>
    </w:p>
    <w:p w14:paraId="0D348733">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（2）因重大变故，采购任务取消的；</w:t>
      </w:r>
    </w:p>
    <w:p w14:paraId="58474B3D">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法律、法规和招标文件规定的其他导致评标结果无效的。</w:t>
      </w:r>
    </w:p>
    <w:p w14:paraId="6BFE40A0">
      <w:pPr>
        <w:widowControl/>
        <w:snapToGrid w:val="0"/>
        <w:spacing w:line="360" w:lineRule="auto"/>
        <w:outlineLvl w:val="0"/>
        <w:rPr>
          <w:b/>
          <w:color w:val="000000" w:themeColor="text1"/>
          <w:highlight w:val="none"/>
          <w14:textFill>
            <w14:solidFill>
              <w14:schemeClr w14:val="tx1"/>
            </w14:solidFill>
          </w14:textFill>
        </w:rPr>
      </w:pPr>
      <w:bookmarkStart w:id="181" w:name="_Toc27823"/>
      <w:bookmarkStart w:id="182" w:name="_Toc31580"/>
      <w:bookmarkStart w:id="183" w:name="_Toc4033"/>
      <w:bookmarkStart w:id="184" w:name="_Toc9578"/>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八</w:t>
      </w:r>
      <w:r>
        <w:rPr>
          <w:b/>
          <w:color w:val="000000" w:themeColor="text1"/>
          <w:highlight w:val="none"/>
          <w14:textFill>
            <w14:solidFill>
              <w14:schemeClr w14:val="tx1"/>
            </w14:solidFill>
          </w14:textFill>
        </w:rPr>
        <w:t>） 评标过程的</w:t>
      </w:r>
      <w:r>
        <w:rPr>
          <w:rFonts w:hint="eastAsia"/>
          <w:b/>
          <w:color w:val="000000" w:themeColor="text1"/>
          <w:highlight w:val="none"/>
          <w14:textFill>
            <w14:solidFill>
              <w14:schemeClr w14:val="tx1"/>
            </w14:solidFill>
          </w14:textFill>
        </w:rPr>
        <w:t>监控</w:t>
      </w:r>
      <w:bookmarkEnd w:id="181"/>
      <w:bookmarkEnd w:id="182"/>
      <w:bookmarkEnd w:id="183"/>
      <w:bookmarkEnd w:id="184"/>
    </w:p>
    <w:p w14:paraId="008D2446">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本项目评标过程实行全程录音、录像监控（或请监管部门进行现场监督），投标人在评标过程中所进行的试图影响评标结果的不公正活动，可能导致其投标被拒绝。</w:t>
      </w:r>
    </w:p>
    <w:p w14:paraId="02E1C05B">
      <w:pPr>
        <w:widowControl/>
        <w:snapToGrid w:val="0"/>
        <w:spacing w:line="360" w:lineRule="auto"/>
        <w:outlineLvl w:val="0"/>
        <w:rPr>
          <w:b/>
          <w:color w:val="000000" w:themeColor="text1"/>
          <w:highlight w:val="none"/>
          <w14:textFill>
            <w14:solidFill>
              <w14:schemeClr w14:val="tx1"/>
            </w14:solidFill>
          </w14:textFill>
        </w:rPr>
      </w:pPr>
      <w:bookmarkStart w:id="185" w:name="_Toc20474"/>
      <w:bookmarkStart w:id="186" w:name="_Toc7054"/>
      <w:bookmarkStart w:id="187" w:name="_Toc27792"/>
      <w:bookmarkStart w:id="188" w:name="_Toc7076"/>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九</w:t>
      </w:r>
      <w:r>
        <w:rPr>
          <w:b/>
          <w:color w:val="000000" w:themeColor="text1"/>
          <w:highlight w:val="none"/>
          <w14:textFill>
            <w14:solidFill>
              <w14:schemeClr w14:val="tx1"/>
            </w14:solidFill>
          </w14:textFill>
        </w:rPr>
        <w:t>）评标原则和评标办法</w:t>
      </w:r>
      <w:bookmarkEnd w:id="185"/>
      <w:bookmarkEnd w:id="186"/>
      <w:bookmarkEnd w:id="187"/>
      <w:bookmarkEnd w:id="188"/>
    </w:p>
    <w:p w14:paraId="01A1D13D">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717F8F9">
      <w:pPr>
        <w:widowControl/>
        <w:snapToGrid w:val="0"/>
        <w:spacing w:line="360" w:lineRule="auto"/>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2、评标办法。本项目采用综合评分法，详见《第四章：</w:t>
      </w:r>
      <w:r>
        <w:rPr>
          <w:rFonts w:hint="eastAsia"/>
          <w:color w:val="000000" w:themeColor="text1"/>
          <w:highlight w:val="none"/>
          <w:lang w:val="en-US" w:eastAsia="zh-CN"/>
          <w14:textFill>
            <w14:solidFill>
              <w14:schemeClr w14:val="tx1"/>
            </w14:solidFill>
          </w14:textFill>
        </w:rPr>
        <w:t>评审办法</w:t>
      </w:r>
      <w:r>
        <w:rPr>
          <w:color w:val="000000" w:themeColor="text1"/>
          <w:highlight w:val="none"/>
          <w14:textFill>
            <w14:solidFill>
              <w14:schemeClr w14:val="tx1"/>
            </w14:solidFill>
          </w14:textFill>
        </w:rPr>
        <w:t>》。</w:t>
      </w:r>
    </w:p>
    <w:p w14:paraId="51F936A8">
      <w:pPr>
        <w:spacing w:line="360" w:lineRule="auto"/>
        <w:jc w:val="center"/>
        <w:rPr>
          <w:b/>
          <w:color w:val="000000" w:themeColor="text1"/>
          <w:sz w:val="30"/>
          <w:highlight w:val="none"/>
          <w14:textFill>
            <w14:solidFill>
              <w14:schemeClr w14:val="tx1"/>
            </w14:solidFill>
          </w14:textFill>
        </w:rPr>
      </w:pPr>
      <w:bookmarkStart w:id="189" w:name="_Toc5222"/>
      <w:bookmarkStart w:id="190" w:name="_Toc32729"/>
      <w:bookmarkStart w:id="191" w:name="_Toc17354"/>
      <w:bookmarkStart w:id="192" w:name="_Toc6516"/>
      <w:r>
        <w:rPr>
          <w:b/>
          <w:color w:val="000000" w:themeColor="text1"/>
          <w:sz w:val="30"/>
          <w:highlight w:val="none"/>
          <w14:textFill>
            <w14:solidFill>
              <w14:schemeClr w14:val="tx1"/>
            </w14:solidFill>
          </w14:textFill>
        </w:rPr>
        <w:t>六、定标</w:t>
      </w:r>
      <w:bookmarkEnd w:id="189"/>
      <w:bookmarkEnd w:id="190"/>
      <w:bookmarkEnd w:id="191"/>
      <w:bookmarkEnd w:id="192"/>
    </w:p>
    <w:p w14:paraId="6E30D2BA">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465B505B">
      <w:pPr>
        <w:widowControl/>
        <w:snapToGrid w:val="0"/>
        <w:spacing w:line="360" w:lineRule="auto"/>
        <w:ind w:firstLine="420"/>
        <w:rPr>
          <w:b/>
          <w:color w:val="000000" w:themeColor="text1"/>
          <w:sz w:val="30"/>
          <w:highlight w:val="none"/>
          <w14:textFill>
            <w14:solidFill>
              <w14:schemeClr w14:val="tx1"/>
            </w14:solidFill>
          </w14:textFill>
        </w:rPr>
      </w:pPr>
      <w:r>
        <w:rPr>
          <w:rFonts w:hint="eastAsia"/>
          <w:color w:val="000000" w:themeColor="text1"/>
          <w:highlight w:val="none"/>
          <w14:textFill>
            <w14:solidFill>
              <w14:schemeClr w14:val="tx1"/>
            </w14:solidFill>
          </w14:textFill>
        </w:rPr>
        <w:t>2、采购人确定中标供应商之日起2个工作日内，以书面形式发出中标通知书</w:t>
      </w:r>
      <w:r>
        <w:rPr>
          <w:rFonts w:hint="eastAsia"/>
          <w:highlight w:val="none"/>
        </w:rPr>
        <w:t>，并发布中标结果公告。</w:t>
      </w:r>
      <w:r>
        <w:rPr>
          <w:rFonts w:hint="eastAsia"/>
          <w:color w:val="000000" w:themeColor="text1"/>
          <w:highlight w:val="none"/>
          <w14:textFill>
            <w14:solidFill>
              <w14:schemeClr w14:val="tx1"/>
            </w14:solidFill>
          </w14:textFill>
        </w:rPr>
        <w:t>中标结果公告将包括中标人名称、地址和中标金额，主要中标标的的名称、规格型号、数量、单价、服务要求以及评审专家名单等内容。</w:t>
      </w:r>
      <w:bookmarkStart w:id="193" w:name="_Toc7887"/>
      <w:bookmarkStart w:id="194" w:name="_Toc12240"/>
      <w:bookmarkStart w:id="195" w:name="_Toc31423"/>
      <w:bookmarkStart w:id="196" w:name="_Toc18671"/>
    </w:p>
    <w:p w14:paraId="23EDA462">
      <w:pPr>
        <w:widowControl/>
        <w:snapToGrid w:val="0"/>
        <w:spacing w:before="152" w:beforeLines="50" w:after="152" w:afterLines="50" w:line="360" w:lineRule="auto"/>
        <w:jc w:val="center"/>
        <w:outlineLvl w:val="0"/>
        <w:rPr>
          <w:b/>
          <w:color w:val="000000" w:themeColor="text1"/>
          <w:sz w:val="30"/>
          <w:highlight w:val="none"/>
          <w14:textFill>
            <w14:solidFill>
              <w14:schemeClr w14:val="tx1"/>
            </w14:solidFill>
          </w14:textFill>
        </w:rPr>
      </w:pPr>
      <w:r>
        <w:rPr>
          <w:b/>
          <w:color w:val="000000" w:themeColor="text1"/>
          <w:sz w:val="30"/>
          <w:highlight w:val="none"/>
          <w14:textFill>
            <w14:solidFill>
              <w14:schemeClr w14:val="tx1"/>
            </w14:solidFill>
          </w14:textFill>
        </w:rPr>
        <w:t>七、合同授予</w:t>
      </w:r>
      <w:bookmarkEnd w:id="193"/>
      <w:bookmarkEnd w:id="194"/>
      <w:bookmarkEnd w:id="195"/>
      <w:bookmarkEnd w:id="196"/>
    </w:p>
    <w:p w14:paraId="7DB4C738">
      <w:pPr>
        <w:widowControl/>
        <w:snapToGrid w:val="0"/>
        <w:spacing w:line="360" w:lineRule="auto"/>
        <w:outlineLvl w:val="0"/>
        <w:rPr>
          <w:b/>
          <w:color w:val="000000" w:themeColor="text1"/>
          <w:highlight w:val="none"/>
          <w14:textFill>
            <w14:solidFill>
              <w14:schemeClr w14:val="tx1"/>
            </w14:solidFill>
          </w14:textFill>
        </w:rPr>
      </w:pPr>
      <w:bookmarkStart w:id="197" w:name="_Toc32731"/>
      <w:bookmarkStart w:id="198" w:name="_Toc8393"/>
      <w:bookmarkStart w:id="199" w:name="_Toc28522"/>
      <w:bookmarkStart w:id="200" w:name="_Toc30617"/>
      <w:r>
        <w:rPr>
          <w:b/>
          <w:color w:val="000000" w:themeColor="text1"/>
          <w:highlight w:val="none"/>
          <w14:textFill>
            <w14:solidFill>
              <w14:schemeClr w14:val="tx1"/>
            </w14:solidFill>
          </w14:textFill>
        </w:rPr>
        <w:t>（一）签订合同</w:t>
      </w:r>
      <w:bookmarkEnd w:id="197"/>
      <w:bookmarkEnd w:id="198"/>
      <w:bookmarkEnd w:id="199"/>
      <w:bookmarkEnd w:id="200"/>
    </w:p>
    <w:p w14:paraId="10F9A59F">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采购人与中标供应商应当在《中标通知书》发出之日起</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日内签订采购合同。</w:t>
      </w:r>
      <w:r>
        <w:rPr>
          <w:color w:val="000000" w:themeColor="text1"/>
          <w:highlight w:val="none"/>
          <w14:textFill>
            <w14:solidFill>
              <w14:schemeClr w14:val="tx1"/>
            </w14:solidFill>
          </w14:textFill>
        </w:rPr>
        <w:t>同时，采购人</w:t>
      </w:r>
      <w:r>
        <w:rPr>
          <w:rFonts w:hint="eastAsia"/>
          <w:color w:val="000000" w:themeColor="text1"/>
          <w:highlight w:val="none"/>
          <w14:textFill>
            <w14:solidFill>
              <w14:schemeClr w14:val="tx1"/>
            </w14:solidFill>
          </w14:textFill>
        </w:rPr>
        <w:t>、采购代理机构</w:t>
      </w:r>
      <w:r>
        <w:rPr>
          <w:color w:val="000000" w:themeColor="text1"/>
          <w:highlight w:val="none"/>
          <w14:textFill>
            <w14:solidFill>
              <w14:schemeClr w14:val="tx1"/>
            </w14:solidFill>
          </w14:textFill>
        </w:rPr>
        <w:t>对合同内容进行审查，如发现与采购结果和投标承诺内容不一致的，应予以纠正。</w:t>
      </w:r>
    </w:p>
    <w:p w14:paraId="1D3C3B3E">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2、中标人</w:t>
      </w:r>
      <w:r>
        <w:rPr>
          <w:rFonts w:hint="eastAsia"/>
          <w:color w:val="000000" w:themeColor="text1"/>
          <w:highlight w:val="none"/>
          <w14:textFill>
            <w14:solidFill>
              <w14:schemeClr w14:val="tx1"/>
            </w14:solidFill>
          </w14:textFill>
        </w:rPr>
        <w:t>无故</w:t>
      </w:r>
      <w:r>
        <w:rPr>
          <w:color w:val="000000" w:themeColor="text1"/>
          <w:highlight w:val="none"/>
          <w14:textFill>
            <w14:solidFill>
              <w14:schemeClr w14:val="tx1"/>
            </w14:solidFill>
          </w14:textFill>
        </w:rPr>
        <w:t>拖延、拒签合同的，将被取消中标资格。</w:t>
      </w:r>
    </w:p>
    <w:p w14:paraId="0E7B8200">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105C4B9A">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4、询问或者质疑事项可能影响中标结果的，采购人应当暂停签订合同，已经签订合同的，应当终止履行合同（中标结果的质疑期为中标结果公告期限届满之日起七个工作日）。</w:t>
      </w:r>
    </w:p>
    <w:p w14:paraId="242628FA">
      <w:pPr>
        <w:widowControl/>
        <w:snapToGrid w:val="0"/>
        <w:spacing w:before="156" w:line="360" w:lineRule="auto"/>
        <w:outlineLvl w:val="0"/>
        <w:rPr>
          <w:b/>
          <w:color w:val="000000" w:themeColor="text1"/>
          <w:highlight w:val="none"/>
          <w14:textFill>
            <w14:solidFill>
              <w14:schemeClr w14:val="tx1"/>
            </w14:solidFill>
          </w14:textFill>
        </w:rPr>
      </w:pPr>
      <w:bookmarkStart w:id="201" w:name="_Toc19423"/>
      <w:bookmarkStart w:id="202" w:name="_Toc17698"/>
      <w:bookmarkStart w:id="203" w:name="_Toc4019"/>
      <w:bookmarkStart w:id="204" w:name="_Toc3458"/>
    </w:p>
    <w:p w14:paraId="048D2F87">
      <w:pPr>
        <w:widowControl/>
        <w:snapToGrid w:val="0"/>
        <w:spacing w:before="156" w:line="360" w:lineRule="auto"/>
        <w:outlineLvl w:val="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（二）履约保证金</w:t>
      </w:r>
      <w:bookmarkEnd w:id="201"/>
      <w:bookmarkEnd w:id="202"/>
      <w:bookmarkEnd w:id="203"/>
      <w:bookmarkEnd w:id="204"/>
    </w:p>
    <w:p w14:paraId="3FF22A94">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1、签订合同前，中标人应按招标文件</w:t>
      </w:r>
      <w:r>
        <w:rPr>
          <w:rFonts w:hint="eastAsia"/>
          <w:color w:val="000000" w:themeColor="text1"/>
          <w:highlight w:val="none"/>
          <w14:textFill>
            <w14:solidFill>
              <w14:schemeClr w14:val="tx1"/>
            </w14:solidFill>
          </w14:textFill>
        </w:rPr>
        <w:t>投标人须知前附表中规定的金额</w:t>
      </w:r>
      <w:r>
        <w:rPr>
          <w:color w:val="000000" w:themeColor="text1"/>
          <w:highlight w:val="none"/>
          <w14:textFill>
            <w14:solidFill>
              <w14:schemeClr w14:val="tx1"/>
            </w14:solidFill>
          </w14:textFill>
        </w:rPr>
        <w:t>，</w:t>
      </w:r>
      <w:r>
        <w:rPr>
          <w:rFonts w:hint="eastAsia"/>
          <w:highlight w:val="none"/>
        </w:rPr>
        <w:t>按前附表约定的缴纳方式</w:t>
      </w:r>
      <w:r>
        <w:rPr>
          <w:highlight w:val="none"/>
        </w:rPr>
        <w:t>向</w:t>
      </w:r>
      <w:r>
        <w:rPr>
          <w:color w:val="000000" w:themeColor="text1"/>
          <w:highlight w:val="none"/>
          <w14:textFill>
            <w14:solidFill>
              <w14:schemeClr w14:val="tx1"/>
            </w14:solidFill>
          </w14:textFill>
        </w:rPr>
        <w:t>采购人交纳履约保证金。</w:t>
      </w:r>
    </w:p>
    <w:p w14:paraId="4B62A709">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2、签订合同后，如中标人不按双方签订合同约定履约，则不予返还其全部履约保证金，履约保证金不足以赔偿损失的，按实际损失赔偿。</w:t>
      </w:r>
    </w:p>
    <w:p w14:paraId="4DE9418D">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履</w:t>
      </w:r>
      <w:r>
        <w:rPr>
          <w:rFonts w:hint="eastAsia" w:ascii="宋体" w:hAnsi="宋体" w:cs="宋体"/>
          <w:szCs w:val="21"/>
          <w:highlight w:val="none"/>
          <w:lang w:val="zh-CN"/>
        </w:rPr>
        <w:t>约保证金的退还由中标供应商提出，经采购人确认，合同有效期结束后</w:t>
      </w:r>
      <w:r>
        <w:rPr>
          <w:rFonts w:hint="eastAsia" w:ascii="宋体" w:hAnsi="宋体" w:cs="宋体"/>
          <w:szCs w:val="21"/>
          <w:highlight w:val="none"/>
        </w:rPr>
        <w:t>15</w:t>
      </w:r>
      <w:r>
        <w:rPr>
          <w:rFonts w:hint="eastAsia" w:ascii="宋体" w:hAnsi="宋体" w:cs="宋体"/>
          <w:szCs w:val="21"/>
          <w:highlight w:val="none"/>
          <w:lang w:val="zh-CN"/>
        </w:rPr>
        <w:t>日内无息退还</w:t>
      </w:r>
      <w:r>
        <w:rPr>
          <w:color w:val="000000" w:themeColor="text1"/>
          <w:highlight w:val="none"/>
          <w14:textFill>
            <w14:solidFill>
              <w14:schemeClr w14:val="tx1"/>
            </w14:solidFill>
          </w14:textFill>
        </w:rPr>
        <w:t>。</w:t>
      </w:r>
    </w:p>
    <w:p w14:paraId="6A0DCBF1">
      <w:pPr>
        <w:widowControl/>
        <w:snapToGrid w:val="0"/>
        <w:spacing w:before="152" w:beforeLines="50" w:after="152" w:afterLines="50" w:line="360" w:lineRule="auto"/>
        <w:jc w:val="center"/>
        <w:outlineLvl w:val="0"/>
        <w:rPr>
          <w:b/>
          <w:color w:val="000000" w:themeColor="text1"/>
          <w:sz w:val="30"/>
          <w:highlight w:val="none"/>
          <w14:textFill>
            <w14:solidFill>
              <w14:schemeClr w14:val="tx1"/>
            </w14:solidFill>
          </w14:textFill>
        </w:rPr>
      </w:pPr>
      <w:r>
        <w:rPr>
          <w:rFonts w:hint="eastAsia"/>
          <w:b/>
          <w:color w:val="000000" w:themeColor="text1"/>
          <w:sz w:val="30"/>
          <w:highlight w:val="none"/>
          <w14:textFill>
            <w14:solidFill>
              <w14:schemeClr w14:val="tx1"/>
            </w14:solidFill>
          </w14:textFill>
        </w:rPr>
        <w:t>八</w:t>
      </w:r>
      <w:r>
        <w:rPr>
          <w:b/>
          <w:color w:val="000000" w:themeColor="text1"/>
          <w:sz w:val="30"/>
          <w:highlight w:val="none"/>
          <w14:textFill>
            <w14:solidFill>
              <w14:schemeClr w14:val="tx1"/>
            </w14:solidFill>
          </w14:textFill>
        </w:rPr>
        <w:t>、</w:t>
      </w:r>
      <w:r>
        <w:rPr>
          <w:rFonts w:hint="eastAsia"/>
          <w:b/>
          <w:color w:val="000000" w:themeColor="text1"/>
          <w:sz w:val="30"/>
          <w:highlight w:val="none"/>
          <w14:textFill>
            <w14:solidFill>
              <w14:schemeClr w14:val="tx1"/>
            </w14:solidFill>
          </w14:textFill>
        </w:rPr>
        <w:t>其他事项</w:t>
      </w:r>
    </w:p>
    <w:p w14:paraId="2E9BB764">
      <w:pPr>
        <w:widowControl/>
        <w:snapToGrid w:val="0"/>
        <w:spacing w:before="156" w:line="360" w:lineRule="auto"/>
        <w:outlineLvl w:val="0"/>
        <w:rPr>
          <w:rFonts w:hint="eastAsia" w:ascii="宋体" w:hAnsi="宋体" w:cs="宋体"/>
          <w:b/>
          <w:color w:val="000000" w:themeColor="text1"/>
          <w:szCs w:val="21"/>
          <w:highlight w:val="none"/>
          <w14:textFill>
            <w14:solidFill>
              <w14:schemeClr w14:val="tx1"/>
            </w14:solidFill>
          </w14:textFill>
        </w:rPr>
      </w:pPr>
      <w:bookmarkStart w:id="205" w:name="_Toc27592"/>
      <w:bookmarkStart w:id="206" w:name="_Toc7823"/>
      <w:bookmarkStart w:id="207" w:name="_Toc30712"/>
      <w:bookmarkStart w:id="208" w:name="_Toc31329"/>
      <w:r>
        <w:rPr>
          <w:rFonts w:hint="eastAsia" w:ascii="宋体" w:hAnsi="宋体" w:cs="宋体"/>
          <w:b/>
          <w:color w:val="000000" w:themeColor="text1"/>
          <w:szCs w:val="21"/>
          <w:highlight w:val="none"/>
          <w14:textFill>
            <w14:solidFill>
              <w14:schemeClr w14:val="tx1"/>
            </w14:solidFill>
          </w14:textFill>
        </w:rPr>
        <w:t>（一）项目代理服务费</w:t>
      </w:r>
      <w:bookmarkEnd w:id="205"/>
      <w:bookmarkEnd w:id="206"/>
      <w:bookmarkEnd w:id="207"/>
      <w:bookmarkEnd w:id="208"/>
    </w:p>
    <w:p w14:paraId="0DB79C13">
      <w:pPr>
        <w:pStyle w:val="7"/>
        <w:spacing w:line="360" w:lineRule="auto"/>
        <w:ind w:left="0" w:leftChars="0"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本次采购代理服务费按“投标人须知前附表”规定收取。</w:t>
      </w:r>
    </w:p>
    <w:bookmarkEnd w:id="57"/>
    <w:bookmarkEnd w:id="58"/>
    <w:bookmarkEnd w:id="59"/>
    <w:bookmarkEnd w:id="60"/>
    <w:bookmarkEnd w:id="61"/>
    <w:bookmarkEnd w:id="62"/>
    <w:bookmarkEnd w:id="63"/>
    <w:bookmarkEnd w:id="64"/>
    <w:p w14:paraId="4001DA94">
      <w:pPr>
        <w:pStyle w:val="2"/>
        <w:spacing w:before="0" w:after="0" w:line="360" w:lineRule="auto"/>
        <w:jc w:val="center"/>
        <w:rPr>
          <w:rFonts w:hint="eastAsia" w:ascii="宋体" w:hAnsi="宋体" w:cs="宋体"/>
          <w:sz w:val="32"/>
          <w:szCs w:val="32"/>
          <w:highlight w:val="none"/>
        </w:rPr>
      </w:pPr>
      <w:r>
        <w:rPr>
          <w:rFonts w:hint="eastAsia" w:ascii="宋体" w:hAnsi="宋体" w:cs="宋体"/>
          <w:sz w:val="32"/>
          <w:szCs w:val="32"/>
          <w:highlight w:val="none"/>
        </w:rPr>
        <w:br w:type="page"/>
      </w:r>
      <w:bookmarkStart w:id="209" w:name="_Toc27647"/>
      <w:r>
        <w:rPr>
          <w:rFonts w:hint="eastAsia" w:ascii="宋体" w:hAnsi="宋体" w:cs="宋体"/>
          <w:sz w:val="32"/>
          <w:szCs w:val="32"/>
          <w:highlight w:val="none"/>
        </w:rPr>
        <w:t>第四章  评审办法</w:t>
      </w:r>
      <w:bookmarkEnd w:id="209"/>
    </w:p>
    <w:p w14:paraId="72D53C9E">
      <w:pPr>
        <w:autoSpaceDE w:val="0"/>
        <w:autoSpaceDN w:val="0"/>
        <w:snapToGrid w:val="0"/>
        <w:spacing w:line="360" w:lineRule="auto"/>
        <w:ind w:right="302" w:firstLine="464"/>
        <w:rPr>
          <w:rFonts w:hint="eastAsia" w:ascii="宋体" w:hAnsi="宋体" w:cs="宋体"/>
          <w:b/>
          <w:color w:val="000000"/>
          <w:szCs w:val="21"/>
          <w:highlight w:val="none"/>
        </w:rPr>
      </w:pPr>
      <w:r>
        <w:rPr>
          <w:rFonts w:hint="eastAsia" w:ascii="宋体" w:hAnsi="宋体" w:cs="宋体"/>
          <w:color w:val="000000"/>
          <w:szCs w:val="21"/>
          <w:highlight w:val="none"/>
        </w:rPr>
        <w:t>根据本次招标实际需求，按照公平、公正、科学择优的原则，特制定本评标办法。</w:t>
      </w:r>
    </w:p>
    <w:p w14:paraId="26DE13B3">
      <w:pPr>
        <w:autoSpaceDE w:val="0"/>
        <w:autoSpaceDN w:val="0"/>
        <w:snapToGrid w:val="0"/>
        <w:spacing w:line="360" w:lineRule="auto"/>
        <w:ind w:right="84" w:firstLine="482"/>
        <w:rPr>
          <w:rFonts w:hint="eastAsia" w:ascii="宋体" w:hAnsi="宋体" w:cs="宋体"/>
          <w:b/>
          <w:color w:val="000000"/>
          <w:szCs w:val="21"/>
          <w:highlight w:val="none"/>
        </w:rPr>
      </w:pPr>
      <w:r>
        <w:rPr>
          <w:rFonts w:hint="eastAsia" w:ascii="宋体" w:hAnsi="宋体" w:cs="宋体"/>
          <w:b/>
          <w:color w:val="000000"/>
          <w:szCs w:val="21"/>
          <w:highlight w:val="none"/>
        </w:rPr>
        <w:t>一、评标办法</w:t>
      </w:r>
    </w:p>
    <w:p w14:paraId="2F365634">
      <w:pPr>
        <w:autoSpaceDE w:val="0"/>
        <w:autoSpaceDN w:val="0"/>
        <w:snapToGrid w:val="0"/>
        <w:spacing w:line="360" w:lineRule="auto"/>
        <w:ind w:right="85" w:firstLine="480"/>
        <w:rPr>
          <w:rFonts w:hint="eastAsia" w:ascii="宋体" w:hAnsi="宋体" w:cs="宋体"/>
          <w:color w:val="000000"/>
          <w:szCs w:val="21"/>
          <w:highlight w:val="none"/>
        </w:rPr>
      </w:pPr>
      <w:r>
        <w:rPr>
          <w:rFonts w:hint="eastAsia" w:ascii="宋体" w:hAnsi="宋体" w:cs="宋体"/>
          <w:color w:val="000000"/>
          <w:szCs w:val="21"/>
          <w:highlight w:val="none"/>
        </w:rPr>
        <w:t>本评标办法采用综合评分法，是指投标文件满足招标文件全部实质性要求，且按照评审因素的量化指标评审得分最高的投标人为中标候选人的评标方法。</w:t>
      </w:r>
    </w:p>
    <w:p w14:paraId="78FD7365">
      <w:pPr>
        <w:autoSpaceDE w:val="0"/>
        <w:autoSpaceDN w:val="0"/>
        <w:snapToGrid w:val="0"/>
        <w:spacing w:line="360" w:lineRule="auto"/>
        <w:ind w:right="84" w:firstLine="472"/>
        <w:rPr>
          <w:rFonts w:hint="eastAsia" w:ascii="宋体" w:hAnsi="宋体" w:cs="宋体"/>
          <w:b/>
          <w:color w:val="000000"/>
          <w:szCs w:val="21"/>
          <w:highlight w:val="none"/>
        </w:rPr>
      </w:pPr>
      <w:r>
        <w:rPr>
          <w:rFonts w:hint="eastAsia" w:ascii="宋体" w:hAnsi="宋体" w:cs="宋体"/>
          <w:b/>
          <w:color w:val="000000"/>
          <w:szCs w:val="21"/>
          <w:highlight w:val="none"/>
        </w:rPr>
        <w:t>二、确定中标候选人</w:t>
      </w:r>
    </w:p>
    <w:p w14:paraId="28C96188">
      <w:pPr>
        <w:autoSpaceDE w:val="0"/>
        <w:autoSpaceDN w:val="0"/>
        <w:snapToGrid w:val="0"/>
        <w:spacing w:line="360" w:lineRule="auto"/>
        <w:ind w:right="84" w:firstLine="472"/>
        <w:rPr>
          <w:rFonts w:hint="eastAsia" w:ascii="宋体" w:hAnsi="宋体" w:cs="宋体"/>
          <w:color w:val="000000"/>
          <w:szCs w:val="21"/>
          <w:highlight w:val="none"/>
        </w:rPr>
      </w:pPr>
      <w:r>
        <w:rPr>
          <w:rFonts w:hint="eastAsia" w:ascii="宋体" w:hAnsi="宋体" w:cs="宋体"/>
          <w:color w:val="000000"/>
          <w:szCs w:val="21"/>
          <w:highlight w:val="none"/>
        </w:rPr>
        <w:t>评标委员会按评审后综合得分由高到低顺序排列。若综合得分相同的，按投标报价由低到高顺序排列；若综合得分且投标报价均相同的，按技术分得分由高到低顺序排列；如均相同的，则抽签确定排列顺序。排名第一的投标人为第一中标候选人，排名第二的投标人为第二中标候选人，并以此类推（如有效供应商超过三家，原则上推荐三家）。</w:t>
      </w:r>
    </w:p>
    <w:p w14:paraId="7A847D21">
      <w:pPr>
        <w:autoSpaceDE w:val="0"/>
        <w:autoSpaceDN w:val="0"/>
        <w:snapToGrid w:val="0"/>
        <w:spacing w:line="360" w:lineRule="auto"/>
        <w:ind w:right="84" w:firstLine="472"/>
        <w:rPr>
          <w:rFonts w:hint="eastAsia" w:ascii="宋体" w:hAnsi="宋体" w:cs="宋体"/>
          <w:b/>
          <w:color w:val="000000"/>
          <w:szCs w:val="21"/>
          <w:highlight w:val="none"/>
        </w:rPr>
      </w:pPr>
      <w:r>
        <w:rPr>
          <w:rFonts w:hint="eastAsia" w:ascii="宋体" w:hAnsi="宋体" w:cs="宋体"/>
          <w:b/>
          <w:color w:val="000000"/>
          <w:szCs w:val="21"/>
          <w:highlight w:val="none"/>
        </w:rPr>
        <w:t>三、评标细则</w:t>
      </w:r>
    </w:p>
    <w:p w14:paraId="20878B1F">
      <w:pPr>
        <w:autoSpaceDE w:val="0"/>
        <w:autoSpaceDN w:val="0"/>
        <w:snapToGrid w:val="0"/>
        <w:spacing w:line="360" w:lineRule="auto"/>
        <w:ind w:right="85" w:firstLine="101"/>
        <w:rPr>
          <w:rFonts w:hint="eastAsia" w:ascii="宋体" w:hAnsi="宋体" w:cs="宋体"/>
          <w:b/>
          <w:color w:val="000000"/>
          <w:szCs w:val="21"/>
          <w:highlight w:val="none"/>
        </w:rPr>
      </w:pPr>
      <w:r>
        <w:rPr>
          <w:rFonts w:hint="eastAsia" w:ascii="宋体" w:hAnsi="宋体" w:cs="宋体"/>
          <w:b/>
          <w:color w:val="000000"/>
          <w:szCs w:val="21"/>
          <w:highlight w:val="none"/>
        </w:rPr>
        <w:t>（一）资格证明文件、商务资信技术标、报价标评审</w:t>
      </w:r>
    </w:p>
    <w:p w14:paraId="3A3D7C3C">
      <w:pPr>
        <w:autoSpaceDE w:val="0"/>
        <w:autoSpaceDN w:val="0"/>
        <w:snapToGrid w:val="0"/>
        <w:spacing w:line="360" w:lineRule="auto"/>
        <w:ind w:right="84" w:firstLine="207"/>
        <w:rPr>
          <w:rFonts w:hint="eastAsia" w:ascii="宋体" w:hAnsi="宋体" w:cs="宋体"/>
          <w:b/>
          <w:color w:val="000000"/>
          <w:szCs w:val="21"/>
          <w:highlight w:val="none"/>
        </w:rPr>
      </w:pPr>
      <w:r>
        <w:rPr>
          <w:rFonts w:hint="eastAsia" w:ascii="宋体" w:hAnsi="宋体" w:cs="宋体"/>
          <w:b/>
          <w:color w:val="000000"/>
          <w:szCs w:val="21"/>
          <w:highlight w:val="none"/>
        </w:rPr>
        <w:t>▲1、资格证明文件资格审查（如发现有不符合下列条款的，投标文件将作无效标处理）</w:t>
      </w:r>
    </w:p>
    <w:p w14:paraId="6379719A">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（1）资格审查材料提供完整且有效。</w:t>
      </w:r>
    </w:p>
    <w:p w14:paraId="21A4A999">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（2）签署、盖章符合招标文件要求。</w:t>
      </w:r>
    </w:p>
    <w:p w14:paraId="653044D2">
      <w:pPr>
        <w:autoSpaceDE w:val="0"/>
        <w:autoSpaceDN w:val="0"/>
        <w:snapToGrid w:val="0"/>
        <w:spacing w:line="360" w:lineRule="auto"/>
        <w:ind w:right="84" w:firstLine="207"/>
        <w:rPr>
          <w:rFonts w:hint="eastAsia" w:ascii="宋体" w:hAnsi="宋体" w:cs="宋体"/>
          <w:b/>
          <w:color w:val="000000"/>
          <w:szCs w:val="21"/>
          <w:highlight w:val="none"/>
        </w:rPr>
      </w:pPr>
      <w:r>
        <w:rPr>
          <w:rFonts w:hint="eastAsia" w:ascii="宋体" w:hAnsi="宋体" w:cs="宋体"/>
          <w:b/>
          <w:color w:val="000000"/>
          <w:szCs w:val="21"/>
          <w:highlight w:val="none"/>
        </w:rPr>
        <w:t>▲2、商务资信技术标符合性审查（如发现有不符合下列条款的，投标文件将作无效标处理）</w:t>
      </w:r>
    </w:p>
    <w:p w14:paraId="7BA01C15">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（1）实质性商务服务承诺和实质性技术指标（服务）响应招标文件采购需求的要求；</w:t>
      </w:r>
    </w:p>
    <w:p w14:paraId="4EEAAEA8">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（2）签署、盖章符合招标文件要求。</w:t>
      </w:r>
    </w:p>
    <w:p w14:paraId="6B2EE667">
      <w:pPr>
        <w:autoSpaceDE w:val="0"/>
        <w:autoSpaceDN w:val="0"/>
        <w:snapToGrid w:val="0"/>
        <w:spacing w:line="360" w:lineRule="auto"/>
        <w:ind w:right="84" w:firstLine="207"/>
        <w:rPr>
          <w:rFonts w:hint="eastAsia" w:ascii="宋体" w:hAnsi="宋体" w:cs="宋体"/>
          <w:b/>
          <w:color w:val="000000"/>
          <w:szCs w:val="21"/>
          <w:highlight w:val="none"/>
        </w:rPr>
      </w:pPr>
      <w:r>
        <w:rPr>
          <w:rFonts w:hint="eastAsia" w:ascii="宋体" w:hAnsi="宋体" w:cs="宋体"/>
          <w:b/>
          <w:color w:val="000000"/>
          <w:szCs w:val="21"/>
          <w:highlight w:val="none"/>
        </w:rPr>
        <w:t>▲3、报价标的符合性评审（如发现有不符合下列条款的，投标文件将作无效标处理）</w:t>
      </w:r>
    </w:p>
    <w:p w14:paraId="20BE3635">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（1）投标报价未超过最高限价。</w:t>
      </w:r>
    </w:p>
    <w:p w14:paraId="21E04BB1">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（2）报价标内容提供完整，签署、盖章符合招标文件要求。</w:t>
      </w:r>
    </w:p>
    <w:p w14:paraId="5F47D87A">
      <w:pPr>
        <w:autoSpaceDE w:val="0"/>
        <w:autoSpaceDN w:val="0"/>
        <w:snapToGrid w:val="0"/>
        <w:spacing w:line="360" w:lineRule="auto"/>
        <w:ind w:right="84" w:firstLine="417"/>
        <w:rPr>
          <w:rFonts w:hint="eastAsia" w:ascii="宋体" w:hAnsi="宋体" w:cs="宋体"/>
          <w:b/>
          <w:color w:val="000000"/>
          <w:szCs w:val="21"/>
          <w:highlight w:val="none"/>
        </w:rPr>
      </w:pPr>
      <w:r>
        <w:rPr>
          <w:rFonts w:hint="eastAsia" w:ascii="宋体" w:hAnsi="宋体" w:cs="宋体"/>
          <w:b/>
          <w:color w:val="000000"/>
          <w:szCs w:val="21"/>
          <w:highlight w:val="none"/>
        </w:rPr>
        <w:t>4、错误修正</w:t>
      </w:r>
    </w:p>
    <w:p w14:paraId="5EDB6CDA">
      <w:pPr>
        <w:autoSpaceDE w:val="0"/>
        <w:autoSpaceDN w:val="0"/>
        <w:snapToGrid w:val="0"/>
        <w:spacing w:line="360" w:lineRule="auto"/>
        <w:ind w:firstLine="480"/>
        <w:rPr>
          <w:rFonts w:hint="eastAsia" w:ascii="宋体" w:hAnsi="宋体" w:cs="宋体"/>
          <w:color w:val="000000"/>
          <w:szCs w:val="21"/>
          <w:highlight w:val="none"/>
        </w:rPr>
      </w:pPr>
      <w:r>
        <w:rPr>
          <w:rFonts w:hint="eastAsia" w:ascii="宋体" w:hAnsi="宋体" w:cs="宋体"/>
          <w:color w:val="000000"/>
          <w:szCs w:val="21"/>
          <w:highlight w:val="none"/>
        </w:rPr>
        <w:t>投标文件报价出现前后不一致的，按照下列规定修正：</w:t>
      </w:r>
    </w:p>
    <w:p w14:paraId="134248CD">
      <w:pPr>
        <w:widowControl/>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① 投标文件中开标一览表内容与投标文件中相应内容不一致的，以开标一览表为准；</w:t>
      </w:r>
    </w:p>
    <w:p w14:paraId="3E00DA52">
      <w:pPr>
        <w:widowControl/>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② 大写金额和小写金额不一致的，以大写金额为准；</w:t>
      </w:r>
    </w:p>
    <w:p w14:paraId="33F9AE9B">
      <w:pPr>
        <w:widowControl/>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③ 单价金额小数点或者百分比有明显错位的，以开标一览表的总报价为准，并修改单价；</w:t>
      </w:r>
    </w:p>
    <w:p w14:paraId="68643D7F">
      <w:pPr>
        <w:widowControl/>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④ 总报价金额与按单价汇总金额不一致的，以单价金额计算结果为准；</w:t>
      </w:r>
    </w:p>
    <w:p w14:paraId="1E8E30ED">
      <w:pPr>
        <w:autoSpaceDE w:val="0"/>
        <w:autoSpaceDN w:val="0"/>
        <w:snapToGri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如同时出现两种以上不一致的，按照前款规定的顺序修正。修正后的报价经投标人确认后产生约束力，投标人不确认的，其投标无效。</w:t>
      </w:r>
    </w:p>
    <w:p w14:paraId="31226F1A">
      <w:pPr>
        <w:autoSpaceDE w:val="0"/>
        <w:autoSpaceDN w:val="0"/>
        <w:snapToGrid w:val="0"/>
        <w:spacing w:line="360" w:lineRule="auto"/>
        <w:ind w:firstLine="103"/>
        <w:rPr>
          <w:rFonts w:hint="eastAsia" w:ascii="宋体" w:hAnsi="宋体" w:cs="宋体"/>
          <w:b/>
          <w:color w:val="000000"/>
          <w:szCs w:val="21"/>
          <w:highlight w:val="none"/>
        </w:rPr>
      </w:pPr>
      <w:r>
        <w:rPr>
          <w:rFonts w:hint="eastAsia" w:ascii="宋体" w:hAnsi="宋体" w:cs="宋体"/>
          <w:b/>
          <w:color w:val="000000"/>
          <w:szCs w:val="21"/>
          <w:highlight w:val="none"/>
        </w:rPr>
        <w:t>（二）商务资信技术标、报价标评分：</w:t>
      </w:r>
    </w:p>
    <w:p w14:paraId="06068C89">
      <w:pPr>
        <w:autoSpaceDE w:val="0"/>
        <w:autoSpaceDN w:val="0"/>
        <w:snapToGrid w:val="0"/>
        <w:spacing w:line="360" w:lineRule="auto"/>
        <w:ind w:right="84" w:firstLine="413"/>
        <w:rPr>
          <w:rFonts w:hint="eastAsia" w:ascii="宋体" w:hAnsi="宋体" w:cs="宋体"/>
          <w:color w:val="000000"/>
          <w:szCs w:val="21"/>
          <w:highlight w:val="none"/>
        </w:rPr>
      </w:pPr>
      <w:r>
        <w:rPr>
          <w:rFonts w:hint="eastAsia" w:ascii="宋体" w:hAnsi="宋体" w:cs="宋体"/>
          <w:b/>
          <w:color w:val="000000"/>
          <w:szCs w:val="21"/>
          <w:highlight w:val="none"/>
        </w:rPr>
        <w:t>1、</w:t>
      </w:r>
      <w:r>
        <w:rPr>
          <w:rFonts w:hint="eastAsia" w:ascii="宋体" w:hAnsi="宋体" w:cs="宋体"/>
          <w:color w:val="000000"/>
          <w:szCs w:val="21"/>
          <w:highlight w:val="none"/>
        </w:rPr>
        <w:t>本项目综合评分设总分100分，其中商务资信技术标得分</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lang w:val="en-US" w:eastAsia="zh-CN"/>
          <w14:textFill>
            <w14:solidFill>
              <w14:schemeClr w14:val="tx1"/>
            </w14:solidFill>
          </w14:textFill>
        </w:rPr>
        <w:t>70</w:t>
      </w:r>
      <w:r>
        <w:rPr>
          <w:rFonts w:hint="eastAsia" w:ascii="宋体" w:hAnsi="宋体" w:cs="宋体"/>
          <w:color w:val="000000" w:themeColor="text1"/>
          <w:szCs w:val="21"/>
          <w:highlight w:val="none"/>
          <w14:textFill>
            <w14:solidFill>
              <w14:schemeClr w14:val="tx1"/>
            </w14:solidFill>
          </w14:textFill>
        </w:rPr>
        <w:t>分，报价标得分为</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szCs w:val="21"/>
          <w:highlight w:val="none"/>
        </w:rPr>
        <w:t>各投标人的综合得分为其商务资信技术标得分与报价标得分之和，即综合得分=商务资信技术标得分（商务资信分+技术分）+ 报价标得分。评分结果采用四舍五入法，并保留小数2位。</w:t>
      </w:r>
    </w:p>
    <w:p w14:paraId="55FC1ACF">
      <w:pPr>
        <w:autoSpaceDE w:val="0"/>
        <w:autoSpaceDN w:val="0"/>
        <w:snapToGrid w:val="0"/>
        <w:spacing w:line="360" w:lineRule="auto"/>
        <w:ind w:right="85"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szCs w:val="21"/>
          <w:highlight w:val="none"/>
        </w:rPr>
        <w:t>2、报价标评审</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30</w:t>
      </w:r>
      <w:r>
        <w:rPr>
          <w:rFonts w:hint="eastAsia" w:ascii="宋体" w:hAnsi="宋体" w:cs="宋体"/>
          <w:b/>
          <w:color w:val="000000" w:themeColor="text1"/>
          <w:szCs w:val="21"/>
          <w:highlight w:val="none"/>
          <w14:textFill>
            <w14:solidFill>
              <w14:schemeClr w14:val="tx1"/>
            </w14:solidFill>
          </w14:textFill>
        </w:rPr>
        <w:t>分）</w:t>
      </w:r>
    </w:p>
    <w:p w14:paraId="6BBF2091">
      <w:pPr>
        <w:autoSpaceDE w:val="0"/>
        <w:autoSpaceDN w:val="0"/>
        <w:snapToGrid w:val="0"/>
        <w:spacing w:line="360" w:lineRule="auto"/>
        <w:ind w:right="85"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（1）有效投标报价</w:t>
      </w:r>
    </w:p>
    <w:p w14:paraId="1F49352E">
      <w:pPr>
        <w:autoSpaceDE w:val="0"/>
        <w:autoSpaceDN w:val="0"/>
        <w:snapToGrid w:val="0"/>
        <w:spacing w:line="360" w:lineRule="auto"/>
        <w:ind w:right="85"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满足招标文件要求，且投标报价小于或等于最高限价为有效投标报价。若投标报价超过最高限价的，其投标文件将作无效标处理；如所有投标人投标报价均超过最高限价的，则本次招标失败。</w:t>
      </w:r>
    </w:p>
    <w:p w14:paraId="4DCB3713">
      <w:pPr>
        <w:autoSpaceDE w:val="0"/>
        <w:autoSpaceDN w:val="0"/>
        <w:snapToGrid w:val="0"/>
        <w:spacing w:line="360" w:lineRule="auto"/>
        <w:ind w:right="85" w:firstLine="422" w:firstLineChars="200"/>
        <w:rPr>
          <w:rFonts w:hint="eastAsia" w:ascii="宋体" w:hAnsi="宋体" w:cs="宋体"/>
          <w:b/>
          <w:szCs w:val="21"/>
          <w:highlight w:val="none"/>
        </w:rPr>
      </w:pPr>
      <w:r>
        <w:rPr>
          <w:rFonts w:ascii="宋体" w:hAnsi="宋体"/>
          <w:b/>
          <w:szCs w:val="21"/>
          <w:highlight w:val="none"/>
        </w:rPr>
        <w:t>（2）</w:t>
      </w:r>
      <w:r>
        <w:rPr>
          <w:rFonts w:hint="eastAsia" w:ascii="宋体" w:hAnsi="宋体" w:cs="宋体"/>
          <w:b/>
          <w:szCs w:val="21"/>
          <w:highlight w:val="none"/>
        </w:rPr>
        <w:t>报价评分</w:t>
      </w:r>
    </w:p>
    <w:p w14:paraId="34C8B88F">
      <w:pPr>
        <w:widowControl/>
        <w:snapToGrid w:val="0"/>
        <w:spacing w:line="360" w:lineRule="auto"/>
        <w:ind w:firstLine="413"/>
        <w:rPr>
          <w:rFonts w:hint="eastAsia" w:ascii="宋体" w:hAnsi="宋体" w:cs="宋体"/>
          <w:color w:val="000000"/>
          <w:szCs w:val="21"/>
          <w:highlight w:val="none"/>
        </w:rPr>
      </w:pPr>
      <w:r>
        <w:rPr>
          <w:rFonts w:hint="eastAsia" w:ascii="宋体" w:hAnsi="宋体" w:cs="宋体"/>
          <w:color w:val="000000"/>
          <w:szCs w:val="21"/>
          <w:highlight w:val="none"/>
        </w:rPr>
        <w:t>评审报价：报价标评分采用低价优先法计算，即满足招标文件要求且价格最低的评审报价为评标基准价。评审报价最低的投标人，其报价标得</w:t>
      </w:r>
      <w:r>
        <w:rPr>
          <w:rFonts w:hint="eastAsia" w:ascii="宋体" w:hAnsi="宋体" w:cs="宋体"/>
          <w:szCs w:val="21"/>
          <w:highlight w:val="none"/>
        </w:rPr>
        <w:t>满分（</w:t>
      </w:r>
      <w:r>
        <w:rPr>
          <w:rFonts w:hint="eastAsia" w:ascii="宋体" w:hAnsi="宋体" w:cs="宋体"/>
          <w:szCs w:val="21"/>
          <w:highlight w:val="none"/>
          <w:lang w:val="en-US" w:eastAsia="zh-CN"/>
        </w:rPr>
        <w:t>30</w:t>
      </w:r>
      <w:r>
        <w:rPr>
          <w:rFonts w:hint="eastAsia" w:ascii="宋体" w:hAnsi="宋体" w:cs="宋体"/>
          <w:szCs w:val="21"/>
          <w:highlight w:val="none"/>
        </w:rPr>
        <w:t>分）。其他投</w:t>
      </w:r>
      <w:r>
        <w:rPr>
          <w:rFonts w:hint="eastAsia" w:ascii="宋体" w:hAnsi="宋体" w:cs="宋体"/>
          <w:color w:val="000000"/>
          <w:szCs w:val="21"/>
          <w:highlight w:val="none"/>
        </w:rPr>
        <w:t>标人的报价标得分按下列公式计算：</w:t>
      </w:r>
      <w:r>
        <w:rPr>
          <w:rFonts w:hint="eastAsia" w:ascii="宋体" w:hAnsi="宋体" w:cs="宋体"/>
          <w:color w:val="000000"/>
          <w:szCs w:val="21"/>
          <w:highlight w:val="none"/>
          <w:u w:val="single"/>
        </w:rPr>
        <w:t>报价得分=(评标基准价／评审报价)×</w:t>
      </w:r>
      <w:r>
        <w:rPr>
          <w:rFonts w:hint="eastAsia" w:ascii="宋体" w:hAnsi="宋体" w:cs="宋体"/>
          <w:color w:val="000000"/>
          <w:szCs w:val="21"/>
          <w:highlight w:val="none"/>
          <w:u w:val="single"/>
          <w:lang w:val="en-US" w:eastAsia="zh-CN"/>
        </w:rPr>
        <w:t>30</w:t>
      </w:r>
      <w:r>
        <w:rPr>
          <w:rFonts w:hint="eastAsia" w:ascii="宋体" w:hAnsi="宋体" w:cs="宋体"/>
          <w:color w:val="000000"/>
          <w:szCs w:val="21"/>
          <w:highlight w:val="none"/>
          <w:u w:val="single"/>
        </w:rPr>
        <w:t>%×100</w:t>
      </w:r>
      <w:r>
        <w:rPr>
          <w:rFonts w:hint="eastAsia" w:ascii="宋体" w:hAnsi="宋体" w:cs="宋体"/>
          <w:color w:val="000000"/>
          <w:szCs w:val="21"/>
          <w:highlight w:val="none"/>
        </w:rPr>
        <w:t>。评分结果采用四舍五入法，并保留小数2位。</w:t>
      </w:r>
    </w:p>
    <w:p w14:paraId="267F04BF">
      <w:pPr>
        <w:widowControl/>
        <w:snapToGrid w:val="0"/>
        <w:spacing w:line="360" w:lineRule="auto"/>
        <w:ind w:firstLine="413"/>
        <w:rPr>
          <w:rFonts w:hint="eastAsia" w:ascii="宋体" w:hAnsi="宋体" w:cs="宋体"/>
          <w:b/>
          <w:color w:val="000000"/>
          <w:szCs w:val="21"/>
          <w:highlight w:val="none"/>
        </w:rPr>
      </w:pPr>
      <w:r>
        <w:rPr>
          <w:rFonts w:hint="eastAsia" w:ascii="宋体" w:hAnsi="宋体" w:cs="宋体"/>
          <w:b/>
          <w:color w:val="000000"/>
          <w:szCs w:val="21"/>
          <w:highlight w:val="none"/>
        </w:rPr>
        <w:t>3、商务资信技术标评标内容及标准（</w:t>
      </w:r>
      <w:r>
        <w:rPr>
          <w:rFonts w:hint="eastAsia" w:ascii="宋体" w:hAnsi="宋体" w:cs="宋体"/>
          <w:b/>
          <w:color w:val="000000"/>
          <w:szCs w:val="21"/>
          <w:highlight w:val="none"/>
          <w:lang w:val="en-US" w:eastAsia="zh-CN"/>
        </w:rPr>
        <w:t>70</w:t>
      </w:r>
      <w:r>
        <w:rPr>
          <w:rFonts w:hint="eastAsia" w:ascii="宋体" w:hAnsi="宋体" w:cs="宋体"/>
          <w:b/>
          <w:color w:val="000000"/>
          <w:szCs w:val="21"/>
          <w:highlight w:val="none"/>
        </w:rPr>
        <w:t>分）</w:t>
      </w:r>
    </w:p>
    <w:p w14:paraId="58CB2759">
      <w:pPr>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商务资信技术标的评分：对各投标人的商务资信技术标经充分审核、询标后，对实质性要求符合招标文件的投标文件在规定分值内由评委单独评定打分。各投标人商务资信技术标得分按照评标委员会所有成员评分合计数的算术平均值计算，计算公式为：</w:t>
      </w:r>
    </w:p>
    <w:p w14:paraId="37150D53">
      <w:pPr>
        <w:spacing w:line="360" w:lineRule="auto"/>
        <w:rPr>
          <w:highlight w:val="none"/>
          <w:lang w:val="zh-CN"/>
        </w:rPr>
      </w:pPr>
      <w:r>
        <w:rPr>
          <w:rFonts w:hint="eastAsia" w:ascii="宋体" w:hAnsi="宋体" w:cs="宋体"/>
          <w:color w:val="000000"/>
          <w:szCs w:val="21"/>
          <w:highlight w:val="none"/>
        </w:rPr>
        <w:t>商务资信技术标得分=评标委员会所有成员评分合计数/评标委员会人数</w:t>
      </w:r>
    </w:p>
    <w:p w14:paraId="7DDB48F8">
      <w:pPr>
        <w:snapToGrid w:val="0"/>
        <w:spacing w:line="380" w:lineRule="exact"/>
        <w:ind w:firstLine="420"/>
        <w:rPr>
          <w:b/>
          <w:color w:val="000000" w:themeColor="text1"/>
          <w:highlight w:val="none"/>
          <w14:textFill>
            <w14:solidFill>
              <w14:schemeClr w14:val="tx1"/>
            </w14:solidFill>
          </w14:textFill>
        </w:rPr>
      </w:pPr>
      <w:r>
        <w:rPr>
          <w:rFonts w:hint="eastAsia" w:ascii="宋体"/>
          <w:b/>
          <w:color w:val="000000" w:themeColor="text1"/>
          <w:kern w:val="0"/>
          <w:szCs w:val="21"/>
          <w:highlight w:val="none"/>
          <w:lang w:val="zh-CN"/>
          <w14:textFill>
            <w14:solidFill>
              <w14:schemeClr w14:val="tx1"/>
            </w14:solidFill>
          </w14:textFill>
        </w:rPr>
        <w:t>注：若有供应商的商务资信技术得分不足36分的，则该供应商的投标文件予以淘汰，淘汰的投标文件作无效标处理，不再进入下一阶段的报价文件评审。</w:t>
      </w:r>
    </w:p>
    <w:p w14:paraId="1CC98166">
      <w:pPr>
        <w:spacing w:line="360" w:lineRule="auto"/>
        <w:rPr>
          <w:rFonts w:hint="eastAsia" w:ascii="宋体" w:hAnsi="宋体" w:cs="宋体"/>
          <w:szCs w:val="21"/>
          <w:highlight w:val="none"/>
        </w:rPr>
      </w:pPr>
      <w:r>
        <w:rPr>
          <w:rFonts w:hint="eastAsia" w:ascii="宋体" w:hAnsi="宋体" w:cs="宋体"/>
          <w:b/>
          <w:kern w:val="0"/>
          <w:szCs w:val="21"/>
          <w:highlight w:val="none"/>
          <w:lang w:val="zh-CN"/>
        </w:rPr>
        <w:t>附表：</w:t>
      </w:r>
      <w:r>
        <w:rPr>
          <w:rFonts w:hint="eastAsia" w:ascii="宋体" w:hAnsi="宋体" w:cs="宋体"/>
          <w:szCs w:val="21"/>
          <w:highlight w:val="none"/>
        </w:rPr>
        <w:t>评分标准表</w:t>
      </w:r>
    </w:p>
    <w:p w14:paraId="509FDF44">
      <w:pPr>
        <w:spacing w:line="360" w:lineRule="auto"/>
        <w:rPr>
          <w:highlight w:val="none"/>
          <w:lang w:val="zh-CN"/>
        </w:rPr>
        <w:sectPr>
          <w:pgSz w:w="11905" w:h="16838"/>
          <w:pgMar w:top="1417" w:right="1587" w:bottom="1417" w:left="1587" w:header="907" w:footer="924" w:gutter="0"/>
          <w:cols w:space="0" w:num="1"/>
          <w:docGrid w:type="lines" w:linePitch="304" w:charSpace="0"/>
        </w:sectPr>
      </w:pPr>
    </w:p>
    <w:p w14:paraId="43E954CA">
      <w:pPr>
        <w:spacing w:line="360" w:lineRule="auto"/>
        <w:rPr>
          <w:highlight w:val="none"/>
        </w:rPr>
      </w:pPr>
      <w:r>
        <w:rPr>
          <w:rFonts w:hint="eastAsia" w:ascii="宋体" w:hAnsi="宋体" w:cs="宋体"/>
          <w:b/>
          <w:kern w:val="0"/>
          <w:szCs w:val="21"/>
          <w:highlight w:val="none"/>
          <w:lang w:val="zh-CN"/>
        </w:rPr>
        <w:t>附表：</w:t>
      </w:r>
      <w:r>
        <w:rPr>
          <w:rFonts w:hint="eastAsia" w:ascii="宋体" w:hAnsi="宋体" w:cs="宋体"/>
          <w:b/>
          <w:szCs w:val="21"/>
          <w:highlight w:val="none"/>
        </w:rPr>
        <w:t>评分标准表</w:t>
      </w:r>
    </w:p>
    <w:tbl>
      <w:tblPr>
        <w:tblStyle w:val="35"/>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8"/>
        <w:gridCol w:w="7200"/>
        <w:gridCol w:w="762"/>
      </w:tblGrid>
      <w:tr w14:paraId="2444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713" w:type="dxa"/>
            <w:noWrap w:val="0"/>
            <w:vAlign w:val="center"/>
          </w:tcPr>
          <w:p w14:paraId="28EED8F2">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bookmarkStart w:id="210" w:name="_Toc1386"/>
            <w:r>
              <w:rPr>
                <w:rFonts w:hint="eastAsia" w:ascii="宋体" w:hAnsi="宋体" w:cs="宋体"/>
                <w:b/>
                <w:bCs/>
                <w:sz w:val="21"/>
                <w:szCs w:val="21"/>
              </w:rPr>
              <w:t>序号</w:t>
            </w:r>
          </w:p>
        </w:tc>
        <w:tc>
          <w:tcPr>
            <w:tcW w:w="1238" w:type="dxa"/>
            <w:noWrap w:val="0"/>
            <w:vAlign w:val="center"/>
          </w:tcPr>
          <w:p w14:paraId="3688F772">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评审内容</w:t>
            </w:r>
          </w:p>
        </w:tc>
        <w:tc>
          <w:tcPr>
            <w:tcW w:w="7200" w:type="dxa"/>
            <w:noWrap w:val="0"/>
            <w:vAlign w:val="center"/>
          </w:tcPr>
          <w:p w14:paraId="7D2F4FAA">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评分标准</w:t>
            </w:r>
          </w:p>
        </w:tc>
        <w:tc>
          <w:tcPr>
            <w:tcW w:w="762" w:type="dxa"/>
            <w:noWrap w:val="0"/>
            <w:vAlign w:val="center"/>
          </w:tcPr>
          <w:p w14:paraId="1B02133B">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分值</w:t>
            </w:r>
          </w:p>
        </w:tc>
      </w:tr>
      <w:tr w14:paraId="068B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9151" w:type="dxa"/>
            <w:gridSpan w:val="3"/>
            <w:noWrap w:val="0"/>
            <w:vAlign w:val="center"/>
          </w:tcPr>
          <w:p w14:paraId="79AE83E9">
            <w:pPr>
              <w:pStyle w:val="27"/>
              <w:keepNext w:val="0"/>
              <w:keepLines w:val="0"/>
              <w:pageBreakBefore w:val="0"/>
              <w:kinsoku/>
              <w:wordWrap/>
              <w:overflowPunct/>
              <w:topLinePunct w:val="0"/>
              <w:autoSpaceDE/>
              <w:autoSpaceDN/>
              <w:bidi w:val="0"/>
              <w:spacing w:after="0" w:line="360" w:lineRule="exact"/>
              <w:ind w:left="720"/>
              <w:jc w:val="center"/>
              <w:rPr>
                <w:rFonts w:hint="eastAsia" w:ascii="宋体" w:hAnsi="宋体" w:cs="宋体"/>
                <w:b/>
                <w:sz w:val="21"/>
                <w:szCs w:val="21"/>
                <w:lang w:val="en-US" w:eastAsia="zh-CN"/>
              </w:rPr>
            </w:pPr>
            <w:r>
              <w:rPr>
                <w:rFonts w:hint="eastAsia" w:ascii="宋体" w:hAnsi="宋体" w:cs="宋体"/>
                <w:b/>
                <w:sz w:val="21"/>
                <w:szCs w:val="21"/>
                <w:lang w:val="en-US" w:eastAsia="zh-CN"/>
              </w:rPr>
              <w:t>一、</w:t>
            </w:r>
            <w:r>
              <w:rPr>
                <w:rFonts w:hint="eastAsia" w:ascii="宋体" w:hAnsi="宋体" w:cs="宋体"/>
                <w:b/>
                <w:bCs/>
                <w:sz w:val="21"/>
                <w:szCs w:val="21"/>
                <w:lang w:val="en-US" w:eastAsia="zh-CN"/>
              </w:rPr>
              <w:t>商务资信分</w:t>
            </w:r>
          </w:p>
        </w:tc>
        <w:tc>
          <w:tcPr>
            <w:tcW w:w="762" w:type="dxa"/>
            <w:noWrap w:val="0"/>
            <w:vAlign w:val="center"/>
          </w:tcPr>
          <w:p w14:paraId="3DB28E13">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sz w:val="21"/>
                <w:szCs w:val="21"/>
                <w:lang w:val="en-US" w:eastAsia="zh-CN"/>
              </w:rPr>
            </w:pPr>
            <w:r>
              <w:rPr>
                <w:rFonts w:hint="eastAsia" w:ascii="宋体" w:hAnsi="宋体" w:cs="宋体"/>
                <w:b/>
                <w:sz w:val="21"/>
                <w:szCs w:val="21"/>
                <w:lang w:val="en-US" w:eastAsia="zh-CN"/>
              </w:rPr>
              <w:t>15分</w:t>
            </w:r>
          </w:p>
        </w:tc>
      </w:tr>
      <w:tr w14:paraId="3A10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noWrap w:val="0"/>
            <w:vAlign w:val="center"/>
          </w:tcPr>
          <w:p w14:paraId="6AB34C22">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1</w:t>
            </w:r>
          </w:p>
        </w:tc>
        <w:tc>
          <w:tcPr>
            <w:tcW w:w="1238" w:type="dxa"/>
            <w:noWrap w:val="0"/>
            <w:vAlign w:val="center"/>
          </w:tcPr>
          <w:p w14:paraId="171D255A">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投标文件制作</w:t>
            </w:r>
          </w:p>
        </w:tc>
        <w:tc>
          <w:tcPr>
            <w:tcW w:w="7200" w:type="dxa"/>
            <w:noWrap w:val="0"/>
            <w:vAlign w:val="center"/>
          </w:tcPr>
          <w:p w14:paraId="44C60B51">
            <w:pPr>
              <w:keepNext w:val="0"/>
              <w:keepLines w:val="0"/>
              <w:pageBreakBefore w:val="0"/>
              <w:kinsoku/>
              <w:wordWrap/>
              <w:overflowPunct/>
              <w:topLinePunct w:val="0"/>
              <w:autoSpaceDE/>
              <w:autoSpaceDN/>
              <w:bidi w:val="0"/>
              <w:spacing w:line="360" w:lineRule="exact"/>
              <w:jc w:val="left"/>
              <w:rPr>
                <w:rFonts w:hint="eastAsia" w:ascii="宋体" w:hAnsi="宋体" w:cs="宋体"/>
                <w:b/>
                <w:sz w:val="21"/>
                <w:szCs w:val="21"/>
              </w:rPr>
            </w:pPr>
            <w:r>
              <w:rPr>
                <w:rFonts w:hint="eastAsia" w:ascii="宋体" w:hAnsi="宋体" w:cs="宋体"/>
                <w:sz w:val="21"/>
                <w:szCs w:val="21"/>
              </w:rPr>
              <w:t>投标文件编制完整，符合招标文件要求的，得2分；投标文件有关内容前后矛盾、与招标文件要求不一致，评标委员会允许且需要通过询标等程序进行澄清的，该项不得分；投标文件存在其他错漏的，每项（次）扣0.2分，扣完该项得分为止。</w:t>
            </w:r>
          </w:p>
        </w:tc>
        <w:tc>
          <w:tcPr>
            <w:tcW w:w="762" w:type="dxa"/>
            <w:noWrap w:val="0"/>
            <w:vAlign w:val="center"/>
          </w:tcPr>
          <w:p w14:paraId="4C896CB1">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r>
      <w:tr w14:paraId="3280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noWrap w:val="0"/>
            <w:vAlign w:val="center"/>
          </w:tcPr>
          <w:p w14:paraId="21631F16">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2</w:t>
            </w:r>
          </w:p>
        </w:tc>
        <w:tc>
          <w:tcPr>
            <w:tcW w:w="1238" w:type="dxa"/>
            <w:noWrap w:val="0"/>
            <w:vAlign w:val="center"/>
          </w:tcPr>
          <w:p w14:paraId="56906C11">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企业综合实力</w:t>
            </w:r>
          </w:p>
        </w:tc>
        <w:tc>
          <w:tcPr>
            <w:tcW w:w="7200" w:type="dxa"/>
            <w:noWrap w:val="0"/>
            <w:vAlign w:val="center"/>
          </w:tcPr>
          <w:p w14:paraId="16CC8D2C">
            <w:pPr>
              <w:keepNext w:val="0"/>
              <w:keepLines w:val="0"/>
              <w:pageBreakBefore w:val="0"/>
              <w:kinsoku/>
              <w:wordWrap/>
              <w:overflowPunct/>
              <w:topLinePunct w:val="0"/>
              <w:autoSpaceDE/>
              <w:autoSpaceDN/>
              <w:bidi w:val="0"/>
              <w:spacing w:line="360" w:lineRule="exact"/>
              <w:jc w:val="left"/>
              <w:rPr>
                <w:rFonts w:hint="eastAsia" w:ascii="宋体" w:hAnsi="宋体" w:cs="宋体"/>
                <w:sz w:val="21"/>
                <w:szCs w:val="21"/>
              </w:rPr>
            </w:pPr>
            <w:r>
              <w:rPr>
                <w:rFonts w:hint="eastAsia" w:ascii="宋体" w:hAnsi="宋体" w:cs="宋体"/>
                <w:sz w:val="21"/>
                <w:szCs w:val="21"/>
              </w:rPr>
              <w:t>根据投标人或者投标的制造商的厂房情况、质量管控能力、企业经营情况等综合评分。本项最高得3分，未提供不得分。</w:t>
            </w:r>
          </w:p>
          <w:p w14:paraId="47A4DA36">
            <w:pPr>
              <w:keepNext w:val="0"/>
              <w:keepLines w:val="0"/>
              <w:pageBreakBefore w:val="0"/>
              <w:kinsoku/>
              <w:wordWrap/>
              <w:overflowPunct/>
              <w:topLinePunct w:val="0"/>
              <w:autoSpaceDE/>
              <w:autoSpaceDN/>
              <w:bidi w:val="0"/>
              <w:spacing w:line="360" w:lineRule="exact"/>
              <w:jc w:val="left"/>
              <w:rPr>
                <w:rFonts w:hint="eastAsia" w:ascii="宋体" w:hAnsi="宋体" w:cs="宋体"/>
                <w:sz w:val="21"/>
                <w:szCs w:val="21"/>
              </w:rPr>
            </w:pPr>
            <w:r>
              <w:rPr>
                <w:rFonts w:hint="eastAsia" w:ascii="宋体" w:hAnsi="宋体" w:cs="宋体"/>
                <w:b/>
                <w:bCs/>
                <w:sz w:val="21"/>
                <w:szCs w:val="21"/>
              </w:rPr>
              <w:t>注：投标文件中须提供厂房产权相关证明（或厂房租赁合同）、企业经营情况证明资料并加盖投标人公章，否则不得分。投标文件中须提供清晰可辨的证明资料并加盖投标人公章。</w:t>
            </w:r>
          </w:p>
        </w:tc>
        <w:tc>
          <w:tcPr>
            <w:tcW w:w="762" w:type="dxa"/>
            <w:noWrap w:val="0"/>
            <w:vAlign w:val="center"/>
          </w:tcPr>
          <w:p w14:paraId="70C354C0">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r>
      <w:tr w14:paraId="3AED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vMerge w:val="restart"/>
            <w:noWrap w:val="0"/>
            <w:vAlign w:val="center"/>
          </w:tcPr>
          <w:p w14:paraId="6DF705C8">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3</w:t>
            </w:r>
          </w:p>
        </w:tc>
        <w:tc>
          <w:tcPr>
            <w:tcW w:w="1238" w:type="dxa"/>
            <w:vMerge w:val="restart"/>
            <w:noWrap w:val="0"/>
            <w:vAlign w:val="center"/>
          </w:tcPr>
          <w:p w14:paraId="498A313D">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kern w:val="0"/>
                <w:sz w:val="21"/>
                <w:szCs w:val="21"/>
                <w:lang w:bidi="ar"/>
              </w:rPr>
              <w:t>企业荣誉</w:t>
            </w:r>
          </w:p>
        </w:tc>
        <w:tc>
          <w:tcPr>
            <w:tcW w:w="7200" w:type="dxa"/>
            <w:noWrap w:val="0"/>
            <w:vAlign w:val="center"/>
          </w:tcPr>
          <w:p w14:paraId="276D518C">
            <w:pPr>
              <w:pStyle w:val="15"/>
              <w:keepNext w:val="0"/>
              <w:keepLines w:val="0"/>
              <w:pageBreakBefore w:val="0"/>
              <w:kinsoku/>
              <w:wordWrap/>
              <w:overflowPunct/>
              <w:topLinePunct w:val="0"/>
              <w:autoSpaceDE/>
              <w:autoSpaceDN/>
              <w:bidi w:val="0"/>
              <w:spacing w:line="360" w:lineRule="exact"/>
              <w:ind w:left="0"/>
              <w:rPr>
                <w:rFonts w:hint="eastAsia" w:ascii="宋体" w:hAnsi="宋体" w:cs="宋体"/>
                <w:sz w:val="21"/>
                <w:szCs w:val="21"/>
              </w:rPr>
            </w:pPr>
            <w:r>
              <w:rPr>
                <w:rFonts w:hint="eastAsia" w:ascii="宋体" w:hAnsi="宋体" w:cs="宋体"/>
                <w:snapToGrid w:val="0"/>
                <w:kern w:val="0"/>
                <w:sz w:val="21"/>
                <w:szCs w:val="21"/>
                <w:lang w:bidi="ar"/>
              </w:rPr>
              <w:t>1、投标人或投标的核心部件</w:t>
            </w:r>
            <w:r>
              <w:rPr>
                <w:rFonts w:hint="eastAsia" w:ascii="宋体" w:hAnsi="宋体" w:cs="宋体"/>
                <w:sz w:val="21"/>
                <w:szCs w:val="21"/>
              </w:rPr>
              <w:t>（</w:t>
            </w:r>
            <w:bookmarkStart w:id="211" w:name="OLE_LINK2"/>
            <w:r>
              <w:rPr>
                <w:rFonts w:hint="eastAsia" w:ascii="宋体" w:hAnsi="宋体" w:cs="宋体"/>
                <w:sz w:val="21"/>
                <w:szCs w:val="21"/>
              </w:rPr>
              <w:t>控制柜</w:t>
            </w:r>
            <w:bookmarkEnd w:id="211"/>
            <w:r>
              <w:rPr>
                <w:rFonts w:hint="eastAsia" w:ascii="宋体" w:hAnsi="宋体" w:cs="宋体"/>
                <w:sz w:val="21"/>
                <w:szCs w:val="21"/>
              </w:rPr>
              <w:t>、水泵）</w:t>
            </w:r>
            <w:r>
              <w:rPr>
                <w:rFonts w:hint="eastAsia" w:ascii="宋体" w:hAnsi="宋体" w:cs="宋体"/>
                <w:snapToGrid w:val="0"/>
                <w:kern w:val="0"/>
                <w:sz w:val="21"/>
                <w:szCs w:val="21"/>
                <w:lang w:bidi="ar"/>
              </w:rPr>
              <w:t>的制造商</w:t>
            </w:r>
            <w:r>
              <w:rPr>
                <w:rFonts w:hint="eastAsia" w:ascii="宋体" w:hAnsi="宋体" w:cs="宋体"/>
                <w:sz w:val="21"/>
                <w:szCs w:val="21"/>
              </w:rPr>
              <w:t>具有投标产品相关</w:t>
            </w:r>
            <w:r>
              <w:rPr>
                <w:rFonts w:hint="eastAsia" w:ascii="宋体" w:hAnsi="宋体" w:cs="宋体"/>
                <w:snapToGrid w:val="0"/>
                <w:kern w:val="0"/>
                <w:sz w:val="21"/>
                <w:szCs w:val="21"/>
                <w:lang w:bidi="ar"/>
              </w:rPr>
              <w:t>节能认证证书和</w:t>
            </w:r>
            <w:r>
              <w:rPr>
                <w:rFonts w:hint="eastAsia" w:ascii="宋体" w:hAnsi="宋体" w:cs="宋体"/>
                <w:sz w:val="21"/>
                <w:szCs w:val="21"/>
              </w:rPr>
              <w:t>绿色建筑节能推荐产品证书的每具备一个得0.5，最多得1分。</w:t>
            </w:r>
          </w:p>
          <w:p w14:paraId="37A88401">
            <w:pPr>
              <w:pStyle w:val="15"/>
              <w:keepNext w:val="0"/>
              <w:keepLines w:val="0"/>
              <w:pageBreakBefore w:val="0"/>
              <w:kinsoku/>
              <w:wordWrap/>
              <w:overflowPunct/>
              <w:topLinePunct w:val="0"/>
              <w:autoSpaceDE/>
              <w:autoSpaceDN/>
              <w:bidi w:val="0"/>
              <w:spacing w:line="360" w:lineRule="exact"/>
              <w:ind w:left="0"/>
              <w:rPr>
                <w:rFonts w:hint="eastAsia" w:ascii="宋体" w:hAnsi="宋体" w:cs="宋体"/>
                <w:sz w:val="21"/>
                <w:szCs w:val="21"/>
              </w:rPr>
            </w:pPr>
            <w:r>
              <w:rPr>
                <w:rFonts w:hint="eastAsia" w:ascii="宋体" w:hAnsi="宋体" w:cs="宋体"/>
                <w:b/>
                <w:bCs/>
                <w:snapToGrid w:val="0"/>
                <w:kern w:val="0"/>
                <w:sz w:val="21"/>
                <w:szCs w:val="21"/>
                <w:lang w:bidi="ar"/>
              </w:rPr>
              <w:t>注：须提供相关证件复印件加盖公章后编入商务与技术文件，否则不得分。</w:t>
            </w:r>
          </w:p>
        </w:tc>
        <w:tc>
          <w:tcPr>
            <w:tcW w:w="762" w:type="dxa"/>
            <w:noWrap w:val="0"/>
            <w:vAlign w:val="center"/>
          </w:tcPr>
          <w:p w14:paraId="34304560">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r>
      <w:tr w14:paraId="2265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vMerge w:val="continue"/>
            <w:noWrap w:val="0"/>
            <w:vAlign w:val="center"/>
          </w:tcPr>
          <w:p w14:paraId="48FC74B0">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1238" w:type="dxa"/>
            <w:vMerge w:val="continue"/>
            <w:noWrap w:val="0"/>
            <w:vAlign w:val="center"/>
          </w:tcPr>
          <w:p w14:paraId="0A6D2AF9">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7200" w:type="dxa"/>
            <w:noWrap w:val="0"/>
            <w:vAlign w:val="center"/>
          </w:tcPr>
          <w:p w14:paraId="275B9045">
            <w:pPr>
              <w:pStyle w:val="15"/>
              <w:keepNext w:val="0"/>
              <w:keepLines w:val="0"/>
              <w:pageBreakBefore w:val="0"/>
              <w:kinsoku/>
              <w:wordWrap/>
              <w:overflowPunct/>
              <w:topLinePunct w:val="0"/>
              <w:autoSpaceDE/>
              <w:autoSpaceDN/>
              <w:bidi w:val="0"/>
              <w:spacing w:line="360" w:lineRule="exact"/>
              <w:ind w:left="0"/>
              <w:rPr>
                <w:rFonts w:hint="eastAsia" w:ascii="宋体" w:hAnsi="宋体" w:cs="宋体"/>
                <w:snapToGrid w:val="0"/>
                <w:kern w:val="0"/>
                <w:sz w:val="21"/>
                <w:szCs w:val="21"/>
                <w:lang w:bidi="ar"/>
              </w:rPr>
            </w:pPr>
            <w:r>
              <w:rPr>
                <w:rFonts w:hint="eastAsia" w:ascii="宋体" w:hAnsi="宋体" w:cs="宋体"/>
                <w:snapToGrid w:val="0"/>
                <w:kern w:val="0"/>
                <w:sz w:val="21"/>
                <w:szCs w:val="21"/>
                <w:lang w:bidi="ar"/>
              </w:rPr>
              <w:t>2、投标人或投标的核心部件</w:t>
            </w:r>
            <w:r>
              <w:rPr>
                <w:rFonts w:hint="eastAsia" w:ascii="宋体" w:hAnsi="宋体" w:cs="宋体"/>
                <w:sz w:val="21"/>
                <w:szCs w:val="21"/>
              </w:rPr>
              <w:t>（控制柜、水泵）</w:t>
            </w:r>
            <w:r>
              <w:rPr>
                <w:rFonts w:hint="eastAsia" w:ascii="宋体" w:hAnsi="宋体" w:cs="宋体"/>
                <w:snapToGrid w:val="0"/>
                <w:kern w:val="0"/>
                <w:sz w:val="21"/>
                <w:szCs w:val="21"/>
                <w:lang w:bidi="ar"/>
              </w:rPr>
              <w:t>的制造商通过①企业通过质量管理体系②环境认证管理体系③职业健康安全管理认证体系④两化（信息化和工业化）融合管理体系⑤知识产权管理体系相关证书每项得0.5分，最多得2分。</w:t>
            </w:r>
          </w:p>
          <w:p w14:paraId="1F5428EB">
            <w:pPr>
              <w:pStyle w:val="15"/>
              <w:keepNext w:val="0"/>
              <w:keepLines w:val="0"/>
              <w:pageBreakBefore w:val="0"/>
              <w:kinsoku/>
              <w:wordWrap/>
              <w:overflowPunct/>
              <w:topLinePunct w:val="0"/>
              <w:autoSpaceDE/>
              <w:autoSpaceDN/>
              <w:bidi w:val="0"/>
              <w:spacing w:line="360" w:lineRule="exact"/>
              <w:ind w:left="0"/>
              <w:rPr>
                <w:rFonts w:hint="eastAsia" w:ascii="宋体" w:hAnsi="宋体" w:cs="宋体"/>
                <w:b/>
                <w:bCs/>
                <w:snapToGrid w:val="0"/>
                <w:kern w:val="0"/>
                <w:sz w:val="21"/>
                <w:szCs w:val="21"/>
                <w:lang w:bidi="ar"/>
              </w:rPr>
            </w:pPr>
            <w:r>
              <w:rPr>
                <w:rFonts w:hint="eastAsia" w:ascii="宋体" w:hAnsi="宋体" w:cs="宋体"/>
                <w:b/>
                <w:bCs/>
                <w:snapToGrid w:val="0"/>
                <w:kern w:val="0"/>
                <w:sz w:val="21"/>
                <w:szCs w:val="21"/>
                <w:lang w:bidi="ar"/>
              </w:rPr>
              <w:t>注：须提供原件彩色扫描件加盖公章后编入商务与技术文件，否则不得分。</w:t>
            </w:r>
          </w:p>
        </w:tc>
        <w:tc>
          <w:tcPr>
            <w:tcW w:w="762" w:type="dxa"/>
            <w:noWrap w:val="0"/>
            <w:vAlign w:val="center"/>
          </w:tcPr>
          <w:p w14:paraId="4A31599E">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sz w:val="21"/>
                <w:szCs w:val="21"/>
              </w:rPr>
            </w:pPr>
            <w:r>
              <w:rPr>
                <w:rFonts w:hint="eastAsia" w:ascii="宋体" w:hAnsi="宋体" w:cs="宋体"/>
                <w:sz w:val="21"/>
                <w:szCs w:val="21"/>
              </w:rPr>
              <w:t>2</w:t>
            </w:r>
          </w:p>
        </w:tc>
      </w:tr>
      <w:tr w14:paraId="69A7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vMerge w:val="continue"/>
            <w:noWrap w:val="0"/>
            <w:vAlign w:val="center"/>
          </w:tcPr>
          <w:p w14:paraId="16691A43">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1238" w:type="dxa"/>
            <w:vMerge w:val="continue"/>
            <w:noWrap w:val="0"/>
            <w:vAlign w:val="center"/>
          </w:tcPr>
          <w:p w14:paraId="5AC2F630">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7200" w:type="dxa"/>
            <w:noWrap w:val="0"/>
            <w:vAlign w:val="center"/>
          </w:tcPr>
          <w:p w14:paraId="624C1F42">
            <w:pPr>
              <w:pStyle w:val="15"/>
              <w:keepNext w:val="0"/>
              <w:keepLines w:val="0"/>
              <w:pageBreakBefore w:val="0"/>
              <w:kinsoku/>
              <w:wordWrap/>
              <w:overflowPunct/>
              <w:topLinePunct w:val="0"/>
              <w:autoSpaceDE/>
              <w:autoSpaceDN/>
              <w:bidi w:val="0"/>
              <w:spacing w:line="360" w:lineRule="exact"/>
              <w:ind w:left="0"/>
              <w:rPr>
                <w:rFonts w:hint="eastAsia" w:ascii="宋体" w:hAnsi="宋体" w:cs="宋体"/>
                <w:snapToGrid w:val="0"/>
                <w:kern w:val="0"/>
                <w:sz w:val="21"/>
                <w:szCs w:val="21"/>
                <w:lang w:bidi="ar"/>
              </w:rPr>
            </w:pPr>
            <w:r>
              <w:rPr>
                <w:rFonts w:hint="eastAsia" w:ascii="宋体" w:hAnsi="宋体" w:cs="宋体"/>
                <w:snapToGrid w:val="0"/>
                <w:kern w:val="0"/>
                <w:sz w:val="21"/>
                <w:szCs w:val="21"/>
                <w:lang w:bidi="ar"/>
              </w:rPr>
              <w:t>3、投标人或投标的核心部件</w:t>
            </w:r>
            <w:r>
              <w:rPr>
                <w:rFonts w:hint="eastAsia" w:ascii="宋体" w:hAnsi="宋体" w:cs="宋体"/>
                <w:sz w:val="21"/>
                <w:szCs w:val="21"/>
              </w:rPr>
              <w:t>（控制柜）</w:t>
            </w:r>
            <w:r>
              <w:rPr>
                <w:rFonts w:hint="eastAsia" w:ascii="宋体" w:hAnsi="宋体" w:cs="宋体"/>
                <w:snapToGrid w:val="0"/>
                <w:kern w:val="0"/>
                <w:sz w:val="21"/>
                <w:szCs w:val="21"/>
                <w:lang w:bidi="ar"/>
              </w:rPr>
              <w:t xml:space="preserve">的制造商提供的控制柜防护等级符合GB4208,且防护等级不低于IP65（含IP65）的得1分。                                               </w:t>
            </w:r>
          </w:p>
          <w:p w14:paraId="19133E6E">
            <w:pPr>
              <w:pStyle w:val="15"/>
              <w:keepNext w:val="0"/>
              <w:keepLines w:val="0"/>
              <w:pageBreakBefore w:val="0"/>
              <w:kinsoku/>
              <w:wordWrap/>
              <w:overflowPunct/>
              <w:topLinePunct w:val="0"/>
              <w:autoSpaceDE/>
              <w:autoSpaceDN/>
              <w:bidi w:val="0"/>
              <w:spacing w:line="360" w:lineRule="exact"/>
              <w:ind w:left="0"/>
              <w:rPr>
                <w:rFonts w:hint="eastAsia" w:ascii="宋体" w:hAnsi="宋体" w:cs="宋体"/>
                <w:b/>
                <w:bCs/>
                <w:snapToGrid w:val="0"/>
                <w:kern w:val="0"/>
                <w:sz w:val="21"/>
                <w:szCs w:val="21"/>
                <w:lang w:bidi="ar"/>
              </w:rPr>
            </w:pPr>
            <w:r>
              <w:rPr>
                <w:rFonts w:hint="eastAsia" w:ascii="宋体" w:hAnsi="宋体" w:cs="宋体"/>
                <w:b/>
                <w:bCs/>
                <w:snapToGrid w:val="0"/>
                <w:kern w:val="0"/>
                <w:sz w:val="21"/>
                <w:szCs w:val="21"/>
                <w:lang w:bidi="ar"/>
              </w:rPr>
              <w:t>注：提供相关检验报告或材料复印件加盖公章后编入商务与技术文件，否则不得分。</w:t>
            </w:r>
          </w:p>
        </w:tc>
        <w:tc>
          <w:tcPr>
            <w:tcW w:w="762" w:type="dxa"/>
            <w:noWrap w:val="0"/>
            <w:vAlign w:val="center"/>
          </w:tcPr>
          <w:p w14:paraId="73FDB3DF">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sz w:val="21"/>
                <w:szCs w:val="21"/>
              </w:rPr>
            </w:pPr>
            <w:r>
              <w:rPr>
                <w:rFonts w:hint="eastAsia" w:ascii="宋体" w:hAnsi="宋体" w:cs="宋体"/>
                <w:sz w:val="21"/>
                <w:szCs w:val="21"/>
              </w:rPr>
              <w:t>1</w:t>
            </w:r>
          </w:p>
        </w:tc>
      </w:tr>
      <w:tr w14:paraId="073F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vMerge w:val="continue"/>
            <w:noWrap w:val="0"/>
            <w:vAlign w:val="center"/>
          </w:tcPr>
          <w:p w14:paraId="75D244E2">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1238" w:type="dxa"/>
            <w:vMerge w:val="continue"/>
            <w:noWrap w:val="0"/>
            <w:vAlign w:val="center"/>
          </w:tcPr>
          <w:p w14:paraId="55753519">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7200" w:type="dxa"/>
            <w:noWrap w:val="0"/>
            <w:vAlign w:val="center"/>
          </w:tcPr>
          <w:p w14:paraId="0BA84D0F">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kern w:val="0"/>
                <w:sz w:val="21"/>
                <w:szCs w:val="21"/>
                <w:lang w:bidi="ar"/>
              </w:rPr>
            </w:pPr>
            <w:r>
              <w:rPr>
                <w:rFonts w:hint="eastAsia" w:ascii="宋体" w:hAnsi="宋体" w:cs="宋体"/>
                <w:snapToGrid w:val="0"/>
                <w:kern w:val="0"/>
                <w:sz w:val="21"/>
                <w:szCs w:val="21"/>
                <w:lang w:bidi="ar"/>
              </w:rPr>
              <w:t>4、投标人或投标的核心部件</w:t>
            </w:r>
            <w:r>
              <w:rPr>
                <w:rFonts w:hint="eastAsia" w:ascii="宋体" w:hAnsi="宋体" w:cs="宋体"/>
                <w:sz w:val="21"/>
                <w:szCs w:val="21"/>
              </w:rPr>
              <w:t>（控制柜、水泵）</w:t>
            </w:r>
            <w:r>
              <w:rPr>
                <w:rFonts w:hint="eastAsia" w:ascii="宋体" w:hAnsi="宋体" w:cs="宋体"/>
                <w:snapToGrid w:val="0"/>
                <w:kern w:val="0"/>
                <w:sz w:val="21"/>
                <w:szCs w:val="21"/>
                <w:lang w:bidi="ar"/>
              </w:rPr>
              <w:t xml:space="preserve">的制造商获得国家知识产权局颁发的“发明专利证书”(“实用新型专利证书”和“外观设计专利证书”不得分)，专利内容须与稳流自动控制器、真空抑制器、供水控制系统相关。每提供1个符合要求的发明专利证书得0.5分，最高得2分。                                      </w:t>
            </w:r>
          </w:p>
          <w:p w14:paraId="36E4C600">
            <w:pPr>
              <w:pStyle w:val="15"/>
              <w:keepNext w:val="0"/>
              <w:keepLines w:val="0"/>
              <w:pageBreakBefore w:val="0"/>
              <w:kinsoku/>
              <w:wordWrap/>
              <w:overflowPunct/>
              <w:topLinePunct w:val="0"/>
              <w:autoSpaceDE/>
              <w:autoSpaceDN/>
              <w:bidi w:val="0"/>
              <w:spacing w:line="360" w:lineRule="exact"/>
              <w:ind w:left="0"/>
              <w:rPr>
                <w:rFonts w:hint="eastAsia" w:ascii="宋体" w:hAnsi="宋体" w:cs="宋体"/>
                <w:sz w:val="21"/>
                <w:szCs w:val="21"/>
              </w:rPr>
            </w:pPr>
            <w:r>
              <w:rPr>
                <w:rFonts w:hint="eastAsia" w:ascii="宋体" w:hAnsi="宋体" w:cs="宋体"/>
                <w:b/>
                <w:bCs/>
                <w:snapToGrid w:val="0"/>
                <w:kern w:val="0"/>
                <w:sz w:val="21"/>
                <w:szCs w:val="21"/>
                <w:lang w:bidi="ar"/>
              </w:rPr>
              <w:t>注:须提供专利证书复印件及中国知识产权局官网查询截图并加盖公章后编入商务与技术文件，否则不得分。</w:t>
            </w:r>
          </w:p>
        </w:tc>
        <w:tc>
          <w:tcPr>
            <w:tcW w:w="762" w:type="dxa"/>
            <w:noWrap w:val="0"/>
            <w:vAlign w:val="center"/>
          </w:tcPr>
          <w:p w14:paraId="646AE35F">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sz w:val="21"/>
                <w:szCs w:val="21"/>
              </w:rPr>
            </w:pPr>
            <w:r>
              <w:rPr>
                <w:rFonts w:hint="eastAsia" w:ascii="宋体" w:hAnsi="宋体" w:cs="宋体"/>
                <w:sz w:val="21"/>
                <w:szCs w:val="21"/>
              </w:rPr>
              <w:t>2</w:t>
            </w:r>
          </w:p>
        </w:tc>
      </w:tr>
      <w:tr w14:paraId="0A57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noWrap w:val="0"/>
            <w:vAlign w:val="center"/>
          </w:tcPr>
          <w:p w14:paraId="764762BC">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4</w:t>
            </w:r>
          </w:p>
        </w:tc>
        <w:tc>
          <w:tcPr>
            <w:tcW w:w="1238" w:type="dxa"/>
            <w:noWrap w:val="0"/>
            <w:vAlign w:val="center"/>
          </w:tcPr>
          <w:p w14:paraId="5FAA3832">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安装资质、施工资质</w:t>
            </w:r>
          </w:p>
        </w:tc>
        <w:tc>
          <w:tcPr>
            <w:tcW w:w="7200" w:type="dxa"/>
            <w:noWrap w:val="0"/>
            <w:vAlign w:val="center"/>
          </w:tcPr>
          <w:p w14:paraId="570E9DAC">
            <w:pPr>
              <w:keepNext w:val="0"/>
              <w:keepLines w:val="0"/>
              <w:pageBreakBefore w:val="0"/>
              <w:widowControl/>
              <w:kinsoku/>
              <w:wordWrap/>
              <w:overflowPunct/>
              <w:topLinePunct w:val="0"/>
              <w:autoSpaceDE/>
              <w:autoSpaceDN/>
              <w:bidi w:val="0"/>
              <w:snapToGrid w:val="0"/>
              <w:spacing w:line="360" w:lineRule="exact"/>
              <w:jc w:val="left"/>
              <w:rPr>
                <w:rFonts w:hint="eastAsia" w:ascii="宋体" w:hAnsi="宋体" w:cs="宋体"/>
                <w:sz w:val="20"/>
                <w:szCs w:val="20"/>
              </w:rPr>
            </w:pPr>
            <w:r>
              <w:rPr>
                <w:rFonts w:hint="eastAsia" w:ascii="宋体" w:hAnsi="宋体" w:cs="宋体"/>
                <w:snapToGrid w:val="0"/>
                <w:kern w:val="0"/>
                <w:sz w:val="21"/>
                <w:szCs w:val="21"/>
                <w:lang w:bidi="ar"/>
              </w:rPr>
              <w:t>投标人或投标的核心部件的制造商具有机电工程施工总承包二级及以上或建筑机电安装工程专业承包二级及以上的得1分，具有机电工程施工总承包三级或建筑机电安装工程专业承包三级的得0.5分。</w:t>
            </w:r>
          </w:p>
          <w:p w14:paraId="150D6ADB">
            <w:pPr>
              <w:pStyle w:val="15"/>
              <w:keepNext w:val="0"/>
              <w:keepLines w:val="0"/>
              <w:pageBreakBefore w:val="0"/>
              <w:kinsoku/>
              <w:wordWrap/>
              <w:overflowPunct/>
              <w:topLinePunct w:val="0"/>
              <w:autoSpaceDE/>
              <w:autoSpaceDN/>
              <w:bidi w:val="0"/>
              <w:spacing w:line="360" w:lineRule="exact"/>
              <w:ind w:left="0"/>
              <w:rPr>
                <w:rFonts w:hint="eastAsia" w:ascii="宋体" w:hAnsi="宋体" w:cs="宋体"/>
                <w:sz w:val="21"/>
                <w:szCs w:val="21"/>
              </w:rPr>
            </w:pPr>
            <w:r>
              <w:rPr>
                <w:rFonts w:hint="eastAsia" w:ascii="宋体" w:hAnsi="宋体" w:cs="宋体"/>
                <w:b/>
                <w:bCs/>
                <w:snapToGrid w:val="0"/>
                <w:kern w:val="0"/>
                <w:sz w:val="21"/>
                <w:szCs w:val="21"/>
                <w:lang w:bidi="ar"/>
              </w:rPr>
              <w:t>注：须提</w:t>
            </w:r>
            <w:r>
              <w:rPr>
                <w:rFonts w:hint="eastAsia" w:ascii="宋体" w:hAnsi="宋体" w:cs="宋体"/>
                <w:b/>
                <w:bCs/>
                <w:sz w:val="21"/>
                <w:szCs w:val="21"/>
              </w:rPr>
              <w:t>供原件彩色扫描件</w:t>
            </w:r>
            <w:r>
              <w:rPr>
                <w:rFonts w:hint="eastAsia" w:ascii="宋体" w:hAnsi="宋体" w:cs="宋体"/>
                <w:b/>
                <w:bCs/>
                <w:snapToGrid w:val="0"/>
                <w:kern w:val="0"/>
                <w:sz w:val="21"/>
                <w:szCs w:val="21"/>
                <w:lang w:bidi="ar"/>
              </w:rPr>
              <w:t>加盖公章后编入商务与技术文件，否则不得分。</w:t>
            </w:r>
          </w:p>
        </w:tc>
        <w:tc>
          <w:tcPr>
            <w:tcW w:w="762" w:type="dxa"/>
            <w:noWrap w:val="0"/>
            <w:vAlign w:val="center"/>
          </w:tcPr>
          <w:p w14:paraId="78877EDA">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sz w:val="21"/>
                <w:szCs w:val="21"/>
              </w:rPr>
            </w:pPr>
            <w:r>
              <w:rPr>
                <w:rFonts w:hint="eastAsia" w:ascii="宋体" w:hAnsi="宋体" w:cs="宋体"/>
                <w:sz w:val="21"/>
                <w:szCs w:val="21"/>
              </w:rPr>
              <w:t>1</w:t>
            </w:r>
          </w:p>
        </w:tc>
      </w:tr>
      <w:tr w14:paraId="6913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noWrap w:val="0"/>
            <w:vAlign w:val="center"/>
          </w:tcPr>
          <w:p w14:paraId="4CF477A1">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5</w:t>
            </w:r>
          </w:p>
        </w:tc>
        <w:tc>
          <w:tcPr>
            <w:tcW w:w="1238" w:type="dxa"/>
            <w:noWrap w:val="0"/>
            <w:vAlign w:val="center"/>
          </w:tcPr>
          <w:p w14:paraId="1FC80A52">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业绩</w:t>
            </w:r>
          </w:p>
        </w:tc>
        <w:tc>
          <w:tcPr>
            <w:tcW w:w="7200" w:type="dxa"/>
            <w:noWrap w:val="0"/>
            <w:vAlign w:val="center"/>
          </w:tcPr>
          <w:p w14:paraId="6B1EBC82">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kern w:val="0"/>
                <w:sz w:val="21"/>
                <w:szCs w:val="21"/>
                <w:lang w:bidi="ar"/>
              </w:rPr>
            </w:pPr>
            <w:r>
              <w:rPr>
                <w:rFonts w:hint="eastAsia" w:ascii="宋体" w:hAnsi="宋体" w:cs="宋体"/>
                <w:snapToGrid w:val="0"/>
                <w:kern w:val="0"/>
                <w:sz w:val="21"/>
                <w:szCs w:val="21"/>
                <w:lang w:bidi="ar"/>
              </w:rPr>
              <w:t>投标人或投标的核心部件的制造商自202</w:t>
            </w:r>
            <w:r>
              <w:rPr>
                <w:rFonts w:hint="eastAsia" w:ascii="宋体" w:hAnsi="宋体" w:cs="宋体"/>
                <w:snapToGrid w:val="0"/>
                <w:kern w:val="0"/>
                <w:sz w:val="21"/>
                <w:szCs w:val="21"/>
                <w:lang w:val="en-US" w:eastAsia="zh-CN" w:bidi="ar"/>
              </w:rPr>
              <w:t>2</w:t>
            </w:r>
            <w:r>
              <w:rPr>
                <w:rFonts w:hint="eastAsia" w:ascii="宋体" w:hAnsi="宋体" w:cs="宋体"/>
                <w:snapToGrid w:val="0"/>
                <w:kern w:val="0"/>
                <w:sz w:val="21"/>
                <w:szCs w:val="21"/>
                <w:lang w:bidi="ar"/>
              </w:rPr>
              <w:t>年1月1日以来，承接过</w:t>
            </w:r>
            <w:r>
              <w:rPr>
                <w:rFonts w:hint="eastAsia" w:ascii="宋体" w:hAnsi="宋体" w:cs="宋体"/>
                <w:b/>
                <w:bCs/>
                <w:snapToGrid w:val="0"/>
                <w:kern w:val="0"/>
                <w:sz w:val="21"/>
                <w:szCs w:val="21"/>
                <w:lang w:bidi="ar"/>
              </w:rPr>
              <w:t>300万</w:t>
            </w:r>
            <w:r>
              <w:rPr>
                <w:rFonts w:hint="eastAsia" w:ascii="宋体" w:hAnsi="宋体" w:cs="宋体"/>
                <w:snapToGrid w:val="0"/>
                <w:kern w:val="0"/>
                <w:sz w:val="21"/>
                <w:szCs w:val="21"/>
                <w:lang w:bidi="ar"/>
              </w:rPr>
              <w:t>以上的二次供水设备或者二次供水改造项目业绩，每承接一个业绩得1分，最高得3分。</w:t>
            </w:r>
          </w:p>
          <w:p w14:paraId="0702FB53">
            <w:pPr>
              <w:keepNext w:val="0"/>
              <w:keepLines w:val="0"/>
              <w:pageBreakBefore w:val="0"/>
              <w:kinsoku/>
              <w:wordWrap/>
              <w:overflowPunct/>
              <w:topLinePunct w:val="0"/>
              <w:autoSpaceDE/>
              <w:autoSpaceDN/>
              <w:bidi w:val="0"/>
              <w:spacing w:line="360" w:lineRule="exact"/>
              <w:jc w:val="left"/>
              <w:rPr>
                <w:rFonts w:hint="eastAsia" w:ascii="宋体" w:hAnsi="宋体" w:cs="宋体"/>
                <w:b/>
                <w:sz w:val="21"/>
                <w:szCs w:val="21"/>
              </w:rPr>
            </w:pPr>
            <w:r>
              <w:rPr>
                <w:rFonts w:hint="eastAsia" w:ascii="宋体" w:hAnsi="宋体" w:cs="宋体"/>
                <w:b/>
                <w:bCs/>
                <w:snapToGrid w:val="0"/>
                <w:kern w:val="0"/>
                <w:sz w:val="21"/>
                <w:szCs w:val="21"/>
                <w:lang w:bidi="ar"/>
              </w:rPr>
              <w:t>注：须提供合同复印件及对应的发票复印件（提供自合同签订之日起至本项目投标截止时间，按照合同约定支付款项已支付合同总金额的50%以上额度的发票【可多张发票】），编入商务与技术文件，否则不得分。</w:t>
            </w:r>
          </w:p>
        </w:tc>
        <w:tc>
          <w:tcPr>
            <w:tcW w:w="762" w:type="dxa"/>
            <w:noWrap w:val="0"/>
            <w:vAlign w:val="center"/>
          </w:tcPr>
          <w:p w14:paraId="19F3AB92">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3</w:t>
            </w:r>
          </w:p>
        </w:tc>
      </w:tr>
      <w:tr w14:paraId="286A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151" w:type="dxa"/>
            <w:gridSpan w:val="3"/>
            <w:noWrap w:val="0"/>
            <w:vAlign w:val="center"/>
          </w:tcPr>
          <w:p w14:paraId="632953CA">
            <w:pPr>
              <w:pStyle w:val="27"/>
              <w:keepNext w:val="0"/>
              <w:keepLines w:val="0"/>
              <w:pageBreakBefore w:val="0"/>
              <w:kinsoku/>
              <w:wordWrap/>
              <w:overflowPunct/>
              <w:topLinePunct w:val="0"/>
              <w:autoSpaceDE/>
              <w:autoSpaceDN/>
              <w:bidi w:val="0"/>
              <w:spacing w:after="0" w:line="360" w:lineRule="exact"/>
              <w:ind w:left="720" w:firstLine="482"/>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二、技术分</w:t>
            </w:r>
          </w:p>
        </w:tc>
        <w:tc>
          <w:tcPr>
            <w:tcW w:w="762" w:type="dxa"/>
            <w:noWrap w:val="0"/>
            <w:vAlign w:val="center"/>
          </w:tcPr>
          <w:p w14:paraId="41A5F5F8">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55分</w:t>
            </w:r>
          </w:p>
        </w:tc>
      </w:tr>
      <w:tr w14:paraId="3106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restart"/>
            <w:noWrap w:val="0"/>
            <w:vAlign w:val="center"/>
          </w:tcPr>
          <w:p w14:paraId="459CFA42">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6</w:t>
            </w:r>
          </w:p>
        </w:tc>
        <w:tc>
          <w:tcPr>
            <w:tcW w:w="1238" w:type="dxa"/>
            <w:vMerge w:val="restart"/>
            <w:noWrap w:val="0"/>
            <w:vAlign w:val="center"/>
          </w:tcPr>
          <w:p w14:paraId="31FD51D2">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项目总体技术方案</w:t>
            </w:r>
          </w:p>
        </w:tc>
        <w:tc>
          <w:tcPr>
            <w:tcW w:w="7200" w:type="dxa"/>
            <w:noWrap w:val="0"/>
            <w:vAlign w:val="center"/>
          </w:tcPr>
          <w:p w14:paraId="22C345DC">
            <w:pPr>
              <w:pStyle w:val="27"/>
              <w:keepNext w:val="0"/>
              <w:keepLines w:val="0"/>
              <w:pageBreakBefore w:val="0"/>
              <w:kinsoku/>
              <w:wordWrap/>
              <w:overflowPunct/>
              <w:topLinePunct w:val="0"/>
              <w:autoSpaceDE/>
              <w:autoSpaceDN/>
              <w:bidi w:val="0"/>
              <w:spacing w:after="0" w:line="360" w:lineRule="exact"/>
              <w:ind w:left="0" w:leftChars="0"/>
              <w:jc w:val="left"/>
              <w:rPr>
                <w:rFonts w:hint="eastAsia" w:ascii="宋体" w:hAnsi="宋体" w:cs="宋体"/>
                <w:sz w:val="21"/>
                <w:szCs w:val="21"/>
                <w:lang w:val="en-US" w:eastAsia="zh-CN"/>
              </w:rPr>
            </w:pPr>
            <w:r>
              <w:rPr>
                <w:rFonts w:hint="eastAsia" w:ascii="宋体" w:hAnsi="宋体" w:cs="宋体"/>
                <w:bCs/>
                <w:color w:val="FF0000"/>
                <w:sz w:val="21"/>
                <w:szCs w:val="21"/>
                <w:lang w:val="en-US" w:eastAsia="zh-CN"/>
              </w:rPr>
              <w:t>在理解项目总体建设目标和需求的基础上，充分考虑合理性、全面性、协调性、完备性以及业主对平台对接的要求、本项目所涉及的土建配合方案和原无负压设备的对接方案，评标委员会根据供应商提供对接方案和相关的施工方案情况进行综合打分。</w:t>
            </w:r>
          </w:p>
        </w:tc>
        <w:tc>
          <w:tcPr>
            <w:tcW w:w="762" w:type="dxa"/>
            <w:noWrap w:val="0"/>
            <w:vAlign w:val="center"/>
          </w:tcPr>
          <w:p w14:paraId="7E61955C">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5</w:t>
            </w:r>
          </w:p>
        </w:tc>
      </w:tr>
      <w:tr w14:paraId="60C6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continue"/>
            <w:noWrap w:val="0"/>
            <w:vAlign w:val="center"/>
          </w:tcPr>
          <w:p w14:paraId="334221F8">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p>
        </w:tc>
        <w:tc>
          <w:tcPr>
            <w:tcW w:w="1238" w:type="dxa"/>
            <w:vMerge w:val="continue"/>
            <w:noWrap w:val="0"/>
            <w:vAlign w:val="center"/>
          </w:tcPr>
          <w:p w14:paraId="61C5C9EA">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p>
        </w:tc>
        <w:tc>
          <w:tcPr>
            <w:tcW w:w="7200" w:type="dxa"/>
            <w:noWrap w:val="0"/>
            <w:vAlign w:val="center"/>
          </w:tcPr>
          <w:p w14:paraId="194A4862">
            <w:pPr>
              <w:pStyle w:val="27"/>
              <w:keepNext w:val="0"/>
              <w:keepLines w:val="0"/>
              <w:pageBreakBefore w:val="0"/>
              <w:kinsoku/>
              <w:wordWrap/>
              <w:overflowPunct/>
              <w:topLinePunct w:val="0"/>
              <w:autoSpaceDE/>
              <w:autoSpaceDN/>
              <w:bidi w:val="0"/>
              <w:spacing w:after="0" w:line="360" w:lineRule="exact"/>
              <w:ind w:left="0" w:leftChars="0"/>
              <w:jc w:val="left"/>
              <w:rPr>
                <w:rFonts w:ascii="宋体" w:hAnsi="宋体" w:cs="宋体"/>
                <w:sz w:val="21"/>
                <w:szCs w:val="21"/>
                <w:lang w:val="en-US" w:eastAsia="zh-CN"/>
              </w:rPr>
            </w:pPr>
            <w:r>
              <w:rPr>
                <w:rFonts w:ascii="宋体" w:hAnsi="宋体" w:cs="宋体"/>
                <w:sz w:val="21"/>
                <w:szCs w:val="21"/>
                <w:lang w:val="en-US" w:eastAsia="zh-CN"/>
              </w:rPr>
              <w:t>安装、调试、验收的方案和措施：充分考虑方案和措施科学有效性，根据投标人提供的方案及措施进行打分。</w:t>
            </w:r>
          </w:p>
        </w:tc>
        <w:tc>
          <w:tcPr>
            <w:tcW w:w="762" w:type="dxa"/>
            <w:noWrap w:val="0"/>
            <w:vAlign w:val="center"/>
          </w:tcPr>
          <w:p w14:paraId="3DB3E255">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6</w:t>
            </w:r>
          </w:p>
        </w:tc>
      </w:tr>
      <w:tr w14:paraId="31D0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0E5B6A84">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7</w:t>
            </w:r>
          </w:p>
        </w:tc>
        <w:tc>
          <w:tcPr>
            <w:tcW w:w="1238" w:type="dxa"/>
            <w:noWrap w:val="0"/>
            <w:vAlign w:val="center"/>
          </w:tcPr>
          <w:p w14:paraId="7DC615E3">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远程监控</w:t>
            </w:r>
          </w:p>
        </w:tc>
        <w:tc>
          <w:tcPr>
            <w:tcW w:w="7200" w:type="dxa"/>
            <w:noWrap w:val="0"/>
            <w:vAlign w:val="center"/>
          </w:tcPr>
          <w:p w14:paraId="7A850C14">
            <w:pPr>
              <w:pStyle w:val="27"/>
              <w:keepNext w:val="0"/>
              <w:keepLines w:val="0"/>
              <w:pageBreakBefore w:val="0"/>
              <w:kinsoku/>
              <w:wordWrap/>
              <w:overflowPunct/>
              <w:topLinePunct w:val="0"/>
              <w:autoSpaceDE/>
              <w:autoSpaceDN/>
              <w:bidi w:val="0"/>
              <w:spacing w:after="0" w:line="360" w:lineRule="exact"/>
              <w:ind w:left="0" w:leftChars="0"/>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投标人或者投标的制造商必须能够实现供水设备远程监控的功能（提供平台监控的网址和运行截图），并配有手机 APP（需提供APP可用的相关证明）；详细介绍运维平台的建设方案和功能，具备故障报警功能，并可通过手机 APP 提醒工作人员；预留相应接口，且能无缝接入水司管理平台等功能，实现 24 小时对设备实现远程监测，没有远程监控不得分。评标委员会根据提供材料的完整度和描述情况进行综合打分。                                                    </w:t>
            </w:r>
          </w:p>
          <w:p w14:paraId="3DDFDE46">
            <w:pPr>
              <w:pStyle w:val="15"/>
              <w:keepNext w:val="0"/>
              <w:keepLines w:val="0"/>
              <w:pageBreakBefore w:val="0"/>
              <w:kinsoku/>
              <w:wordWrap/>
              <w:overflowPunct/>
              <w:topLinePunct w:val="0"/>
              <w:autoSpaceDE/>
              <w:autoSpaceDN/>
              <w:bidi w:val="0"/>
              <w:spacing w:line="360" w:lineRule="exact"/>
              <w:ind w:left="0"/>
              <w:rPr>
                <w:rFonts w:hint="eastAsia" w:ascii="宋体" w:hAnsi="宋体" w:cs="宋体"/>
                <w:sz w:val="21"/>
                <w:szCs w:val="21"/>
              </w:rPr>
            </w:pPr>
            <w:r>
              <w:rPr>
                <w:rFonts w:hint="eastAsia" w:ascii="宋体" w:hAnsi="宋体" w:cs="宋体"/>
                <w:sz w:val="21"/>
                <w:szCs w:val="21"/>
              </w:rPr>
              <w:t xml:space="preserve">注：须提供近三年省级或以上质量技术监督部门认可的检测单位出具的有效的检测报告，检测报告需带有CMA及CNAS标志，复印件并加盖公章后编入商务与技术文件，否则不得分。 </w:t>
            </w:r>
          </w:p>
        </w:tc>
        <w:tc>
          <w:tcPr>
            <w:tcW w:w="762" w:type="dxa"/>
            <w:noWrap w:val="0"/>
            <w:vAlign w:val="center"/>
          </w:tcPr>
          <w:p w14:paraId="18F73CB6">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kern w:val="0"/>
                <w:sz w:val="22"/>
                <w:szCs w:val="22"/>
              </w:rPr>
            </w:pPr>
            <w:r>
              <w:rPr>
                <w:rFonts w:hint="eastAsia" w:ascii="宋体" w:hAnsi="宋体" w:cs="宋体"/>
                <w:kern w:val="0"/>
                <w:sz w:val="22"/>
                <w:szCs w:val="22"/>
              </w:rPr>
              <w:t>3</w:t>
            </w:r>
          </w:p>
        </w:tc>
      </w:tr>
      <w:tr w14:paraId="6ACA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31C106AD">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8</w:t>
            </w:r>
          </w:p>
        </w:tc>
        <w:tc>
          <w:tcPr>
            <w:tcW w:w="1238" w:type="dxa"/>
            <w:noWrap w:val="0"/>
            <w:vAlign w:val="center"/>
          </w:tcPr>
          <w:p w14:paraId="1DAE116D">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kern w:val="0"/>
                <w:sz w:val="21"/>
                <w:szCs w:val="21"/>
                <w:lang w:val="en-US" w:eastAsia="zh-CN"/>
              </w:rPr>
            </w:pPr>
            <w:r>
              <w:rPr>
                <w:rFonts w:hint="eastAsia" w:ascii="宋体" w:hAnsi="宋体" w:cs="宋体"/>
                <w:b/>
                <w:bCs/>
                <w:snapToGrid w:val="0"/>
                <w:kern w:val="0"/>
                <w:sz w:val="21"/>
                <w:szCs w:val="21"/>
                <w:lang w:val="en-US" w:eastAsia="zh-CN" w:bidi="ar"/>
              </w:rPr>
              <w:t>技术性能及配置</w:t>
            </w:r>
          </w:p>
        </w:tc>
        <w:tc>
          <w:tcPr>
            <w:tcW w:w="7200" w:type="dxa"/>
            <w:noWrap w:val="0"/>
            <w:vAlign w:val="center"/>
          </w:tcPr>
          <w:p w14:paraId="46A787C3">
            <w:pPr>
              <w:pStyle w:val="27"/>
              <w:keepNext w:val="0"/>
              <w:keepLines w:val="0"/>
              <w:pageBreakBefore w:val="0"/>
              <w:kinsoku/>
              <w:wordWrap/>
              <w:overflowPunct/>
              <w:topLinePunct w:val="0"/>
              <w:autoSpaceDE/>
              <w:autoSpaceDN/>
              <w:bidi w:val="0"/>
              <w:spacing w:after="0" w:line="360" w:lineRule="exact"/>
              <w:ind w:left="0" w:leftChars="0"/>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根据各供应商的描述，对所投成套设备综合性能、自动化控制系统等主要技术参数、性能指标、配置情况，及相关证明文件能否满足国家标准、行业标准和招标技术要求，并有主动控制技术满足供水安全、供水需求、管理需求上具有技术特点由评标委员会进行综合打分。                                          </w:t>
            </w:r>
          </w:p>
          <w:p w14:paraId="3C35AEC0">
            <w:pPr>
              <w:keepNext w:val="0"/>
              <w:keepLines w:val="0"/>
              <w:pageBreakBefore w:val="0"/>
              <w:widowControl/>
              <w:kinsoku/>
              <w:wordWrap/>
              <w:overflowPunct/>
              <w:topLinePunct w:val="0"/>
              <w:autoSpaceDE/>
              <w:autoSpaceDN/>
              <w:bidi w:val="0"/>
              <w:spacing w:line="360" w:lineRule="exact"/>
              <w:ind w:right="145" w:rightChars="69"/>
              <w:rPr>
                <w:rFonts w:hint="eastAsia" w:ascii="宋体" w:hAnsi="宋体" w:cs="宋体"/>
                <w:sz w:val="21"/>
                <w:szCs w:val="21"/>
              </w:rPr>
            </w:pPr>
            <w:r>
              <w:rPr>
                <w:rFonts w:hint="eastAsia" w:ascii="宋体" w:hAnsi="宋体" w:cs="宋体"/>
                <w:sz w:val="21"/>
                <w:szCs w:val="21"/>
              </w:rPr>
              <w:t>注：须提供设备详细配置清单，列明规格、型号并加盖公章后编入商务与技术文件。</w:t>
            </w:r>
          </w:p>
        </w:tc>
        <w:tc>
          <w:tcPr>
            <w:tcW w:w="762" w:type="dxa"/>
            <w:noWrap w:val="0"/>
            <w:vAlign w:val="center"/>
          </w:tcPr>
          <w:p w14:paraId="76C175A4">
            <w:pPr>
              <w:keepNext w:val="0"/>
              <w:keepLines w:val="0"/>
              <w:pageBreakBefore w:val="0"/>
              <w:kinsoku/>
              <w:wordWrap/>
              <w:overflowPunct/>
              <w:topLinePunct w:val="0"/>
              <w:autoSpaceDE/>
              <w:autoSpaceDN/>
              <w:bidi w:val="0"/>
              <w:spacing w:line="360" w:lineRule="exact"/>
              <w:ind w:right="84"/>
              <w:jc w:val="center"/>
              <w:rPr>
                <w:rFonts w:hint="eastAsia" w:ascii="宋体" w:hAnsi="宋体" w:cs="宋体"/>
                <w:sz w:val="22"/>
                <w:szCs w:val="22"/>
              </w:rPr>
            </w:pPr>
            <w:r>
              <w:rPr>
                <w:rFonts w:hint="eastAsia" w:ascii="宋体" w:hAnsi="宋体" w:cs="宋体"/>
                <w:sz w:val="22"/>
                <w:szCs w:val="22"/>
              </w:rPr>
              <w:t>5</w:t>
            </w:r>
          </w:p>
        </w:tc>
      </w:tr>
      <w:tr w14:paraId="45A8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0A706CB8">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9</w:t>
            </w:r>
          </w:p>
        </w:tc>
        <w:tc>
          <w:tcPr>
            <w:tcW w:w="1238" w:type="dxa"/>
            <w:noWrap w:val="0"/>
            <w:vAlign w:val="center"/>
          </w:tcPr>
          <w:p w14:paraId="6170015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 w:val="21"/>
                <w:szCs w:val="21"/>
              </w:rPr>
            </w:pPr>
            <w:r>
              <w:rPr>
                <w:rFonts w:hint="eastAsia" w:ascii="宋体" w:hAnsi="宋体" w:cs="宋体"/>
                <w:b/>
                <w:bCs/>
                <w:snapToGrid w:val="0"/>
                <w:kern w:val="0"/>
                <w:sz w:val="21"/>
                <w:szCs w:val="21"/>
                <w:lang w:bidi="ar"/>
              </w:rPr>
              <w:t>生产设备及加工工艺</w:t>
            </w:r>
          </w:p>
        </w:tc>
        <w:tc>
          <w:tcPr>
            <w:tcW w:w="7200" w:type="dxa"/>
            <w:noWrap w:val="0"/>
            <w:vAlign w:val="center"/>
          </w:tcPr>
          <w:p w14:paraId="21139D89">
            <w:pPr>
              <w:pStyle w:val="21"/>
              <w:keepNext w:val="0"/>
              <w:keepLines w:val="0"/>
              <w:pageBreakBefore w:val="0"/>
              <w:kinsoku/>
              <w:wordWrap/>
              <w:overflowPunct/>
              <w:topLinePunct w:val="0"/>
              <w:autoSpaceDE/>
              <w:autoSpaceDN/>
              <w:bidi w:val="0"/>
              <w:spacing w:after="0" w:line="360" w:lineRule="exact"/>
              <w:ind w:left="0" w:leftChars="0"/>
              <w:jc w:val="left"/>
              <w:rPr>
                <w:rFonts w:hint="eastAsia" w:ascii="宋体" w:hAnsi="宋体" w:cs="宋体"/>
                <w:b/>
                <w:bCs/>
                <w:kern w:val="0"/>
                <w:sz w:val="21"/>
                <w:szCs w:val="21"/>
              </w:rPr>
            </w:pPr>
            <w:r>
              <w:rPr>
                <w:rFonts w:hint="eastAsia" w:ascii="宋体" w:hAnsi="宋体" w:cs="宋体"/>
                <w:snapToGrid w:val="0"/>
                <w:kern w:val="0"/>
                <w:sz w:val="21"/>
                <w:szCs w:val="21"/>
                <w:lang w:bidi="ar"/>
              </w:rPr>
              <w:t>投标人或投标的制造商具有成套二次供水设备生产装配中心（须提供车间现场照片）和先进的生产加工装备，如：大型生产加工中心、数控机床、激光切割机、抛丸设备等先进制造装备（须提供设备的现场照片和设备采购合同）。同时投标人需详细描述其所投标主要部件品牌、材料和加工工艺。 评标委员会根据各个供应商提供材料的完整度和描述情况由评标委员会进行综合打分。</w:t>
            </w:r>
          </w:p>
        </w:tc>
        <w:tc>
          <w:tcPr>
            <w:tcW w:w="762" w:type="dxa"/>
            <w:noWrap w:val="0"/>
            <w:vAlign w:val="center"/>
          </w:tcPr>
          <w:p w14:paraId="40A56335">
            <w:pPr>
              <w:keepNext w:val="0"/>
              <w:keepLines w:val="0"/>
              <w:pageBreakBefore w:val="0"/>
              <w:kinsoku/>
              <w:wordWrap/>
              <w:overflowPunct/>
              <w:topLinePunct w:val="0"/>
              <w:autoSpaceDE/>
              <w:autoSpaceDN/>
              <w:bidi w:val="0"/>
              <w:spacing w:line="360" w:lineRule="exact"/>
              <w:jc w:val="center"/>
              <w:rPr>
                <w:rFonts w:hint="eastAsia" w:ascii="宋体" w:hAnsi="宋体" w:cs="宋体"/>
                <w:kern w:val="0"/>
                <w:sz w:val="21"/>
                <w:szCs w:val="21"/>
              </w:rPr>
            </w:pPr>
            <w:r>
              <w:rPr>
                <w:rFonts w:hint="eastAsia" w:ascii="宋体" w:hAnsi="宋体" w:cs="宋体"/>
                <w:kern w:val="0"/>
                <w:sz w:val="21"/>
                <w:szCs w:val="21"/>
              </w:rPr>
              <w:t>7</w:t>
            </w:r>
          </w:p>
        </w:tc>
      </w:tr>
      <w:tr w14:paraId="63B0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restart"/>
            <w:noWrap w:val="0"/>
            <w:vAlign w:val="center"/>
          </w:tcPr>
          <w:p w14:paraId="5E5DF95C">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10</w:t>
            </w:r>
          </w:p>
        </w:tc>
        <w:tc>
          <w:tcPr>
            <w:tcW w:w="1238" w:type="dxa"/>
            <w:vMerge w:val="restart"/>
            <w:noWrap w:val="0"/>
            <w:vAlign w:val="center"/>
          </w:tcPr>
          <w:p w14:paraId="56E6D88D">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napToGrid w:val="0"/>
                <w:kern w:val="0"/>
                <w:sz w:val="21"/>
                <w:szCs w:val="21"/>
                <w:lang w:bidi="ar"/>
              </w:rPr>
            </w:pPr>
            <w:r>
              <w:rPr>
                <w:rFonts w:hint="eastAsia" w:ascii="宋体" w:hAnsi="宋体" w:cs="宋体"/>
                <w:b/>
                <w:bCs/>
                <w:snapToGrid w:val="0"/>
                <w:kern w:val="0"/>
                <w:sz w:val="21"/>
                <w:szCs w:val="21"/>
                <w:lang w:bidi="ar"/>
              </w:rPr>
              <w:t>供水设备功能要求</w:t>
            </w:r>
          </w:p>
        </w:tc>
        <w:tc>
          <w:tcPr>
            <w:tcW w:w="7200" w:type="dxa"/>
            <w:noWrap w:val="0"/>
            <w:vAlign w:val="center"/>
          </w:tcPr>
          <w:p w14:paraId="22E3337F">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kern w:val="0"/>
                <w:sz w:val="21"/>
                <w:szCs w:val="21"/>
                <w:lang w:bidi="ar"/>
              </w:rPr>
            </w:pPr>
            <w:r>
              <w:rPr>
                <w:rFonts w:hint="eastAsia" w:ascii="宋体" w:hAnsi="宋体" w:cs="宋体"/>
                <w:b/>
                <w:bCs/>
                <w:snapToGrid w:val="0"/>
                <w:kern w:val="0"/>
                <w:sz w:val="21"/>
                <w:szCs w:val="21"/>
                <w:lang w:bidi="ar"/>
              </w:rPr>
              <w:t>水泵曲线内置功能：</w:t>
            </w:r>
            <w:r>
              <w:rPr>
                <w:rFonts w:hint="eastAsia" w:ascii="宋体" w:hAnsi="宋体" w:cs="宋体"/>
                <w:snapToGrid w:val="0"/>
                <w:kern w:val="0"/>
                <w:sz w:val="21"/>
                <w:szCs w:val="21"/>
                <w:lang w:bidi="ar"/>
              </w:rPr>
              <w:t>投标的无负压给水设备、智慧集成泵站和变频调速给水设备中的PLC 控制器内含水泵曲线图，系统能够根据曲线对水泵进行精准控制。每有一款产品符合要求得 1 分，最多得2 分。</w:t>
            </w:r>
          </w:p>
          <w:p w14:paraId="2D72308C">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kern w:val="0"/>
                <w:sz w:val="21"/>
                <w:szCs w:val="21"/>
                <w:lang w:bidi="ar"/>
              </w:rPr>
            </w:pPr>
            <w:r>
              <w:rPr>
                <w:rFonts w:hint="eastAsia" w:ascii="宋体" w:hAnsi="宋体" w:cs="宋体"/>
                <w:b/>
                <w:sz w:val="21"/>
                <w:szCs w:val="21"/>
              </w:rPr>
              <w:t xml:space="preserve">注：须提供对应的设备的省级或以上质量技术监督部门认可的检测单位出具的有效的检测报告，检测报告需带有CMA及CNAS标志，复印件并加盖公章后编入商务与技术文件，否则不得分。 </w:t>
            </w:r>
          </w:p>
        </w:tc>
        <w:tc>
          <w:tcPr>
            <w:tcW w:w="762" w:type="dxa"/>
            <w:noWrap w:val="0"/>
            <w:vAlign w:val="center"/>
          </w:tcPr>
          <w:p w14:paraId="110E37A9">
            <w:pPr>
              <w:keepNext w:val="0"/>
              <w:keepLines w:val="0"/>
              <w:pageBreakBefore w:val="0"/>
              <w:kinsoku/>
              <w:wordWrap/>
              <w:overflowPunct/>
              <w:topLinePunct w:val="0"/>
              <w:autoSpaceDE/>
              <w:autoSpaceDN/>
              <w:bidi w:val="0"/>
              <w:spacing w:line="360" w:lineRule="exact"/>
              <w:jc w:val="center"/>
              <w:rPr>
                <w:rFonts w:hint="eastAsia" w:ascii="宋体" w:hAnsi="宋体" w:cs="宋体"/>
                <w:kern w:val="0"/>
                <w:sz w:val="21"/>
                <w:szCs w:val="21"/>
              </w:rPr>
            </w:pPr>
            <w:r>
              <w:rPr>
                <w:rFonts w:hint="eastAsia" w:ascii="宋体" w:hAnsi="宋体" w:cs="宋体"/>
                <w:kern w:val="0"/>
                <w:sz w:val="21"/>
                <w:szCs w:val="21"/>
              </w:rPr>
              <w:t>2</w:t>
            </w:r>
          </w:p>
        </w:tc>
      </w:tr>
      <w:tr w14:paraId="4EA9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continue"/>
            <w:noWrap w:val="0"/>
            <w:vAlign w:val="center"/>
          </w:tcPr>
          <w:p w14:paraId="44ABE01D">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p>
        </w:tc>
        <w:tc>
          <w:tcPr>
            <w:tcW w:w="1238" w:type="dxa"/>
            <w:vMerge w:val="continue"/>
            <w:noWrap w:val="0"/>
            <w:vAlign w:val="center"/>
          </w:tcPr>
          <w:p w14:paraId="483CEBDA">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napToGrid w:val="0"/>
                <w:kern w:val="0"/>
                <w:sz w:val="21"/>
                <w:szCs w:val="21"/>
                <w:lang w:bidi="ar"/>
              </w:rPr>
            </w:pPr>
          </w:p>
        </w:tc>
        <w:tc>
          <w:tcPr>
            <w:tcW w:w="7200" w:type="dxa"/>
            <w:noWrap w:val="0"/>
            <w:vAlign w:val="center"/>
          </w:tcPr>
          <w:p w14:paraId="7F74B78F">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color w:val="auto"/>
                <w:kern w:val="0"/>
                <w:sz w:val="21"/>
                <w:szCs w:val="21"/>
                <w:lang w:bidi="ar"/>
              </w:rPr>
            </w:pPr>
            <w:r>
              <w:rPr>
                <w:rFonts w:hint="eastAsia" w:ascii="宋体" w:hAnsi="宋体" w:cs="宋体"/>
                <w:b/>
                <w:bCs/>
                <w:snapToGrid w:val="0"/>
                <w:color w:val="auto"/>
                <w:kern w:val="0"/>
                <w:sz w:val="21"/>
                <w:szCs w:val="21"/>
                <w:lang w:bidi="ar"/>
              </w:rPr>
              <w:t>双预压自平衡补偿功能：</w:t>
            </w:r>
            <w:r>
              <w:rPr>
                <w:rFonts w:hint="eastAsia" w:ascii="宋体" w:hAnsi="宋体" w:cs="宋体"/>
                <w:snapToGrid w:val="0"/>
                <w:color w:val="auto"/>
                <w:kern w:val="0"/>
                <w:sz w:val="21"/>
                <w:szCs w:val="21"/>
                <w:lang w:bidi="ar"/>
              </w:rPr>
              <w:t xml:space="preserve">投标的无负压给水设备具备两个或者以上的补压单元（需提供无负压设备补压单元的结构图），能够对压力波动进行极为迅速的调节，保证设备出水压力稳定的，无负压设备具备该功能得3分。                                        </w:t>
            </w:r>
            <w:r>
              <w:rPr>
                <w:rFonts w:hint="eastAsia" w:ascii="宋体" w:hAnsi="宋体" w:cs="宋体"/>
                <w:b/>
                <w:color w:val="auto"/>
                <w:sz w:val="21"/>
                <w:szCs w:val="21"/>
              </w:rPr>
              <w:t xml:space="preserve">注：须提供无负压设备的省级或以上质量技术监督部门认可的检测单位出具的有效的检测报告，复印件并加盖公章后编入商务与技术文件，否则不得分。 </w:t>
            </w:r>
          </w:p>
        </w:tc>
        <w:tc>
          <w:tcPr>
            <w:tcW w:w="762" w:type="dxa"/>
            <w:noWrap w:val="0"/>
            <w:vAlign w:val="center"/>
          </w:tcPr>
          <w:p w14:paraId="19AF9D33">
            <w:pPr>
              <w:keepNext w:val="0"/>
              <w:keepLines w:val="0"/>
              <w:pageBreakBefore w:val="0"/>
              <w:kinsoku/>
              <w:wordWrap/>
              <w:overflowPunct/>
              <w:topLinePunct w:val="0"/>
              <w:autoSpaceDE/>
              <w:autoSpaceDN/>
              <w:bidi w:val="0"/>
              <w:spacing w:line="360" w:lineRule="exact"/>
              <w:ind w:firstLine="210" w:firstLineChars="100"/>
              <w:rPr>
                <w:rFonts w:hint="eastAsia" w:ascii="宋体" w:hAnsi="宋体" w:cs="宋体"/>
                <w:kern w:val="0"/>
                <w:sz w:val="21"/>
                <w:szCs w:val="21"/>
              </w:rPr>
            </w:pPr>
            <w:r>
              <w:rPr>
                <w:rFonts w:hint="eastAsia" w:ascii="宋体" w:hAnsi="宋体" w:cs="宋体"/>
                <w:kern w:val="0"/>
                <w:sz w:val="21"/>
                <w:szCs w:val="21"/>
              </w:rPr>
              <w:t>3</w:t>
            </w:r>
          </w:p>
        </w:tc>
      </w:tr>
      <w:tr w14:paraId="5A9C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continue"/>
            <w:noWrap w:val="0"/>
            <w:vAlign w:val="center"/>
          </w:tcPr>
          <w:p w14:paraId="5292CC3E">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p>
        </w:tc>
        <w:tc>
          <w:tcPr>
            <w:tcW w:w="1238" w:type="dxa"/>
            <w:vMerge w:val="continue"/>
            <w:noWrap w:val="0"/>
            <w:vAlign w:val="center"/>
          </w:tcPr>
          <w:p w14:paraId="7F298C6A">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7200" w:type="dxa"/>
            <w:noWrap w:val="0"/>
            <w:vAlign w:val="center"/>
          </w:tcPr>
          <w:p w14:paraId="2484CF50">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color w:val="auto"/>
                <w:kern w:val="0"/>
                <w:sz w:val="21"/>
                <w:szCs w:val="21"/>
                <w:lang w:bidi="ar"/>
              </w:rPr>
            </w:pPr>
            <w:r>
              <w:rPr>
                <w:rFonts w:hint="eastAsia" w:ascii="宋体" w:hAnsi="宋体" w:cs="宋体"/>
                <w:b/>
                <w:bCs/>
                <w:snapToGrid w:val="0"/>
                <w:color w:val="auto"/>
                <w:kern w:val="0"/>
                <w:sz w:val="21"/>
                <w:szCs w:val="21"/>
                <w:lang w:bidi="ar"/>
              </w:rPr>
              <w:t>智能联动控制供水功能：</w:t>
            </w:r>
            <w:r>
              <w:rPr>
                <w:rFonts w:hint="eastAsia" w:ascii="宋体" w:hAnsi="宋体" w:cs="宋体"/>
                <w:snapToGrid w:val="0"/>
                <w:color w:val="auto"/>
                <w:kern w:val="0"/>
                <w:sz w:val="21"/>
                <w:szCs w:val="21"/>
                <w:lang w:bidi="ar"/>
              </w:rPr>
              <w:t>投标的无负压给水设备、智慧集成泵站和</w:t>
            </w:r>
            <w:bookmarkStart w:id="212" w:name="OLE_LINK3"/>
            <w:r>
              <w:rPr>
                <w:rFonts w:hint="eastAsia" w:ascii="宋体" w:hAnsi="宋体" w:cs="宋体"/>
                <w:snapToGrid w:val="0"/>
                <w:color w:val="auto"/>
                <w:kern w:val="0"/>
                <w:sz w:val="21"/>
                <w:szCs w:val="21"/>
                <w:lang w:bidi="ar"/>
              </w:rPr>
              <w:t>变频调速给水设备</w:t>
            </w:r>
            <w:bookmarkEnd w:id="212"/>
            <w:r>
              <w:rPr>
                <w:rFonts w:hint="eastAsia" w:ascii="宋体" w:hAnsi="宋体" w:cs="宋体"/>
                <w:snapToGrid w:val="0"/>
                <w:color w:val="auto"/>
                <w:kern w:val="0"/>
                <w:sz w:val="21"/>
                <w:szCs w:val="21"/>
                <w:lang w:bidi="ar"/>
              </w:rPr>
              <w:t>具备智能联动控制功能。每有一款产品符合要求得 1.5 分，最多得 3分。</w:t>
            </w:r>
          </w:p>
          <w:p w14:paraId="4C494671">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bCs/>
                <w:color w:val="auto"/>
                <w:sz w:val="21"/>
                <w:szCs w:val="21"/>
              </w:rPr>
            </w:pPr>
            <w:r>
              <w:rPr>
                <w:rFonts w:hint="eastAsia" w:ascii="宋体" w:hAnsi="宋体" w:cs="宋体"/>
                <w:b/>
                <w:color w:val="auto"/>
                <w:sz w:val="21"/>
                <w:szCs w:val="21"/>
              </w:rPr>
              <w:t>注：须提供对应设备的省级或以上质量技术监督部门认可的检测单位出具的有效的检测报告，检测报告需带有CMA及CNAS标志，复印件并加盖公章后编入商务与技术文件，否则不得分。</w:t>
            </w:r>
          </w:p>
        </w:tc>
        <w:tc>
          <w:tcPr>
            <w:tcW w:w="762" w:type="dxa"/>
            <w:noWrap w:val="0"/>
            <w:vAlign w:val="center"/>
          </w:tcPr>
          <w:p w14:paraId="0527F99B">
            <w:pPr>
              <w:keepNext w:val="0"/>
              <w:keepLines w:val="0"/>
              <w:pageBreakBefore w:val="0"/>
              <w:kinsoku/>
              <w:wordWrap/>
              <w:overflowPunct/>
              <w:topLinePunct w:val="0"/>
              <w:autoSpaceDE/>
              <w:autoSpaceDN/>
              <w:bidi w:val="0"/>
              <w:spacing w:line="360" w:lineRule="exact"/>
              <w:ind w:firstLine="210" w:firstLineChars="100"/>
              <w:rPr>
                <w:rFonts w:hint="eastAsia" w:ascii="宋体" w:hAnsi="宋体" w:cs="宋体"/>
                <w:kern w:val="0"/>
                <w:sz w:val="21"/>
                <w:szCs w:val="21"/>
              </w:rPr>
            </w:pPr>
            <w:r>
              <w:rPr>
                <w:rFonts w:hint="eastAsia" w:ascii="宋体" w:hAnsi="宋体" w:cs="宋体"/>
                <w:kern w:val="0"/>
                <w:sz w:val="21"/>
                <w:szCs w:val="21"/>
              </w:rPr>
              <w:t>3</w:t>
            </w:r>
          </w:p>
        </w:tc>
      </w:tr>
      <w:tr w14:paraId="0747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restart"/>
            <w:noWrap w:val="0"/>
            <w:vAlign w:val="center"/>
          </w:tcPr>
          <w:p w14:paraId="57D8EA3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napToGrid w:val="0"/>
                <w:kern w:val="0"/>
                <w:sz w:val="21"/>
                <w:szCs w:val="21"/>
                <w:lang w:bidi="ar"/>
              </w:rPr>
            </w:pPr>
            <w:r>
              <w:rPr>
                <w:rFonts w:hint="eastAsia" w:ascii="宋体" w:hAnsi="宋体" w:cs="宋体"/>
                <w:b/>
                <w:bCs/>
                <w:sz w:val="21"/>
                <w:szCs w:val="21"/>
              </w:rPr>
              <w:t>11</w:t>
            </w:r>
          </w:p>
        </w:tc>
        <w:tc>
          <w:tcPr>
            <w:tcW w:w="1238" w:type="dxa"/>
            <w:vMerge w:val="restart"/>
            <w:noWrap w:val="0"/>
            <w:vAlign w:val="center"/>
          </w:tcPr>
          <w:p w14:paraId="25961D6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napToGrid w:val="0"/>
                <w:kern w:val="0"/>
                <w:sz w:val="21"/>
                <w:szCs w:val="21"/>
                <w:lang w:bidi="ar"/>
              </w:rPr>
            </w:pPr>
            <w:r>
              <w:rPr>
                <w:rFonts w:hint="eastAsia" w:ascii="宋体" w:hAnsi="宋体" w:cs="宋体"/>
                <w:b/>
                <w:bCs/>
                <w:snapToGrid w:val="0"/>
                <w:kern w:val="0"/>
                <w:sz w:val="21"/>
                <w:szCs w:val="21"/>
                <w:lang w:bidi="ar"/>
              </w:rPr>
              <w:t>企业检测能力和原材料品质</w:t>
            </w:r>
          </w:p>
        </w:tc>
        <w:tc>
          <w:tcPr>
            <w:tcW w:w="7200" w:type="dxa"/>
            <w:noWrap w:val="0"/>
            <w:vAlign w:val="center"/>
          </w:tcPr>
          <w:p w14:paraId="793836D4">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kern w:val="0"/>
                <w:sz w:val="21"/>
                <w:szCs w:val="21"/>
                <w:lang w:bidi="ar"/>
              </w:rPr>
            </w:pPr>
            <w:r>
              <w:rPr>
                <w:rFonts w:hint="eastAsia" w:ascii="宋体" w:hAnsi="宋体" w:cs="宋体"/>
                <w:snapToGrid w:val="0"/>
                <w:kern w:val="0"/>
                <w:sz w:val="21"/>
                <w:szCs w:val="21"/>
                <w:lang w:bidi="ar"/>
              </w:rPr>
              <w:t>投标人或投标的制造商提供的设备所用原材料钢管、钢板具有省级及以上质量监督部门出具的检验报告，每项得0.5分，最多得1分。</w:t>
            </w:r>
          </w:p>
          <w:p w14:paraId="744BEC67">
            <w:pPr>
              <w:keepNext w:val="0"/>
              <w:keepLines w:val="0"/>
              <w:pageBreakBefore w:val="0"/>
              <w:kinsoku/>
              <w:wordWrap/>
              <w:overflowPunct/>
              <w:topLinePunct w:val="0"/>
              <w:autoSpaceDE/>
              <w:autoSpaceDN/>
              <w:bidi w:val="0"/>
              <w:spacing w:line="360" w:lineRule="exact"/>
              <w:jc w:val="left"/>
              <w:rPr>
                <w:rFonts w:hint="eastAsia" w:ascii="宋体" w:hAnsi="宋体" w:cs="宋体"/>
                <w:b/>
                <w:i/>
                <w:iCs/>
                <w:kern w:val="0"/>
                <w:sz w:val="21"/>
                <w:szCs w:val="21"/>
              </w:rPr>
            </w:pPr>
            <w:r>
              <w:rPr>
                <w:rFonts w:hint="eastAsia" w:ascii="宋体" w:hAnsi="宋体" w:cs="宋体"/>
                <w:b/>
                <w:bCs/>
                <w:snapToGrid w:val="0"/>
                <w:kern w:val="0"/>
                <w:sz w:val="21"/>
                <w:szCs w:val="21"/>
                <w:lang w:bidi="ar"/>
              </w:rPr>
              <w:t>注：须提</w:t>
            </w:r>
            <w:r>
              <w:rPr>
                <w:rFonts w:hint="eastAsia" w:ascii="宋体" w:hAnsi="宋体" w:cs="宋体"/>
                <w:b/>
                <w:bCs/>
                <w:sz w:val="21"/>
                <w:szCs w:val="21"/>
              </w:rPr>
              <w:t>供原件彩色扫描件</w:t>
            </w:r>
            <w:r>
              <w:rPr>
                <w:rFonts w:hint="eastAsia" w:ascii="宋体" w:hAnsi="宋体" w:cs="宋体"/>
                <w:b/>
                <w:bCs/>
                <w:snapToGrid w:val="0"/>
                <w:kern w:val="0"/>
                <w:sz w:val="21"/>
                <w:szCs w:val="21"/>
                <w:lang w:bidi="ar"/>
              </w:rPr>
              <w:t>加盖公章后编入商务与技术文件，否则不得分。</w:t>
            </w:r>
          </w:p>
        </w:tc>
        <w:tc>
          <w:tcPr>
            <w:tcW w:w="762" w:type="dxa"/>
            <w:noWrap w:val="0"/>
            <w:vAlign w:val="center"/>
          </w:tcPr>
          <w:p w14:paraId="2617866E">
            <w:pPr>
              <w:keepNext w:val="0"/>
              <w:keepLines w:val="0"/>
              <w:pageBreakBefore w:val="0"/>
              <w:kinsoku/>
              <w:wordWrap/>
              <w:overflowPunct/>
              <w:topLinePunct w:val="0"/>
              <w:autoSpaceDE/>
              <w:autoSpaceDN/>
              <w:bidi w:val="0"/>
              <w:spacing w:line="360" w:lineRule="exact"/>
              <w:jc w:val="center"/>
              <w:rPr>
                <w:rFonts w:ascii="宋体" w:hAnsi="宋体" w:cs="宋体"/>
                <w:sz w:val="21"/>
                <w:szCs w:val="21"/>
              </w:rPr>
            </w:pPr>
            <w:r>
              <w:rPr>
                <w:rFonts w:hint="eastAsia" w:ascii="宋体" w:hAnsi="宋体" w:cs="宋体"/>
                <w:sz w:val="21"/>
                <w:szCs w:val="21"/>
              </w:rPr>
              <w:t>1</w:t>
            </w:r>
          </w:p>
        </w:tc>
      </w:tr>
      <w:tr w14:paraId="13E9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continue"/>
            <w:noWrap w:val="0"/>
            <w:vAlign w:val="center"/>
          </w:tcPr>
          <w:p w14:paraId="733EFF03">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p>
        </w:tc>
        <w:tc>
          <w:tcPr>
            <w:tcW w:w="1238" w:type="dxa"/>
            <w:vMerge w:val="continue"/>
            <w:noWrap w:val="0"/>
            <w:vAlign w:val="center"/>
          </w:tcPr>
          <w:p w14:paraId="59D33E25">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p>
        </w:tc>
        <w:tc>
          <w:tcPr>
            <w:tcW w:w="7200" w:type="dxa"/>
            <w:noWrap w:val="0"/>
            <w:vAlign w:val="center"/>
          </w:tcPr>
          <w:p w14:paraId="7402011F">
            <w:pPr>
              <w:keepNext w:val="0"/>
              <w:keepLines w:val="0"/>
              <w:pageBreakBefore w:val="0"/>
              <w:kinsoku/>
              <w:wordWrap/>
              <w:overflowPunct/>
              <w:topLinePunct w:val="0"/>
              <w:autoSpaceDE/>
              <w:autoSpaceDN/>
              <w:bidi w:val="0"/>
              <w:snapToGrid w:val="0"/>
              <w:spacing w:line="360" w:lineRule="exact"/>
              <w:jc w:val="left"/>
              <w:rPr>
                <w:rFonts w:hint="eastAsia" w:ascii="宋体" w:hAnsi="宋体" w:cs="宋体"/>
                <w:sz w:val="21"/>
                <w:szCs w:val="21"/>
              </w:rPr>
            </w:pPr>
            <w:r>
              <w:rPr>
                <w:rFonts w:hint="eastAsia" w:ascii="宋体" w:hAnsi="宋体" w:cs="宋体"/>
                <w:snapToGrid w:val="0"/>
                <w:kern w:val="0"/>
                <w:sz w:val="21"/>
                <w:szCs w:val="21"/>
                <w:lang w:bidi="ar"/>
              </w:rPr>
              <w:t>投标人或投标的核心部件</w:t>
            </w:r>
            <w:r>
              <w:rPr>
                <w:rFonts w:hint="eastAsia" w:ascii="宋体" w:hAnsi="宋体" w:cs="宋体"/>
                <w:sz w:val="21"/>
                <w:szCs w:val="21"/>
              </w:rPr>
              <w:t>（控制柜、水泵）</w:t>
            </w:r>
            <w:r>
              <w:rPr>
                <w:rFonts w:hint="eastAsia" w:ascii="宋体" w:hAnsi="宋体" w:cs="宋体"/>
                <w:snapToGrid w:val="0"/>
                <w:kern w:val="0"/>
                <w:sz w:val="21"/>
                <w:szCs w:val="21"/>
                <w:lang w:bidi="ar"/>
              </w:rPr>
              <w:t>需做内防腐处理。制造商</w:t>
            </w:r>
            <w:r>
              <w:rPr>
                <w:rFonts w:hint="eastAsia" w:ascii="宋体" w:hAnsi="宋体" w:cs="宋体"/>
                <w:sz w:val="21"/>
                <w:szCs w:val="21"/>
              </w:rPr>
              <w:t>具有省级或者省级以上有关部门出具的供水设备的内防腐（内涂环氧树脂）的卫生许可批件、原材料的内防腐（内涂环氧树脂）的检验报告。提供的相关材料不属于或未包含内防腐（内涂环氧树脂）的不得分，每提供一份符合要求的文件得1.5分，最多得3分。</w:t>
            </w:r>
          </w:p>
          <w:p w14:paraId="35514813">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z w:val="21"/>
                <w:szCs w:val="21"/>
              </w:rPr>
            </w:pPr>
            <w:r>
              <w:rPr>
                <w:rFonts w:hint="eastAsia" w:ascii="宋体" w:hAnsi="宋体" w:cs="宋体"/>
                <w:b/>
                <w:bCs/>
                <w:snapToGrid w:val="0"/>
                <w:kern w:val="0"/>
                <w:sz w:val="21"/>
                <w:szCs w:val="21"/>
                <w:lang w:bidi="ar"/>
              </w:rPr>
              <w:t>注：须提</w:t>
            </w:r>
            <w:r>
              <w:rPr>
                <w:rFonts w:hint="eastAsia" w:ascii="宋体" w:hAnsi="宋体" w:cs="宋体"/>
                <w:b/>
                <w:bCs/>
                <w:sz w:val="21"/>
                <w:szCs w:val="21"/>
              </w:rPr>
              <w:t>供原件彩色扫描件</w:t>
            </w:r>
            <w:r>
              <w:rPr>
                <w:rFonts w:hint="eastAsia" w:ascii="宋体" w:hAnsi="宋体" w:cs="宋体"/>
                <w:b/>
                <w:bCs/>
                <w:snapToGrid w:val="0"/>
                <w:kern w:val="0"/>
                <w:sz w:val="21"/>
                <w:szCs w:val="21"/>
                <w:lang w:bidi="ar"/>
              </w:rPr>
              <w:t>加盖公章后编入商务与技术文件，否则不得分。</w:t>
            </w:r>
            <w:r>
              <w:rPr>
                <w:rFonts w:hint="eastAsia" w:ascii="宋体" w:hAnsi="宋体" w:cs="宋体"/>
                <w:snapToGrid w:val="0"/>
                <w:kern w:val="0"/>
                <w:sz w:val="21"/>
                <w:szCs w:val="21"/>
                <w:lang w:bidi="ar"/>
              </w:rPr>
              <w:t xml:space="preserve">       </w:t>
            </w:r>
          </w:p>
        </w:tc>
        <w:tc>
          <w:tcPr>
            <w:tcW w:w="762" w:type="dxa"/>
            <w:noWrap w:val="0"/>
            <w:vAlign w:val="center"/>
          </w:tcPr>
          <w:p w14:paraId="4391996D">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3</w:t>
            </w:r>
          </w:p>
        </w:tc>
      </w:tr>
      <w:tr w14:paraId="6166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continue"/>
            <w:noWrap w:val="0"/>
            <w:vAlign w:val="center"/>
          </w:tcPr>
          <w:p w14:paraId="1B5E5C53">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p>
        </w:tc>
        <w:tc>
          <w:tcPr>
            <w:tcW w:w="1238" w:type="dxa"/>
            <w:vMerge w:val="continue"/>
            <w:noWrap w:val="0"/>
            <w:vAlign w:val="center"/>
          </w:tcPr>
          <w:p w14:paraId="65637FFA">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p>
        </w:tc>
        <w:tc>
          <w:tcPr>
            <w:tcW w:w="7200" w:type="dxa"/>
            <w:noWrap w:val="0"/>
            <w:vAlign w:val="center"/>
          </w:tcPr>
          <w:p w14:paraId="42CDC739">
            <w:pPr>
              <w:keepNext w:val="0"/>
              <w:keepLines w:val="0"/>
              <w:pageBreakBefore w:val="0"/>
              <w:kinsoku/>
              <w:wordWrap/>
              <w:overflowPunct/>
              <w:topLinePunct w:val="0"/>
              <w:autoSpaceDE/>
              <w:autoSpaceDN/>
              <w:bidi w:val="0"/>
              <w:spacing w:line="360" w:lineRule="exact"/>
              <w:jc w:val="left"/>
              <w:rPr>
                <w:rFonts w:hint="eastAsia" w:ascii="宋体" w:hAnsi="宋体" w:cs="宋体"/>
                <w:sz w:val="21"/>
                <w:szCs w:val="21"/>
              </w:rPr>
            </w:pPr>
            <w:r>
              <w:rPr>
                <w:rFonts w:hint="eastAsia" w:ascii="宋体" w:hAnsi="宋体" w:cs="宋体"/>
                <w:snapToGrid w:val="0"/>
                <w:kern w:val="0"/>
                <w:sz w:val="21"/>
                <w:szCs w:val="21"/>
                <w:lang w:bidi="ar"/>
              </w:rPr>
              <w:t>投标人或投标的核心部件</w:t>
            </w:r>
            <w:r>
              <w:rPr>
                <w:rFonts w:hint="eastAsia" w:ascii="宋体" w:hAnsi="宋体" w:cs="宋体"/>
                <w:sz w:val="21"/>
                <w:szCs w:val="21"/>
              </w:rPr>
              <w:t>（控制柜、水泵）</w:t>
            </w:r>
            <w:r>
              <w:rPr>
                <w:rFonts w:hint="eastAsia" w:ascii="宋体" w:hAnsi="宋体" w:cs="宋体"/>
                <w:snapToGrid w:val="0"/>
                <w:kern w:val="0"/>
                <w:sz w:val="21"/>
                <w:szCs w:val="21"/>
                <w:lang w:bidi="ar"/>
              </w:rPr>
              <w:t>的制造商</w:t>
            </w:r>
            <w:r>
              <w:rPr>
                <w:rFonts w:hint="eastAsia" w:ascii="宋体" w:hAnsi="宋体" w:cs="宋体"/>
                <w:kern w:val="0"/>
                <w:sz w:val="21"/>
                <w:szCs w:val="21"/>
              </w:rPr>
              <w:t>提供的经过内防腐处理（</w:t>
            </w:r>
            <w:r>
              <w:rPr>
                <w:rFonts w:hint="eastAsia" w:ascii="宋体" w:hAnsi="宋体" w:cs="宋体"/>
                <w:sz w:val="21"/>
                <w:szCs w:val="21"/>
              </w:rPr>
              <w:t xml:space="preserve">内涂环氧树脂）的不锈钢部件经盐雾试验达到9级及以上的得1分，提供省级及以上质量监督检验中心检测报告，提供的相关材料不符合要求的或者不提供的不得分。                                                               </w:t>
            </w:r>
          </w:p>
          <w:p w14:paraId="46639C62">
            <w:pPr>
              <w:keepNext w:val="0"/>
              <w:keepLines w:val="0"/>
              <w:pageBreakBefore w:val="0"/>
              <w:kinsoku/>
              <w:wordWrap/>
              <w:overflowPunct/>
              <w:topLinePunct w:val="0"/>
              <w:autoSpaceDE/>
              <w:autoSpaceDN/>
              <w:bidi w:val="0"/>
              <w:spacing w:line="360" w:lineRule="exact"/>
              <w:jc w:val="left"/>
              <w:rPr>
                <w:rFonts w:hint="eastAsia" w:ascii="宋体" w:hAnsi="宋体" w:cs="宋体"/>
                <w:b/>
                <w:i/>
                <w:iCs/>
                <w:kern w:val="0"/>
                <w:sz w:val="21"/>
                <w:szCs w:val="21"/>
              </w:rPr>
            </w:pPr>
            <w:r>
              <w:rPr>
                <w:rFonts w:hint="eastAsia" w:ascii="宋体" w:hAnsi="宋体" w:cs="宋体"/>
                <w:b/>
                <w:bCs/>
                <w:snapToGrid w:val="0"/>
                <w:kern w:val="0"/>
                <w:sz w:val="21"/>
                <w:szCs w:val="21"/>
                <w:lang w:bidi="ar"/>
              </w:rPr>
              <w:t>注：须提供提供原件彩色扫描件加盖公章后编入商务与技术文件，否则不得分。</w:t>
            </w:r>
          </w:p>
        </w:tc>
        <w:tc>
          <w:tcPr>
            <w:tcW w:w="762" w:type="dxa"/>
            <w:noWrap w:val="0"/>
            <w:vAlign w:val="center"/>
          </w:tcPr>
          <w:p w14:paraId="08E8859E">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1</w:t>
            </w:r>
          </w:p>
        </w:tc>
      </w:tr>
      <w:tr w14:paraId="2BFC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0FA4A598">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r>
              <w:rPr>
                <w:rFonts w:hint="eastAsia" w:ascii="宋体" w:hAnsi="宋体" w:cs="宋体"/>
                <w:b/>
                <w:bCs/>
                <w:sz w:val="21"/>
                <w:szCs w:val="21"/>
              </w:rPr>
              <w:t>12</w:t>
            </w:r>
          </w:p>
        </w:tc>
        <w:tc>
          <w:tcPr>
            <w:tcW w:w="1238" w:type="dxa"/>
            <w:noWrap w:val="0"/>
            <w:vAlign w:val="center"/>
          </w:tcPr>
          <w:p w14:paraId="1D28BB73">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r>
              <w:rPr>
                <w:rFonts w:hint="eastAsia" w:ascii="宋体" w:hAnsi="宋体" w:cs="宋体"/>
                <w:b/>
                <w:bCs/>
                <w:snapToGrid w:val="0"/>
                <w:kern w:val="0"/>
                <w:sz w:val="21"/>
                <w:szCs w:val="21"/>
                <w:lang w:bidi="ar"/>
              </w:rPr>
              <w:t>技术团队</w:t>
            </w:r>
          </w:p>
        </w:tc>
        <w:tc>
          <w:tcPr>
            <w:tcW w:w="7200" w:type="dxa"/>
            <w:noWrap w:val="0"/>
            <w:vAlign w:val="center"/>
          </w:tcPr>
          <w:p w14:paraId="694C4B2B">
            <w:pPr>
              <w:keepNext w:val="0"/>
              <w:keepLines w:val="0"/>
              <w:pageBreakBefore w:val="0"/>
              <w:widowControl/>
              <w:kinsoku/>
              <w:wordWrap/>
              <w:overflowPunct/>
              <w:topLinePunct w:val="0"/>
              <w:autoSpaceDE/>
              <w:autoSpaceDN/>
              <w:bidi w:val="0"/>
              <w:snapToGrid w:val="0"/>
              <w:spacing w:line="360" w:lineRule="exact"/>
              <w:jc w:val="left"/>
              <w:rPr>
                <w:rFonts w:hint="eastAsia" w:ascii="宋体" w:hAnsi="宋体" w:cs="宋体"/>
                <w:sz w:val="21"/>
                <w:szCs w:val="21"/>
              </w:rPr>
            </w:pPr>
            <w:r>
              <w:rPr>
                <w:rFonts w:hint="eastAsia" w:ascii="宋体" w:hAnsi="宋体" w:cs="宋体"/>
                <w:sz w:val="21"/>
                <w:szCs w:val="21"/>
              </w:rPr>
              <w:t>拟投入本项目技术负责人具有一级建造师及以上证书（机电工程专业）的得1分，具有二级建造师证书（机电工程专业）的得0.5分，本项最多得1分。</w:t>
            </w:r>
          </w:p>
          <w:p w14:paraId="0F18A26C">
            <w:pPr>
              <w:keepNext w:val="0"/>
              <w:keepLines w:val="0"/>
              <w:pageBreakBefore w:val="0"/>
              <w:kinsoku/>
              <w:wordWrap/>
              <w:overflowPunct/>
              <w:topLinePunct w:val="0"/>
              <w:autoSpaceDE/>
              <w:autoSpaceDN/>
              <w:bidi w:val="0"/>
              <w:spacing w:line="360" w:lineRule="exact"/>
              <w:jc w:val="left"/>
              <w:rPr>
                <w:rFonts w:hint="eastAsia" w:ascii="宋体" w:hAnsi="宋体" w:cs="宋体"/>
                <w:b/>
                <w:bCs/>
                <w:snapToGrid w:val="0"/>
                <w:kern w:val="0"/>
                <w:sz w:val="21"/>
                <w:szCs w:val="21"/>
                <w:lang w:bidi="ar"/>
              </w:rPr>
            </w:pPr>
            <w:r>
              <w:rPr>
                <w:rFonts w:hint="eastAsia" w:ascii="宋体" w:hAnsi="宋体" w:cs="宋体"/>
                <w:b/>
                <w:bCs/>
                <w:snapToGrid w:val="0"/>
                <w:kern w:val="0"/>
                <w:sz w:val="21"/>
                <w:szCs w:val="21"/>
                <w:lang w:bidi="ar"/>
              </w:rPr>
              <w:t>注：投标文件中须提供以上人员职称证书彩色扫描件和开标前连续3个月在投标单位缴纳社保的证明材料扫描件彩打加盖投标人公章，未提供或提供不符合要求不得分。</w:t>
            </w:r>
          </w:p>
        </w:tc>
        <w:tc>
          <w:tcPr>
            <w:tcW w:w="762" w:type="dxa"/>
            <w:noWrap w:val="0"/>
            <w:vAlign w:val="center"/>
          </w:tcPr>
          <w:p w14:paraId="174C0DA9">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1</w:t>
            </w:r>
          </w:p>
        </w:tc>
      </w:tr>
      <w:tr w14:paraId="5F07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4281B14F">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r>
              <w:rPr>
                <w:rFonts w:hint="eastAsia" w:ascii="宋体" w:hAnsi="宋体" w:cs="宋体"/>
                <w:b/>
                <w:bCs/>
                <w:sz w:val="21"/>
                <w:szCs w:val="21"/>
              </w:rPr>
              <w:t>13</w:t>
            </w:r>
          </w:p>
        </w:tc>
        <w:tc>
          <w:tcPr>
            <w:tcW w:w="1238" w:type="dxa"/>
            <w:noWrap w:val="0"/>
            <w:vAlign w:val="center"/>
          </w:tcPr>
          <w:p w14:paraId="73CA85C5">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napToGrid w:val="0"/>
                <w:kern w:val="0"/>
                <w:sz w:val="21"/>
                <w:szCs w:val="21"/>
                <w:lang w:bidi="ar"/>
              </w:rPr>
              <w:t>售后服务</w:t>
            </w:r>
          </w:p>
        </w:tc>
        <w:tc>
          <w:tcPr>
            <w:tcW w:w="7200" w:type="dxa"/>
            <w:noWrap w:val="0"/>
            <w:vAlign w:val="center"/>
          </w:tcPr>
          <w:p w14:paraId="2C188C91">
            <w:pPr>
              <w:keepNext w:val="0"/>
              <w:keepLines w:val="0"/>
              <w:pageBreakBefore w:val="0"/>
              <w:kinsoku/>
              <w:wordWrap/>
              <w:overflowPunct/>
              <w:topLinePunct w:val="0"/>
              <w:autoSpaceDE/>
              <w:autoSpaceDN/>
              <w:bidi w:val="0"/>
              <w:spacing w:line="360" w:lineRule="exact"/>
              <w:jc w:val="left"/>
              <w:rPr>
                <w:rFonts w:hint="eastAsia" w:ascii="宋体" w:hAnsi="宋体" w:cs="宋体"/>
                <w:sz w:val="21"/>
                <w:szCs w:val="21"/>
              </w:rPr>
            </w:pPr>
            <w:r>
              <w:rPr>
                <w:rFonts w:hint="eastAsia" w:ascii="宋体" w:hAnsi="宋体" w:cs="宋体"/>
                <w:sz w:val="21"/>
                <w:szCs w:val="21"/>
              </w:rPr>
              <w:t>1.售后服务体系完善程度及售后技术范围：投标人或投标的核心部件的制造商获得“全国商品售后服务评价达标认证评审委员会”按照CTEAS100、CTEAS1001－2017售后服务体系完善程度认证评介规范、国家标准GB/T27922-2011相关标准的评价情况综合认定后颁布的《CTEAS认证证书》，证书等级达到十二星级，且可提供的售后技术服务（认证范围）包含：</w:t>
            </w:r>
            <w:r>
              <w:rPr>
                <w:rFonts w:hint="eastAsia" w:ascii="宋体" w:hAnsi="宋体" w:cs="宋体"/>
                <w:color w:val="FF0000"/>
                <w:sz w:val="21"/>
                <w:szCs w:val="21"/>
              </w:rPr>
              <w:t>无负压供水设备、箱式无负压供水设备、智慧供水标准泵房</w:t>
            </w:r>
            <w:r>
              <w:rPr>
                <w:rFonts w:hint="eastAsia" w:ascii="宋体" w:hAnsi="宋体" w:cs="宋体"/>
                <w:sz w:val="21"/>
                <w:szCs w:val="21"/>
              </w:rPr>
              <w:t>的售后服务管理的得2分；达到七星标准且可提供的售后技术服务（认证范围）包含：</w:t>
            </w:r>
            <w:r>
              <w:rPr>
                <w:rFonts w:hint="eastAsia" w:ascii="宋体" w:hAnsi="宋体" w:cs="宋体"/>
                <w:color w:val="FF0000"/>
                <w:sz w:val="21"/>
                <w:szCs w:val="21"/>
              </w:rPr>
              <w:t>无负压供水设备、箱式无负压供水设备、智慧供水标准泵房</w:t>
            </w:r>
            <w:r>
              <w:rPr>
                <w:rFonts w:hint="eastAsia" w:ascii="宋体" w:hAnsi="宋体" w:cs="宋体"/>
                <w:sz w:val="21"/>
                <w:szCs w:val="21"/>
              </w:rPr>
              <w:t>的得1分。本项最高得分为2分。</w:t>
            </w:r>
          </w:p>
          <w:p w14:paraId="65E8DB56">
            <w:pPr>
              <w:keepNext w:val="0"/>
              <w:keepLines w:val="0"/>
              <w:pageBreakBefore w:val="0"/>
              <w:widowControl/>
              <w:kinsoku/>
              <w:wordWrap/>
              <w:overflowPunct/>
              <w:topLinePunct w:val="0"/>
              <w:autoSpaceDE/>
              <w:autoSpaceDN/>
              <w:bidi w:val="0"/>
              <w:spacing w:line="360" w:lineRule="exact"/>
              <w:ind w:right="145" w:rightChars="69"/>
              <w:jc w:val="left"/>
              <w:rPr>
                <w:rFonts w:hint="eastAsia" w:ascii="宋体" w:hAnsi="宋体" w:cs="宋体"/>
                <w:b/>
                <w:bCs/>
                <w:sz w:val="21"/>
                <w:szCs w:val="21"/>
              </w:rPr>
            </w:pPr>
            <w:r>
              <w:rPr>
                <w:rFonts w:hint="eastAsia" w:ascii="宋体" w:hAnsi="宋体" w:cs="宋体"/>
                <w:b/>
                <w:bCs/>
                <w:sz w:val="21"/>
                <w:szCs w:val="21"/>
              </w:rPr>
              <w:t>注：投标人或投标产品制造商需在“全国认证认可信息公共服务平台”官网上查询并截图，有关资料的复印件编入商务与技术标。（所有证书须在有效期内），否则不得分。</w:t>
            </w:r>
          </w:p>
          <w:p w14:paraId="5685F332">
            <w:pPr>
              <w:keepNext w:val="0"/>
              <w:keepLines w:val="0"/>
              <w:pageBreakBefore w:val="0"/>
              <w:widowControl/>
              <w:numPr>
                <w:ilvl w:val="0"/>
                <w:numId w:val="79"/>
              </w:numPr>
              <w:kinsoku/>
              <w:wordWrap/>
              <w:overflowPunct/>
              <w:topLinePunct w:val="0"/>
              <w:autoSpaceDE/>
              <w:autoSpaceDN/>
              <w:bidi w:val="0"/>
              <w:spacing w:line="360" w:lineRule="exact"/>
              <w:ind w:right="145" w:rightChars="69"/>
              <w:jc w:val="left"/>
              <w:rPr>
                <w:rFonts w:hint="eastAsia" w:ascii="宋体" w:hAnsi="宋体" w:cs="宋体"/>
                <w:sz w:val="21"/>
                <w:szCs w:val="21"/>
              </w:rPr>
            </w:pPr>
            <w:r>
              <w:rPr>
                <w:rFonts w:hint="eastAsia" w:ascii="宋体" w:hAnsi="宋体" w:cs="宋体"/>
                <w:sz w:val="21"/>
                <w:szCs w:val="21"/>
              </w:rPr>
              <w:t>根据投标人或投标的制造商所设立的售后服务点（以投标人或者核心部件制造商售后服务网点的地址为依据）的远近、人员配备、技术力量配置情况和即时响应时间长短、以及服务承诺评分，根据承诺情况由评委打分，本项最高得分为5分，相关证明文件编入商务与技术文件中。</w:t>
            </w:r>
          </w:p>
          <w:p w14:paraId="37CCAFB9">
            <w:pPr>
              <w:keepNext w:val="0"/>
              <w:keepLines w:val="0"/>
              <w:pageBreakBefore w:val="0"/>
              <w:kinsoku/>
              <w:wordWrap/>
              <w:overflowPunct/>
              <w:topLinePunct w:val="0"/>
              <w:autoSpaceDE/>
              <w:autoSpaceDN/>
              <w:bidi w:val="0"/>
              <w:spacing w:line="360" w:lineRule="exact"/>
              <w:jc w:val="left"/>
              <w:rPr>
                <w:rFonts w:hint="eastAsia" w:ascii="宋体" w:hAnsi="宋体" w:cs="宋体"/>
                <w:kern w:val="0"/>
                <w:sz w:val="21"/>
                <w:szCs w:val="21"/>
              </w:rPr>
            </w:pPr>
            <w:r>
              <w:rPr>
                <w:rFonts w:hint="eastAsia" w:ascii="宋体" w:hAnsi="宋体" w:cs="宋体"/>
                <w:sz w:val="21"/>
                <w:szCs w:val="21"/>
              </w:rPr>
              <w:t>3.免费质保期在2年的基础上每增加一年加1分，最高2分。</w:t>
            </w:r>
          </w:p>
        </w:tc>
        <w:tc>
          <w:tcPr>
            <w:tcW w:w="762" w:type="dxa"/>
            <w:noWrap w:val="0"/>
            <w:vAlign w:val="center"/>
          </w:tcPr>
          <w:p w14:paraId="5F869DCB">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9</w:t>
            </w:r>
          </w:p>
        </w:tc>
      </w:tr>
      <w:tr w14:paraId="268B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5DB7BB45">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r>
              <w:rPr>
                <w:rFonts w:hint="eastAsia" w:ascii="宋体" w:hAnsi="宋体" w:cs="宋体"/>
                <w:b/>
                <w:bCs/>
                <w:sz w:val="21"/>
                <w:szCs w:val="21"/>
              </w:rPr>
              <w:t>14</w:t>
            </w:r>
          </w:p>
        </w:tc>
        <w:tc>
          <w:tcPr>
            <w:tcW w:w="1238" w:type="dxa"/>
            <w:noWrap w:val="0"/>
            <w:vAlign w:val="center"/>
          </w:tcPr>
          <w:p w14:paraId="7FDF166B">
            <w:pPr>
              <w:keepNext w:val="0"/>
              <w:keepLines w:val="0"/>
              <w:pageBreakBefore w:val="0"/>
              <w:kinsoku/>
              <w:wordWrap/>
              <w:overflowPunct/>
              <w:topLinePunct w:val="0"/>
              <w:autoSpaceDE/>
              <w:autoSpaceDN/>
              <w:bidi w:val="0"/>
              <w:spacing w:line="360" w:lineRule="exact"/>
              <w:jc w:val="center"/>
              <w:rPr>
                <w:rFonts w:hint="eastAsia" w:ascii="宋体" w:hAnsi="宋体" w:cs="宋体"/>
                <w:b/>
                <w:bCs/>
                <w:snapToGrid w:val="0"/>
                <w:kern w:val="0"/>
                <w:sz w:val="21"/>
                <w:szCs w:val="21"/>
                <w:lang w:bidi="ar"/>
              </w:rPr>
            </w:pPr>
            <w:r>
              <w:rPr>
                <w:rStyle w:val="122"/>
                <w:rFonts w:hint="eastAsia" w:ascii="宋体" w:hAnsi="宋体" w:cs="宋体"/>
                <w:sz w:val="21"/>
                <w:szCs w:val="21"/>
              </w:rPr>
              <w:t>项目实施及保障</w:t>
            </w:r>
          </w:p>
        </w:tc>
        <w:tc>
          <w:tcPr>
            <w:tcW w:w="7200" w:type="dxa"/>
            <w:noWrap w:val="0"/>
            <w:vAlign w:val="center"/>
          </w:tcPr>
          <w:p w14:paraId="5EE99CD1">
            <w:pPr>
              <w:keepNext w:val="0"/>
              <w:keepLines w:val="0"/>
              <w:pageBreakBefore w:val="0"/>
              <w:kinsoku/>
              <w:wordWrap/>
              <w:overflowPunct/>
              <w:topLinePunct w:val="0"/>
              <w:autoSpaceDE/>
              <w:autoSpaceDN/>
              <w:bidi w:val="0"/>
              <w:spacing w:line="360" w:lineRule="exact"/>
              <w:jc w:val="left"/>
              <w:rPr>
                <w:rFonts w:hint="eastAsia" w:ascii="宋体" w:hAnsi="宋体" w:cs="宋体"/>
                <w:b/>
                <w:bCs/>
                <w:sz w:val="21"/>
                <w:szCs w:val="21"/>
              </w:rPr>
            </w:pPr>
            <w:r>
              <w:rPr>
                <w:rFonts w:hint="eastAsia" w:ascii="宋体" w:hAnsi="宋体" w:cs="宋体"/>
                <w:sz w:val="21"/>
                <w:szCs w:val="21"/>
              </w:rPr>
              <w:t>根据针对本项目实施需求熟悉，项目实施有详尽的合理规划和施工组织方案，有合理的施工计划，包括设备供货、系统集成、试运行、测试、保证项目实施的技术力量和人力资源安排等内容，由评委专家进行综合打分。</w:t>
            </w:r>
          </w:p>
        </w:tc>
        <w:tc>
          <w:tcPr>
            <w:tcW w:w="762" w:type="dxa"/>
            <w:noWrap w:val="0"/>
            <w:vAlign w:val="center"/>
          </w:tcPr>
          <w:p w14:paraId="0E583377">
            <w:pPr>
              <w:keepNext w:val="0"/>
              <w:keepLines w:val="0"/>
              <w:pageBreakBefore w:val="0"/>
              <w:kinsoku/>
              <w:wordWrap/>
              <w:overflowPunct/>
              <w:topLinePunct w:val="0"/>
              <w:autoSpaceDE/>
              <w:autoSpaceDN/>
              <w:bidi w:val="0"/>
              <w:spacing w:line="360" w:lineRule="exact"/>
              <w:jc w:val="center"/>
              <w:rPr>
                <w:rFonts w:hint="eastAsia" w:ascii="宋体" w:hAnsi="宋体" w:cs="宋体"/>
                <w:kern w:val="0"/>
                <w:sz w:val="21"/>
                <w:szCs w:val="21"/>
              </w:rPr>
            </w:pPr>
            <w:r>
              <w:rPr>
                <w:rFonts w:hint="eastAsia" w:ascii="宋体" w:hAnsi="宋体" w:cs="宋体"/>
                <w:sz w:val="21"/>
                <w:szCs w:val="21"/>
              </w:rPr>
              <w:t>5</w:t>
            </w:r>
          </w:p>
        </w:tc>
      </w:tr>
      <w:tr w14:paraId="0689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40B285C5">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15</w:t>
            </w:r>
          </w:p>
        </w:tc>
        <w:tc>
          <w:tcPr>
            <w:tcW w:w="1238" w:type="dxa"/>
            <w:noWrap w:val="0"/>
            <w:vAlign w:val="center"/>
          </w:tcPr>
          <w:p w14:paraId="31A7CB84">
            <w:pPr>
              <w:keepNext w:val="0"/>
              <w:keepLines w:val="0"/>
              <w:pageBreakBefore w:val="0"/>
              <w:kinsoku/>
              <w:wordWrap/>
              <w:overflowPunct/>
              <w:topLinePunct w:val="0"/>
              <w:autoSpaceDE/>
              <w:autoSpaceDN/>
              <w:bidi w:val="0"/>
              <w:spacing w:line="360" w:lineRule="exact"/>
              <w:jc w:val="center"/>
              <w:rPr>
                <w:rFonts w:hint="eastAsia" w:ascii="宋体" w:hAnsi="宋体" w:cs="宋体"/>
                <w:b/>
                <w:bCs/>
                <w:spacing w:val="-6"/>
                <w:sz w:val="21"/>
                <w:szCs w:val="21"/>
              </w:rPr>
            </w:pPr>
            <w:r>
              <w:rPr>
                <w:rStyle w:val="122"/>
                <w:rFonts w:hint="eastAsia" w:ascii="宋体" w:hAnsi="宋体" w:cs="宋体"/>
                <w:sz w:val="21"/>
                <w:szCs w:val="21"/>
              </w:rPr>
              <w:t>合理化建议</w:t>
            </w:r>
          </w:p>
        </w:tc>
        <w:tc>
          <w:tcPr>
            <w:tcW w:w="7200" w:type="dxa"/>
            <w:noWrap w:val="0"/>
            <w:vAlign w:val="center"/>
          </w:tcPr>
          <w:p w14:paraId="2566A334">
            <w:pPr>
              <w:keepNext w:val="0"/>
              <w:keepLines w:val="0"/>
              <w:pageBreakBefore w:val="0"/>
              <w:kinsoku/>
              <w:wordWrap/>
              <w:overflowPunct/>
              <w:topLinePunct w:val="0"/>
              <w:autoSpaceDE/>
              <w:autoSpaceDN/>
              <w:bidi w:val="0"/>
              <w:spacing w:line="360" w:lineRule="exact"/>
              <w:jc w:val="left"/>
              <w:rPr>
                <w:rFonts w:hint="eastAsia" w:ascii="宋体" w:hAnsi="宋体" w:cs="宋体"/>
                <w:sz w:val="21"/>
                <w:szCs w:val="21"/>
              </w:rPr>
            </w:pPr>
            <w:r>
              <w:rPr>
                <w:rFonts w:hint="eastAsia" w:ascii="宋体" w:hAnsi="宋体" w:cs="宋体"/>
                <w:bCs/>
                <w:sz w:val="21"/>
                <w:szCs w:val="21"/>
              </w:rPr>
              <w:t>提供的建议针对性强，符合项目实际情况，可操作性强的，最高得1分。由评委专家进行综合打分。</w:t>
            </w:r>
          </w:p>
        </w:tc>
        <w:tc>
          <w:tcPr>
            <w:tcW w:w="762" w:type="dxa"/>
            <w:noWrap w:val="0"/>
            <w:vAlign w:val="center"/>
          </w:tcPr>
          <w:p w14:paraId="52A2ABCE">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1</w:t>
            </w:r>
          </w:p>
        </w:tc>
      </w:tr>
      <w:tr w14:paraId="645B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951" w:type="dxa"/>
            <w:gridSpan w:val="2"/>
            <w:noWrap w:val="0"/>
            <w:vAlign w:val="center"/>
          </w:tcPr>
          <w:p w14:paraId="77514A82">
            <w:pPr>
              <w:keepNext w:val="0"/>
              <w:keepLines w:val="0"/>
              <w:pageBreakBefore w:val="0"/>
              <w:kinsoku/>
              <w:wordWrap/>
              <w:overflowPunct/>
              <w:topLinePunct w:val="0"/>
              <w:autoSpaceDE/>
              <w:autoSpaceDN/>
              <w:bidi w:val="0"/>
              <w:spacing w:line="360" w:lineRule="exact"/>
              <w:jc w:val="center"/>
              <w:rPr>
                <w:rStyle w:val="122"/>
                <w:rFonts w:hint="eastAsia" w:ascii="宋体" w:hAnsi="宋体" w:cs="宋体"/>
                <w:sz w:val="21"/>
                <w:szCs w:val="21"/>
              </w:rPr>
            </w:pPr>
            <w:r>
              <w:rPr>
                <w:rFonts w:hint="eastAsia" w:ascii="宋体" w:hAnsi="宋体" w:cs="宋体"/>
                <w:b/>
                <w:bCs/>
                <w:sz w:val="21"/>
                <w:szCs w:val="21"/>
              </w:rPr>
              <w:t>备注</w:t>
            </w:r>
          </w:p>
        </w:tc>
        <w:tc>
          <w:tcPr>
            <w:tcW w:w="7962" w:type="dxa"/>
            <w:gridSpan w:val="2"/>
            <w:noWrap w:val="0"/>
            <w:vAlign w:val="center"/>
          </w:tcPr>
          <w:p w14:paraId="658A9501">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bCs/>
                <w:sz w:val="21"/>
                <w:szCs w:val="21"/>
              </w:rPr>
              <w:t>评委打分小数点后保留一位</w:t>
            </w:r>
          </w:p>
        </w:tc>
      </w:tr>
      <w:tr w14:paraId="0F24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913" w:type="dxa"/>
            <w:gridSpan w:val="4"/>
            <w:noWrap w:val="0"/>
            <w:vAlign w:val="center"/>
          </w:tcPr>
          <w:p w14:paraId="06F27179">
            <w:pPr>
              <w:keepNext w:val="0"/>
              <w:keepLines w:val="0"/>
              <w:pageBreakBefore w:val="0"/>
              <w:kinsoku/>
              <w:wordWrap/>
              <w:overflowPunct/>
              <w:topLinePunct w:val="0"/>
              <w:autoSpaceDE/>
              <w:autoSpaceDN/>
              <w:bidi w:val="0"/>
              <w:spacing w:line="360" w:lineRule="exact"/>
              <w:jc w:val="center"/>
              <w:rPr>
                <w:rFonts w:hint="eastAsia" w:ascii="宋体" w:hAnsi="宋体" w:cs="宋体"/>
                <w:bCs/>
                <w:sz w:val="21"/>
                <w:szCs w:val="21"/>
              </w:rPr>
            </w:pPr>
            <w:r>
              <w:rPr>
                <w:rFonts w:hint="eastAsia" w:ascii="宋体" w:hAnsi="Times New Roman" w:eastAsia="宋体" w:cs="Times New Roman"/>
                <w:b/>
                <w:kern w:val="0"/>
                <w:sz w:val="21"/>
                <w:szCs w:val="21"/>
                <w:lang w:val="zh-CN"/>
              </w:rPr>
              <w:t>第二部分</w:t>
            </w:r>
            <w:r>
              <w:rPr>
                <w:rFonts w:hint="eastAsia" w:ascii="宋体" w:hAnsi="Times New Roman" w:eastAsia="宋体" w:cs="Times New Roman"/>
                <w:b/>
                <w:kern w:val="0"/>
                <w:sz w:val="21"/>
                <w:szCs w:val="21"/>
              </w:rPr>
              <w:t xml:space="preserve"> </w:t>
            </w:r>
            <w:r>
              <w:rPr>
                <w:rFonts w:hint="eastAsia" w:ascii="宋体" w:hAnsi="Times New Roman" w:eastAsia="宋体" w:cs="Times New Roman"/>
                <w:b/>
                <w:kern w:val="0"/>
                <w:sz w:val="21"/>
                <w:szCs w:val="21"/>
                <w:lang w:val="zh-CN"/>
              </w:rPr>
              <w:t>报价文件评分</w:t>
            </w:r>
          </w:p>
        </w:tc>
      </w:tr>
      <w:tr w14:paraId="77BC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52CCE00E">
            <w:pPr>
              <w:widowControl/>
              <w:adjustRightInd/>
              <w:snapToGrid/>
              <w:spacing w:after="0" w:line="360" w:lineRule="auto"/>
              <w:jc w:val="center"/>
              <w:rPr>
                <w:rFonts w:hint="eastAsia" w:ascii="宋体" w:hAnsi="宋体" w:cs="宋体"/>
                <w:b/>
                <w:bCs/>
                <w:sz w:val="21"/>
                <w:szCs w:val="21"/>
              </w:rPr>
            </w:pPr>
            <w:r>
              <w:rPr>
                <w:rFonts w:hint="eastAsia" w:ascii="宋体" w:hAnsi="宋体" w:eastAsia="宋体" w:cs="Times New Roman"/>
                <w:b/>
                <w:kern w:val="2"/>
                <w:sz w:val="21"/>
                <w:szCs w:val="21"/>
              </w:rPr>
              <w:t>评分标准</w:t>
            </w:r>
          </w:p>
        </w:tc>
        <w:tc>
          <w:tcPr>
            <w:tcW w:w="8438" w:type="dxa"/>
            <w:gridSpan w:val="2"/>
            <w:noWrap w:val="0"/>
            <w:vAlign w:val="center"/>
          </w:tcPr>
          <w:p w14:paraId="5920B051">
            <w:pPr>
              <w:keepNext w:val="0"/>
              <w:keepLines w:val="0"/>
              <w:pageBreakBefore w:val="0"/>
              <w:widowControl w:val="0"/>
              <w:kinsoku/>
              <w:wordWrap/>
              <w:overflowPunct/>
              <w:topLinePunct w:val="0"/>
              <w:autoSpaceDE/>
              <w:autoSpaceDN/>
              <w:bidi w:val="0"/>
              <w:adjustRightInd/>
              <w:snapToGrid/>
              <w:spacing w:after="0" w:line="380" w:lineRule="exact"/>
              <w:ind w:firstLine="210" w:firstLineChars="100"/>
              <w:jc w:val="both"/>
              <w:textAlignment w:val="auto"/>
              <w:rPr>
                <w:rFonts w:ascii="宋体" w:hAnsi="Times New Roman" w:eastAsia="宋体" w:cs="Times New Roman"/>
                <w:b/>
                <w:kern w:val="0"/>
                <w:sz w:val="21"/>
                <w:szCs w:val="21"/>
                <w:u w:val="single"/>
                <w:lang w:val="zh-CN"/>
              </w:rPr>
            </w:pPr>
            <w:r>
              <w:rPr>
                <w:rFonts w:hint="eastAsia" w:ascii="宋体" w:hAnsi="Times New Roman" w:eastAsia="宋体" w:cs="Times New Roman"/>
                <w:kern w:val="0"/>
                <w:sz w:val="21"/>
                <w:szCs w:val="21"/>
                <w:lang w:val="zh-CN"/>
              </w:rPr>
              <w:t>（1）各供应商报价文件得分由评标委员会按各供应商的报价统一计算</w:t>
            </w:r>
            <w:r>
              <w:rPr>
                <w:rFonts w:hint="eastAsia" w:ascii="宋体" w:hAnsi="Times New Roman" w:eastAsia="宋体" w:cs="Times New Roman"/>
                <w:b/>
                <w:kern w:val="0"/>
                <w:sz w:val="21"/>
                <w:szCs w:val="21"/>
                <w:lang w:val="zh-CN"/>
              </w:rPr>
              <w:t>。</w:t>
            </w:r>
          </w:p>
          <w:p w14:paraId="52760A17">
            <w:pPr>
              <w:keepNext w:val="0"/>
              <w:keepLines w:val="0"/>
              <w:pageBreakBefore w:val="0"/>
              <w:widowControl w:val="0"/>
              <w:kinsoku/>
              <w:wordWrap/>
              <w:overflowPunct/>
              <w:topLinePunct w:val="0"/>
              <w:autoSpaceDE/>
              <w:autoSpaceDN/>
              <w:bidi w:val="0"/>
              <w:adjustRightInd/>
              <w:snapToGrid/>
              <w:spacing w:after="0" w:line="380" w:lineRule="exact"/>
              <w:ind w:firstLine="210" w:firstLineChars="100"/>
              <w:jc w:val="both"/>
              <w:textAlignment w:val="auto"/>
              <w:rPr>
                <w:rFonts w:ascii="宋体" w:hAnsi="Times New Roman" w:eastAsia="宋体" w:cs="Times New Roman"/>
                <w:kern w:val="0"/>
                <w:sz w:val="21"/>
                <w:szCs w:val="21"/>
                <w:lang w:val="zh-CN"/>
              </w:rPr>
            </w:pPr>
            <w:r>
              <w:rPr>
                <w:rFonts w:hint="eastAsia" w:ascii="宋体" w:hAnsi="Times New Roman" w:eastAsia="宋体" w:cs="Times New Roman"/>
                <w:kern w:val="0"/>
                <w:sz w:val="21"/>
                <w:szCs w:val="21"/>
                <w:lang w:val="zh-CN"/>
              </w:rPr>
              <w:t>（2）报价文件评分采用低价优先法计算，即满足采购文件要求且投标价格最低的投标报价为评标基准价。投标报价最低的供应商，其报价文件得满分。其他供应商的报价文件得分按下列公式计算：</w:t>
            </w:r>
          </w:p>
          <w:p w14:paraId="597F12DA">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宋体" w:hAnsi="宋体" w:cs="宋体"/>
                <w:bCs/>
                <w:sz w:val="21"/>
                <w:szCs w:val="21"/>
              </w:rPr>
            </w:pPr>
            <w:r>
              <w:rPr>
                <w:rFonts w:hint="eastAsia" w:ascii="宋体" w:hAnsi="宋体" w:eastAsia="宋体" w:cs="宋体"/>
                <w:b/>
                <w:kern w:val="2"/>
                <w:sz w:val="21"/>
                <w:szCs w:val="21"/>
                <w:u w:val="single"/>
                <w:lang w:val="zh-CN" w:bidi="ar"/>
              </w:rPr>
              <w:t>投标</w:t>
            </w:r>
            <w:r>
              <w:rPr>
                <w:rFonts w:hint="eastAsia" w:ascii="宋体" w:hAnsi="Times New Roman" w:eastAsia="宋体" w:cs="Times New Roman"/>
                <w:b/>
                <w:kern w:val="0"/>
                <w:sz w:val="21"/>
                <w:szCs w:val="21"/>
                <w:u w:val="single"/>
                <w:lang w:val="zh-CN"/>
              </w:rPr>
              <w:t>报价得</w:t>
            </w:r>
            <w:r>
              <w:rPr>
                <w:rFonts w:ascii="宋体" w:hAnsi="Times New Roman" w:eastAsia="宋体" w:cs="Times New Roman"/>
                <w:b/>
                <w:kern w:val="0"/>
                <w:sz w:val="21"/>
                <w:szCs w:val="21"/>
                <w:u w:val="single"/>
                <w:lang w:val="zh-CN"/>
              </w:rPr>
              <w:t>分=(评标基准价／投标报价)×</w:t>
            </w:r>
            <w:r>
              <w:rPr>
                <w:rFonts w:hint="eastAsia" w:ascii="宋体" w:cs="Times New Roman"/>
                <w:b/>
                <w:kern w:val="0"/>
                <w:sz w:val="21"/>
                <w:szCs w:val="21"/>
                <w:u w:val="single"/>
                <w:lang w:val="en-US" w:eastAsia="zh-CN"/>
              </w:rPr>
              <w:t>30</w:t>
            </w:r>
            <w:r>
              <w:rPr>
                <w:rFonts w:hint="eastAsia" w:ascii="宋体" w:hAnsi="Times New Roman" w:eastAsia="宋体" w:cs="Times New Roman"/>
                <w:b/>
                <w:kern w:val="0"/>
                <w:sz w:val="21"/>
                <w:szCs w:val="21"/>
                <w:u w:val="single"/>
                <w:lang w:val="zh-CN"/>
              </w:rPr>
              <w:t>%</w:t>
            </w:r>
            <w:r>
              <w:rPr>
                <w:rFonts w:ascii="宋体" w:hAnsi="Times New Roman" w:eastAsia="宋体" w:cs="Times New Roman"/>
                <w:b/>
                <w:kern w:val="0"/>
                <w:sz w:val="21"/>
                <w:szCs w:val="21"/>
                <w:u w:val="single"/>
                <w:lang w:val="zh-CN"/>
              </w:rPr>
              <w:t>×100</w:t>
            </w:r>
            <w:r>
              <w:rPr>
                <w:rFonts w:hint="eastAsia" w:ascii="宋体" w:hAnsi="Times New Roman" w:eastAsia="宋体" w:cs="Times New Roman"/>
                <w:b/>
                <w:kern w:val="0"/>
                <w:sz w:val="21"/>
                <w:szCs w:val="21"/>
                <w:u w:val="single"/>
                <w:lang w:val="zh-CN"/>
              </w:rPr>
              <w:t xml:space="preserve"> 。</w:t>
            </w:r>
          </w:p>
        </w:tc>
        <w:tc>
          <w:tcPr>
            <w:tcW w:w="762" w:type="dxa"/>
            <w:noWrap w:val="0"/>
            <w:vAlign w:val="center"/>
          </w:tcPr>
          <w:p w14:paraId="6947D1EF">
            <w:pPr>
              <w:widowControl w:val="0"/>
              <w:adjustRightInd/>
              <w:snapToGrid/>
              <w:spacing w:after="0" w:line="360" w:lineRule="auto"/>
              <w:jc w:val="both"/>
              <w:rPr>
                <w:rFonts w:hint="eastAsia" w:ascii="宋体" w:hAnsi="宋体" w:cs="宋体"/>
                <w:bCs/>
                <w:sz w:val="21"/>
                <w:szCs w:val="21"/>
              </w:rPr>
            </w:pPr>
            <w:r>
              <w:rPr>
                <w:rFonts w:hint="eastAsia" w:ascii="宋体" w:hAnsi="宋体" w:cs="宋体"/>
                <w:b/>
                <w:kern w:val="2"/>
                <w:sz w:val="21"/>
                <w:szCs w:val="21"/>
                <w:lang w:val="en-US" w:eastAsia="zh-CN" w:bidi="ar"/>
              </w:rPr>
              <w:t>30</w:t>
            </w:r>
            <w:r>
              <w:rPr>
                <w:rFonts w:hint="eastAsia" w:ascii="宋体" w:hAnsi="宋体" w:eastAsia="宋体" w:cs="宋体"/>
                <w:b/>
                <w:kern w:val="2"/>
                <w:sz w:val="21"/>
                <w:szCs w:val="21"/>
                <w:lang w:bidi="ar"/>
              </w:rPr>
              <w:t>分</w:t>
            </w:r>
          </w:p>
        </w:tc>
      </w:tr>
    </w:tbl>
    <w:p w14:paraId="0D13A0B2">
      <w:pPr>
        <w:rPr>
          <w:rFonts w:hint="eastAsia" w:ascii="宋体" w:hAnsi="宋体" w:cs="宋体"/>
          <w:sz w:val="32"/>
          <w:szCs w:val="32"/>
          <w:highlight w:val="none"/>
        </w:rPr>
      </w:pPr>
      <w:r>
        <w:rPr>
          <w:rFonts w:hint="eastAsia" w:ascii="宋体" w:hAnsi="宋体" w:cs="宋体"/>
          <w:sz w:val="32"/>
          <w:szCs w:val="32"/>
          <w:highlight w:val="none"/>
        </w:rPr>
        <w:br w:type="page"/>
      </w:r>
    </w:p>
    <w:p w14:paraId="65091289">
      <w:pPr>
        <w:pStyle w:val="2"/>
        <w:spacing w:before="0" w:after="0" w:line="360" w:lineRule="auto"/>
        <w:jc w:val="center"/>
        <w:rPr>
          <w:rFonts w:hint="eastAsia" w:ascii="宋体" w:hAnsi="宋体" w:cs="宋体"/>
          <w:sz w:val="32"/>
          <w:szCs w:val="32"/>
          <w:highlight w:val="none"/>
        </w:rPr>
      </w:pPr>
      <w:r>
        <w:rPr>
          <w:rFonts w:hint="eastAsia" w:ascii="宋体" w:hAnsi="宋体" w:cs="宋体"/>
          <w:sz w:val="32"/>
          <w:szCs w:val="32"/>
          <w:highlight w:val="none"/>
        </w:rPr>
        <w:t>第五章  合同条款及格式</w:t>
      </w:r>
      <w:bookmarkEnd w:id="210"/>
    </w:p>
    <w:p w14:paraId="1CA2ED42">
      <w:pPr>
        <w:spacing w:line="360" w:lineRule="auto"/>
        <w:rPr>
          <w:rFonts w:ascii="宋体" w:cs="宋体"/>
          <w:sz w:val="24"/>
          <w:highlight w:val="none"/>
        </w:rPr>
      </w:pPr>
    </w:p>
    <w:p w14:paraId="3C47C001">
      <w:pPr>
        <w:spacing w:line="360" w:lineRule="auto"/>
        <w:rPr>
          <w:rFonts w:ascii="宋体" w:cs="宋体"/>
          <w:sz w:val="24"/>
          <w:highlight w:val="none"/>
        </w:rPr>
      </w:pPr>
      <w:r>
        <w:rPr>
          <w:rFonts w:hint="eastAsia" w:ascii="宋体" w:hAnsi="宋体" w:cs="宋体"/>
          <w:sz w:val="24"/>
          <w:highlight w:val="none"/>
        </w:rPr>
        <w:t>合同编号：</w:t>
      </w:r>
    </w:p>
    <w:p w14:paraId="552974BC">
      <w:pPr>
        <w:spacing w:line="360" w:lineRule="auto"/>
        <w:rPr>
          <w:rFonts w:ascii="宋体" w:cs="宋体"/>
          <w:sz w:val="24"/>
          <w:highlight w:val="none"/>
        </w:rPr>
      </w:pPr>
    </w:p>
    <w:p w14:paraId="2B501666">
      <w:pPr>
        <w:spacing w:line="360" w:lineRule="auto"/>
        <w:rPr>
          <w:rFonts w:ascii="宋体" w:cs="宋体"/>
          <w:sz w:val="24"/>
          <w:highlight w:val="none"/>
        </w:rPr>
      </w:pPr>
    </w:p>
    <w:p w14:paraId="1142AD11">
      <w:pPr>
        <w:spacing w:line="360" w:lineRule="auto"/>
        <w:jc w:val="center"/>
        <w:rPr>
          <w:rFonts w:ascii="宋体" w:cs="宋体"/>
          <w:b/>
          <w:sz w:val="84"/>
          <w:szCs w:val="84"/>
          <w:highlight w:val="none"/>
        </w:rPr>
      </w:pPr>
      <w:r>
        <w:rPr>
          <w:rFonts w:hint="eastAsia" w:ascii="宋体" w:hAnsi="宋体" w:cs="宋体"/>
          <w:b/>
          <w:sz w:val="84"/>
          <w:szCs w:val="84"/>
          <w:highlight w:val="none"/>
        </w:rPr>
        <w:t>合</w:t>
      </w:r>
      <w:r>
        <w:rPr>
          <w:rFonts w:ascii="宋体" w:hAnsi="宋体" w:cs="宋体"/>
          <w:b/>
          <w:sz w:val="84"/>
          <w:szCs w:val="84"/>
          <w:highlight w:val="none"/>
        </w:rPr>
        <w:t xml:space="preserve">  </w:t>
      </w:r>
      <w:r>
        <w:rPr>
          <w:rFonts w:hint="eastAsia" w:ascii="宋体" w:hAnsi="宋体" w:cs="宋体"/>
          <w:b/>
          <w:sz w:val="84"/>
          <w:szCs w:val="84"/>
          <w:highlight w:val="none"/>
        </w:rPr>
        <w:t>同</w:t>
      </w:r>
      <w:r>
        <w:rPr>
          <w:rFonts w:ascii="宋体" w:hAnsi="宋体" w:cs="宋体"/>
          <w:b/>
          <w:sz w:val="84"/>
          <w:szCs w:val="84"/>
          <w:highlight w:val="none"/>
        </w:rPr>
        <w:t xml:space="preserve">  </w:t>
      </w:r>
      <w:r>
        <w:rPr>
          <w:rFonts w:hint="eastAsia" w:ascii="宋体" w:hAnsi="宋体" w:cs="宋体"/>
          <w:b/>
          <w:sz w:val="84"/>
          <w:szCs w:val="84"/>
          <w:highlight w:val="none"/>
        </w:rPr>
        <w:t>书</w:t>
      </w:r>
    </w:p>
    <w:p w14:paraId="0130EE6D">
      <w:pPr>
        <w:spacing w:line="360" w:lineRule="auto"/>
        <w:rPr>
          <w:rFonts w:ascii="宋体" w:cs="宋体"/>
          <w:sz w:val="24"/>
          <w:highlight w:val="none"/>
        </w:rPr>
      </w:pPr>
    </w:p>
    <w:p w14:paraId="0AF5AAC0">
      <w:pPr>
        <w:spacing w:line="360" w:lineRule="auto"/>
        <w:rPr>
          <w:rFonts w:ascii="宋体" w:cs="宋体"/>
          <w:sz w:val="24"/>
          <w:highlight w:val="none"/>
        </w:rPr>
      </w:pPr>
    </w:p>
    <w:p w14:paraId="7F3B8DBD">
      <w:pPr>
        <w:spacing w:line="360" w:lineRule="auto"/>
        <w:rPr>
          <w:rFonts w:ascii="宋体" w:cs="宋体"/>
          <w:sz w:val="24"/>
          <w:highlight w:val="none"/>
        </w:rPr>
      </w:pPr>
    </w:p>
    <w:p w14:paraId="0621B9B9">
      <w:pPr>
        <w:spacing w:line="360" w:lineRule="auto"/>
        <w:rPr>
          <w:rFonts w:ascii="宋体" w:cs="宋体"/>
          <w:sz w:val="24"/>
          <w:highlight w:val="none"/>
        </w:rPr>
      </w:pPr>
    </w:p>
    <w:p w14:paraId="30DE8C6E">
      <w:pPr>
        <w:spacing w:line="360" w:lineRule="auto"/>
        <w:rPr>
          <w:rFonts w:ascii="宋体" w:cs="宋体"/>
          <w:sz w:val="24"/>
          <w:highlight w:val="none"/>
        </w:rPr>
      </w:pPr>
    </w:p>
    <w:p w14:paraId="69CB7F6A">
      <w:pPr>
        <w:spacing w:line="480" w:lineRule="auto"/>
        <w:rPr>
          <w:rFonts w:hint="eastAsia"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lang w:eastAsia="zh-CN"/>
        </w:rPr>
        <w:t>仙居县智慧水务-2025年度二次供水设备及安防改造项目</w:t>
      </w:r>
      <w:r>
        <w:rPr>
          <w:rFonts w:hint="eastAsia" w:ascii="宋体" w:hAnsi="宋体" w:cs="宋体"/>
          <w:sz w:val="24"/>
          <w:highlight w:val="none"/>
          <w:u w:val="single"/>
        </w:rPr>
        <w:t xml:space="preserve">                 </w:t>
      </w:r>
    </w:p>
    <w:p w14:paraId="4C484696">
      <w:pPr>
        <w:spacing w:line="480" w:lineRule="auto"/>
        <w:rPr>
          <w:rFonts w:ascii="宋体" w:cs="宋体"/>
          <w:sz w:val="24"/>
          <w:highlight w:val="none"/>
        </w:rPr>
      </w:pPr>
      <w:r>
        <w:rPr>
          <w:rFonts w:hint="eastAsia" w:ascii="宋体" w:hAnsi="宋体" w:cs="宋体"/>
          <w:sz w:val="24"/>
          <w:highlight w:val="none"/>
        </w:rPr>
        <w:t>甲</w:t>
      </w:r>
      <w:r>
        <w:rPr>
          <w:rFonts w:ascii="宋体" w:hAnsi="宋体" w:cs="宋体"/>
          <w:sz w:val="24"/>
          <w:highlight w:val="none"/>
        </w:rPr>
        <w:t xml:space="preserve">    </w:t>
      </w:r>
      <w:r>
        <w:rPr>
          <w:rFonts w:hint="eastAsia" w:ascii="宋体" w:hAnsi="宋体" w:cs="宋体"/>
          <w:sz w:val="24"/>
          <w:highlight w:val="none"/>
        </w:rPr>
        <w:t>方：</w:t>
      </w:r>
      <w:r>
        <w:rPr>
          <w:rFonts w:ascii="宋体" w:hAnsi="宋体" w:cs="宋体"/>
          <w:sz w:val="24"/>
          <w:highlight w:val="none"/>
          <w:u w:val="single"/>
        </w:rPr>
        <w:t xml:space="preserve">  </w:t>
      </w:r>
      <w:r>
        <w:rPr>
          <w:rFonts w:hint="eastAsia" w:ascii="宋体" w:hAnsi="宋体" w:cs="宋体"/>
          <w:sz w:val="24"/>
          <w:highlight w:val="none"/>
          <w:u w:val="single"/>
          <w:lang w:eastAsia="zh-CN"/>
        </w:rPr>
        <w:t>浙江永安水务集团有限公司仙居县供水分公司</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14:paraId="38BF6B3A">
      <w:pPr>
        <w:spacing w:line="480" w:lineRule="auto"/>
        <w:rPr>
          <w:rFonts w:ascii="宋体" w:cs="宋体"/>
          <w:sz w:val="24"/>
          <w:highlight w:val="none"/>
        </w:rPr>
      </w:pPr>
      <w:r>
        <w:rPr>
          <w:rFonts w:hint="eastAsia" w:ascii="宋体" w:hAnsi="宋体" w:cs="宋体"/>
          <w:sz w:val="24"/>
          <w:highlight w:val="none"/>
        </w:rPr>
        <w:t>乙</w:t>
      </w:r>
      <w:r>
        <w:rPr>
          <w:rFonts w:ascii="宋体" w:hAnsi="宋体" w:cs="宋体"/>
          <w:sz w:val="24"/>
          <w:highlight w:val="none"/>
        </w:rPr>
        <w:t xml:space="preserve">    </w:t>
      </w:r>
      <w:r>
        <w:rPr>
          <w:rFonts w:hint="eastAsia" w:ascii="宋体" w:hAnsi="宋体" w:cs="宋体"/>
          <w:sz w:val="24"/>
          <w:highlight w:val="none"/>
        </w:rPr>
        <w:t>方：</w:t>
      </w:r>
      <w:r>
        <w:rPr>
          <w:rFonts w:ascii="宋体" w:hAnsi="宋体" w:cs="宋体"/>
          <w:sz w:val="24"/>
          <w:highlight w:val="none"/>
          <w:u w:val="single"/>
        </w:rPr>
        <w:t xml:space="preserve">                                                               </w:t>
      </w:r>
      <w:r>
        <w:rPr>
          <w:rFonts w:ascii="宋体" w:hAnsi="宋体" w:cs="宋体"/>
          <w:sz w:val="24"/>
          <w:highlight w:val="none"/>
        </w:rPr>
        <w:t xml:space="preserve"> </w:t>
      </w:r>
    </w:p>
    <w:p w14:paraId="1C4B86E1">
      <w:pPr>
        <w:rPr>
          <w:highlight w:val="none"/>
        </w:rPr>
      </w:pPr>
    </w:p>
    <w:p w14:paraId="4B36AAA1">
      <w:pPr>
        <w:spacing w:line="360" w:lineRule="auto"/>
        <w:rPr>
          <w:rFonts w:ascii="宋体" w:cs="宋体"/>
          <w:sz w:val="24"/>
          <w:highlight w:val="none"/>
        </w:rPr>
      </w:pPr>
    </w:p>
    <w:p w14:paraId="4B0DDE43">
      <w:pPr>
        <w:spacing w:line="360" w:lineRule="auto"/>
        <w:ind w:firstLine="2160" w:firstLineChars="900"/>
        <w:rPr>
          <w:rFonts w:ascii="宋体" w:cs="宋体"/>
          <w:sz w:val="24"/>
          <w:highlight w:val="none"/>
        </w:rPr>
      </w:pPr>
      <w:r>
        <w:rPr>
          <w:rFonts w:hint="eastAsia" w:ascii="宋体" w:hAnsi="宋体" w:cs="宋体"/>
          <w:sz w:val="24"/>
          <w:highlight w:val="none"/>
        </w:rPr>
        <w:t>签订地点：浙江省仙居县</w:t>
      </w:r>
    </w:p>
    <w:p w14:paraId="1536A18E">
      <w:pPr>
        <w:spacing w:line="360" w:lineRule="auto"/>
        <w:ind w:firstLine="2160" w:firstLineChars="900"/>
        <w:rPr>
          <w:rFonts w:ascii="宋体" w:cs="宋体"/>
          <w:sz w:val="24"/>
          <w:highlight w:val="none"/>
        </w:rPr>
      </w:pPr>
      <w:r>
        <w:rPr>
          <w:rFonts w:hint="eastAsia" w:ascii="宋体" w:hAnsi="宋体" w:cs="宋体"/>
          <w:sz w:val="24"/>
          <w:highlight w:val="none"/>
        </w:rPr>
        <w:t>签订日期：</w:t>
      </w:r>
      <w:r>
        <w:rPr>
          <w:rFonts w:ascii="宋体" w:hAnsi="宋体" w:cs="宋体"/>
          <w:sz w:val="24"/>
          <w:highlight w:val="none"/>
        </w:rPr>
        <w:t xml:space="preserve">    </w:t>
      </w:r>
      <w:r>
        <w:rPr>
          <w:rFonts w:hint="eastAsia" w:ascii="宋体" w:hAnsi="宋体" w:cs="宋体"/>
          <w:sz w:val="24"/>
          <w:highlight w:val="none"/>
        </w:rPr>
        <w:t>年</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rPr>
        <w:t xml:space="preserve">   </w:t>
      </w:r>
      <w:r>
        <w:rPr>
          <w:rFonts w:hint="eastAsia" w:ascii="宋体" w:hAnsi="宋体" w:cs="宋体"/>
          <w:sz w:val="24"/>
          <w:highlight w:val="none"/>
        </w:rPr>
        <w:t>日</w:t>
      </w:r>
    </w:p>
    <w:p w14:paraId="6C62EEB9">
      <w:pPr>
        <w:pStyle w:val="18"/>
        <w:spacing w:before="152" w:after="152" w:line="360" w:lineRule="auto"/>
        <w:jc w:val="center"/>
        <w:rPr>
          <w:rFonts w:hint="eastAsia" w:hAnsi="宋体" w:cs="宋体"/>
          <w:highlight w:val="none"/>
          <w:lang w:val="zh-CN"/>
        </w:rPr>
        <w:sectPr>
          <w:pgSz w:w="11905" w:h="16838"/>
          <w:pgMar w:top="1417" w:right="1587" w:bottom="1417" w:left="1587" w:header="907" w:footer="924" w:gutter="0"/>
          <w:cols w:space="0" w:num="1"/>
          <w:docGrid w:type="lines" w:linePitch="304" w:charSpace="0"/>
        </w:sectPr>
      </w:pPr>
    </w:p>
    <w:p w14:paraId="46ADF8B9">
      <w:pPr>
        <w:widowControl/>
        <w:spacing w:before="240" w:beforeLines="100" w:line="360" w:lineRule="auto"/>
        <w:jc w:val="center"/>
        <w:rPr>
          <w:rFonts w:hint="eastAsia" w:asciiTheme="minorEastAsia" w:hAnsiTheme="minorEastAsia" w:eastAsiaTheme="minorEastAsia" w:cstheme="minorEastAsia"/>
          <w:b/>
          <w:szCs w:val="21"/>
          <w:highlight w:val="none"/>
        </w:rPr>
      </w:pPr>
      <w:bookmarkStart w:id="213" w:name="_Toc528927455"/>
      <w:bookmarkStart w:id="214" w:name="_Toc27442"/>
      <w:bookmarkStart w:id="215" w:name="_Toc528578413"/>
      <w:bookmarkStart w:id="216" w:name="_Toc30989"/>
      <w:bookmarkStart w:id="217" w:name="_Toc19007"/>
      <w:bookmarkStart w:id="218" w:name="_Toc528927456"/>
      <w:bookmarkStart w:id="219" w:name="_Toc528578414"/>
      <w:r>
        <w:rPr>
          <w:rFonts w:hint="eastAsia" w:asciiTheme="minorEastAsia" w:hAnsiTheme="minorEastAsia" w:eastAsiaTheme="minorEastAsia" w:cstheme="minorEastAsia"/>
          <w:b/>
          <w:szCs w:val="21"/>
          <w:highlight w:val="none"/>
          <w:u w:val="single"/>
        </w:rPr>
        <w:t xml:space="preserve">  </w:t>
      </w:r>
      <w:r>
        <w:rPr>
          <w:rFonts w:hint="eastAsia" w:asciiTheme="minorEastAsia" w:hAnsiTheme="minorEastAsia" w:eastAsiaTheme="minorEastAsia" w:cstheme="minorEastAsia"/>
          <w:b/>
          <w:szCs w:val="21"/>
          <w:highlight w:val="none"/>
          <w:u w:val="single"/>
          <w:lang w:eastAsia="zh-CN"/>
        </w:rPr>
        <w:t>仙居县智慧水务-2025年度二次供水设备及安防改造项目</w:t>
      </w:r>
      <w:r>
        <w:rPr>
          <w:rFonts w:hint="eastAsia" w:asciiTheme="minorEastAsia" w:hAnsiTheme="minorEastAsia" w:eastAsiaTheme="minorEastAsia" w:cstheme="minorEastAsia"/>
          <w:b/>
          <w:szCs w:val="21"/>
          <w:highlight w:val="none"/>
          <w:u w:val="single"/>
        </w:rPr>
        <w:t xml:space="preserve"> </w:t>
      </w:r>
      <w:r>
        <w:rPr>
          <w:rFonts w:hint="eastAsia" w:asciiTheme="minorEastAsia" w:hAnsiTheme="minorEastAsia" w:eastAsiaTheme="minorEastAsia" w:cstheme="minorEastAsia"/>
          <w:b/>
          <w:szCs w:val="21"/>
          <w:highlight w:val="none"/>
        </w:rPr>
        <w:t>采购合同（范本）</w:t>
      </w:r>
    </w:p>
    <w:p w14:paraId="2D6B34E7">
      <w:pPr>
        <w:spacing w:line="36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（仅供参考；本合同为合同样稿，最终稿由甲乙双方协商后确定）</w:t>
      </w:r>
    </w:p>
    <w:bookmarkEnd w:id="213"/>
    <w:bookmarkEnd w:id="214"/>
    <w:bookmarkEnd w:id="215"/>
    <w:bookmarkEnd w:id="216"/>
    <w:bookmarkEnd w:id="217"/>
    <w:p w14:paraId="58C63470">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甲方：                             乙方：</w:t>
      </w:r>
    </w:p>
    <w:p w14:paraId="7C53CCB3">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地址：                             地址：</w:t>
      </w:r>
    </w:p>
    <w:p w14:paraId="26ED0198">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电话：                             电话：</w:t>
      </w:r>
    </w:p>
    <w:p w14:paraId="2521ADD8">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传真：                             传真：</w:t>
      </w:r>
    </w:p>
    <w:p w14:paraId="6FDD56CA">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根据《合同法》有关规定，为明确采购单位（甲方）和供应单位（乙方）购销过程中的权利、义务和经济责任，经双方友好协商，签订以下条款，共同遵守。</w:t>
      </w:r>
    </w:p>
    <w:p w14:paraId="421339FB">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一、定义：以下术语有特定的含义：</w:t>
      </w:r>
    </w:p>
    <w:p w14:paraId="57778E7D">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“货物”本合同所称货物是指乙方基于其已中标的投标文件而应向甲方提供的符合招标要求规格及功能的</w:t>
      </w:r>
      <w:r>
        <w:rPr>
          <w:rFonts w:hint="eastAsia" w:ascii="宋体" w:hAnsi="宋体" w:cs="宋体"/>
          <w:kern w:val="0"/>
          <w:sz w:val="21"/>
          <w:szCs w:val="21"/>
          <w:u w:val="single"/>
        </w:rPr>
        <w:t xml:space="preserve"> （货物名称）</w:t>
      </w:r>
      <w:r>
        <w:rPr>
          <w:rFonts w:hint="eastAsia" w:ascii="宋体" w:hAnsi="宋体" w:cs="宋体"/>
          <w:kern w:val="0"/>
          <w:sz w:val="21"/>
          <w:szCs w:val="21"/>
        </w:rPr>
        <w:t>及其全部备品备件，它还应包括由乙方送交给甲方的所有的必须文件和与使用及测试有关的应进行的任何规定的服务。</w:t>
      </w:r>
    </w:p>
    <w:p w14:paraId="58E34A88">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“服务”系指根据合同规定乙方应承担的与供货有关的辅助义务，比如运输、保险以及其它伴随服务，比如调试以及送货上门提供技术援助、培训、配合措施、维修响应和合同中规定乙方应承担的其它义务。</w:t>
      </w:r>
    </w:p>
    <w:p w14:paraId="7932749F">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“合同价”系指根据中标的投标文件和合同规定，乙方在正确地履行合同义务后甲方应支付乙方的价款。</w:t>
      </w:r>
    </w:p>
    <w:p w14:paraId="66C456E5">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“甲方”系指合同中明确规定的实际购买货物和接受服务单位。</w:t>
      </w:r>
    </w:p>
    <w:p w14:paraId="518AABF2">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“乙方”系指合同中规定的提供货物和提供服务的单位。</w:t>
      </w:r>
    </w:p>
    <w:p w14:paraId="7DFCE967">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“损失”本合同所指损失是指合同一方因不履行合同义务而导致另一方及第三方的各种损失及损害的费用，还包括守约方为减轻损害或维护权利而需支付的各种调查费用，车旅费用、律师费用等。</w:t>
      </w:r>
    </w:p>
    <w:p w14:paraId="5B412A5A">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二、交货地点：</w:t>
      </w:r>
      <w:r>
        <w:rPr>
          <w:rFonts w:hint="eastAsia" w:ascii="宋体" w:hAnsi="宋体" w:cs="宋体"/>
          <w:b/>
          <w:bCs/>
          <w:kern w:val="0"/>
          <w:sz w:val="21"/>
          <w:szCs w:val="21"/>
          <w:u w:val="single"/>
        </w:rPr>
        <w:t xml:space="preserve">              </w:t>
      </w:r>
    </w:p>
    <w:p w14:paraId="485DAC13">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项目名称：</w:t>
      </w:r>
      <w:r>
        <w:rPr>
          <w:rFonts w:hint="eastAsia" w:ascii="宋体" w:hAnsi="宋体" w:cs="宋体"/>
          <w:b/>
          <w:bCs/>
          <w:kern w:val="0"/>
          <w:sz w:val="21"/>
          <w:szCs w:val="21"/>
          <w:u w:val="single"/>
        </w:rPr>
        <w:t xml:space="preserve">              </w:t>
      </w:r>
    </w:p>
    <w:p w14:paraId="3E28198D">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项目地点：</w:t>
      </w:r>
      <w:r>
        <w:rPr>
          <w:rFonts w:hint="eastAsia" w:ascii="宋体" w:hAnsi="宋体" w:cs="宋体"/>
          <w:b/>
          <w:bCs/>
          <w:kern w:val="0"/>
          <w:sz w:val="21"/>
          <w:szCs w:val="21"/>
          <w:u w:val="single"/>
        </w:rPr>
        <w:t xml:space="preserve">              </w:t>
      </w:r>
    </w:p>
    <w:p w14:paraId="316D47DD">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三、货物或服务名称、数量及价格：</w:t>
      </w:r>
    </w:p>
    <w:p w14:paraId="5F4E870D">
      <w:pPr>
        <w:widowControl/>
        <w:snapToGrid w:val="0"/>
        <w:spacing w:line="360" w:lineRule="auto"/>
        <w:ind w:firstLine="422" w:firstLineChars="200"/>
        <w:rPr>
          <w:rFonts w:hint="eastAsia" w:ascii="宋体" w:hAnsi="宋体" w:cs="宋体"/>
          <w:kern w:val="0"/>
          <w:sz w:val="21"/>
          <w:szCs w:val="21"/>
        </w:rPr>
      </w:pPr>
      <w:r>
        <w:rPr>
          <w:rFonts w:hint="eastAsia" w:ascii="宋体" w:hAnsi="宋体" w:cs="宋体"/>
          <w:b/>
          <w:bCs/>
          <w:kern w:val="0"/>
          <w:sz w:val="21"/>
          <w:szCs w:val="21"/>
        </w:rPr>
        <w:t>四、本合同金额</w:t>
      </w:r>
      <w:r>
        <w:rPr>
          <w:rFonts w:hint="eastAsia" w:ascii="宋体" w:hAnsi="宋体" w:cs="宋体"/>
          <w:kern w:val="0"/>
          <w:sz w:val="21"/>
          <w:szCs w:val="21"/>
        </w:rPr>
        <w:t>为(大写):</w:t>
      </w:r>
      <w:r>
        <w:rPr>
          <w:rFonts w:hint="eastAsia" w:ascii="宋体" w:hAnsi="宋体" w:cs="宋体"/>
          <w:kern w:val="0"/>
          <w:sz w:val="21"/>
          <w:szCs w:val="21"/>
          <w:u w:val="single"/>
        </w:rPr>
        <w:t xml:space="preserve">                       </w:t>
      </w:r>
      <w:r>
        <w:rPr>
          <w:rFonts w:hint="eastAsia" w:ascii="宋体" w:hAnsi="宋体" w:cs="宋体"/>
          <w:kern w:val="0"/>
          <w:sz w:val="21"/>
          <w:szCs w:val="21"/>
        </w:rPr>
        <w:t>元 (小写￥:</w:t>
      </w:r>
      <w:r>
        <w:rPr>
          <w:rFonts w:hint="eastAsia" w:ascii="宋体" w:hAnsi="宋体" w:cs="宋体"/>
          <w:kern w:val="0"/>
          <w:sz w:val="21"/>
          <w:szCs w:val="21"/>
          <w:u w:val="single"/>
        </w:rPr>
        <w:t xml:space="preserve">            </w:t>
      </w:r>
      <w:r>
        <w:rPr>
          <w:rFonts w:hint="eastAsia" w:ascii="宋体" w:hAnsi="宋体" w:cs="宋体"/>
          <w:kern w:val="0"/>
          <w:sz w:val="21"/>
          <w:szCs w:val="21"/>
        </w:rPr>
        <w:t>元) 人民币。</w:t>
      </w:r>
    </w:p>
    <w:p w14:paraId="7BCA7773">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五、合同总价范围：</w:t>
      </w:r>
    </w:p>
    <w:p w14:paraId="6936CFBB">
      <w:pPr>
        <w:widowControl/>
        <w:spacing w:line="360" w:lineRule="auto"/>
        <w:ind w:firstLine="420" w:firstLineChars="200"/>
        <w:rPr>
          <w:rFonts w:hint="eastAsia" w:ascii="宋体" w:hAnsi="宋体" w:cs="宋体"/>
          <w:sz w:val="21"/>
          <w:szCs w:val="21"/>
          <w:lang w:val="zh-CN"/>
        </w:rPr>
      </w:pPr>
      <w:r>
        <w:rPr>
          <w:rFonts w:hint="eastAsia" w:ascii="宋体" w:hAnsi="宋体" w:cs="宋体"/>
          <w:kern w:val="0"/>
          <w:sz w:val="21"/>
          <w:szCs w:val="21"/>
        </w:rPr>
        <w:t>1、投标总价为包括</w:t>
      </w:r>
      <w:r>
        <w:rPr>
          <w:rFonts w:hint="eastAsia" w:ascii="宋体" w:hAnsi="宋体" w:cs="宋体"/>
          <w:sz w:val="21"/>
          <w:szCs w:val="21"/>
          <w:lang w:val="zh-CN"/>
        </w:rPr>
        <w:t>货款、标准附件、备品备件、专用工具、包装、运输、装卸车、保险、保修、税金、验收（含第三方验收）、技术服务、售后服务等一切成本及费用以及与本项目投标相关产生的费用（以上所有费用包括在综合单价中，不另列），合同总价不做调整。采购数量若有增减按成交单价计算，其市场风险由乙方承担。</w:t>
      </w:r>
    </w:p>
    <w:p w14:paraId="4C824789">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2、供货完毕后，货物的免费质保期</w:t>
      </w:r>
      <w:r>
        <w:rPr>
          <w:rFonts w:hint="eastAsia" w:ascii="宋体" w:hAnsi="宋体" w:cs="宋体"/>
          <w:kern w:val="0"/>
          <w:sz w:val="21"/>
          <w:szCs w:val="21"/>
          <w:u w:val="single"/>
        </w:rPr>
        <w:t xml:space="preserve">      </w:t>
      </w:r>
      <w:r>
        <w:rPr>
          <w:rFonts w:hint="eastAsia" w:ascii="宋体" w:hAnsi="宋体" w:cs="宋体"/>
          <w:kern w:val="0"/>
          <w:sz w:val="21"/>
          <w:szCs w:val="21"/>
        </w:rPr>
        <w:t xml:space="preserve">年。 </w:t>
      </w:r>
    </w:p>
    <w:p w14:paraId="0DF28ABB">
      <w:pPr>
        <w:widowControl/>
        <w:snapToGrid w:val="0"/>
        <w:spacing w:line="360" w:lineRule="auto"/>
        <w:ind w:firstLine="420" w:firstLineChars="200"/>
        <w:rPr>
          <w:rFonts w:hint="eastAsia" w:ascii="宋体" w:hAnsi="宋体" w:cs="宋体"/>
          <w:b/>
          <w:bCs/>
          <w:kern w:val="0"/>
          <w:sz w:val="21"/>
          <w:szCs w:val="21"/>
        </w:rPr>
      </w:pPr>
      <w:r>
        <w:rPr>
          <w:rFonts w:hint="eastAsia" w:ascii="宋体" w:hAnsi="宋体" w:cs="宋体"/>
          <w:kern w:val="0"/>
          <w:sz w:val="21"/>
          <w:szCs w:val="21"/>
        </w:rPr>
        <w:t xml:space="preserve">3、中国政府根据现行税法征收的与本合同有关的一切税费。      </w:t>
      </w:r>
    </w:p>
    <w:p w14:paraId="1780E267">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4、甲方有权根据设计变更作相应调整，乙方应予同意，其单价按投标报价按实结算。</w:t>
      </w:r>
    </w:p>
    <w:p w14:paraId="0F9214D3">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六、交货内容：</w:t>
      </w:r>
    </w:p>
    <w:p w14:paraId="6EF0FBAA">
      <w:pPr>
        <w:widowControl/>
        <w:snapToGrid w:val="0"/>
        <w:spacing w:line="360" w:lineRule="auto"/>
        <w:ind w:firstLine="420" w:firstLineChars="200"/>
        <w:outlineLvl w:val="1"/>
        <w:rPr>
          <w:rFonts w:hint="eastAsia" w:ascii="宋体" w:hAnsi="宋体" w:cs="宋体"/>
          <w:kern w:val="0"/>
          <w:sz w:val="21"/>
          <w:szCs w:val="21"/>
        </w:rPr>
      </w:pPr>
      <w:r>
        <w:rPr>
          <w:rFonts w:hint="eastAsia" w:ascii="宋体" w:hAnsi="宋体" w:cs="宋体"/>
          <w:kern w:val="0"/>
          <w:sz w:val="21"/>
          <w:szCs w:val="21"/>
        </w:rPr>
        <w:t>1、符合本合同及招标文件规定的货物或服务。</w:t>
      </w:r>
    </w:p>
    <w:p w14:paraId="4C45D4CA">
      <w:pPr>
        <w:widowControl/>
        <w:snapToGrid w:val="0"/>
        <w:spacing w:line="360" w:lineRule="auto"/>
        <w:ind w:firstLine="420" w:firstLineChars="200"/>
        <w:outlineLvl w:val="1"/>
        <w:rPr>
          <w:rFonts w:hint="eastAsia" w:ascii="宋体" w:hAnsi="宋体" w:cs="宋体"/>
          <w:kern w:val="0"/>
          <w:sz w:val="21"/>
          <w:szCs w:val="21"/>
        </w:rPr>
      </w:pPr>
      <w:r>
        <w:rPr>
          <w:rFonts w:hint="eastAsia" w:ascii="宋体" w:hAnsi="宋体" w:cs="宋体"/>
          <w:kern w:val="0"/>
          <w:sz w:val="21"/>
          <w:szCs w:val="21"/>
        </w:rPr>
        <w:t>2、保证货物使用及维修所需的全部资料和文件，至少应包括以下内容：</w:t>
      </w:r>
    </w:p>
    <w:p w14:paraId="310A99A2">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货物清单；</w:t>
      </w:r>
    </w:p>
    <w:p w14:paraId="62CC2F08">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出厂产品合格证；</w:t>
      </w:r>
    </w:p>
    <w:p w14:paraId="32177705">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操作的标识和中文标注；</w:t>
      </w:r>
    </w:p>
    <w:p w14:paraId="0F4410D5">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使用中文说明书；</w:t>
      </w:r>
    </w:p>
    <w:p w14:paraId="1709FB72">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产品检验报告及其他相关资料</w:t>
      </w:r>
    </w:p>
    <w:p w14:paraId="2543229C">
      <w:pPr>
        <w:widowControl/>
        <w:snapToGrid w:val="0"/>
        <w:spacing w:line="360" w:lineRule="auto"/>
        <w:ind w:firstLine="420" w:firstLineChars="200"/>
        <w:outlineLvl w:val="1"/>
        <w:rPr>
          <w:rFonts w:hint="eastAsia" w:ascii="宋体" w:hAnsi="宋体" w:cs="宋体"/>
          <w:kern w:val="0"/>
          <w:sz w:val="21"/>
          <w:szCs w:val="21"/>
        </w:rPr>
      </w:pPr>
      <w:r>
        <w:rPr>
          <w:rFonts w:hint="eastAsia" w:ascii="宋体" w:hAnsi="宋体" w:cs="宋体"/>
          <w:kern w:val="0"/>
          <w:sz w:val="21"/>
          <w:szCs w:val="21"/>
        </w:rPr>
        <w:t>3、其他必备材料和必备工具、货物等。</w:t>
      </w:r>
    </w:p>
    <w:p w14:paraId="588B3AA3">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七、交货地点：</w:t>
      </w:r>
    </w:p>
    <w:p w14:paraId="3A8A6454">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乙方交货至甲方指定地点，所发生的运输等费用及路途货物损坏造成的损失由乙方承担。</w:t>
      </w:r>
    </w:p>
    <w:p w14:paraId="14F5CF65">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八、交货日期：</w:t>
      </w:r>
    </w:p>
    <w:p w14:paraId="010EFAF7">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合同签订后</w:t>
      </w:r>
      <w:r>
        <w:rPr>
          <w:rFonts w:hint="eastAsia" w:ascii="宋体" w:hAnsi="宋体" w:cs="宋体"/>
          <w:kern w:val="0"/>
          <w:sz w:val="21"/>
          <w:szCs w:val="21"/>
          <w:u w:val="single"/>
        </w:rPr>
        <w:t xml:space="preserve">   </w:t>
      </w:r>
      <w:r>
        <w:rPr>
          <w:rFonts w:hint="eastAsia" w:ascii="宋体" w:hAnsi="宋体" w:cs="宋体"/>
          <w:kern w:val="0"/>
          <w:sz w:val="21"/>
          <w:szCs w:val="21"/>
        </w:rPr>
        <w:t>天内完成供货及安装，并验收合格。</w:t>
      </w:r>
    </w:p>
    <w:p w14:paraId="1F8A4D8B">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九、货物检验及约定事项：</w:t>
      </w:r>
    </w:p>
    <w:p w14:paraId="5F3DF8E3">
      <w:pPr>
        <w:adjustRightInd w:val="0"/>
        <w:snapToGrid w:val="0"/>
        <w:spacing w:line="360" w:lineRule="auto"/>
        <w:ind w:firstLine="413" w:firstLineChars="197"/>
        <w:rPr>
          <w:rFonts w:hint="eastAsia" w:ascii="宋体" w:hAnsi="宋体" w:cs="宋体"/>
          <w:kern w:val="0"/>
          <w:sz w:val="21"/>
          <w:szCs w:val="21"/>
        </w:rPr>
      </w:pPr>
      <w:r>
        <w:rPr>
          <w:rFonts w:hint="eastAsia" w:ascii="宋体" w:hAnsi="宋体" w:cs="宋体"/>
          <w:kern w:val="0"/>
          <w:sz w:val="21"/>
          <w:szCs w:val="21"/>
        </w:rPr>
        <w:t>1)乙方将所供货物运至交货地点后，由甲方会同监理单位共同参与设备初验收，必要时将会聘请的技术顾问履行监督责任。合同货物从验收合格次日起7天内，出现非甲方人为因素造成的无法排除的故障，由乙方予以调换。</w:t>
      </w:r>
    </w:p>
    <w:p w14:paraId="1C0570FC">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2）甲方认为有必要对产品的生产、出厂等过程中需派人到生产厂家进行监制或在货物发货前进行预验收，乙方应给予积极配合。</w:t>
      </w:r>
    </w:p>
    <w:p w14:paraId="71D28ED7">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3）因材料的质量问题发生争议的，应当请国家认可的质量检测机构对质量进行鉴定。符合标准的，鉴定费由甲方承担；不符合质量标准的，鉴定费由乙方承担，并按本合同第十条规定处理。</w:t>
      </w:r>
    </w:p>
    <w:p w14:paraId="0095B204">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十、履约保证金：</w:t>
      </w:r>
    </w:p>
    <w:p w14:paraId="169CFEB4">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在合同签订前乙方须向甲方交纳中标价的5%作为履约保证金，以银行、保险公司出具保函、现金形式提交履约保证金。乙方在履约期间未出现违约行为，其履约保证金待货物安装调试且验收后7天内退还乙方（不计息）。</w:t>
      </w:r>
    </w:p>
    <w:p w14:paraId="419AA892">
      <w:pPr>
        <w:pStyle w:val="124"/>
        <w:widowControl w:val="0"/>
        <w:numPr>
          <w:ilvl w:val="0"/>
          <w:numId w:val="80"/>
        </w:numPr>
        <w:spacing w:after="0" w:afterLines="0" w:line="360" w:lineRule="auto"/>
        <w:ind w:firstLine="422"/>
        <w:rPr>
          <w:rFonts w:hint="eastAsia" w:ascii="宋体" w:hAnsi="宋体" w:cs="宋体"/>
          <w:b/>
          <w:bCs/>
          <w:sz w:val="21"/>
          <w:szCs w:val="21"/>
        </w:rPr>
      </w:pPr>
      <w:r>
        <w:rPr>
          <w:rFonts w:hint="eastAsia" w:ascii="宋体" w:hAnsi="宋体" w:cs="宋体"/>
          <w:b/>
          <w:bCs/>
          <w:sz w:val="21"/>
          <w:szCs w:val="21"/>
        </w:rPr>
        <w:t>付款方式：</w:t>
      </w:r>
    </w:p>
    <w:p w14:paraId="308337F5">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1.货款由采购单位支付，发票应随付款进度及时提供。合同签订生效后15日内支付合同价的30%预付款，设备到场、安装并调试完毕后15日内采购单位付至已完成工程量的85%，调试正常运行一个月并通过验收后付至合同价95%；剩余5%在质保期满后无质量问题、成交供应商无违约行为的情况下7个工作日内付清（不计息）。</w:t>
      </w:r>
    </w:p>
    <w:p w14:paraId="3C1DB724">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2. 当采购数量与实际使用数量不一致时，可以由乙方根据实际使用量供货，合同的最终结算金额按实际使用量乘以成交单价进行计算。</w:t>
      </w:r>
    </w:p>
    <w:p w14:paraId="3D3DB251">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注：述费用支付时，中标人均需开具合法、等额的普通发票。</w:t>
      </w:r>
    </w:p>
    <w:p w14:paraId="0D25CA4A">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十二、储放</w:t>
      </w:r>
    </w:p>
    <w:p w14:paraId="0F91164A">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货物由乙方运至甲方指定地点，验收交货前存放及保管概由乙方负责。</w:t>
      </w:r>
    </w:p>
    <w:p w14:paraId="4BD60321">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十三、技术条款</w:t>
      </w:r>
    </w:p>
    <w:p w14:paraId="6E94DC07">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乙方所供货物须符合招标文件和国家标准及规范要求，乙方投标文件中列明的设备及元器件品牌、生产地、制造厂商、质量保证等必须符合相关的国家标准和规范。</w:t>
      </w:r>
    </w:p>
    <w:p w14:paraId="347BBEFF">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十四、质量保证</w:t>
      </w:r>
    </w:p>
    <w:p w14:paraId="3C30C50E">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乙方保证本合同中所供应的商品是最新生产的符合国家技术规格和质量标准的出厂原装合格产品；如发生所供商品与合同不符，甲方（使用方）有权拒收或退货，由此产生的一切责任和后果由乙方承担。</w:t>
      </w:r>
    </w:p>
    <w:p w14:paraId="70A1D92C">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货物及其各部件应为全新，未曾使用过之优质产品，与规定的质量、规格和性能相符，并保证该产品确系原厂制造，同时提供产品的质量保证书、技术性能说明书、有关部门的检测测试报告、质量标准认证证书等相关材料。</w:t>
      </w:r>
    </w:p>
    <w:p w14:paraId="4058538E">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十五、本合同应为完整货物及功能的提供。</w:t>
      </w:r>
    </w:p>
    <w:p w14:paraId="5F843B99">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对于甲方在标书中所要求的及乙方在投标文件和合同中所承诺提供的功能，乙方应无条件提供，由于设计及其他原因所造成的额外费用由乙方自行承担。由于甲方要求删除的部分及功能，乙方应予以在合同总价中扣除该部分的价格。</w:t>
      </w:r>
    </w:p>
    <w:p w14:paraId="5C9454F3">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十六、验收：</w:t>
      </w:r>
    </w:p>
    <w:p w14:paraId="15EF905B">
      <w:pPr>
        <w:numPr>
          <w:ilvl w:val="0"/>
          <w:numId w:val="81"/>
        </w:numPr>
        <w:snapToGrid w:val="0"/>
        <w:spacing w:line="360" w:lineRule="auto"/>
        <w:ind w:left="0" w:firstLine="420" w:firstLineChars="200"/>
        <w:rPr>
          <w:rFonts w:hint="eastAsia" w:ascii="宋体" w:hAnsi="宋体" w:cs="宋体"/>
          <w:sz w:val="21"/>
          <w:szCs w:val="21"/>
        </w:rPr>
      </w:pPr>
      <w:r>
        <w:rPr>
          <w:rFonts w:hint="eastAsia" w:ascii="宋体" w:hAnsi="宋体" w:cs="宋体"/>
          <w:sz w:val="21"/>
          <w:szCs w:val="21"/>
        </w:rPr>
        <w:t>按相应标准初验外观质量和数量，如有质量疑问应当场向乙方提出或在送货单上说明。</w:t>
      </w:r>
    </w:p>
    <w:p w14:paraId="7574DC5E">
      <w:pPr>
        <w:numPr>
          <w:ilvl w:val="0"/>
          <w:numId w:val="81"/>
        </w:numPr>
        <w:snapToGrid w:val="0"/>
        <w:spacing w:line="360" w:lineRule="auto"/>
        <w:ind w:left="0" w:firstLine="420" w:firstLineChars="200"/>
        <w:rPr>
          <w:rFonts w:hint="eastAsia" w:ascii="宋体" w:hAnsi="宋体" w:cs="宋体"/>
          <w:sz w:val="21"/>
          <w:szCs w:val="21"/>
        </w:rPr>
      </w:pPr>
      <w:r>
        <w:rPr>
          <w:rFonts w:hint="eastAsia" w:ascii="宋体" w:hAnsi="宋体" w:cs="宋体"/>
          <w:sz w:val="21"/>
          <w:szCs w:val="21"/>
        </w:rPr>
        <w:t>产品在质量是否符合标准,待管网试压验收合格后予以确认。</w:t>
      </w:r>
    </w:p>
    <w:p w14:paraId="0A6CE259">
      <w:pPr>
        <w:widowControl/>
        <w:snapToGrid w:val="0"/>
        <w:spacing w:line="360" w:lineRule="auto"/>
        <w:ind w:firstLine="422" w:firstLineChars="200"/>
        <w:rPr>
          <w:rFonts w:hint="eastAsia" w:ascii="宋体" w:hAnsi="宋体" w:cs="宋体"/>
          <w:b/>
          <w:bCs/>
          <w:sz w:val="21"/>
          <w:szCs w:val="21"/>
        </w:rPr>
      </w:pPr>
      <w:r>
        <w:rPr>
          <w:rFonts w:hint="eastAsia" w:ascii="宋体" w:hAnsi="宋体" w:cs="宋体"/>
          <w:b/>
          <w:bCs/>
          <w:kern w:val="0"/>
          <w:sz w:val="21"/>
          <w:szCs w:val="21"/>
        </w:rPr>
        <w:t>十</w:t>
      </w:r>
      <w:r>
        <w:rPr>
          <w:rFonts w:hint="eastAsia" w:ascii="宋体" w:hAnsi="宋体" w:cs="宋体"/>
          <w:b/>
          <w:bCs/>
          <w:sz w:val="21"/>
          <w:szCs w:val="21"/>
        </w:rPr>
        <w:t>七、不可抗拒事故</w:t>
      </w:r>
    </w:p>
    <w:p w14:paraId="2AB5F703">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由于不可抗力的原因造成延期或不能服务，乙方将不承担责任，但乙方应立即通知甲方，不可抗力发生后15天内乙方将当地有关部门出具的事故证明书以书面形式通知甲方。在上述情况下，乙方仍应采取必要措施尽快服务。意外事故持续15天以上，甲方有权取消此合同，并保留要求乙方赔偿的权利。</w:t>
      </w:r>
    </w:p>
    <w:p w14:paraId="4AA27A9F">
      <w:pPr>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十八、违约责任</w:t>
      </w:r>
    </w:p>
    <w:p w14:paraId="475C4310">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乙方有下列违约情况之一，并在收到甲方发出的“乙方违约通知书”的当日或经甲方书面认可延长的时间内未能纠正过失，甲方有权单方终止部分或全部合同，在这种情况下，并不影响甲方向乙方提出索赔。</w:t>
      </w:r>
    </w:p>
    <w:p w14:paraId="6B01A80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kern w:val="0"/>
          <w:sz w:val="21"/>
          <w:szCs w:val="21"/>
        </w:rPr>
        <w:t>、</w:t>
      </w:r>
      <w:r>
        <w:rPr>
          <w:rFonts w:hint="eastAsia" w:ascii="宋体" w:hAnsi="宋体" w:cs="宋体"/>
          <w:sz w:val="21"/>
          <w:szCs w:val="21"/>
        </w:rPr>
        <w:t>除人力不可抗拒因素(不包括原材料上涨)外，乙方不能按期交货，或因运输中货物缺损需要更换而影响实际交付使用时，乙方必须向甲方支付延期交货或延期交付使用的违约金，具体标准按合同总价每日万分之五计算。</w:t>
      </w:r>
    </w:p>
    <w:p w14:paraId="516483A7">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kern w:val="0"/>
          <w:sz w:val="21"/>
          <w:szCs w:val="21"/>
        </w:rPr>
        <w:t>、</w:t>
      </w:r>
      <w:r>
        <w:rPr>
          <w:rFonts w:hint="eastAsia" w:ascii="宋体" w:hAnsi="宋体" w:cs="宋体"/>
          <w:sz w:val="21"/>
          <w:szCs w:val="21"/>
        </w:rPr>
        <w:t>延期交货时间超过15天或交货质量不合格从而影响甲方按期正常使用的视为乙方严重违约，甲方有权立即终止合同，没收全部履约保证金，并赔偿甲方由此造成的一切损失，双倍返还甲方已支付的合同款。</w:t>
      </w:r>
    </w:p>
    <w:p w14:paraId="094A1751">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kern w:val="0"/>
          <w:sz w:val="21"/>
          <w:szCs w:val="21"/>
        </w:rPr>
        <w:t>、</w:t>
      </w:r>
      <w:r>
        <w:rPr>
          <w:rFonts w:hint="eastAsia" w:ascii="宋体" w:hAnsi="宋体" w:cs="宋体"/>
          <w:sz w:val="21"/>
          <w:szCs w:val="21"/>
        </w:rPr>
        <w:t>乙方逾期履行合同的，自逾期之日起，向甲方每日偿付合同总价千分之二的滞纳金；乙方逾期20日不能交货的，应向甲方偿付违约金。因甲方原因逾期支付货款和拒付货款的，滞纳金和违约金的计算方法与乙方违约相同。</w:t>
      </w:r>
    </w:p>
    <w:p w14:paraId="19A7996D">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kern w:val="0"/>
          <w:sz w:val="21"/>
          <w:szCs w:val="21"/>
        </w:rPr>
        <w:t>、</w:t>
      </w:r>
      <w:r>
        <w:rPr>
          <w:rFonts w:hint="eastAsia" w:ascii="宋体" w:hAnsi="宋体" w:cs="宋体"/>
          <w:sz w:val="21"/>
          <w:szCs w:val="21"/>
        </w:rPr>
        <w:t>乙方应在甲、乙双方规定的时间内货物经验收后交付甲方使用，除因不可抗拒力造成的延期外，任何交付期限的延长，或者逾期履行承诺的，乙方均应按合同总价款每日千分之二的标准向甲方支付违约金，同时本条款项下的违约金计算不影响上述三项违约金条款的执行。</w:t>
      </w:r>
    </w:p>
    <w:p w14:paraId="196E2AD1">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cs="宋体"/>
          <w:kern w:val="0"/>
          <w:sz w:val="21"/>
          <w:szCs w:val="21"/>
        </w:rPr>
        <w:t>、</w:t>
      </w:r>
      <w:r>
        <w:rPr>
          <w:rFonts w:hint="eastAsia" w:ascii="宋体" w:hAnsi="宋体" w:cs="宋体"/>
          <w:sz w:val="21"/>
          <w:szCs w:val="21"/>
        </w:rPr>
        <w:t>乙方全部履行合同，甲方在收到乙方的付款通知并审定无误15天内按期付款，如有违约，甲方按合同总价每日万分之五支付延期付款违约金。</w:t>
      </w:r>
    </w:p>
    <w:p w14:paraId="0E652BA1">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6</w:t>
      </w:r>
      <w:r>
        <w:rPr>
          <w:rFonts w:hint="eastAsia" w:ascii="宋体" w:hAnsi="宋体" w:cs="宋体"/>
          <w:kern w:val="0"/>
          <w:sz w:val="21"/>
          <w:szCs w:val="21"/>
        </w:rPr>
        <w:t>、</w:t>
      </w:r>
      <w:r>
        <w:rPr>
          <w:rFonts w:hint="eastAsia" w:ascii="宋体" w:hAnsi="宋体" w:cs="宋体"/>
          <w:sz w:val="21"/>
          <w:szCs w:val="21"/>
        </w:rPr>
        <w:t>乙方提前交货的，甲方接货后，按合同规定的付款方式付款。</w:t>
      </w:r>
    </w:p>
    <w:p w14:paraId="2C3BC7B4">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7、乙方未按合同约定售后承诺完成工作的，自逾期之日起，向甲方每日偿付合同总价千分之二的滞纳金。乙方逾期一个月不能完成售后任务的，甲方有权更换维护单位，并启动索赔程序。</w:t>
      </w:r>
    </w:p>
    <w:p w14:paraId="67997316">
      <w:pPr>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十九、索赔：</w:t>
      </w:r>
    </w:p>
    <w:p w14:paraId="04138952">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如在货物交货、使用过程中，甲方发现货物或货物中设备的品质与合同内容有不符及根据甲方按国家标准或行业标准自己检验的结果或当地技监部门的检验结果，或者在质量保证期限内，如果货物的数量、质量或规格与合同不符或证实货物是有缺陷的，包括潜在缺陷或使用不符合要求的材料等时，有权向乙方提出索赔，乙方在收到甲方索赔通知后2-5天内应免费维修或更换有缺陷的货物或部件。如果乙方在收到通知后5天内没有弥补缺陷，甲方可采取必要的补救措施，但风险和费用将由乙方承担，同时甲方对乙方行使的其它权利不受影响。</w:t>
      </w:r>
    </w:p>
    <w:p w14:paraId="47D1D616">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索赔方式除上述规定之外，甲方还有权选择以下方式进行索赔：</w:t>
      </w:r>
    </w:p>
    <w:p w14:paraId="39139EA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kern w:val="0"/>
          <w:sz w:val="21"/>
          <w:szCs w:val="21"/>
        </w:rPr>
        <w:t>、</w:t>
      </w:r>
      <w:r>
        <w:rPr>
          <w:rFonts w:hint="eastAsia" w:ascii="宋体" w:hAnsi="宋体" w:cs="宋体"/>
          <w:sz w:val="21"/>
          <w:szCs w:val="21"/>
        </w:rPr>
        <w:t>乙方同意退货，并双倍返还定金及甲方已支付的合同款，并承担由此发生的一切损失和费用，包括甲方直接损失、利息、银行手续费、运费、保险费、仓储费、装卸费以及为保护退回货物所需的其它必要费用。</w:t>
      </w:r>
    </w:p>
    <w:p w14:paraId="1CF967A3">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kern w:val="0"/>
          <w:sz w:val="21"/>
          <w:szCs w:val="21"/>
        </w:rPr>
        <w:t>、</w:t>
      </w:r>
      <w:r>
        <w:rPr>
          <w:rFonts w:hint="eastAsia" w:ascii="宋体" w:hAnsi="宋体" w:cs="宋体"/>
          <w:sz w:val="21"/>
          <w:szCs w:val="21"/>
        </w:rPr>
        <w:t>根据货物的损坏程度以及甲方遭受损失的数额，经甲乙双方商定降低货物的价格。</w:t>
      </w:r>
    </w:p>
    <w:p w14:paraId="22E717CA">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kern w:val="0"/>
          <w:sz w:val="21"/>
          <w:szCs w:val="21"/>
        </w:rPr>
        <w:t>、</w:t>
      </w:r>
      <w:r>
        <w:rPr>
          <w:rFonts w:hint="eastAsia" w:ascii="宋体" w:hAnsi="宋体" w:cs="宋体"/>
          <w:sz w:val="21"/>
          <w:szCs w:val="21"/>
        </w:rPr>
        <w:t>用符合规格、质量和性能要求的新零件、部件或货物来更换有缺陷的部分或修补缺陷部分，乙方应承担一切费用和风险并负担甲方所发生的一切直接费用。同时，乙方应按合同规定，相应延长修补或被更换部件或货物的质量保证期。</w:t>
      </w:r>
    </w:p>
    <w:p w14:paraId="7213DB59">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kern w:val="0"/>
          <w:sz w:val="21"/>
          <w:szCs w:val="21"/>
        </w:rPr>
        <w:t>、</w:t>
      </w:r>
      <w:r>
        <w:rPr>
          <w:rFonts w:hint="eastAsia" w:ascii="宋体" w:hAnsi="宋体" w:cs="宋体"/>
          <w:sz w:val="21"/>
          <w:szCs w:val="21"/>
        </w:rPr>
        <w:t>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补偿。</w:t>
      </w:r>
    </w:p>
    <w:p w14:paraId="03BF462B">
      <w:pPr>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二十、技术培训甲方认为可以培训的前一周推荐培训计划、提供资料、培训后能熟练操作、了解构造原理、日常维护、排除一般故障。</w:t>
      </w:r>
    </w:p>
    <w:p w14:paraId="38BC725D">
      <w:pPr>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二十一、特别条款</w:t>
      </w:r>
    </w:p>
    <w:p w14:paraId="2B4DC6F0">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kern w:val="0"/>
          <w:sz w:val="21"/>
          <w:szCs w:val="21"/>
        </w:rPr>
        <w:t>、</w:t>
      </w:r>
      <w:r>
        <w:rPr>
          <w:rFonts w:hint="eastAsia" w:ascii="宋体" w:hAnsi="宋体" w:cs="宋体"/>
          <w:sz w:val="21"/>
          <w:szCs w:val="21"/>
        </w:rPr>
        <w:t>双方签约人为各自法定代表人或被授权代表。</w:t>
      </w:r>
    </w:p>
    <w:p w14:paraId="2B1C3D76">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kern w:val="0"/>
          <w:sz w:val="21"/>
          <w:szCs w:val="21"/>
        </w:rPr>
        <w:t>、</w:t>
      </w:r>
      <w:r>
        <w:rPr>
          <w:rFonts w:hint="eastAsia" w:ascii="宋体" w:hAnsi="宋体" w:cs="宋体"/>
          <w:sz w:val="21"/>
          <w:szCs w:val="21"/>
        </w:rPr>
        <w:t>本合同系指本文件及其附件中的所有部分；其中招标文件、中标的投标文件、中标单位在招标过程中的澄清、承诺等为本合同不可缺少的必要组成部分。</w:t>
      </w:r>
    </w:p>
    <w:p w14:paraId="0BFC55C3">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kern w:val="0"/>
          <w:sz w:val="21"/>
          <w:szCs w:val="21"/>
        </w:rPr>
        <w:t>、</w:t>
      </w:r>
      <w:r>
        <w:rPr>
          <w:rFonts w:hint="eastAsia" w:ascii="宋体" w:hAnsi="宋体" w:cs="宋体"/>
          <w:sz w:val="21"/>
          <w:szCs w:val="21"/>
        </w:rPr>
        <w:t>本合同一式陆份，甲乙双方各执贰份、备案机构和招标代理人各执壹份，各份具有同等法律效力。</w:t>
      </w:r>
    </w:p>
    <w:p w14:paraId="6FAAA7BD">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kern w:val="0"/>
          <w:sz w:val="21"/>
          <w:szCs w:val="21"/>
        </w:rPr>
        <w:t>、</w:t>
      </w:r>
      <w:r>
        <w:rPr>
          <w:rFonts w:hint="eastAsia" w:ascii="宋体" w:hAnsi="宋体" w:cs="宋体"/>
          <w:sz w:val="21"/>
          <w:szCs w:val="21"/>
        </w:rPr>
        <w:t>本合同经协议，双方签字盖章，招标代理机构鉴证后开始生效。</w:t>
      </w:r>
    </w:p>
    <w:p w14:paraId="7B5BA222">
      <w:pPr>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二十二、其他</w:t>
      </w:r>
    </w:p>
    <w:p w14:paraId="73BB6DB6">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kern w:val="0"/>
          <w:sz w:val="21"/>
          <w:szCs w:val="21"/>
        </w:rPr>
        <w:t>、</w:t>
      </w:r>
      <w:r>
        <w:rPr>
          <w:rFonts w:hint="eastAsia" w:ascii="宋体" w:hAnsi="宋体" w:cs="宋体"/>
          <w:sz w:val="21"/>
          <w:szCs w:val="21"/>
        </w:rPr>
        <w:t>本合同未尽事宜，签约双方应友好协商解决。协商不成，任何一方均可向甲方所在地人民法院提起诉讼。</w:t>
      </w:r>
    </w:p>
    <w:p w14:paraId="0D9BA5B3">
      <w:pPr>
        <w:widowControl/>
        <w:snapToGrid w:val="0"/>
        <w:spacing w:line="480" w:lineRule="auto"/>
        <w:ind w:firstLine="420" w:firstLineChars="200"/>
        <w:rPr>
          <w:rFonts w:hint="eastAsia" w:ascii="宋体" w:hAnsi="宋体" w:cs="宋体"/>
          <w:kern w:val="0"/>
          <w:sz w:val="21"/>
          <w:szCs w:val="21"/>
        </w:rPr>
      </w:pPr>
    </w:p>
    <w:p w14:paraId="5FD709E5">
      <w:pPr>
        <w:widowControl/>
        <w:snapToGrid w:val="0"/>
        <w:spacing w:line="480" w:lineRule="auto"/>
        <w:ind w:firstLine="420" w:firstLineChars="200"/>
        <w:rPr>
          <w:rFonts w:hint="eastAsia" w:ascii="宋体" w:hAnsi="宋体" w:cs="宋体"/>
          <w:kern w:val="0"/>
          <w:sz w:val="21"/>
          <w:szCs w:val="21"/>
        </w:rPr>
      </w:pPr>
      <w:r>
        <w:rPr>
          <w:rFonts w:hint="eastAsia" w:ascii="宋体" w:hAnsi="宋体" w:cs="宋体"/>
          <w:kern w:val="0"/>
          <w:sz w:val="21"/>
          <w:szCs w:val="21"/>
        </w:rPr>
        <w:t>甲     方（公章）：                     乙     方（公章）：</w:t>
      </w:r>
    </w:p>
    <w:p w14:paraId="0F585ECB">
      <w:pPr>
        <w:widowControl/>
        <w:snapToGrid w:val="0"/>
        <w:spacing w:line="480" w:lineRule="auto"/>
        <w:ind w:firstLine="420" w:firstLineChars="200"/>
        <w:rPr>
          <w:rFonts w:hint="eastAsia" w:ascii="宋体" w:hAnsi="宋体" w:cs="宋体"/>
          <w:kern w:val="0"/>
          <w:sz w:val="21"/>
          <w:szCs w:val="21"/>
        </w:rPr>
      </w:pPr>
      <w:r>
        <w:rPr>
          <w:rFonts w:hint="eastAsia" w:ascii="宋体" w:hAnsi="宋体" w:cs="宋体"/>
          <w:kern w:val="0"/>
          <w:sz w:val="21"/>
          <w:szCs w:val="21"/>
        </w:rPr>
        <w:t>地   址：                               地    址：</w:t>
      </w:r>
    </w:p>
    <w:p w14:paraId="0098DF84">
      <w:pPr>
        <w:widowControl/>
        <w:snapToGrid w:val="0"/>
        <w:spacing w:line="480" w:lineRule="auto"/>
        <w:ind w:firstLine="420" w:firstLineChars="200"/>
        <w:rPr>
          <w:rFonts w:hint="eastAsia" w:ascii="宋体" w:hAnsi="宋体" w:cs="宋体"/>
          <w:kern w:val="0"/>
          <w:sz w:val="21"/>
          <w:szCs w:val="21"/>
        </w:rPr>
      </w:pPr>
      <w:r>
        <w:rPr>
          <w:rFonts w:hint="eastAsia" w:ascii="宋体" w:hAnsi="宋体" w:cs="宋体"/>
          <w:kern w:val="0"/>
          <w:sz w:val="21"/>
          <w:szCs w:val="21"/>
        </w:rPr>
        <w:t>法定（授权）代表人：                    法定（授权）代表人：</w:t>
      </w:r>
    </w:p>
    <w:p w14:paraId="15BB5A9D">
      <w:pPr>
        <w:widowControl/>
        <w:snapToGrid w:val="0"/>
        <w:spacing w:line="480" w:lineRule="auto"/>
        <w:ind w:firstLine="420" w:firstLineChars="200"/>
        <w:rPr>
          <w:rFonts w:hint="eastAsia" w:ascii="宋体" w:hAnsi="宋体" w:cs="宋体"/>
          <w:kern w:val="0"/>
          <w:sz w:val="21"/>
          <w:szCs w:val="21"/>
        </w:rPr>
      </w:pPr>
      <w:r>
        <w:rPr>
          <w:rFonts w:hint="eastAsia" w:ascii="宋体" w:hAnsi="宋体" w:cs="宋体"/>
          <w:kern w:val="0"/>
          <w:sz w:val="21"/>
          <w:szCs w:val="21"/>
        </w:rPr>
        <w:t>电    话：                              电    话：</w:t>
      </w:r>
    </w:p>
    <w:p w14:paraId="40970330">
      <w:pPr>
        <w:widowControl/>
        <w:snapToGrid w:val="0"/>
        <w:spacing w:line="480" w:lineRule="auto"/>
        <w:ind w:firstLine="420" w:firstLineChars="200"/>
        <w:rPr>
          <w:rFonts w:hint="eastAsia" w:ascii="宋体" w:hAnsi="宋体" w:cs="宋体"/>
          <w:kern w:val="0"/>
          <w:sz w:val="21"/>
          <w:szCs w:val="21"/>
        </w:rPr>
      </w:pPr>
      <w:r>
        <w:rPr>
          <w:rFonts w:hint="eastAsia" w:ascii="宋体" w:hAnsi="宋体" w:cs="宋体"/>
          <w:kern w:val="0"/>
          <w:sz w:val="21"/>
          <w:szCs w:val="21"/>
        </w:rPr>
        <w:t>传    真：                              传    真：</w:t>
      </w:r>
    </w:p>
    <w:p w14:paraId="67E9365F">
      <w:pPr>
        <w:widowControl/>
        <w:snapToGrid w:val="0"/>
        <w:spacing w:line="480" w:lineRule="auto"/>
        <w:ind w:firstLine="388" w:firstLineChars="200"/>
        <w:rPr>
          <w:rFonts w:hint="eastAsia" w:ascii="宋体" w:hAnsi="宋体" w:cs="宋体"/>
          <w:kern w:val="0"/>
          <w:sz w:val="21"/>
          <w:szCs w:val="21"/>
        </w:rPr>
      </w:pPr>
      <w:r>
        <w:rPr>
          <w:rFonts w:hint="eastAsia" w:ascii="宋体" w:hAnsi="宋体" w:cs="宋体"/>
          <w:spacing w:val="-8"/>
          <w:kern w:val="0"/>
          <w:sz w:val="21"/>
          <w:szCs w:val="21"/>
        </w:rPr>
        <w:t>开 户 银 行</w:t>
      </w:r>
      <w:r>
        <w:rPr>
          <w:rFonts w:hint="eastAsia" w:ascii="宋体" w:hAnsi="宋体" w:cs="宋体"/>
          <w:kern w:val="0"/>
          <w:sz w:val="21"/>
          <w:szCs w:val="21"/>
        </w:rPr>
        <w:t xml:space="preserve">：                            </w:t>
      </w:r>
      <w:r>
        <w:rPr>
          <w:rFonts w:hint="eastAsia" w:ascii="宋体" w:hAnsi="宋体" w:cs="宋体"/>
          <w:spacing w:val="-8"/>
          <w:kern w:val="0"/>
          <w:sz w:val="21"/>
          <w:szCs w:val="21"/>
        </w:rPr>
        <w:t>开 户 银 行</w:t>
      </w:r>
      <w:r>
        <w:rPr>
          <w:rFonts w:hint="eastAsia" w:ascii="宋体" w:hAnsi="宋体" w:cs="宋体"/>
          <w:kern w:val="0"/>
          <w:sz w:val="21"/>
          <w:szCs w:val="21"/>
        </w:rPr>
        <w:t xml:space="preserve">： </w:t>
      </w:r>
    </w:p>
    <w:p w14:paraId="52691209">
      <w:pPr>
        <w:widowControl/>
        <w:snapToGrid w:val="0"/>
        <w:spacing w:line="480" w:lineRule="auto"/>
        <w:ind w:firstLine="420" w:firstLineChars="200"/>
        <w:rPr>
          <w:rFonts w:hint="eastAsia" w:ascii="宋体" w:hAnsi="宋体" w:cs="宋体"/>
          <w:kern w:val="0"/>
          <w:sz w:val="21"/>
          <w:szCs w:val="21"/>
          <w:lang w:val="zh-CN"/>
        </w:rPr>
      </w:pPr>
      <w:r>
        <w:rPr>
          <w:rFonts w:hint="eastAsia" w:ascii="宋体" w:hAnsi="宋体" w:cs="宋体"/>
          <w:kern w:val="0"/>
          <w:sz w:val="21"/>
          <w:szCs w:val="21"/>
        </w:rPr>
        <w:t>账    号：                              账    号：</w:t>
      </w:r>
    </w:p>
    <w:p w14:paraId="695BC4A5">
      <w:pPr>
        <w:rPr>
          <w:rFonts w:hint="eastAsia" w:ascii="宋体" w:hAnsi="宋体" w:cs="宋体"/>
          <w:sz w:val="32"/>
          <w:szCs w:val="32"/>
          <w:highlight w:val="none"/>
        </w:rPr>
      </w:pPr>
      <w:r>
        <w:rPr>
          <w:rFonts w:hint="eastAsia" w:ascii="宋体" w:hAnsi="宋体" w:cs="宋体"/>
          <w:kern w:val="0"/>
          <w:sz w:val="21"/>
          <w:szCs w:val="21"/>
          <w:lang w:val="zh-CN"/>
        </w:rPr>
        <w:t>签约地点：</w:t>
      </w:r>
      <w:r>
        <w:rPr>
          <w:rFonts w:hint="eastAsia" w:ascii="宋体" w:hAnsi="宋体" w:cs="宋体"/>
          <w:sz w:val="21"/>
          <w:szCs w:val="21"/>
        </w:rPr>
        <w:t xml:space="preserve">                              签约日期：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sz w:val="32"/>
          <w:szCs w:val="32"/>
          <w:highlight w:val="none"/>
        </w:rPr>
        <w:br w:type="page"/>
      </w:r>
    </w:p>
    <w:p w14:paraId="601B2245">
      <w:pPr>
        <w:pStyle w:val="2"/>
        <w:spacing w:before="0" w:after="0" w:line="360" w:lineRule="auto"/>
        <w:jc w:val="center"/>
        <w:rPr>
          <w:rFonts w:hint="eastAsia" w:ascii="宋体" w:hAnsi="宋体" w:cs="宋体"/>
          <w:sz w:val="32"/>
          <w:szCs w:val="32"/>
          <w:highlight w:val="none"/>
        </w:rPr>
      </w:pPr>
      <w:bookmarkStart w:id="220" w:name="_Toc27016"/>
      <w:r>
        <w:rPr>
          <w:rFonts w:hint="eastAsia" w:ascii="宋体" w:hAnsi="宋体" w:cs="宋体"/>
          <w:sz w:val="32"/>
          <w:szCs w:val="32"/>
          <w:highlight w:val="none"/>
        </w:rPr>
        <w:t>第六章  投标文件格式</w:t>
      </w:r>
      <w:bookmarkEnd w:id="220"/>
    </w:p>
    <w:p w14:paraId="7D34CE65">
      <w:pPr>
        <w:pStyle w:val="3"/>
        <w:spacing w:before="0" w:after="0" w:line="360" w:lineRule="auto"/>
        <w:rPr>
          <w:rFonts w:hint="eastAsia" w:ascii="宋体" w:hAnsi="宋体" w:eastAsia="宋体" w:cs="宋体"/>
          <w:sz w:val="24"/>
          <w:szCs w:val="24"/>
          <w:highlight w:val="none"/>
          <w:lang w:val="zh-CN"/>
        </w:rPr>
      </w:pPr>
    </w:p>
    <w:p w14:paraId="693FDAED">
      <w:pPr>
        <w:pStyle w:val="3"/>
        <w:spacing w:before="0" w:after="0" w:line="360" w:lineRule="auto"/>
        <w:jc w:val="center"/>
        <w:rPr>
          <w:rFonts w:hint="eastAsia" w:ascii="宋体" w:hAnsi="宋体" w:eastAsia="宋体" w:cs="宋体"/>
          <w:sz w:val="24"/>
          <w:szCs w:val="24"/>
          <w:highlight w:val="none"/>
          <w:lang w:val="zh-CN"/>
        </w:rPr>
      </w:pPr>
    </w:p>
    <w:p w14:paraId="67F93599">
      <w:pPr>
        <w:pStyle w:val="3"/>
        <w:spacing w:before="0" w:after="0" w:line="360" w:lineRule="auto"/>
        <w:jc w:val="center"/>
        <w:rPr>
          <w:rFonts w:hint="eastAsia" w:ascii="宋体" w:hAnsi="宋体" w:eastAsia="宋体" w:cs="宋体"/>
          <w:sz w:val="24"/>
          <w:szCs w:val="24"/>
          <w:highlight w:val="none"/>
          <w:lang w:val="zh-CN"/>
        </w:rPr>
      </w:pPr>
    </w:p>
    <w:p w14:paraId="2E77F27B">
      <w:pPr>
        <w:pStyle w:val="3"/>
        <w:spacing w:before="0" w:after="0" w:line="360" w:lineRule="auto"/>
        <w:jc w:val="center"/>
        <w:rPr>
          <w:rFonts w:hint="eastAsia" w:ascii="宋体" w:hAnsi="宋体" w:eastAsia="宋体" w:cs="宋体"/>
          <w:sz w:val="24"/>
          <w:szCs w:val="24"/>
          <w:highlight w:val="none"/>
          <w:lang w:val="zh-CN"/>
        </w:rPr>
      </w:pPr>
    </w:p>
    <w:p w14:paraId="1FD42DC6">
      <w:pPr>
        <w:pStyle w:val="3"/>
        <w:spacing w:before="0" w:after="0" w:line="360" w:lineRule="auto"/>
        <w:jc w:val="center"/>
        <w:rPr>
          <w:rFonts w:hint="eastAsia" w:ascii="宋体" w:hAnsi="宋体" w:eastAsia="宋体" w:cs="宋体"/>
          <w:sz w:val="24"/>
          <w:szCs w:val="24"/>
          <w:highlight w:val="none"/>
          <w:lang w:val="zh-CN"/>
        </w:rPr>
      </w:pPr>
      <w:bookmarkStart w:id="221" w:name="_Toc26704"/>
      <w:bookmarkStart w:id="222" w:name="_Toc15131"/>
      <w:bookmarkStart w:id="223" w:name="_Toc31355"/>
      <w:bookmarkStart w:id="224" w:name="_Toc17406"/>
      <w:r>
        <w:rPr>
          <w:rFonts w:ascii="宋体" w:hAnsi="宋体" w:eastAsia="宋体" w:cs="宋体"/>
          <w:sz w:val="24"/>
          <w:szCs w:val="24"/>
          <w:highlight w:val="none"/>
          <w:lang w:val="zh-CN"/>
        </w:rPr>
        <w:t>1</w:t>
      </w:r>
      <w:r>
        <w:rPr>
          <w:rFonts w:hint="eastAsia" w:ascii="宋体" w:hAnsi="宋体" w:eastAsia="宋体" w:cs="宋体"/>
          <w:sz w:val="24"/>
          <w:szCs w:val="24"/>
          <w:highlight w:val="none"/>
          <w:lang w:val="zh-CN"/>
        </w:rPr>
        <w:t>、资格证明文件格式</w:t>
      </w:r>
      <w:bookmarkEnd w:id="221"/>
      <w:bookmarkEnd w:id="222"/>
      <w:bookmarkEnd w:id="223"/>
      <w:bookmarkEnd w:id="224"/>
    </w:p>
    <w:p w14:paraId="0030673C">
      <w:pPr>
        <w:spacing w:line="360" w:lineRule="auto"/>
        <w:jc w:val="center"/>
        <w:rPr>
          <w:rFonts w:ascii="宋体" w:cs="宋体"/>
          <w:b/>
          <w:bCs/>
          <w:sz w:val="24"/>
          <w:highlight w:val="none"/>
        </w:rPr>
      </w:pPr>
      <w:r>
        <w:rPr>
          <w:rFonts w:hint="eastAsia" w:ascii="宋体" w:hAnsi="宋体" w:cs="宋体"/>
          <w:b/>
          <w:bCs/>
          <w:sz w:val="24"/>
          <w:highlight w:val="none"/>
        </w:rPr>
        <w:t>目</w:t>
      </w:r>
      <w:r>
        <w:rPr>
          <w:rFonts w:ascii="宋体" w:hAnsi="宋体" w:cs="宋体"/>
          <w:b/>
          <w:bCs/>
          <w:sz w:val="24"/>
          <w:highlight w:val="none"/>
        </w:rPr>
        <w:t xml:space="preserve">  </w:t>
      </w:r>
      <w:r>
        <w:rPr>
          <w:rFonts w:hint="eastAsia" w:ascii="宋体" w:hAnsi="宋体" w:cs="宋体"/>
          <w:b/>
          <w:bCs/>
          <w:sz w:val="24"/>
          <w:highlight w:val="none"/>
        </w:rPr>
        <w:t>录</w:t>
      </w:r>
    </w:p>
    <w:p w14:paraId="47F78C77">
      <w:pPr>
        <w:pStyle w:val="18"/>
        <w:spacing w:before="120" w:after="120" w:line="360" w:lineRule="auto"/>
        <w:jc w:val="center"/>
        <w:rPr>
          <w:rFonts w:hint="eastAsia" w:hAnsi="宋体" w:cs="宋体"/>
          <w:b/>
          <w:bCs/>
          <w:highlight w:val="none"/>
        </w:rPr>
      </w:pPr>
      <w:r>
        <w:rPr>
          <w:rFonts w:hint="eastAsia" w:hAnsi="宋体" w:cs="宋体"/>
          <w:highlight w:val="none"/>
        </w:rPr>
        <w:t>（按照“第三部分</w:t>
      </w:r>
      <w:r>
        <w:rPr>
          <w:rFonts w:hAnsi="宋体" w:cs="宋体"/>
          <w:highlight w:val="none"/>
        </w:rPr>
        <w:t xml:space="preserve"> </w:t>
      </w:r>
      <w:r>
        <w:rPr>
          <w:rFonts w:hint="eastAsia" w:hAnsi="宋体" w:cs="宋体"/>
          <w:highlight w:val="none"/>
        </w:rPr>
        <w:t>投标人须知”有关资格证明文件组成要求编排）</w:t>
      </w:r>
    </w:p>
    <w:p w14:paraId="3F577ECF">
      <w:pPr>
        <w:spacing w:after="240" w:afterLines="100" w:line="480" w:lineRule="auto"/>
        <w:jc w:val="center"/>
        <w:rPr>
          <w:rFonts w:ascii="宋体" w:cs="宋体"/>
          <w:b/>
          <w:bCs/>
          <w:kern w:val="0"/>
          <w:sz w:val="32"/>
          <w:szCs w:val="32"/>
          <w:highlight w:val="none"/>
          <w:lang w:val="zh-CN"/>
        </w:rPr>
      </w:pPr>
    </w:p>
    <w:p w14:paraId="7EFD4F30">
      <w:pPr>
        <w:spacing w:after="240" w:afterLines="100" w:line="480" w:lineRule="auto"/>
        <w:jc w:val="center"/>
        <w:rPr>
          <w:rFonts w:ascii="宋体" w:cs="宋体"/>
          <w:b/>
          <w:bCs/>
          <w:kern w:val="0"/>
          <w:sz w:val="32"/>
          <w:szCs w:val="32"/>
          <w:highlight w:val="none"/>
          <w:lang w:val="zh-CN"/>
        </w:rPr>
      </w:pPr>
    </w:p>
    <w:p w14:paraId="02BF5A46">
      <w:pPr>
        <w:spacing w:after="240" w:afterLines="100" w:line="480" w:lineRule="auto"/>
        <w:jc w:val="center"/>
        <w:rPr>
          <w:rFonts w:ascii="宋体" w:cs="宋体"/>
          <w:b/>
          <w:bCs/>
          <w:kern w:val="0"/>
          <w:sz w:val="32"/>
          <w:szCs w:val="32"/>
          <w:highlight w:val="none"/>
          <w:lang w:val="zh-CN"/>
        </w:rPr>
      </w:pPr>
    </w:p>
    <w:p w14:paraId="015D1440">
      <w:pPr>
        <w:spacing w:after="240" w:afterLines="100" w:line="480" w:lineRule="auto"/>
        <w:rPr>
          <w:rFonts w:ascii="宋体" w:cs="宋体"/>
          <w:b/>
          <w:bCs/>
          <w:kern w:val="0"/>
          <w:sz w:val="32"/>
          <w:szCs w:val="32"/>
          <w:highlight w:val="none"/>
          <w:lang w:val="zh-CN"/>
        </w:rPr>
      </w:pPr>
    </w:p>
    <w:p w14:paraId="6EF22694">
      <w:pPr>
        <w:spacing w:line="360" w:lineRule="auto"/>
        <w:rPr>
          <w:rFonts w:hint="eastAsia" w:ascii="宋体" w:hAnsi="宋体" w:cs="宋体"/>
          <w:b/>
          <w:bCs/>
          <w:sz w:val="24"/>
          <w:highlight w:val="none"/>
        </w:rPr>
      </w:pPr>
    </w:p>
    <w:p w14:paraId="38123F54">
      <w:pPr>
        <w:spacing w:line="360" w:lineRule="auto"/>
        <w:rPr>
          <w:rFonts w:hint="eastAsia" w:ascii="宋体" w:hAnsi="宋体" w:cs="宋体"/>
          <w:b/>
          <w:bCs/>
          <w:sz w:val="24"/>
          <w:highlight w:val="none"/>
        </w:rPr>
      </w:pPr>
    </w:p>
    <w:p w14:paraId="11866E66">
      <w:pPr>
        <w:spacing w:line="360" w:lineRule="auto"/>
        <w:rPr>
          <w:rFonts w:hint="eastAsia" w:ascii="宋体" w:hAnsi="宋体" w:cs="宋体"/>
          <w:b/>
          <w:bCs/>
          <w:sz w:val="24"/>
          <w:highlight w:val="none"/>
        </w:rPr>
      </w:pPr>
    </w:p>
    <w:p w14:paraId="0FB538C9">
      <w:pPr>
        <w:spacing w:line="360" w:lineRule="auto"/>
        <w:rPr>
          <w:rFonts w:hint="eastAsia" w:ascii="宋体" w:hAnsi="宋体" w:cs="宋体"/>
          <w:b/>
          <w:bCs/>
          <w:sz w:val="24"/>
          <w:highlight w:val="none"/>
        </w:rPr>
      </w:pPr>
    </w:p>
    <w:p w14:paraId="58B6A8C4">
      <w:pPr>
        <w:spacing w:line="360" w:lineRule="auto"/>
        <w:rPr>
          <w:rFonts w:hint="eastAsia" w:ascii="宋体" w:hAnsi="宋体" w:cs="宋体"/>
          <w:b/>
          <w:bCs/>
          <w:sz w:val="24"/>
          <w:highlight w:val="none"/>
        </w:rPr>
      </w:pPr>
    </w:p>
    <w:p w14:paraId="7A1962F4">
      <w:pPr>
        <w:spacing w:line="360" w:lineRule="auto"/>
        <w:rPr>
          <w:rFonts w:hint="eastAsia" w:ascii="宋体" w:hAnsi="宋体" w:cs="宋体"/>
          <w:b/>
          <w:bCs/>
          <w:sz w:val="24"/>
          <w:highlight w:val="none"/>
        </w:rPr>
      </w:pPr>
    </w:p>
    <w:p w14:paraId="31E7CC48">
      <w:pPr>
        <w:spacing w:line="360" w:lineRule="auto"/>
        <w:rPr>
          <w:rFonts w:ascii="宋体" w:cs="宋体"/>
          <w:b/>
          <w:bCs/>
          <w:kern w:val="0"/>
          <w:sz w:val="32"/>
          <w:szCs w:val="32"/>
          <w:highlight w:val="none"/>
          <w:lang w:val="zh-CN"/>
        </w:rPr>
      </w:pPr>
      <w:r>
        <w:rPr>
          <w:rFonts w:hint="eastAsia" w:ascii="宋体" w:hAnsi="宋体" w:cs="宋体"/>
          <w:b/>
          <w:bCs/>
          <w:sz w:val="24"/>
          <w:highlight w:val="none"/>
        </w:rPr>
        <w:br w:type="column"/>
      </w:r>
      <w:r>
        <w:rPr>
          <w:rFonts w:hint="eastAsia" w:ascii="宋体" w:hAnsi="宋体" w:cs="宋体"/>
          <w:b/>
          <w:bCs/>
          <w:sz w:val="24"/>
          <w:highlight w:val="none"/>
        </w:rPr>
        <w:t>附件</w:t>
      </w:r>
      <w:r>
        <w:rPr>
          <w:rFonts w:ascii="宋体" w:hAnsi="宋体" w:cs="宋体"/>
          <w:b/>
          <w:bCs/>
          <w:sz w:val="24"/>
          <w:highlight w:val="none"/>
        </w:rPr>
        <w:t>1</w:t>
      </w:r>
      <w:r>
        <w:rPr>
          <w:rFonts w:hint="eastAsia" w:ascii="宋体" w:hAnsi="宋体" w:cs="宋体"/>
          <w:b/>
          <w:bCs/>
          <w:sz w:val="24"/>
          <w:highlight w:val="none"/>
        </w:rPr>
        <w:t>：</w:t>
      </w:r>
    </w:p>
    <w:p w14:paraId="11ED7EE7">
      <w:pPr>
        <w:spacing w:after="240" w:afterLines="100" w:line="480" w:lineRule="auto"/>
        <w:jc w:val="center"/>
        <w:rPr>
          <w:rFonts w:ascii="宋体" w:cs="宋体"/>
          <w:highlight w:val="none"/>
        </w:rPr>
      </w:pPr>
      <w:r>
        <w:rPr>
          <w:rFonts w:hint="eastAsia" w:ascii="宋体" w:hAnsi="宋体" w:cs="宋体"/>
          <w:b/>
          <w:bCs/>
          <w:kern w:val="0"/>
          <w:sz w:val="32"/>
          <w:szCs w:val="32"/>
          <w:highlight w:val="none"/>
          <w:lang w:val="zh-CN"/>
        </w:rPr>
        <w:t>健全的财务会计制度承诺函</w:t>
      </w:r>
    </w:p>
    <w:p w14:paraId="67CFBD7B">
      <w:pPr>
        <w:widowControl/>
        <w:spacing w:line="480" w:lineRule="auto"/>
        <w:rPr>
          <w:rFonts w:ascii="宋体" w:cs="宋体"/>
          <w:sz w:val="28"/>
          <w:szCs w:val="28"/>
          <w:highlight w:val="none"/>
        </w:rPr>
      </w:pPr>
      <w:r>
        <w:rPr>
          <w:rFonts w:hint="eastAsia" w:ascii="宋体" w:hAnsi="宋体" w:cs="宋体"/>
          <w:kern w:val="0"/>
          <w:sz w:val="28"/>
          <w:szCs w:val="28"/>
          <w:highlight w:val="none"/>
        </w:rPr>
        <w:t>致</w:t>
      </w:r>
      <w:r>
        <w:rPr>
          <w:rFonts w:ascii="宋体" w:hAnsi="宋体" w:cs="宋体"/>
          <w:kern w:val="0"/>
          <w:sz w:val="28"/>
          <w:szCs w:val="28"/>
          <w:highlight w:val="none"/>
        </w:rPr>
        <w:t xml:space="preserve"> </w:t>
      </w:r>
      <w:r>
        <w:rPr>
          <w:rFonts w:hint="eastAsia" w:ascii="宋体" w:hAnsi="宋体" w:cs="宋体"/>
          <w:sz w:val="28"/>
          <w:szCs w:val="28"/>
          <w:highlight w:val="none"/>
          <w:lang w:eastAsia="zh-CN"/>
        </w:rPr>
        <w:t>浙江永安水务集团有限公司仙居县供水分公司</w:t>
      </w:r>
      <w:r>
        <w:rPr>
          <w:rFonts w:hint="eastAsia" w:ascii="宋体" w:hAnsi="宋体" w:cs="宋体"/>
          <w:sz w:val="28"/>
          <w:szCs w:val="28"/>
          <w:highlight w:val="none"/>
        </w:rPr>
        <w:t xml:space="preserve"> </w:t>
      </w:r>
      <w:r>
        <w:rPr>
          <w:rFonts w:hint="eastAsia" w:ascii="宋体" w:hAnsi="宋体" w:cs="宋体"/>
          <w:kern w:val="0"/>
          <w:sz w:val="28"/>
          <w:szCs w:val="28"/>
          <w:highlight w:val="none"/>
        </w:rPr>
        <w:t>：</w:t>
      </w:r>
      <w:r>
        <w:rPr>
          <w:rFonts w:ascii="宋体" w:hAnsi="宋体" w:cs="宋体"/>
          <w:sz w:val="28"/>
          <w:szCs w:val="28"/>
          <w:highlight w:val="none"/>
        </w:rPr>
        <w:t xml:space="preserve"> </w:t>
      </w:r>
    </w:p>
    <w:p w14:paraId="10A78C9B">
      <w:pPr>
        <w:pStyle w:val="14"/>
        <w:spacing w:line="480" w:lineRule="auto"/>
        <w:rPr>
          <w:rFonts w:asci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本公司参加</w:t>
      </w:r>
      <w:r>
        <w:rPr>
          <w:rFonts w:ascii="宋体" w:hAnsi="宋体" w:cs="宋体"/>
          <w:sz w:val="28"/>
          <w:szCs w:val="28"/>
          <w:highlight w:val="none"/>
          <w:u w:val="single"/>
        </w:rPr>
        <w:t xml:space="preserve">  </w:t>
      </w:r>
      <w:r>
        <w:rPr>
          <w:rFonts w:hint="eastAsia" w:ascii="宋体" w:hAnsi="宋体" w:cs="宋体"/>
          <w:sz w:val="28"/>
          <w:szCs w:val="28"/>
          <w:highlight w:val="none"/>
          <w:u w:val="single"/>
          <w:lang w:eastAsia="zh-CN"/>
        </w:rPr>
        <w:t>仙居县智慧水务-2025年度二次供水设备及安防改造项目</w:t>
      </w:r>
      <w:r>
        <w:rPr>
          <w:rFonts w:hint="eastAsia" w:ascii="宋体" w:hAnsi="宋体" w:cs="宋体"/>
          <w:sz w:val="28"/>
          <w:szCs w:val="28"/>
          <w:highlight w:val="none"/>
          <w:u w:val="single"/>
        </w:rPr>
        <w:t>（项目编号：</w:t>
      </w:r>
      <w:r>
        <w:rPr>
          <w:rFonts w:hint="eastAsia" w:ascii="宋体" w:hAnsi="宋体" w:cs="宋体"/>
          <w:sz w:val="28"/>
          <w:szCs w:val="28"/>
          <w:highlight w:val="none"/>
          <w:u w:val="single"/>
          <w:lang w:eastAsia="zh-CN"/>
        </w:rPr>
        <w:t>ZJJX-25CG-0</w:t>
      </w:r>
      <w:r>
        <w:rPr>
          <w:rFonts w:hint="eastAsia" w:ascii="宋体" w:hAnsi="宋体" w:cs="宋体"/>
          <w:sz w:val="28"/>
          <w:szCs w:val="28"/>
          <w:highlight w:val="none"/>
          <w:u w:val="single"/>
          <w:lang w:val="en-US" w:eastAsia="zh-CN"/>
        </w:rPr>
        <w:t>29</w:t>
      </w:r>
      <w:r>
        <w:rPr>
          <w:rFonts w:hint="eastAsia" w:ascii="宋体" w:hAnsi="宋体" w:cs="宋体"/>
          <w:sz w:val="28"/>
          <w:szCs w:val="28"/>
          <w:highlight w:val="none"/>
          <w:u w:val="single"/>
        </w:rPr>
        <w:t>）</w:t>
      </w:r>
      <w:r>
        <w:rPr>
          <w:rFonts w:ascii="宋体" w:hAnsi="宋体" w:cs="宋体"/>
          <w:sz w:val="28"/>
          <w:szCs w:val="28"/>
          <w:highlight w:val="none"/>
          <w:u w:val="single"/>
        </w:rPr>
        <w:t xml:space="preserve">  </w:t>
      </w:r>
      <w:r>
        <w:rPr>
          <w:rFonts w:hint="eastAsia" w:ascii="宋体" w:hAnsi="宋体" w:cs="宋体"/>
          <w:sz w:val="28"/>
          <w:szCs w:val="28"/>
          <w:highlight w:val="none"/>
        </w:rPr>
        <w:t>的采购活动，现承诺我公司在参加本项目政府采购活动前，</w:t>
      </w:r>
      <w:r>
        <w:rPr>
          <w:rFonts w:hint="eastAsia" w:ascii="宋体" w:hAnsi="宋体" w:cs="宋体"/>
          <w:kern w:val="0"/>
          <w:sz w:val="28"/>
          <w:szCs w:val="28"/>
          <w:highlight w:val="none"/>
        </w:rPr>
        <w:t>没有处于被责令停产、财产被接管、冻结或破产状态，具有足够的流动资金，有能力履行合同；我公司</w:t>
      </w:r>
      <w:r>
        <w:rPr>
          <w:rFonts w:hint="eastAsia" w:ascii="宋体" w:hAnsi="宋体" w:cs="宋体"/>
          <w:sz w:val="28"/>
          <w:szCs w:val="28"/>
          <w:highlight w:val="none"/>
        </w:rPr>
        <w:t>具有良好的商业信誉和健全的财务会计制度。</w:t>
      </w:r>
    </w:p>
    <w:p w14:paraId="1AAC55A2">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如本公司对以上条款提供虚假承诺，愿承担一切法律责任。</w:t>
      </w:r>
    </w:p>
    <w:p w14:paraId="071C1B0B">
      <w:pPr>
        <w:pStyle w:val="14"/>
        <w:rPr>
          <w:rFonts w:ascii="宋体" w:cs="宋体"/>
          <w:sz w:val="28"/>
          <w:szCs w:val="28"/>
          <w:highlight w:val="none"/>
        </w:rPr>
      </w:pPr>
    </w:p>
    <w:p w14:paraId="72A13EE4">
      <w:pPr>
        <w:pStyle w:val="14"/>
        <w:spacing w:line="480" w:lineRule="auto"/>
        <w:rPr>
          <w:rFonts w:ascii="宋体" w:cs="宋体"/>
          <w:sz w:val="28"/>
          <w:szCs w:val="28"/>
          <w:highlight w:val="none"/>
        </w:rPr>
      </w:pPr>
    </w:p>
    <w:p w14:paraId="33F97415">
      <w:pPr>
        <w:spacing w:line="480" w:lineRule="auto"/>
        <w:jc w:val="left"/>
        <w:rPr>
          <w:rFonts w:asci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承诺人</w:t>
      </w:r>
      <w:r>
        <w:rPr>
          <w:rFonts w:ascii="宋体" w:hAnsi="宋体" w:cs="宋体"/>
          <w:sz w:val="28"/>
          <w:szCs w:val="28"/>
          <w:highlight w:val="none"/>
        </w:rPr>
        <w:t xml:space="preserve"> </w:t>
      </w:r>
      <w:r>
        <w:rPr>
          <w:rFonts w:hint="eastAsia" w:ascii="宋体" w:hAnsi="宋体" w:cs="宋体"/>
          <w:sz w:val="28"/>
          <w:szCs w:val="28"/>
          <w:highlight w:val="none"/>
        </w:rPr>
        <w:t>（盖单位章）：</w:t>
      </w:r>
      <w:r>
        <w:rPr>
          <w:rFonts w:ascii="宋体" w:cs="宋体"/>
          <w:sz w:val="28"/>
          <w:szCs w:val="28"/>
          <w:highlight w:val="none"/>
        </w:rPr>
        <w:t> </w:t>
      </w:r>
    </w:p>
    <w:p w14:paraId="4ED7A130">
      <w:pPr>
        <w:pStyle w:val="18"/>
        <w:spacing w:before="120" w:after="120" w:line="480" w:lineRule="auto"/>
        <w:ind w:firstLine="5460" w:firstLineChars="1950"/>
        <w:rPr>
          <w:rFonts w:hint="eastAsia" w:hAnsi="宋体" w:cs="宋体"/>
          <w:bCs/>
          <w:sz w:val="28"/>
          <w:szCs w:val="28"/>
          <w:highlight w:val="none"/>
        </w:rPr>
      </w:pPr>
      <w:r>
        <w:rPr>
          <w:rFonts w:hAnsi="宋体" w:cs="宋体"/>
          <w:bCs/>
          <w:sz w:val="28"/>
          <w:szCs w:val="28"/>
          <w:highlight w:val="none"/>
        </w:rPr>
        <w:t xml:space="preserve">  </w:t>
      </w:r>
      <w:r>
        <w:rPr>
          <w:rFonts w:hint="eastAsia" w:hAnsi="宋体" w:cs="宋体"/>
          <w:bCs/>
          <w:sz w:val="28"/>
          <w:szCs w:val="28"/>
          <w:highlight w:val="none"/>
        </w:rPr>
        <w:t>日　期：</w:t>
      </w:r>
    </w:p>
    <w:p w14:paraId="6F8D24C7">
      <w:pPr>
        <w:pStyle w:val="3"/>
        <w:spacing w:before="240" w:beforeLines="100" w:after="0"/>
        <w:jc w:val="center"/>
        <w:rPr>
          <w:rFonts w:hint="eastAsia" w:ascii="宋体" w:hAnsi="宋体" w:eastAsia="宋体" w:cs="宋体"/>
          <w:bCs w:val="0"/>
          <w:highlight w:val="none"/>
          <w:lang w:val="zh-CN"/>
        </w:rPr>
        <w:sectPr>
          <w:pgSz w:w="11906" w:h="16838"/>
          <w:pgMar w:top="1418" w:right="1418" w:bottom="1418" w:left="1418" w:header="851" w:footer="992" w:gutter="0"/>
          <w:cols w:space="720" w:num="1"/>
          <w:docGrid w:linePitch="312" w:charSpace="0"/>
        </w:sectPr>
      </w:pPr>
    </w:p>
    <w:p w14:paraId="34F46C02">
      <w:pPr>
        <w:spacing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2</w:t>
      </w:r>
      <w:r>
        <w:rPr>
          <w:rFonts w:hint="eastAsia" w:ascii="宋体" w:hAnsi="宋体" w:cs="宋体"/>
          <w:b/>
          <w:bCs/>
          <w:sz w:val="24"/>
          <w:highlight w:val="none"/>
        </w:rPr>
        <w:t>：</w:t>
      </w:r>
    </w:p>
    <w:p w14:paraId="192A08DE">
      <w:pPr>
        <w:spacing w:line="480" w:lineRule="auto"/>
        <w:jc w:val="left"/>
        <w:rPr>
          <w:rFonts w:ascii="宋体" w:cs="宋体"/>
          <w:sz w:val="28"/>
          <w:szCs w:val="28"/>
          <w:highlight w:val="none"/>
          <w:lang w:val="zh-CN"/>
        </w:rPr>
      </w:pPr>
    </w:p>
    <w:p w14:paraId="1A1B03A9">
      <w:pPr>
        <w:spacing w:after="304" w:afterLines="100" w:line="480" w:lineRule="auto"/>
        <w:jc w:val="center"/>
        <w:rPr>
          <w:rFonts w:ascii="宋体" w:cs="宋体"/>
          <w:b/>
          <w:bCs/>
          <w:kern w:val="0"/>
          <w:sz w:val="32"/>
          <w:szCs w:val="32"/>
          <w:highlight w:val="none"/>
          <w:lang w:val="zh-CN"/>
        </w:rPr>
      </w:pPr>
      <w:r>
        <w:rPr>
          <w:rFonts w:hint="eastAsia" w:ascii="宋体" w:hAnsi="宋体" w:cs="宋体"/>
          <w:b/>
          <w:bCs/>
          <w:kern w:val="0"/>
          <w:sz w:val="32"/>
          <w:szCs w:val="32"/>
          <w:highlight w:val="none"/>
          <w:lang w:val="zh-CN"/>
        </w:rPr>
        <w:t>具有履行合同所必须的设备和专业技术能力的承诺函</w:t>
      </w:r>
    </w:p>
    <w:p w14:paraId="325DAAB8">
      <w:pPr>
        <w:spacing w:line="480" w:lineRule="auto"/>
        <w:jc w:val="left"/>
        <w:rPr>
          <w:rFonts w:ascii="宋体" w:cs="宋体"/>
          <w:sz w:val="28"/>
          <w:szCs w:val="28"/>
          <w:highlight w:val="none"/>
        </w:rPr>
      </w:pPr>
      <w:r>
        <w:rPr>
          <w:rFonts w:hint="eastAsia" w:ascii="宋体" w:hAnsi="宋体" w:cs="宋体"/>
          <w:sz w:val="28"/>
          <w:szCs w:val="28"/>
          <w:highlight w:val="none"/>
        </w:rPr>
        <w:t>致</w:t>
      </w:r>
      <w:r>
        <w:rPr>
          <w:rFonts w:ascii="宋体" w:hAnsi="宋体" w:cs="宋体"/>
          <w:sz w:val="28"/>
          <w:szCs w:val="28"/>
          <w:highlight w:val="none"/>
        </w:rPr>
        <w:t xml:space="preserve"> </w:t>
      </w:r>
      <w:r>
        <w:rPr>
          <w:rFonts w:hint="eastAsia" w:ascii="宋体" w:hAnsi="宋体" w:cs="宋体"/>
          <w:sz w:val="28"/>
          <w:szCs w:val="28"/>
          <w:highlight w:val="none"/>
          <w:lang w:eastAsia="zh-CN"/>
        </w:rPr>
        <w:t>浙江永安水务集团有限公司仙居县供水分公司</w:t>
      </w:r>
      <w:r>
        <w:rPr>
          <w:rFonts w:hint="eastAsia" w:ascii="宋体" w:hAnsi="宋体" w:cs="宋体"/>
          <w:sz w:val="28"/>
          <w:szCs w:val="28"/>
          <w:highlight w:val="none"/>
        </w:rPr>
        <w:t xml:space="preserve"> ：</w:t>
      </w:r>
    </w:p>
    <w:p w14:paraId="0AD119FB">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在贵方组织的</w:t>
      </w:r>
      <w:r>
        <w:rPr>
          <w:rFonts w:ascii="宋体" w:hAnsi="宋体" w:cs="宋体"/>
          <w:sz w:val="28"/>
          <w:szCs w:val="28"/>
          <w:highlight w:val="none"/>
          <w:u w:val="single"/>
        </w:rPr>
        <w:t xml:space="preserve">  </w:t>
      </w:r>
      <w:r>
        <w:rPr>
          <w:rFonts w:hint="eastAsia" w:ascii="宋体" w:hAnsi="宋体" w:cs="宋体"/>
          <w:sz w:val="28"/>
          <w:szCs w:val="28"/>
          <w:highlight w:val="none"/>
          <w:u w:val="single"/>
          <w:lang w:eastAsia="zh-CN"/>
        </w:rPr>
        <w:t>仙居县智慧水务-2025年度二次供水设备及安防改造项目</w:t>
      </w:r>
      <w:r>
        <w:rPr>
          <w:rFonts w:hint="eastAsia" w:ascii="宋体" w:hAnsi="宋体" w:cs="宋体"/>
          <w:sz w:val="28"/>
          <w:szCs w:val="28"/>
          <w:highlight w:val="none"/>
          <w:u w:val="single"/>
        </w:rPr>
        <w:t>（项目编号：</w:t>
      </w:r>
      <w:r>
        <w:rPr>
          <w:rFonts w:hint="eastAsia" w:ascii="宋体" w:hAnsi="宋体" w:cs="宋体"/>
          <w:sz w:val="28"/>
          <w:szCs w:val="28"/>
          <w:highlight w:val="none"/>
          <w:u w:val="single"/>
          <w:lang w:eastAsia="zh-CN"/>
        </w:rPr>
        <w:t>ZJJX-25CG-002</w:t>
      </w:r>
      <w:r>
        <w:rPr>
          <w:rFonts w:hint="eastAsia" w:ascii="宋体" w:hAnsi="宋体" w:cs="宋体"/>
          <w:sz w:val="28"/>
          <w:szCs w:val="28"/>
          <w:highlight w:val="none"/>
          <w:u w:val="single"/>
        </w:rPr>
        <w:t>）</w:t>
      </w:r>
      <w:r>
        <w:rPr>
          <w:rFonts w:hint="eastAsia" w:ascii="宋体" w:hAnsi="宋体" w:cs="宋体"/>
          <w:sz w:val="28"/>
          <w:szCs w:val="28"/>
          <w:highlight w:val="none"/>
        </w:rPr>
        <w:t>投标邀请，我公司在完全理解本项目采购的技术要求、商务条款及其他内容后，决定参与该项目的采购活动。并承诺，如中标，我公司将提供足够的设备和专业技术能力保证本合同履行。</w:t>
      </w:r>
    </w:p>
    <w:p w14:paraId="6103FB65">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本公司对上述承诺的真实性负责。如有虚假，我公司同意按我方合同违约处理，并依法承担相应法律责任。</w:t>
      </w:r>
    </w:p>
    <w:p w14:paraId="2DF0F431">
      <w:pPr>
        <w:spacing w:line="450" w:lineRule="atLeast"/>
        <w:ind w:right="480" w:firstLine="5040" w:firstLineChars="1800"/>
        <w:rPr>
          <w:rFonts w:ascii="宋体" w:cs="宋体"/>
          <w:sz w:val="28"/>
          <w:szCs w:val="28"/>
          <w:highlight w:val="none"/>
        </w:rPr>
      </w:pPr>
    </w:p>
    <w:p w14:paraId="32108153">
      <w:pPr>
        <w:spacing w:line="450" w:lineRule="atLeast"/>
        <w:jc w:val="left"/>
        <w:rPr>
          <w:rFonts w:ascii="宋体" w:cs="宋体"/>
          <w:sz w:val="28"/>
          <w:szCs w:val="28"/>
          <w:highlight w:val="none"/>
        </w:rPr>
      </w:pPr>
      <w:r>
        <w:rPr>
          <w:rFonts w:ascii="宋体" w:cs="宋体"/>
          <w:sz w:val="28"/>
          <w:szCs w:val="28"/>
          <w:highlight w:val="none"/>
        </w:rPr>
        <w:t> </w:t>
      </w:r>
      <w:r>
        <w:rPr>
          <w:rFonts w:ascii="宋体" w:hAnsi="宋体" w:cs="宋体"/>
          <w:sz w:val="28"/>
          <w:szCs w:val="28"/>
          <w:highlight w:val="none"/>
        </w:rPr>
        <w:t xml:space="preserve">                     </w:t>
      </w:r>
      <w:r>
        <w:rPr>
          <w:rFonts w:hint="eastAsia" w:ascii="宋体" w:hAnsi="宋体" w:cs="宋体"/>
          <w:sz w:val="28"/>
          <w:szCs w:val="28"/>
          <w:highlight w:val="none"/>
        </w:rPr>
        <w:t>声明人</w:t>
      </w:r>
      <w:r>
        <w:rPr>
          <w:rFonts w:ascii="宋体" w:hAnsi="宋体" w:cs="宋体"/>
          <w:sz w:val="28"/>
          <w:szCs w:val="28"/>
          <w:highlight w:val="none"/>
        </w:rPr>
        <w:t xml:space="preserve"> </w:t>
      </w:r>
      <w:r>
        <w:rPr>
          <w:rFonts w:hint="eastAsia" w:ascii="宋体" w:hAnsi="宋体" w:cs="宋体"/>
          <w:sz w:val="28"/>
          <w:szCs w:val="28"/>
          <w:highlight w:val="none"/>
        </w:rPr>
        <w:t>（盖单位章）：</w:t>
      </w:r>
    </w:p>
    <w:p w14:paraId="3718E91C">
      <w:pPr>
        <w:pStyle w:val="18"/>
        <w:spacing w:before="152" w:after="152" w:line="360" w:lineRule="auto"/>
        <w:ind w:firstLine="4760" w:firstLineChars="1700"/>
        <w:rPr>
          <w:rFonts w:hint="eastAsia" w:hAnsi="宋体" w:cs="宋体"/>
          <w:bCs/>
          <w:sz w:val="28"/>
          <w:szCs w:val="28"/>
          <w:highlight w:val="none"/>
          <w:lang w:val="zh-CN"/>
        </w:rPr>
      </w:pPr>
      <w:r>
        <w:rPr>
          <w:rFonts w:hint="eastAsia" w:hAnsi="宋体" w:cs="宋体"/>
          <w:bCs/>
          <w:sz w:val="28"/>
          <w:szCs w:val="28"/>
          <w:highlight w:val="none"/>
        </w:rPr>
        <w:t>日　期：</w:t>
      </w:r>
    </w:p>
    <w:p w14:paraId="4915C85B">
      <w:pPr>
        <w:spacing w:before="100" w:beforeAutospacing="1" w:line="360" w:lineRule="auto"/>
        <w:rPr>
          <w:rFonts w:ascii="宋体" w:cs="宋体"/>
          <w:b/>
          <w:bCs/>
          <w:sz w:val="24"/>
          <w:highlight w:val="none"/>
        </w:rPr>
      </w:pPr>
    </w:p>
    <w:p w14:paraId="6CB56BAA">
      <w:pPr>
        <w:pStyle w:val="14"/>
        <w:rPr>
          <w:rFonts w:ascii="宋体" w:cs="宋体"/>
          <w:b/>
          <w:bCs/>
          <w:sz w:val="24"/>
          <w:highlight w:val="none"/>
        </w:rPr>
      </w:pPr>
    </w:p>
    <w:p w14:paraId="0389BB14">
      <w:pPr>
        <w:pStyle w:val="32"/>
        <w:ind w:firstLine="482"/>
        <w:rPr>
          <w:rFonts w:ascii="宋体" w:cs="宋体"/>
          <w:b/>
          <w:bCs/>
          <w:sz w:val="24"/>
          <w:highlight w:val="none"/>
        </w:rPr>
      </w:pPr>
    </w:p>
    <w:p w14:paraId="3A3532E3">
      <w:pPr>
        <w:spacing w:after="304" w:afterLines="100" w:line="480" w:lineRule="auto"/>
        <w:jc w:val="center"/>
        <w:rPr>
          <w:rFonts w:ascii="宋体" w:cs="宋体"/>
          <w:b/>
          <w:bCs/>
          <w:kern w:val="0"/>
          <w:sz w:val="32"/>
          <w:szCs w:val="32"/>
          <w:highlight w:val="none"/>
          <w:lang w:val="zh-CN"/>
        </w:rPr>
      </w:pPr>
      <w:bookmarkStart w:id="225" w:name="_Toc51489575"/>
    </w:p>
    <w:p w14:paraId="706C9A87">
      <w:pPr>
        <w:spacing w:after="304" w:afterLines="100" w:line="480" w:lineRule="auto"/>
        <w:jc w:val="center"/>
        <w:rPr>
          <w:rFonts w:ascii="宋体" w:cs="宋体"/>
          <w:b/>
          <w:bCs/>
          <w:kern w:val="0"/>
          <w:sz w:val="32"/>
          <w:szCs w:val="32"/>
          <w:highlight w:val="none"/>
          <w:lang w:val="zh-CN"/>
        </w:rPr>
      </w:pPr>
    </w:p>
    <w:p w14:paraId="10FD3CB4">
      <w:pPr>
        <w:spacing w:after="304" w:afterLines="100" w:line="480" w:lineRule="auto"/>
        <w:jc w:val="center"/>
        <w:rPr>
          <w:rFonts w:ascii="宋体" w:cs="宋体"/>
          <w:b/>
          <w:bCs/>
          <w:kern w:val="0"/>
          <w:sz w:val="32"/>
          <w:szCs w:val="32"/>
          <w:highlight w:val="none"/>
          <w:lang w:val="zh-CN"/>
        </w:rPr>
      </w:pPr>
    </w:p>
    <w:p w14:paraId="5782BD75">
      <w:pPr>
        <w:rPr>
          <w:rFonts w:hint="eastAsia" w:ascii="宋体" w:hAnsi="宋体" w:cs="宋体"/>
          <w:b/>
          <w:bCs/>
          <w:sz w:val="24"/>
          <w:highlight w:val="none"/>
        </w:rPr>
      </w:pPr>
    </w:p>
    <w:p w14:paraId="510892D5">
      <w:pPr>
        <w:spacing w:line="360" w:lineRule="auto"/>
        <w:rPr>
          <w:rFonts w:ascii="宋体" w:cs="宋体"/>
          <w:b/>
          <w:bCs/>
          <w:kern w:val="0"/>
          <w:sz w:val="32"/>
          <w:szCs w:val="32"/>
          <w:highlight w:val="none"/>
          <w:lang w:val="zh-CN"/>
        </w:rPr>
      </w:pPr>
      <w:r>
        <w:rPr>
          <w:rFonts w:hint="eastAsia" w:ascii="宋体" w:hAnsi="宋体" w:cs="宋体"/>
          <w:b/>
          <w:bCs/>
          <w:sz w:val="24"/>
          <w:highlight w:val="none"/>
        </w:rPr>
        <w:t>附件</w:t>
      </w:r>
      <w:r>
        <w:rPr>
          <w:rFonts w:ascii="宋体" w:hAnsi="宋体" w:cs="宋体"/>
          <w:b/>
          <w:bCs/>
          <w:sz w:val="24"/>
          <w:highlight w:val="none"/>
        </w:rPr>
        <w:t>3</w:t>
      </w:r>
      <w:r>
        <w:rPr>
          <w:rFonts w:hint="eastAsia" w:ascii="宋体" w:hAnsi="宋体" w:cs="宋体"/>
          <w:b/>
          <w:bCs/>
          <w:sz w:val="24"/>
          <w:highlight w:val="none"/>
        </w:rPr>
        <w:t>：</w:t>
      </w:r>
    </w:p>
    <w:p w14:paraId="339451C6">
      <w:pPr>
        <w:spacing w:after="304" w:afterLines="100" w:line="480" w:lineRule="auto"/>
        <w:jc w:val="center"/>
        <w:rPr>
          <w:rFonts w:ascii="宋体" w:cs="宋体"/>
          <w:sz w:val="28"/>
          <w:szCs w:val="28"/>
          <w:highlight w:val="none"/>
        </w:rPr>
      </w:pPr>
      <w:r>
        <w:rPr>
          <w:rFonts w:hint="eastAsia" w:ascii="宋体" w:hAnsi="宋体" w:cs="宋体"/>
          <w:b/>
          <w:bCs/>
          <w:kern w:val="0"/>
          <w:sz w:val="32"/>
          <w:szCs w:val="32"/>
          <w:highlight w:val="none"/>
          <w:lang w:val="zh-CN"/>
        </w:rPr>
        <w:t>依法缴纳税收及社会保障资金的书面承诺</w:t>
      </w:r>
      <w:bookmarkEnd w:id="225"/>
    </w:p>
    <w:p w14:paraId="3BFE04B4">
      <w:pPr>
        <w:spacing w:line="480" w:lineRule="auto"/>
        <w:jc w:val="left"/>
        <w:rPr>
          <w:rFonts w:ascii="宋体" w:cs="宋体"/>
          <w:sz w:val="28"/>
          <w:szCs w:val="28"/>
          <w:highlight w:val="none"/>
        </w:rPr>
      </w:pPr>
      <w:r>
        <w:rPr>
          <w:rFonts w:hint="eastAsia" w:ascii="宋体" w:hAnsi="宋体" w:cs="宋体"/>
          <w:kern w:val="0"/>
          <w:sz w:val="28"/>
          <w:szCs w:val="28"/>
          <w:highlight w:val="none"/>
        </w:rPr>
        <w:t>致</w:t>
      </w:r>
      <w:r>
        <w:rPr>
          <w:rFonts w:ascii="宋体" w:hAnsi="宋体" w:cs="宋体"/>
          <w:kern w:val="0"/>
          <w:sz w:val="28"/>
          <w:szCs w:val="28"/>
          <w:highlight w:val="none"/>
        </w:rPr>
        <w:t xml:space="preserve"> </w:t>
      </w:r>
      <w:r>
        <w:rPr>
          <w:rFonts w:hint="eastAsia" w:ascii="宋体" w:hAnsi="宋体" w:cs="宋体"/>
          <w:sz w:val="28"/>
          <w:szCs w:val="28"/>
          <w:highlight w:val="none"/>
          <w:lang w:eastAsia="zh-CN"/>
        </w:rPr>
        <w:t>浙江永安水务集团有限公司仙居县供水分公司</w:t>
      </w:r>
      <w:r>
        <w:rPr>
          <w:rFonts w:hint="eastAsia" w:ascii="宋体" w:hAnsi="宋体" w:cs="宋体"/>
          <w:sz w:val="28"/>
          <w:szCs w:val="28"/>
          <w:highlight w:val="none"/>
        </w:rPr>
        <w:t xml:space="preserve"> ：</w:t>
      </w:r>
    </w:p>
    <w:p w14:paraId="15978415">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我公司作为本次采购项目的供应商，参加</w:t>
      </w:r>
      <w:r>
        <w:rPr>
          <w:rFonts w:ascii="宋体" w:hAnsi="宋体" w:cs="宋体"/>
          <w:sz w:val="28"/>
          <w:szCs w:val="28"/>
          <w:highlight w:val="none"/>
          <w:u w:val="single"/>
        </w:rPr>
        <w:t xml:space="preserve"> </w:t>
      </w:r>
      <w:r>
        <w:rPr>
          <w:rFonts w:hint="eastAsia" w:ascii="宋体" w:hAnsi="宋体" w:cs="宋体"/>
          <w:sz w:val="28"/>
          <w:szCs w:val="28"/>
          <w:highlight w:val="none"/>
          <w:u w:val="single"/>
          <w:lang w:eastAsia="zh-CN"/>
        </w:rPr>
        <w:t>仙居县智慧水务-2025年度二次供水设备及安防改造项目</w:t>
      </w:r>
      <w:r>
        <w:rPr>
          <w:rFonts w:hint="eastAsia" w:ascii="宋体" w:hAnsi="宋体" w:cs="宋体"/>
          <w:sz w:val="28"/>
          <w:szCs w:val="28"/>
          <w:highlight w:val="none"/>
          <w:u w:val="single"/>
        </w:rPr>
        <w:t>（项目编号：</w:t>
      </w:r>
      <w:r>
        <w:rPr>
          <w:rFonts w:hint="eastAsia" w:ascii="宋体" w:hAnsi="宋体" w:cs="宋体"/>
          <w:sz w:val="28"/>
          <w:szCs w:val="28"/>
          <w:highlight w:val="none"/>
          <w:u w:val="single"/>
          <w:lang w:eastAsia="zh-CN"/>
        </w:rPr>
        <w:t>ZJJX-25CG-002</w:t>
      </w:r>
      <w:r>
        <w:rPr>
          <w:rFonts w:hint="eastAsia" w:ascii="宋体" w:hAnsi="宋体" w:cs="宋体"/>
          <w:sz w:val="28"/>
          <w:szCs w:val="28"/>
          <w:highlight w:val="none"/>
          <w:u w:val="single"/>
        </w:rPr>
        <w:t>）</w:t>
      </w:r>
      <w:r>
        <w:rPr>
          <w:rFonts w:ascii="宋体" w:hAnsi="宋体" w:cs="宋体"/>
          <w:sz w:val="28"/>
          <w:szCs w:val="28"/>
          <w:highlight w:val="none"/>
          <w:u w:val="single"/>
        </w:rPr>
        <w:t xml:space="preserve"> </w:t>
      </w:r>
      <w:r>
        <w:rPr>
          <w:rFonts w:hint="eastAsia" w:ascii="宋体" w:hAnsi="宋体" w:cs="宋体"/>
          <w:sz w:val="28"/>
          <w:szCs w:val="28"/>
          <w:highlight w:val="none"/>
        </w:rPr>
        <w:t>采购活动，根据采购文件要求，现郑重承诺：</w:t>
      </w:r>
    </w:p>
    <w:p w14:paraId="2267DBD0">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我公司已依法缴纳税收及社会保障资金，符合参与政府采购活动的资格条件，不存在税收缴纳、社会保障等方面的失信记录。</w:t>
      </w:r>
    </w:p>
    <w:p w14:paraId="6ACF09AB">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如本公司对以上条款提供虚假承诺，愿承担一切法律责任。</w:t>
      </w:r>
    </w:p>
    <w:p w14:paraId="579A8819">
      <w:pPr>
        <w:spacing w:line="480" w:lineRule="auto"/>
        <w:jc w:val="left"/>
        <w:rPr>
          <w:rFonts w:ascii="宋体" w:cs="宋体"/>
          <w:sz w:val="28"/>
          <w:szCs w:val="28"/>
          <w:highlight w:val="none"/>
        </w:rPr>
      </w:pPr>
    </w:p>
    <w:p w14:paraId="7DDCE821">
      <w:pPr>
        <w:spacing w:line="480" w:lineRule="auto"/>
        <w:jc w:val="left"/>
        <w:rPr>
          <w:rFonts w:ascii="宋体" w:cs="宋体"/>
          <w:sz w:val="28"/>
          <w:szCs w:val="28"/>
          <w:highlight w:val="none"/>
        </w:rPr>
      </w:pPr>
    </w:p>
    <w:p w14:paraId="684C57F8">
      <w:pPr>
        <w:spacing w:line="450" w:lineRule="atLeast"/>
        <w:jc w:val="left"/>
        <w:rPr>
          <w:rFonts w:asci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承诺人</w:t>
      </w:r>
      <w:r>
        <w:rPr>
          <w:rFonts w:ascii="宋体" w:hAnsi="宋体" w:cs="宋体"/>
          <w:sz w:val="28"/>
          <w:szCs w:val="28"/>
          <w:highlight w:val="none"/>
        </w:rPr>
        <w:t xml:space="preserve"> </w:t>
      </w:r>
      <w:r>
        <w:rPr>
          <w:rFonts w:hint="eastAsia" w:ascii="宋体" w:hAnsi="宋体" w:cs="宋体"/>
          <w:sz w:val="28"/>
          <w:szCs w:val="28"/>
          <w:highlight w:val="none"/>
        </w:rPr>
        <w:t>（盖单位章）：</w:t>
      </w:r>
      <w:r>
        <w:rPr>
          <w:rFonts w:ascii="宋体" w:cs="宋体"/>
          <w:sz w:val="28"/>
          <w:szCs w:val="28"/>
          <w:highlight w:val="none"/>
        </w:rPr>
        <w:t> </w:t>
      </w:r>
    </w:p>
    <w:p w14:paraId="729322A4">
      <w:pPr>
        <w:pStyle w:val="18"/>
        <w:spacing w:before="152" w:after="152" w:line="360" w:lineRule="auto"/>
        <w:ind w:firstLine="5460" w:firstLineChars="1950"/>
        <w:rPr>
          <w:rFonts w:hint="eastAsia" w:hAnsi="宋体" w:cs="宋体"/>
          <w:bCs/>
          <w:sz w:val="28"/>
          <w:szCs w:val="28"/>
          <w:highlight w:val="none"/>
        </w:rPr>
      </w:pPr>
      <w:r>
        <w:rPr>
          <w:rFonts w:hAnsi="宋体" w:cs="宋体"/>
          <w:bCs/>
          <w:sz w:val="28"/>
          <w:szCs w:val="28"/>
          <w:highlight w:val="none"/>
        </w:rPr>
        <w:t xml:space="preserve">  </w:t>
      </w:r>
      <w:r>
        <w:rPr>
          <w:rFonts w:hint="eastAsia" w:hAnsi="宋体" w:cs="宋体"/>
          <w:bCs/>
          <w:sz w:val="28"/>
          <w:szCs w:val="28"/>
          <w:highlight w:val="none"/>
        </w:rPr>
        <w:t>日　期：</w:t>
      </w:r>
    </w:p>
    <w:p w14:paraId="7E25DC8A">
      <w:pPr>
        <w:pStyle w:val="26"/>
        <w:rPr>
          <w:highlight w:val="none"/>
        </w:rPr>
        <w:sectPr>
          <w:pgSz w:w="11905" w:h="16838"/>
          <w:pgMar w:top="1417" w:right="1587" w:bottom="1417" w:left="1587" w:header="907" w:footer="924" w:gutter="0"/>
          <w:cols w:space="0" w:num="1"/>
          <w:docGrid w:type="lines" w:linePitch="304" w:charSpace="0"/>
        </w:sectPr>
      </w:pPr>
    </w:p>
    <w:p w14:paraId="00E45872">
      <w:pPr>
        <w:spacing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4</w:t>
      </w:r>
      <w:r>
        <w:rPr>
          <w:rFonts w:hint="eastAsia" w:ascii="宋体" w:hAnsi="宋体" w:cs="宋体"/>
          <w:b/>
          <w:bCs/>
          <w:sz w:val="24"/>
          <w:highlight w:val="none"/>
        </w:rPr>
        <w:t>：</w:t>
      </w:r>
    </w:p>
    <w:p w14:paraId="27B6DBA6">
      <w:pPr>
        <w:spacing w:line="480" w:lineRule="auto"/>
        <w:jc w:val="left"/>
        <w:rPr>
          <w:rFonts w:ascii="宋体" w:cs="宋体"/>
          <w:sz w:val="28"/>
          <w:szCs w:val="28"/>
          <w:highlight w:val="none"/>
          <w:lang w:val="zh-CN"/>
        </w:rPr>
      </w:pPr>
    </w:p>
    <w:p w14:paraId="40FB2A39">
      <w:pPr>
        <w:spacing w:after="304" w:afterLines="100" w:line="480" w:lineRule="auto"/>
        <w:jc w:val="center"/>
        <w:rPr>
          <w:rFonts w:ascii="宋体" w:cs="宋体"/>
          <w:sz w:val="32"/>
          <w:szCs w:val="32"/>
          <w:highlight w:val="none"/>
        </w:rPr>
      </w:pPr>
      <w:r>
        <w:rPr>
          <w:rFonts w:hint="eastAsia" w:ascii="宋体" w:hAnsi="宋体" w:cs="宋体"/>
          <w:b/>
          <w:bCs/>
          <w:kern w:val="0"/>
          <w:sz w:val="32"/>
          <w:szCs w:val="32"/>
          <w:highlight w:val="none"/>
          <w:lang w:val="zh-CN"/>
        </w:rPr>
        <w:t>无重大违法记录声明书</w:t>
      </w:r>
    </w:p>
    <w:p w14:paraId="0BF01B6C">
      <w:pPr>
        <w:spacing w:line="480" w:lineRule="auto"/>
        <w:jc w:val="left"/>
        <w:rPr>
          <w:rFonts w:ascii="宋体" w:cs="宋体"/>
          <w:sz w:val="28"/>
          <w:szCs w:val="28"/>
          <w:highlight w:val="none"/>
        </w:rPr>
      </w:pPr>
      <w:r>
        <w:rPr>
          <w:rFonts w:hint="eastAsia" w:ascii="宋体" w:hAnsi="宋体"/>
          <w:kern w:val="0"/>
          <w:sz w:val="28"/>
          <w:szCs w:val="28"/>
          <w:highlight w:val="none"/>
        </w:rPr>
        <w:t>致</w:t>
      </w:r>
      <w:r>
        <w:rPr>
          <w:rFonts w:ascii="宋体" w:hAnsi="宋体"/>
          <w:kern w:val="0"/>
          <w:sz w:val="28"/>
          <w:szCs w:val="28"/>
          <w:highlight w:val="none"/>
        </w:rPr>
        <w:t xml:space="preserve"> </w:t>
      </w:r>
      <w:r>
        <w:rPr>
          <w:rFonts w:hint="eastAsia" w:ascii="宋体" w:hAnsi="宋体" w:cs="宋体"/>
          <w:sz w:val="28"/>
          <w:szCs w:val="28"/>
          <w:highlight w:val="none"/>
          <w:lang w:eastAsia="zh-CN"/>
        </w:rPr>
        <w:t>浙江永安水务集团有限公司仙居县供水分公司</w:t>
      </w:r>
      <w:r>
        <w:rPr>
          <w:rFonts w:hint="eastAsia" w:ascii="宋体" w:hAnsi="宋体" w:cs="宋体"/>
          <w:sz w:val="28"/>
          <w:szCs w:val="28"/>
          <w:highlight w:val="none"/>
        </w:rPr>
        <w:t xml:space="preserve"> ：</w:t>
      </w:r>
    </w:p>
    <w:p w14:paraId="33FF08FA">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我方郑重声明：我方参加本项目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4A7392C5">
      <w:pPr>
        <w:spacing w:line="480" w:lineRule="auto"/>
        <w:ind w:firstLine="560" w:firstLineChars="200"/>
        <w:jc w:val="left"/>
        <w:rPr>
          <w:rFonts w:ascii="宋体" w:cs="宋体"/>
          <w:spacing w:val="6"/>
          <w:sz w:val="28"/>
          <w:szCs w:val="28"/>
          <w:highlight w:val="none"/>
        </w:rPr>
      </w:pPr>
      <w:r>
        <w:rPr>
          <w:rFonts w:hint="eastAsia" w:ascii="宋体" w:hAnsi="宋体" w:cs="宋体"/>
          <w:sz w:val="28"/>
          <w:szCs w:val="28"/>
          <w:highlight w:val="none"/>
        </w:rPr>
        <w:t>特此声明。</w:t>
      </w:r>
    </w:p>
    <w:p w14:paraId="65649D0D">
      <w:pPr>
        <w:pStyle w:val="18"/>
        <w:spacing w:before="152" w:after="152"/>
        <w:jc w:val="center"/>
        <w:rPr>
          <w:rFonts w:hint="eastAsia" w:hAnsi="宋体" w:cs="宋体"/>
          <w:sz w:val="28"/>
          <w:szCs w:val="28"/>
          <w:highlight w:val="none"/>
        </w:rPr>
      </w:pPr>
    </w:p>
    <w:p w14:paraId="1B2A12E9">
      <w:pPr>
        <w:spacing w:line="450" w:lineRule="atLeast"/>
        <w:jc w:val="left"/>
        <w:rPr>
          <w:rFonts w:ascii="宋体" w:cs="宋体"/>
          <w:sz w:val="28"/>
          <w:szCs w:val="28"/>
          <w:highlight w:val="none"/>
        </w:rPr>
      </w:pPr>
      <w:bookmarkStart w:id="226" w:name="_Toc16632"/>
      <w:r>
        <w:rPr>
          <w:rFonts w:ascii="宋体" w:cs="宋体"/>
          <w:sz w:val="28"/>
          <w:szCs w:val="28"/>
          <w:highlight w:val="none"/>
        </w:rPr>
        <w:t> </w:t>
      </w:r>
      <w:r>
        <w:rPr>
          <w:rFonts w:ascii="宋体" w:hAnsi="宋体" w:cs="宋体"/>
          <w:sz w:val="28"/>
          <w:szCs w:val="28"/>
          <w:highlight w:val="none"/>
        </w:rPr>
        <w:t xml:space="preserve">                     </w:t>
      </w:r>
      <w:r>
        <w:rPr>
          <w:rFonts w:hint="eastAsia" w:ascii="宋体" w:hAnsi="宋体" w:cs="宋体"/>
          <w:sz w:val="28"/>
          <w:szCs w:val="28"/>
          <w:highlight w:val="none"/>
        </w:rPr>
        <w:t>声明人</w:t>
      </w:r>
      <w:r>
        <w:rPr>
          <w:rFonts w:ascii="宋体" w:hAnsi="宋体" w:cs="宋体"/>
          <w:sz w:val="28"/>
          <w:szCs w:val="28"/>
          <w:highlight w:val="none"/>
        </w:rPr>
        <w:t xml:space="preserve"> </w:t>
      </w:r>
      <w:r>
        <w:rPr>
          <w:rFonts w:hint="eastAsia" w:ascii="宋体" w:hAnsi="宋体" w:cs="宋体"/>
          <w:sz w:val="28"/>
          <w:szCs w:val="28"/>
          <w:highlight w:val="none"/>
        </w:rPr>
        <w:t>（盖单位章）：</w:t>
      </w:r>
    </w:p>
    <w:p w14:paraId="4AC85CBB">
      <w:pPr>
        <w:pStyle w:val="14"/>
        <w:rPr>
          <w:highlight w:val="none"/>
        </w:rPr>
      </w:pPr>
    </w:p>
    <w:p w14:paraId="1E094C5C">
      <w:pPr>
        <w:pStyle w:val="18"/>
        <w:spacing w:before="152" w:after="152" w:line="360" w:lineRule="auto"/>
        <w:ind w:firstLine="4760" w:firstLineChars="1700"/>
        <w:rPr>
          <w:rFonts w:hint="eastAsia" w:hAnsi="宋体" w:cs="宋体"/>
          <w:bCs/>
          <w:sz w:val="28"/>
          <w:szCs w:val="28"/>
          <w:highlight w:val="none"/>
          <w:lang w:val="zh-CN"/>
        </w:rPr>
      </w:pPr>
      <w:r>
        <w:rPr>
          <w:rFonts w:hint="eastAsia" w:hAnsi="宋体" w:cs="宋体"/>
          <w:bCs/>
          <w:sz w:val="28"/>
          <w:szCs w:val="28"/>
          <w:highlight w:val="none"/>
        </w:rPr>
        <w:t>日　期：</w:t>
      </w:r>
    </w:p>
    <w:p w14:paraId="4F6233B9">
      <w:pPr>
        <w:rPr>
          <w:rFonts w:ascii="宋体" w:cs="宋体"/>
          <w:b/>
          <w:sz w:val="28"/>
          <w:szCs w:val="28"/>
          <w:highlight w:val="none"/>
        </w:rPr>
      </w:pPr>
      <w:r>
        <w:rPr>
          <w:rFonts w:ascii="宋体" w:cs="宋体"/>
          <w:b/>
          <w:bCs/>
          <w:sz w:val="24"/>
          <w:highlight w:val="none"/>
        </w:rPr>
        <w:br w:type="page"/>
      </w:r>
    </w:p>
    <w:p w14:paraId="7E5DD38A">
      <w:pPr>
        <w:pStyle w:val="14"/>
        <w:rPr>
          <w:rFonts w:ascii="宋体" w:cs="宋体"/>
          <w:b/>
          <w:bCs/>
          <w:highlight w:val="none"/>
        </w:rPr>
      </w:pPr>
    </w:p>
    <w:p w14:paraId="23BA8307">
      <w:pPr>
        <w:pStyle w:val="32"/>
        <w:ind w:firstLine="420"/>
        <w:rPr>
          <w:highlight w:val="none"/>
        </w:rPr>
      </w:pPr>
    </w:p>
    <w:p w14:paraId="2D180C68">
      <w:pPr>
        <w:pStyle w:val="3"/>
        <w:spacing w:before="304" w:beforeLines="100" w:after="0"/>
        <w:jc w:val="center"/>
        <w:rPr>
          <w:rFonts w:hint="eastAsia" w:ascii="宋体" w:hAnsi="宋体" w:eastAsia="宋体" w:cs="宋体"/>
          <w:bCs w:val="0"/>
          <w:highlight w:val="none"/>
          <w:lang w:val="zh-CN"/>
        </w:rPr>
      </w:pPr>
      <w:bookmarkStart w:id="227" w:name="_Toc12040"/>
      <w:bookmarkStart w:id="228" w:name="_Toc4203"/>
      <w:bookmarkStart w:id="229" w:name="_Toc20257"/>
      <w:bookmarkStart w:id="230" w:name="_Toc25707"/>
      <w:bookmarkStart w:id="231" w:name="_Toc29828"/>
      <w:bookmarkStart w:id="232" w:name="_Toc20856"/>
      <w:r>
        <w:rPr>
          <w:rFonts w:ascii="宋体" w:hAnsi="宋体" w:eastAsia="宋体" w:cs="宋体"/>
          <w:bCs w:val="0"/>
          <w:highlight w:val="none"/>
          <w:lang w:val="zh-CN"/>
        </w:rPr>
        <w:t>2</w:t>
      </w:r>
      <w:r>
        <w:rPr>
          <w:rFonts w:hint="eastAsia" w:ascii="宋体" w:hAnsi="宋体" w:eastAsia="宋体" w:cs="宋体"/>
          <w:bCs w:val="0"/>
          <w:highlight w:val="none"/>
          <w:lang w:val="zh-CN"/>
        </w:rPr>
        <w:t>、商务与技术文件格式</w:t>
      </w:r>
      <w:bookmarkEnd w:id="218"/>
      <w:bookmarkEnd w:id="219"/>
      <w:bookmarkEnd w:id="226"/>
      <w:bookmarkEnd w:id="227"/>
      <w:bookmarkEnd w:id="228"/>
      <w:bookmarkEnd w:id="229"/>
      <w:bookmarkEnd w:id="230"/>
      <w:bookmarkEnd w:id="231"/>
      <w:bookmarkEnd w:id="232"/>
    </w:p>
    <w:p w14:paraId="13E864CF">
      <w:pPr>
        <w:spacing w:before="100" w:beforeAutospacing="1" w:after="100" w:afterAutospacing="1"/>
        <w:jc w:val="center"/>
        <w:rPr>
          <w:rFonts w:ascii="宋体" w:cs="宋体"/>
          <w:b/>
          <w:sz w:val="32"/>
          <w:szCs w:val="32"/>
          <w:highlight w:val="none"/>
        </w:rPr>
      </w:pPr>
      <w:r>
        <w:rPr>
          <w:rFonts w:hint="eastAsia" w:ascii="宋体" w:hAnsi="宋体" w:cs="宋体"/>
          <w:b/>
          <w:sz w:val="32"/>
          <w:szCs w:val="32"/>
          <w:highlight w:val="none"/>
        </w:rPr>
        <w:t>目</w:t>
      </w:r>
      <w:r>
        <w:rPr>
          <w:rFonts w:ascii="宋体" w:hAnsi="宋体" w:cs="宋体"/>
          <w:b/>
          <w:sz w:val="32"/>
          <w:szCs w:val="32"/>
          <w:highlight w:val="none"/>
        </w:rPr>
        <w:t xml:space="preserve">  </w:t>
      </w:r>
      <w:r>
        <w:rPr>
          <w:rFonts w:hint="eastAsia" w:ascii="宋体" w:hAnsi="宋体" w:cs="宋体"/>
          <w:b/>
          <w:sz w:val="32"/>
          <w:szCs w:val="32"/>
          <w:highlight w:val="none"/>
        </w:rPr>
        <w:t>录</w:t>
      </w:r>
    </w:p>
    <w:p w14:paraId="14DF843A">
      <w:pPr>
        <w:spacing w:line="480" w:lineRule="auto"/>
        <w:jc w:val="center"/>
        <w:rPr>
          <w:rFonts w:ascii="宋体" w:cs="宋体"/>
          <w:sz w:val="24"/>
          <w:highlight w:val="none"/>
        </w:rPr>
      </w:pPr>
      <w:r>
        <w:rPr>
          <w:rFonts w:hint="eastAsia" w:ascii="宋体" w:hAnsi="宋体" w:cs="宋体"/>
          <w:sz w:val="24"/>
          <w:highlight w:val="none"/>
        </w:rPr>
        <w:t>（供应商可参考采购文件“第三章</w:t>
      </w:r>
      <w:r>
        <w:rPr>
          <w:rFonts w:ascii="宋体" w:hAnsi="宋体" w:cs="宋体"/>
          <w:sz w:val="24"/>
          <w:highlight w:val="none"/>
        </w:rPr>
        <w:t xml:space="preserve"> </w:t>
      </w:r>
      <w:r>
        <w:rPr>
          <w:rFonts w:hint="eastAsia" w:ascii="宋体" w:hAnsi="宋体" w:cs="宋体"/>
          <w:sz w:val="24"/>
          <w:highlight w:val="none"/>
        </w:rPr>
        <w:t>投标须知”商务与技术文件组成要求编排）</w:t>
      </w:r>
    </w:p>
    <w:p w14:paraId="332F2019">
      <w:pPr>
        <w:spacing w:before="100" w:beforeAutospacing="1" w:line="360" w:lineRule="auto"/>
        <w:rPr>
          <w:rFonts w:ascii="宋体" w:cs="宋体"/>
          <w:b/>
          <w:bCs/>
          <w:sz w:val="24"/>
          <w:highlight w:val="none"/>
        </w:rPr>
        <w:sectPr>
          <w:pgSz w:w="11905" w:h="16838"/>
          <w:pgMar w:top="1417" w:right="1587" w:bottom="1417" w:left="1587" w:header="907" w:footer="924" w:gutter="0"/>
          <w:cols w:space="0" w:num="1"/>
          <w:docGrid w:type="lines" w:linePitch="304" w:charSpace="0"/>
        </w:sectPr>
      </w:pPr>
      <w:bookmarkStart w:id="233" w:name="_Toc434090250"/>
      <w:bookmarkStart w:id="234" w:name="_Toc481505164"/>
    </w:p>
    <w:bookmarkEnd w:id="233"/>
    <w:bookmarkEnd w:id="234"/>
    <w:p w14:paraId="39711CDD">
      <w:pPr>
        <w:spacing w:line="360" w:lineRule="auto"/>
        <w:rPr>
          <w:rFonts w:ascii="宋体" w:cs="宋体"/>
          <w:b/>
          <w:bCs/>
          <w:sz w:val="24"/>
          <w:highlight w:val="none"/>
        </w:rPr>
      </w:pPr>
      <w:bookmarkStart w:id="235" w:name="_Toc481505160"/>
      <w:r>
        <w:rPr>
          <w:rFonts w:hint="eastAsia" w:ascii="宋体" w:hAnsi="宋体" w:cs="宋体"/>
          <w:b/>
          <w:bCs/>
          <w:sz w:val="24"/>
          <w:highlight w:val="none"/>
        </w:rPr>
        <w:t>附件</w:t>
      </w:r>
      <w:r>
        <w:rPr>
          <w:rFonts w:ascii="宋体" w:hAnsi="宋体" w:cs="宋体"/>
          <w:b/>
          <w:bCs/>
          <w:sz w:val="24"/>
          <w:highlight w:val="none"/>
        </w:rPr>
        <w:t>5</w:t>
      </w:r>
      <w:r>
        <w:rPr>
          <w:rFonts w:hint="eastAsia" w:ascii="宋体" w:hAnsi="宋体" w:cs="宋体"/>
          <w:b/>
          <w:bCs/>
          <w:sz w:val="24"/>
          <w:highlight w:val="none"/>
        </w:rPr>
        <w:t>：</w:t>
      </w:r>
    </w:p>
    <w:p w14:paraId="06B954EF">
      <w:pPr>
        <w:jc w:val="center"/>
        <w:rPr>
          <w:snapToGrid w:val="0"/>
          <w:sz w:val="30"/>
          <w:szCs w:val="30"/>
          <w:highlight w:val="none"/>
        </w:rPr>
      </w:pPr>
    </w:p>
    <w:p w14:paraId="3827B051">
      <w:pPr>
        <w:jc w:val="center"/>
        <w:rPr>
          <w:snapToGrid w:val="0"/>
          <w:sz w:val="30"/>
          <w:szCs w:val="30"/>
          <w:highlight w:val="none"/>
        </w:rPr>
      </w:pPr>
      <w:r>
        <w:rPr>
          <w:snapToGrid w:val="0"/>
          <w:sz w:val="30"/>
          <w:szCs w:val="30"/>
          <w:highlight w:val="none"/>
        </w:rPr>
        <w:t xml:space="preserve">       </w:t>
      </w:r>
      <w:r>
        <w:rPr>
          <w:rFonts w:hint="eastAsia"/>
          <w:snapToGrid w:val="0"/>
          <w:sz w:val="30"/>
          <w:szCs w:val="30"/>
          <w:highlight w:val="none"/>
        </w:rPr>
        <w:t>（</w:t>
      </w:r>
      <w:r>
        <w:rPr>
          <w:snapToGrid w:val="0"/>
          <w:sz w:val="30"/>
          <w:szCs w:val="30"/>
          <w:highlight w:val="none"/>
        </w:rPr>
        <w:t>1</w:t>
      </w:r>
      <w:r>
        <w:rPr>
          <w:rFonts w:hint="eastAsia"/>
          <w:snapToGrid w:val="0"/>
          <w:sz w:val="30"/>
          <w:szCs w:val="30"/>
          <w:highlight w:val="none"/>
        </w:rPr>
        <w:t>）法定代表人身份证明书</w:t>
      </w:r>
      <w:r>
        <w:rPr>
          <w:snapToGrid w:val="0"/>
          <w:sz w:val="30"/>
          <w:szCs w:val="30"/>
          <w:highlight w:val="none"/>
        </w:rPr>
        <w:t xml:space="preserve">  </w:t>
      </w:r>
      <w:r>
        <w:rPr>
          <w:rFonts w:hint="eastAsia"/>
          <w:i/>
          <w:iCs/>
          <w:snapToGrid w:val="0"/>
          <w:sz w:val="24"/>
          <w:highlight w:val="none"/>
          <w:u w:val="single"/>
        </w:rPr>
        <w:t>（以下二选一）</w:t>
      </w:r>
    </w:p>
    <w:p w14:paraId="0A3056BE">
      <w:pPr>
        <w:rPr>
          <w:snapToGrid w:val="0"/>
          <w:szCs w:val="21"/>
          <w:highlight w:val="none"/>
        </w:rPr>
      </w:pPr>
    </w:p>
    <w:p w14:paraId="2D63095A">
      <w:pPr>
        <w:rPr>
          <w:snapToGrid w:val="0"/>
          <w:szCs w:val="21"/>
          <w:highlight w:val="none"/>
        </w:rPr>
      </w:pPr>
    </w:p>
    <w:p w14:paraId="493466F0">
      <w:pPr>
        <w:spacing w:line="500" w:lineRule="exact"/>
        <w:rPr>
          <w:snapToGrid w:val="0"/>
          <w:sz w:val="24"/>
          <w:highlight w:val="none"/>
        </w:rPr>
      </w:pPr>
      <w:r>
        <w:rPr>
          <w:rFonts w:hint="eastAsia"/>
          <w:snapToGrid w:val="0"/>
          <w:sz w:val="24"/>
          <w:highlight w:val="none"/>
        </w:rPr>
        <w:t>投标人名称：</w:t>
      </w:r>
      <w:r>
        <w:rPr>
          <w:snapToGrid w:val="0"/>
          <w:sz w:val="24"/>
          <w:highlight w:val="none"/>
          <w:u w:val="single"/>
        </w:rPr>
        <w:t xml:space="preserve">                                         </w:t>
      </w:r>
    </w:p>
    <w:p w14:paraId="5F52A799">
      <w:pPr>
        <w:spacing w:line="500" w:lineRule="exact"/>
        <w:rPr>
          <w:snapToGrid w:val="0"/>
          <w:sz w:val="24"/>
          <w:highlight w:val="none"/>
        </w:rPr>
      </w:pPr>
      <w:r>
        <w:rPr>
          <w:rFonts w:hint="eastAsia"/>
          <w:snapToGrid w:val="0"/>
          <w:sz w:val="24"/>
          <w:highlight w:val="none"/>
        </w:rPr>
        <w:t>单位性质：</w:t>
      </w:r>
      <w:r>
        <w:rPr>
          <w:snapToGrid w:val="0"/>
          <w:sz w:val="24"/>
          <w:highlight w:val="none"/>
          <w:u w:val="single"/>
        </w:rPr>
        <w:t xml:space="preserve">                                           </w:t>
      </w:r>
      <w:r>
        <w:rPr>
          <w:snapToGrid w:val="0"/>
          <w:sz w:val="24"/>
          <w:highlight w:val="none"/>
        </w:rPr>
        <w:t xml:space="preserve"> </w:t>
      </w:r>
    </w:p>
    <w:p w14:paraId="6074B9EF">
      <w:pPr>
        <w:spacing w:line="500" w:lineRule="exact"/>
        <w:rPr>
          <w:snapToGrid w:val="0"/>
          <w:sz w:val="24"/>
          <w:highlight w:val="none"/>
        </w:rPr>
      </w:pPr>
      <w:r>
        <w:rPr>
          <w:rFonts w:hint="eastAsia"/>
          <w:snapToGrid w:val="0"/>
          <w:sz w:val="24"/>
          <w:highlight w:val="none"/>
        </w:rPr>
        <w:t>地址：</w:t>
      </w:r>
      <w:r>
        <w:rPr>
          <w:snapToGrid w:val="0"/>
          <w:sz w:val="24"/>
          <w:highlight w:val="none"/>
          <w:u w:val="single"/>
        </w:rPr>
        <w:t xml:space="preserve">                                               </w:t>
      </w:r>
      <w:r>
        <w:rPr>
          <w:snapToGrid w:val="0"/>
          <w:sz w:val="24"/>
          <w:highlight w:val="none"/>
        </w:rPr>
        <w:t xml:space="preserve"> </w:t>
      </w:r>
    </w:p>
    <w:p w14:paraId="593E73A1">
      <w:pPr>
        <w:spacing w:line="500" w:lineRule="exact"/>
        <w:rPr>
          <w:snapToGrid w:val="0"/>
          <w:sz w:val="24"/>
          <w:highlight w:val="none"/>
        </w:rPr>
      </w:pPr>
      <w:r>
        <w:rPr>
          <w:rFonts w:hint="eastAsia"/>
          <w:snapToGrid w:val="0"/>
          <w:sz w:val="24"/>
          <w:highlight w:val="none"/>
        </w:rPr>
        <w:t>成立时间：</w:t>
      </w:r>
      <w:r>
        <w:rPr>
          <w:snapToGrid w:val="0"/>
          <w:sz w:val="24"/>
          <w:highlight w:val="none"/>
          <w:u w:val="single"/>
        </w:rPr>
        <w:t xml:space="preserve">        </w:t>
      </w:r>
      <w:r>
        <w:rPr>
          <w:rFonts w:hint="eastAsia"/>
          <w:snapToGrid w:val="0"/>
          <w:sz w:val="24"/>
          <w:highlight w:val="none"/>
        </w:rPr>
        <w:t>年</w:t>
      </w:r>
      <w:r>
        <w:rPr>
          <w:snapToGrid w:val="0"/>
          <w:sz w:val="24"/>
          <w:highlight w:val="none"/>
          <w:u w:val="single"/>
        </w:rPr>
        <w:t xml:space="preserve">    </w:t>
      </w:r>
      <w:r>
        <w:rPr>
          <w:rFonts w:hint="eastAsia"/>
          <w:snapToGrid w:val="0"/>
          <w:sz w:val="24"/>
          <w:highlight w:val="none"/>
        </w:rPr>
        <w:t>月</w:t>
      </w:r>
      <w:r>
        <w:rPr>
          <w:snapToGrid w:val="0"/>
          <w:sz w:val="24"/>
          <w:highlight w:val="none"/>
          <w:u w:val="single"/>
        </w:rPr>
        <w:t xml:space="preserve">    </w:t>
      </w:r>
      <w:r>
        <w:rPr>
          <w:rFonts w:hint="eastAsia"/>
          <w:snapToGrid w:val="0"/>
          <w:sz w:val="24"/>
          <w:highlight w:val="none"/>
        </w:rPr>
        <w:t>日</w:t>
      </w:r>
    </w:p>
    <w:p w14:paraId="55650059">
      <w:pPr>
        <w:spacing w:line="500" w:lineRule="exact"/>
        <w:rPr>
          <w:snapToGrid w:val="0"/>
          <w:sz w:val="24"/>
          <w:highlight w:val="none"/>
        </w:rPr>
      </w:pPr>
      <w:r>
        <w:rPr>
          <w:rFonts w:hint="eastAsia"/>
          <w:snapToGrid w:val="0"/>
          <w:sz w:val="24"/>
          <w:highlight w:val="none"/>
        </w:rPr>
        <w:t>经营期限：</w:t>
      </w:r>
      <w:r>
        <w:rPr>
          <w:snapToGrid w:val="0"/>
          <w:sz w:val="24"/>
          <w:highlight w:val="none"/>
          <w:u w:val="single"/>
        </w:rPr>
        <w:t xml:space="preserve">                                </w:t>
      </w:r>
      <w:r>
        <w:rPr>
          <w:snapToGrid w:val="0"/>
          <w:sz w:val="24"/>
          <w:highlight w:val="none"/>
        </w:rPr>
        <w:t xml:space="preserve"> </w:t>
      </w:r>
    </w:p>
    <w:p w14:paraId="27D8117B">
      <w:pPr>
        <w:spacing w:line="500" w:lineRule="exact"/>
        <w:rPr>
          <w:snapToGrid w:val="0"/>
          <w:sz w:val="24"/>
          <w:highlight w:val="none"/>
          <w:u w:val="single"/>
        </w:rPr>
      </w:pPr>
      <w:r>
        <w:rPr>
          <w:rFonts w:hint="eastAsia"/>
          <w:snapToGrid w:val="0"/>
          <w:sz w:val="24"/>
          <w:highlight w:val="none"/>
        </w:rPr>
        <w:t>姓名：</w:t>
      </w:r>
      <w:r>
        <w:rPr>
          <w:snapToGrid w:val="0"/>
          <w:sz w:val="24"/>
          <w:highlight w:val="none"/>
          <w:u w:val="single"/>
        </w:rPr>
        <w:t xml:space="preserve">       </w:t>
      </w:r>
      <w:r>
        <w:rPr>
          <w:rFonts w:hint="eastAsia"/>
          <w:snapToGrid w:val="0"/>
          <w:sz w:val="24"/>
          <w:highlight w:val="none"/>
        </w:rPr>
        <w:t>性别：</w:t>
      </w:r>
      <w:r>
        <w:rPr>
          <w:snapToGrid w:val="0"/>
          <w:sz w:val="24"/>
          <w:highlight w:val="none"/>
          <w:u w:val="single"/>
        </w:rPr>
        <w:t xml:space="preserve">    </w:t>
      </w:r>
      <w:r>
        <w:rPr>
          <w:rFonts w:hint="eastAsia"/>
          <w:snapToGrid w:val="0"/>
          <w:sz w:val="24"/>
          <w:highlight w:val="none"/>
        </w:rPr>
        <w:t>年龄：</w:t>
      </w:r>
      <w:r>
        <w:rPr>
          <w:snapToGrid w:val="0"/>
          <w:sz w:val="24"/>
          <w:highlight w:val="none"/>
          <w:u w:val="single"/>
        </w:rPr>
        <w:t xml:space="preserve">    </w:t>
      </w:r>
      <w:r>
        <w:rPr>
          <w:rFonts w:hint="eastAsia"/>
          <w:snapToGrid w:val="0"/>
          <w:sz w:val="24"/>
          <w:highlight w:val="none"/>
        </w:rPr>
        <w:t>身份证号码</w:t>
      </w:r>
      <w:r>
        <w:rPr>
          <w:snapToGrid w:val="0"/>
          <w:sz w:val="24"/>
          <w:highlight w:val="none"/>
          <w:u w:val="single"/>
        </w:rPr>
        <w:t xml:space="preserve">               </w:t>
      </w:r>
    </w:p>
    <w:p w14:paraId="204230E2">
      <w:pPr>
        <w:spacing w:line="500" w:lineRule="exact"/>
        <w:rPr>
          <w:snapToGrid w:val="0"/>
          <w:sz w:val="24"/>
          <w:highlight w:val="none"/>
        </w:rPr>
      </w:pPr>
      <w:r>
        <w:rPr>
          <w:rFonts w:hint="eastAsia"/>
          <w:snapToGrid w:val="0"/>
          <w:sz w:val="24"/>
          <w:highlight w:val="none"/>
        </w:rPr>
        <w:t>职务：</w:t>
      </w:r>
      <w:r>
        <w:rPr>
          <w:snapToGrid w:val="0"/>
          <w:sz w:val="24"/>
          <w:highlight w:val="none"/>
          <w:u w:val="single"/>
        </w:rPr>
        <w:t xml:space="preserve">          </w:t>
      </w:r>
      <w:r>
        <w:rPr>
          <w:rFonts w:hint="eastAsia"/>
          <w:snapToGrid w:val="0"/>
          <w:sz w:val="24"/>
          <w:highlight w:val="none"/>
        </w:rPr>
        <w:t>系</w:t>
      </w:r>
      <w:r>
        <w:rPr>
          <w:snapToGrid w:val="0"/>
          <w:sz w:val="24"/>
          <w:highlight w:val="none"/>
          <w:u w:val="single"/>
        </w:rPr>
        <w:t xml:space="preserve">                          </w:t>
      </w:r>
      <w:r>
        <w:rPr>
          <w:rFonts w:hint="eastAsia"/>
          <w:snapToGrid w:val="0"/>
          <w:sz w:val="24"/>
          <w:highlight w:val="none"/>
        </w:rPr>
        <w:t>（投标人名称）的法定代表人。</w:t>
      </w:r>
    </w:p>
    <w:p w14:paraId="35DA7AF9">
      <w:pPr>
        <w:spacing w:line="500" w:lineRule="exact"/>
        <w:rPr>
          <w:snapToGrid w:val="0"/>
          <w:sz w:val="24"/>
          <w:highlight w:val="none"/>
        </w:rPr>
      </w:pPr>
      <w:r>
        <w:rPr>
          <w:rFonts w:hint="eastAsia"/>
          <w:snapToGrid w:val="0"/>
          <w:sz w:val="24"/>
          <w:highlight w:val="none"/>
        </w:rPr>
        <w:t>特此证明。</w:t>
      </w:r>
    </w:p>
    <w:p w14:paraId="10DAB08C">
      <w:pPr>
        <w:spacing w:line="500" w:lineRule="exact"/>
        <w:rPr>
          <w:snapToGrid w:val="0"/>
          <w:sz w:val="24"/>
          <w:highlight w:val="none"/>
        </w:rPr>
      </w:pPr>
      <w:r>
        <w:rPr>
          <w:snapToGrid w:val="0"/>
          <w:sz w:val="24"/>
          <w:highlight w:val="none"/>
        </w:rPr>
        <w:t xml:space="preserve">                            </w:t>
      </w:r>
      <w:r>
        <w:rPr>
          <w:rFonts w:hint="eastAsia"/>
          <w:snapToGrid w:val="0"/>
          <w:sz w:val="24"/>
          <w:highlight w:val="none"/>
        </w:rPr>
        <w:t>供应商：</w:t>
      </w:r>
      <w:r>
        <w:rPr>
          <w:snapToGrid w:val="0"/>
          <w:sz w:val="24"/>
          <w:highlight w:val="none"/>
          <w:u w:val="single"/>
        </w:rPr>
        <w:t xml:space="preserve">                 </w:t>
      </w:r>
      <w:r>
        <w:rPr>
          <w:rFonts w:hint="eastAsia"/>
          <w:snapToGrid w:val="0"/>
          <w:sz w:val="24"/>
          <w:highlight w:val="none"/>
        </w:rPr>
        <w:t>（盖单位章）</w:t>
      </w:r>
    </w:p>
    <w:p w14:paraId="51C9B66B">
      <w:pPr>
        <w:spacing w:line="500" w:lineRule="exact"/>
        <w:rPr>
          <w:snapToGrid w:val="0"/>
          <w:sz w:val="24"/>
          <w:highlight w:val="none"/>
        </w:rPr>
      </w:pPr>
      <w:r>
        <w:rPr>
          <w:snapToGrid w:val="0"/>
          <w:sz w:val="24"/>
          <w:highlight w:val="none"/>
        </w:rPr>
        <w:t xml:space="preserve">                                   </w:t>
      </w:r>
      <w:r>
        <w:rPr>
          <w:snapToGrid w:val="0"/>
          <w:sz w:val="24"/>
          <w:highlight w:val="none"/>
          <w:u w:val="single"/>
        </w:rPr>
        <w:t xml:space="preserve">        </w:t>
      </w:r>
      <w:r>
        <w:rPr>
          <w:rFonts w:hint="eastAsia"/>
          <w:snapToGrid w:val="0"/>
          <w:sz w:val="24"/>
          <w:highlight w:val="none"/>
        </w:rPr>
        <w:t>年</w:t>
      </w:r>
      <w:r>
        <w:rPr>
          <w:snapToGrid w:val="0"/>
          <w:sz w:val="24"/>
          <w:highlight w:val="none"/>
          <w:u w:val="single"/>
        </w:rPr>
        <w:t xml:space="preserve">    </w:t>
      </w:r>
      <w:r>
        <w:rPr>
          <w:rFonts w:hint="eastAsia"/>
          <w:snapToGrid w:val="0"/>
          <w:sz w:val="24"/>
          <w:highlight w:val="none"/>
        </w:rPr>
        <w:t>月</w:t>
      </w:r>
      <w:r>
        <w:rPr>
          <w:snapToGrid w:val="0"/>
          <w:sz w:val="24"/>
          <w:highlight w:val="none"/>
          <w:u w:val="single"/>
        </w:rPr>
        <w:t xml:space="preserve">     </w:t>
      </w:r>
      <w:r>
        <w:rPr>
          <w:rFonts w:hint="eastAsia"/>
          <w:snapToGrid w:val="0"/>
          <w:sz w:val="24"/>
          <w:highlight w:val="none"/>
        </w:rPr>
        <w:t>日</w:t>
      </w:r>
    </w:p>
    <w:p w14:paraId="24276690">
      <w:pPr>
        <w:spacing w:line="500" w:lineRule="exact"/>
        <w:rPr>
          <w:snapToGrid w:val="0"/>
          <w:sz w:val="28"/>
          <w:szCs w:val="28"/>
          <w:highlight w:val="none"/>
        </w:rPr>
      </w:pPr>
    </w:p>
    <w:p w14:paraId="714FA7FC">
      <w:pPr>
        <w:spacing w:line="500" w:lineRule="exact"/>
        <w:rPr>
          <w:snapToGrid w:val="0"/>
          <w:sz w:val="24"/>
          <w:highlight w:val="none"/>
        </w:rPr>
      </w:pPr>
      <w:r>
        <w:rPr>
          <w:rFonts w:hint="eastAsia"/>
          <w:snapToGrid w:val="0"/>
          <w:sz w:val="24"/>
          <w:highlight w:val="none"/>
        </w:rPr>
        <w:t>注：此证明用于法定代表人本人参加本项目的采购活动。</w:t>
      </w:r>
    </w:p>
    <w:p w14:paraId="7962D57A">
      <w:pPr>
        <w:pStyle w:val="8"/>
        <w:spacing w:line="600" w:lineRule="exact"/>
        <w:ind w:firstLine="0"/>
        <w:rPr>
          <w:sz w:val="24"/>
          <w:highlight w:val="none"/>
        </w:rPr>
      </w:pPr>
      <w:r>
        <w:rPr>
          <w:sz w:val="24"/>
          <w:highlight w:val="none"/>
        </w:rPr>
        <w:t>------------------------------------------------------------------------------------------------------------</w:t>
      </w:r>
    </w:p>
    <w:p w14:paraId="30A21C95">
      <w:pPr>
        <w:pStyle w:val="8"/>
        <w:spacing w:line="600" w:lineRule="exact"/>
        <w:ind w:firstLine="374" w:firstLineChars="156"/>
        <w:jc w:val="center"/>
        <w:rPr>
          <w:sz w:val="24"/>
          <w:highlight w:val="none"/>
        </w:rPr>
      </w:pPr>
    </w:p>
    <w:p w14:paraId="622FC2B4">
      <w:pPr>
        <w:pStyle w:val="8"/>
        <w:spacing w:line="600" w:lineRule="exact"/>
        <w:ind w:firstLine="374" w:firstLineChars="156"/>
        <w:jc w:val="center"/>
        <w:rPr>
          <w:sz w:val="24"/>
          <w:highlight w:val="none"/>
        </w:rPr>
      </w:pPr>
    </w:p>
    <w:p w14:paraId="40CB9A95">
      <w:pPr>
        <w:pStyle w:val="8"/>
        <w:spacing w:line="600" w:lineRule="exact"/>
        <w:ind w:firstLine="0"/>
        <w:jc w:val="center"/>
        <w:rPr>
          <w:sz w:val="24"/>
          <w:highlight w:val="none"/>
        </w:rPr>
      </w:pPr>
      <w:r>
        <w:rPr>
          <w:rFonts w:hint="eastAsia"/>
          <w:sz w:val="24"/>
          <w:highlight w:val="none"/>
        </w:rPr>
        <w:t>（有效身份证复印件）</w:t>
      </w:r>
    </w:p>
    <w:p w14:paraId="29399693">
      <w:pPr>
        <w:spacing w:line="480" w:lineRule="auto"/>
        <w:ind w:firstLine="361" w:firstLineChars="100"/>
        <w:jc w:val="center"/>
        <w:rPr>
          <w:b/>
          <w:sz w:val="36"/>
          <w:szCs w:val="36"/>
          <w:highlight w:val="none"/>
        </w:rPr>
        <w:sectPr>
          <w:pgSz w:w="11905" w:h="16838"/>
          <w:pgMar w:top="1417" w:right="1587" w:bottom="1417" w:left="1587" w:header="907" w:footer="924" w:gutter="0"/>
          <w:cols w:space="0" w:num="1"/>
          <w:docGrid w:type="lines" w:linePitch="304" w:charSpace="0"/>
        </w:sectPr>
      </w:pPr>
    </w:p>
    <w:p w14:paraId="787B8471">
      <w:pPr>
        <w:snapToGrid w:val="0"/>
        <w:spacing w:before="152" w:beforeLines="50" w:after="50"/>
        <w:jc w:val="center"/>
        <w:rPr>
          <w:rFonts w:ascii="宋体" w:cs="宋体"/>
          <w:b/>
          <w:sz w:val="30"/>
          <w:szCs w:val="30"/>
          <w:highlight w:val="none"/>
        </w:rPr>
      </w:pPr>
      <w:r>
        <w:rPr>
          <w:rFonts w:hint="eastAsia" w:ascii="宋体" w:hAnsi="宋体" w:cs="宋体"/>
          <w:b/>
          <w:sz w:val="30"/>
          <w:szCs w:val="30"/>
          <w:highlight w:val="none"/>
        </w:rPr>
        <w:t>（</w:t>
      </w:r>
      <w:r>
        <w:rPr>
          <w:rFonts w:ascii="宋体" w:hAnsi="宋体" w:cs="宋体"/>
          <w:b/>
          <w:sz w:val="30"/>
          <w:szCs w:val="30"/>
          <w:highlight w:val="none"/>
        </w:rPr>
        <w:t>2</w:t>
      </w:r>
      <w:r>
        <w:rPr>
          <w:rFonts w:hint="eastAsia" w:ascii="宋体" w:hAnsi="宋体" w:cs="宋体"/>
          <w:b/>
          <w:sz w:val="30"/>
          <w:szCs w:val="30"/>
          <w:highlight w:val="none"/>
        </w:rPr>
        <w:t>）法定代表人授权委托书</w:t>
      </w:r>
    </w:p>
    <w:p w14:paraId="021752D8">
      <w:pPr>
        <w:snapToGrid w:val="0"/>
        <w:spacing w:before="152" w:beforeLines="50" w:after="50"/>
        <w:rPr>
          <w:rFonts w:ascii="宋体" w:cs="宋体"/>
          <w:bCs/>
          <w:sz w:val="24"/>
          <w:highlight w:val="none"/>
        </w:rPr>
      </w:pPr>
    </w:p>
    <w:p w14:paraId="4E840714">
      <w:pPr>
        <w:snapToGrid w:val="0"/>
        <w:spacing w:before="152" w:beforeLines="50" w:after="50"/>
        <w:rPr>
          <w:rFonts w:ascii="宋体" w:cs="宋体"/>
          <w:b/>
          <w:bCs/>
          <w:sz w:val="24"/>
          <w:highlight w:val="none"/>
        </w:rPr>
      </w:pPr>
      <w:r>
        <w:rPr>
          <w:rFonts w:hint="eastAsia" w:ascii="宋体" w:hAnsi="宋体" w:cs="宋体"/>
          <w:bCs/>
          <w:sz w:val="24"/>
          <w:highlight w:val="none"/>
        </w:rPr>
        <w:t>致：</w:t>
      </w:r>
      <w:r>
        <w:rPr>
          <w:rFonts w:ascii="宋体" w:hAnsi="宋体" w:cs="宋体"/>
          <w:bCs/>
          <w:sz w:val="24"/>
          <w:highlight w:val="none"/>
          <w:u w:val="single"/>
        </w:rPr>
        <w:t xml:space="preserve">  </w:t>
      </w:r>
      <w:r>
        <w:rPr>
          <w:rFonts w:hint="eastAsia" w:ascii="宋体" w:hAnsi="宋体" w:cs="宋体"/>
          <w:sz w:val="24"/>
          <w:highlight w:val="none"/>
          <w:u w:val="single"/>
        </w:rPr>
        <w:t>（采购单位名称）</w:t>
      </w:r>
      <w:r>
        <w:rPr>
          <w:rFonts w:hint="eastAsia" w:ascii="宋体" w:hAnsi="宋体" w:cs="宋体"/>
          <w:sz w:val="24"/>
          <w:highlight w:val="none"/>
        </w:rPr>
        <w:t>：</w:t>
      </w:r>
    </w:p>
    <w:p w14:paraId="14310420">
      <w:pPr>
        <w:spacing w:line="700" w:lineRule="exact"/>
        <w:ind w:firstLine="840" w:firstLineChars="350"/>
        <w:rPr>
          <w:rFonts w:ascii="宋体" w:cs="宋体"/>
          <w:sz w:val="24"/>
          <w:highlight w:val="none"/>
        </w:rPr>
      </w:pPr>
      <w:r>
        <w:rPr>
          <w:rFonts w:ascii="宋体" w:hAnsi="宋体" w:cs="宋体"/>
          <w:sz w:val="24"/>
          <w:highlight w:val="none"/>
          <w:u w:val="single"/>
        </w:rPr>
        <w:t xml:space="preserve">                      </w:t>
      </w:r>
      <w:r>
        <w:rPr>
          <w:rFonts w:hint="eastAsia" w:ascii="宋体" w:hAnsi="宋体" w:cs="宋体"/>
          <w:sz w:val="24"/>
          <w:highlight w:val="none"/>
        </w:rPr>
        <w:t>（投标供应商全称）法定代表人</w:t>
      </w:r>
      <w:r>
        <w:rPr>
          <w:rFonts w:ascii="宋体" w:hAnsi="宋体" w:cs="宋体"/>
          <w:sz w:val="24"/>
          <w:highlight w:val="none"/>
          <w:u w:val="single"/>
        </w:rPr>
        <w:t xml:space="preserve">            </w:t>
      </w:r>
      <w:r>
        <w:rPr>
          <w:rFonts w:hint="eastAsia" w:ascii="宋体" w:hAnsi="宋体" w:cs="宋体"/>
          <w:sz w:val="24"/>
          <w:highlight w:val="none"/>
        </w:rPr>
        <w:t>授权</w:t>
      </w:r>
      <w:r>
        <w:rPr>
          <w:rFonts w:ascii="宋体" w:hAnsi="宋体" w:cs="宋体"/>
          <w:sz w:val="24"/>
          <w:highlight w:val="none"/>
          <w:u w:val="single"/>
        </w:rPr>
        <w:t xml:space="preserve">                   </w:t>
      </w:r>
      <w:r>
        <w:rPr>
          <w:rFonts w:hint="eastAsia" w:ascii="宋体" w:hAnsi="宋体" w:cs="宋体"/>
          <w:sz w:val="24"/>
          <w:highlight w:val="none"/>
        </w:rPr>
        <w:t>（全称代表姓名）为全权代表，参加贵单位组织的</w:t>
      </w:r>
      <w:r>
        <w:rPr>
          <w:rFonts w:ascii="宋体" w:hAnsi="宋体" w:cs="宋体"/>
          <w:sz w:val="24"/>
          <w:highlight w:val="none"/>
          <w:u w:val="single"/>
        </w:rPr>
        <w:t xml:space="preserve"> </w:t>
      </w:r>
      <w:r>
        <w:rPr>
          <w:rFonts w:hint="eastAsia" w:ascii="宋体" w:hAnsi="宋体" w:cs="宋体"/>
          <w:sz w:val="24"/>
          <w:highlight w:val="none"/>
          <w:u w:val="single"/>
          <w:lang w:eastAsia="zh-CN"/>
        </w:rPr>
        <w:t>仙居县智慧水务-2025年度二次供水设备及安防改造项目</w:t>
      </w:r>
      <w:r>
        <w:rPr>
          <w:rFonts w:ascii="宋体" w:hAnsi="宋体" w:cs="宋体"/>
          <w:sz w:val="24"/>
          <w:highlight w:val="none"/>
          <w:u w:val="single"/>
        </w:rPr>
        <w:t xml:space="preserve"> </w:t>
      </w:r>
      <w:r>
        <w:rPr>
          <w:rFonts w:hint="eastAsia" w:ascii="宋体" w:hAnsi="宋体" w:cs="宋体"/>
          <w:sz w:val="24"/>
          <w:highlight w:val="none"/>
        </w:rPr>
        <w:t>编号：</w:t>
      </w:r>
      <w:r>
        <w:rPr>
          <w:rFonts w:ascii="宋体" w:hAnsi="宋体" w:cs="宋体"/>
          <w:sz w:val="24"/>
          <w:highlight w:val="none"/>
          <w:u w:val="single"/>
        </w:rPr>
        <w:t xml:space="preserve"> </w:t>
      </w:r>
      <w:r>
        <w:rPr>
          <w:rFonts w:hint="eastAsia" w:ascii="宋体" w:hAnsi="宋体" w:cs="宋体"/>
          <w:sz w:val="24"/>
          <w:highlight w:val="none"/>
          <w:u w:val="single"/>
          <w:lang w:eastAsia="zh-CN"/>
        </w:rPr>
        <w:t>ZJJX-25CG-002</w:t>
      </w:r>
      <w:r>
        <w:rPr>
          <w:rFonts w:hint="eastAsia" w:ascii="宋体" w:hAnsi="宋体" w:cs="宋体"/>
          <w:sz w:val="24"/>
          <w:highlight w:val="none"/>
        </w:rPr>
        <w:t>的投标活动，全权代表我方处理投标活动中的一切事务，我均予以承认。</w:t>
      </w:r>
    </w:p>
    <w:p w14:paraId="513E1BB4">
      <w:pPr>
        <w:spacing w:line="360" w:lineRule="auto"/>
        <w:ind w:firstLine="4094" w:firstLineChars="1706"/>
        <w:rPr>
          <w:rFonts w:ascii="宋体" w:cs="宋体"/>
          <w:sz w:val="24"/>
          <w:highlight w:val="none"/>
        </w:rPr>
      </w:pPr>
    </w:p>
    <w:p w14:paraId="3B031DB9">
      <w:pPr>
        <w:spacing w:line="360" w:lineRule="auto"/>
        <w:ind w:firstLine="3360" w:firstLineChars="1400"/>
        <w:rPr>
          <w:rFonts w:ascii="宋体" w:cs="宋体"/>
          <w:sz w:val="24"/>
          <w:highlight w:val="none"/>
        </w:rPr>
      </w:pPr>
    </w:p>
    <w:p w14:paraId="32129E3A">
      <w:pPr>
        <w:spacing w:line="480" w:lineRule="auto"/>
        <w:ind w:firstLine="3360" w:firstLineChars="1400"/>
        <w:rPr>
          <w:rFonts w:ascii="宋体" w:cs="宋体"/>
          <w:sz w:val="24"/>
          <w:highlight w:val="none"/>
        </w:rPr>
      </w:pPr>
      <w:r>
        <w:rPr>
          <w:rFonts w:hint="eastAsia" w:ascii="宋体" w:hAnsi="宋体" w:cs="宋体"/>
          <w:sz w:val="24"/>
          <w:highlight w:val="none"/>
        </w:rPr>
        <w:t>法定代表人（签字或盖章）：</w:t>
      </w:r>
      <w:r>
        <w:rPr>
          <w:rFonts w:ascii="宋体" w:hAnsi="宋体" w:cs="宋体"/>
          <w:sz w:val="24"/>
          <w:highlight w:val="none"/>
        </w:rPr>
        <w:t xml:space="preserve">  </w:t>
      </w:r>
    </w:p>
    <w:p w14:paraId="11BCC14F">
      <w:pPr>
        <w:spacing w:line="480" w:lineRule="auto"/>
        <w:ind w:firstLine="3360" w:firstLineChars="1400"/>
        <w:rPr>
          <w:rFonts w:ascii="宋体" w:cs="宋体"/>
          <w:sz w:val="24"/>
          <w:highlight w:val="none"/>
        </w:rPr>
      </w:pPr>
      <w:r>
        <w:rPr>
          <w:rFonts w:ascii="宋体" w:hAnsi="宋体" w:cs="宋体"/>
          <w:sz w:val="24"/>
          <w:highlight w:val="none"/>
        </w:rPr>
        <w:t xml:space="preserve"> </w:t>
      </w:r>
      <w:r>
        <w:rPr>
          <w:rFonts w:hint="eastAsia" w:ascii="宋体" w:hAnsi="宋体" w:cs="宋体"/>
          <w:sz w:val="24"/>
          <w:highlight w:val="none"/>
        </w:rPr>
        <w:t>供应商</w:t>
      </w:r>
      <w:r>
        <w:rPr>
          <w:rFonts w:ascii="宋体" w:hAnsi="宋体" w:cs="宋体"/>
          <w:sz w:val="24"/>
          <w:highlight w:val="none"/>
        </w:rPr>
        <w:t xml:space="preserve"> </w:t>
      </w:r>
      <w:r>
        <w:rPr>
          <w:rFonts w:hint="eastAsia" w:ascii="宋体" w:hAnsi="宋体" w:cs="宋体"/>
          <w:sz w:val="24"/>
          <w:highlight w:val="none"/>
        </w:rPr>
        <w:t>（盖单位章）：</w:t>
      </w:r>
    </w:p>
    <w:p w14:paraId="6A899160">
      <w:pPr>
        <w:pStyle w:val="18"/>
        <w:spacing w:beforeLines="0" w:afterLines="0" w:line="480" w:lineRule="auto"/>
        <w:rPr>
          <w:rFonts w:hint="eastAsia" w:hAnsi="宋体"/>
          <w:highlight w:val="none"/>
        </w:rPr>
      </w:pPr>
      <w:r>
        <w:rPr>
          <w:rFonts w:hAnsi="宋体"/>
          <w:highlight w:val="none"/>
        </w:rPr>
        <w:tab/>
      </w:r>
      <w:r>
        <w:rPr>
          <w:rFonts w:hAnsi="宋体"/>
          <w:highlight w:val="none"/>
        </w:rPr>
        <w:tab/>
      </w:r>
      <w:r>
        <w:rPr>
          <w:rFonts w:hAnsi="宋体"/>
          <w:highlight w:val="none"/>
        </w:rPr>
        <w:t xml:space="preserve">                                </w:t>
      </w:r>
      <w:r>
        <w:rPr>
          <w:rFonts w:hint="eastAsia" w:hAnsi="宋体"/>
          <w:highlight w:val="none"/>
        </w:rPr>
        <w:t>日</w:t>
      </w:r>
      <w:r>
        <w:rPr>
          <w:rFonts w:hAnsi="宋体"/>
          <w:highlight w:val="none"/>
        </w:rPr>
        <w:t xml:space="preserve">    </w:t>
      </w:r>
      <w:r>
        <w:rPr>
          <w:rFonts w:hint="eastAsia" w:hAnsi="宋体"/>
          <w:highlight w:val="none"/>
        </w:rPr>
        <w:t>期：</w:t>
      </w:r>
    </w:p>
    <w:p w14:paraId="70DEB4A7">
      <w:pPr>
        <w:spacing w:line="360" w:lineRule="auto"/>
        <w:rPr>
          <w:rFonts w:ascii="宋体" w:cs="宋体"/>
          <w:b/>
          <w:bCs/>
          <w:sz w:val="24"/>
          <w:highlight w:val="none"/>
        </w:rPr>
      </w:pPr>
    </w:p>
    <w:p w14:paraId="296C148D">
      <w:pPr>
        <w:rPr>
          <w:highlight w:val="none"/>
        </w:rPr>
      </w:pPr>
      <w:r>
        <w:rPr>
          <w:rFonts w:hint="eastAsia" w:ascii="宋体" w:hAnsi="宋体" w:cs="宋体"/>
          <w:b/>
          <w:bCs/>
          <w:szCs w:val="21"/>
          <w:highlight w:val="none"/>
        </w:rPr>
        <w:t>注：本表后附法定代表人身份证复印件及委托代理人身份证复印件。</w:t>
      </w:r>
    </w:p>
    <w:p w14:paraId="4B455031">
      <w:pPr>
        <w:pStyle w:val="8"/>
        <w:spacing w:line="600" w:lineRule="exact"/>
        <w:ind w:firstLine="0"/>
        <w:rPr>
          <w:sz w:val="24"/>
          <w:highlight w:val="none"/>
        </w:rPr>
      </w:pPr>
      <w:r>
        <w:rPr>
          <w:sz w:val="24"/>
          <w:highlight w:val="none"/>
        </w:rPr>
        <w:t>------------------------------------------------------------------------------------------------------------</w:t>
      </w:r>
    </w:p>
    <w:p w14:paraId="53ADD11D">
      <w:pPr>
        <w:rPr>
          <w:highlight w:val="none"/>
        </w:rPr>
        <w:sectPr>
          <w:pgSz w:w="11905" w:h="16838"/>
          <w:pgMar w:top="1417" w:right="1587" w:bottom="1417" w:left="1587" w:header="907" w:footer="924" w:gutter="0"/>
          <w:cols w:space="0" w:num="1"/>
          <w:docGrid w:type="lines" w:linePitch="304" w:charSpace="0"/>
        </w:sectPr>
      </w:pPr>
    </w:p>
    <w:p w14:paraId="4F9296C5">
      <w:pPr>
        <w:spacing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6</w:t>
      </w:r>
      <w:r>
        <w:rPr>
          <w:rFonts w:hint="eastAsia" w:ascii="宋体" w:hAnsi="宋体" w:cs="宋体"/>
          <w:b/>
          <w:bCs/>
          <w:sz w:val="24"/>
          <w:highlight w:val="none"/>
        </w:rPr>
        <w:t>：</w:t>
      </w:r>
    </w:p>
    <w:p w14:paraId="2F96DB69">
      <w:pPr>
        <w:spacing w:line="450" w:lineRule="atLeast"/>
        <w:jc w:val="center"/>
        <w:rPr>
          <w:rFonts w:ascii="宋体" w:cs="宋体"/>
          <w:b/>
          <w:bCs/>
          <w:kern w:val="0"/>
          <w:sz w:val="32"/>
          <w:szCs w:val="32"/>
          <w:highlight w:val="none"/>
          <w:lang w:val="zh-CN"/>
        </w:rPr>
      </w:pPr>
      <w:r>
        <w:rPr>
          <w:rFonts w:hint="eastAsia" w:ascii="宋体" w:hAnsi="宋体" w:cs="宋体"/>
          <w:b/>
          <w:bCs/>
          <w:kern w:val="0"/>
          <w:sz w:val="32"/>
          <w:szCs w:val="32"/>
          <w:highlight w:val="none"/>
          <w:lang w:val="zh-CN"/>
        </w:rPr>
        <w:t>投标声明书</w:t>
      </w:r>
    </w:p>
    <w:p w14:paraId="0B4786F6">
      <w:pPr>
        <w:spacing w:line="360" w:lineRule="auto"/>
        <w:jc w:val="left"/>
        <w:rPr>
          <w:rFonts w:ascii="宋体" w:cs="宋体"/>
          <w:szCs w:val="21"/>
          <w:highlight w:val="none"/>
          <w:u w:val="single"/>
        </w:rPr>
      </w:pPr>
      <w:r>
        <w:rPr>
          <w:rFonts w:hint="eastAsia" w:ascii="宋体" w:hAnsi="宋体" w:cs="宋体"/>
          <w:szCs w:val="21"/>
          <w:highlight w:val="none"/>
          <w:u w:val="single"/>
          <w:lang w:eastAsia="zh-CN"/>
        </w:rPr>
        <w:t>浙江永安水务集团有限公司仙居县供水分公司</w:t>
      </w:r>
      <w:r>
        <w:rPr>
          <w:rFonts w:hint="eastAsia" w:ascii="宋体" w:hAnsi="宋体" w:cs="宋体"/>
          <w:szCs w:val="21"/>
          <w:highlight w:val="none"/>
          <w:u w:val="single"/>
        </w:rPr>
        <w:t xml:space="preserve"> ：</w:t>
      </w:r>
    </w:p>
    <w:p w14:paraId="1877CE18">
      <w:pPr>
        <w:spacing w:line="360" w:lineRule="auto"/>
        <w:ind w:firstLine="420" w:firstLineChars="200"/>
        <w:jc w:val="left"/>
        <w:rPr>
          <w:rFonts w:ascii="宋体" w:cs="宋体"/>
          <w:szCs w:val="21"/>
          <w:highlight w:val="none"/>
        </w:rPr>
      </w:pPr>
      <w:r>
        <w:rPr>
          <w:rFonts w:ascii="宋体" w:hAnsi="宋体" w:cs="宋体"/>
          <w:szCs w:val="21"/>
          <w:highlight w:val="none"/>
        </w:rPr>
        <w:t>______________________________</w:t>
      </w:r>
      <w:r>
        <w:rPr>
          <w:rFonts w:hint="eastAsia" w:ascii="宋体" w:hAnsi="宋体" w:cs="宋体"/>
          <w:szCs w:val="21"/>
          <w:highlight w:val="none"/>
        </w:rPr>
        <w:t>（供应商全称）授权</w:t>
      </w:r>
      <w:r>
        <w:rPr>
          <w:rFonts w:ascii="宋体" w:hAnsi="宋体" w:cs="宋体"/>
          <w:szCs w:val="21"/>
          <w:highlight w:val="none"/>
        </w:rPr>
        <w:t xml:space="preserve">____________ </w:t>
      </w:r>
      <w:r>
        <w:rPr>
          <w:rFonts w:hint="eastAsia" w:ascii="宋体" w:hAnsi="宋体" w:cs="宋体"/>
          <w:szCs w:val="21"/>
          <w:highlight w:val="none"/>
        </w:rPr>
        <w:t>（全权代表姓名）</w:t>
      </w:r>
      <w:r>
        <w:rPr>
          <w:rFonts w:ascii="宋体" w:hAnsi="宋体" w:cs="宋体"/>
          <w:szCs w:val="21"/>
          <w:highlight w:val="none"/>
        </w:rPr>
        <w:t>___________</w:t>
      </w:r>
      <w:r>
        <w:rPr>
          <w:rFonts w:hint="eastAsia" w:ascii="宋体" w:hAnsi="宋体" w:cs="宋体"/>
          <w:szCs w:val="21"/>
          <w:highlight w:val="none"/>
        </w:rPr>
        <w:t>（职务、职称）为全权代表，参加贵方组织的</w:t>
      </w:r>
      <w:r>
        <w:rPr>
          <w:rFonts w:ascii="宋体" w:hAnsi="宋体" w:cs="宋体"/>
          <w:szCs w:val="21"/>
          <w:highlight w:val="none"/>
          <w:u w:val="single"/>
        </w:rPr>
        <w:t xml:space="preserve"> </w:t>
      </w:r>
      <w:r>
        <w:rPr>
          <w:rFonts w:hint="eastAsia" w:ascii="宋体" w:hAnsi="宋体" w:cs="宋体"/>
          <w:b/>
          <w:szCs w:val="21"/>
          <w:highlight w:val="none"/>
          <w:u w:val="single"/>
          <w:lang w:eastAsia="zh-CN"/>
        </w:rPr>
        <w:t>仙居县智慧水务-2025年度二次供水设备及安防改造项目</w:t>
      </w:r>
      <w:r>
        <w:rPr>
          <w:rFonts w:hint="eastAsia" w:ascii="宋体" w:hAnsi="宋体" w:cs="宋体"/>
          <w:b/>
          <w:szCs w:val="21"/>
          <w:highlight w:val="none"/>
          <w:u w:val="single"/>
        </w:rPr>
        <w:t>（项目编号：</w:t>
      </w:r>
      <w:r>
        <w:rPr>
          <w:rFonts w:hint="eastAsia" w:ascii="宋体" w:hAnsi="宋体" w:cs="宋体"/>
          <w:b/>
          <w:szCs w:val="21"/>
          <w:highlight w:val="none"/>
          <w:u w:val="single"/>
          <w:lang w:eastAsia="zh-CN"/>
        </w:rPr>
        <w:t>ZJJX-25CG-002</w:t>
      </w:r>
      <w:r>
        <w:rPr>
          <w:rFonts w:hint="eastAsia" w:ascii="宋体" w:hAnsi="宋体" w:cs="宋体"/>
          <w:b/>
          <w:szCs w:val="21"/>
          <w:highlight w:val="none"/>
          <w:u w:val="single"/>
        </w:rPr>
        <w:t>）</w:t>
      </w:r>
      <w:r>
        <w:rPr>
          <w:rFonts w:ascii="宋体" w:hAnsi="宋体" w:cs="宋体"/>
          <w:b/>
          <w:szCs w:val="21"/>
          <w:highlight w:val="none"/>
          <w:u w:val="single"/>
        </w:rPr>
        <w:t xml:space="preserve"> </w:t>
      </w:r>
      <w:r>
        <w:rPr>
          <w:rFonts w:hint="eastAsia" w:ascii="宋体" w:hAnsi="宋体" w:cs="宋体"/>
          <w:szCs w:val="21"/>
          <w:highlight w:val="none"/>
        </w:rPr>
        <w:t>采购的有关活动，并对此项目进行投标。为此：</w:t>
      </w:r>
    </w:p>
    <w:p w14:paraId="580D734D">
      <w:pPr>
        <w:spacing w:line="360" w:lineRule="auto"/>
        <w:ind w:firstLine="420" w:firstLineChars="200"/>
        <w:jc w:val="left"/>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、我方同意在投标须知规定的开标日期起遵守本投标书中的承诺且在投标有效期满之前均具有约束力。</w:t>
      </w:r>
    </w:p>
    <w:p w14:paraId="585687CC">
      <w:pPr>
        <w:spacing w:line="360" w:lineRule="auto"/>
        <w:ind w:firstLine="420" w:firstLineChars="200"/>
        <w:jc w:val="left"/>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、我方承诺已经具备采购文件中规定的参加采购活动的供应商应当具备的条件：</w:t>
      </w:r>
    </w:p>
    <w:p w14:paraId="38E2DB00">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）具有独立承担民事责任的能力；</w:t>
      </w:r>
    </w:p>
    <w:p w14:paraId="7B58E495">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）遵守国家法律、行政法规，具有良好的信誉和商业道德；</w:t>
      </w:r>
    </w:p>
    <w:p w14:paraId="7CBAC84F">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）具有履行合同的能力和良好的履行合同记录；</w:t>
      </w:r>
    </w:p>
    <w:p w14:paraId="2E9A7D55">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）良好的资金、财务状况；</w:t>
      </w:r>
    </w:p>
    <w:p w14:paraId="5B064F23">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）产品及生产所需装备符合中国政府规定的相应技术标准和环保标准；</w:t>
      </w:r>
    </w:p>
    <w:p w14:paraId="277C80D1">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）没有违反政府采购法规、政策的记录；</w:t>
      </w:r>
    </w:p>
    <w:p w14:paraId="19475922">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7</w:t>
      </w:r>
      <w:r>
        <w:rPr>
          <w:rFonts w:hint="eastAsia" w:ascii="宋体" w:hAnsi="宋体" w:cs="宋体"/>
          <w:szCs w:val="21"/>
          <w:highlight w:val="none"/>
        </w:rPr>
        <w:t>）没有发生重大经济纠纷和走私犯罪记录；</w:t>
      </w:r>
    </w:p>
    <w:p w14:paraId="6C2D5E15">
      <w:pPr>
        <w:spacing w:line="450" w:lineRule="atLeast"/>
        <w:ind w:firstLine="420" w:firstLineChars="200"/>
        <w:jc w:val="left"/>
        <w:rPr>
          <w:rFonts w:ascii="宋体" w:cs="宋体"/>
          <w:szCs w:val="21"/>
          <w:highlight w:val="none"/>
        </w:rPr>
      </w:pPr>
      <w:r>
        <w:rPr>
          <w:rFonts w:ascii="宋体" w:hAnsi="宋体" w:cs="宋体"/>
          <w:szCs w:val="21"/>
          <w:highlight w:val="none"/>
        </w:rPr>
        <w:t xml:space="preserve"> 3</w:t>
      </w:r>
      <w:r>
        <w:rPr>
          <w:rFonts w:hint="eastAsia" w:ascii="宋体" w:hAnsi="宋体" w:cs="宋体"/>
          <w:szCs w:val="21"/>
          <w:highlight w:val="none"/>
        </w:rPr>
        <w:t>、提供投标须知规定的全部响应文件，具体内容为：</w:t>
      </w:r>
    </w:p>
    <w:p w14:paraId="59BD5958">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）报价文件；</w:t>
      </w:r>
    </w:p>
    <w:p w14:paraId="21333188">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）商务与技术文件；</w:t>
      </w:r>
    </w:p>
    <w:p w14:paraId="12985D1A">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）投标须知要求供应商提交的全部文件；</w:t>
      </w:r>
    </w:p>
    <w:p w14:paraId="514717CB">
      <w:pPr>
        <w:spacing w:line="450" w:lineRule="atLeast"/>
        <w:ind w:firstLine="420" w:firstLineChars="200"/>
        <w:jc w:val="left"/>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、按采购文件要求提供和交付的货物或服务的投标报价详见开标一览表。</w:t>
      </w:r>
    </w:p>
    <w:p w14:paraId="73E3F361">
      <w:pPr>
        <w:spacing w:line="450" w:lineRule="atLeast"/>
        <w:ind w:firstLine="420" w:firstLineChars="200"/>
        <w:jc w:val="left"/>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、保证忠实地执行双方所签订的合同，并承担合同规定的责任和义务。</w:t>
      </w:r>
    </w:p>
    <w:p w14:paraId="27BBAF81">
      <w:pPr>
        <w:spacing w:line="450" w:lineRule="atLeast"/>
        <w:ind w:firstLine="420" w:firstLineChars="200"/>
        <w:jc w:val="left"/>
        <w:rPr>
          <w:rFonts w:ascii="宋体" w:cs="宋体"/>
          <w:szCs w:val="21"/>
          <w:highlight w:val="none"/>
        </w:rPr>
      </w:pPr>
      <w:r>
        <w:rPr>
          <w:rFonts w:ascii="宋体" w:hAnsi="宋体" w:cs="宋体"/>
          <w:szCs w:val="21"/>
          <w:highlight w:val="none"/>
        </w:rPr>
        <w:t>6</w:t>
      </w:r>
      <w:r>
        <w:rPr>
          <w:rFonts w:hint="eastAsia" w:ascii="宋体" w:hAnsi="宋体" w:cs="宋体"/>
          <w:szCs w:val="21"/>
          <w:highlight w:val="none"/>
        </w:rPr>
        <w:t>、保证遵守采购文件中的其他有关规定。</w:t>
      </w:r>
    </w:p>
    <w:p w14:paraId="71466DE3">
      <w:pPr>
        <w:spacing w:line="450" w:lineRule="atLeast"/>
        <w:ind w:firstLine="420" w:firstLineChars="200"/>
        <w:jc w:val="left"/>
        <w:rPr>
          <w:rFonts w:ascii="宋体" w:cs="宋体"/>
          <w:szCs w:val="21"/>
          <w:highlight w:val="none"/>
        </w:rPr>
      </w:pPr>
      <w:r>
        <w:rPr>
          <w:rFonts w:ascii="宋体" w:hAnsi="宋体" w:cs="宋体"/>
          <w:szCs w:val="21"/>
          <w:highlight w:val="none"/>
        </w:rPr>
        <w:t>7</w:t>
      </w:r>
      <w:r>
        <w:rPr>
          <w:rFonts w:hint="eastAsia" w:ascii="宋体" w:hAnsi="宋体" w:cs="宋体"/>
          <w:szCs w:val="21"/>
          <w:highlight w:val="none"/>
        </w:rPr>
        <w:t>、如果在开标后规定的投标有效期内撤回投标书，我方的投标保证金可不予退回。</w:t>
      </w:r>
    </w:p>
    <w:p w14:paraId="44D0A9F9">
      <w:pPr>
        <w:spacing w:line="450" w:lineRule="atLeast"/>
        <w:ind w:firstLine="420" w:firstLineChars="200"/>
        <w:jc w:val="left"/>
        <w:rPr>
          <w:rFonts w:ascii="宋体" w:cs="宋体"/>
          <w:szCs w:val="21"/>
          <w:highlight w:val="none"/>
        </w:rPr>
      </w:pPr>
      <w:r>
        <w:rPr>
          <w:rFonts w:ascii="宋体" w:hAnsi="宋体" w:cs="宋体"/>
          <w:szCs w:val="21"/>
          <w:highlight w:val="none"/>
        </w:rPr>
        <w:t>8</w:t>
      </w:r>
      <w:r>
        <w:rPr>
          <w:rFonts w:hint="eastAsia" w:ascii="宋体" w:hAnsi="宋体" w:cs="宋体"/>
          <w:szCs w:val="21"/>
          <w:highlight w:val="none"/>
        </w:rPr>
        <w:t>、我方完全理解贵方不一定要接受最低价的投标。</w:t>
      </w:r>
    </w:p>
    <w:p w14:paraId="287E7BB8">
      <w:pPr>
        <w:spacing w:line="450" w:lineRule="atLeast"/>
        <w:ind w:firstLine="420" w:firstLineChars="200"/>
        <w:jc w:val="left"/>
        <w:rPr>
          <w:rFonts w:ascii="宋体" w:cs="宋体"/>
          <w:szCs w:val="21"/>
          <w:highlight w:val="none"/>
        </w:rPr>
      </w:pPr>
      <w:r>
        <w:rPr>
          <w:rFonts w:ascii="宋体" w:hAnsi="宋体" w:cs="宋体"/>
          <w:szCs w:val="21"/>
          <w:highlight w:val="none"/>
        </w:rPr>
        <w:t>9</w:t>
      </w:r>
      <w:r>
        <w:rPr>
          <w:rFonts w:hint="eastAsia" w:ascii="宋体" w:hAnsi="宋体" w:cs="宋体"/>
          <w:szCs w:val="21"/>
          <w:highlight w:val="none"/>
        </w:rPr>
        <w:t>、我方愿意向贵方提供任何与该项投标有关的数据、情况和技术资料。若贵方需要，我方愿意提供我方作出的一切承诺的证明材料。</w:t>
      </w:r>
    </w:p>
    <w:p w14:paraId="49B5CFE2">
      <w:pPr>
        <w:spacing w:line="450" w:lineRule="atLeast"/>
        <w:ind w:firstLine="420" w:firstLineChars="200"/>
        <w:jc w:val="left"/>
        <w:rPr>
          <w:rFonts w:ascii="宋体" w:cs="宋体"/>
          <w:szCs w:val="21"/>
          <w:highlight w:val="none"/>
        </w:rPr>
      </w:pPr>
      <w:r>
        <w:rPr>
          <w:rFonts w:ascii="宋体" w:hAnsi="宋体" w:cs="宋体"/>
          <w:szCs w:val="21"/>
          <w:highlight w:val="none"/>
        </w:rPr>
        <w:t>10</w:t>
      </w:r>
      <w:r>
        <w:rPr>
          <w:rFonts w:hint="eastAsia" w:ascii="宋体" w:hAnsi="宋体" w:cs="宋体"/>
          <w:szCs w:val="21"/>
          <w:highlight w:val="none"/>
        </w:rPr>
        <w:t>、我方已详细审核全部采购文件，包括采购文件修改书（如有的话）、参考资料及有关附件，确认无误。</w:t>
      </w:r>
    </w:p>
    <w:p w14:paraId="0A488610">
      <w:pPr>
        <w:spacing w:line="450" w:lineRule="atLeast"/>
        <w:ind w:firstLine="420" w:firstLineChars="200"/>
        <w:jc w:val="left"/>
        <w:rPr>
          <w:rFonts w:ascii="宋体" w:cs="宋体"/>
          <w:szCs w:val="21"/>
          <w:highlight w:val="none"/>
        </w:rPr>
      </w:pPr>
      <w:r>
        <w:rPr>
          <w:rFonts w:ascii="宋体" w:hAnsi="宋体" w:cs="宋体"/>
          <w:szCs w:val="21"/>
          <w:highlight w:val="none"/>
        </w:rPr>
        <w:t>11</w:t>
      </w:r>
      <w:r>
        <w:rPr>
          <w:rFonts w:hint="eastAsia" w:ascii="宋体" w:hAnsi="宋体" w:cs="宋体"/>
          <w:szCs w:val="21"/>
          <w:highlight w:val="none"/>
        </w:rPr>
        <w:t>、我方将严格遵守《中华人民共和国政府采购法》第七十七条规定：供应商有下列情形之一的，处以采购金额</w:t>
      </w:r>
      <w:r>
        <w:rPr>
          <w:rFonts w:ascii="宋体" w:hAnsi="宋体" w:cs="宋体"/>
          <w:szCs w:val="21"/>
          <w:highlight w:val="none"/>
        </w:rPr>
        <w:t>5</w:t>
      </w:r>
      <w:r>
        <w:rPr>
          <w:rFonts w:hint="eastAsia" w:ascii="宋体" w:hAnsi="宋体" w:cs="宋体"/>
          <w:szCs w:val="21"/>
          <w:highlight w:val="none"/>
        </w:rPr>
        <w:t>‰以上</w:t>
      </w:r>
      <w:r>
        <w:rPr>
          <w:rFonts w:ascii="宋体" w:hAnsi="宋体" w:cs="宋体"/>
          <w:szCs w:val="21"/>
          <w:highlight w:val="none"/>
        </w:rPr>
        <w:t>10</w:t>
      </w:r>
      <w:r>
        <w:rPr>
          <w:rFonts w:hint="eastAsia" w:ascii="宋体" w:hAnsi="宋体" w:cs="宋体"/>
          <w:szCs w:val="21"/>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245BAB2">
      <w:pPr>
        <w:spacing w:line="450" w:lineRule="atLeast"/>
        <w:ind w:firstLine="420" w:firstLineChars="200"/>
        <w:jc w:val="left"/>
        <w:rPr>
          <w:rFonts w:ascii="宋体" w:cs="宋体"/>
          <w:szCs w:val="21"/>
          <w:highlight w:val="none"/>
        </w:rPr>
      </w:pPr>
      <w:r>
        <w:rPr>
          <w:rFonts w:ascii="宋体" w:hAnsi="宋体" w:cs="宋体"/>
          <w:szCs w:val="21"/>
          <w:highlight w:val="none"/>
        </w:rPr>
        <w:t>a</w:t>
      </w:r>
      <w:r>
        <w:rPr>
          <w:rFonts w:hint="eastAsia" w:ascii="宋体" w:hAnsi="宋体" w:cs="宋体"/>
          <w:szCs w:val="21"/>
          <w:highlight w:val="none"/>
        </w:rPr>
        <w:t>、提供虚假材料谋取中标、成交的；</w:t>
      </w:r>
    </w:p>
    <w:p w14:paraId="11E796E2">
      <w:pPr>
        <w:spacing w:line="450" w:lineRule="atLeast"/>
        <w:ind w:firstLine="420" w:firstLineChars="200"/>
        <w:jc w:val="left"/>
        <w:rPr>
          <w:rFonts w:ascii="宋体" w:cs="宋体"/>
          <w:szCs w:val="21"/>
          <w:highlight w:val="none"/>
        </w:rPr>
      </w:pPr>
      <w:r>
        <w:rPr>
          <w:rFonts w:ascii="宋体" w:hAnsi="宋体" w:cs="宋体"/>
          <w:szCs w:val="21"/>
          <w:highlight w:val="none"/>
        </w:rPr>
        <w:t>b</w:t>
      </w:r>
      <w:r>
        <w:rPr>
          <w:rFonts w:hint="eastAsia" w:ascii="宋体" w:hAnsi="宋体" w:cs="宋体"/>
          <w:szCs w:val="21"/>
          <w:highlight w:val="none"/>
        </w:rPr>
        <w:t>、采取不正当手段诋毁、排挤其他供应商的；</w:t>
      </w:r>
    </w:p>
    <w:p w14:paraId="22E8A48A">
      <w:pPr>
        <w:spacing w:line="450" w:lineRule="atLeast"/>
        <w:ind w:firstLine="420" w:firstLineChars="200"/>
        <w:jc w:val="left"/>
        <w:rPr>
          <w:rFonts w:ascii="宋体" w:cs="宋体"/>
          <w:szCs w:val="21"/>
          <w:highlight w:val="none"/>
        </w:rPr>
      </w:pPr>
      <w:r>
        <w:rPr>
          <w:rFonts w:ascii="宋体" w:hAnsi="宋体" w:cs="宋体"/>
          <w:szCs w:val="21"/>
          <w:highlight w:val="none"/>
        </w:rPr>
        <w:t>c</w:t>
      </w:r>
      <w:r>
        <w:rPr>
          <w:rFonts w:hint="eastAsia" w:ascii="宋体" w:hAnsi="宋体" w:cs="宋体"/>
          <w:szCs w:val="21"/>
          <w:highlight w:val="none"/>
        </w:rPr>
        <w:t>、与采购人、其它供应商恶意串通的；</w:t>
      </w:r>
    </w:p>
    <w:p w14:paraId="1EEB5DEC">
      <w:pPr>
        <w:spacing w:line="450" w:lineRule="atLeast"/>
        <w:ind w:firstLine="420" w:firstLineChars="200"/>
        <w:jc w:val="left"/>
        <w:rPr>
          <w:rFonts w:ascii="宋体" w:cs="宋体"/>
          <w:szCs w:val="21"/>
          <w:highlight w:val="none"/>
        </w:rPr>
      </w:pPr>
      <w:r>
        <w:rPr>
          <w:rFonts w:ascii="宋体" w:hAnsi="宋体" w:cs="宋体"/>
          <w:szCs w:val="21"/>
          <w:highlight w:val="none"/>
        </w:rPr>
        <w:t>d</w:t>
      </w:r>
      <w:r>
        <w:rPr>
          <w:rFonts w:hint="eastAsia" w:ascii="宋体" w:hAnsi="宋体" w:cs="宋体"/>
          <w:szCs w:val="21"/>
          <w:highlight w:val="none"/>
        </w:rPr>
        <w:t>、向采购人行贿或者提供其他不正当利益的；</w:t>
      </w:r>
    </w:p>
    <w:p w14:paraId="28B3CBB4">
      <w:pPr>
        <w:spacing w:line="450" w:lineRule="atLeast"/>
        <w:ind w:firstLine="420" w:firstLineChars="200"/>
        <w:jc w:val="left"/>
        <w:rPr>
          <w:rFonts w:ascii="宋体" w:cs="宋体"/>
          <w:szCs w:val="21"/>
          <w:highlight w:val="none"/>
        </w:rPr>
      </w:pPr>
      <w:r>
        <w:rPr>
          <w:rFonts w:ascii="宋体" w:hAnsi="宋体" w:cs="宋体"/>
          <w:szCs w:val="21"/>
          <w:highlight w:val="none"/>
        </w:rPr>
        <w:t>e</w:t>
      </w:r>
      <w:r>
        <w:rPr>
          <w:rFonts w:hint="eastAsia" w:ascii="宋体" w:hAnsi="宋体" w:cs="宋体"/>
          <w:szCs w:val="21"/>
          <w:highlight w:val="none"/>
        </w:rPr>
        <w:t>、拒绝有关部门监督检查或提供虚假情况的。</w:t>
      </w:r>
    </w:p>
    <w:p w14:paraId="3E00C241">
      <w:pPr>
        <w:spacing w:line="450" w:lineRule="atLeast"/>
        <w:ind w:firstLine="420" w:firstLineChars="200"/>
        <w:jc w:val="left"/>
        <w:rPr>
          <w:rFonts w:ascii="宋体" w:cs="宋体"/>
          <w:szCs w:val="21"/>
          <w:highlight w:val="none"/>
        </w:rPr>
      </w:pPr>
      <w:r>
        <w:rPr>
          <w:rFonts w:ascii="宋体" w:hAnsi="宋体" w:cs="宋体"/>
          <w:szCs w:val="21"/>
          <w:highlight w:val="none"/>
        </w:rPr>
        <w:t>12</w:t>
      </w:r>
      <w:r>
        <w:rPr>
          <w:rFonts w:hint="eastAsia" w:ascii="宋体" w:hAnsi="宋体" w:cs="宋体"/>
          <w:szCs w:val="21"/>
          <w:highlight w:val="none"/>
        </w:rPr>
        <w:t>、我方的响应文件自响应文件递交截止之日起</w:t>
      </w:r>
      <w:r>
        <w:rPr>
          <w:rFonts w:ascii="宋体" w:hAnsi="宋体" w:cs="宋体"/>
          <w:szCs w:val="21"/>
          <w:highlight w:val="none"/>
          <w:u w:val="single"/>
        </w:rPr>
        <w:t>90</w:t>
      </w:r>
      <w:r>
        <w:rPr>
          <w:rFonts w:hint="eastAsia" w:ascii="宋体" w:hAnsi="宋体" w:cs="宋体"/>
          <w:szCs w:val="21"/>
          <w:highlight w:val="none"/>
        </w:rPr>
        <w:t>天内有效。</w:t>
      </w:r>
    </w:p>
    <w:p w14:paraId="00D3E043">
      <w:pPr>
        <w:spacing w:line="450" w:lineRule="atLeast"/>
        <w:ind w:firstLine="420" w:firstLineChars="200"/>
        <w:jc w:val="left"/>
        <w:rPr>
          <w:rFonts w:ascii="宋体" w:cs="宋体"/>
          <w:szCs w:val="21"/>
          <w:highlight w:val="none"/>
        </w:rPr>
      </w:pPr>
    </w:p>
    <w:p w14:paraId="334A3F23">
      <w:pPr>
        <w:spacing w:line="450" w:lineRule="atLeast"/>
        <w:jc w:val="left"/>
        <w:rPr>
          <w:rFonts w:ascii="宋体" w:cs="宋体"/>
          <w:szCs w:val="21"/>
          <w:highlight w:val="none"/>
        </w:rPr>
      </w:pPr>
      <w:r>
        <w:rPr>
          <w:rFonts w:ascii="宋体" w:cs="宋体"/>
          <w:szCs w:val="21"/>
          <w:highlight w:val="none"/>
        </w:rPr>
        <w:t> </w:t>
      </w:r>
    </w:p>
    <w:p w14:paraId="3F35A90C">
      <w:pPr>
        <w:spacing w:line="450" w:lineRule="atLeast"/>
        <w:ind w:firstLine="420" w:firstLineChars="200"/>
        <w:jc w:val="left"/>
        <w:rPr>
          <w:rFonts w:ascii="宋体" w:cs="宋体"/>
          <w:szCs w:val="21"/>
          <w:highlight w:val="none"/>
        </w:rPr>
      </w:pPr>
      <w:r>
        <w:rPr>
          <w:rFonts w:hint="eastAsia" w:ascii="宋体" w:hAnsi="宋体" w:cs="宋体"/>
          <w:szCs w:val="21"/>
          <w:highlight w:val="none"/>
        </w:rPr>
        <w:t>与本投标有关的一切往来通讯请寄：</w:t>
      </w:r>
    </w:p>
    <w:p w14:paraId="176BC595">
      <w:pPr>
        <w:spacing w:line="450" w:lineRule="atLeast"/>
        <w:ind w:firstLine="420" w:firstLineChars="200"/>
        <w:jc w:val="left"/>
        <w:rPr>
          <w:rFonts w:ascii="宋体" w:cs="宋体"/>
          <w:szCs w:val="21"/>
          <w:highlight w:val="none"/>
        </w:rPr>
      </w:pPr>
      <w:r>
        <w:rPr>
          <w:rFonts w:hint="eastAsia" w:ascii="宋体" w:hAnsi="宋体" w:cs="宋体"/>
          <w:szCs w:val="21"/>
          <w:highlight w:val="none"/>
        </w:rPr>
        <w:t>地</w:t>
      </w:r>
      <w:r>
        <w:rPr>
          <w:rFonts w:ascii="宋体" w:hAnsi="宋体" w:cs="宋体"/>
          <w:szCs w:val="21"/>
          <w:highlight w:val="none"/>
        </w:rPr>
        <w:t xml:space="preserve">  </w:t>
      </w:r>
      <w:r>
        <w:rPr>
          <w:rFonts w:hint="eastAsia" w:ascii="宋体" w:hAnsi="宋体" w:cs="宋体"/>
          <w:szCs w:val="21"/>
          <w:highlight w:val="none"/>
        </w:rPr>
        <w:t>址：</w:t>
      </w:r>
      <w:r>
        <w:rPr>
          <w:rFonts w:ascii="宋体" w:hAnsi="宋体" w:cs="宋体"/>
          <w:szCs w:val="21"/>
          <w:highlight w:val="none"/>
        </w:rPr>
        <w:t xml:space="preserve">____________________                   </w:t>
      </w:r>
    </w:p>
    <w:p w14:paraId="7C75AE8A">
      <w:pPr>
        <w:spacing w:line="450" w:lineRule="atLeast"/>
        <w:ind w:firstLine="420" w:firstLineChars="200"/>
        <w:jc w:val="left"/>
        <w:rPr>
          <w:rFonts w:ascii="宋体" w:cs="宋体"/>
          <w:szCs w:val="21"/>
          <w:highlight w:val="none"/>
        </w:rPr>
      </w:pPr>
      <w:r>
        <w:rPr>
          <w:rFonts w:hint="eastAsia" w:ascii="宋体" w:hAnsi="宋体" w:cs="宋体"/>
          <w:szCs w:val="21"/>
          <w:highlight w:val="none"/>
        </w:rPr>
        <w:t>邮</w:t>
      </w:r>
      <w:r>
        <w:rPr>
          <w:rFonts w:ascii="宋体" w:hAnsi="宋体" w:cs="宋体"/>
          <w:szCs w:val="21"/>
          <w:highlight w:val="none"/>
        </w:rPr>
        <w:t xml:space="preserve">  </w:t>
      </w:r>
      <w:r>
        <w:rPr>
          <w:rFonts w:hint="eastAsia" w:ascii="宋体" w:hAnsi="宋体" w:cs="宋体"/>
          <w:szCs w:val="21"/>
          <w:highlight w:val="none"/>
        </w:rPr>
        <w:t>编：</w:t>
      </w:r>
      <w:r>
        <w:rPr>
          <w:rFonts w:ascii="宋体" w:hAnsi="宋体" w:cs="宋体"/>
          <w:szCs w:val="21"/>
          <w:highlight w:val="none"/>
        </w:rPr>
        <w:t>____________________</w:t>
      </w:r>
      <w:r>
        <w:rPr>
          <w:rFonts w:hint="eastAsia" w:ascii="宋体" w:hAnsi="宋体" w:cs="宋体"/>
          <w:szCs w:val="21"/>
          <w:highlight w:val="none"/>
        </w:rPr>
        <w:t>　</w:t>
      </w:r>
    </w:p>
    <w:p w14:paraId="01935CE9">
      <w:pPr>
        <w:spacing w:line="450" w:lineRule="atLeast"/>
        <w:ind w:firstLine="420" w:firstLineChars="200"/>
        <w:jc w:val="left"/>
        <w:rPr>
          <w:rFonts w:ascii="宋体" w:cs="宋体"/>
          <w:szCs w:val="21"/>
          <w:highlight w:val="none"/>
          <w:u w:val="single"/>
        </w:rPr>
      </w:pPr>
      <w:r>
        <w:rPr>
          <w:rFonts w:hint="eastAsia" w:ascii="宋体" w:hAnsi="宋体" w:cs="宋体"/>
          <w:szCs w:val="21"/>
          <w:highlight w:val="none"/>
        </w:rPr>
        <w:t>联系人：</w:t>
      </w:r>
      <w:r>
        <w:rPr>
          <w:rFonts w:ascii="宋体" w:hAnsi="宋体" w:cs="宋体"/>
          <w:szCs w:val="21"/>
          <w:highlight w:val="none"/>
        </w:rPr>
        <w:t>____________________</w:t>
      </w:r>
    </w:p>
    <w:p w14:paraId="00B70EDE">
      <w:pPr>
        <w:spacing w:line="450" w:lineRule="atLeast"/>
        <w:ind w:firstLine="420" w:firstLineChars="200"/>
        <w:jc w:val="left"/>
        <w:rPr>
          <w:rFonts w:ascii="宋体" w:cs="宋体"/>
          <w:szCs w:val="21"/>
          <w:highlight w:val="none"/>
        </w:rPr>
      </w:pPr>
      <w:r>
        <w:rPr>
          <w:rFonts w:hint="eastAsia" w:ascii="宋体" w:hAnsi="宋体" w:cs="宋体"/>
          <w:szCs w:val="21"/>
          <w:highlight w:val="none"/>
        </w:rPr>
        <w:t>电</w:t>
      </w:r>
      <w:r>
        <w:rPr>
          <w:rFonts w:ascii="宋体" w:hAnsi="宋体" w:cs="宋体"/>
          <w:szCs w:val="21"/>
          <w:highlight w:val="none"/>
        </w:rPr>
        <w:t xml:space="preserve">  </w:t>
      </w:r>
      <w:r>
        <w:rPr>
          <w:rFonts w:hint="eastAsia" w:ascii="宋体" w:hAnsi="宋体" w:cs="宋体"/>
          <w:szCs w:val="21"/>
          <w:highlight w:val="none"/>
        </w:rPr>
        <w:t>话：</w:t>
      </w:r>
      <w:r>
        <w:rPr>
          <w:rFonts w:ascii="宋体" w:hAnsi="宋体" w:cs="宋体"/>
          <w:szCs w:val="21"/>
          <w:highlight w:val="none"/>
        </w:rPr>
        <w:t>____________________</w:t>
      </w:r>
      <w:r>
        <w:rPr>
          <w:rFonts w:hint="eastAsia" w:ascii="宋体" w:hAnsi="宋体" w:cs="宋体"/>
          <w:szCs w:val="21"/>
          <w:highlight w:val="none"/>
        </w:rPr>
        <w:t>　</w:t>
      </w:r>
      <w:r>
        <w:rPr>
          <w:rFonts w:hint="eastAsia" w:ascii="宋体" w:hAnsi="宋体" w:cs="宋体"/>
          <w:i/>
          <w:iCs/>
          <w:szCs w:val="21"/>
          <w:highlight w:val="none"/>
        </w:rPr>
        <w:t>（填写固定、移动电话）</w:t>
      </w:r>
      <w:r>
        <w:rPr>
          <w:rFonts w:ascii="宋体" w:hAnsi="宋体" w:cs="宋体"/>
          <w:i/>
          <w:iCs/>
          <w:szCs w:val="21"/>
          <w:highlight w:val="none"/>
        </w:rPr>
        <w:t xml:space="preserve">  </w:t>
      </w:r>
      <w:r>
        <w:rPr>
          <w:rFonts w:ascii="宋体" w:hAnsi="宋体" w:cs="宋体"/>
          <w:szCs w:val="21"/>
          <w:highlight w:val="none"/>
        </w:rPr>
        <w:t xml:space="preserve">               </w:t>
      </w:r>
    </w:p>
    <w:p w14:paraId="1166BAE0">
      <w:pPr>
        <w:spacing w:line="450" w:lineRule="atLeast"/>
        <w:ind w:firstLine="420" w:firstLineChars="200"/>
        <w:jc w:val="left"/>
        <w:rPr>
          <w:rFonts w:ascii="宋体" w:cs="宋体"/>
          <w:szCs w:val="21"/>
          <w:highlight w:val="none"/>
        </w:rPr>
      </w:pPr>
      <w:r>
        <w:rPr>
          <w:rFonts w:hint="eastAsia" w:ascii="宋体" w:hAnsi="宋体" w:cs="宋体"/>
          <w:szCs w:val="21"/>
          <w:highlight w:val="none"/>
        </w:rPr>
        <w:t>传</w:t>
      </w:r>
      <w:r>
        <w:rPr>
          <w:rFonts w:ascii="宋体" w:hAnsi="宋体" w:cs="宋体"/>
          <w:szCs w:val="21"/>
          <w:highlight w:val="none"/>
        </w:rPr>
        <w:t xml:space="preserve">  </w:t>
      </w:r>
      <w:r>
        <w:rPr>
          <w:rFonts w:hint="eastAsia" w:ascii="宋体" w:hAnsi="宋体" w:cs="宋体"/>
          <w:szCs w:val="21"/>
          <w:highlight w:val="none"/>
        </w:rPr>
        <w:t>真：</w:t>
      </w:r>
      <w:r>
        <w:rPr>
          <w:rFonts w:ascii="宋体" w:hAnsi="宋体" w:cs="宋体"/>
          <w:szCs w:val="21"/>
          <w:highlight w:val="none"/>
        </w:rPr>
        <w:t>____________________</w:t>
      </w:r>
    </w:p>
    <w:p w14:paraId="2BCE0292">
      <w:pPr>
        <w:spacing w:line="450" w:lineRule="atLeast"/>
        <w:ind w:firstLine="420" w:firstLineChars="200"/>
        <w:jc w:val="left"/>
        <w:rPr>
          <w:rFonts w:ascii="宋体" w:cs="宋体"/>
          <w:szCs w:val="21"/>
          <w:highlight w:val="none"/>
          <w:u w:val="single"/>
        </w:rPr>
      </w:pPr>
      <w:r>
        <w:rPr>
          <w:rFonts w:ascii="宋体" w:hAnsi="宋体" w:cs="宋体"/>
          <w:szCs w:val="21"/>
          <w:highlight w:val="none"/>
        </w:rPr>
        <w:t>E-mail</w:t>
      </w:r>
      <w:r>
        <w:rPr>
          <w:rFonts w:hint="eastAsia" w:ascii="宋体" w:hAnsi="宋体" w:cs="宋体"/>
          <w:szCs w:val="21"/>
          <w:highlight w:val="none"/>
        </w:rPr>
        <w:t>：</w:t>
      </w:r>
      <w:r>
        <w:rPr>
          <w:rFonts w:ascii="宋体" w:hAnsi="宋体" w:cs="宋体"/>
          <w:szCs w:val="21"/>
          <w:highlight w:val="none"/>
        </w:rPr>
        <w:t>____________________</w:t>
      </w:r>
    </w:p>
    <w:p w14:paraId="0C0FD5E1">
      <w:pPr>
        <w:spacing w:line="450" w:lineRule="atLeast"/>
        <w:jc w:val="left"/>
        <w:rPr>
          <w:rFonts w:ascii="宋体" w:cs="宋体"/>
          <w:sz w:val="24"/>
          <w:highlight w:val="none"/>
        </w:rPr>
      </w:pPr>
      <w:r>
        <w:rPr>
          <w:rFonts w:ascii="宋体" w:cs="宋体"/>
          <w:sz w:val="24"/>
          <w:highlight w:val="none"/>
        </w:rPr>
        <w:t> </w:t>
      </w:r>
    </w:p>
    <w:p w14:paraId="26B056E2">
      <w:pPr>
        <w:spacing w:line="450" w:lineRule="atLeast"/>
        <w:jc w:val="left"/>
        <w:rPr>
          <w:rFonts w:ascii="宋体" w:cs="宋体"/>
          <w:sz w:val="24"/>
          <w:highlight w:val="none"/>
        </w:rPr>
      </w:pPr>
    </w:p>
    <w:p w14:paraId="33C9B0FA">
      <w:pPr>
        <w:spacing w:line="360" w:lineRule="auto"/>
        <w:jc w:val="left"/>
        <w:rPr>
          <w:rFonts w:ascii="宋体" w:cs="宋体"/>
          <w:b/>
          <w:szCs w:val="21"/>
          <w:highlight w:val="none"/>
        </w:rPr>
      </w:pPr>
      <w:r>
        <w:rPr>
          <w:rFonts w:ascii="宋体" w:hAnsi="宋体" w:cs="宋体"/>
          <w:b/>
          <w:sz w:val="24"/>
          <w:highlight w:val="none"/>
        </w:rPr>
        <w:t xml:space="preserve">                             </w:t>
      </w:r>
      <w:r>
        <w:rPr>
          <w:rFonts w:hint="eastAsia" w:ascii="宋体" w:hAnsi="宋体" w:cs="宋体"/>
          <w:b/>
          <w:szCs w:val="21"/>
          <w:highlight w:val="none"/>
        </w:rPr>
        <w:t>供应商</w:t>
      </w:r>
      <w:r>
        <w:rPr>
          <w:rFonts w:ascii="宋体" w:hAnsi="宋体" w:cs="宋体"/>
          <w:b/>
          <w:szCs w:val="21"/>
          <w:highlight w:val="none"/>
        </w:rPr>
        <w:t xml:space="preserve"> </w:t>
      </w:r>
      <w:r>
        <w:rPr>
          <w:rFonts w:hint="eastAsia" w:ascii="宋体" w:hAnsi="宋体" w:cs="宋体"/>
          <w:b/>
          <w:szCs w:val="21"/>
          <w:highlight w:val="none"/>
        </w:rPr>
        <w:t>（盖单位章）：</w:t>
      </w:r>
      <w:r>
        <w:rPr>
          <w:rFonts w:ascii="宋体" w:hAnsi="宋体" w:cs="宋体"/>
          <w:b/>
          <w:szCs w:val="21"/>
          <w:highlight w:val="none"/>
        </w:rPr>
        <w:t xml:space="preserve">             </w:t>
      </w:r>
    </w:p>
    <w:p w14:paraId="44AB4CC1">
      <w:pPr>
        <w:spacing w:line="360" w:lineRule="auto"/>
        <w:ind w:firstLine="1265" w:firstLineChars="600"/>
        <w:jc w:val="left"/>
        <w:rPr>
          <w:rFonts w:ascii="宋体" w:cs="宋体"/>
          <w:b/>
          <w:szCs w:val="21"/>
          <w:highlight w:val="none"/>
        </w:rPr>
      </w:pPr>
      <w:r>
        <w:rPr>
          <w:rFonts w:hint="eastAsia" w:ascii="宋体" w:hAnsi="宋体" w:cs="宋体"/>
          <w:b/>
          <w:szCs w:val="21"/>
          <w:highlight w:val="none"/>
        </w:rPr>
        <w:t>法定代表人或其授权代表人（签字或盖章）：</w:t>
      </w:r>
    </w:p>
    <w:p w14:paraId="6AB2BBD7">
      <w:pPr>
        <w:spacing w:line="360" w:lineRule="auto"/>
        <w:ind w:firstLine="4638" w:firstLineChars="2200"/>
        <w:jc w:val="left"/>
        <w:rPr>
          <w:rFonts w:ascii="宋体" w:cs="宋体"/>
          <w:b/>
          <w:szCs w:val="21"/>
          <w:highlight w:val="none"/>
          <w:lang w:val="zh-CN"/>
        </w:rPr>
      </w:pPr>
      <w:r>
        <w:rPr>
          <w:rFonts w:hint="eastAsia" w:ascii="宋体" w:hAnsi="宋体" w:cs="宋体"/>
          <w:b/>
          <w:szCs w:val="21"/>
          <w:highlight w:val="none"/>
        </w:rPr>
        <w:t>日　期：</w:t>
      </w:r>
    </w:p>
    <w:p w14:paraId="5003AEA4">
      <w:pPr>
        <w:spacing w:line="450" w:lineRule="atLeast"/>
        <w:jc w:val="left"/>
        <w:rPr>
          <w:rFonts w:ascii="宋体" w:cs="宋体"/>
          <w:b/>
          <w:sz w:val="24"/>
          <w:highlight w:val="none"/>
        </w:rPr>
        <w:sectPr>
          <w:pgSz w:w="11905" w:h="16838"/>
          <w:pgMar w:top="1417" w:right="1587" w:bottom="1417" w:left="1587" w:header="907" w:footer="924" w:gutter="0"/>
          <w:cols w:space="0" w:num="1"/>
          <w:docGrid w:type="lines" w:linePitch="304" w:charSpace="0"/>
        </w:sectPr>
      </w:pPr>
    </w:p>
    <w:p w14:paraId="31686E3D">
      <w:pPr>
        <w:spacing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7</w:t>
      </w:r>
      <w:r>
        <w:rPr>
          <w:rFonts w:hint="eastAsia" w:ascii="宋体" w:hAnsi="宋体" w:cs="宋体"/>
          <w:b/>
          <w:bCs/>
          <w:sz w:val="24"/>
          <w:highlight w:val="none"/>
        </w:rPr>
        <w:t>：</w:t>
      </w:r>
      <w:r>
        <w:rPr>
          <w:rFonts w:ascii="宋体" w:hAnsi="宋体" w:cs="宋体"/>
          <w:b/>
          <w:bCs/>
          <w:sz w:val="24"/>
          <w:highlight w:val="none"/>
        </w:rPr>
        <w:t xml:space="preserve"> </w:t>
      </w:r>
    </w:p>
    <w:p w14:paraId="0A57B167">
      <w:pPr>
        <w:tabs>
          <w:tab w:val="left" w:pos="2790"/>
          <w:tab w:val="left" w:pos="4230"/>
        </w:tabs>
        <w:autoSpaceDE w:val="0"/>
        <w:autoSpaceDN w:val="0"/>
        <w:spacing w:line="440" w:lineRule="exact"/>
        <w:jc w:val="center"/>
        <w:rPr>
          <w:rFonts w:ascii="宋体" w:cs="宋体"/>
          <w:b/>
          <w:bCs/>
          <w:kern w:val="0"/>
          <w:sz w:val="28"/>
          <w:szCs w:val="28"/>
          <w:highlight w:val="none"/>
          <w:lang w:val="zh-CN"/>
        </w:rPr>
      </w:pPr>
      <w:r>
        <w:rPr>
          <w:rFonts w:hint="eastAsia" w:ascii="宋体" w:hAnsi="宋体" w:cs="宋体"/>
          <w:b/>
          <w:bCs/>
          <w:kern w:val="0"/>
          <w:sz w:val="28"/>
          <w:szCs w:val="28"/>
          <w:highlight w:val="none"/>
          <w:lang w:val="zh-CN"/>
        </w:rPr>
        <w:t>商务响应表</w:t>
      </w:r>
    </w:p>
    <w:p w14:paraId="2C1391BA">
      <w:pPr>
        <w:pStyle w:val="18"/>
        <w:spacing w:beforeLines="0" w:afterLines="0" w:line="320" w:lineRule="exact"/>
        <w:rPr>
          <w:rFonts w:hint="eastAsia" w:hAnsi="宋体" w:cs="宋体"/>
          <w:sz w:val="21"/>
          <w:szCs w:val="21"/>
          <w:highlight w:val="none"/>
        </w:rPr>
      </w:pPr>
      <w:r>
        <w:rPr>
          <w:rFonts w:hint="eastAsia" w:hAnsi="宋体" w:cs="宋体"/>
          <w:sz w:val="21"/>
          <w:szCs w:val="21"/>
          <w:highlight w:val="none"/>
        </w:rPr>
        <w:t>项目编号：</w:t>
      </w:r>
      <w:r>
        <w:rPr>
          <w:rFonts w:hint="eastAsia" w:hAnsi="宋体" w:cs="宋体"/>
          <w:sz w:val="21"/>
          <w:szCs w:val="21"/>
          <w:highlight w:val="none"/>
          <w:lang w:val="zh-CN"/>
        </w:rPr>
        <w:t>ZJJX-25CG-002</w:t>
      </w:r>
    </w:p>
    <w:p w14:paraId="1730498E">
      <w:pPr>
        <w:autoSpaceDE w:val="0"/>
        <w:autoSpaceDN w:val="0"/>
        <w:spacing w:line="440" w:lineRule="exact"/>
        <w:rPr>
          <w:rFonts w:ascii="宋体" w:cs="宋体"/>
          <w:szCs w:val="21"/>
          <w:highlight w:val="none"/>
          <w:lang w:val="zh-CN"/>
        </w:rPr>
      </w:pPr>
      <w:r>
        <w:rPr>
          <w:rFonts w:hint="eastAsia" w:ascii="宋体" w:hAnsi="宋体" w:cs="宋体"/>
          <w:szCs w:val="21"/>
          <w:highlight w:val="none"/>
        </w:rPr>
        <w:t>项目名称：</w:t>
      </w:r>
      <w:r>
        <w:rPr>
          <w:rFonts w:hint="eastAsia" w:ascii="宋体" w:hAnsi="宋体" w:cs="宋体"/>
          <w:szCs w:val="21"/>
          <w:highlight w:val="none"/>
          <w:lang w:val="zh-CN"/>
        </w:rPr>
        <w:t>仙居县智慧水务-2025年度二次供水设备及安防改造项目</w:t>
      </w:r>
    </w:p>
    <w:tbl>
      <w:tblPr>
        <w:tblStyle w:val="3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65"/>
        <w:gridCol w:w="6288"/>
        <w:gridCol w:w="853"/>
        <w:gridCol w:w="729"/>
      </w:tblGrid>
      <w:tr w14:paraId="0AF3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354159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65" w:type="dxa"/>
            <w:vAlign w:val="center"/>
          </w:tcPr>
          <w:p w14:paraId="4B98E9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  容</w:t>
            </w:r>
          </w:p>
        </w:tc>
        <w:tc>
          <w:tcPr>
            <w:tcW w:w="6288" w:type="dxa"/>
            <w:vAlign w:val="center"/>
          </w:tcPr>
          <w:p w14:paraId="4A64D2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采购文件要求</w:t>
            </w:r>
          </w:p>
        </w:tc>
        <w:tc>
          <w:tcPr>
            <w:tcW w:w="853" w:type="dxa"/>
            <w:vAlign w:val="center"/>
          </w:tcPr>
          <w:p w14:paraId="3B1CBA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供应商承诺</w:t>
            </w:r>
          </w:p>
        </w:tc>
        <w:tc>
          <w:tcPr>
            <w:tcW w:w="729" w:type="dxa"/>
            <w:vAlign w:val="center"/>
          </w:tcPr>
          <w:p w14:paraId="4BB043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是否响应</w:t>
            </w:r>
          </w:p>
        </w:tc>
      </w:tr>
      <w:tr w14:paraId="2F8C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6904BB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65" w:type="dxa"/>
            <w:vAlign w:val="center"/>
          </w:tcPr>
          <w:p w14:paraId="5F6562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6288" w:type="dxa"/>
            <w:vAlign w:val="center"/>
          </w:tcPr>
          <w:p w14:paraId="14C016A2">
            <w:pPr>
              <w:pStyle w:val="1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1"/>
                <w:szCs w:val="21"/>
                <w:highlight w:val="none"/>
              </w:rPr>
            </w:pPr>
          </w:p>
        </w:tc>
        <w:tc>
          <w:tcPr>
            <w:tcW w:w="853" w:type="dxa"/>
            <w:vAlign w:val="center"/>
          </w:tcPr>
          <w:p w14:paraId="3C11BB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14:paraId="0FB915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14:paraId="567D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1A0710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65" w:type="dxa"/>
            <w:vAlign w:val="center"/>
          </w:tcPr>
          <w:p w14:paraId="075B89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6288" w:type="dxa"/>
            <w:vAlign w:val="center"/>
          </w:tcPr>
          <w:p w14:paraId="6C984304">
            <w:pPr>
              <w:pStyle w:val="1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1"/>
                <w:szCs w:val="21"/>
                <w:highlight w:val="none"/>
              </w:rPr>
            </w:pPr>
          </w:p>
        </w:tc>
        <w:tc>
          <w:tcPr>
            <w:tcW w:w="853" w:type="dxa"/>
            <w:vAlign w:val="center"/>
          </w:tcPr>
          <w:p w14:paraId="197D35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14:paraId="34FDD1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14:paraId="3BAE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029778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065" w:type="dxa"/>
            <w:vAlign w:val="center"/>
          </w:tcPr>
          <w:p w14:paraId="5D8E9B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6288" w:type="dxa"/>
            <w:vAlign w:val="center"/>
          </w:tcPr>
          <w:p w14:paraId="0CF8A990">
            <w:pPr>
              <w:pStyle w:val="1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1"/>
                <w:szCs w:val="21"/>
                <w:highlight w:val="none"/>
              </w:rPr>
            </w:pPr>
          </w:p>
        </w:tc>
        <w:tc>
          <w:tcPr>
            <w:tcW w:w="853" w:type="dxa"/>
            <w:vAlign w:val="center"/>
          </w:tcPr>
          <w:p w14:paraId="28C260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14:paraId="095949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14:paraId="4CE9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2A4F2E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065" w:type="dxa"/>
            <w:vAlign w:val="center"/>
          </w:tcPr>
          <w:p w14:paraId="6EF7F4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highlight w:val="none"/>
              </w:rPr>
            </w:pPr>
          </w:p>
        </w:tc>
        <w:tc>
          <w:tcPr>
            <w:tcW w:w="6288" w:type="dxa"/>
            <w:vAlign w:val="center"/>
          </w:tcPr>
          <w:p w14:paraId="5E35434B">
            <w:pPr>
              <w:pStyle w:val="1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1"/>
                <w:szCs w:val="21"/>
                <w:highlight w:val="none"/>
              </w:rPr>
            </w:pPr>
          </w:p>
        </w:tc>
        <w:tc>
          <w:tcPr>
            <w:tcW w:w="853" w:type="dxa"/>
            <w:vAlign w:val="center"/>
          </w:tcPr>
          <w:p w14:paraId="5CF07F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14:paraId="4720DC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14:paraId="7A73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11CD0F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065" w:type="dxa"/>
            <w:vAlign w:val="center"/>
          </w:tcPr>
          <w:p w14:paraId="6AAC52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6288" w:type="dxa"/>
            <w:vAlign w:val="center"/>
          </w:tcPr>
          <w:p w14:paraId="38151660">
            <w:pPr>
              <w:pStyle w:val="1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kern w:val="0"/>
                <w:sz w:val="21"/>
                <w:szCs w:val="21"/>
                <w:highlight w:val="none"/>
              </w:rPr>
            </w:pPr>
          </w:p>
        </w:tc>
        <w:tc>
          <w:tcPr>
            <w:tcW w:w="853" w:type="dxa"/>
            <w:vAlign w:val="center"/>
          </w:tcPr>
          <w:p w14:paraId="7FA4A7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14:paraId="32693E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14:paraId="73B0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05666F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065" w:type="dxa"/>
            <w:vAlign w:val="center"/>
          </w:tcPr>
          <w:p w14:paraId="5A3823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6288" w:type="dxa"/>
            <w:vAlign w:val="center"/>
          </w:tcPr>
          <w:p w14:paraId="109C3D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853" w:type="dxa"/>
            <w:vAlign w:val="center"/>
          </w:tcPr>
          <w:p w14:paraId="199585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29" w:type="dxa"/>
            <w:vAlign w:val="center"/>
          </w:tcPr>
          <w:p w14:paraId="22E05D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bl>
    <w:p w14:paraId="14B1F5D5">
      <w:pPr>
        <w:pStyle w:val="18"/>
        <w:spacing w:beforeLines="0" w:afterLines="0" w:line="360" w:lineRule="auto"/>
        <w:rPr>
          <w:rFonts w:hint="eastAsia" w:hAnsi="宋体" w:cs="宋体"/>
          <w:b/>
          <w:kern w:val="0"/>
          <w:sz w:val="21"/>
          <w:szCs w:val="21"/>
          <w:highlight w:val="none"/>
        </w:rPr>
      </w:pPr>
      <w:r>
        <w:rPr>
          <w:rFonts w:hint="eastAsia" w:hAnsi="宋体" w:cs="宋体"/>
          <w:b/>
          <w:kern w:val="0"/>
          <w:sz w:val="21"/>
          <w:szCs w:val="21"/>
          <w:highlight w:val="none"/>
        </w:rPr>
        <w:t>特别提醒：</w:t>
      </w:r>
    </w:p>
    <w:p w14:paraId="3859FD70">
      <w:pPr>
        <w:pStyle w:val="18"/>
        <w:spacing w:beforeLines="0" w:afterLines="0" w:line="360" w:lineRule="auto"/>
        <w:ind w:firstLine="420" w:firstLineChars="200"/>
        <w:rPr>
          <w:rFonts w:hint="eastAsia" w:hAnsi="宋体" w:cs="宋体"/>
          <w:kern w:val="0"/>
          <w:sz w:val="21"/>
          <w:szCs w:val="21"/>
          <w:highlight w:val="none"/>
          <w:u w:val="single"/>
        </w:rPr>
      </w:pPr>
      <w:r>
        <w:rPr>
          <w:rFonts w:hAnsi="宋体" w:cs="宋体"/>
          <w:kern w:val="0"/>
          <w:sz w:val="21"/>
          <w:szCs w:val="21"/>
          <w:highlight w:val="none"/>
        </w:rPr>
        <w:t>1</w:t>
      </w:r>
      <w:r>
        <w:rPr>
          <w:rFonts w:hint="eastAsia" w:hAnsi="宋体" w:cs="宋体"/>
          <w:kern w:val="0"/>
          <w:sz w:val="21"/>
          <w:szCs w:val="21"/>
          <w:highlight w:val="none"/>
        </w:rPr>
        <w:t>、供应商在填写其中的响应内容时，必须对照本采购文件“第二章</w:t>
      </w:r>
      <w:r>
        <w:rPr>
          <w:rFonts w:hAnsi="宋体" w:cs="宋体"/>
          <w:kern w:val="0"/>
          <w:sz w:val="21"/>
          <w:szCs w:val="21"/>
          <w:highlight w:val="none"/>
        </w:rPr>
        <w:t xml:space="preserve"> </w:t>
      </w:r>
      <w:r>
        <w:rPr>
          <w:rFonts w:hint="eastAsia" w:hAnsi="宋体" w:cs="宋体"/>
          <w:kern w:val="0"/>
          <w:sz w:val="21"/>
          <w:szCs w:val="21"/>
          <w:highlight w:val="none"/>
        </w:rPr>
        <w:t>采购需求”中商务要求的各指标项逐条说明，写出各自响应服务的具体参数响应内容，响应情况作为重要评审指标。</w:t>
      </w:r>
    </w:p>
    <w:p w14:paraId="241F9747">
      <w:pPr>
        <w:pStyle w:val="18"/>
        <w:spacing w:beforeLines="0" w:afterLines="0" w:line="360" w:lineRule="auto"/>
        <w:ind w:firstLine="420" w:firstLineChars="200"/>
        <w:rPr>
          <w:rFonts w:hint="eastAsia" w:hAnsi="宋体" w:cs="宋体"/>
          <w:kern w:val="0"/>
          <w:sz w:val="21"/>
          <w:szCs w:val="21"/>
          <w:highlight w:val="none"/>
          <w:u w:val="single"/>
        </w:rPr>
      </w:pPr>
      <w:r>
        <w:rPr>
          <w:rFonts w:hAnsi="宋体" w:cs="宋体"/>
          <w:kern w:val="0"/>
          <w:sz w:val="21"/>
          <w:szCs w:val="21"/>
          <w:highlight w:val="none"/>
        </w:rPr>
        <w:t>2</w:t>
      </w:r>
      <w:r>
        <w:rPr>
          <w:rFonts w:hint="eastAsia" w:hAnsi="宋体" w:cs="宋体"/>
          <w:kern w:val="0"/>
          <w:sz w:val="21"/>
          <w:szCs w:val="21"/>
          <w:highlight w:val="none"/>
        </w:rPr>
        <w:t>、</w:t>
      </w:r>
      <w:r>
        <w:rPr>
          <w:rFonts w:hint="eastAsia" w:hAnsi="宋体" w:cs="宋体"/>
          <w:kern w:val="0"/>
          <w:sz w:val="21"/>
          <w:szCs w:val="21"/>
          <w:highlight w:val="none"/>
          <w:u w:val="single"/>
        </w:rPr>
        <w:t>如响应表格无法清晰完整描述响应内容的，可在文本另行描述，并在对应页码中标识页码，引导评标委员会审阅响应内容，因响应文件编制原因引起评审错误责任由供应商承担。</w:t>
      </w:r>
    </w:p>
    <w:p w14:paraId="7BC82399">
      <w:pPr>
        <w:pStyle w:val="19"/>
        <w:ind w:left="0" w:leftChars="0" w:firstLine="420" w:firstLineChars="200"/>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3、投标人承诺栏可以填写更优惠的承诺，但不能低于招标人给定的商务要求，否则将导致无效。</w:t>
      </w:r>
    </w:p>
    <w:p w14:paraId="7DE8E680">
      <w:pPr>
        <w:pStyle w:val="19"/>
        <w:ind w:left="0" w:leftChars="0" w:firstLine="420" w:firstLineChars="200"/>
        <w:rPr>
          <w:color w:val="000000" w:themeColor="text1"/>
          <w:highlight w:val="none"/>
          <w14:textFill>
            <w14:solidFill>
              <w14:schemeClr w14:val="tx1"/>
            </w14:solidFill>
          </w14:textFill>
        </w:rPr>
      </w:pPr>
      <w:r>
        <w:rPr>
          <w:rFonts w:hint="eastAsia" w:hAnsi="宋体" w:cs="宋体"/>
          <w:color w:val="000000" w:themeColor="text1"/>
          <w:kern w:val="0"/>
          <w:szCs w:val="21"/>
          <w:highlight w:val="none"/>
          <w:lang w:val="en-US" w:eastAsia="zh-CN"/>
          <w14:textFill>
            <w14:solidFill>
              <w14:schemeClr w14:val="tx1"/>
            </w14:solidFill>
          </w14:textFill>
        </w:rPr>
        <w:t>4、</w:t>
      </w:r>
      <w:r>
        <w:rPr>
          <w:rFonts w:hint="eastAsia" w:hAnsi="宋体" w:cs="宋体"/>
          <w:color w:val="000000" w:themeColor="text1"/>
          <w:kern w:val="0"/>
          <w:szCs w:val="21"/>
          <w:highlight w:val="none"/>
          <w14:textFill>
            <w14:solidFill>
              <w14:schemeClr w14:val="tx1"/>
            </w14:solidFill>
          </w14:textFill>
        </w:rPr>
        <w:t>此表可延续，如不填写将视为对招标文件要求完全响应。</w:t>
      </w:r>
    </w:p>
    <w:p w14:paraId="4B833454">
      <w:pPr>
        <w:pStyle w:val="19"/>
        <w:ind w:left="5250"/>
        <w:rPr>
          <w:highlight w:val="none"/>
        </w:rPr>
      </w:pPr>
    </w:p>
    <w:p w14:paraId="6B986D8A">
      <w:pPr>
        <w:pStyle w:val="19"/>
        <w:ind w:left="5250"/>
        <w:rPr>
          <w:highlight w:val="none"/>
        </w:rPr>
      </w:pPr>
    </w:p>
    <w:p w14:paraId="7552A550">
      <w:pPr>
        <w:spacing w:line="480" w:lineRule="auto"/>
        <w:jc w:val="left"/>
        <w:rPr>
          <w:rFonts w:ascii="宋体" w:cs="宋体"/>
          <w:b/>
          <w:szCs w:val="21"/>
          <w:highlight w:val="none"/>
        </w:rPr>
      </w:pPr>
      <w:r>
        <w:rPr>
          <w:rFonts w:ascii="宋体" w:hAnsi="宋体" w:cs="宋体"/>
          <w:b/>
          <w:sz w:val="24"/>
          <w:highlight w:val="none"/>
        </w:rPr>
        <w:t xml:space="preserve">                            </w:t>
      </w:r>
      <w:r>
        <w:rPr>
          <w:rFonts w:ascii="宋体" w:hAnsi="宋体" w:cs="宋体"/>
          <w:b/>
          <w:szCs w:val="21"/>
          <w:highlight w:val="none"/>
        </w:rPr>
        <w:t xml:space="preserve"> </w:t>
      </w:r>
      <w:r>
        <w:rPr>
          <w:rFonts w:hint="eastAsia" w:ascii="宋体" w:hAnsi="宋体" w:cs="宋体"/>
          <w:b/>
          <w:szCs w:val="21"/>
          <w:highlight w:val="none"/>
        </w:rPr>
        <w:t>供应商</w:t>
      </w:r>
      <w:r>
        <w:rPr>
          <w:rFonts w:ascii="宋体" w:hAnsi="宋体" w:cs="宋体"/>
          <w:b/>
          <w:szCs w:val="21"/>
          <w:highlight w:val="none"/>
        </w:rPr>
        <w:t xml:space="preserve"> </w:t>
      </w:r>
      <w:r>
        <w:rPr>
          <w:rFonts w:hint="eastAsia" w:ascii="宋体" w:hAnsi="宋体" w:cs="宋体"/>
          <w:b/>
          <w:szCs w:val="21"/>
          <w:highlight w:val="none"/>
        </w:rPr>
        <w:t>（盖单位章）：</w:t>
      </w:r>
      <w:r>
        <w:rPr>
          <w:rFonts w:ascii="宋体" w:hAnsi="宋体" w:cs="宋体"/>
          <w:b/>
          <w:szCs w:val="21"/>
          <w:highlight w:val="none"/>
        </w:rPr>
        <w:t xml:space="preserve">             </w:t>
      </w:r>
    </w:p>
    <w:p w14:paraId="7C42CCE5">
      <w:pPr>
        <w:spacing w:line="480" w:lineRule="auto"/>
        <w:ind w:firstLine="1265" w:firstLineChars="600"/>
        <w:jc w:val="left"/>
        <w:rPr>
          <w:rFonts w:ascii="宋体" w:cs="宋体"/>
          <w:b/>
          <w:szCs w:val="21"/>
          <w:highlight w:val="none"/>
        </w:rPr>
      </w:pPr>
      <w:r>
        <w:rPr>
          <w:rFonts w:hint="eastAsia" w:ascii="宋体" w:hAnsi="宋体" w:cs="宋体"/>
          <w:b/>
          <w:szCs w:val="21"/>
          <w:highlight w:val="none"/>
        </w:rPr>
        <w:t>法定代表人或其授权代表人（签字或盖章）：</w:t>
      </w:r>
    </w:p>
    <w:p w14:paraId="15EEFA3B">
      <w:pPr>
        <w:spacing w:line="480" w:lineRule="auto"/>
        <w:ind w:firstLine="4638" w:firstLineChars="2200"/>
        <w:jc w:val="left"/>
        <w:rPr>
          <w:rFonts w:ascii="宋体" w:cs="宋体"/>
          <w:b/>
          <w:szCs w:val="21"/>
          <w:highlight w:val="none"/>
          <w:lang w:val="zh-CN"/>
        </w:rPr>
      </w:pPr>
      <w:r>
        <w:rPr>
          <w:rFonts w:hint="eastAsia" w:ascii="宋体" w:hAnsi="宋体" w:cs="宋体"/>
          <w:b/>
          <w:szCs w:val="21"/>
          <w:highlight w:val="none"/>
        </w:rPr>
        <w:t>日　期：</w:t>
      </w:r>
    </w:p>
    <w:p w14:paraId="50BAE43B">
      <w:pPr>
        <w:rPr>
          <w:rFonts w:ascii="宋体" w:cs="宋体"/>
          <w:b/>
          <w:bCs/>
          <w:kern w:val="0"/>
          <w:sz w:val="28"/>
          <w:szCs w:val="28"/>
          <w:highlight w:val="none"/>
        </w:rPr>
      </w:pPr>
    </w:p>
    <w:p w14:paraId="3C32589C">
      <w:pPr>
        <w:spacing w:before="60" w:after="60" w:line="360" w:lineRule="auto"/>
        <w:ind w:firstLine="3855" w:firstLineChars="1200"/>
        <w:rPr>
          <w:b/>
          <w:sz w:val="32"/>
          <w:szCs w:val="32"/>
          <w:highlight w:val="none"/>
        </w:rPr>
      </w:pPr>
    </w:p>
    <w:p w14:paraId="53CAAA00">
      <w:pPr>
        <w:spacing w:before="60" w:after="60" w:line="360" w:lineRule="auto"/>
        <w:ind w:firstLine="3855" w:firstLineChars="1200"/>
        <w:rPr>
          <w:b/>
          <w:sz w:val="32"/>
          <w:szCs w:val="32"/>
          <w:highlight w:val="none"/>
        </w:rPr>
      </w:pPr>
    </w:p>
    <w:p w14:paraId="079CF35F">
      <w:pPr>
        <w:spacing w:before="60" w:after="60" w:line="360" w:lineRule="auto"/>
        <w:rPr>
          <w:b/>
          <w:sz w:val="32"/>
          <w:szCs w:val="32"/>
          <w:highlight w:val="none"/>
        </w:rPr>
      </w:pPr>
    </w:p>
    <w:p w14:paraId="2F2D47BB">
      <w:pPr>
        <w:rPr>
          <w:rFonts w:hint="eastAsia" w:ascii="宋体" w:hAnsi="宋体" w:cs="宋体"/>
          <w:b/>
          <w:bCs/>
          <w:sz w:val="24"/>
          <w:highlight w:val="none"/>
        </w:rPr>
      </w:pPr>
      <w:r>
        <w:rPr>
          <w:rFonts w:hint="eastAsia" w:ascii="宋体" w:hAnsi="宋体" w:cs="宋体"/>
          <w:b/>
          <w:bCs/>
          <w:sz w:val="24"/>
          <w:highlight w:val="none"/>
        </w:rPr>
        <w:br w:type="page"/>
      </w:r>
    </w:p>
    <w:p w14:paraId="23284C72">
      <w:pPr>
        <w:spacing w:before="100" w:beforeAutospacing="1"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8</w:t>
      </w:r>
      <w:r>
        <w:rPr>
          <w:rFonts w:hint="eastAsia" w:ascii="宋体" w:hAnsi="宋体" w:cs="宋体"/>
          <w:b/>
          <w:bCs/>
          <w:sz w:val="24"/>
          <w:highlight w:val="none"/>
        </w:rPr>
        <w:t>：</w:t>
      </w:r>
      <w:r>
        <w:rPr>
          <w:rFonts w:ascii="宋体" w:hAnsi="宋体" w:cs="宋体"/>
          <w:b/>
          <w:bCs/>
          <w:sz w:val="24"/>
          <w:highlight w:val="none"/>
        </w:rPr>
        <w:t xml:space="preserve"> </w:t>
      </w:r>
    </w:p>
    <w:p w14:paraId="5A23C6BD">
      <w:pPr>
        <w:tabs>
          <w:tab w:val="left" w:pos="2790"/>
          <w:tab w:val="left" w:pos="4230"/>
        </w:tabs>
        <w:autoSpaceDE w:val="0"/>
        <w:autoSpaceDN w:val="0"/>
        <w:spacing w:line="440" w:lineRule="exact"/>
        <w:jc w:val="center"/>
        <w:rPr>
          <w:rFonts w:ascii="宋体" w:cs="宋体"/>
          <w:b/>
          <w:sz w:val="28"/>
          <w:szCs w:val="28"/>
          <w:highlight w:val="none"/>
        </w:rPr>
      </w:pPr>
      <w:r>
        <w:rPr>
          <w:rFonts w:hint="eastAsia" w:ascii="宋体" w:hAnsi="宋体" w:cs="宋体"/>
          <w:b/>
          <w:sz w:val="28"/>
          <w:szCs w:val="28"/>
          <w:highlight w:val="none"/>
        </w:rPr>
        <w:t>类似项目业绩一览表</w:t>
      </w:r>
    </w:p>
    <w:p w14:paraId="57C8F923">
      <w:pPr>
        <w:pStyle w:val="18"/>
        <w:spacing w:beforeLines="0" w:afterLines="0" w:line="320" w:lineRule="exact"/>
        <w:rPr>
          <w:rFonts w:hint="eastAsia" w:hAnsi="宋体" w:cs="宋体"/>
          <w:sz w:val="21"/>
          <w:szCs w:val="21"/>
          <w:highlight w:val="none"/>
        </w:rPr>
      </w:pPr>
      <w:r>
        <w:rPr>
          <w:rFonts w:hint="eastAsia" w:hAnsi="宋体" w:cs="宋体"/>
          <w:sz w:val="21"/>
          <w:szCs w:val="21"/>
          <w:highlight w:val="none"/>
        </w:rPr>
        <w:t>项目编号：</w:t>
      </w:r>
      <w:r>
        <w:rPr>
          <w:rFonts w:hint="eastAsia" w:hAnsi="宋体" w:cs="宋体"/>
          <w:sz w:val="21"/>
          <w:szCs w:val="21"/>
          <w:highlight w:val="none"/>
          <w:lang w:val="zh-CN"/>
        </w:rPr>
        <w:t>ZJJX-25CG-002</w:t>
      </w:r>
    </w:p>
    <w:p w14:paraId="74296904">
      <w:pPr>
        <w:autoSpaceDE w:val="0"/>
        <w:autoSpaceDN w:val="0"/>
        <w:spacing w:line="440" w:lineRule="exact"/>
        <w:rPr>
          <w:rFonts w:ascii="宋体" w:cs="宋体"/>
          <w:szCs w:val="21"/>
          <w:highlight w:val="none"/>
          <w:lang w:val="zh-CN"/>
        </w:rPr>
      </w:pPr>
      <w:r>
        <w:rPr>
          <w:rFonts w:hint="eastAsia" w:ascii="宋体" w:hAnsi="宋体" w:cs="宋体"/>
          <w:szCs w:val="21"/>
          <w:highlight w:val="none"/>
        </w:rPr>
        <w:t>项目名称：</w:t>
      </w:r>
      <w:r>
        <w:rPr>
          <w:rFonts w:hint="eastAsia" w:ascii="宋体" w:hAnsi="宋体" w:cs="宋体"/>
          <w:szCs w:val="21"/>
          <w:highlight w:val="none"/>
          <w:lang w:val="zh-CN"/>
        </w:rPr>
        <w:t>仙居县智慧水务-2025年度二次供水设备及安防改造项目</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14:paraId="6B89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Align w:val="center"/>
          </w:tcPr>
          <w:p w14:paraId="2974980C">
            <w:pPr>
              <w:pStyle w:val="18"/>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序号</w:t>
            </w:r>
          </w:p>
        </w:tc>
        <w:tc>
          <w:tcPr>
            <w:tcW w:w="1649" w:type="dxa"/>
            <w:vAlign w:val="center"/>
          </w:tcPr>
          <w:p w14:paraId="50EE1295">
            <w:pPr>
              <w:pStyle w:val="18"/>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项目名称</w:t>
            </w:r>
          </w:p>
        </w:tc>
        <w:tc>
          <w:tcPr>
            <w:tcW w:w="1744" w:type="dxa"/>
            <w:vAlign w:val="center"/>
          </w:tcPr>
          <w:p w14:paraId="6E2A5686">
            <w:pPr>
              <w:pStyle w:val="18"/>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业主单位</w:t>
            </w:r>
          </w:p>
        </w:tc>
        <w:tc>
          <w:tcPr>
            <w:tcW w:w="1260" w:type="dxa"/>
            <w:vAlign w:val="center"/>
          </w:tcPr>
          <w:p w14:paraId="7D699070">
            <w:pPr>
              <w:pStyle w:val="18"/>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合同金额</w:t>
            </w:r>
          </w:p>
        </w:tc>
        <w:tc>
          <w:tcPr>
            <w:tcW w:w="1800" w:type="dxa"/>
            <w:vAlign w:val="center"/>
          </w:tcPr>
          <w:p w14:paraId="0389F6EA">
            <w:pPr>
              <w:pStyle w:val="18"/>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合同签订时间</w:t>
            </w:r>
          </w:p>
        </w:tc>
        <w:tc>
          <w:tcPr>
            <w:tcW w:w="2194" w:type="dxa"/>
            <w:vAlign w:val="center"/>
          </w:tcPr>
          <w:p w14:paraId="739DFAA2">
            <w:pPr>
              <w:pStyle w:val="18"/>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联系人</w:t>
            </w:r>
            <w:r>
              <w:rPr>
                <w:rFonts w:hAnsi="宋体" w:cs="宋体"/>
                <w:bCs/>
                <w:kern w:val="0"/>
                <w:sz w:val="21"/>
                <w:szCs w:val="21"/>
                <w:highlight w:val="none"/>
              </w:rPr>
              <w:t>/</w:t>
            </w:r>
            <w:r>
              <w:rPr>
                <w:rFonts w:hint="eastAsia" w:hAnsi="宋体" w:cs="宋体"/>
                <w:bCs/>
                <w:kern w:val="0"/>
                <w:sz w:val="21"/>
                <w:szCs w:val="21"/>
                <w:highlight w:val="none"/>
              </w:rPr>
              <w:t>电话</w:t>
            </w:r>
          </w:p>
        </w:tc>
      </w:tr>
      <w:tr w14:paraId="55D7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306EC808">
            <w:pPr>
              <w:pStyle w:val="18"/>
              <w:spacing w:before="152" w:after="152"/>
              <w:rPr>
                <w:rFonts w:hint="eastAsia" w:hAnsi="宋体" w:cs="宋体"/>
                <w:b/>
                <w:kern w:val="0"/>
                <w:sz w:val="21"/>
                <w:szCs w:val="21"/>
                <w:highlight w:val="none"/>
              </w:rPr>
            </w:pPr>
          </w:p>
        </w:tc>
        <w:tc>
          <w:tcPr>
            <w:tcW w:w="1649" w:type="dxa"/>
            <w:vAlign w:val="center"/>
          </w:tcPr>
          <w:p w14:paraId="13E00CFB">
            <w:pPr>
              <w:pStyle w:val="18"/>
              <w:spacing w:before="152" w:after="152"/>
              <w:rPr>
                <w:rFonts w:hint="eastAsia" w:hAnsi="宋体" w:cs="宋体"/>
                <w:b/>
                <w:kern w:val="0"/>
                <w:sz w:val="21"/>
                <w:szCs w:val="21"/>
                <w:highlight w:val="none"/>
              </w:rPr>
            </w:pPr>
          </w:p>
        </w:tc>
        <w:tc>
          <w:tcPr>
            <w:tcW w:w="1744" w:type="dxa"/>
            <w:vAlign w:val="center"/>
          </w:tcPr>
          <w:p w14:paraId="2E8566E1">
            <w:pPr>
              <w:pStyle w:val="18"/>
              <w:spacing w:before="152" w:after="152"/>
              <w:rPr>
                <w:rFonts w:hint="eastAsia" w:hAnsi="宋体" w:cs="宋体"/>
                <w:b/>
                <w:kern w:val="0"/>
                <w:sz w:val="21"/>
                <w:szCs w:val="21"/>
                <w:highlight w:val="none"/>
              </w:rPr>
            </w:pPr>
          </w:p>
        </w:tc>
        <w:tc>
          <w:tcPr>
            <w:tcW w:w="1260" w:type="dxa"/>
            <w:vAlign w:val="center"/>
          </w:tcPr>
          <w:p w14:paraId="5B28BEEF">
            <w:pPr>
              <w:pStyle w:val="18"/>
              <w:spacing w:before="152" w:after="152"/>
              <w:rPr>
                <w:rFonts w:hint="eastAsia" w:hAnsi="宋体" w:cs="宋体"/>
                <w:b/>
                <w:kern w:val="0"/>
                <w:sz w:val="21"/>
                <w:szCs w:val="21"/>
                <w:highlight w:val="none"/>
              </w:rPr>
            </w:pPr>
          </w:p>
        </w:tc>
        <w:tc>
          <w:tcPr>
            <w:tcW w:w="1800" w:type="dxa"/>
            <w:vAlign w:val="center"/>
          </w:tcPr>
          <w:p w14:paraId="4B65FF3A">
            <w:pPr>
              <w:pStyle w:val="18"/>
              <w:spacing w:before="152" w:after="152"/>
              <w:rPr>
                <w:rFonts w:hint="eastAsia" w:hAnsi="宋体" w:cs="宋体"/>
                <w:b/>
                <w:kern w:val="0"/>
                <w:sz w:val="21"/>
                <w:szCs w:val="21"/>
                <w:highlight w:val="none"/>
              </w:rPr>
            </w:pPr>
          </w:p>
        </w:tc>
        <w:tc>
          <w:tcPr>
            <w:tcW w:w="2194" w:type="dxa"/>
            <w:vAlign w:val="center"/>
          </w:tcPr>
          <w:p w14:paraId="5A9921FC">
            <w:pPr>
              <w:pStyle w:val="18"/>
              <w:spacing w:before="152" w:after="152"/>
              <w:rPr>
                <w:rFonts w:hint="eastAsia" w:hAnsi="宋体" w:cs="宋体"/>
                <w:b/>
                <w:kern w:val="0"/>
                <w:sz w:val="21"/>
                <w:szCs w:val="21"/>
                <w:highlight w:val="none"/>
              </w:rPr>
            </w:pPr>
          </w:p>
        </w:tc>
      </w:tr>
      <w:tr w14:paraId="0ABF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6BFA272E">
            <w:pPr>
              <w:pStyle w:val="18"/>
              <w:spacing w:before="152" w:after="152"/>
              <w:rPr>
                <w:rFonts w:hint="eastAsia" w:hAnsi="宋体" w:cs="宋体"/>
                <w:b/>
                <w:kern w:val="0"/>
                <w:sz w:val="21"/>
                <w:szCs w:val="21"/>
                <w:highlight w:val="none"/>
              </w:rPr>
            </w:pPr>
          </w:p>
        </w:tc>
        <w:tc>
          <w:tcPr>
            <w:tcW w:w="1649" w:type="dxa"/>
            <w:vAlign w:val="center"/>
          </w:tcPr>
          <w:p w14:paraId="4D2AD707">
            <w:pPr>
              <w:pStyle w:val="18"/>
              <w:spacing w:before="152" w:after="152"/>
              <w:rPr>
                <w:rFonts w:hint="eastAsia" w:hAnsi="宋体" w:cs="宋体"/>
                <w:b/>
                <w:kern w:val="0"/>
                <w:sz w:val="21"/>
                <w:szCs w:val="21"/>
                <w:highlight w:val="none"/>
              </w:rPr>
            </w:pPr>
          </w:p>
        </w:tc>
        <w:tc>
          <w:tcPr>
            <w:tcW w:w="1744" w:type="dxa"/>
            <w:vAlign w:val="center"/>
          </w:tcPr>
          <w:p w14:paraId="2CBF0F87">
            <w:pPr>
              <w:pStyle w:val="18"/>
              <w:spacing w:before="152" w:after="152"/>
              <w:rPr>
                <w:rFonts w:hint="eastAsia" w:hAnsi="宋体" w:cs="宋体"/>
                <w:b/>
                <w:kern w:val="0"/>
                <w:sz w:val="21"/>
                <w:szCs w:val="21"/>
                <w:highlight w:val="none"/>
              </w:rPr>
            </w:pPr>
          </w:p>
        </w:tc>
        <w:tc>
          <w:tcPr>
            <w:tcW w:w="1260" w:type="dxa"/>
            <w:vAlign w:val="center"/>
          </w:tcPr>
          <w:p w14:paraId="47EF3B67">
            <w:pPr>
              <w:pStyle w:val="18"/>
              <w:spacing w:before="152" w:after="152"/>
              <w:rPr>
                <w:rFonts w:hint="eastAsia" w:hAnsi="宋体" w:cs="宋体"/>
                <w:b/>
                <w:kern w:val="0"/>
                <w:sz w:val="21"/>
                <w:szCs w:val="21"/>
                <w:highlight w:val="none"/>
              </w:rPr>
            </w:pPr>
          </w:p>
        </w:tc>
        <w:tc>
          <w:tcPr>
            <w:tcW w:w="1800" w:type="dxa"/>
            <w:vAlign w:val="center"/>
          </w:tcPr>
          <w:p w14:paraId="56FBA958">
            <w:pPr>
              <w:pStyle w:val="18"/>
              <w:spacing w:before="152" w:after="152"/>
              <w:rPr>
                <w:rFonts w:hint="eastAsia" w:hAnsi="宋体" w:cs="宋体"/>
                <w:b/>
                <w:kern w:val="0"/>
                <w:sz w:val="21"/>
                <w:szCs w:val="21"/>
                <w:highlight w:val="none"/>
              </w:rPr>
            </w:pPr>
          </w:p>
        </w:tc>
        <w:tc>
          <w:tcPr>
            <w:tcW w:w="2194" w:type="dxa"/>
            <w:vAlign w:val="center"/>
          </w:tcPr>
          <w:p w14:paraId="0B05BC0C">
            <w:pPr>
              <w:pStyle w:val="18"/>
              <w:spacing w:before="152" w:after="152"/>
              <w:rPr>
                <w:rFonts w:hint="eastAsia" w:hAnsi="宋体" w:cs="宋体"/>
                <w:b/>
                <w:kern w:val="0"/>
                <w:sz w:val="21"/>
                <w:szCs w:val="21"/>
                <w:highlight w:val="none"/>
              </w:rPr>
            </w:pPr>
          </w:p>
        </w:tc>
      </w:tr>
      <w:tr w14:paraId="0493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686BB7D4">
            <w:pPr>
              <w:pStyle w:val="18"/>
              <w:spacing w:before="152" w:after="152"/>
              <w:rPr>
                <w:rFonts w:hint="eastAsia" w:hAnsi="宋体" w:cs="宋体"/>
                <w:b/>
                <w:kern w:val="0"/>
                <w:sz w:val="21"/>
                <w:szCs w:val="21"/>
                <w:highlight w:val="none"/>
              </w:rPr>
            </w:pPr>
          </w:p>
        </w:tc>
        <w:tc>
          <w:tcPr>
            <w:tcW w:w="1649" w:type="dxa"/>
            <w:vAlign w:val="center"/>
          </w:tcPr>
          <w:p w14:paraId="1FA5D2B6">
            <w:pPr>
              <w:pStyle w:val="18"/>
              <w:spacing w:before="152" w:after="152"/>
              <w:rPr>
                <w:rFonts w:hint="eastAsia" w:hAnsi="宋体" w:cs="宋体"/>
                <w:b/>
                <w:kern w:val="0"/>
                <w:sz w:val="21"/>
                <w:szCs w:val="21"/>
                <w:highlight w:val="none"/>
              </w:rPr>
            </w:pPr>
          </w:p>
        </w:tc>
        <w:tc>
          <w:tcPr>
            <w:tcW w:w="1744" w:type="dxa"/>
            <w:vAlign w:val="center"/>
          </w:tcPr>
          <w:p w14:paraId="46CFDECC">
            <w:pPr>
              <w:pStyle w:val="18"/>
              <w:spacing w:before="152" w:after="152"/>
              <w:rPr>
                <w:rFonts w:hint="eastAsia" w:hAnsi="宋体" w:cs="宋体"/>
                <w:b/>
                <w:kern w:val="0"/>
                <w:sz w:val="21"/>
                <w:szCs w:val="21"/>
                <w:highlight w:val="none"/>
              </w:rPr>
            </w:pPr>
          </w:p>
        </w:tc>
        <w:tc>
          <w:tcPr>
            <w:tcW w:w="1260" w:type="dxa"/>
            <w:vAlign w:val="center"/>
          </w:tcPr>
          <w:p w14:paraId="18B4960F">
            <w:pPr>
              <w:pStyle w:val="18"/>
              <w:spacing w:before="152" w:after="152"/>
              <w:rPr>
                <w:rFonts w:hint="eastAsia" w:hAnsi="宋体" w:cs="宋体"/>
                <w:b/>
                <w:kern w:val="0"/>
                <w:sz w:val="21"/>
                <w:szCs w:val="21"/>
                <w:highlight w:val="none"/>
              </w:rPr>
            </w:pPr>
          </w:p>
        </w:tc>
        <w:tc>
          <w:tcPr>
            <w:tcW w:w="1800" w:type="dxa"/>
            <w:vAlign w:val="center"/>
          </w:tcPr>
          <w:p w14:paraId="7BB4B773">
            <w:pPr>
              <w:pStyle w:val="18"/>
              <w:spacing w:before="152" w:after="152"/>
              <w:rPr>
                <w:rFonts w:hint="eastAsia" w:hAnsi="宋体" w:cs="宋体"/>
                <w:b/>
                <w:kern w:val="0"/>
                <w:sz w:val="21"/>
                <w:szCs w:val="21"/>
                <w:highlight w:val="none"/>
              </w:rPr>
            </w:pPr>
          </w:p>
        </w:tc>
        <w:tc>
          <w:tcPr>
            <w:tcW w:w="2194" w:type="dxa"/>
            <w:vAlign w:val="center"/>
          </w:tcPr>
          <w:p w14:paraId="3CC4AB3D">
            <w:pPr>
              <w:pStyle w:val="18"/>
              <w:spacing w:before="152" w:after="152"/>
              <w:rPr>
                <w:rFonts w:hint="eastAsia" w:hAnsi="宋体" w:cs="宋体"/>
                <w:b/>
                <w:kern w:val="0"/>
                <w:sz w:val="21"/>
                <w:szCs w:val="21"/>
                <w:highlight w:val="none"/>
              </w:rPr>
            </w:pPr>
          </w:p>
        </w:tc>
      </w:tr>
      <w:tr w14:paraId="7270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161B6D22">
            <w:pPr>
              <w:pStyle w:val="18"/>
              <w:spacing w:before="152" w:after="152"/>
              <w:rPr>
                <w:rFonts w:hint="eastAsia" w:hAnsi="宋体" w:cs="宋体"/>
                <w:b/>
                <w:kern w:val="0"/>
                <w:sz w:val="21"/>
                <w:szCs w:val="21"/>
                <w:highlight w:val="none"/>
              </w:rPr>
            </w:pPr>
          </w:p>
        </w:tc>
        <w:tc>
          <w:tcPr>
            <w:tcW w:w="1649" w:type="dxa"/>
            <w:vAlign w:val="center"/>
          </w:tcPr>
          <w:p w14:paraId="7BFFEE0B">
            <w:pPr>
              <w:pStyle w:val="18"/>
              <w:spacing w:before="152" w:after="152"/>
              <w:rPr>
                <w:rFonts w:hint="eastAsia" w:hAnsi="宋体" w:cs="宋体"/>
                <w:b/>
                <w:kern w:val="0"/>
                <w:sz w:val="21"/>
                <w:szCs w:val="21"/>
                <w:highlight w:val="none"/>
              </w:rPr>
            </w:pPr>
          </w:p>
        </w:tc>
        <w:tc>
          <w:tcPr>
            <w:tcW w:w="1744" w:type="dxa"/>
            <w:vAlign w:val="center"/>
          </w:tcPr>
          <w:p w14:paraId="6CF79340">
            <w:pPr>
              <w:pStyle w:val="18"/>
              <w:spacing w:before="152" w:after="152"/>
              <w:rPr>
                <w:rFonts w:hint="eastAsia" w:hAnsi="宋体" w:cs="宋体"/>
                <w:b/>
                <w:kern w:val="0"/>
                <w:sz w:val="21"/>
                <w:szCs w:val="21"/>
                <w:highlight w:val="none"/>
              </w:rPr>
            </w:pPr>
          </w:p>
        </w:tc>
        <w:tc>
          <w:tcPr>
            <w:tcW w:w="1260" w:type="dxa"/>
            <w:vAlign w:val="center"/>
          </w:tcPr>
          <w:p w14:paraId="60039147">
            <w:pPr>
              <w:pStyle w:val="18"/>
              <w:spacing w:before="152" w:after="152"/>
              <w:rPr>
                <w:rFonts w:hint="eastAsia" w:hAnsi="宋体" w:cs="宋体"/>
                <w:b/>
                <w:kern w:val="0"/>
                <w:sz w:val="21"/>
                <w:szCs w:val="21"/>
                <w:highlight w:val="none"/>
              </w:rPr>
            </w:pPr>
          </w:p>
        </w:tc>
        <w:tc>
          <w:tcPr>
            <w:tcW w:w="1800" w:type="dxa"/>
            <w:vAlign w:val="center"/>
          </w:tcPr>
          <w:p w14:paraId="1FEA4228">
            <w:pPr>
              <w:pStyle w:val="18"/>
              <w:spacing w:before="152" w:after="152"/>
              <w:rPr>
                <w:rFonts w:hint="eastAsia" w:hAnsi="宋体" w:cs="宋体"/>
                <w:b/>
                <w:kern w:val="0"/>
                <w:sz w:val="21"/>
                <w:szCs w:val="21"/>
                <w:highlight w:val="none"/>
              </w:rPr>
            </w:pPr>
          </w:p>
        </w:tc>
        <w:tc>
          <w:tcPr>
            <w:tcW w:w="2194" w:type="dxa"/>
            <w:vAlign w:val="center"/>
          </w:tcPr>
          <w:p w14:paraId="0C38B458">
            <w:pPr>
              <w:pStyle w:val="18"/>
              <w:spacing w:before="152" w:after="152"/>
              <w:rPr>
                <w:rFonts w:hint="eastAsia" w:hAnsi="宋体" w:cs="宋体"/>
                <w:b/>
                <w:kern w:val="0"/>
                <w:sz w:val="21"/>
                <w:szCs w:val="21"/>
                <w:highlight w:val="none"/>
              </w:rPr>
            </w:pPr>
          </w:p>
        </w:tc>
      </w:tr>
      <w:tr w14:paraId="559D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2A493C5B">
            <w:pPr>
              <w:pStyle w:val="18"/>
              <w:spacing w:before="152" w:after="152"/>
              <w:rPr>
                <w:rFonts w:hint="eastAsia" w:hAnsi="宋体" w:cs="宋体"/>
                <w:b/>
                <w:kern w:val="0"/>
                <w:sz w:val="21"/>
                <w:szCs w:val="21"/>
                <w:highlight w:val="none"/>
              </w:rPr>
            </w:pPr>
          </w:p>
        </w:tc>
        <w:tc>
          <w:tcPr>
            <w:tcW w:w="1649" w:type="dxa"/>
            <w:vAlign w:val="center"/>
          </w:tcPr>
          <w:p w14:paraId="737E8A0D">
            <w:pPr>
              <w:pStyle w:val="18"/>
              <w:spacing w:before="152" w:after="152"/>
              <w:rPr>
                <w:rFonts w:hint="eastAsia" w:hAnsi="宋体" w:cs="宋体"/>
                <w:b/>
                <w:kern w:val="0"/>
                <w:sz w:val="21"/>
                <w:szCs w:val="21"/>
                <w:highlight w:val="none"/>
              </w:rPr>
            </w:pPr>
          </w:p>
        </w:tc>
        <w:tc>
          <w:tcPr>
            <w:tcW w:w="1744" w:type="dxa"/>
            <w:vAlign w:val="center"/>
          </w:tcPr>
          <w:p w14:paraId="03CFCC7B">
            <w:pPr>
              <w:pStyle w:val="18"/>
              <w:spacing w:before="152" w:after="152"/>
              <w:rPr>
                <w:rFonts w:hint="eastAsia" w:hAnsi="宋体" w:cs="宋体"/>
                <w:b/>
                <w:kern w:val="0"/>
                <w:sz w:val="21"/>
                <w:szCs w:val="21"/>
                <w:highlight w:val="none"/>
              </w:rPr>
            </w:pPr>
          </w:p>
        </w:tc>
        <w:tc>
          <w:tcPr>
            <w:tcW w:w="1260" w:type="dxa"/>
            <w:vAlign w:val="center"/>
          </w:tcPr>
          <w:p w14:paraId="4AB3DC11">
            <w:pPr>
              <w:pStyle w:val="18"/>
              <w:spacing w:before="152" w:after="152"/>
              <w:rPr>
                <w:rFonts w:hint="eastAsia" w:hAnsi="宋体" w:cs="宋体"/>
                <w:b/>
                <w:kern w:val="0"/>
                <w:sz w:val="21"/>
                <w:szCs w:val="21"/>
                <w:highlight w:val="none"/>
              </w:rPr>
            </w:pPr>
          </w:p>
        </w:tc>
        <w:tc>
          <w:tcPr>
            <w:tcW w:w="1800" w:type="dxa"/>
            <w:vAlign w:val="center"/>
          </w:tcPr>
          <w:p w14:paraId="4ED9F185">
            <w:pPr>
              <w:pStyle w:val="18"/>
              <w:spacing w:before="152" w:after="152"/>
              <w:rPr>
                <w:rFonts w:hint="eastAsia" w:hAnsi="宋体" w:cs="宋体"/>
                <w:b/>
                <w:kern w:val="0"/>
                <w:sz w:val="21"/>
                <w:szCs w:val="21"/>
                <w:highlight w:val="none"/>
              </w:rPr>
            </w:pPr>
          </w:p>
        </w:tc>
        <w:tc>
          <w:tcPr>
            <w:tcW w:w="2194" w:type="dxa"/>
            <w:vAlign w:val="center"/>
          </w:tcPr>
          <w:p w14:paraId="62985A25">
            <w:pPr>
              <w:pStyle w:val="18"/>
              <w:spacing w:before="152" w:after="152"/>
              <w:rPr>
                <w:rFonts w:hint="eastAsia" w:hAnsi="宋体" w:cs="宋体"/>
                <w:b/>
                <w:kern w:val="0"/>
                <w:sz w:val="21"/>
                <w:szCs w:val="21"/>
                <w:highlight w:val="none"/>
              </w:rPr>
            </w:pPr>
          </w:p>
        </w:tc>
      </w:tr>
      <w:tr w14:paraId="1325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77D7D939">
            <w:pPr>
              <w:pStyle w:val="18"/>
              <w:spacing w:before="152" w:after="152"/>
              <w:rPr>
                <w:rFonts w:hint="eastAsia" w:hAnsi="宋体" w:cs="宋体"/>
                <w:b/>
                <w:kern w:val="0"/>
                <w:sz w:val="21"/>
                <w:szCs w:val="21"/>
                <w:highlight w:val="none"/>
              </w:rPr>
            </w:pPr>
          </w:p>
        </w:tc>
        <w:tc>
          <w:tcPr>
            <w:tcW w:w="1649" w:type="dxa"/>
            <w:vAlign w:val="center"/>
          </w:tcPr>
          <w:p w14:paraId="15AD762C">
            <w:pPr>
              <w:pStyle w:val="18"/>
              <w:spacing w:before="152" w:after="152"/>
              <w:rPr>
                <w:rFonts w:hint="eastAsia" w:hAnsi="宋体" w:cs="宋体"/>
                <w:b/>
                <w:kern w:val="0"/>
                <w:sz w:val="21"/>
                <w:szCs w:val="21"/>
                <w:highlight w:val="none"/>
              </w:rPr>
            </w:pPr>
          </w:p>
        </w:tc>
        <w:tc>
          <w:tcPr>
            <w:tcW w:w="1744" w:type="dxa"/>
            <w:vAlign w:val="center"/>
          </w:tcPr>
          <w:p w14:paraId="482410C3">
            <w:pPr>
              <w:pStyle w:val="18"/>
              <w:spacing w:before="152" w:after="152"/>
              <w:rPr>
                <w:rFonts w:hint="eastAsia" w:hAnsi="宋体" w:cs="宋体"/>
                <w:b/>
                <w:kern w:val="0"/>
                <w:sz w:val="21"/>
                <w:szCs w:val="21"/>
                <w:highlight w:val="none"/>
              </w:rPr>
            </w:pPr>
          </w:p>
        </w:tc>
        <w:tc>
          <w:tcPr>
            <w:tcW w:w="1260" w:type="dxa"/>
            <w:vAlign w:val="center"/>
          </w:tcPr>
          <w:p w14:paraId="461F441F">
            <w:pPr>
              <w:pStyle w:val="18"/>
              <w:spacing w:before="152" w:after="152"/>
              <w:rPr>
                <w:rFonts w:hint="eastAsia" w:hAnsi="宋体" w:cs="宋体"/>
                <w:b/>
                <w:kern w:val="0"/>
                <w:sz w:val="21"/>
                <w:szCs w:val="21"/>
                <w:highlight w:val="none"/>
              </w:rPr>
            </w:pPr>
          </w:p>
        </w:tc>
        <w:tc>
          <w:tcPr>
            <w:tcW w:w="1800" w:type="dxa"/>
            <w:vAlign w:val="center"/>
          </w:tcPr>
          <w:p w14:paraId="0A9C1E19">
            <w:pPr>
              <w:pStyle w:val="18"/>
              <w:spacing w:before="152" w:after="152"/>
              <w:rPr>
                <w:rFonts w:hint="eastAsia" w:hAnsi="宋体" w:cs="宋体"/>
                <w:b/>
                <w:kern w:val="0"/>
                <w:sz w:val="21"/>
                <w:szCs w:val="21"/>
                <w:highlight w:val="none"/>
              </w:rPr>
            </w:pPr>
          </w:p>
        </w:tc>
        <w:tc>
          <w:tcPr>
            <w:tcW w:w="2194" w:type="dxa"/>
            <w:vAlign w:val="center"/>
          </w:tcPr>
          <w:p w14:paraId="77DCA973">
            <w:pPr>
              <w:pStyle w:val="18"/>
              <w:spacing w:before="152" w:after="152"/>
              <w:rPr>
                <w:rFonts w:hint="eastAsia" w:hAnsi="宋体" w:cs="宋体"/>
                <w:b/>
                <w:kern w:val="0"/>
                <w:sz w:val="21"/>
                <w:szCs w:val="21"/>
                <w:highlight w:val="none"/>
              </w:rPr>
            </w:pPr>
          </w:p>
        </w:tc>
      </w:tr>
      <w:tr w14:paraId="49D5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4B726097">
            <w:pPr>
              <w:pStyle w:val="18"/>
              <w:spacing w:before="152" w:after="152"/>
              <w:rPr>
                <w:rFonts w:hint="eastAsia" w:hAnsi="宋体" w:cs="宋体"/>
                <w:b/>
                <w:kern w:val="0"/>
                <w:sz w:val="21"/>
                <w:szCs w:val="21"/>
                <w:highlight w:val="none"/>
              </w:rPr>
            </w:pPr>
          </w:p>
        </w:tc>
        <w:tc>
          <w:tcPr>
            <w:tcW w:w="1649" w:type="dxa"/>
            <w:vAlign w:val="center"/>
          </w:tcPr>
          <w:p w14:paraId="7F81E879">
            <w:pPr>
              <w:pStyle w:val="18"/>
              <w:spacing w:before="152" w:after="152"/>
              <w:rPr>
                <w:rFonts w:hint="eastAsia" w:hAnsi="宋体" w:cs="宋体"/>
                <w:b/>
                <w:kern w:val="0"/>
                <w:sz w:val="21"/>
                <w:szCs w:val="21"/>
                <w:highlight w:val="none"/>
              </w:rPr>
            </w:pPr>
          </w:p>
        </w:tc>
        <w:tc>
          <w:tcPr>
            <w:tcW w:w="1744" w:type="dxa"/>
            <w:vAlign w:val="center"/>
          </w:tcPr>
          <w:p w14:paraId="56AEBC6B">
            <w:pPr>
              <w:pStyle w:val="18"/>
              <w:spacing w:before="152" w:after="152"/>
              <w:rPr>
                <w:rFonts w:hint="eastAsia" w:hAnsi="宋体" w:cs="宋体"/>
                <w:b/>
                <w:kern w:val="0"/>
                <w:sz w:val="21"/>
                <w:szCs w:val="21"/>
                <w:highlight w:val="none"/>
              </w:rPr>
            </w:pPr>
          </w:p>
        </w:tc>
        <w:tc>
          <w:tcPr>
            <w:tcW w:w="1260" w:type="dxa"/>
            <w:vAlign w:val="center"/>
          </w:tcPr>
          <w:p w14:paraId="4BA326F8">
            <w:pPr>
              <w:pStyle w:val="18"/>
              <w:spacing w:before="152" w:after="152"/>
              <w:rPr>
                <w:rFonts w:hint="eastAsia" w:hAnsi="宋体" w:cs="宋体"/>
                <w:b/>
                <w:kern w:val="0"/>
                <w:sz w:val="21"/>
                <w:szCs w:val="21"/>
                <w:highlight w:val="none"/>
              </w:rPr>
            </w:pPr>
          </w:p>
        </w:tc>
        <w:tc>
          <w:tcPr>
            <w:tcW w:w="1800" w:type="dxa"/>
            <w:vAlign w:val="center"/>
          </w:tcPr>
          <w:p w14:paraId="245AC67A">
            <w:pPr>
              <w:pStyle w:val="18"/>
              <w:spacing w:before="152" w:after="152"/>
              <w:rPr>
                <w:rFonts w:hint="eastAsia" w:hAnsi="宋体" w:cs="宋体"/>
                <w:b/>
                <w:kern w:val="0"/>
                <w:sz w:val="21"/>
                <w:szCs w:val="21"/>
                <w:highlight w:val="none"/>
              </w:rPr>
            </w:pPr>
          </w:p>
        </w:tc>
        <w:tc>
          <w:tcPr>
            <w:tcW w:w="2194" w:type="dxa"/>
            <w:vAlign w:val="center"/>
          </w:tcPr>
          <w:p w14:paraId="30F36128">
            <w:pPr>
              <w:pStyle w:val="18"/>
              <w:spacing w:before="152" w:after="152"/>
              <w:rPr>
                <w:rFonts w:hint="eastAsia" w:hAnsi="宋体" w:cs="宋体"/>
                <w:b/>
                <w:kern w:val="0"/>
                <w:sz w:val="21"/>
                <w:szCs w:val="21"/>
                <w:highlight w:val="none"/>
              </w:rPr>
            </w:pPr>
          </w:p>
        </w:tc>
      </w:tr>
      <w:tr w14:paraId="5A8A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vAlign w:val="center"/>
          </w:tcPr>
          <w:p w14:paraId="6182627F">
            <w:pPr>
              <w:pStyle w:val="18"/>
              <w:spacing w:before="152" w:after="152"/>
              <w:rPr>
                <w:rFonts w:hint="eastAsia" w:hAnsi="宋体" w:cs="宋体"/>
                <w:b/>
                <w:kern w:val="0"/>
                <w:sz w:val="21"/>
                <w:szCs w:val="21"/>
                <w:highlight w:val="none"/>
              </w:rPr>
            </w:pPr>
          </w:p>
        </w:tc>
        <w:tc>
          <w:tcPr>
            <w:tcW w:w="1649" w:type="dxa"/>
            <w:vAlign w:val="center"/>
          </w:tcPr>
          <w:p w14:paraId="20A971B7">
            <w:pPr>
              <w:pStyle w:val="18"/>
              <w:spacing w:before="152" w:after="152"/>
              <w:rPr>
                <w:rFonts w:hint="eastAsia" w:hAnsi="宋体" w:cs="宋体"/>
                <w:b/>
                <w:kern w:val="0"/>
                <w:sz w:val="21"/>
                <w:szCs w:val="21"/>
                <w:highlight w:val="none"/>
              </w:rPr>
            </w:pPr>
          </w:p>
        </w:tc>
        <w:tc>
          <w:tcPr>
            <w:tcW w:w="1744" w:type="dxa"/>
            <w:vAlign w:val="center"/>
          </w:tcPr>
          <w:p w14:paraId="38A556AF">
            <w:pPr>
              <w:pStyle w:val="18"/>
              <w:spacing w:before="152" w:after="152"/>
              <w:rPr>
                <w:rFonts w:hint="eastAsia" w:hAnsi="宋体" w:cs="宋体"/>
                <w:b/>
                <w:kern w:val="0"/>
                <w:sz w:val="21"/>
                <w:szCs w:val="21"/>
                <w:highlight w:val="none"/>
              </w:rPr>
            </w:pPr>
          </w:p>
        </w:tc>
        <w:tc>
          <w:tcPr>
            <w:tcW w:w="1260" w:type="dxa"/>
            <w:vAlign w:val="center"/>
          </w:tcPr>
          <w:p w14:paraId="1382AFC9">
            <w:pPr>
              <w:pStyle w:val="18"/>
              <w:spacing w:before="152" w:after="152"/>
              <w:rPr>
                <w:rFonts w:hint="eastAsia" w:hAnsi="宋体" w:cs="宋体"/>
                <w:b/>
                <w:kern w:val="0"/>
                <w:sz w:val="21"/>
                <w:szCs w:val="21"/>
                <w:highlight w:val="none"/>
              </w:rPr>
            </w:pPr>
          </w:p>
        </w:tc>
        <w:tc>
          <w:tcPr>
            <w:tcW w:w="1800" w:type="dxa"/>
            <w:vAlign w:val="center"/>
          </w:tcPr>
          <w:p w14:paraId="2522C0D3">
            <w:pPr>
              <w:pStyle w:val="18"/>
              <w:spacing w:before="152" w:after="152"/>
              <w:rPr>
                <w:rFonts w:hint="eastAsia" w:hAnsi="宋体" w:cs="宋体"/>
                <w:b/>
                <w:kern w:val="0"/>
                <w:sz w:val="21"/>
                <w:szCs w:val="21"/>
                <w:highlight w:val="none"/>
              </w:rPr>
            </w:pPr>
          </w:p>
        </w:tc>
        <w:tc>
          <w:tcPr>
            <w:tcW w:w="2194" w:type="dxa"/>
            <w:vAlign w:val="center"/>
          </w:tcPr>
          <w:p w14:paraId="1653AD7F">
            <w:pPr>
              <w:pStyle w:val="18"/>
              <w:spacing w:before="152" w:after="152"/>
              <w:rPr>
                <w:rFonts w:hint="eastAsia" w:hAnsi="宋体" w:cs="宋体"/>
                <w:b/>
                <w:kern w:val="0"/>
                <w:sz w:val="21"/>
                <w:szCs w:val="21"/>
                <w:highlight w:val="none"/>
              </w:rPr>
            </w:pPr>
          </w:p>
        </w:tc>
      </w:tr>
    </w:tbl>
    <w:p w14:paraId="4C2A3930">
      <w:pPr>
        <w:pStyle w:val="18"/>
        <w:spacing w:beforeLines="0" w:afterLines="0" w:line="360" w:lineRule="auto"/>
        <w:rPr>
          <w:rFonts w:hint="eastAsia" w:hAnsi="宋体" w:cs="宋体"/>
          <w:b/>
          <w:bCs/>
          <w:kern w:val="0"/>
          <w:sz w:val="21"/>
          <w:szCs w:val="21"/>
          <w:highlight w:val="none"/>
        </w:rPr>
      </w:pPr>
      <w:r>
        <w:rPr>
          <w:rFonts w:hint="eastAsia" w:hAnsi="宋体" w:cs="宋体"/>
          <w:bCs/>
          <w:kern w:val="0"/>
          <w:sz w:val="21"/>
          <w:szCs w:val="21"/>
          <w:highlight w:val="none"/>
        </w:rPr>
        <w:t>注：</w:t>
      </w:r>
      <w:r>
        <w:rPr>
          <w:rFonts w:hAnsi="宋体" w:cs="宋体"/>
          <w:bCs/>
          <w:kern w:val="0"/>
          <w:sz w:val="21"/>
          <w:szCs w:val="21"/>
          <w:highlight w:val="none"/>
        </w:rPr>
        <w:t>1.</w:t>
      </w:r>
      <w:r>
        <w:rPr>
          <w:rFonts w:hint="eastAsia" w:hAnsi="宋体" w:cs="宋体"/>
          <w:bCs/>
          <w:kern w:val="0"/>
          <w:sz w:val="21"/>
          <w:szCs w:val="21"/>
          <w:highlight w:val="none"/>
        </w:rPr>
        <w:t>表中业绩参照“第四章</w:t>
      </w:r>
      <w:r>
        <w:rPr>
          <w:rFonts w:hAnsi="宋体" w:cs="宋体"/>
          <w:bCs/>
          <w:kern w:val="0"/>
          <w:sz w:val="21"/>
          <w:szCs w:val="21"/>
          <w:highlight w:val="none"/>
        </w:rPr>
        <w:t xml:space="preserve"> </w:t>
      </w:r>
      <w:r>
        <w:rPr>
          <w:rFonts w:hint="eastAsia" w:hAnsi="宋体" w:cs="宋体"/>
          <w:bCs/>
          <w:kern w:val="0"/>
          <w:sz w:val="21"/>
          <w:szCs w:val="21"/>
          <w:highlight w:val="none"/>
        </w:rPr>
        <w:t>评审办法”中要求提供，并附上每个业绩相关材料。</w:t>
      </w:r>
    </w:p>
    <w:p w14:paraId="5301648E">
      <w:pPr>
        <w:pStyle w:val="18"/>
        <w:spacing w:beforeLines="0" w:afterLines="0" w:line="360" w:lineRule="auto"/>
        <w:ind w:firstLine="420" w:firstLineChars="200"/>
        <w:rPr>
          <w:rFonts w:hint="eastAsia" w:hAnsi="宋体" w:cs="宋体"/>
          <w:b/>
          <w:bCs/>
          <w:kern w:val="0"/>
          <w:sz w:val="21"/>
          <w:szCs w:val="21"/>
          <w:highlight w:val="none"/>
        </w:rPr>
      </w:pPr>
      <w:r>
        <w:rPr>
          <w:rFonts w:hAnsi="宋体" w:cs="宋体"/>
          <w:bCs/>
          <w:kern w:val="0"/>
          <w:sz w:val="21"/>
          <w:szCs w:val="21"/>
          <w:highlight w:val="none"/>
        </w:rPr>
        <w:t>2.</w:t>
      </w:r>
      <w:r>
        <w:rPr>
          <w:rFonts w:hint="eastAsia" w:hAnsi="宋体" w:cs="宋体"/>
          <w:bCs/>
          <w:kern w:val="0"/>
          <w:sz w:val="21"/>
          <w:szCs w:val="21"/>
          <w:highlight w:val="none"/>
        </w:rPr>
        <w:t>供应商承诺提供的上述业绩相关材料真实不假，否则作为响应文件提供虚假材料，按照采购文件相关条款处理，承担一切责任。</w:t>
      </w:r>
    </w:p>
    <w:p w14:paraId="08158C35">
      <w:pPr>
        <w:spacing w:line="480" w:lineRule="auto"/>
        <w:jc w:val="left"/>
        <w:rPr>
          <w:rFonts w:ascii="宋体" w:cs="宋体"/>
          <w:b/>
          <w:sz w:val="24"/>
          <w:highlight w:val="none"/>
        </w:rPr>
      </w:pPr>
      <w:r>
        <w:rPr>
          <w:rFonts w:ascii="宋体" w:hAnsi="宋体" w:cs="宋体"/>
          <w:b/>
          <w:sz w:val="24"/>
          <w:highlight w:val="none"/>
        </w:rPr>
        <w:t xml:space="preserve">                                 </w:t>
      </w:r>
      <w:r>
        <w:rPr>
          <w:rFonts w:hint="eastAsia" w:ascii="宋体" w:hAnsi="宋体" w:cs="宋体"/>
          <w:b/>
          <w:sz w:val="24"/>
          <w:highlight w:val="none"/>
        </w:rPr>
        <w:t>供应商</w:t>
      </w:r>
      <w:r>
        <w:rPr>
          <w:rFonts w:ascii="宋体" w:hAnsi="宋体" w:cs="宋体"/>
          <w:b/>
          <w:sz w:val="24"/>
          <w:highlight w:val="none"/>
        </w:rPr>
        <w:t xml:space="preserve"> </w:t>
      </w:r>
      <w:r>
        <w:rPr>
          <w:rFonts w:hint="eastAsia" w:ascii="宋体" w:hAnsi="宋体" w:cs="宋体"/>
          <w:b/>
          <w:sz w:val="24"/>
          <w:highlight w:val="none"/>
        </w:rPr>
        <w:t>（盖单位章）：</w:t>
      </w:r>
      <w:r>
        <w:rPr>
          <w:rFonts w:ascii="宋体" w:hAnsi="宋体" w:cs="宋体"/>
          <w:b/>
          <w:sz w:val="24"/>
          <w:highlight w:val="none"/>
        </w:rPr>
        <w:t xml:space="preserve">             </w:t>
      </w:r>
    </w:p>
    <w:p w14:paraId="2B1A3099">
      <w:pPr>
        <w:spacing w:line="480" w:lineRule="auto"/>
        <w:ind w:firstLine="1446" w:firstLineChars="600"/>
        <w:jc w:val="left"/>
        <w:rPr>
          <w:rFonts w:ascii="宋体" w:cs="宋体"/>
          <w:b/>
          <w:sz w:val="24"/>
          <w:highlight w:val="none"/>
        </w:rPr>
      </w:pPr>
      <w:r>
        <w:rPr>
          <w:rFonts w:hint="eastAsia" w:ascii="宋体" w:hAnsi="宋体" w:cs="宋体"/>
          <w:b/>
          <w:sz w:val="24"/>
          <w:highlight w:val="none"/>
        </w:rPr>
        <w:t>法定代表人或其授权代表人（签字或盖章）：</w:t>
      </w:r>
    </w:p>
    <w:p w14:paraId="76E1B8A7">
      <w:pPr>
        <w:spacing w:line="480" w:lineRule="auto"/>
        <w:ind w:firstLine="5301" w:firstLineChars="2200"/>
        <w:jc w:val="left"/>
        <w:rPr>
          <w:rFonts w:ascii="宋体" w:cs="宋体"/>
          <w:b/>
          <w:sz w:val="24"/>
          <w:highlight w:val="none"/>
          <w:lang w:val="zh-CN"/>
        </w:rPr>
      </w:pPr>
      <w:r>
        <w:rPr>
          <w:rFonts w:hint="eastAsia" w:ascii="宋体" w:hAnsi="宋体" w:cs="宋体"/>
          <w:b/>
          <w:sz w:val="24"/>
          <w:highlight w:val="none"/>
        </w:rPr>
        <w:t>日　期：</w:t>
      </w:r>
    </w:p>
    <w:p w14:paraId="697E0725">
      <w:pPr>
        <w:tabs>
          <w:tab w:val="left" w:pos="2790"/>
          <w:tab w:val="left" w:pos="4230"/>
        </w:tabs>
        <w:autoSpaceDE w:val="0"/>
        <w:autoSpaceDN w:val="0"/>
        <w:spacing w:line="360" w:lineRule="auto"/>
        <w:jc w:val="center"/>
        <w:rPr>
          <w:rFonts w:hint="eastAsia" w:ascii="宋体" w:hAnsi="宋体" w:cs="宋体"/>
          <w:b/>
          <w:sz w:val="28"/>
          <w:szCs w:val="28"/>
          <w:highlight w:val="none"/>
        </w:rPr>
      </w:pPr>
    </w:p>
    <w:p w14:paraId="527801C7">
      <w:pPr>
        <w:pStyle w:val="16"/>
        <w:rPr>
          <w:rFonts w:hint="eastAsia"/>
          <w:highlight w:val="none"/>
        </w:rPr>
      </w:pPr>
    </w:p>
    <w:p w14:paraId="2E42323A">
      <w:pPr>
        <w:spacing w:before="100" w:beforeAutospacing="1" w:line="360" w:lineRule="auto"/>
        <w:rPr>
          <w:rFonts w:ascii="宋体" w:cs="宋体"/>
          <w:b/>
          <w:bCs/>
          <w:sz w:val="24"/>
          <w:highlight w:val="none"/>
        </w:rPr>
      </w:pPr>
      <w:r>
        <w:rPr>
          <w:rFonts w:hint="eastAsia" w:ascii="宋体" w:hAnsi="宋体" w:cs="宋体"/>
          <w:b/>
          <w:bCs/>
          <w:sz w:val="24"/>
          <w:highlight w:val="none"/>
        </w:rPr>
        <w:t>附件9：</w:t>
      </w:r>
      <w:r>
        <w:rPr>
          <w:rFonts w:ascii="宋体" w:hAnsi="宋体" w:cs="宋体"/>
          <w:b/>
          <w:bCs/>
          <w:sz w:val="24"/>
          <w:highlight w:val="none"/>
        </w:rPr>
        <w:t xml:space="preserve"> </w:t>
      </w:r>
    </w:p>
    <w:p w14:paraId="745BBFE3">
      <w:pPr>
        <w:snapToGrid w:val="0"/>
        <w:spacing w:afterLines="50" w:line="420" w:lineRule="exact"/>
        <w:jc w:val="center"/>
        <w:rPr>
          <w:b/>
          <w:color w:val="000000" w:themeColor="text1"/>
          <w:sz w:val="32"/>
          <w:szCs w:val="32"/>
          <w:highlight w:val="none"/>
          <w14:textFill>
            <w14:solidFill>
              <w14:schemeClr w14:val="tx1"/>
            </w14:solidFill>
          </w14:textFill>
        </w:rPr>
      </w:pPr>
      <w:r>
        <w:rPr>
          <w:rFonts w:hint="eastAsia" w:cs="仿宋_GB2312"/>
          <w:b/>
          <w:color w:val="000000" w:themeColor="text1"/>
          <w:sz w:val="32"/>
          <w:szCs w:val="32"/>
          <w:highlight w:val="none"/>
          <w14:textFill>
            <w14:solidFill>
              <w14:schemeClr w14:val="tx1"/>
            </w14:solidFill>
          </w14:textFill>
        </w:rPr>
        <w:t>投标产品供货清单</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36"/>
        <w:gridCol w:w="2160"/>
        <w:gridCol w:w="2635"/>
        <w:gridCol w:w="1080"/>
        <w:gridCol w:w="1332"/>
      </w:tblGrid>
      <w:tr w14:paraId="5BCD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1600C912">
            <w:pPr>
              <w:spacing w:line="400" w:lineRule="exact"/>
              <w:jc w:val="center"/>
              <w:rPr>
                <w:rFonts w:cs="仿宋_GB2312"/>
                <w:b/>
                <w:color w:val="000000" w:themeColor="text1"/>
                <w:szCs w:val="21"/>
                <w:highlight w:val="none"/>
                <w14:textFill>
                  <w14:solidFill>
                    <w14:schemeClr w14:val="tx1"/>
                  </w14:solidFill>
                </w14:textFill>
              </w:rPr>
            </w:pPr>
            <w:r>
              <w:rPr>
                <w:rFonts w:hint="eastAsia" w:cs="仿宋_GB2312"/>
                <w:b/>
                <w:color w:val="000000" w:themeColor="text1"/>
                <w:szCs w:val="21"/>
                <w:highlight w:val="none"/>
                <w14:textFill>
                  <w14:solidFill>
                    <w14:schemeClr w14:val="tx1"/>
                  </w14:solidFill>
                </w14:textFill>
              </w:rPr>
              <w:t>序号</w:t>
            </w:r>
          </w:p>
        </w:tc>
        <w:tc>
          <w:tcPr>
            <w:tcW w:w="1936" w:type="dxa"/>
            <w:vAlign w:val="center"/>
          </w:tcPr>
          <w:p w14:paraId="109F74D2">
            <w:pPr>
              <w:spacing w:line="400" w:lineRule="exact"/>
              <w:jc w:val="center"/>
              <w:rPr>
                <w:rFonts w:cs="仿宋_GB2312"/>
                <w:b/>
                <w:color w:val="000000" w:themeColor="text1"/>
                <w:szCs w:val="21"/>
                <w:highlight w:val="none"/>
                <w14:textFill>
                  <w14:solidFill>
                    <w14:schemeClr w14:val="tx1"/>
                  </w14:solidFill>
                </w14:textFill>
              </w:rPr>
            </w:pPr>
            <w:r>
              <w:rPr>
                <w:rFonts w:hint="eastAsia" w:cs="仿宋_GB2312"/>
                <w:b/>
                <w:color w:val="000000" w:themeColor="text1"/>
                <w:szCs w:val="21"/>
                <w:highlight w:val="none"/>
                <w14:textFill>
                  <w14:solidFill>
                    <w14:schemeClr w14:val="tx1"/>
                  </w14:solidFill>
                </w14:textFill>
              </w:rPr>
              <w:t>产品名称</w:t>
            </w:r>
          </w:p>
        </w:tc>
        <w:tc>
          <w:tcPr>
            <w:tcW w:w="2160" w:type="dxa"/>
            <w:vAlign w:val="center"/>
          </w:tcPr>
          <w:p w14:paraId="165241BB">
            <w:pPr>
              <w:spacing w:line="400" w:lineRule="exact"/>
              <w:jc w:val="center"/>
              <w:rPr>
                <w:rFonts w:cs="仿宋_GB2312"/>
                <w:b/>
                <w:color w:val="000000" w:themeColor="text1"/>
                <w:szCs w:val="21"/>
                <w:highlight w:val="none"/>
                <w14:textFill>
                  <w14:solidFill>
                    <w14:schemeClr w14:val="tx1"/>
                  </w14:solidFill>
                </w14:textFill>
              </w:rPr>
            </w:pPr>
            <w:r>
              <w:rPr>
                <w:rFonts w:hint="eastAsia" w:cs="仿宋_GB2312"/>
                <w:b/>
                <w:color w:val="000000" w:themeColor="text1"/>
                <w:szCs w:val="21"/>
                <w:highlight w:val="none"/>
                <w14:textFill>
                  <w14:solidFill>
                    <w14:schemeClr w14:val="tx1"/>
                  </w14:solidFill>
                </w14:textFill>
              </w:rPr>
              <w:t>投标品牌</w:t>
            </w:r>
          </w:p>
        </w:tc>
        <w:tc>
          <w:tcPr>
            <w:tcW w:w="2635" w:type="dxa"/>
            <w:vAlign w:val="center"/>
          </w:tcPr>
          <w:p w14:paraId="3745AF57">
            <w:pPr>
              <w:spacing w:line="400" w:lineRule="exact"/>
              <w:jc w:val="center"/>
              <w:rPr>
                <w:rFonts w:cs="仿宋_GB2312"/>
                <w:b/>
                <w:color w:val="000000" w:themeColor="text1"/>
                <w:szCs w:val="21"/>
                <w:highlight w:val="none"/>
                <w14:textFill>
                  <w14:solidFill>
                    <w14:schemeClr w14:val="tx1"/>
                  </w14:solidFill>
                </w14:textFill>
              </w:rPr>
            </w:pPr>
            <w:r>
              <w:rPr>
                <w:rFonts w:hint="eastAsia" w:cs="仿宋_GB2312"/>
                <w:b/>
                <w:color w:val="000000" w:themeColor="text1"/>
                <w:szCs w:val="21"/>
                <w:highlight w:val="none"/>
                <w14:textFill>
                  <w14:solidFill>
                    <w14:schemeClr w14:val="tx1"/>
                  </w14:solidFill>
                </w14:textFill>
              </w:rPr>
              <w:t>规格型号</w:t>
            </w:r>
          </w:p>
        </w:tc>
        <w:tc>
          <w:tcPr>
            <w:tcW w:w="1080" w:type="dxa"/>
            <w:vAlign w:val="center"/>
          </w:tcPr>
          <w:p w14:paraId="4CDAE961">
            <w:pPr>
              <w:spacing w:line="400" w:lineRule="exact"/>
              <w:ind w:left="52"/>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产地</w:t>
            </w:r>
          </w:p>
        </w:tc>
        <w:tc>
          <w:tcPr>
            <w:tcW w:w="1332" w:type="dxa"/>
            <w:vAlign w:val="center"/>
          </w:tcPr>
          <w:p w14:paraId="1B7C2849">
            <w:pPr>
              <w:spacing w:line="400" w:lineRule="exact"/>
              <w:ind w:left="152"/>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数量</w:t>
            </w:r>
          </w:p>
        </w:tc>
      </w:tr>
      <w:tr w14:paraId="6FDD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6A6658B">
            <w:pPr>
              <w:spacing w:line="400" w:lineRule="exact"/>
              <w:jc w:val="center"/>
              <w:rPr>
                <w:rFonts w:cs="仿宋_GB2312"/>
                <w:color w:val="000000" w:themeColor="text1"/>
                <w:szCs w:val="21"/>
                <w:highlight w:val="none"/>
                <w14:textFill>
                  <w14:solidFill>
                    <w14:schemeClr w14:val="tx1"/>
                  </w14:solidFill>
                </w14:textFill>
              </w:rPr>
            </w:pPr>
            <w:r>
              <w:rPr>
                <w:rFonts w:hint="eastAsia" w:cs="仿宋_GB2312"/>
                <w:color w:val="000000" w:themeColor="text1"/>
                <w:szCs w:val="21"/>
                <w:highlight w:val="none"/>
                <w14:textFill>
                  <w14:solidFill>
                    <w14:schemeClr w14:val="tx1"/>
                  </w14:solidFill>
                </w14:textFill>
              </w:rPr>
              <w:t>1</w:t>
            </w:r>
          </w:p>
        </w:tc>
        <w:tc>
          <w:tcPr>
            <w:tcW w:w="1936" w:type="dxa"/>
            <w:vAlign w:val="center"/>
          </w:tcPr>
          <w:p w14:paraId="25EA6CD0">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2BE220D1">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08999FA4">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1167436B">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34159F1C">
            <w:pPr>
              <w:spacing w:line="400" w:lineRule="exact"/>
              <w:jc w:val="center"/>
              <w:rPr>
                <w:rFonts w:cs="仿宋_GB2312"/>
                <w:color w:val="000000" w:themeColor="text1"/>
                <w:szCs w:val="21"/>
                <w:highlight w:val="none"/>
                <w14:textFill>
                  <w14:solidFill>
                    <w14:schemeClr w14:val="tx1"/>
                  </w14:solidFill>
                </w14:textFill>
              </w:rPr>
            </w:pPr>
          </w:p>
        </w:tc>
      </w:tr>
      <w:tr w14:paraId="6B99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B165C94">
            <w:pPr>
              <w:spacing w:line="400" w:lineRule="exact"/>
              <w:jc w:val="center"/>
              <w:rPr>
                <w:rFonts w:cs="仿宋_GB2312"/>
                <w:color w:val="000000" w:themeColor="text1"/>
                <w:szCs w:val="21"/>
                <w:highlight w:val="none"/>
                <w14:textFill>
                  <w14:solidFill>
                    <w14:schemeClr w14:val="tx1"/>
                  </w14:solidFill>
                </w14:textFill>
              </w:rPr>
            </w:pPr>
            <w:r>
              <w:rPr>
                <w:rFonts w:cs="仿宋_GB2312"/>
                <w:color w:val="000000" w:themeColor="text1"/>
                <w:szCs w:val="21"/>
                <w:highlight w:val="none"/>
                <w14:textFill>
                  <w14:solidFill>
                    <w14:schemeClr w14:val="tx1"/>
                  </w14:solidFill>
                </w14:textFill>
              </w:rPr>
              <w:t>…</w:t>
            </w:r>
          </w:p>
        </w:tc>
        <w:tc>
          <w:tcPr>
            <w:tcW w:w="1936" w:type="dxa"/>
            <w:vAlign w:val="center"/>
          </w:tcPr>
          <w:p w14:paraId="3737D8CF">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35538993">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26BE6F8F">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1E529E73">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11E2FE3C">
            <w:pPr>
              <w:spacing w:line="400" w:lineRule="exact"/>
              <w:jc w:val="center"/>
              <w:rPr>
                <w:rFonts w:cs="仿宋_GB2312"/>
                <w:color w:val="000000" w:themeColor="text1"/>
                <w:szCs w:val="21"/>
                <w:highlight w:val="none"/>
                <w14:textFill>
                  <w14:solidFill>
                    <w14:schemeClr w14:val="tx1"/>
                  </w14:solidFill>
                </w14:textFill>
              </w:rPr>
            </w:pPr>
          </w:p>
        </w:tc>
      </w:tr>
      <w:tr w14:paraId="6014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4ECCBA1E">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3BAC1F86">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2D804D9B">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71A94188">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53215375">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244D256C">
            <w:pPr>
              <w:spacing w:line="400" w:lineRule="exact"/>
              <w:jc w:val="center"/>
              <w:rPr>
                <w:rFonts w:cs="仿宋_GB2312"/>
                <w:color w:val="000000" w:themeColor="text1"/>
                <w:szCs w:val="21"/>
                <w:highlight w:val="none"/>
                <w14:textFill>
                  <w14:solidFill>
                    <w14:schemeClr w14:val="tx1"/>
                  </w14:solidFill>
                </w14:textFill>
              </w:rPr>
            </w:pPr>
          </w:p>
        </w:tc>
      </w:tr>
      <w:tr w14:paraId="1445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2D8B8B7D">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2214FD35">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419BC855">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1895561C">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158D11ED">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1144812F">
            <w:pPr>
              <w:spacing w:line="400" w:lineRule="exact"/>
              <w:jc w:val="center"/>
              <w:rPr>
                <w:rFonts w:cs="仿宋_GB2312"/>
                <w:color w:val="000000" w:themeColor="text1"/>
                <w:szCs w:val="21"/>
                <w:highlight w:val="none"/>
                <w14:textFill>
                  <w14:solidFill>
                    <w14:schemeClr w14:val="tx1"/>
                  </w14:solidFill>
                </w14:textFill>
              </w:rPr>
            </w:pPr>
          </w:p>
        </w:tc>
      </w:tr>
      <w:tr w14:paraId="5912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08018A28">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3BB3112B">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692B957F">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1433FAE8">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46523960">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52B54008">
            <w:pPr>
              <w:spacing w:line="400" w:lineRule="exact"/>
              <w:jc w:val="center"/>
              <w:rPr>
                <w:rFonts w:cs="仿宋_GB2312"/>
                <w:color w:val="000000" w:themeColor="text1"/>
                <w:szCs w:val="21"/>
                <w:highlight w:val="none"/>
                <w14:textFill>
                  <w14:solidFill>
                    <w14:schemeClr w14:val="tx1"/>
                  </w14:solidFill>
                </w14:textFill>
              </w:rPr>
            </w:pPr>
          </w:p>
        </w:tc>
      </w:tr>
      <w:tr w14:paraId="132B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248A0B4">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371CB8D1">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68DF4064">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298DF741">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217606D3">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03B2B33B">
            <w:pPr>
              <w:spacing w:line="400" w:lineRule="exact"/>
              <w:jc w:val="center"/>
              <w:rPr>
                <w:rFonts w:cs="仿宋_GB2312"/>
                <w:color w:val="000000" w:themeColor="text1"/>
                <w:szCs w:val="21"/>
                <w:highlight w:val="none"/>
                <w14:textFill>
                  <w14:solidFill>
                    <w14:schemeClr w14:val="tx1"/>
                  </w14:solidFill>
                </w14:textFill>
              </w:rPr>
            </w:pPr>
          </w:p>
        </w:tc>
      </w:tr>
      <w:tr w14:paraId="3493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7DEA2E75">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28A08764">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520F9575">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26801E25">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5D86DDBC">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0BE8A84C">
            <w:pPr>
              <w:spacing w:line="400" w:lineRule="exact"/>
              <w:jc w:val="center"/>
              <w:rPr>
                <w:rFonts w:cs="仿宋_GB2312"/>
                <w:color w:val="000000" w:themeColor="text1"/>
                <w:szCs w:val="21"/>
                <w:highlight w:val="none"/>
                <w14:textFill>
                  <w14:solidFill>
                    <w14:schemeClr w14:val="tx1"/>
                  </w14:solidFill>
                </w14:textFill>
              </w:rPr>
            </w:pPr>
          </w:p>
        </w:tc>
      </w:tr>
      <w:tr w14:paraId="1505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5BD8240">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1BC57F10">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17E5D032">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2F220C68">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3C347BBD">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212380E8">
            <w:pPr>
              <w:spacing w:line="400" w:lineRule="exact"/>
              <w:jc w:val="center"/>
              <w:rPr>
                <w:rFonts w:cs="仿宋_GB2312"/>
                <w:color w:val="000000" w:themeColor="text1"/>
                <w:szCs w:val="21"/>
                <w:highlight w:val="none"/>
                <w14:textFill>
                  <w14:solidFill>
                    <w14:schemeClr w14:val="tx1"/>
                  </w14:solidFill>
                </w14:textFill>
              </w:rPr>
            </w:pPr>
          </w:p>
        </w:tc>
      </w:tr>
      <w:tr w14:paraId="0A87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1A308039">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22BA73D5">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176CB3A6">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1A711031">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33481B42">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227081E0">
            <w:pPr>
              <w:spacing w:line="400" w:lineRule="exact"/>
              <w:jc w:val="center"/>
              <w:rPr>
                <w:rFonts w:cs="仿宋_GB2312"/>
                <w:color w:val="000000" w:themeColor="text1"/>
                <w:szCs w:val="21"/>
                <w:highlight w:val="none"/>
                <w14:textFill>
                  <w14:solidFill>
                    <w14:schemeClr w14:val="tx1"/>
                  </w14:solidFill>
                </w14:textFill>
              </w:rPr>
            </w:pPr>
          </w:p>
        </w:tc>
      </w:tr>
      <w:tr w14:paraId="3CA9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7360A63B">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4A6117CF">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23C8EBB3">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28794EFE">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7D42B9E5">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6A023A17">
            <w:pPr>
              <w:spacing w:line="400" w:lineRule="exact"/>
              <w:jc w:val="center"/>
              <w:rPr>
                <w:rFonts w:cs="仿宋_GB2312"/>
                <w:color w:val="000000" w:themeColor="text1"/>
                <w:szCs w:val="21"/>
                <w:highlight w:val="none"/>
                <w14:textFill>
                  <w14:solidFill>
                    <w14:schemeClr w14:val="tx1"/>
                  </w14:solidFill>
                </w14:textFill>
              </w:rPr>
            </w:pPr>
          </w:p>
        </w:tc>
      </w:tr>
    </w:tbl>
    <w:p w14:paraId="08813AD7">
      <w:pPr>
        <w:spacing w:beforeLines="50"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注：1、本表中的名称、数量应与报价明细表中相对应的报价名称、数量一致。</w:t>
      </w:r>
    </w:p>
    <w:p w14:paraId="2E5129BD">
      <w:pPr>
        <w:spacing w:line="36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2、本表均不含报价。</w:t>
      </w:r>
    </w:p>
    <w:p w14:paraId="1AFAF8E7">
      <w:pPr>
        <w:snapToGrid w:val="0"/>
        <w:spacing w:before="50" w:afterLines="50" w:line="360" w:lineRule="auto"/>
        <w:jc w:val="left"/>
        <w:rPr>
          <w:color w:val="000000" w:themeColor="text1"/>
          <w:sz w:val="24"/>
          <w:szCs w:val="20"/>
          <w:highlight w:val="none"/>
          <w14:textFill>
            <w14:solidFill>
              <w14:schemeClr w14:val="tx1"/>
            </w14:solidFill>
          </w14:textFill>
        </w:rPr>
      </w:pPr>
    </w:p>
    <w:p w14:paraId="5A4B8392">
      <w:pPr>
        <w:keepNext w:val="0"/>
        <w:keepLines w:val="0"/>
        <w:pageBreakBefore w:val="0"/>
        <w:widowControl w:val="0"/>
        <w:kinsoku/>
        <w:wordWrap/>
        <w:overflowPunct/>
        <w:topLinePunct w:val="0"/>
        <w:autoSpaceDE/>
        <w:autoSpaceDN/>
        <w:bidi w:val="0"/>
        <w:adjustRightInd/>
        <w:snapToGrid/>
        <w:spacing w:line="480" w:lineRule="auto"/>
        <w:ind w:firstLine="3614" w:firstLineChars="1500"/>
        <w:jc w:val="left"/>
        <w:textAlignment w:val="auto"/>
        <w:rPr>
          <w:rFonts w:ascii="宋体" w:cs="宋体"/>
          <w:b/>
          <w:sz w:val="24"/>
          <w:highlight w:val="none"/>
        </w:rPr>
      </w:pPr>
      <w:r>
        <w:rPr>
          <w:rFonts w:hint="eastAsia" w:ascii="宋体" w:hAnsi="宋体" w:cs="宋体"/>
          <w:b/>
          <w:sz w:val="24"/>
          <w:highlight w:val="none"/>
        </w:rPr>
        <w:t>供应商</w:t>
      </w:r>
      <w:r>
        <w:rPr>
          <w:rFonts w:ascii="宋体" w:hAnsi="宋体" w:cs="宋体"/>
          <w:b/>
          <w:sz w:val="24"/>
          <w:highlight w:val="none"/>
        </w:rPr>
        <w:t xml:space="preserve"> </w:t>
      </w:r>
      <w:r>
        <w:rPr>
          <w:rFonts w:hint="eastAsia" w:ascii="宋体" w:hAnsi="宋体" w:cs="宋体"/>
          <w:b/>
          <w:sz w:val="24"/>
          <w:highlight w:val="none"/>
        </w:rPr>
        <w:t>（盖单位章）：</w:t>
      </w:r>
      <w:r>
        <w:rPr>
          <w:rFonts w:ascii="宋体" w:hAnsi="宋体" w:cs="宋体"/>
          <w:b/>
          <w:sz w:val="24"/>
          <w:highlight w:val="none"/>
        </w:rPr>
        <w:t xml:space="preserve">             </w:t>
      </w:r>
    </w:p>
    <w:p w14:paraId="6790E05B">
      <w:pPr>
        <w:keepNext w:val="0"/>
        <w:keepLines w:val="0"/>
        <w:pageBreakBefore w:val="0"/>
        <w:widowControl w:val="0"/>
        <w:kinsoku/>
        <w:wordWrap/>
        <w:overflowPunct/>
        <w:topLinePunct w:val="0"/>
        <w:autoSpaceDE/>
        <w:autoSpaceDN/>
        <w:bidi w:val="0"/>
        <w:adjustRightInd/>
        <w:snapToGrid/>
        <w:spacing w:line="480" w:lineRule="auto"/>
        <w:ind w:firstLine="3614" w:firstLineChars="1500"/>
        <w:jc w:val="left"/>
        <w:textAlignment w:val="auto"/>
        <w:rPr>
          <w:rFonts w:ascii="宋体" w:cs="宋体"/>
          <w:b/>
          <w:sz w:val="24"/>
          <w:highlight w:val="none"/>
        </w:rPr>
      </w:pPr>
      <w:r>
        <w:rPr>
          <w:rFonts w:hint="eastAsia" w:ascii="宋体" w:hAnsi="宋体" w:cs="宋体"/>
          <w:b/>
          <w:sz w:val="24"/>
          <w:highlight w:val="none"/>
        </w:rPr>
        <w:t>法定代表人或其授权代表人（签字或盖章）：</w:t>
      </w:r>
    </w:p>
    <w:p w14:paraId="1F1DB059">
      <w:pPr>
        <w:keepNext w:val="0"/>
        <w:keepLines w:val="0"/>
        <w:pageBreakBefore w:val="0"/>
        <w:widowControl w:val="0"/>
        <w:kinsoku/>
        <w:wordWrap/>
        <w:overflowPunct/>
        <w:topLinePunct w:val="0"/>
        <w:autoSpaceDE/>
        <w:autoSpaceDN/>
        <w:bidi w:val="0"/>
        <w:adjustRightInd/>
        <w:snapToGrid/>
        <w:spacing w:line="480" w:lineRule="auto"/>
        <w:ind w:firstLine="3614" w:firstLineChars="1500"/>
        <w:jc w:val="left"/>
        <w:textAlignment w:val="auto"/>
        <w:rPr>
          <w:rFonts w:ascii="宋体" w:cs="宋体"/>
          <w:b/>
          <w:sz w:val="24"/>
          <w:highlight w:val="none"/>
          <w:lang w:val="zh-CN"/>
        </w:rPr>
      </w:pPr>
      <w:r>
        <w:rPr>
          <w:rFonts w:hint="eastAsia" w:ascii="宋体" w:hAnsi="宋体" w:cs="宋体"/>
          <w:b/>
          <w:sz w:val="24"/>
          <w:highlight w:val="none"/>
        </w:rPr>
        <w:t>日　期：</w:t>
      </w:r>
    </w:p>
    <w:p w14:paraId="42FADEF6">
      <w:pPr>
        <w:spacing w:line="480" w:lineRule="auto"/>
        <w:ind w:right="420" w:firstLine="5692" w:firstLineChars="2700"/>
        <w:rPr>
          <w:rFonts w:hint="eastAsia" w:ascii="宋体" w:hAnsi="宋体" w:cs="宋体"/>
          <w:b/>
          <w:szCs w:val="21"/>
          <w:highlight w:val="none"/>
          <w:lang w:val="zh-CN"/>
        </w:rPr>
      </w:pPr>
    </w:p>
    <w:p w14:paraId="7504C9DC">
      <w:pPr>
        <w:rPr>
          <w:rFonts w:hint="eastAsia" w:ascii="宋体" w:hAnsi="宋体"/>
          <w:b/>
          <w:sz w:val="30"/>
          <w:szCs w:val="30"/>
          <w:highlight w:val="none"/>
        </w:rPr>
      </w:pPr>
      <w:r>
        <w:rPr>
          <w:rFonts w:ascii="宋体" w:hAnsi="宋体"/>
          <w:b/>
          <w:sz w:val="30"/>
          <w:szCs w:val="30"/>
          <w:highlight w:val="none"/>
        </w:rPr>
        <w:br w:type="page"/>
      </w:r>
    </w:p>
    <w:p w14:paraId="41E91396">
      <w:pPr>
        <w:spacing w:before="100" w:beforeAutospacing="1" w:line="360" w:lineRule="auto"/>
        <w:rPr>
          <w:rFonts w:ascii="宋体" w:cs="宋体"/>
          <w:b/>
          <w:bCs/>
          <w:sz w:val="24"/>
          <w:highlight w:val="none"/>
        </w:rPr>
      </w:pPr>
      <w:r>
        <w:rPr>
          <w:rFonts w:hint="eastAsia" w:ascii="宋体" w:hAnsi="宋体" w:cs="宋体"/>
          <w:b/>
          <w:bCs/>
          <w:sz w:val="24"/>
          <w:highlight w:val="none"/>
        </w:rPr>
        <w:t>附件10：</w:t>
      </w:r>
      <w:r>
        <w:rPr>
          <w:rFonts w:ascii="宋体" w:hAnsi="宋体" w:cs="宋体"/>
          <w:b/>
          <w:bCs/>
          <w:sz w:val="24"/>
          <w:highlight w:val="none"/>
        </w:rPr>
        <w:t xml:space="preserve"> </w:t>
      </w:r>
    </w:p>
    <w:p w14:paraId="74862ECA">
      <w:pPr>
        <w:spacing w:line="360" w:lineRule="auto"/>
        <w:ind w:left="120"/>
        <w:jc w:val="center"/>
        <w:rPr>
          <w:rFonts w:hint="eastAsia" w:ascii="宋体" w:hAnsi="宋体"/>
          <w:b/>
          <w:sz w:val="30"/>
          <w:szCs w:val="30"/>
          <w:highlight w:val="none"/>
        </w:rPr>
      </w:pPr>
      <w:r>
        <w:rPr>
          <w:rFonts w:hint="eastAsia" w:ascii="宋体" w:hAnsi="宋体"/>
          <w:b/>
          <w:sz w:val="30"/>
          <w:szCs w:val="30"/>
          <w:highlight w:val="none"/>
        </w:rPr>
        <w:t>技术响应表</w:t>
      </w:r>
    </w:p>
    <w:p w14:paraId="4B2F0B57">
      <w:pPr>
        <w:pStyle w:val="18"/>
        <w:spacing w:beforeLines="0" w:afterLines="0" w:line="320" w:lineRule="exact"/>
        <w:rPr>
          <w:rFonts w:hint="eastAsia" w:hAnsi="宋体" w:cs="宋体"/>
          <w:sz w:val="21"/>
          <w:szCs w:val="21"/>
          <w:highlight w:val="none"/>
        </w:rPr>
      </w:pPr>
      <w:r>
        <w:rPr>
          <w:rFonts w:hint="eastAsia" w:hAnsi="宋体" w:cs="宋体"/>
          <w:sz w:val="21"/>
          <w:szCs w:val="21"/>
          <w:highlight w:val="none"/>
        </w:rPr>
        <w:t>项目编号：</w:t>
      </w:r>
      <w:r>
        <w:rPr>
          <w:rFonts w:hint="eastAsia" w:hAnsi="宋体" w:cs="宋体"/>
          <w:sz w:val="21"/>
          <w:szCs w:val="21"/>
          <w:highlight w:val="none"/>
          <w:lang w:val="zh-CN"/>
        </w:rPr>
        <w:t>ZJJX-25CG-002</w:t>
      </w:r>
    </w:p>
    <w:p w14:paraId="32683292">
      <w:pPr>
        <w:autoSpaceDE w:val="0"/>
        <w:autoSpaceDN w:val="0"/>
        <w:spacing w:line="440" w:lineRule="exact"/>
        <w:rPr>
          <w:highlight w:val="none"/>
          <w:lang w:val="zh-CN"/>
        </w:rPr>
      </w:pPr>
      <w:r>
        <w:rPr>
          <w:rFonts w:hint="eastAsia" w:ascii="宋体" w:hAnsi="宋体" w:cs="宋体"/>
          <w:szCs w:val="21"/>
          <w:highlight w:val="none"/>
        </w:rPr>
        <w:t>项目名称：</w:t>
      </w:r>
      <w:r>
        <w:rPr>
          <w:rFonts w:hint="eastAsia" w:ascii="宋体" w:hAnsi="宋体" w:cs="宋体"/>
          <w:szCs w:val="21"/>
          <w:highlight w:val="none"/>
          <w:lang w:val="zh-CN"/>
        </w:rPr>
        <w:t>仙居县智慧水务-2025年度二次供水设备及安防改造项目</w:t>
      </w:r>
    </w:p>
    <w:tbl>
      <w:tblPr>
        <w:tblStyle w:val="35"/>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45"/>
        <w:gridCol w:w="3775"/>
        <w:gridCol w:w="2049"/>
        <w:gridCol w:w="1141"/>
        <w:gridCol w:w="786"/>
      </w:tblGrid>
      <w:tr w14:paraId="39BF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29" w:type="dxa"/>
            <w:vAlign w:val="center"/>
          </w:tcPr>
          <w:p w14:paraId="25F218FB">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序号</w:t>
            </w:r>
          </w:p>
        </w:tc>
        <w:tc>
          <w:tcPr>
            <w:tcW w:w="1445" w:type="dxa"/>
            <w:vAlign w:val="center"/>
          </w:tcPr>
          <w:p w14:paraId="4F0959C0">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项目内容</w:t>
            </w:r>
          </w:p>
        </w:tc>
        <w:tc>
          <w:tcPr>
            <w:tcW w:w="3775" w:type="dxa"/>
            <w:vAlign w:val="center"/>
          </w:tcPr>
          <w:p w14:paraId="3B0771F6">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招标文件技术要求</w:t>
            </w:r>
          </w:p>
        </w:tc>
        <w:tc>
          <w:tcPr>
            <w:tcW w:w="2049" w:type="dxa"/>
            <w:vAlign w:val="center"/>
          </w:tcPr>
          <w:p w14:paraId="5E8828E5">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投标文件技术响应</w:t>
            </w:r>
          </w:p>
        </w:tc>
        <w:tc>
          <w:tcPr>
            <w:tcW w:w="1141" w:type="dxa"/>
            <w:vAlign w:val="center"/>
          </w:tcPr>
          <w:p w14:paraId="1078206F">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偏离情况</w:t>
            </w:r>
          </w:p>
        </w:tc>
        <w:tc>
          <w:tcPr>
            <w:tcW w:w="786" w:type="dxa"/>
            <w:vAlign w:val="center"/>
          </w:tcPr>
          <w:p w14:paraId="1538645C">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备注</w:t>
            </w:r>
          </w:p>
        </w:tc>
      </w:tr>
      <w:tr w14:paraId="63A2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29" w:type="dxa"/>
            <w:vAlign w:val="center"/>
          </w:tcPr>
          <w:p w14:paraId="2536D273">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1445" w:type="dxa"/>
            <w:vAlign w:val="center"/>
          </w:tcPr>
          <w:p w14:paraId="392E45DC">
            <w:pPr>
              <w:jc w:val="center"/>
              <w:rPr>
                <w:color w:val="000000" w:themeColor="text1"/>
                <w:szCs w:val="21"/>
                <w:highlight w:val="none"/>
                <w14:textFill>
                  <w14:solidFill>
                    <w14:schemeClr w14:val="tx1"/>
                  </w14:solidFill>
                </w14:textFill>
              </w:rPr>
            </w:pPr>
          </w:p>
        </w:tc>
        <w:tc>
          <w:tcPr>
            <w:tcW w:w="3775" w:type="dxa"/>
            <w:vAlign w:val="center"/>
          </w:tcPr>
          <w:p w14:paraId="0AF04DEA">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highlight w:val="none"/>
                <w14:textFill>
                  <w14:solidFill>
                    <w14:schemeClr w14:val="tx1"/>
                  </w14:solidFill>
                </w14:textFill>
              </w:rPr>
            </w:pPr>
          </w:p>
        </w:tc>
        <w:tc>
          <w:tcPr>
            <w:tcW w:w="2049" w:type="dxa"/>
            <w:vAlign w:val="center"/>
          </w:tcPr>
          <w:p w14:paraId="5F498044">
            <w:pPr>
              <w:spacing w:line="360" w:lineRule="auto"/>
              <w:jc w:val="center"/>
              <w:rPr>
                <w:color w:val="000000" w:themeColor="text1"/>
                <w:szCs w:val="21"/>
                <w:highlight w:val="none"/>
                <w14:textFill>
                  <w14:solidFill>
                    <w14:schemeClr w14:val="tx1"/>
                  </w14:solidFill>
                </w14:textFill>
              </w:rPr>
            </w:pPr>
          </w:p>
        </w:tc>
        <w:tc>
          <w:tcPr>
            <w:tcW w:w="1141" w:type="dxa"/>
            <w:vAlign w:val="center"/>
          </w:tcPr>
          <w:p w14:paraId="51435E31">
            <w:pPr>
              <w:spacing w:line="360" w:lineRule="auto"/>
              <w:jc w:val="center"/>
              <w:rPr>
                <w:color w:val="000000" w:themeColor="text1"/>
                <w:szCs w:val="21"/>
                <w:highlight w:val="none"/>
                <w14:textFill>
                  <w14:solidFill>
                    <w14:schemeClr w14:val="tx1"/>
                  </w14:solidFill>
                </w14:textFill>
              </w:rPr>
            </w:pPr>
          </w:p>
        </w:tc>
        <w:tc>
          <w:tcPr>
            <w:tcW w:w="786" w:type="dxa"/>
            <w:vAlign w:val="center"/>
          </w:tcPr>
          <w:p w14:paraId="3AC7B0BC">
            <w:pPr>
              <w:spacing w:line="360" w:lineRule="auto"/>
              <w:jc w:val="center"/>
              <w:rPr>
                <w:color w:val="000000" w:themeColor="text1"/>
                <w:szCs w:val="21"/>
                <w:highlight w:val="none"/>
                <w14:textFill>
                  <w14:solidFill>
                    <w14:schemeClr w14:val="tx1"/>
                  </w14:solidFill>
                </w14:textFill>
              </w:rPr>
            </w:pPr>
          </w:p>
        </w:tc>
      </w:tr>
      <w:tr w14:paraId="287C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29" w:type="dxa"/>
            <w:vAlign w:val="center"/>
          </w:tcPr>
          <w:p w14:paraId="44D5061B">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1445" w:type="dxa"/>
            <w:vAlign w:val="center"/>
          </w:tcPr>
          <w:p w14:paraId="50A177F4">
            <w:pPr>
              <w:jc w:val="center"/>
              <w:rPr>
                <w:color w:val="000000" w:themeColor="text1"/>
                <w:szCs w:val="21"/>
                <w:highlight w:val="none"/>
                <w14:textFill>
                  <w14:solidFill>
                    <w14:schemeClr w14:val="tx1"/>
                  </w14:solidFill>
                </w14:textFill>
              </w:rPr>
            </w:pPr>
          </w:p>
        </w:tc>
        <w:tc>
          <w:tcPr>
            <w:tcW w:w="3775" w:type="dxa"/>
            <w:vAlign w:val="center"/>
          </w:tcPr>
          <w:p w14:paraId="5F1D098B">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highlight w:val="none"/>
                <w14:textFill>
                  <w14:solidFill>
                    <w14:schemeClr w14:val="tx1"/>
                  </w14:solidFill>
                </w14:textFill>
              </w:rPr>
            </w:pPr>
          </w:p>
        </w:tc>
        <w:tc>
          <w:tcPr>
            <w:tcW w:w="2049" w:type="dxa"/>
            <w:vAlign w:val="center"/>
          </w:tcPr>
          <w:p w14:paraId="14505B71">
            <w:pPr>
              <w:spacing w:line="360" w:lineRule="auto"/>
              <w:jc w:val="center"/>
              <w:rPr>
                <w:color w:val="000000" w:themeColor="text1"/>
                <w:szCs w:val="21"/>
                <w:highlight w:val="none"/>
                <w14:textFill>
                  <w14:solidFill>
                    <w14:schemeClr w14:val="tx1"/>
                  </w14:solidFill>
                </w14:textFill>
              </w:rPr>
            </w:pPr>
          </w:p>
        </w:tc>
        <w:tc>
          <w:tcPr>
            <w:tcW w:w="1141" w:type="dxa"/>
            <w:vAlign w:val="center"/>
          </w:tcPr>
          <w:p w14:paraId="3BD664AF">
            <w:pPr>
              <w:spacing w:line="360" w:lineRule="auto"/>
              <w:jc w:val="center"/>
              <w:rPr>
                <w:color w:val="000000" w:themeColor="text1"/>
                <w:szCs w:val="21"/>
                <w:highlight w:val="none"/>
                <w14:textFill>
                  <w14:solidFill>
                    <w14:schemeClr w14:val="tx1"/>
                  </w14:solidFill>
                </w14:textFill>
              </w:rPr>
            </w:pPr>
          </w:p>
        </w:tc>
        <w:tc>
          <w:tcPr>
            <w:tcW w:w="786" w:type="dxa"/>
            <w:vAlign w:val="center"/>
          </w:tcPr>
          <w:p w14:paraId="678AF9D8">
            <w:pPr>
              <w:spacing w:line="360" w:lineRule="auto"/>
              <w:jc w:val="center"/>
              <w:rPr>
                <w:color w:val="000000" w:themeColor="text1"/>
                <w:szCs w:val="21"/>
                <w:highlight w:val="none"/>
                <w14:textFill>
                  <w14:solidFill>
                    <w14:schemeClr w14:val="tx1"/>
                  </w14:solidFill>
                </w14:textFill>
              </w:rPr>
            </w:pPr>
          </w:p>
        </w:tc>
      </w:tr>
      <w:tr w14:paraId="063D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29" w:type="dxa"/>
            <w:vAlign w:val="center"/>
          </w:tcPr>
          <w:p w14:paraId="6C1D0E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1445" w:type="dxa"/>
            <w:vAlign w:val="center"/>
          </w:tcPr>
          <w:p w14:paraId="4DFE61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3775" w:type="dxa"/>
            <w:vAlign w:val="center"/>
          </w:tcPr>
          <w:p w14:paraId="42582F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2049" w:type="dxa"/>
            <w:vAlign w:val="center"/>
          </w:tcPr>
          <w:p w14:paraId="19553B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1141" w:type="dxa"/>
            <w:vAlign w:val="center"/>
          </w:tcPr>
          <w:p w14:paraId="0BF3B3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786" w:type="dxa"/>
            <w:vAlign w:val="center"/>
          </w:tcPr>
          <w:p w14:paraId="3C67F5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r>
    </w:tbl>
    <w:p w14:paraId="62E47033">
      <w:pPr>
        <w:pStyle w:val="103"/>
        <w:spacing w:line="320" w:lineRule="exact"/>
        <w:ind w:right="84" w:rightChars="40" w:firstLine="420" w:firstLineChars="200"/>
        <w:rPr>
          <w:color w:val="000000" w:themeColor="text1"/>
          <w:szCs w:val="21"/>
          <w:highlight w:val="none"/>
          <w14:textFill>
            <w14:solidFill>
              <w14:schemeClr w14:val="tx1"/>
            </w14:solidFill>
          </w14:textFill>
        </w:rPr>
      </w:pPr>
      <w:r>
        <w:rPr>
          <w:rFonts w:hint="eastAsia" w:hAnsi="宋体"/>
          <w:bCs/>
          <w:color w:val="000000" w:themeColor="text1"/>
          <w:kern w:val="0"/>
          <w:sz w:val="21"/>
          <w:szCs w:val="21"/>
          <w:highlight w:val="none"/>
          <w14:textFill>
            <w14:solidFill>
              <w14:schemeClr w14:val="tx1"/>
            </w14:solidFill>
          </w14:textFill>
        </w:rPr>
        <w:t>注：</w:t>
      </w:r>
      <w:r>
        <w:rPr>
          <w:rFonts w:hint="eastAsia"/>
          <w:color w:val="000000" w:themeColor="text1"/>
          <w:szCs w:val="21"/>
          <w:highlight w:val="none"/>
          <w14:textFill>
            <w14:solidFill>
              <w14:schemeClr w14:val="tx1"/>
            </w14:solidFill>
          </w14:textFill>
        </w:rPr>
        <w:t>1、投标人应根据本招标文件《第二部分-采购需求》中的“（二）技术要求”中的</w:t>
      </w:r>
      <w:r>
        <w:rPr>
          <w:rFonts w:hint="eastAsia" w:hAnsi="宋体" w:cs="宋体"/>
          <w:color w:val="000000" w:themeColor="text1"/>
          <w:szCs w:val="21"/>
          <w:highlight w:val="none"/>
          <w14:textFill>
            <w14:solidFill>
              <w14:schemeClr w14:val="tx1"/>
            </w14:solidFill>
          </w14:textFill>
        </w:rPr>
        <w:t>各指标项</w:t>
      </w:r>
      <w:r>
        <w:rPr>
          <w:rFonts w:hint="eastAsia"/>
          <w:color w:val="000000" w:themeColor="text1"/>
          <w:szCs w:val="21"/>
          <w:highlight w:val="none"/>
          <w14:textFill>
            <w14:solidFill>
              <w14:schemeClr w14:val="tx1"/>
            </w14:solidFill>
          </w14:textFill>
        </w:rPr>
        <w:t>内容，按实填写投标产品的技术响应内容，并在“偏离情况”栏注明“正偏离”、“负偏离”或“无偏离”。</w:t>
      </w:r>
    </w:p>
    <w:p w14:paraId="3B8F10D6">
      <w:pPr>
        <w:numPr>
          <w:ilvl w:val="0"/>
          <w:numId w:val="82"/>
        </w:numPr>
        <w:spacing w:line="320" w:lineRule="exact"/>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技术要求中有需要投标人提供相关材料的，相关材料复印件或扫描件附本表后，否则视为未响应，此</w:t>
      </w:r>
      <w:r>
        <w:rPr>
          <w:rFonts w:hint="eastAsia" w:hAnsi="宋体" w:cs="宋体"/>
          <w:color w:val="000000" w:themeColor="text1"/>
          <w:kern w:val="0"/>
          <w:szCs w:val="21"/>
          <w:highlight w:val="none"/>
          <w14:textFill>
            <w14:solidFill>
              <w14:schemeClr w14:val="tx1"/>
            </w14:solidFill>
          </w14:textFill>
        </w:rPr>
        <w:t>响应情况作为重要评</w:t>
      </w:r>
      <w:r>
        <w:rPr>
          <w:rFonts w:hint="eastAsia" w:hAnsi="宋体" w:cs="宋体"/>
          <w:color w:val="000000" w:themeColor="text1"/>
          <w:kern w:val="0"/>
          <w:szCs w:val="21"/>
          <w:highlight w:val="none"/>
          <w:lang w:val="en-US" w:eastAsia="zh-CN"/>
          <w14:textFill>
            <w14:solidFill>
              <w14:schemeClr w14:val="tx1"/>
            </w14:solidFill>
          </w14:textFill>
        </w:rPr>
        <w:t>分</w:t>
      </w:r>
      <w:r>
        <w:rPr>
          <w:rFonts w:hint="eastAsia" w:hAnsi="宋体" w:cs="宋体"/>
          <w:color w:val="000000" w:themeColor="text1"/>
          <w:kern w:val="0"/>
          <w:szCs w:val="21"/>
          <w:highlight w:val="none"/>
          <w14:textFill>
            <w14:solidFill>
              <w14:schemeClr w14:val="tx1"/>
            </w14:solidFill>
          </w14:textFill>
        </w:rPr>
        <w:t>指标</w:t>
      </w:r>
      <w:r>
        <w:rPr>
          <w:rFonts w:hint="eastAsia"/>
          <w:color w:val="000000" w:themeColor="text1"/>
          <w:szCs w:val="21"/>
          <w:highlight w:val="none"/>
          <w14:textFill>
            <w14:solidFill>
              <w14:schemeClr w14:val="tx1"/>
            </w14:solidFill>
          </w14:textFill>
        </w:rPr>
        <w:t>。</w:t>
      </w:r>
    </w:p>
    <w:p w14:paraId="2590D0B0">
      <w:pPr>
        <w:numPr>
          <w:ilvl w:val="0"/>
          <w:numId w:val="82"/>
        </w:numPr>
        <w:spacing w:line="320" w:lineRule="exact"/>
        <w:ind w:firstLine="420" w:firstLineChars="200"/>
        <w:rPr>
          <w:rFonts w:hint="eastAsia" w:hAnsi="宋体"/>
          <w:b/>
          <w:bCs/>
          <w:color w:val="000000" w:themeColor="text1"/>
          <w:kern w:val="0"/>
          <w:sz w:val="21"/>
          <w:szCs w:val="21"/>
          <w:highlight w:val="none"/>
          <w14:textFill>
            <w14:solidFill>
              <w14:schemeClr w14:val="tx1"/>
            </w14:solidFill>
          </w14:textFill>
        </w:rPr>
      </w:pPr>
      <w:r>
        <w:rPr>
          <w:rFonts w:hint="eastAsia" w:hAnsi="宋体"/>
          <w:bCs/>
          <w:color w:val="000000" w:themeColor="text1"/>
          <w:kern w:val="0"/>
          <w:sz w:val="21"/>
          <w:szCs w:val="21"/>
          <w:highlight w:val="none"/>
          <w14:textFill>
            <w14:solidFill>
              <w14:schemeClr w14:val="tx1"/>
            </w14:solidFill>
          </w14:textFill>
        </w:rPr>
        <w:t>投标人可根据自身情况调整表格。</w:t>
      </w:r>
    </w:p>
    <w:p w14:paraId="1EAA5516">
      <w:pPr>
        <w:pStyle w:val="18"/>
        <w:spacing w:beforeLines="0" w:afterLines="0" w:line="360" w:lineRule="auto"/>
        <w:ind w:firstLine="420"/>
        <w:rPr>
          <w:rFonts w:hint="eastAsia" w:hAnsi="宋体"/>
          <w:b/>
          <w:bCs/>
          <w:kern w:val="0"/>
          <w:sz w:val="21"/>
          <w:szCs w:val="21"/>
          <w:highlight w:val="none"/>
        </w:rPr>
      </w:pPr>
    </w:p>
    <w:p w14:paraId="32129794">
      <w:pPr>
        <w:spacing w:line="480" w:lineRule="auto"/>
        <w:ind w:right="840"/>
        <w:jc w:val="center"/>
        <w:rPr>
          <w:rFonts w:hint="eastAsia" w:ascii="宋体" w:hAnsi="宋体"/>
          <w:b/>
          <w:szCs w:val="21"/>
          <w:highlight w:val="none"/>
          <w:lang w:val="zh-CN"/>
        </w:rPr>
      </w:pPr>
      <w:r>
        <w:rPr>
          <w:rFonts w:hint="eastAsia" w:ascii="宋体" w:hAnsi="宋体"/>
          <w:b/>
          <w:szCs w:val="21"/>
          <w:highlight w:val="none"/>
        </w:rPr>
        <w:t xml:space="preserve">                            </w:t>
      </w:r>
      <w:r>
        <w:rPr>
          <w:rFonts w:ascii="宋体" w:hAnsi="宋体"/>
          <w:b/>
          <w:szCs w:val="21"/>
          <w:highlight w:val="none"/>
          <w:lang w:val="zh-CN"/>
        </w:rPr>
        <w:t xml:space="preserve">供应商（盖单位章）： </w:t>
      </w:r>
    </w:p>
    <w:p w14:paraId="4E4DEDB1">
      <w:pPr>
        <w:spacing w:line="480" w:lineRule="auto"/>
        <w:ind w:right="420" w:firstLine="5692" w:firstLineChars="2700"/>
        <w:rPr>
          <w:rFonts w:hint="eastAsia" w:ascii="宋体" w:hAnsi="宋体"/>
          <w:b/>
          <w:szCs w:val="21"/>
          <w:highlight w:val="none"/>
          <w:lang w:val="zh-CN"/>
        </w:rPr>
      </w:pPr>
      <w:r>
        <w:rPr>
          <w:rFonts w:ascii="宋体" w:hAnsi="宋体"/>
          <w:b/>
          <w:szCs w:val="21"/>
          <w:highlight w:val="none"/>
          <w:lang w:val="zh-CN"/>
        </w:rPr>
        <w:t xml:space="preserve">日 </w:t>
      </w:r>
      <w:r>
        <w:rPr>
          <w:rFonts w:hint="eastAsia" w:ascii="宋体" w:hAnsi="宋体"/>
          <w:b/>
          <w:szCs w:val="21"/>
          <w:highlight w:val="none"/>
          <w:lang w:val="zh-CN"/>
        </w:rPr>
        <w:t xml:space="preserve"> </w:t>
      </w:r>
      <w:r>
        <w:rPr>
          <w:rFonts w:ascii="宋体" w:hAnsi="宋体"/>
          <w:b/>
          <w:szCs w:val="21"/>
          <w:highlight w:val="none"/>
          <w:lang w:val="zh-CN"/>
        </w:rPr>
        <w:t>期：</w:t>
      </w:r>
    </w:p>
    <w:p w14:paraId="5F97E2AD">
      <w:pPr>
        <w:rPr>
          <w:highlight w:val="none"/>
        </w:rPr>
      </w:pPr>
    </w:p>
    <w:p w14:paraId="0E961CE0">
      <w:pPr>
        <w:rPr>
          <w:rFonts w:hint="eastAsia" w:ascii="宋体" w:hAnsi="宋体" w:cs="宋体"/>
          <w:b/>
          <w:bCs/>
          <w:sz w:val="24"/>
          <w:highlight w:val="none"/>
        </w:rPr>
      </w:pPr>
      <w:r>
        <w:rPr>
          <w:rFonts w:hint="eastAsia" w:ascii="宋体" w:hAnsi="宋体" w:cs="宋体"/>
          <w:b/>
          <w:bCs/>
          <w:sz w:val="24"/>
          <w:highlight w:val="none"/>
        </w:rPr>
        <w:br w:type="page"/>
      </w:r>
    </w:p>
    <w:p w14:paraId="16E7642E">
      <w:pPr>
        <w:pStyle w:val="3"/>
        <w:spacing w:before="304" w:beforeLines="100" w:after="0"/>
        <w:jc w:val="center"/>
        <w:rPr>
          <w:rFonts w:hint="eastAsia" w:ascii="宋体" w:hAnsi="宋体" w:eastAsia="宋体" w:cs="宋体"/>
          <w:bCs w:val="0"/>
          <w:highlight w:val="none"/>
          <w:lang w:val="zh-CN"/>
        </w:rPr>
      </w:pPr>
      <w:bookmarkStart w:id="236" w:name="_Toc528578415"/>
      <w:bookmarkStart w:id="237" w:name="_Toc528927457"/>
      <w:bookmarkStart w:id="238" w:name="_Toc24174"/>
      <w:bookmarkStart w:id="239" w:name="_Toc4661"/>
      <w:bookmarkStart w:id="240" w:name="_Toc28400"/>
      <w:bookmarkStart w:id="241" w:name="_Toc3572"/>
      <w:bookmarkStart w:id="242" w:name="_Toc6778"/>
      <w:bookmarkStart w:id="243" w:name="_Toc22577"/>
      <w:bookmarkStart w:id="244" w:name="_Toc29103"/>
      <w:r>
        <w:rPr>
          <w:rFonts w:ascii="宋体" w:hAnsi="宋体" w:eastAsia="宋体" w:cs="宋体"/>
          <w:bCs w:val="0"/>
          <w:highlight w:val="none"/>
          <w:lang w:val="zh-CN"/>
        </w:rPr>
        <w:t>3</w:t>
      </w:r>
      <w:r>
        <w:rPr>
          <w:rFonts w:hint="eastAsia" w:ascii="宋体" w:hAnsi="宋体" w:eastAsia="宋体" w:cs="宋体"/>
          <w:bCs w:val="0"/>
          <w:highlight w:val="none"/>
          <w:lang w:val="zh-CN"/>
        </w:rPr>
        <w:t>、报价文件格式</w:t>
      </w:r>
      <w:bookmarkEnd w:id="236"/>
      <w:bookmarkEnd w:id="237"/>
      <w:bookmarkEnd w:id="238"/>
      <w:bookmarkEnd w:id="239"/>
      <w:bookmarkEnd w:id="240"/>
      <w:bookmarkEnd w:id="241"/>
      <w:bookmarkEnd w:id="242"/>
      <w:bookmarkEnd w:id="243"/>
      <w:bookmarkEnd w:id="244"/>
    </w:p>
    <w:p w14:paraId="49BA049F">
      <w:pPr>
        <w:spacing w:before="100" w:beforeAutospacing="1" w:line="360" w:lineRule="auto"/>
        <w:jc w:val="center"/>
        <w:rPr>
          <w:rFonts w:ascii="宋体" w:cs="宋体"/>
          <w:b/>
          <w:bCs/>
          <w:sz w:val="28"/>
          <w:szCs w:val="28"/>
          <w:highlight w:val="none"/>
        </w:rPr>
      </w:pPr>
      <w:r>
        <w:rPr>
          <w:rFonts w:hint="eastAsia" w:ascii="宋体" w:hAnsi="宋体" w:cs="宋体"/>
          <w:b/>
          <w:bCs/>
          <w:sz w:val="28"/>
          <w:szCs w:val="28"/>
          <w:highlight w:val="none"/>
        </w:rPr>
        <w:t>目</w:t>
      </w:r>
      <w:r>
        <w:rPr>
          <w:rFonts w:ascii="宋体" w:hAnsi="宋体" w:cs="宋体"/>
          <w:b/>
          <w:bCs/>
          <w:sz w:val="28"/>
          <w:szCs w:val="28"/>
          <w:highlight w:val="none"/>
        </w:rPr>
        <w:t xml:space="preserve">   </w:t>
      </w:r>
      <w:r>
        <w:rPr>
          <w:rFonts w:hint="eastAsia" w:ascii="宋体" w:hAnsi="宋体" w:cs="宋体"/>
          <w:b/>
          <w:bCs/>
          <w:sz w:val="28"/>
          <w:szCs w:val="28"/>
          <w:highlight w:val="none"/>
        </w:rPr>
        <w:t>录</w:t>
      </w:r>
    </w:p>
    <w:p w14:paraId="318EB796">
      <w:pPr>
        <w:spacing w:line="480" w:lineRule="auto"/>
        <w:jc w:val="center"/>
        <w:rPr>
          <w:rFonts w:ascii="宋体" w:cs="宋体"/>
          <w:sz w:val="24"/>
          <w:highlight w:val="none"/>
        </w:rPr>
      </w:pPr>
      <w:r>
        <w:rPr>
          <w:rFonts w:hint="eastAsia" w:ascii="宋体" w:hAnsi="宋体" w:cs="宋体"/>
          <w:sz w:val="24"/>
          <w:highlight w:val="none"/>
        </w:rPr>
        <w:t>（供应商可参考采购文件“第三章</w:t>
      </w:r>
      <w:r>
        <w:rPr>
          <w:rFonts w:ascii="宋体" w:hAnsi="宋体" w:cs="宋体"/>
          <w:sz w:val="24"/>
          <w:highlight w:val="none"/>
        </w:rPr>
        <w:t xml:space="preserve"> </w:t>
      </w:r>
      <w:r>
        <w:rPr>
          <w:rFonts w:hint="eastAsia" w:ascii="宋体" w:hAnsi="宋体" w:cs="宋体"/>
          <w:sz w:val="24"/>
          <w:highlight w:val="none"/>
        </w:rPr>
        <w:t>投标须知”报价文件组成要求编排）</w:t>
      </w:r>
    </w:p>
    <w:p w14:paraId="07B7EE47">
      <w:pPr>
        <w:spacing w:before="100" w:beforeAutospacing="1" w:line="360" w:lineRule="auto"/>
        <w:rPr>
          <w:rFonts w:ascii="宋体" w:cs="宋体"/>
          <w:b/>
          <w:bCs/>
          <w:sz w:val="24"/>
          <w:highlight w:val="none"/>
        </w:rPr>
        <w:sectPr>
          <w:pgSz w:w="11905" w:h="16838"/>
          <w:pgMar w:top="1417" w:right="1587" w:bottom="1417" w:left="1587" w:header="907" w:footer="924" w:gutter="0"/>
          <w:cols w:space="0" w:num="1"/>
          <w:docGrid w:type="lines" w:linePitch="304" w:charSpace="0"/>
        </w:sectPr>
      </w:pPr>
    </w:p>
    <w:p w14:paraId="06805876">
      <w:pPr>
        <w:spacing w:line="360" w:lineRule="auto"/>
        <w:rPr>
          <w:rFonts w:ascii="宋体" w:cs="宋体"/>
          <w:b/>
          <w:bCs/>
          <w:sz w:val="24"/>
          <w:highlight w:val="none"/>
        </w:rPr>
      </w:pPr>
      <w:r>
        <w:rPr>
          <w:rFonts w:hint="eastAsia" w:ascii="宋体" w:hAnsi="宋体" w:cs="宋体"/>
          <w:b/>
          <w:bCs/>
          <w:sz w:val="24"/>
          <w:highlight w:val="none"/>
        </w:rPr>
        <w:t>附件1</w:t>
      </w:r>
      <w:r>
        <w:rPr>
          <w:rFonts w:hint="eastAsia" w:ascii="宋体" w:hAnsi="宋体" w:cs="宋体"/>
          <w:b/>
          <w:bCs/>
          <w:sz w:val="24"/>
          <w:highlight w:val="none"/>
          <w:lang w:val="en-US" w:eastAsia="zh-CN"/>
        </w:rPr>
        <w:t>0</w:t>
      </w:r>
      <w:r>
        <w:rPr>
          <w:rFonts w:hint="eastAsia" w:ascii="宋体" w:hAnsi="宋体" w:cs="宋体"/>
          <w:b/>
          <w:bCs/>
          <w:sz w:val="24"/>
          <w:highlight w:val="none"/>
        </w:rPr>
        <w:t>：</w:t>
      </w:r>
      <w:bookmarkEnd w:id="235"/>
      <w:r>
        <w:rPr>
          <w:rFonts w:ascii="宋体" w:hAnsi="宋体" w:cs="宋体"/>
          <w:b/>
          <w:bCs/>
          <w:sz w:val="24"/>
          <w:highlight w:val="none"/>
        </w:rPr>
        <w:t xml:space="preserve"> </w:t>
      </w:r>
    </w:p>
    <w:p w14:paraId="60B3FBE2">
      <w:pPr>
        <w:spacing w:line="480" w:lineRule="auto"/>
        <w:jc w:val="center"/>
        <w:rPr>
          <w:rFonts w:hint="eastAsia" w:hAnsi="宋体" w:cs="宋体"/>
          <w:szCs w:val="21"/>
          <w:highlight w:val="none"/>
        </w:rPr>
      </w:pPr>
      <w:bookmarkStart w:id="245" w:name="_Toc481505161"/>
      <w:r>
        <w:rPr>
          <w:rFonts w:hint="eastAsia" w:ascii="宋体" w:hAnsi="宋体" w:cs="宋体"/>
          <w:b/>
          <w:sz w:val="28"/>
          <w:szCs w:val="28"/>
          <w:highlight w:val="none"/>
        </w:rPr>
        <w:t>（1）报价一览表</w:t>
      </w:r>
    </w:p>
    <w:p w14:paraId="705ECC76">
      <w:pPr>
        <w:pStyle w:val="18"/>
        <w:spacing w:beforeLines="0" w:afterLines="0" w:line="276" w:lineRule="auto"/>
        <w:rPr>
          <w:rFonts w:hint="eastAsia" w:hAnsi="宋体" w:eastAsia="宋体" w:cs="宋体"/>
          <w:sz w:val="21"/>
          <w:szCs w:val="21"/>
          <w:highlight w:val="none"/>
          <w:lang w:eastAsia="zh-CN"/>
        </w:rPr>
      </w:pPr>
      <w:r>
        <w:rPr>
          <w:rFonts w:hint="eastAsia" w:hAnsi="宋体" w:cs="宋体"/>
          <w:sz w:val="21"/>
          <w:szCs w:val="21"/>
          <w:highlight w:val="none"/>
        </w:rPr>
        <w:t>项目编号：</w:t>
      </w:r>
      <w:r>
        <w:rPr>
          <w:rFonts w:hint="eastAsia" w:hAnsi="宋体" w:cs="宋体"/>
          <w:sz w:val="21"/>
          <w:szCs w:val="21"/>
          <w:highlight w:val="none"/>
          <w:lang w:eastAsia="zh-CN"/>
        </w:rPr>
        <w:t>ZJJX-25CG-002</w:t>
      </w:r>
    </w:p>
    <w:p w14:paraId="25B0CB3C">
      <w:pPr>
        <w:pStyle w:val="18"/>
        <w:spacing w:beforeLines="0" w:afterLines="0" w:line="276" w:lineRule="auto"/>
        <w:rPr>
          <w:rFonts w:hAnsi="宋体" w:cs="宋体"/>
          <w:sz w:val="21"/>
          <w:szCs w:val="21"/>
          <w:highlight w:val="none"/>
        </w:rPr>
      </w:pPr>
      <w:r>
        <w:rPr>
          <w:rFonts w:hint="eastAsia" w:hAnsi="宋体" w:cs="宋体"/>
          <w:sz w:val="21"/>
          <w:szCs w:val="21"/>
          <w:highlight w:val="none"/>
        </w:rPr>
        <w:t>项目名称：</w:t>
      </w:r>
      <w:r>
        <w:rPr>
          <w:rFonts w:hint="eastAsia" w:hAnsi="宋体" w:cs="宋体"/>
          <w:sz w:val="21"/>
          <w:szCs w:val="21"/>
          <w:highlight w:val="none"/>
          <w:lang w:eastAsia="zh-CN"/>
        </w:rPr>
        <w:t>仙居县智慧水务-2025年度二次供水设备及安防改造项目</w:t>
      </w:r>
      <w:r>
        <w:rPr>
          <w:rFonts w:hAnsi="宋体" w:cs="宋体"/>
          <w:sz w:val="21"/>
          <w:szCs w:val="21"/>
          <w:highlight w:val="none"/>
        </w:rPr>
        <w:t xml:space="preserve">  </w:t>
      </w:r>
    </w:p>
    <w:p w14:paraId="1954DC5D">
      <w:pPr>
        <w:pStyle w:val="14"/>
        <w:spacing w:afterLines="50" w:line="400" w:lineRule="exact"/>
        <w:ind w:firstLine="422"/>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[货币单位：人民币]</w:t>
      </w:r>
    </w:p>
    <w:tbl>
      <w:tblPr>
        <w:tblStyle w:val="35"/>
        <w:tblW w:w="95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13"/>
        <w:gridCol w:w="1750"/>
        <w:gridCol w:w="3914"/>
      </w:tblGrid>
      <w:tr w14:paraId="582CF0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3913" w:type="dxa"/>
            <w:vMerge w:val="restart"/>
            <w:vAlign w:val="center"/>
          </w:tcPr>
          <w:p w14:paraId="1104CE26">
            <w:pPr>
              <w:spacing w:line="360" w:lineRule="auto"/>
              <w:jc w:val="center"/>
              <w:rPr>
                <w:rFonts w:hint="eastAsia" w:ascii="宋体" w:hAnsi="宋体"/>
                <w:szCs w:val="21"/>
                <w:highlight w:val="none"/>
              </w:rPr>
            </w:pPr>
            <w:r>
              <w:rPr>
                <w:rFonts w:ascii="宋体" w:hAnsi="宋体"/>
                <w:szCs w:val="21"/>
                <w:highlight w:val="none"/>
                <w:lang w:val="en-GB"/>
              </w:rPr>
              <w:t>投标</w:t>
            </w:r>
            <w:r>
              <w:rPr>
                <w:rFonts w:hint="eastAsia" w:ascii="宋体" w:hAnsi="宋体"/>
                <w:szCs w:val="21"/>
                <w:highlight w:val="none"/>
                <w:lang w:val="en-GB"/>
              </w:rPr>
              <w:t>总报价（元）</w:t>
            </w:r>
          </w:p>
        </w:tc>
        <w:tc>
          <w:tcPr>
            <w:tcW w:w="1750" w:type="dxa"/>
            <w:vAlign w:val="center"/>
          </w:tcPr>
          <w:p w14:paraId="547F4232">
            <w:pPr>
              <w:jc w:val="center"/>
              <w:rPr>
                <w:rFonts w:hint="eastAsia" w:ascii="宋体" w:hAnsi="宋体"/>
                <w:szCs w:val="21"/>
                <w:highlight w:val="none"/>
              </w:rPr>
            </w:pPr>
            <w:r>
              <w:rPr>
                <w:rFonts w:ascii="宋体" w:hAnsi="宋体"/>
                <w:szCs w:val="21"/>
                <w:highlight w:val="none"/>
                <w:lang w:val="en-GB"/>
              </w:rPr>
              <w:t>大写：</w:t>
            </w:r>
          </w:p>
        </w:tc>
        <w:tc>
          <w:tcPr>
            <w:tcW w:w="3914" w:type="dxa"/>
            <w:tcBorders>
              <w:top w:val="single" w:color="auto" w:sz="4" w:space="0"/>
              <w:bottom w:val="single" w:color="auto" w:sz="4" w:space="0"/>
              <w:right w:val="single" w:color="auto" w:sz="4" w:space="0"/>
            </w:tcBorders>
            <w:vAlign w:val="center"/>
          </w:tcPr>
          <w:p w14:paraId="3902873E">
            <w:pPr>
              <w:rPr>
                <w:rFonts w:hint="eastAsia" w:ascii="宋体" w:hAnsi="宋体"/>
                <w:szCs w:val="21"/>
                <w:highlight w:val="none"/>
                <w:lang w:val="en-GB"/>
              </w:rPr>
            </w:pPr>
          </w:p>
        </w:tc>
      </w:tr>
      <w:tr w14:paraId="07339E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3913" w:type="dxa"/>
            <w:vMerge w:val="continue"/>
            <w:vAlign w:val="center"/>
          </w:tcPr>
          <w:p w14:paraId="16A988AA">
            <w:pPr>
              <w:spacing w:line="360" w:lineRule="auto"/>
              <w:jc w:val="center"/>
              <w:rPr>
                <w:rFonts w:hint="eastAsia" w:ascii="宋体" w:hAnsi="宋体"/>
                <w:szCs w:val="21"/>
                <w:highlight w:val="none"/>
                <w:lang w:val="en-GB"/>
              </w:rPr>
            </w:pPr>
          </w:p>
        </w:tc>
        <w:tc>
          <w:tcPr>
            <w:tcW w:w="1750" w:type="dxa"/>
            <w:vAlign w:val="center"/>
          </w:tcPr>
          <w:p w14:paraId="2C6095F6">
            <w:pPr>
              <w:jc w:val="center"/>
              <w:rPr>
                <w:rFonts w:hint="eastAsia" w:ascii="宋体" w:hAnsi="宋体"/>
                <w:szCs w:val="21"/>
                <w:highlight w:val="none"/>
                <w:lang w:val="en-GB"/>
              </w:rPr>
            </w:pPr>
            <w:r>
              <w:rPr>
                <w:rFonts w:ascii="宋体" w:hAnsi="宋体"/>
                <w:szCs w:val="21"/>
                <w:highlight w:val="none"/>
                <w:lang w:val="en-GB"/>
              </w:rPr>
              <w:t>小写：</w:t>
            </w:r>
          </w:p>
        </w:tc>
        <w:tc>
          <w:tcPr>
            <w:tcW w:w="3914" w:type="dxa"/>
            <w:tcBorders>
              <w:top w:val="single" w:color="auto" w:sz="4" w:space="0"/>
              <w:bottom w:val="single" w:color="auto" w:sz="4" w:space="0"/>
              <w:right w:val="single" w:color="auto" w:sz="4" w:space="0"/>
            </w:tcBorders>
            <w:vAlign w:val="center"/>
          </w:tcPr>
          <w:p w14:paraId="11E7F34A">
            <w:pPr>
              <w:rPr>
                <w:rFonts w:hint="eastAsia" w:ascii="宋体" w:hAnsi="宋体"/>
                <w:szCs w:val="21"/>
                <w:highlight w:val="none"/>
                <w:lang w:val="en-GB"/>
              </w:rPr>
            </w:pPr>
          </w:p>
        </w:tc>
      </w:tr>
    </w:tbl>
    <w:p w14:paraId="3F3C1600">
      <w:pPr>
        <w:rPr>
          <w:highlight w:val="none"/>
        </w:rPr>
      </w:pPr>
    </w:p>
    <w:p w14:paraId="6994527C">
      <w:pPr>
        <w:widowControl/>
        <w:spacing w:line="380" w:lineRule="exact"/>
        <w:ind w:firstLine="422" w:firstLineChars="200"/>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
          <w:szCs w:val="21"/>
          <w:highlight w:val="none"/>
        </w:rPr>
        <w:t>注：</w:t>
      </w:r>
      <w:r>
        <w:rPr>
          <w:rFonts w:hint="eastAsia" w:ascii="宋体" w:hAnsi="宋体" w:cs="宋体"/>
          <w:color w:val="000000" w:themeColor="text1"/>
          <w:szCs w:val="21"/>
          <w:highlight w:val="none"/>
          <w:lang w:val="zh-CN"/>
          <w14:textFill>
            <w14:solidFill>
              <w14:schemeClr w14:val="tx1"/>
            </w14:solidFill>
          </w14:textFill>
        </w:rPr>
        <w:t>1、投标报价是履行合同的最终价格，应包括但不限于货款、人工、标准附件、备品备件、专用工具、包装、运输、装卸、保险、税金、货到就位以及保修、售后服务、合同所需的一切本身和不可或缺的所有工作开支、政策性文件规定及合同包含的所有风险、责任等各项全部费用并承担一切风险责任。项目实施中不能调整变动，其市场风险由投标人承担。投标人在总价中应充分考虑供货期间成本投入的市场风险、政策性调整及其他不可预见因素，今后不再作调整，如果投标人在中标并签署合同后，在工作中出现任务遗漏，均由中标供应商免费提供，采购人将不再支付任何费用。</w:t>
      </w:r>
    </w:p>
    <w:p w14:paraId="087A7329">
      <w:pPr>
        <w:autoSpaceDE w:val="0"/>
        <w:autoSpaceDN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2、报价一经涂改，应在涂改处加盖单位公章，或者由法定代表人签字或盖章，否则其投标作无效标处理。</w:t>
      </w:r>
    </w:p>
    <w:p w14:paraId="6B429CC6">
      <w:pPr>
        <w:widowControl/>
        <w:spacing w:line="360" w:lineRule="exact"/>
        <w:ind w:firstLine="420" w:firstLineChars="200"/>
        <w:rPr>
          <w:highlight w:val="none"/>
        </w:rPr>
      </w:pPr>
      <w:r>
        <w:rPr>
          <w:rFonts w:hint="eastAsia" w:ascii="宋体" w:hAnsi="宋体" w:cs="宋体"/>
          <w:color w:val="000000" w:themeColor="text1"/>
          <w:szCs w:val="21"/>
          <w:highlight w:val="none"/>
          <w14:textFill>
            <w14:solidFill>
              <w14:schemeClr w14:val="tx1"/>
            </w14:solidFill>
          </w14:textFill>
        </w:rPr>
        <w:t>3、以上报</w:t>
      </w:r>
      <w:r>
        <w:rPr>
          <w:rFonts w:hint="eastAsia" w:ascii="宋体" w:hAnsi="宋体" w:cs="宋体"/>
          <w:szCs w:val="21"/>
          <w:highlight w:val="none"/>
        </w:rPr>
        <w:t>价应与“投标报价明细表”中的“投标总价”相一致。</w:t>
      </w:r>
    </w:p>
    <w:p w14:paraId="7F3E9F02">
      <w:pPr>
        <w:pStyle w:val="16"/>
        <w:ind w:firstLine="2741" w:firstLineChars="1300"/>
        <w:rPr>
          <w:rFonts w:hint="eastAsia" w:ascii="宋体" w:eastAsia="宋体" w:cs="宋体"/>
          <w:b/>
          <w:bCs/>
          <w:sz w:val="21"/>
          <w:szCs w:val="21"/>
          <w:highlight w:val="none"/>
        </w:rPr>
      </w:pPr>
      <w:r>
        <w:rPr>
          <w:rFonts w:hint="eastAsia" w:ascii="宋体" w:eastAsia="宋体" w:cs="宋体"/>
          <w:b/>
          <w:bCs/>
          <w:sz w:val="21"/>
          <w:szCs w:val="21"/>
          <w:highlight w:val="none"/>
        </w:rPr>
        <w:t>供应商（盖章）：</w:t>
      </w:r>
    </w:p>
    <w:p w14:paraId="18B5B01D">
      <w:pPr>
        <w:pStyle w:val="16"/>
        <w:ind w:firstLine="211" w:firstLineChars="100"/>
        <w:rPr>
          <w:rFonts w:hint="eastAsia" w:ascii="宋体" w:eastAsia="宋体" w:cs="宋体"/>
          <w:b/>
          <w:bCs/>
          <w:sz w:val="21"/>
          <w:szCs w:val="21"/>
          <w:highlight w:val="none"/>
        </w:rPr>
      </w:pPr>
      <w:r>
        <w:rPr>
          <w:rFonts w:hint="eastAsia" w:ascii="宋体" w:eastAsia="宋体" w:cs="宋体"/>
          <w:b/>
          <w:bCs/>
          <w:sz w:val="21"/>
          <w:szCs w:val="21"/>
          <w:highlight w:val="none"/>
        </w:rPr>
        <w:t>法定代表人或其授权代表人（签字或盖章）：</w:t>
      </w:r>
    </w:p>
    <w:p w14:paraId="1118392A">
      <w:pPr>
        <w:pStyle w:val="16"/>
        <w:ind w:firstLine="3795" w:firstLineChars="1800"/>
        <w:rPr>
          <w:rFonts w:hint="eastAsia" w:ascii="宋体" w:eastAsia="宋体" w:cs="宋体"/>
          <w:b/>
          <w:bCs/>
          <w:sz w:val="21"/>
          <w:szCs w:val="21"/>
          <w:highlight w:val="none"/>
        </w:rPr>
      </w:pPr>
      <w:r>
        <w:rPr>
          <w:rFonts w:hint="eastAsia" w:ascii="宋体" w:eastAsia="宋体" w:cs="宋体"/>
          <w:b/>
          <w:bCs/>
          <w:sz w:val="21"/>
          <w:szCs w:val="21"/>
          <w:highlight w:val="none"/>
        </w:rPr>
        <w:t>日期：</w:t>
      </w:r>
      <w:r>
        <w:rPr>
          <w:rFonts w:ascii="宋体" w:eastAsia="宋体" w:cs="宋体"/>
          <w:b/>
          <w:bCs/>
          <w:sz w:val="21"/>
          <w:szCs w:val="21"/>
          <w:highlight w:val="none"/>
        </w:rPr>
        <w:t xml:space="preserve">     </w:t>
      </w:r>
      <w:r>
        <w:rPr>
          <w:rFonts w:hint="eastAsia" w:ascii="宋体" w:eastAsia="宋体" w:cs="宋体"/>
          <w:b/>
          <w:bCs/>
          <w:sz w:val="21"/>
          <w:szCs w:val="21"/>
          <w:highlight w:val="none"/>
        </w:rPr>
        <w:t>年</w:t>
      </w:r>
      <w:r>
        <w:rPr>
          <w:rFonts w:ascii="宋体" w:eastAsia="宋体" w:cs="宋体"/>
          <w:b/>
          <w:bCs/>
          <w:sz w:val="21"/>
          <w:szCs w:val="21"/>
          <w:highlight w:val="none"/>
        </w:rPr>
        <w:t xml:space="preserve">   </w:t>
      </w:r>
      <w:r>
        <w:rPr>
          <w:rFonts w:hint="eastAsia" w:ascii="宋体" w:eastAsia="宋体" w:cs="宋体"/>
          <w:b/>
          <w:bCs/>
          <w:sz w:val="21"/>
          <w:szCs w:val="21"/>
          <w:highlight w:val="none"/>
        </w:rPr>
        <w:t>月</w:t>
      </w:r>
      <w:r>
        <w:rPr>
          <w:rFonts w:ascii="宋体" w:eastAsia="宋体" w:cs="宋体"/>
          <w:b/>
          <w:bCs/>
          <w:sz w:val="21"/>
          <w:szCs w:val="21"/>
          <w:highlight w:val="none"/>
        </w:rPr>
        <w:t xml:space="preserve">   </w:t>
      </w:r>
      <w:r>
        <w:rPr>
          <w:rFonts w:hint="eastAsia" w:ascii="宋体" w:eastAsia="宋体" w:cs="宋体"/>
          <w:b/>
          <w:bCs/>
          <w:sz w:val="21"/>
          <w:szCs w:val="21"/>
          <w:highlight w:val="none"/>
        </w:rPr>
        <w:t>日</w:t>
      </w:r>
    </w:p>
    <w:p w14:paraId="21B326A6">
      <w:pPr>
        <w:rPr>
          <w:rFonts w:hint="eastAsia" w:ascii="宋体" w:hAnsi="宋体" w:cs="宋体"/>
          <w:b/>
          <w:sz w:val="28"/>
          <w:szCs w:val="28"/>
          <w:highlight w:val="none"/>
        </w:rPr>
      </w:pPr>
      <w:r>
        <w:rPr>
          <w:rFonts w:hint="eastAsia" w:ascii="宋体" w:hAnsi="宋体" w:cs="宋体"/>
          <w:b/>
          <w:sz w:val="28"/>
          <w:szCs w:val="28"/>
          <w:highlight w:val="none"/>
        </w:rPr>
        <w:br w:type="page"/>
      </w:r>
    </w:p>
    <w:p w14:paraId="5CEFE265">
      <w:pPr>
        <w:jc w:val="center"/>
        <w:rPr>
          <w:rFonts w:hint="eastAsia" w:hAnsi="宋体" w:cs="宋体"/>
          <w:szCs w:val="21"/>
          <w:highlight w:val="none"/>
        </w:rPr>
      </w:pPr>
      <w:r>
        <w:rPr>
          <w:rFonts w:hint="eastAsia" w:ascii="宋体" w:hAnsi="宋体" w:cs="宋体"/>
          <w:b/>
          <w:sz w:val="28"/>
          <w:szCs w:val="28"/>
          <w:highlight w:val="none"/>
        </w:rPr>
        <w:t>（2）报价明细表</w:t>
      </w:r>
    </w:p>
    <w:p w14:paraId="0925D091">
      <w:pPr>
        <w:pStyle w:val="18"/>
        <w:spacing w:beforeLines="0" w:afterLines="0" w:line="276" w:lineRule="auto"/>
        <w:rPr>
          <w:rFonts w:hint="eastAsia" w:hAnsi="宋体" w:eastAsia="宋体" w:cs="宋体"/>
          <w:sz w:val="21"/>
          <w:szCs w:val="21"/>
          <w:highlight w:val="none"/>
          <w:lang w:eastAsia="zh-CN"/>
        </w:rPr>
      </w:pPr>
      <w:r>
        <w:rPr>
          <w:rFonts w:hint="eastAsia" w:hAnsi="宋体" w:cs="宋体"/>
          <w:sz w:val="21"/>
          <w:szCs w:val="21"/>
          <w:highlight w:val="none"/>
        </w:rPr>
        <w:t>项目编号：</w:t>
      </w:r>
      <w:r>
        <w:rPr>
          <w:rFonts w:hint="eastAsia" w:hAnsi="宋体" w:cs="宋体"/>
          <w:sz w:val="21"/>
          <w:szCs w:val="21"/>
          <w:highlight w:val="none"/>
          <w:lang w:eastAsia="zh-CN"/>
        </w:rPr>
        <w:t>ZJJX-25CG-002</w:t>
      </w:r>
    </w:p>
    <w:p w14:paraId="0435965E">
      <w:pPr>
        <w:pStyle w:val="18"/>
        <w:spacing w:beforeLines="0" w:afterLines="0" w:line="276" w:lineRule="auto"/>
        <w:rPr>
          <w:rFonts w:hAnsi="宋体" w:cs="宋体"/>
          <w:sz w:val="21"/>
          <w:szCs w:val="21"/>
          <w:highlight w:val="none"/>
        </w:rPr>
      </w:pPr>
      <w:r>
        <w:rPr>
          <w:rFonts w:hint="eastAsia" w:hAnsi="宋体" w:cs="宋体"/>
          <w:sz w:val="21"/>
          <w:szCs w:val="21"/>
          <w:highlight w:val="none"/>
        </w:rPr>
        <w:t>项目名称：</w:t>
      </w:r>
      <w:r>
        <w:rPr>
          <w:rFonts w:hint="eastAsia" w:hAnsi="宋体" w:cs="宋体"/>
          <w:sz w:val="21"/>
          <w:szCs w:val="21"/>
          <w:highlight w:val="none"/>
          <w:lang w:eastAsia="zh-CN"/>
        </w:rPr>
        <w:t>仙居县智慧水务-2025年度二次供水设备及安防改造项目</w:t>
      </w:r>
      <w:r>
        <w:rPr>
          <w:rFonts w:hAnsi="宋体" w:cs="宋体"/>
          <w:sz w:val="21"/>
          <w:szCs w:val="21"/>
          <w:highlight w:val="none"/>
        </w:rPr>
        <w:t xml:space="preserve">  </w:t>
      </w:r>
    </w:p>
    <w:p w14:paraId="164BCE32">
      <w:pPr>
        <w:pStyle w:val="19"/>
        <w:keepNext w:val="0"/>
        <w:keepLines w:val="0"/>
        <w:pageBreakBefore w:val="0"/>
        <w:widowControl w:val="0"/>
        <w:kinsoku/>
        <w:wordWrap/>
        <w:overflowPunct/>
        <w:topLinePunct w:val="0"/>
        <w:autoSpaceDE/>
        <w:autoSpaceDN/>
        <w:bidi w:val="0"/>
        <w:adjustRightInd/>
        <w:snapToGrid/>
        <w:ind w:left="0" w:leftChars="0"/>
        <w:jc w:val="right"/>
        <w:textAlignment w:val="auto"/>
        <w:rPr>
          <w:rFonts w:ascii="宋体"/>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t>[</w:t>
      </w:r>
      <w:r>
        <w:rPr>
          <w:rFonts w:hint="eastAsia" w:ascii="宋体"/>
          <w:color w:val="000000" w:themeColor="text1"/>
          <w:szCs w:val="21"/>
          <w:highlight w:val="none"/>
          <w14:textFill>
            <w14:solidFill>
              <w14:schemeClr w14:val="tx1"/>
            </w14:solidFill>
          </w14:textFill>
        </w:rPr>
        <w:t>货币单位：人民币元</w:t>
      </w:r>
      <w:r>
        <w:rPr>
          <w:rFonts w:ascii="宋体"/>
          <w:color w:val="000000" w:themeColor="text1"/>
          <w:szCs w:val="21"/>
          <w:highlight w:val="none"/>
          <w14:textFill>
            <w14:solidFill>
              <w14:schemeClr w14:val="tx1"/>
            </w14:solidFill>
          </w14:textFill>
        </w:rPr>
        <w:t>]</w:t>
      </w:r>
    </w:p>
    <w:tbl>
      <w:tblPr>
        <w:tblStyle w:val="35"/>
        <w:tblW w:w="0" w:type="auto"/>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090"/>
        <w:gridCol w:w="917"/>
        <w:gridCol w:w="1213"/>
        <w:gridCol w:w="1470"/>
        <w:gridCol w:w="1785"/>
      </w:tblGrid>
      <w:tr w14:paraId="4873C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08A9602D">
            <w:pPr>
              <w:spacing w:line="400" w:lineRule="exact"/>
              <w:jc w:val="center"/>
              <w:rPr>
                <w:rFonts w:ascii="宋体" w:hAnsi="宋体"/>
                <w:b/>
                <w:sz w:val="21"/>
                <w:szCs w:val="21"/>
              </w:rPr>
            </w:pPr>
            <w:r>
              <w:rPr>
                <w:rFonts w:hint="eastAsia" w:ascii="宋体" w:hAnsi="宋体"/>
                <w:b/>
                <w:sz w:val="21"/>
                <w:szCs w:val="21"/>
              </w:rPr>
              <w:t>序号</w:t>
            </w:r>
          </w:p>
        </w:tc>
        <w:tc>
          <w:tcPr>
            <w:tcW w:w="3090" w:type="dxa"/>
            <w:noWrap w:val="0"/>
            <w:vAlign w:val="center"/>
          </w:tcPr>
          <w:p w14:paraId="22FB17B8">
            <w:pPr>
              <w:spacing w:line="400" w:lineRule="exact"/>
              <w:jc w:val="center"/>
              <w:rPr>
                <w:rFonts w:ascii="宋体" w:hAnsi="宋体"/>
                <w:b/>
                <w:sz w:val="21"/>
                <w:szCs w:val="21"/>
              </w:rPr>
            </w:pPr>
            <w:r>
              <w:rPr>
                <w:rFonts w:hint="eastAsia" w:ascii="宋体" w:hAnsi="宋体"/>
                <w:b/>
                <w:sz w:val="21"/>
                <w:szCs w:val="21"/>
              </w:rPr>
              <w:t>设备名称</w:t>
            </w:r>
          </w:p>
        </w:tc>
        <w:tc>
          <w:tcPr>
            <w:tcW w:w="917" w:type="dxa"/>
            <w:noWrap w:val="0"/>
            <w:vAlign w:val="center"/>
          </w:tcPr>
          <w:p w14:paraId="28687EC1">
            <w:pPr>
              <w:spacing w:line="400" w:lineRule="exact"/>
              <w:jc w:val="center"/>
              <w:rPr>
                <w:rFonts w:ascii="宋体" w:hAnsi="宋体"/>
                <w:b/>
                <w:sz w:val="21"/>
                <w:szCs w:val="21"/>
              </w:rPr>
            </w:pPr>
            <w:r>
              <w:rPr>
                <w:rFonts w:hint="eastAsia" w:ascii="宋体" w:hAnsi="宋体"/>
                <w:b/>
                <w:sz w:val="21"/>
                <w:szCs w:val="21"/>
              </w:rPr>
              <w:t>数量</w:t>
            </w:r>
          </w:p>
        </w:tc>
        <w:tc>
          <w:tcPr>
            <w:tcW w:w="1213" w:type="dxa"/>
            <w:noWrap w:val="0"/>
            <w:vAlign w:val="center"/>
          </w:tcPr>
          <w:p w14:paraId="648767D3">
            <w:pPr>
              <w:spacing w:line="400" w:lineRule="exact"/>
              <w:jc w:val="center"/>
              <w:rPr>
                <w:rFonts w:ascii="宋体" w:hAnsi="宋体"/>
                <w:b/>
                <w:sz w:val="21"/>
                <w:szCs w:val="21"/>
              </w:rPr>
            </w:pPr>
            <w:r>
              <w:rPr>
                <w:rFonts w:hint="eastAsia" w:ascii="宋体" w:hAnsi="宋体"/>
                <w:b/>
                <w:sz w:val="21"/>
                <w:szCs w:val="21"/>
              </w:rPr>
              <w:t>综合单价</w:t>
            </w:r>
          </w:p>
        </w:tc>
        <w:tc>
          <w:tcPr>
            <w:tcW w:w="1470" w:type="dxa"/>
            <w:noWrap w:val="0"/>
            <w:vAlign w:val="center"/>
          </w:tcPr>
          <w:p w14:paraId="6E3C228A">
            <w:pPr>
              <w:spacing w:line="400" w:lineRule="exact"/>
              <w:jc w:val="center"/>
              <w:rPr>
                <w:rFonts w:ascii="宋体" w:hAnsi="宋体"/>
                <w:b/>
                <w:sz w:val="21"/>
                <w:szCs w:val="21"/>
              </w:rPr>
            </w:pPr>
            <w:r>
              <w:rPr>
                <w:rFonts w:hint="eastAsia" w:ascii="宋体" w:hAnsi="宋体"/>
                <w:b/>
                <w:sz w:val="21"/>
                <w:szCs w:val="21"/>
              </w:rPr>
              <w:t>合价</w:t>
            </w:r>
          </w:p>
        </w:tc>
        <w:tc>
          <w:tcPr>
            <w:tcW w:w="1785" w:type="dxa"/>
            <w:noWrap w:val="0"/>
            <w:vAlign w:val="center"/>
          </w:tcPr>
          <w:p w14:paraId="28450E9C">
            <w:pPr>
              <w:spacing w:line="400" w:lineRule="exact"/>
              <w:jc w:val="center"/>
              <w:rPr>
                <w:rFonts w:ascii="宋体" w:hAnsi="宋体"/>
                <w:b/>
                <w:sz w:val="21"/>
                <w:szCs w:val="21"/>
              </w:rPr>
            </w:pPr>
            <w:r>
              <w:rPr>
                <w:rFonts w:hint="eastAsia" w:ascii="宋体" w:hAnsi="宋体"/>
                <w:b/>
                <w:sz w:val="21"/>
                <w:szCs w:val="21"/>
              </w:rPr>
              <w:t>产地品牌及型号</w:t>
            </w:r>
          </w:p>
        </w:tc>
      </w:tr>
      <w:tr w14:paraId="065D3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5688B3D4">
            <w:pPr>
              <w:spacing w:line="400" w:lineRule="exact"/>
              <w:jc w:val="center"/>
              <w:rPr>
                <w:rFonts w:hint="eastAsia" w:ascii="宋体" w:hAnsi="宋体"/>
                <w:sz w:val="21"/>
                <w:szCs w:val="21"/>
              </w:rPr>
            </w:pPr>
            <w:r>
              <w:rPr>
                <w:rFonts w:hint="eastAsia" w:ascii="宋体" w:hAnsi="宋体"/>
                <w:sz w:val="21"/>
                <w:szCs w:val="21"/>
              </w:rPr>
              <w:t>1</w:t>
            </w:r>
          </w:p>
        </w:tc>
        <w:tc>
          <w:tcPr>
            <w:tcW w:w="3090" w:type="dxa"/>
            <w:noWrap w:val="0"/>
            <w:vAlign w:val="center"/>
          </w:tcPr>
          <w:p w14:paraId="39A942A6">
            <w:pPr>
              <w:spacing w:line="360" w:lineRule="exact"/>
              <w:jc w:val="center"/>
              <w:rPr>
                <w:rFonts w:hint="eastAsia" w:ascii="宋体" w:hAnsi="宋体"/>
                <w:sz w:val="21"/>
                <w:szCs w:val="21"/>
              </w:rPr>
            </w:pPr>
          </w:p>
        </w:tc>
        <w:tc>
          <w:tcPr>
            <w:tcW w:w="917" w:type="dxa"/>
            <w:noWrap w:val="0"/>
            <w:vAlign w:val="center"/>
          </w:tcPr>
          <w:p w14:paraId="77C50DF2">
            <w:pPr>
              <w:spacing w:line="360" w:lineRule="exact"/>
              <w:jc w:val="center"/>
              <w:rPr>
                <w:rFonts w:hint="eastAsia" w:ascii="宋体" w:hAnsi="宋体"/>
                <w:sz w:val="21"/>
                <w:szCs w:val="21"/>
              </w:rPr>
            </w:pPr>
          </w:p>
        </w:tc>
        <w:tc>
          <w:tcPr>
            <w:tcW w:w="1213" w:type="dxa"/>
            <w:noWrap w:val="0"/>
            <w:vAlign w:val="center"/>
          </w:tcPr>
          <w:p w14:paraId="11A54A01">
            <w:pPr>
              <w:spacing w:line="360" w:lineRule="exact"/>
              <w:jc w:val="center"/>
              <w:rPr>
                <w:rFonts w:hint="eastAsia" w:ascii="宋体" w:hAnsi="宋体"/>
                <w:sz w:val="21"/>
                <w:szCs w:val="21"/>
              </w:rPr>
            </w:pPr>
          </w:p>
        </w:tc>
        <w:tc>
          <w:tcPr>
            <w:tcW w:w="1470" w:type="dxa"/>
            <w:noWrap w:val="0"/>
            <w:vAlign w:val="center"/>
          </w:tcPr>
          <w:p w14:paraId="6BFB1DF5">
            <w:pPr>
              <w:spacing w:line="360" w:lineRule="exact"/>
              <w:jc w:val="center"/>
              <w:rPr>
                <w:rFonts w:hint="eastAsia" w:ascii="宋体" w:hAnsi="宋体"/>
                <w:sz w:val="21"/>
                <w:szCs w:val="21"/>
              </w:rPr>
            </w:pPr>
          </w:p>
        </w:tc>
        <w:tc>
          <w:tcPr>
            <w:tcW w:w="1785" w:type="dxa"/>
            <w:noWrap w:val="0"/>
            <w:vAlign w:val="center"/>
          </w:tcPr>
          <w:p w14:paraId="229762EB">
            <w:pPr>
              <w:spacing w:line="400" w:lineRule="exact"/>
              <w:jc w:val="center"/>
              <w:rPr>
                <w:rFonts w:ascii="宋体" w:hAnsi="宋体"/>
                <w:b/>
                <w:sz w:val="21"/>
                <w:szCs w:val="21"/>
              </w:rPr>
            </w:pPr>
          </w:p>
        </w:tc>
      </w:tr>
      <w:tr w14:paraId="76343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4E6F5238">
            <w:pPr>
              <w:spacing w:line="400" w:lineRule="exact"/>
              <w:jc w:val="center"/>
              <w:rPr>
                <w:rFonts w:hint="eastAsia" w:ascii="宋体" w:hAnsi="宋体"/>
                <w:sz w:val="21"/>
                <w:szCs w:val="21"/>
              </w:rPr>
            </w:pPr>
            <w:r>
              <w:rPr>
                <w:rFonts w:hint="eastAsia" w:ascii="宋体" w:hAnsi="宋体"/>
                <w:sz w:val="21"/>
                <w:szCs w:val="21"/>
              </w:rPr>
              <w:t>2</w:t>
            </w:r>
          </w:p>
        </w:tc>
        <w:tc>
          <w:tcPr>
            <w:tcW w:w="3090" w:type="dxa"/>
            <w:noWrap w:val="0"/>
            <w:vAlign w:val="center"/>
          </w:tcPr>
          <w:p w14:paraId="0F2F71FD">
            <w:pPr>
              <w:spacing w:line="360" w:lineRule="exact"/>
              <w:jc w:val="center"/>
              <w:rPr>
                <w:rFonts w:hint="eastAsia" w:ascii="宋体" w:hAnsi="宋体"/>
                <w:sz w:val="21"/>
                <w:szCs w:val="21"/>
              </w:rPr>
            </w:pPr>
          </w:p>
        </w:tc>
        <w:tc>
          <w:tcPr>
            <w:tcW w:w="917" w:type="dxa"/>
            <w:noWrap w:val="0"/>
            <w:vAlign w:val="center"/>
          </w:tcPr>
          <w:p w14:paraId="41940D54">
            <w:pPr>
              <w:spacing w:line="360" w:lineRule="exact"/>
              <w:jc w:val="center"/>
              <w:rPr>
                <w:rFonts w:hint="eastAsia" w:ascii="宋体" w:hAnsi="宋体"/>
                <w:sz w:val="21"/>
                <w:szCs w:val="21"/>
              </w:rPr>
            </w:pPr>
          </w:p>
        </w:tc>
        <w:tc>
          <w:tcPr>
            <w:tcW w:w="1213" w:type="dxa"/>
            <w:noWrap w:val="0"/>
            <w:vAlign w:val="center"/>
          </w:tcPr>
          <w:p w14:paraId="551F534E">
            <w:pPr>
              <w:spacing w:line="360" w:lineRule="exact"/>
              <w:jc w:val="center"/>
              <w:rPr>
                <w:rFonts w:hint="eastAsia" w:ascii="宋体" w:hAnsi="宋体"/>
                <w:sz w:val="21"/>
                <w:szCs w:val="21"/>
              </w:rPr>
            </w:pPr>
          </w:p>
        </w:tc>
        <w:tc>
          <w:tcPr>
            <w:tcW w:w="1470" w:type="dxa"/>
            <w:noWrap w:val="0"/>
            <w:vAlign w:val="center"/>
          </w:tcPr>
          <w:p w14:paraId="33E14EF3">
            <w:pPr>
              <w:spacing w:line="360" w:lineRule="exact"/>
              <w:jc w:val="center"/>
              <w:rPr>
                <w:rFonts w:hint="eastAsia" w:ascii="宋体" w:hAnsi="宋体"/>
                <w:sz w:val="21"/>
                <w:szCs w:val="21"/>
              </w:rPr>
            </w:pPr>
          </w:p>
        </w:tc>
        <w:tc>
          <w:tcPr>
            <w:tcW w:w="1785" w:type="dxa"/>
            <w:noWrap w:val="0"/>
            <w:vAlign w:val="center"/>
          </w:tcPr>
          <w:p w14:paraId="6B8F5248">
            <w:pPr>
              <w:spacing w:line="400" w:lineRule="exact"/>
              <w:jc w:val="center"/>
              <w:rPr>
                <w:rFonts w:ascii="宋体" w:hAnsi="宋体"/>
                <w:b/>
                <w:sz w:val="21"/>
                <w:szCs w:val="21"/>
              </w:rPr>
            </w:pPr>
          </w:p>
        </w:tc>
      </w:tr>
      <w:tr w14:paraId="5ED2E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1EA6C72E">
            <w:pPr>
              <w:spacing w:line="400" w:lineRule="exact"/>
              <w:jc w:val="center"/>
              <w:rPr>
                <w:rFonts w:hint="eastAsia" w:ascii="宋体" w:hAnsi="宋体"/>
                <w:sz w:val="21"/>
                <w:szCs w:val="21"/>
              </w:rPr>
            </w:pPr>
            <w:r>
              <w:rPr>
                <w:rFonts w:hint="eastAsia" w:ascii="宋体" w:hAnsi="宋体"/>
                <w:sz w:val="21"/>
                <w:szCs w:val="21"/>
              </w:rPr>
              <w:t>3</w:t>
            </w:r>
          </w:p>
        </w:tc>
        <w:tc>
          <w:tcPr>
            <w:tcW w:w="3090" w:type="dxa"/>
            <w:noWrap w:val="0"/>
            <w:vAlign w:val="center"/>
          </w:tcPr>
          <w:p w14:paraId="5B326D7D">
            <w:pPr>
              <w:spacing w:line="360" w:lineRule="exact"/>
              <w:jc w:val="center"/>
              <w:rPr>
                <w:rFonts w:hint="eastAsia" w:ascii="宋体" w:hAnsi="宋体"/>
                <w:sz w:val="21"/>
                <w:szCs w:val="21"/>
              </w:rPr>
            </w:pPr>
          </w:p>
        </w:tc>
        <w:tc>
          <w:tcPr>
            <w:tcW w:w="917" w:type="dxa"/>
            <w:noWrap w:val="0"/>
            <w:vAlign w:val="center"/>
          </w:tcPr>
          <w:p w14:paraId="6E23CA78">
            <w:pPr>
              <w:spacing w:line="360" w:lineRule="exact"/>
              <w:jc w:val="center"/>
              <w:rPr>
                <w:rFonts w:hint="eastAsia" w:ascii="宋体" w:hAnsi="宋体"/>
                <w:sz w:val="21"/>
                <w:szCs w:val="21"/>
              </w:rPr>
            </w:pPr>
          </w:p>
        </w:tc>
        <w:tc>
          <w:tcPr>
            <w:tcW w:w="1213" w:type="dxa"/>
            <w:noWrap w:val="0"/>
            <w:vAlign w:val="center"/>
          </w:tcPr>
          <w:p w14:paraId="7A91B9D8">
            <w:pPr>
              <w:spacing w:line="360" w:lineRule="exact"/>
              <w:jc w:val="center"/>
              <w:rPr>
                <w:rFonts w:hint="eastAsia" w:ascii="宋体" w:hAnsi="宋体"/>
                <w:sz w:val="21"/>
                <w:szCs w:val="21"/>
              </w:rPr>
            </w:pPr>
          </w:p>
        </w:tc>
        <w:tc>
          <w:tcPr>
            <w:tcW w:w="1470" w:type="dxa"/>
            <w:noWrap w:val="0"/>
            <w:vAlign w:val="center"/>
          </w:tcPr>
          <w:p w14:paraId="1CC4A773">
            <w:pPr>
              <w:spacing w:line="360" w:lineRule="exact"/>
              <w:jc w:val="center"/>
              <w:rPr>
                <w:rFonts w:hint="eastAsia" w:ascii="宋体" w:hAnsi="宋体"/>
                <w:sz w:val="21"/>
                <w:szCs w:val="21"/>
              </w:rPr>
            </w:pPr>
          </w:p>
        </w:tc>
        <w:tc>
          <w:tcPr>
            <w:tcW w:w="1785" w:type="dxa"/>
            <w:noWrap w:val="0"/>
            <w:vAlign w:val="center"/>
          </w:tcPr>
          <w:p w14:paraId="766DFBD5">
            <w:pPr>
              <w:spacing w:line="400" w:lineRule="exact"/>
              <w:jc w:val="center"/>
              <w:rPr>
                <w:rFonts w:ascii="宋体" w:hAnsi="宋体"/>
                <w:b/>
                <w:sz w:val="21"/>
                <w:szCs w:val="21"/>
              </w:rPr>
            </w:pPr>
          </w:p>
        </w:tc>
      </w:tr>
      <w:tr w14:paraId="09786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3A5FF3D2">
            <w:pPr>
              <w:spacing w:line="400" w:lineRule="exact"/>
              <w:jc w:val="center"/>
              <w:rPr>
                <w:rFonts w:hint="eastAsia" w:ascii="宋体" w:hAnsi="宋体"/>
                <w:sz w:val="21"/>
                <w:szCs w:val="21"/>
              </w:rPr>
            </w:pPr>
            <w:r>
              <w:rPr>
                <w:rFonts w:hint="eastAsia" w:ascii="宋体" w:hAnsi="宋体"/>
                <w:sz w:val="21"/>
                <w:szCs w:val="21"/>
              </w:rPr>
              <w:t>4</w:t>
            </w:r>
          </w:p>
        </w:tc>
        <w:tc>
          <w:tcPr>
            <w:tcW w:w="3090" w:type="dxa"/>
            <w:noWrap w:val="0"/>
            <w:vAlign w:val="center"/>
          </w:tcPr>
          <w:p w14:paraId="65FD153E">
            <w:pPr>
              <w:spacing w:line="360" w:lineRule="exact"/>
              <w:jc w:val="center"/>
              <w:rPr>
                <w:rFonts w:hint="eastAsia" w:ascii="宋体" w:hAnsi="宋体"/>
                <w:sz w:val="21"/>
                <w:szCs w:val="21"/>
              </w:rPr>
            </w:pPr>
          </w:p>
        </w:tc>
        <w:tc>
          <w:tcPr>
            <w:tcW w:w="917" w:type="dxa"/>
            <w:noWrap w:val="0"/>
            <w:vAlign w:val="center"/>
          </w:tcPr>
          <w:p w14:paraId="45EAFBA7">
            <w:pPr>
              <w:spacing w:line="360" w:lineRule="exact"/>
              <w:jc w:val="center"/>
              <w:rPr>
                <w:rFonts w:hint="eastAsia" w:ascii="宋体" w:hAnsi="宋体"/>
                <w:sz w:val="21"/>
                <w:szCs w:val="21"/>
              </w:rPr>
            </w:pPr>
          </w:p>
        </w:tc>
        <w:tc>
          <w:tcPr>
            <w:tcW w:w="1213" w:type="dxa"/>
            <w:noWrap w:val="0"/>
            <w:vAlign w:val="center"/>
          </w:tcPr>
          <w:p w14:paraId="19382700">
            <w:pPr>
              <w:spacing w:line="360" w:lineRule="exact"/>
              <w:jc w:val="center"/>
              <w:rPr>
                <w:rFonts w:hint="eastAsia" w:ascii="宋体" w:hAnsi="宋体"/>
                <w:sz w:val="21"/>
                <w:szCs w:val="21"/>
              </w:rPr>
            </w:pPr>
          </w:p>
        </w:tc>
        <w:tc>
          <w:tcPr>
            <w:tcW w:w="1470" w:type="dxa"/>
            <w:noWrap w:val="0"/>
            <w:vAlign w:val="center"/>
          </w:tcPr>
          <w:p w14:paraId="5DDCFF84">
            <w:pPr>
              <w:spacing w:line="360" w:lineRule="exact"/>
              <w:jc w:val="center"/>
              <w:rPr>
                <w:rFonts w:hint="eastAsia" w:ascii="宋体" w:hAnsi="宋体"/>
                <w:sz w:val="21"/>
                <w:szCs w:val="21"/>
              </w:rPr>
            </w:pPr>
          </w:p>
        </w:tc>
        <w:tc>
          <w:tcPr>
            <w:tcW w:w="1785" w:type="dxa"/>
            <w:noWrap w:val="0"/>
            <w:vAlign w:val="center"/>
          </w:tcPr>
          <w:p w14:paraId="4C5208DD">
            <w:pPr>
              <w:spacing w:line="400" w:lineRule="exact"/>
              <w:jc w:val="center"/>
              <w:rPr>
                <w:rFonts w:ascii="宋体" w:hAnsi="宋体"/>
                <w:b/>
                <w:sz w:val="21"/>
                <w:szCs w:val="21"/>
              </w:rPr>
            </w:pPr>
          </w:p>
        </w:tc>
      </w:tr>
      <w:tr w14:paraId="22D6F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77C899E3">
            <w:pPr>
              <w:spacing w:line="400" w:lineRule="exact"/>
              <w:jc w:val="center"/>
              <w:rPr>
                <w:rFonts w:hint="eastAsia" w:ascii="宋体" w:hAnsi="宋体"/>
                <w:sz w:val="21"/>
                <w:szCs w:val="21"/>
              </w:rPr>
            </w:pPr>
            <w:r>
              <w:rPr>
                <w:rFonts w:hint="eastAsia" w:ascii="宋体" w:hAnsi="宋体"/>
                <w:sz w:val="21"/>
                <w:szCs w:val="21"/>
              </w:rPr>
              <w:t>5</w:t>
            </w:r>
          </w:p>
        </w:tc>
        <w:tc>
          <w:tcPr>
            <w:tcW w:w="3090" w:type="dxa"/>
            <w:noWrap w:val="0"/>
            <w:vAlign w:val="center"/>
          </w:tcPr>
          <w:p w14:paraId="1CABB922">
            <w:pPr>
              <w:spacing w:line="360" w:lineRule="exact"/>
              <w:jc w:val="center"/>
              <w:rPr>
                <w:rFonts w:hint="eastAsia" w:ascii="宋体" w:hAnsi="宋体"/>
                <w:sz w:val="21"/>
                <w:szCs w:val="21"/>
              </w:rPr>
            </w:pPr>
          </w:p>
        </w:tc>
        <w:tc>
          <w:tcPr>
            <w:tcW w:w="917" w:type="dxa"/>
            <w:noWrap w:val="0"/>
            <w:vAlign w:val="center"/>
          </w:tcPr>
          <w:p w14:paraId="4EDF9BAF">
            <w:pPr>
              <w:spacing w:line="360" w:lineRule="exact"/>
              <w:jc w:val="center"/>
              <w:rPr>
                <w:rFonts w:hint="eastAsia" w:ascii="宋体" w:hAnsi="宋体"/>
                <w:sz w:val="21"/>
                <w:szCs w:val="21"/>
              </w:rPr>
            </w:pPr>
          </w:p>
        </w:tc>
        <w:tc>
          <w:tcPr>
            <w:tcW w:w="1213" w:type="dxa"/>
            <w:noWrap w:val="0"/>
            <w:vAlign w:val="center"/>
          </w:tcPr>
          <w:p w14:paraId="354C7B98">
            <w:pPr>
              <w:spacing w:line="360" w:lineRule="exact"/>
              <w:jc w:val="center"/>
              <w:rPr>
                <w:rFonts w:hint="eastAsia" w:ascii="宋体" w:hAnsi="宋体"/>
                <w:sz w:val="21"/>
                <w:szCs w:val="21"/>
              </w:rPr>
            </w:pPr>
          </w:p>
        </w:tc>
        <w:tc>
          <w:tcPr>
            <w:tcW w:w="1470" w:type="dxa"/>
            <w:noWrap w:val="0"/>
            <w:vAlign w:val="center"/>
          </w:tcPr>
          <w:p w14:paraId="67D225DC">
            <w:pPr>
              <w:spacing w:line="360" w:lineRule="exact"/>
              <w:jc w:val="center"/>
              <w:rPr>
                <w:rFonts w:hint="eastAsia" w:ascii="宋体" w:hAnsi="宋体"/>
                <w:sz w:val="21"/>
                <w:szCs w:val="21"/>
              </w:rPr>
            </w:pPr>
          </w:p>
        </w:tc>
        <w:tc>
          <w:tcPr>
            <w:tcW w:w="1785" w:type="dxa"/>
            <w:noWrap w:val="0"/>
            <w:vAlign w:val="center"/>
          </w:tcPr>
          <w:p w14:paraId="58DB6887">
            <w:pPr>
              <w:spacing w:line="400" w:lineRule="exact"/>
              <w:jc w:val="center"/>
              <w:rPr>
                <w:rFonts w:ascii="宋体" w:hAnsi="宋体"/>
                <w:b/>
                <w:sz w:val="21"/>
                <w:szCs w:val="21"/>
              </w:rPr>
            </w:pPr>
          </w:p>
        </w:tc>
      </w:tr>
      <w:tr w14:paraId="0A728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5B045A99">
            <w:pPr>
              <w:spacing w:line="400" w:lineRule="exact"/>
              <w:jc w:val="center"/>
              <w:rPr>
                <w:rFonts w:hint="eastAsia" w:ascii="宋体" w:hAnsi="宋体"/>
                <w:sz w:val="21"/>
                <w:szCs w:val="21"/>
              </w:rPr>
            </w:pPr>
            <w:r>
              <w:rPr>
                <w:rFonts w:hint="eastAsia" w:ascii="宋体" w:hAnsi="宋体"/>
                <w:sz w:val="21"/>
                <w:szCs w:val="21"/>
              </w:rPr>
              <w:t>6</w:t>
            </w:r>
          </w:p>
        </w:tc>
        <w:tc>
          <w:tcPr>
            <w:tcW w:w="3090" w:type="dxa"/>
            <w:noWrap w:val="0"/>
            <w:vAlign w:val="center"/>
          </w:tcPr>
          <w:p w14:paraId="45BC04AD">
            <w:pPr>
              <w:spacing w:line="360" w:lineRule="exact"/>
              <w:jc w:val="center"/>
              <w:rPr>
                <w:rFonts w:hint="eastAsia" w:ascii="宋体" w:hAnsi="宋体"/>
                <w:sz w:val="21"/>
                <w:szCs w:val="21"/>
              </w:rPr>
            </w:pPr>
          </w:p>
        </w:tc>
        <w:tc>
          <w:tcPr>
            <w:tcW w:w="917" w:type="dxa"/>
            <w:noWrap w:val="0"/>
            <w:vAlign w:val="center"/>
          </w:tcPr>
          <w:p w14:paraId="3288713B">
            <w:pPr>
              <w:spacing w:line="360" w:lineRule="exact"/>
              <w:jc w:val="center"/>
              <w:rPr>
                <w:rFonts w:hint="eastAsia" w:ascii="宋体" w:hAnsi="宋体"/>
                <w:sz w:val="21"/>
                <w:szCs w:val="21"/>
              </w:rPr>
            </w:pPr>
          </w:p>
        </w:tc>
        <w:tc>
          <w:tcPr>
            <w:tcW w:w="1213" w:type="dxa"/>
            <w:noWrap w:val="0"/>
            <w:vAlign w:val="center"/>
          </w:tcPr>
          <w:p w14:paraId="66B01E17">
            <w:pPr>
              <w:spacing w:line="360" w:lineRule="exact"/>
              <w:jc w:val="center"/>
              <w:rPr>
                <w:rFonts w:hint="eastAsia" w:ascii="宋体" w:hAnsi="宋体"/>
                <w:sz w:val="21"/>
                <w:szCs w:val="21"/>
              </w:rPr>
            </w:pPr>
          </w:p>
        </w:tc>
        <w:tc>
          <w:tcPr>
            <w:tcW w:w="1470" w:type="dxa"/>
            <w:noWrap w:val="0"/>
            <w:vAlign w:val="center"/>
          </w:tcPr>
          <w:p w14:paraId="5F889CD6">
            <w:pPr>
              <w:spacing w:line="360" w:lineRule="exact"/>
              <w:jc w:val="center"/>
              <w:rPr>
                <w:rFonts w:hint="eastAsia" w:ascii="宋体" w:hAnsi="宋体"/>
                <w:sz w:val="21"/>
                <w:szCs w:val="21"/>
              </w:rPr>
            </w:pPr>
          </w:p>
        </w:tc>
        <w:tc>
          <w:tcPr>
            <w:tcW w:w="1785" w:type="dxa"/>
            <w:noWrap w:val="0"/>
            <w:vAlign w:val="center"/>
          </w:tcPr>
          <w:p w14:paraId="243FBDF5">
            <w:pPr>
              <w:spacing w:line="400" w:lineRule="exact"/>
              <w:jc w:val="center"/>
              <w:rPr>
                <w:rFonts w:ascii="宋体" w:hAnsi="宋体"/>
                <w:b/>
                <w:sz w:val="21"/>
                <w:szCs w:val="21"/>
              </w:rPr>
            </w:pPr>
          </w:p>
        </w:tc>
      </w:tr>
      <w:tr w14:paraId="71EB2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7104283B">
            <w:pPr>
              <w:spacing w:line="400" w:lineRule="exact"/>
              <w:jc w:val="center"/>
              <w:rPr>
                <w:rFonts w:hint="eastAsia" w:ascii="宋体" w:hAnsi="宋体"/>
                <w:sz w:val="21"/>
                <w:szCs w:val="21"/>
              </w:rPr>
            </w:pPr>
            <w:r>
              <w:rPr>
                <w:rFonts w:hint="eastAsia" w:ascii="宋体" w:hAnsi="宋体"/>
                <w:sz w:val="21"/>
                <w:szCs w:val="21"/>
              </w:rPr>
              <w:t>7</w:t>
            </w:r>
          </w:p>
        </w:tc>
        <w:tc>
          <w:tcPr>
            <w:tcW w:w="3090" w:type="dxa"/>
            <w:noWrap w:val="0"/>
            <w:vAlign w:val="center"/>
          </w:tcPr>
          <w:p w14:paraId="771E3113">
            <w:pPr>
              <w:spacing w:line="360" w:lineRule="exact"/>
              <w:jc w:val="center"/>
              <w:rPr>
                <w:rFonts w:hint="eastAsia" w:ascii="宋体" w:hAnsi="宋体"/>
                <w:sz w:val="21"/>
                <w:szCs w:val="21"/>
              </w:rPr>
            </w:pPr>
          </w:p>
        </w:tc>
        <w:tc>
          <w:tcPr>
            <w:tcW w:w="917" w:type="dxa"/>
            <w:noWrap w:val="0"/>
            <w:vAlign w:val="center"/>
          </w:tcPr>
          <w:p w14:paraId="6AF5BD5B">
            <w:pPr>
              <w:spacing w:line="360" w:lineRule="exact"/>
              <w:jc w:val="center"/>
              <w:rPr>
                <w:rFonts w:hint="eastAsia" w:ascii="宋体" w:hAnsi="宋体"/>
                <w:sz w:val="21"/>
                <w:szCs w:val="21"/>
              </w:rPr>
            </w:pPr>
          </w:p>
        </w:tc>
        <w:tc>
          <w:tcPr>
            <w:tcW w:w="1213" w:type="dxa"/>
            <w:noWrap w:val="0"/>
            <w:vAlign w:val="center"/>
          </w:tcPr>
          <w:p w14:paraId="157831B4">
            <w:pPr>
              <w:spacing w:line="360" w:lineRule="exact"/>
              <w:jc w:val="center"/>
              <w:rPr>
                <w:rFonts w:hint="eastAsia" w:ascii="宋体" w:hAnsi="宋体"/>
                <w:sz w:val="21"/>
                <w:szCs w:val="21"/>
              </w:rPr>
            </w:pPr>
          </w:p>
        </w:tc>
        <w:tc>
          <w:tcPr>
            <w:tcW w:w="1470" w:type="dxa"/>
            <w:noWrap w:val="0"/>
            <w:vAlign w:val="center"/>
          </w:tcPr>
          <w:p w14:paraId="219E50DC">
            <w:pPr>
              <w:spacing w:line="360" w:lineRule="exact"/>
              <w:jc w:val="center"/>
              <w:rPr>
                <w:rFonts w:hint="eastAsia" w:ascii="宋体" w:hAnsi="宋体"/>
                <w:sz w:val="21"/>
                <w:szCs w:val="21"/>
              </w:rPr>
            </w:pPr>
          </w:p>
        </w:tc>
        <w:tc>
          <w:tcPr>
            <w:tcW w:w="1785" w:type="dxa"/>
            <w:noWrap w:val="0"/>
            <w:vAlign w:val="center"/>
          </w:tcPr>
          <w:p w14:paraId="7E54BEB6">
            <w:pPr>
              <w:spacing w:line="400" w:lineRule="exact"/>
              <w:jc w:val="center"/>
              <w:rPr>
                <w:rFonts w:ascii="宋体" w:hAnsi="宋体"/>
                <w:b/>
                <w:sz w:val="21"/>
                <w:szCs w:val="21"/>
              </w:rPr>
            </w:pPr>
          </w:p>
        </w:tc>
      </w:tr>
      <w:tr w14:paraId="56AC0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6AED9458">
            <w:pPr>
              <w:spacing w:line="400" w:lineRule="exact"/>
              <w:jc w:val="center"/>
              <w:rPr>
                <w:rFonts w:hint="eastAsia" w:ascii="宋体" w:hAnsi="宋体"/>
                <w:sz w:val="21"/>
                <w:szCs w:val="21"/>
              </w:rPr>
            </w:pPr>
            <w:r>
              <w:rPr>
                <w:rFonts w:hint="eastAsia" w:ascii="宋体" w:hAnsi="宋体"/>
                <w:sz w:val="21"/>
                <w:szCs w:val="21"/>
              </w:rPr>
              <w:t>8</w:t>
            </w:r>
          </w:p>
        </w:tc>
        <w:tc>
          <w:tcPr>
            <w:tcW w:w="3090" w:type="dxa"/>
            <w:noWrap w:val="0"/>
            <w:vAlign w:val="center"/>
          </w:tcPr>
          <w:p w14:paraId="75A353EE">
            <w:pPr>
              <w:spacing w:line="360" w:lineRule="exact"/>
              <w:jc w:val="center"/>
              <w:rPr>
                <w:rFonts w:hint="eastAsia" w:ascii="宋体" w:hAnsi="宋体"/>
                <w:sz w:val="21"/>
                <w:szCs w:val="21"/>
              </w:rPr>
            </w:pPr>
          </w:p>
        </w:tc>
        <w:tc>
          <w:tcPr>
            <w:tcW w:w="917" w:type="dxa"/>
            <w:noWrap w:val="0"/>
            <w:vAlign w:val="center"/>
          </w:tcPr>
          <w:p w14:paraId="0081D7AC">
            <w:pPr>
              <w:spacing w:line="360" w:lineRule="exact"/>
              <w:jc w:val="center"/>
              <w:rPr>
                <w:rFonts w:hint="eastAsia" w:ascii="宋体" w:hAnsi="宋体"/>
                <w:sz w:val="21"/>
                <w:szCs w:val="21"/>
              </w:rPr>
            </w:pPr>
          </w:p>
        </w:tc>
        <w:tc>
          <w:tcPr>
            <w:tcW w:w="1213" w:type="dxa"/>
            <w:noWrap w:val="0"/>
            <w:vAlign w:val="center"/>
          </w:tcPr>
          <w:p w14:paraId="32D055F1">
            <w:pPr>
              <w:spacing w:line="360" w:lineRule="exact"/>
              <w:jc w:val="center"/>
              <w:rPr>
                <w:rFonts w:hint="eastAsia" w:ascii="宋体" w:hAnsi="宋体"/>
                <w:sz w:val="21"/>
                <w:szCs w:val="21"/>
              </w:rPr>
            </w:pPr>
          </w:p>
        </w:tc>
        <w:tc>
          <w:tcPr>
            <w:tcW w:w="1470" w:type="dxa"/>
            <w:noWrap w:val="0"/>
            <w:vAlign w:val="center"/>
          </w:tcPr>
          <w:p w14:paraId="49E68B68">
            <w:pPr>
              <w:spacing w:line="360" w:lineRule="exact"/>
              <w:jc w:val="center"/>
              <w:rPr>
                <w:rFonts w:hint="eastAsia" w:ascii="宋体" w:hAnsi="宋体"/>
                <w:sz w:val="21"/>
                <w:szCs w:val="21"/>
              </w:rPr>
            </w:pPr>
          </w:p>
        </w:tc>
        <w:tc>
          <w:tcPr>
            <w:tcW w:w="1785" w:type="dxa"/>
            <w:noWrap w:val="0"/>
            <w:vAlign w:val="center"/>
          </w:tcPr>
          <w:p w14:paraId="15573E2D">
            <w:pPr>
              <w:spacing w:line="400" w:lineRule="exact"/>
              <w:jc w:val="center"/>
              <w:rPr>
                <w:rFonts w:ascii="宋体" w:hAnsi="宋体"/>
                <w:b/>
                <w:sz w:val="21"/>
                <w:szCs w:val="21"/>
              </w:rPr>
            </w:pPr>
          </w:p>
        </w:tc>
      </w:tr>
      <w:tr w14:paraId="2FD47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039A5E43">
            <w:pPr>
              <w:spacing w:line="400" w:lineRule="exact"/>
              <w:jc w:val="center"/>
              <w:rPr>
                <w:rFonts w:hint="eastAsia" w:ascii="宋体" w:hAnsi="宋体"/>
                <w:sz w:val="21"/>
                <w:szCs w:val="21"/>
              </w:rPr>
            </w:pPr>
            <w:r>
              <w:rPr>
                <w:rFonts w:hint="eastAsia" w:ascii="宋体" w:hAnsi="宋体"/>
                <w:sz w:val="21"/>
                <w:szCs w:val="21"/>
              </w:rPr>
              <w:t>9</w:t>
            </w:r>
          </w:p>
        </w:tc>
        <w:tc>
          <w:tcPr>
            <w:tcW w:w="3090" w:type="dxa"/>
            <w:noWrap w:val="0"/>
            <w:vAlign w:val="center"/>
          </w:tcPr>
          <w:p w14:paraId="54F888AF">
            <w:pPr>
              <w:spacing w:line="360" w:lineRule="exact"/>
              <w:jc w:val="center"/>
              <w:rPr>
                <w:rFonts w:hint="eastAsia" w:ascii="宋体" w:hAnsi="宋体"/>
                <w:sz w:val="21"/>
                <w:szCs w:val="21"/>
              </w:rPr>
            </w:pPr>
          </w:p>
        </w:tc>
        <w:tc>
          <w:tcPr>
            <w:tcW w:w="917" w:type="dxa"/>
            <w:noWrap w:val="0"/>
            <w:vAlign w:val="center"/>
          </w:tcPr>
          <w:p w14:paraId="69A40482">
            <w:pPr>
              <w:spacing w:line="360" w:lineRule="exact"/>
              <w:jc w:val="center"/>
              <w:rPr>
                <w:rFonts w:hint="eastAsia" w:ascii="宋体" w:hAnsi="宋体"/>
                <w:sz w:val="21"/>
                <w:szCs w:val="21"/>
              </w:rPr>
            </w:pPr>
          </w:p>
        </w:tc>
        <w:tc>
          <w:tcPr>
            <w:tcW w:w="1213" w:type="dxa"/>
            <w:noWrap w:val="0"/>
            <w:vAlign w:val="center"/>
          </w:tcPr>
          <w:p w14:paraId="0E7187E2">
            <w:pPr>
              <w:spacing w:line="360" w:lineRule="exact"/>
              <w:jc w:val="center"/>
              <w:rPr>
                <w:rFonts w:hint="eastAsia" w:ascii="宋体" w:hAnsi="宋体"/>
                <w:sz w:val="21"/>
                <w:szCs w:val="21"/>
              </w:rPr>
            </w:pPr>
          </w:p>
        </w:tc>
        <w:tc>
          <w:tcPr>
            <w:tcW w:w="1470" w:type="dxa"/>
            <w:noWrap w:val="0"/>
            <w:vAlign w:val="center"/>
          </w:tcPr>
          <w:p w14:paraId="045082EB">
            <w:pPr>
              <w:spacing w:line="360" w:lineRule="exact"/>
              <w:jc w:val="center"/>
              <w:rPr>
                <w:rFonts w:hint="eastAsia" w:ascii="宋体" w:hAnsi="宋体"/>
                <w:sz w:val="21"/>
                <w:szCs w:val="21"/>
              </w:rPr>
            </w:pPr>
          </w:p>
        </w:tc>
        <w:tc>
          <w:tcPr>
            <w:tcW w:w="1785" w:type="dxa"/>
            <w:noWrap w:val="0"/>
            <w:vAlign w:val="center"/>
          </w:tcPr>
          <w:p w14:paraId="58030578">
            <w:pPr>
              <w:spacing w:line="400" w:lineRule="exact"/>
              <w:jc w:val="center"/>
              <w:rPr>
                <w:rFonts w:ascii="宋体" w:hAnsi="宋体"/>
                <w:b/>
                <w:sz w:val="21"/>
                <w:szCs w:val="21"/>
              </w:rPr>
            </w:pPr>
          </w:p>
        </w:tc>
      </w:tr>
      <w:tr w14:paraId="2F367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3A0FA836">
            <w:pPr>
              <w:spacing w:line="400" w:lineRule="exact"/>
              <w:jc w:val="center"/>
              <w:rPr>
                <w:rFonts w:hint="eastAsia" w:ascii="宋体" w:hAnsi="宋体"/>
                <w:sz w:val="21"/>
                <w:szCs w:val="21"/>
              </w:rPr>
            </w:pPr>
            <w:r>
              <w:rPr>
                <w:rFonts w:hint="eastAsia" w:ascii="宋体" w:hAnsi="宋体"/>
                <w:sz w:val="21"/>
                <w:szCs w:val="21"/>
              </w:rPr>
              <w:t>10</w:t>
            </w:r>
          </w:p>
        </w:tc>
        <w:tc>
          <w:tcPr>
            <w:tcW w:w="3090" w:type="dxa"/>
            <w:noWrap w:val="0"/>
            <w:vAlign w:val="center"/>
          </w:tcPr>
          <w:p w14:paraId="282406A3">
            <w:pPr>
              <w:spacing w:line="360" w:lineRule="exact"/>
              <w:jc w:val="center"/>
              <w:rPr>
                <w:rFonts w:hint="eastAsia" w:ascii="宋体" w:hAnsi="宋体"/>
                <w:sz w:val="21"/>
                <w:szCs w:val="21"/>
              </w:rPr>
            </w:pPr>
            <w:r>
              <w:rPr>
                <w:rFonts w:ascii="宋体" w:hAnsi="宋体"/>
                <w:sz w:val="21"/>
                <w:szCs w:val="21"/>
              </w:rPr>
              <w:t>…</w:t>
            </w:r>
          </w:p>
        </w:tc>
        <w:tc>
          <w:tcPr>
            <w:tcW w:w="917" w:type="dxa"/>
            <w:noWrap w:val="0"/>
            <w:vAlign w:val="center"/>
          </w:tcPr>
          <w:p w14:paraId="26F7B4EA">
            <w:pPr>
              <w:spacing w:line="360" w:lineRule="exact"/>
              <w:jc w:val="center"/>
              <w:rPr>
                <w:rFonts w:hint="eastAsia" w:ascii="宋体" w:hAnsi="宋体"/>
                <w:sz w:val="21"/>
                <w:szCs w:val="21"/>
              </w:rPr>
            </w:pPr>
          </w:p>
        </w:tc>
        <w:tc>
          <w:tcPr>
            <w:tcW w:w="1213" w:type="dxa"/>
            <w:noWrap w:val="0"/>
            <w:vAlign w:val="center"/>
          </w:tcPr>
          <w:p w14:paraId="778C701C">
            <w:pPr>
              <w:spacing w:line="360" w:lineRule="exact"/>
              <w:jc w:val="center"/>
              <w:rPr>
                <w:rFonts w:hint="eastAsia" w:ascii="宋体" w:hAnsi="宋体"/>
                <w:sz w:val="21"/>
                <w:szCs w:val="21"/>
              </w:rPr>
            </w:pPr>
          </w:p>
        </w:tc>
        <w:tc>
          <w:tcPr>
            <w:tcW w:w="1470" w:type="dxa"/>
            <w:noWrap w:val="0"/>
            <w:vAlign w:val="center"/>
          </w:tcPr>
          <w:p w14:paraId="7B05E890">
            <w:pPr>
              <w:spacing w:line="360" w:lineRule="exact"/>
              <w:jc w:val="center"/>
              <w:rPr>
                <w:rFonts w:hint="eastAsia" w:ascii="宋体" w:hAnsi="宋体"/>
                <w:sz w:val="21"/>
                <w:szCs w:val="21"/>
              </w:rPr>
            </w:pPr>
          </w:p>
        </w:tc>
        <w:tc>
          <w:tcPr>
            <w:tcW w:w="1785" w:type="dxa"/>
            <w:noWrap w:val="0"/>
            <w:vAlign w:val="center"/>
          </w:tcPr>
          <w:p w14:paraId="11458DA2">
            <w:pPr>
              <w:spacing w:line="400" w:lineRule="exact"/>
              <w:jc w:val="center"/>
              <w:rPr>
                <w:rFonts w:ascii="宋体" w:hAnsi="宋体"/>
                <w:b/>
                <w:sz w:val="21"/>
                <w:szCs w:val="21"/>
              </w:rPr>
            </w:pPr>
          </w:p>
        </w:tc>
      </w:tr>
      <w:tr w14:paraId="5E4BA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4725" w:type="dxa"/>
            <w:gridSpan w:val="3"/>
            <w:noWrap w:val="0"/>
            <w:vAlign w:val="center"/>
          </w:tcPr>
          <w:p w14:paraId="1F60A531">
            <w:pPr>
              <w:spacing w:line="400" w:lineRule="exact"/>
              <w:jc w:val="center"/>
              <w:rPr>
                <w:rFonts w:ascii="宋体" w:hAnsi="宋体"/>
                <w:b/>
                <w:sz w:val="21"/>
                <w:szCs w:val="21"/>
              </w:rPr>
            </w:pPr>
            <w:r>
              <w:rPr>
                <w:rFonts w:hint="eastAsia" w:ascii="宋体" w:hAnsi="宋体"/>
                <w:b/>
                <w:sz w:val="21"/>
                <w:szCs w:val="21"/>
              </w:rPr>
              <w:t>投标总价</w:t>
            </w:r>
          </w:p>
        </w:tc>
        <w:tc>
          <w:tcPr>
            <w:tcW w:w="4468" w:type="dxa"/>
            <w:gridSpan w:val="3"/>
            <w:noWrap w:val="0"/>
            <w:vAlign w:val="center"/>
          </w:tcPr>
          <w:p w14:paraId="554B3CA1">
            <w:pPr>
              <w:spacing w:line="400" w:lineRule="exact"/>
              <w:rPr>
                <w:rFonts w:ascii="宋体" w:hAnsi="宋体"/>
                <w:b/>
                <w:sz w:val="21"/>
                <w:szCs w:val="21"/>
              </w:rPr>
            </w:pPr>
          </w:p>
        </w:tc>
      </w:tr>
    </w:tbl>
    <w:p w14:paraId="268A3DED">
      <w:pPr>
        <w:pStyle w:val="45"/>
        <w:rPr>
          <w:rFonts w:hint="eastAsia"/>
          <w:highlight w:val="none"/>
        </w:rPr>
      </w:pPr>
    </w:p>
    <w:p w14:paraId="218B00F5">
      <w:pPr>
        <w:snapToGrid w:val="0"/>
        <w:spacing w:line="360" w:lineRule="auto"/>
        <w:jc w:val="left"/>
        <w:rPr>
          <w:rFonts w:hint="eastAsia" w:ascii="宋体" w:hAnsi="宋体" w:cs="宋体"/>
          <w:b/>
          <w:bCs/>
          <w:color w:val="FF0000"/>
          <w:szCs w:val="21"/>
          <w:highlight w:val="none"/>
        </w:rPr>
      </w:pPr>
      <w:r>
        <w:rPr>
          <w:rFonts w:hint="eastAsia" w:ascii="宋体" w:hAnsi="宋体" w:cs="宋体"/>
          <w:b/>
          <w:bCs/>
          <w:szCs w:val="21"/>
          <w:highlight w:val="none"/>
        </w:rPr>
        <w:t>注：</w:t>
      </w:r>
    </w:p>
    <w:p w14:paraId="20C86D60">
      <w:pPr>
        <w:widowControl/>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1、“投标报价明细表”中的投标总报价应与“开标一览表”中的投标总报价相一致，不一致时，以开标一览表为准。</w:t>
      </w:r>
    </w:p>
    <w:p w14:paraId="679986B9">
      <w:pPr>
        <w:widowControl/>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lang w:val="en-US" w:eastAsia="zh-CN"/>
        </w:rPr>
        <w:t>2、</w:t>
      </w:r>
      <w:r>
        <w:rPr>
          <w:rFonts w:hint="eastAsia" w:ascii="宋体" w:hAnsi="宋体" w:cs="宋体"/>
          <w:b/>
          <w:color w:val="000000"/>
          <w:szCs w:val="21"/>
          <w:highlight w:val="none"/>
        </w:rPr>
        <w:t>投标报价明细表所填内容应根据投标人实际情况填写。如有漏报的，视同已包含在投标总价内或已作优惠处理。有重大缺项的将作无效标处理。</w:t>
      </w:r>
    </w:p>
    <w:p w14:paraId="5C76D04B">
      <w:pPr>
        <w:widowControl/>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3、投标人可根据自身情况调整表格。</w:t>
      </w:r>
    </w:p>
    <w:p w14:paraId="513A33D3">
      <w:pPr>
        <w:widowControl/>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4、以上综合单价和合价均指含税价格。</w:t>
      </w:r>
    </w:p>
    <w:p w14:paraId="73951E07">
      <w:pPr>
        <w:widowControl/>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lang w:val="en-US" w:eastAsia="zh-CN"/>
        </w:rPr>
        <w:t>5、</w:t>
      </w:r>
      <w:r>
        <w:rPr>
          <w:rFonts w:hint="eastAsia" w:ascii="宋体" w:hAnsi="宋体" w:cs="宋体"/>
          <w:b/>
          <w:color w:val="000000"/>
          <w:szCs w:val="21"/>
          <w:highlight w:val="none"/>
        </w:rPr>
        <w:t>此表可增行。</w:t>
      </w:r>
    </w:p>
    <w:p w14:paraId="04CD65F5">
      <w:pPr>
        <w:spacing w:line="360" w:lineRule="auto"/>
        <w:ind w:right="840"/>
        <w:jc w:val="center"/>
        <w:rPr>
          <w:rFonts w:hint="eastAsia" w:ascii="宋体" w:hAnsi="宋体"/>
          <w:b/>
          <w:szCs w:val="21"/>
          <w:highlight w:val="none"/>
          <w:lang w:val="zh-CN"/>
        </w:rPr>
      </w:pPr>
      <w:r>
        <w:rPr>
          <w:rFonts w:hint="eastAsia" w:ascii="宋体" w:hAnsi="宋体" w:cs="宋体"/>
          <w:b/>
          <w:sz w:val="24"/>
          <w:highlight w:val="none"/>
          <w:lang w:val="zh-CN"/>
        </w:rPr>
        <w:t xml:space="preserve">  </w:t>
      </w:r>
      <w:r>
        <w:rPr>
          <w:rFonts w:hint="eastAsia" w:ascii="宋体" w:hAnsi="宋体" w:cs="宋体"/>
          <w:b/>
          <w:sz w:val="24"/>
          <w:highlight w:val="none"/>
        </w:rPr>
        <w:t xml:space="preserve"> </w:t>
      </w:r>
      <w:r>
        <w:rPr>
          <w:rFonts w:hint="eastAsia" w:ascii="宋体" w:hAnsi="宋体" w:cs="宋体"/>
          <w:b/>
          <w:sz w:val="24"/>
          <w:highlight w:val="none"/>
          <w:lang w:val="zh-CN"/>
        </w:rPr>
        <w:t xml:space="preserve"> </w:t>
      </w:r>
      <w:r>
        <w:rPr>
          <w:rFonts w:hint="eastAsia" w:ascii="宋体" w:hAnsi="宋体" w:cs="宋体"/>
          <w:b/>
          <w:sz w:val="24"/>
          <w:highlight w:val="none"/>
        </w:rPr>
        <w:t xml:space="preserve">             </w:t>
      </w:r>
      <w:r>
        <w:rPr>
          <w:rFonts w:hint="eastAsia" w:ascii="宋体" w:hAnsi="宋体" w:cs="宋体"/>
          <w:b/>
          <w:sz w:val="24"/>
          <w:highlight w:val="none"/>
          <w:lang w:val="zh-CN"/>
        </w:rPr>
        <w:t xml:space="preserve">  </w:t>
      </w:r>
      <w:r>
        <w:rPr>
          <w:rFonts w:hint="eastAsia" w:ascii="宋体" w:hAnsi="宋体"/>
          <w:b/>
          <w:szCs w:val="21"/>
          <w:highlight w:val="none"/>
        </w:rPr>
        <w:t xml:space="preserve"> </w:t>
      </w:r>
      <w:r>
        <w:rPr>
          <w:rFonts w:ascii="宋体" w:hAnsi="宋体"/>
          <w:b/>
          <w:szCs w:val="21"/>
          <w:highlight w:val="none"/>
          <w:lang w:val="zh-CN"/>
        </w:rPr>
        <w:t xml:space="preserve">供应商（盖单位章）： </w:t>
      </w:r>
    </w:p>
    <w:p w14:paraId="1DAAAEB7">
      <w:pPr>
        <w:spacing w:line="360" w:lineRule="auto"/>
        <w:ind w:firstLine="1446" w:firstLineChars="600"/>
        <w:jc w:val="left"/>
        <w:rPr>
          <w:rFonts w:hint="eastAsia" w:ascii="宋体" w:hAnsi="宋体" w:cs="宋体"/>
          <w:b/>
          <w:color w:val="000000"/>
          <w:sz w:val="24"/>
          <w:highlight w:val="none"/>
        </w:rPr>
      </w:pPr>
      <w:r>
        <w:rPr>
          <w:rFonts w:hint="eastAsia" w:ascii="宋体" w:hAnsi="宋体" w:cs="宋体"/>
          <w:b/>
          <w:color w:val="000000"/>
          <w:sz w:val="24"/>
          <w:highlight w:val="none"/>
        </w:rPr>
        <w:t>法定代表人或其授权代表人（签字或盖章）：</w:t>
      </w:r>
    </w:p>
    <w:p w14:paraId="6833D8B7">
      <w:pPr>
        <w:spacing w:line="360" w:lineRule="auto"/>
        <w:ind w:firstLine="4638" w:firstLineChars="2200"/>
        <w:jc w:val="left"/>
        <w:rPr>
          <w:highlight w:val="none"/>
          <w:lang w:val="zh-CN"/>
        </w:rPr>
      </w:pPr>
      <w:r>
        <w:rPr>
          <w:rFonts w:ascii="宋体" w:hAnsi="宋体"/>
          <w:b/>
          <w:szCs w:val="21"/>
          <w:highlight w:val="none"/>
          <w:lang w:val="zh-CN"/>
        </w:rPr>
        <w:t xml:space="preserve">日 </w:t>
      </w:r>
      <w:r>
        <w:rPr>
          <w:rFonts w:hint="eastAsia" w:ascii="宋体" w:hAnsi="宋体"/>
          <w:b/>
          <w:szCs w:val="21"/>
          <w:highlight w:val="none"/>
        </w:rPr>
        <w:t xml:space="preserve"> </w:t>
      </w:r>
      <w:r>
        <w:rPr>
          <w:rFonts w:hint="eastAsia" w:ascii="宋体" w:hAnsi="宋体"/>
          <w:b/>
          <w:szCs w:val="21"/>
          <w:highlight w:val="none"/>
          <w:lang w:val="zh-CN"/>
        </w:rPr>
        <w:t xml:space="preserve"> </w:t>
      </w:r>
      <w:r>
        <w:rPr>
          <w:rFonts w:ascii="宋体" w:hAnsi="宋体"/>
          <w:b/>
          <w:szCs w:val="21"/>
          <w:highlight w:val="none"/>
          <w:lang w:val="zh-CN"/>
        </w:rPr>
        <w:t>期：</w:t>
      </w:r>
      <w:r>
        <w:rPr>
          <w:rFonts w:hint="eastAsia" w:ascii="宋体" w:hAnsi="宋体"/>
          <w:b/>
          <w:szCs w:val="21"/>
          <w:highlight w:val="none"/>
          <w:lang w:val="zh-CN"/>
        </w:rPr>
        <w:t xml:space="preserve">     年   月   日</w:t>
      </w:r>
    </w:p>
    <w:bookmarkEnd w:id="245"/>
    <w:p w14:paraId="06D69541">
      <w:pPr>
        <w:rPr>
          <w:rFonts w:hint="eastAsia" w:ascii="宋体" w:hAnsi="宋体" w:cs="宋体"/>
          <w:b/>
          <w:bCs/>
          <w:sz w:val="24"/>
          <w:highlight w:val="none"/>
        </w:rPr>
      </w:pPr>
      <w:r>
        <w:rPr>
          <w:rFonts w:hint="eastAsia" w:ascii="宋体" w:hAnsi="宋体" w:cs="宋体"/>
          <w:b/>
          <w:bCs/>
          <w:sz w:val="24"/>
          <w:highlight w:val="none"/>
        </w:rPr>
        <w:br w:type="page"/>
      </w:r>
    </w:p>
    <w:p w14:paraId="11CDB7A7">
      <w:pPr>
        <w:spacing w:line="360" w:lineRule="auto"/>
        <w:rPr>
          <w:rFonts w:ascii="宋体" w:cs="宋体"/>
          <w:b/>
          <w:bCs/>
          <w:sz w:val="24"/>
          <w:highlight w:val="none"/>
        </w:rPr>
      </w:pPr>
      <w:r>
        <w:rPr>
          <w:rFonts w:hint="eastAsia" w:ascii="宋体" w:hAnsi="宋体" w:cs="宋体"/>
          <w:b/>
          <w:bCs/>
          <w:sz w:val="24"/>
          <w:highlight w:val="none"/>
        </w:rPr>
        <w:t>附件1</w:t>
      </w:r>
      <w:r>
        <w:rPr>
          <w:rFonts w:hint="eastAsia" w:ascii="宋体" w:hAnsi="宋体" w:cs="宋体"/>
          <w:b/>
          <w:bCs/>
          <w:sz w:val="24"/>
          <w:highlight w:val="none"/>
          <w:lang w:val="en-US" w:eastAsia="zh-CN"/>
        </w:rPr>
        <w:t>1</w:t>
      </w:r>
      <w:r>
        <w:rPr>
          <w:rFonts w:hint="eastAsia" w:ascii="宋体" w:hAnsi="宋体" w:cs="宋体"/>
          <w:b/>
          <w:bCs/>
          <w:sz w:val="24"/>
          <w:highlight w:val="none"/>
        </w:rPr>
        <w:t>：</w:t>
      </w:r>
      <w:r>
        <w:rPr>
          <w:rFonts w:ascii="宋体" w:hAnsi="宋体" w:cs="宋体"/>
          <w:b/>
          <w:bCs/>
          <w:sz w:val="24"/>
          <w:highlight w:val="none"/>
        </w:rPr>
        <w:t xml:space="preserve"> </w:t>
      </w:r>
    </w:p>
    <w:p w14:paraId="2332575D">
      <w:pPr>
        <w:pStyle w:val="83"/>
        <w:snapToGrid w:val="0"/>
        <w:spacing w:line="500" w:lineRule="exact"/>
        <w:jc w:val="center"/>
        <w:rPr>
          <w:rFonts w:hint="eastAsia" w:cs="宋体"/>
          <w:sz w:val="21"/>
          <w:szCs w:val="21"/>
          <w:highlight w:val="none"/>
        </w:rPr>
      </w:pPr>
      <w:r>
        <w:rPr>
          <w:rFonts w:hint="eastAsia" w:cs="宋体"/>
          <w:b/>
          <w:bCs/>
          <w:sz w:val="21"/>
          <w:szCs w:val="21"/>
          <w:highlight w:val="none"/>
        </w:rPr>
        <w:t>采购活动现</w:t>
      </w:r>
      <w:r>
        <w:rPr>
          <w:rFonts w:hint="eastAsia" w:cs="宋体"/>
          <w:b/>
          <w:sz w:val="21"/>
          <w:szCs w:val="21"/>
          <w:highlight w:val="none"/>
        </w:rPr>
        <w:t>场确认声明书（被授权人）</w:t>
      </w:r>
      <w:r>
        <w:rPr>
          <w:rFonts w:hint="eastAsia" w:cs="宋体"/>
          <w:b/>
          <w:i/>
          <w:iCs/>
          <w:sz w:val="21"/>
          <w:szCs w:val="21"/>
          <w:highlight w:val="none"/>
        </w:rPr>
        <w:t>（以下二选一）</w:t>
      </w:r>
    </w:p>
    <w:p w14:paraId="64EF78FE">
      <w:pPr>
        <w:pStyle w:val="83"/>
        <w:snapToGrid w:val="0"/>
        <w:spacing w:line="500" w:lineRule="exact"/>
        <w:rPr>
          <w:rFonts w:hint="eastAsia" w:cs="宋体"/>
          <w:b/>
          <w:sz w:val="21"/>
          <w:szCs w:val="21"/>
          <w:highlight w:val="none"/>
        </w:rPr>
      </w:pPr>
      <w:r>
        <w:rPr>
          <w:rFonts w:cs="宋体"/>
          <w:kern w:val="0"/>
          <w:sz w:val="21"/>
          <w:szCs w:val="21"/>
          <w:highlight w:val="none"/>
          <w:u w:val="single"/>
        </w:rPr>
        <w:t xml:space="preserve"> </w:t>
      </w:r>
      <w:r>
        <w:rPr>
          <w:rFonts w:hint="eastAsia" w:cs="宋体"/>
          <w:kern w:val="0"/>
          <w:sz w:val="21"/>
          <w:szCs w:val="21"/>
          <w:highlight w:val="none"/>
          <w:u w:val="single"/>
        </w:rPr>
        <w:t>浙江聚信工程管理有限公司</w:t>
      </w:r>
      <w:r>
        <w:rPr>
          <w:rFonts w:cs="宋体"/>
          <w:kern w:val="0"/>
          <w:sz w:val="21"/>
          <w:szCs w:val="21"/>
          <w:highlight w:val="none"/>
          <w:u w:val="single"/>
        </w:rPr>
        <w:t xml:space="preserve">  </w:t>
      </w:r>
      <w:r>
        <w:rPr>
          <w:rFonts w:hint="eastAsia" w:cs="宋体"/>
          <w:kern w:val="0"/>
          <w:sz w:val="21"/>
          <w:szCs w:val="21"/>
          <w:highlight w:val="none"/>
        </w:rPr>
        <w:t>（采购组织机构名称）：</w:t>
      </w:r>
    </w:p>
    <w:p w14:paraId="54F4710B">
      <w:pPr>
        <w:pStyle w:val="83"/>
        <w:snapToGrid w:val="0"/>
        <w:spacing w:line="500" w:lineRule="exact"/>
        <w:ind w:firstLine="444" w:firstLineChars="200"/>
        <w:rPr>
          <w:rFonts w:hint="eastAsia" w:cs="宋体"/>
          <w:spacing w:val="6"/>
          <w:sz w:val="21"/>
          <w:szCs w:val="21"/>
          <w:highlight w:val="none"/>
        </w:rPr>
      </w:pPr>
      <w:r>
        <w:rPr>
          <w:rFonts w:hint="eastAsia" w:cs="宋体"/>
          <w:spacing w:val="6"/>
          <w:sz w:val="21"/>
          <w:szCs w:val="21"/>
          <w:highlight w:val="none"/>
        </w:rPr>
        <w:t>本人经由</w:t>
      </w:r>
      <w:r>
        <w:rPr>
          <w:rFonts w:cs="宋体"/>
          <w:spacing w:val="6"/>
          <w:sz w:val="21"/>
          <w:szCs w:val="21"/>
          <w:highlight w:val="none"/>
          <w:u w:val="single"/>
        </w:rPr>
        <w:t xml:space="preserve"> </w:t>
      </w:r>
      <w:r>
        <w:rPr>
          <w:rFonts w:cs="宋体"/>
          <w:kern w:val="0"/>
          <w:sz w:val="21"/>
          <w:szCs w:val="21"/>
          <w:highlight w:val="none"/>
          <w:u w:val="single"/>
        </w:rPr>
        <w:t xml:space="preserve">                </w:t>
      </w:r>
      <w:r>
        <w:rPr>
          <w:rFonts w:hint="eastAsia" w:cs="宋体"/>
          <w:spacing w:val="6"/>
          <w:sz w:val="21"/>
          <w:szCs w:val="21"/>
          <w:highlight w:val="none"/>
          <w:u w:val="single"/>
        </w:rPr>
        <w:t>（单位）</w:t>
      </w:r>
      <w:r>
        <w:rPr>
          <w:rFonts w:hint="eastAsia" w:cs="宋体"/>
          <w:spacing w:val="6"/>
          <w:sz w:val="21"/>
          <w:szCs w:val="21"/>
          <w:highlight w:val="none"/>
        </w:rPr>
        <w:t>负责人</w:t>
      </w:r>
      <w:r>
        <w:rPr>
          <w:rFonts w:cs="宋体"/>
          <w:spacing w:val="6"/>
          <w:sz w:val="21"/>
          <w:szCs w:val="21"/>
          <w:highlight w:val="none"/>
          <w:u w:val="single"/>
        </w:rPr>
        <w:t xml:space="preserve">       </w:t>
      </w:r>
      <w:r>
        <w:rPr>
          <w:rFonts w:hint="eastAsia" w:cs="宋体"/>
          <w:spacing w:val="6"/>
          <w:sz w:val="21"/>
          <w:szCs w:val="21"/>
          <w:highlight w:val="none"/>
          <w:u w:val="single"/>
        </w:rPr>
        <w:t>（姓名）</w:t>
      </w:r>
      <w:r>
        <w:rPr>
          <w:rFonts w:hint="eastAsia" w:cs="宋体"/>
          <w:spacing w:val="6"/>
          <w:sz w:val="21"/>
          <w:szCs w:val="21"/>
          <w:highlight w:val="none"/>
        </w:rPr>
        <w:t>合法授权参加</w:t>
      </w:r>
      <w:r>
        <w:rPr>
          <w:rFonts w:hint="eastAsia" w:cs="宋体"/>
          <w:spacing w:val="6"/>
          <w:sz w:val="21"/>
          <w:szCs w:val="21"/>
          <w:highlight w:val="none"/>
          <w:u w:val="single"/>
          <w:lang w:eastAsia="zh-CN"/>
        </w:rPr>
        <w:t>仙居县智慧水务-2025年度二次供水设备及安防改造项目</w:t>
      </w:r>
      <w:r>
        <w:rPr>
          <w:rFonts w:cs="宋体"/>
          <w:spacing w:val="6"/>
          <w:sz w:val="21"/>
          <w:szCs w:val="21"/>
          <w:highlight w:val="none"/>
          <w:u w:val="single"/>
        </w:rPr>
        <w:t xml:space="preserve"> </w:t>
      </w:r>
      <w:r>
        <w:rPr>
          <w:rFonts w:hint="eastAsia" w:cs="宋体"/>
          <w:spacing w:val="6"/>
          <w:sz w:val="21"/>
          <w:szCs w:val="21"/>
          <w:highlight w:val="none"/>
        </w:rPr>
        <w:t>（编号：</w:t>
      </w:r>
      <w:r>
        <w:rPr>
          <w:rFonts w:hint="eastAsia" w:cs="宋体"/>
          <w:spacing w:val="6"/>
          <w:sz w:val="21"/>
          <w:szCs w:val="21"/>
          <w:highlight w:val="none"/>
          <w:u w:val="single"/>
          <w:lang w:eastAsia="zh-CN"/>
        </w:rPr>
        <w:t>ZJJX-25CG-002</w:t>
      </w:r>
      <w:r>
        <w:rPr>
          <w:rFonts w:hint="eastAsia" w:cs="宋体"/>
          <w:spacing w:val="6"/>
          <w:sz w:val="21"/>
          <w:szCs w:val="21"/>
          <w:highlight w:val="none"/>
        </w:rPr>
        <w:t>）采购活动，经与本单位法人代表（负责人）联系确认，现就有关公平竞争事项郑重声明如下：</w:t>
      </w:r>
      <w:r>
        <w:rPr>
          <w:rFonts w:cs="宋体"/>
          <w:spacing w:val="6"/>
          <w:sz w:val="21"/>
          <w:szCs w:val="21"/>
          <w:highlight w:val="none"/>
        </w:rPr>
        <w:t xml:space="preserve"> </w:t>
      </w:r>
    </w:p>
    <w:p w14:paraId="236796F0">
      <w:pPr>
        <w:pStyle w:val="84"/>
        <w:widowControl/>
        <w:numPr>
          <w:ilvl w:val="0"/>
          <w:numId w:val="83"/>
        </w:numPr>
        <w:snapToGrid w:val="0"/>
        <w:spacing w:line="500" w:lineRule="exact"/>
        <w:ind w:firstLine="396" w:firstLineChars="189"/>
        <w:rPr>
          <w:rFonts w:ascii="宋体" w:cs="宋体"/>
          <w:kern w:val="0"/>
          <w:szCs w:val="21"/>
          <w:highlight w:val="none"/>
        </w:rPr>
      </w:pPr>
      <w:r>
        <w:rPr>
          <w:rFonts w:hint="eastAsia" w:ascii="宋体" w:hAnsi="宋体" w:cs="宋体"/>
          <w:kern w:val="0"/>
          <w:szCs w:val="21"/>
          <w:highlight w:val="none"/>
        </w:rPr>
        <w:t>本单位与采购人之间</w:t>
      </w:r>
      <w:r>
        <w:rPr>
          <w:rFonts w:ascii="宋体" w:hAnsi="宋体" w:cs="宋体"/>
          <w:kern w:val="0"/>
          <w:szCs w:val="21"/>
          <w:highlight w:val="none"/>
        </w:rPr>
        <w:t xml:space="preserve"> </w:t>
      </w:r>
      <w:r>
        <w:rPr>
          <w:rFonts w:hint="eastAsia" w:ascii="宋体" w:hAnsi="宋体" w:cs="宋体"/>
          <w:kern w:val="0"/>
          <w:szCs w:val="21"/>
          <w:highlight w:val="none"/>
        </w:rPr>
        <w:t>□不存在利害关系</w:t>
      </w:r>
      <w:r>
        <w:rPr>
          <w:rFonts w:ascii="宋体" w:hAnsi="宋体" w:cs="宋体"/>
          <w:kern w:val="0"/>
          <w:szCs w:val="21"/>
          <w:highlight w:val="none"/>
        </w:rPr>
        <w:t xml:space="preserve"> </w:t>
      </w:r>
      <w:r>
        <w:rPr>
          <w:rFonts w:hint="eastAsia" w:ascii="宋体" w:hAnsi="宋体" w:cs="宋体"/>
          <w:kern w:val="0"/>
          <w:szCs w:val="21"/>
          <w:highlight w:val="none"/>
        </w:rPr>
        <w:t>□存在下列利害关系</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1D8AEAA5">
      <w:pPr>
        <w:pStyle w:val="84"/>
        <w:widowControl/>
        <w:snapToGrid w:val="0"/>
        <w:spacing w:line="500" w:lineRule="exact"/>
        <w:rPr>
          <w:rFonts w:ascii="宋体" w:cs="宋体"/>
          <w:kern w:val="0"/>
          <w:szCs w:val="21"/>
          <w:highlight w:val="none"/>
        </w:rPr>
      </w:pPr>
      <w:r>
        <w:rPr>
          <w:rFonts w:ascii="宋体" w:hAnsi="宋体" w:cs="宋体"/>
          <w:kern w:val="0"/>
          <w:szCs w:val="21"/>
          <w:highlight w:val="none"/>
        </w:rPr>
        <w:t xml:space="preserve">  A.</w:t>
      </w:r>
      <w:r>
        <w:rPr>
          <w:rFonts w:hint="eastAsia" w:ascii="宋体" w:hAnsi="宋体" w:cs="宋体"/>
          <w:kern w:val="0"/>
          <w:szCs w:val="21"/>
          <w:highlight w:val="none"/>
        </w:rPr>
        <w:t>投资关系</w:t>
      </w:r>
      <w:r>
        <w:rPr>
          <w:rFonts w:ascii="宋体" w:hAnsi="宋体" w:cs="宋体"/>
          <w:kern w:val="0"/>
          <w:szCs w:val="21"/>
          <w:highlight w:val="none"/>
        </w:rPr>
        <w:t xml:space="preserve">    B.</w:t>
      </w:r>
      <w:r>
        <w:rPr>
          <w:rFonts w:hint="eastAsia" w:ascii="宋体" w:hAnsi="宋体" w:cs="宋体"/>
          <w:kern w:val="0"/>
          <w:szCs w:val="21"/>
          <w:highlight w:val="none"/>
        </w:rPr>
        <w:t>行政隶属关系</w:t>
      </w:r>
      <w:r>
        <w:rPr>
          <w:rFonts w:ascii="宋体" w:hAnsi="宋体" w:cs="宋体"/>
          <w:kern w:val="0"/>
          <w:szCs w:val="21"/>
          <w:highlight w:val="none"/>
        </w:rPr>
        <w:t xml:space="preserve">    C.</w:t>
      </w:r>
      <w:r>
        <w:rPr>
          <w:rFonts w:hint="eastAsia" w:ascii="宋体" w:hAnsi="宋体" w:cs="宋体"/>
          <w:kern w:val="0"/>
          <w:szCs w:val="21"/>
          <w:highlight w:val="none"/>
        </w:rPr>
        <w:t>业务指导关系</w:t>
      </w:r>
    </w:p>
    <w:p w14:paraId="7791B14C">
      <w:pPr>
        <w:pStyle w:val="84"/>
        <w:widowControl/>
        <w:snapToGrid w:val="0"/>
        <w:spacing w:line="500" w:lineRule="exact"/>
        <w:rPr>
          <w:rFonts w:ascii="宋体" w:cs="宋体"/>
          <w:kern w:val="0"/>
          <w:szCs w:val="21"/>
          <w:highlight w:val="none"/>
        </w:rPr>
      </w:pPr>
      <w:r>
        <w:rPr>
          <w:rFonts w:ascii="宋体" w:hAnsi="宋体" w:cs="宋体"/>
          <w:kern w:val="0"/>
          <w:szCs w:val="21"/>
          <w:highlight w:val="none"/>
        </w:rPr>
        <w:t xml:space="preserve">  D.</w:t>
      </w:r>
      <w:r>
        <w:rPr>
          <w:rFonts w:hint="eastAsia" w:ascii="宋体" w:hAnsi="宋体" w:cs="宋体"/>
          <w:kern w:val="0"/>
          <w:szCs w:val="21"/>
          <w:highlight w:val="none"/>
        </w:rPr>
        <w:t>其他可能</w:t>
      </w:r>
      <w:r>
        <w:rPr>
          <w:rFonts w:hint="eastAsia" w:ascii="宋体" w:hAnsi="宋体" w:cs="宋体"/>
          <w:szCs w:val="21"/>
          <w:highlight w:val="none"/>
        </w:rPr>
        <w:t>影响采购公正的</w:t>
      </w:r>
      <w:r>
        <w:rPr>
          <w:rFonts w:hint="eastAsia" w:ascii="宋体" w:hAnsi="宋体" w:cs="宋体"/>
          <w:kern w:val="0"/>
          <w:szCs w:val="21"/>
          <w:highlight w:val="none"/>
        </w:rPr>
        <w:t>利害关系</w:t>
      </w:r>
      <w:r>
        <w:rPr>
          <w:rFonts w:hint="eastAsia" w:ascii="宋体" w:hAnsi="宋体" w:cs="宋体"/>
          <w:kern w:val="0"/>
          <w:szCs w:val="21"/>
          <w:highlight w:val="none"/>
          <w:u w:val="single"/>
        </w:rPr>
        <w:t>（如有，请如实说明）</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2DEC4028">
      <w:pPr>
        <w:pStyle w:val="84"/>
        <w:widowControl/>
        <w:snapToGrid w:val="0"/>
        <w:spacing w:line="500" w:lineRule="exact"/>
        <w:rPr>
          <w:rFonts w:ascii="宋体" w:cs="宋体"/>
          <w:kern w:val="0"/>
          <w:szCs w:val="21"/>
          <w:highlight w:val="none"/>
        </w:rPr>
      </w:pPr>
      <w:r>
        <w:rPr>
          <w:rFonts w:ascii="宋体" w:hAnsi="宋体" w:cs="宋体"/>
          <w:spacing w:val="6"/>
          <w:szCs w:val="21"/>
          <w:highlight w:val="none"/>
        </w:rPr>
        <w:t xml:space="preserve">  </w:t>
      </w:r>
      <w:r>
        <w:rPr>
          <w:rFonts w:hint="eastAsia" w:ascii="宋体" w:hAnsi="宋体" w:cs="宋体"/>
          <w:spacing w:val="6"/>
          <w:szCs w:val="21"/>
          <w:highlight w:val="none"/>
        </w:rPr>
        <w:t>二、</w:t>
      </w:r>
      <w:r>
        <w:rPr>
          <w:rFonts w:hint="eastAsia" w:ascii="宋体" w:hAnsi="宋体" w:cs="宋体"/>
          <w:kern w:val="0"/>
          <w:szCs w:val="21"/>
          <w:highlight w:val="none"/>
        </w:rPr>
        <w:t>现已清楚知道参加本项目采购活动的其他所有供应商名称，本单位</w:t>
      </w:r>
      <w:r>
        <w:rPr>
          <w:rFonts w:ascii="宋体" w:hAnsi="宋体" w:cs="宋体"/>
          <w:kern w:val="0"/>
          <w:szCs w:val="21"/>
          <w:highlight w:val="none"/>
        </w:rPr>
        <w:t xml:space="preserve"> </w:t>
      </w:r>
      <w:r>
        <w:rPr>
          <w:rFonts w:hint="eastAsia" w:ascii="宋体" w:hAnsi="宋体" w:cs="宋体"/>
          <w:kern w:val="0"/>
          <w:szCs w:val="21"/>
          <w:highlight w:val="none"/>
        </w:rPr>
        <w:t>□与其他所有供应商之间均不存在利害关系</w:t>
      </w:r>
      <w:r>
        <w:rPr>
          <w:rFonts w:ascii="宋体" w:hAnsi="宋体" w:cs="宋体"/>
          <w:kern w:val="0"/>
          <w:szCs w:val="21"/>
          <w:highlight w:val="none"/>
        </w:rPr>
        <w:t xml:space="preserve"> </w:t>
      </w:r>
      <w:r>
        <w:rPr>
          <w:rFonts w:hint="eastAsia" w:ascii="宋体" w:hAnsi="宋体" w:cs="宋体"/>
          <w:kern w:val="0"/>
          <w:szCs w:val="21"/>
          <w:highlight w:val="none"/>
        </w:rPr>
        <w:t>□与</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（供应商名称）</w:t>
      </w:r>
      <w:r>
        <w:rPr>
          <w:rFonts w:hint="eastAsia"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2A99FCF8">
      <w:pPr>
        <w:pStyle w:val="83"/>
        <w:snapToGrid w:val="0"/>
        <w:spacing w:line="500" w:lineRule="exact"/>
        <w:rPr>
          <w:rFonts w:hint="eastAsia" w:cs="宋体"/>
          <w:kern w:val="0"/>
          <w:sz w:val="21"/>
          <w:szCs w:val="21"/>
          <w:highlight w:val="none"/>
        </w:rPr>
      </w:pPr>
      <w:r>
        <w:rPr>
          <w:rFonts w:cs="宋体"/>
          <w:kern w:val="0"/>
          <w:sz w:val="21"/>
          <w:szCs w:val="21"/>
          <w:highlight w:val="none"/>
        </w:rPr>
        <w:t xml:space="preserve">  A.</w:t>
      </w:r>
      <w:r>
        <w:rPr>
          <w:rFonts w:hint="eastAsia" w:cs="宋体"/>
          <w:kern w:val="0"/>
          <w:sz w:val="21"/>
          <w:szCs w:val="21"/>
          <w:highlight w:val="none"/>
        </w:rPr>
        <w:t>法定代表人或负责人或实际控制人是同一人</w:t>
      </w:r>
    </w:p>
    <w:p w14:paraId="0C8FB14D">
      <w:pPr>
        <w:pStyle w:val="83"/>
        <w:snapToGrid w:val="0"/>
        <w:spacing w:line="500" w:lineRule="exact"/>
        <w:rPr>
          <w:rFonts w:hint="eastAsia" w:cs="宋体"/>
          <w:spacing w:val="6"/>
          <w:sz w:val="21"/>
          <w:szCs w:val="21"/>
          <w:highlight w:val="none"/>
        </w:rPr>
      </w:pPr>
      <w:r>
        <w:rPr>
          <w:rFonts w:cs="宋体"/>
          <w:kern w:val="0"/>
          <w:sz w:val="21"/>
          <w:szCs w:val="21"/>
          <w:highlight w:val="none"/>
        </w:rPr>
        <w:t xml:space="preserve">  B.</w:t>
      </w:r>
      <w:r>
        <w:rPr>
          <w:rFonts w:hint="eastAsia" w:cs="宋体"/>
          <w:kern w:val="0"/>
          <w:sz w:val="21"/>
          <w:szCs w:val="21"/>
          <w:highlight w:val="none"/>
        </w:rPr>
        <w:t>法定代表人或负责人或实际控制人是夫妻关系</w:t>
      </w:r>
    </w:p>
    <w:p w14:paraId="50B659CC">
      <w:pPr>
        <w:pStyle w:val="83"/>
        <w:snapToGrid w:val="0"/>
        <w:spacing w:line="500" w:lineRule="exact"/>
        <w:rPr>
          <w:rFonts w:hint="eastAsia" w:cs="宋体"/>
          <w:spacing w:val="6"/>
          <w:sz w:val="21"/>
          <w:szCs w:val="21"/>
          <w:highlight w:val="none"/>
        </w:rPr>
      </w:pPr>
      <w:r>
        <w:rPr>
          <w:rFonts w:cs="宋体"/>
          <w:kern w:val="0"/>
          <w:sz w:val="21"/>
          <w:szCs w:val="21"/>
          <w:highlight w:val="none"/>
        </w:rPr>
        <w:t xml:space="preserve">  C.</w:t>
      </w:r>
      <w:r>
        <w:rPr>
          <w:rFonts w:hint="eastAsia" w:cs="宋体"/>
          <w:kern w:val="0"/>
          <w:sz w:val="21"/>
          <w:szCs w:val="21"/>
          <w:highlight w:val="none"/>
        </w:rPr>
        <w:t>法定代表人或负责人或实际控制人是直系血亲关系</w:t>
      </w:r>
    </w:p>
    <w:p w14:paraId="4EB07636">
      <w:pPr>
        <w:pStyle w:val="83"/>
        <w:snapToGrid w:val="0"/>
        <w:spacing w:line="500" w:lineRule="exact"/>
        <w:rPr>
          <w:rFonts w:hint="eastAsia" w:cs="宋体"/>
          <w:spacing w:val="6"/>
          <w:sz w:val="21"/>
          <w:szCs w:val="21"/>
          <w:highlight w:val="none"/>
        </w:rPr>
      </w:pPr>
      <w:r>
        <w:rPr>
          <w:rFonts w:cs="宋体"/>
          <w:kern w:val="0"/>
          <w:sz w:val="21"/>
          <w:szCs w:val="21"/>
          <w:highlight w:val="none"/>
        </w:rPr>
        <w:t xml:space="preserve">  D.</w:t>
      </w:r>
      <w:r>
        <w:rPr>
          <w:rFonts w:hint="eastAsia" w:cs="宋体"/>
          <w:kern w:val="0"/>
          <w:sz w:val="21"/>
          <w:szCs w:val="21"/>
          <w:highlight w:val="none"/>
        </w:rPr>
        <w:t>法定代表人或负责人或实际控制人存在三代以内旁系血亲关系</w:t>
      </w:r>
    </w:p>
    <w:p w14:paraId="1AC4B868">
      <w:pPr>
        <w:pStyle w:val="83"/>
        <w:snapToGrid w:val="0"/>
        <w:spacing w:line="500" w:lineRule="exact"/>
        <w:rPr>
          <w:rFonts w:hint="eastAsia" w:cs="宋体"/>
          <w:kern w:val="0"/>
          <w:sz w:val="21"/>
          <w:szCs w:val="21"/>
          <w:highlight w:val="none"/>
        </w:rPr>
      </w:pPr>
      <w:r>
        <w:rPr>
          <w:rFonts w:cs="宋体"/>
          <w:kern w:val="0"/>
          <w:sz w:val="21"/>
          <w:szCs w:val="21"/>
          <w:highlight w:val="none"/>
        </w:rPr>
        <w:t xml:space="preserve">  E.</w:t>
      </w:r>
      <w:r>
        <w:rPr>
          <w:rFonts w:hint="eastAsia" w:cs="宋体"/>
          <w:kern w:val="0"/>
          <w:sz w:val="21"/>
          <w:szCs w:val="21"/>
          <w:highlight w:val="none"/>
        </w:rPr>
        <w:t>法定代表人或负责人或实际控制人存在近姻亲关系</w:t>
      </w:r>
    </w:p>
    <w:p w14:paraId="59E8EC5C">
      <w:pPr>
        <w:pStyle w:val="83"/>
        <w:snapToGrid w:val="0"/>
        <w:spacing w:line="500" w:lineRule="exact"/>
        <w:rPr>
          <w:rFonts w:hint="eastAsia" w:cs="宋体"/>
          <w:kern w:val="0"/>
          <w:sz w:val="21"/>
          <w:szCs w:val="21"/>
          <w:highlight w:val="none"/>
        </w:rPr>
      </w:pPr>
      <w:r>
        <w:rPr>
          <w:rFonts w:cs="宋体"/>
          <w:kern w:val="0"/>
          <w:sz w:val="21"/>
          <w:szCs w:val="21"/>
          <w:highlight w:val="none"/>
        </w:rPr>
        <w:t xml:space="preserve">  F.</w:t>
      </w:r>
      <w:r>
        <w:rPr>
          <w:rFonts w:hint="eastAsia" w:cs="宋体"/>
          <w:kern w:val="0"/>
          <w:sz w:val="21"/>
          <w:szCs w:val="21"/>
          <w:highlight w:val="none"/>
        </w:rPr>
        <w:t>法定代表人或负责人或实际控制人存在股份控制或实际控制关系</w:t>
      </w:r>
    </w:p>
    <w:p w14:paraId="42A9F33B">
      <w:pPr>
        <w:pStyle w:val="83"/>
        <w:snapToGrid w:val="0"/>
        <w:spacing w:line="500" w:lineRule="exact"/>
        <w:outlineLvl w:val="0"/>
        <w:rPr>
          <w:rFonts w:hint="eastAsia" w:cs="宋体"/>
          <w:kern w:val="0"/>
          <w:sz w:val="21"/>
          <w:szCs w:val="21"/>
          <w:highlight w:val="none"/>
        </w:rPr>
      </w:pPr>
      <w:r>
        <w:rPr>
          <w:rFonts w:cs="宋体"/>
          <w:kern w:val="0"/>
          <w:sz w:val="21"/>
          <w:szCs w:val="21"/>
          <w:highlight w:val="none"/>
        </w:rPr>
        <w:t xml:space="preserve">  </w:t>
      </w:r>
      <w:bookmarkStart w:id="246" w:name="_Toc26265"/>
      <w:bookmarkStart w:id="247" w:name="_Toc29234"/>
      <w:bookmarkStart w:id="248" w:name="_Toc11093"/>
      <w:bookmarkStart w:id="249" w:name="_Toc16444"/>
      <w:bookmarkStart w:id="250" w:name="_Toc24146"/>
      <w:bookmarkStart w:id="251" w:name="_Toc30614"/>
      <w:r>
        <w:rPr>
          <w:rFonts w:cs="宋体"/>
          <w:kern w:val="0"/>
          <w:sz w:val="21"/>
          <w:szCs w:val="21"/>
          <w:highlight w:val="none"/>
        </w:rPr>
        <w:t>G.</w:t>
      </w:r>
      <w:r>
        <w:rPr>
          <w:rFonts w:hint="eastAsia" w:cs="宋体"/>
          <w:kern w:val="0"/>
          <w:sz w:val="21"/>
          <w:szCs w:val="21"/>
          <w:highlight w:val="none"/>
        </w:rPr>
        <w:t>存在共同直接或间接投资设立子公司、联营企业和合营企业情况</w:t>
      </w:r>
      <w:bookmarkEnd w:id="246"/>
      <w:bookmarkEnd w:id="247"/>
      <w:bookmarkEnd w:id="248"/>
      <w:bookmarkEnd w:id="249"/>
      <w:bookmarkEnd w:id="250"/>
      <w:bookmarkEnd w:id="251"/>
    </w:p>
    <w:p w14:paraId="61D41140">
      <w:pPr>
        <w:pStyle w:val="83"/>
        <w:snapToGrid w:val="0"/>
        <w:spacing w:line="500" w:lineRule="exact"/>
        <w:rPr>
          <w:rFonts w:hint="eastAsia" w:cs="宋体"/>
          <w:sz w:val="21"/>
          <w:szCs w:val="21"/>
          <w:highlight w:val="none"/>
        </w:rPr>
      </w:pPr>
      <w:r>
        <w:rPr>
          <w:rFonts w:cs="宋体"/>
          <w:kern w:val="0"/>
          <w:sz w:val="21"/>
          <w:szCs w:val="21"/>
          <w:highlight w:val="none"/>
        </w:rPr>
        <w:t xml:space="preserve">  H.</w:t>
      </w:r>
      <w:r>
        <w:rPr>
          <w:rFonts w:hint="eastAsia" w:cs="宋体"/>
          <w:kern w:val="0"/>
          <w:sz w:val="21"/>
          <w:szCs w:val="21"/>
          <w:highlight w:val="none"/>
        </w:rPr>
        <w:t>存在分级代理或代销关系、同一生产制造商关系、</w:t>
      </w:r>
      <w:r>
        <w:rPr>
          <w:rFonts w:hint="eastAsia" w:cs="宋体"/>
          <w:sz w:val="21"/>
          <w:szCs w:val="21"/>
          <w:highlight w:val="none"/>
        </w:rPr>
        <w:t>管理关系、重要业务（占主营业务收入</w:t>
      </w:r>
      <w:r>
        <w:rPr>
          <w:rFonts w:cs="宋体"/>
          <w:sz w:val="21"/>
          <w:szCs w:val="21"/>
          <w:highlight w:val="none"/>
        </w:rPr>
        <w:t>50%</w:t>
      </w:r>
      <w:r>
        <w:rPr>
          <w:rFonts w:hint="eastAsia" w:cs="宋体"/>
          <w:sz w:val="21"/>
          <w:szCs w:val="21"/>
          <w:highlight w:val="none"/>
        </w:rPr>
        <w:t>以上）或重要财务往来关系（如融资）等其他实质性控制关系</w:t>
      </w:r>
    </w:p>
    <w:p w14:paraId="37E29486">
      <w:pPr>
        <w:pStyle w:val="83"/>
        <w:snapToGrid w:val="0"/>
        <w:spacing w:line="500" w:lineRule="exact"/>
        <w:rPr>
          <w:rFonts w:hint="eastAsia" w:cs="宋体"/>
          <w:spacing w:val="6"/>
          <w:sz w:val="21"/>
          <w:szCs w:val="21"/>
          <w:highlight w:val="none"/>
        </w:rPr>
      </w:pPr>
      <w:r>
        <w:rPr>
          <w:rFonts w:cs="宋体"/>
          <w:sz w:val="21"/>
          <w:szCs w:val="21"/>
          <w:highlight w:val="none"/>
        </w:rPr>
        <w:t xml:space="preserve">  I</w:t>
      </w:r>
      <w:r>
        <w:rPr>
          <w:rFonts w:cs="宋体"/>
          <w:kern w:val="0"/>
          <w:sz w:val="21"/>
          <w:szCs w:val="21"/>
          <w:highlight w:val="none"/>
        </w:rPr>
        <w:t>.</w:t>
      </w:r>
      <w:r>
        <w:rPr>
          <w:rFonts w:hint="eastAsia" w:cs="宋体"/>
          <w:sz w:val="21"/>
          <w:szCs w:val="21"/>
          <w:highlight w:val="none"/>
        </w:rPr>
        <w:t>其他利害关系情况</w:t>
      </w:r>
      <w:r>
        <w:rPr>
          <w:rFonts w:cs="宋体"/>
          <w:sz w:val="21"/>
          <w:szCs w:val="21"/>
          <w:highlight w:val="none"/>
          <w:u w:val="single"/>
        </w:rPr>
        <w:t xml:space="preserve">                              </w:t>
      </w:r>
      <w:r>
        <w:rPr>
          <w:rFonts w:hint="eastAsia" w:cs="宋体"/>
          <w:kern w:val="0"/>
          <w:sz w:val="21"/>
          <w:szCs w:val="21"/>
          <w:highlight w:val="none"/>
        </w:rPr>
        <w:t>。</w:t>
      </w:r>
    </w:p>
    <w:p w14:paraId="296F630A">
      <w:pPr>
        <w:pStyle w:val="84"/>
        <w:widowControl/>
        <w:numPr>
          <w:ilvl w:val="0"/>
          <w:numId w:val="84"/>
        </w:numPr>
        <w:snapToGrid w:val="0"/>
        <w:spacing w:line="500" w:lineRule="exact"/>
        <w:ind w:firstLine="396" w:firstLineChars="189"/>
        <w:rPr>
          <w:rFonts w:ascii="宋体" w:cs="宋体"/>
          <w:kern w:val="0"/>
          <w:szCs w:val="21"/>
          <w:highlight w:val="none"/>
        </w:rPr>
      </w:pPr>
      <w:r>
        <w:rPr>
          <w:rFonts w:hint="eastAsia" w:ascii="宋体" w:hAnsi="宋体" w:cs="宋体"/>
          <w:szCs w:val="21"/>
          <w:highlight w:val="none"/>
        </w:rPr>
        <w:t>现已清楚知道并</w:t>
      </w:r>
      <w:r>
        <w:rPr>
          <w:rFonts w:hint="eastAsia" w:ascii="宋体" w:hAnsi="宋体" w:cs="宋体"/>
          <w:kern w:val="0"/>
          <w:szCs w:val="21"/>
          <w:highlight w:val="none"/>
        </w:rPr>
        <w:t>严格遵守政府采购法律法规和现场纪律。</w:t>
      </w:r>
    </w:p>
    <w:p w14:paraId="1FAE15B2">
      <w:pPr>
        <w:pStyle w:val="84"/>
        <w:widowControl/>
        <w:numPr>
          <w:ilvl w:val="0"/>
          <w:numId w:val="84"/>
        </w:numPr>
        <w:snapToGrid w:val="0"/>
        <w:spacing w:line="500" w:lineRule="exact"/>
        <w:ind w:firstLine="396" w:firstLineChars="189"/>
        <w:rPr>
          <w:rFonts w:ascii="宋体" w:cs="宋体"/>
          <w:kern w:val="0"/>
          <w:szCs w:val="21"/>
          <w:highlight w:val="none"/>
        </w:rPr>
      </w:pPr>
      <w:r>
        <w:rPr>
          <w:rFonts w:hint="eastAsia" w:ascii="宋体" w:hAnsi="宋体" w:cs="宋体"/>
          <w:kern w:val="0"/>
          <w:szCs w:val="21"/>
          <w:highlight w:val="none"/>
        </w:rPr>
        <w:t>我发现</w:t>
      </w:r>
      <w:r>
        <w:rPr>
          <w:rFonts w:ascii="宋体" w:hAnsi="宋体" w:cs="宋体"/>
          <w:kern w:val="0"/>
          <w:szCs w:val="21"/>
          <w:highlight w:val="none"/>
          <w:u w:val="single"/>
        </w:rPr>
        <w:t xml:space="preserve">                    </w:t>
      </w:r>
      <w:r>
        <w:rPr>
          <w:rFonts w:hint="eastAsia"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hint="eastAsia" w:ascii="宋体" w:hAnsi="宋体" w:cs="宋体"/>
          <w:kern w:val="0"/>
          <w:szCs w:val="21"/>
          <w:highlight w:val="none"/>
        </w:rPr>
        <w:t>项利害关系。</w:t>
      </w:r>
    </w:p>
    <w:p w14:paraId="04CB107B">
      <w:pPr>
        <w:pStyle w:val="83"/>
        <w:snapToGrid w:val="0"/>
        <w:spacing w:line="500" w:lineRule="exact"/>
        <w:rPr>
          <w:rFonts w:hint="eastAsia" w:cs="宋体"/>
          <w:sz w:val="21"/>
          <w:szCs w:val="21"/>
          <w:highlight w:val="none"/>
        </w:rPr>
      </w:pPr>
      <w:r>
        <w:rPr>
          <w:rFonts w:cs="宋体"/>
          <w:sz w:val="21"/>
          <w:szCs w:val="21"/>
          <w:highlight w:val="none"/>
        </w:rPr>
        <w:t xml:space="preserve">                                        </w:t>
      </w:r>
      <w:r>
        <w:rPr>
          <w:rFonts w:hint="eastAsia" w:cs="宋体"/>
          <w:sz w:val="21"/>
          <w:szCs w:val="21"/>
          <w:highlight w:val="none"/>
        </w:rPr>
        <w:t>供应商代表签名：</w:t>
      </w:r>
    </w:p>
    <w:p w14:paraId="79A1A002">
      <w:pPr>
        <w:spacing w:after="304" w:afterLines="100" w:line="600" w:lineRule="exact"/>
        <w:jc w:val="center"/>
        <w:rPr>
          <w:rFonts w:asci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3653914D">
      <w:pPr>
        <w:pStyle w:val="83"/>
        <w:snapToGrid w:val="0"/>
        <w:spacing w:line="500" w:lineRule="exact"/>
        <w:jc w:val="center"/>
        <w:rPr>
          <w:rFonts w:hint="eastAsia" w:cs="宋体"/>
          <w:b/>
          <w:bCs/>
          <w:sz w:val="21"/>
          <w:szCs w:val="21"/>
          <w:highlight w:val="none"/>
        </w:rPr>
        <w:sectPr>
          <w:pgSz w:w="11905" w:h="16838"/>
          <w:pgMar w:top="1417" w:right="1587" w:bottom="1417" w:left="1587" w:header="907" w:footer="924" w:gutter="0"/>
          <w:cols w:space="0" w:num="1"/>
          <w:docGrid w:type="lines" w:linePitch="304" w:charSpace="0"/>
        </w:sectPr>
      </w:pPr>
    </w:p>
    <w:p w14:paraId="5F7440AE">
      <w:pPr>
        <w:pStyle w:val="83"/>
        <w:snapToGrid w:val="0"/>
        <w:jc w:val="center"/>
        <w:rPr>
          <w:rFonts w:hint="eastAsia" w:cs="宋体"/>
          <w:sz w:val="21"/>
          <w:szCs w:val="21"/>
          <w:highlight w:val="none"/>
        </w:rPr>
      </w:pPr>
      <w:r>
        <w:rPr>
          <w:rFonts w:hint="eastAsia" w:cs="宋体"/>
          <w:b/>
          <w:bCs/>
          <w:sz w:val="21"/>
          <w:szCs w:val="21"/>
          <w:highlight w:val="none"/>
        </w:rPr>
        <w:t>采购活动现</w:t>
      </w:r>
      <w:r>
        <w:rPr>
          <w:rFonts w:hint="eastAsia" w:cs="宋体"/>
          <w:b/>
          <w:sz w:val="21"/>
          <w:szCs w:val="21"/>
          <w:highlight w:val="none"/>
        </w:rPr>
        <w:t>场确认声明书（法人）</w:t>
      </w:r>
    </w:p>
    <w:p w14:paraId="115E3D79">
      <w:pPr>
        <w:pStyle w:val="83"/>
        <w:snapToGrid w:val="0"/>
        <w:rPr>
          <w:rFonts w:hint="eastAsia" w:cs="宋体"/>
          <w:kern w:val="0"/>
          <w:sz w:val="21"/>
          <w:szCs w:val="21"/>
          <w:highlight w:val="none"/>
          <w:u w:val="single"/>
        </w:rPr>
      </w:pPr>
    </w:p>
    <w:p w14:paraId="2DDC911E">
      <w:pPr>
        <w:pStyle w:val="83"/>
        <w:snapToGrid w:val="0"/>
        <w:rPr>
          <w:rFonts w:hint="eastAsia" w:cs="宋体"/>
          <w:b/>
          <w:sz w:val="21"/>
          <w:szCs w:val="21"/>
          <w:highlight w:val="none"/>
        </w:rPr>
      </w:pPr>
      <w:r>
        <w:rPr>
          <w:rFonts w:cs="宋体"/>
          <w:kern w:val="0"/>
          <w:sz w:val="21"/>
          <w:szCs w:val="21"/>
          <w:highlight w:val="none"/>
          <w:u w:val="single"/>
        </w:rPr>
        <w:t xml:space="preserve"> </w:t>
      </w:r>
      <w:r>
        <w:rPr>
          <w:rFonts w:hint="eastAsia" w:cs="宋体"/>
          <w:kern w:val="0"/>
          <w:sz w:val="21"/>
          <w:szCs w:val="21"/>
          <w:highlight w:val="none"/>
          <w:u w:val="single"/>
        </w:rPr>
        <w:t>浙江聚信工程管理有限公司</w:t>
      </w:r>
      <w:r>
        <w:rPr>
          <w:rFonts w:cs="宋体"/>
          <w:kern w:val="0"/>
          <w:sz w:val="21"/>
          <w:szCs w:val="21"/>
          <w:highlight w:val="none"/>
          <w:u w:val="single"/>
        </w:rPr>
        <w:t xml:space="preserve">  </w:t>
      </w:r>
      <w:r>
        <w:rPr>
          <w:rFonts w:hint="eastAsia" w:cs="宋体"/>
          <w:kern w:val="0"/>
          <w:sz w:val="21"/>
          <w:szCs w:val="21"/>
          <w:highlight w:val="none"/>
        </w:rPr>
        <w:t>（采购组织机构名称）：</w:t>
      </w:r>
    </w:p>
    <w:p w14:paraId="4E4CC4B8">
      <w:pPr>
        <w:pStyle w:val="83"/>
        <w:snapToGrid w:val="0"/>
        <w:ind w:firstLine="444" w:firstLineChars="200"/>
        <w:rPr>
          <w:rFonts w:hint="eastAsia" w:cs="宋体"/>
          <w:spacing w:val="6"/>
          <w:sz w:val="21"/>
          <w:szCs w:val="21"/>
          <w:highlight w:val="none"/>
        </w:rPr>
      </w:pPr>
      <w:r>
        <w:rPr>
          <w:rFonts w:hint="eastAsia" w:cs="宋体"/>
          <w:spacing w:val="6"/>
          <w:sz w:val="21"/>
          <w:szCs w:val="21"/>
          <w:highlight w:val="none"/>
        </w:rPr>
        <w:t>本人为</w:t>
      </w:r>
      <w:r>
        <w:rPr>
          <w:rFonts w:cs="宋体"/>
          <w:spacing w:val="6"/>
          <w:sz w:val="21"/>
          <w:szCs w:val="21"/>
          <w:highlight w:val="none"/>
          <w:u w:val="single"/>
        </w:rPr>
        <w:t xml:space="preserve"> </w:t>
      </w:r>
      <w:r>
        <w:rPr>
          <w:rFonts w:cs="宋体"/>
          <w:kern w:val="0"/>
          <w:sz w:val="21"/>
          <w:szCs w:val="21"/>
          <w:highlight w:val="none"/>
          <w:u w:val="single"/>
        </w:rPr>
        <w:t xml:space="preserve">                           </w:t>
      </w:r>
      <w:r>
        <w:rPr>
          <w:rFonts w:hint="eastAsia" w:cs="宋体"/>
          <w:spacing w:val="6"/>
          <w:sz w:val="21"/>
          <w:szCs w:val="21"/>
          <w:highlight w:val="none"/>
          <w:u w:val="single"/>
        </w:rPr>
        <w:t>（单位）</w:t>
      </w:r>
      <w:r>
        <w:rPr>
          <w:rFonts w:hint="eastAsia" w:cs="宋体"/>
          <w:spacing w:val="6"/>
          <w:sz w:val="21"/>
          <w:szCs w:val="21"/>
          <w:highlight w:val="none"/>
        </w:rPr>
        <w:t>负责人参加</w:t>
      </w:r>
      <w:r>
        <w:rPr>
          <w:rFonts w:hint="eastAsia" w:cs="宋体"/>
          <w:spacing w:val="6"/>
          <w:sz w:val="21"/>
          <w:szCs w:val="21"/>
          <w:highlight w:val="none"/>
          <w:u w:val="single"/>
          <w:lang w:eastAsia="zh-CN"/>
        </w:rPr>
        <w:t>仙居县智慧水务-2025年度二次供水设备及安防改造项目</w:t>
      </w:r>
      <w:r>
        <w:rPr>
          <w:rFonts w:cs="宋体"/>
          <w:spacing w:val="6"/>
          <w:sz w:val="21"/>
          <w:szCs w:val="21"/>
          <w:highlight w:val="none"/>
          <w:u w:val="single"/>
        </w:rPr>
        <w:t xml:space="preserve"> </w:t>
      </w:r>
      <w:r>
        <w:rPr>
          <w:rFonts w:hint="eastAsia" w:cs="宋体"/>
          <w:spacing w:val="6"/>
          <w:sz w:val="21"/>
          <w:szCs w:val="21"/>
          <w:highlight w:val="none"/>
        </w:rPr>
        <w:t>（编号：</w:t>
      </w:r>
      <w:r>
        <w:rPr>
          <w:rFonts w:hint="eastAsia" w:cs="宋体"/>
          <w:spacing w:val="6"/>
          <w:sz w:val="21"/>
          <w:szCs w:val="21"/>
          <w:highlight w:val="none"/>
          <w:u w:val="single"/>
          <w:lang w:eastAsia="zh-CN"/>
        </w:rPr>
        <w:t>ZJJX-25CG-002</w:t>
      </w:r>
      <w:r>
        <w:rPr>
          <w:rFonts w:hint="eastAsia" w:cs="宋体"/>
          <w:spacing w:val="6"/>
          <w:sz w:val="21"/>
          <w:szCs w:val="21"/>
          <w:highlight w:val="none"/>
        </w:rPr>
        <w:t>）政府采购活动，现就有关公平竞争事项郑重声明如下：</w:t>
      </w:r>
      <w:r>
        <w:rPr>
          <w:rFonts w:cs="宋体"/>
          <w:spacing w:val="6"/>
          <w:sz w:val="21"/>
          <w:szCs w:val="21"/>
          <w:highlight w:val="none"/>
        </w:rPr>
        <w:t xml:space="preserve"> </w:t>
      </w:r>
    </w:p>
    <w:p w14:paraId="1805E835">
      <w:pPr>
        <w:pStyle w:val="84"/>
        <w:widowControl/>
        <w:snapToGrid w:val="0"/>
        <w:spacing w:line="360" w:lineRule="auto"/>
        <w:ind w:firstLine="210" w:firstLineChars="100"/>
        <w:rPr>
          <w:rFonts w:ascii="宋体" w:cs="宋体"/>
          <w:kern w:val="0"/>
          <w:szCs w:val="21"/>
          <w:highlight w:val="none"/>
        </w:rPr>
      </w:pPr>
      <w:r>
        <w:rPr>
          <w:rFonts w:hint="eastAsia" w:ascii="宋体" w:hAnsi="宋体" w:cs="宋体"/>
          <w:kern w:val="0"/>
          <w:szCs w:val="21"/>
          <w:highlight w:val="none"/>
        </w:rPr>
        <w:t>一、本单位与采购人之间</w:t>
      </w:r>
      <w:r>
        <w:rPr>
          <w:rFonts w:ascii="宋体" w:hAnsi="宋体" w:cs="宋体"/>
          <w:kern w:val="0"/>
          <w:szCs w:val="21"/>
          <w:highlight w:val="none"/>
        </w:rPr>
        <w:t xml:space="preserve"> </w:t>
      </w:r>
      <w:r>
        <w:rPr>
          <w:rFonts w:hint="eastAsia" w:ascii="宋体" w:hAnsi="宋体" w:cs="宋体"/>
          <w:kern w:val="0"/>
          <w:szCs w:val="21"/>
          <w:highlight w:val="none"/>
        </w:rPr>
        <w:t>□不存在利害关系</w:t>
      </w:r>
      <w:r>
        <w:rPr>
          <w:rFonts w:ascii="宋体" w:hAnsi="宋体" w:cs="宋体"/>
          <w:kern w:val="0"/>
          <w:szCs w:val="21"/>
          <w:highlight w:val="none"/>
        </w:rPr>
        <w:t xml:space="preserve"> </w:t>
      </w:r>
      <w:r>
        <w:rPr>
          <w:rFonts w:hint="eastAsia" w:ascii="宋体" w:hAnsi="宋体" w:cs="宋体"/>
          <w:kern w:val="0"/>
          <w:szCs w:val="21"/>
          <w:highlight w:val="none"/>
        </w:rPr>
        <w:t>□存在下列利害关系</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47D8862D">
      <w:pPr>
        <w:pStyle w:val="84"/>
        <w:widowControl/>
        <w:snapToGrid w:val="0"/>
        <w:spacing w:line="360" w:lineRule="auto"/>
        <w:rPr>
          <w:rFonts w:ascii="宋体" w:cs="宋体"/>
          <w:kern w:val="0"/>
          <w:szCs w:val="21"/>
          <w:highlight w:val="none"/>
        </w:rPr>
      </w:pPr>
      <w:r>
        <w:rPr>
          <w:rFonts w:ascii="宋体" w:hAnsi="宋体" w:cs="宋体"/>
          <w:kern w:val="0"/>
          <w:szCs w:val="21"/>
          <w:highlight w:val="none"/>
        </w:rPr>
        <w:t xml:space="preserve">  A.</w:t>
      </w:r>
      <w:r>
        <w:rPr>
          <w:rFonts w:hint="eastAsia" w:ascii="宋体" w:hAnsi="宋体" w:cs="宋体"/>
          <w:kern w:val="0"/>
          <w:szCs w:val="21"/>
          <w:highlight w:val="none"/>
        </w:rPr>
        <w:t>投资关系</w:t>
      </w:r>
      <w:r>
        <w:rPr>
          <w:rFonts w:ascii="宋体" w:hAnsi="宋体" w:cs="宋体"/>
          <w:kern w:val="0"/>
          <w:szCs w:val="21"/>
          <w:highlight w:val="none"/>
        </w:rPr>
        <w:t xml:space="preserve">    B.</w:t>
      </w:r>
      <w:r>
        <w:rPr>
          <w:rFonts w:hint="eastAsia" w:ascii="宋体" w:hAnsi="宋体" w:cs="宋体"/>
          <w:kern w:val="0"/>
          <w:szCs w:val="21"/>
          <w:highlight w:val="none"/>
        </w:rPr>
        <w:t>行政隶属关系</w:t>
      </w:r>
      <w:r>
        <w:rPr>
          <w:rFonts w:ascii="宋体" w:hAnsi="宋体" w:cs="宋体"/>
          <w:kern w:val="0"/>
          <w:szCs w:val="21"/>
          <w:highlight w:val="none"/>
        </w:rPr>
        <w:t xml:space="preserve">    C.</w:t>
      </w:r>
      <w:r>
        <w:rPr>
          <w:rFonts w:hint="eastAsia" w:ascii="宋体" w:hAnsi="宋体" w:cs="宋体"/>
          <w:kern w:val="0"/>
          <w:szCs w:val="21"/>
          <w:highlight w:val="none"/>
        </w:rPr>
        <w:t>业务指导关系</w:t>
      </w:r>
    </w:p>
    <w:p w14:paraId="2140C34F">
      <w:pPr>
        <w:pStyle w:val="84"/>
        <w:widowControl/>
        <w:snapToGrid w:val="0"/>
        <w:spacing w:line="360" w:lineRule="auto"/>
        <w:rPr>
          <w:rFonts w:ascii="宋体" w:cs="宋体"/>
          <w:kern w:val="0"/>
          <w:szCs w:val="21"/>
          <w:highlight w:val="none"/>
        </w:rPr>
      </w:pPr>
      <w:r>
        <w:rPr>
          <w:rFonts w:ascii="宋体" w:hAnsi="宋体" w:cs="宋体"/>
          <w:kern w:val="0"/>
          <w:szCs w:val="21"/>
          <w:highlight w:val="none"/>
        </w:rPr>
        <w:t xml:space="preserve">  D.</w:t>
      </w:r>
      <w:r>
        <w:rPr>
          <w:rFonts w:hint="eastAsia" w:ascii="宋体" w:hAnsi="宋体" w:cs="宋体"/>
          <w:kern w:val="0"/>
          <w:szCs w:val="21"/>
          <w:highlight w:val="none"/>
        </w:rPr>
        <w:t>其他可能</w:t>
      </w:r>
      <w:r>
        <w:rPr>
          <w:rFonts w:hint="eastAsia" w:ascii="宋体" w:hAnsi="宋体" w:cs="宋体"/>
          <w:szCs w:val="21"/>
          <w:highlight w:val="none"/>
        </w:rPr>
        <w:t>影响采购公正的</w:t>
      </w:r>
      <w:r>
        <w:rPr>
          <w:rFonts w:hint="eastAsia" w:ascii="宋体" w:hAnsi="宋体" w:cs="宋体"/>
          <w:kern w:val="0"/>
          <w:szCs w:val="21"/>
          <w:highlight w:val="none"/>
        </w:rPr>
        <w:t>利害关系</w:t>
      </w:r>
      <w:r>
        <w:rPr>
          <w:rFonts w:hint="eastAsia" w:ascii="宋体" w:hAnsi="宋体" w:cs="宋体"/>
          <w:kern w:val="0"/>
          <w:szCs w:val="21"/>
          <w:highlight w:val="none"/>
          <w:u w:val="single"/>
        </w:rPr>
        <w:t>（如有，请如实说明）</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47FDF292">
      <w:pPr>
        <w:pStyle w:val="84"/>
        <w:widowControl/>
        <w:snapToGrid w:val="0"/>
        <w:spacing w:line="360" w:lineRule="auto"/>
        <w:rPr>
          <w:rFonts w:ascii="宋体" w:cs="宋体"/>
          <w:kern w:val="0"/>
          <w:szCs w:val="21"/>
          <w:highlight w:val="none"/>
        </w:rPr>
      </w:pPr>
      <w:r>
        <w:rPr>
          <w:rFonts w:ascii="宋体" w:hAnsi="宋体" w:cs="宋体"/>
          <w:spacing w:val="6"/>
          <w:szCs w:val="21"/>
          <w:highlight w:val="none"/>
        </w:rPr>
        <w:t xml:space="preserve">  </w:t>
      </w:r>
      <w:r>
        <w:rPr>
          <w:rFonts w:hint="eastAsia" w:ascii="宋体" w:hAnsi="宋体" w:cs="宋体"/>
          <w:spacing w:val="6"/>
          <w:szCs w:val="21"/>
          <w:highlight w:val="none"/>
        </w:rPr>
        <w:t>二、</w:t>
      </w:r>
      <w:r>
        <w:rPr>
          <w:rFonts w:hint="eastAsia" w:ascii="宋体" w:hAnsi="宋体" w:cs="宋体"/>
          <w:kern w:val="0"/>
          <w:szCs w:val="21"/>
          <w:highlight w:val="none"/>
        </w:rPr>
        <w:t>现已清楚知道参加本项目采购活动的其他所有供应商名称，本单位</w:t>
      </w:r>
      <w:r>
        <w:rPr>
          <w:rFonts w:ascii="宋体" w:hAnsi="宋体" w:cs="宋体"/>
          <w:kern w:val="0"/>
          <w:szCs w:val="21"/>
          <w:highlight w:val="none"/>
        </w:rPr>
        <w:t xml:space="preserve"> </w:t>
      </w:r>
      <w:r>
        <w:rPr>
          <w:rFonts w:hint="eastAsia" w:ascii="宋体" w:hAnsi="宋体" w:cs="宋体"/>
          <w:kern w:val="0"/>
          <w:szCs w:val="21"/>
          <w:highlight w:val="none"/>
        </w:rPr>
        <w:t>□与其他所有供应商之间均不存在利害关系</w:t>
      </w:r>
      <w:r>
        <w:rPr>
          <w:rFonts w:ascii="宋体" w:hAnsi="宋体" w:cs="宋体"/>
          <w:kern w:val="0"/>
          <w:szCs w:val="21"/>
          <w:highlight w:val="none"/>
        </w:rPr>
        <w:t xml:space="preserve"> </w:t>
      </w:r>
      <w:r>
        <w:rPr>
          <w:rFonts w:hint="eastAsia" w:ascii="宋体" w:hAnsi="宋体" w:cs="宋体"/>
          <w:kern w:val="0"/>
          <w:szCs w:val="21"/>
          <w:highlight w:val="none"/>
        </w:rPr>
        <w:t>□与</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（供应商名称）</w:t>
      </w:r>
      <w:r>
        <w:rPr>
          <w:rFonts w:hint="eastAsia"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33652E6A">
      <w:pPr>
        <w:pStyle w:val="83"/>
        <w:snapToGrid w:val="0"/>
        <w:rPr>
          <w:rFonts w:hint="eastAsia" w:cs="宋体"/>
          <w:kern w:val="0"/>
          <w:sz w:val="21"/>
          <w:szCs w:val="21"/>
          <w:highlight w:val="none"/>
        </w:rPr>
      </w:pPr>
      <w:r>
        <w:rPr>
          <w:rFonts w:cs="宋体"/>
          <w:kern w:val="0"/>
          <w:sz w:val="21"/>
          <w:szCs w:val="21"/>
          <w:highlight w:val="none"/>
        </w:rPr>
        <w:t xml:space="preserve">  A.</w:t>
      </w:r>
      <w:r>
        <w:rPr>
          <w:rFonts w:hint="eastAsia" w:cs="宋体"/>
          <w:kern w:val="0"/>
          <w:sz w:val="21"/>
          <w:szCs w:val="21"/>
          <w:highlight w:val="none"/>
        </w:rPr>
        <w:t>法定代表人或负责人或实际控制人是同一人</w:t>
      </w:r>
    </w:p>
    <w:p w14:paraId="4FB149BC">
      <w:pPr>
        <w:pStyle w:val="83"/>
        <w:snapToGrid w:val="0"/>
        <w:rPr>
          <w:rFonts w:hint="eastAsia" w:cs="宋体"/>
          <w:spacing w:val="6"/>
          <w:sz w:val="21"/>
          <w:szCs w:val="21"/>
          <w:highlight w:val="none"/>
        </w:rPr>
      </w:pPr>
      <w:r>
        <w:rPr>
          <w:rFonts w:cs="宋体"/>
          <w:kern w:val="0"/>
          <w:sz w:val="21"/>
          <w:szCs w:val="21"/>
          <w:highlight w:val="none"/>
        </w:rPr>
        <w:t xml:space="preserve">  B.</w:t>
      </w:r>
      <w:r>
        <w:rPr>
          <w:rFonts w:hint="eastAsia" w:cs="宋体"/>
          <w:kern w:val="0"/>
          <w:sz w:val="21"/>
          <w:szCs w:val="21"/>
          <w:highlight w:val="none"/>
        </w:rPr>
        <w:t>法定代表人或负责人或实际控制人是夫妻关系</w:t>
      </w:r>
    </w:p>
    <w:p w14:paraId="5F0BDC14">
      <w:pPr>
        <w:pStyle w:val="83"/>
        <w:snapToGrid w:val="0"/>
        <w:rPr>
          <w:rFonts w:hint="eastAsia" w:cs="宋体"/>
          <w:spacing w:val="6"/>
          <w:sz w:val="21"/>
          <w:szCs w:val="21"/>
          <w:highlight w:val="none"/>
        </w:rPr>
      </w:pPr>
      <w:r>
        <w:rPr>
          <w:rFonts w:cs="宋体"/>
          <w:kern w:val="0"/>
          <w:sz w:val="21"/>
          <w:szCs w:val="21"/>
          <w:highlight w:val="none"/>
        </w:rPr>
        <w:t xml:space="preserve">  C.</w:t>
      </w:r>
      <w:r>
        <w:rPr>
          <w:rFonts w:hint="eastAsia" w:cs="宋体"/>
          <w:kern w:val="0"/>
          <w:sz w:val="21"/>
          <w:szCs w:val="21"/>
          <w:highlight w:val="none"/>
        </w:rPr>
        <w:t>法定代表人或负责人或实际控制人是直系血亲关系</w:t>
      </w:r>
    </w:p>
    <w:p w14:paraId="7EEC1EF6">
      <w:pPr>
        <w:pStyle w:val="83"/>
        <w:snapToGrid w:val="0"/>
        <w:rPr>
          <w:rFonts w:hint="eastAsia" w:cs="宋体"/>
          <w:spacing w:val="6"/>
          <w:sz w:val="21"/>
          <w:szCs w:val="21"/>
          <w:highlight w:val="none"/>
        </w:rPr>
      </w:pPr>
      <w:r>
        <w:rPr>
          <w:rFonts w:cs="宋体"/>
          <w:kern w:val="0"/>
          <w:sz w:val="21"/>
          <w:szCs w:val="21"/>
          <w:highlight w:val="none"/>
        </w:rPr>
        <w:t xml:space="preserve">  D.</w:t>
      </w:r>
      <w:r>
        <w:rPr>
          <w:rFonts w:hint="eastAsia" w:cs="宋体"/>
          <w:kern w:val="0"/>
          <w:sz w:val="21"/>
          <w:szCs w:val="21"/>
          <w:highlight w:val="none"/>
        </w:rPr>
        <w:t>法定代表人或负责人或实际控制人存在三代以内旁系血亲关系</w:t>
      </w:r>
    </w:p>
    <w:p w14:paraId="5F576F34">
      <w:pPr>
        <w:pStyle w:val="83"/>
        <w:snapToGrid w:val="0"/>
        <w:rPr>
          <w:rFonts w:hint="eastAsia" w:cs="宋体"/>
          <w:kern w:val="0"/>
          <w:sz w:val="21"/>
          <w:szCs w:val="21"/>
          <w:highlight w:val="none"/>
        </w:rPr>
      </w:pPr>
      <w:r>
        <w:rPr>
          <w:rFonts w:cs="宋体"/>
          <w:kern w:val="0"/>
          <w:sz w:val="21"/>
          <w:szCs w:val="21"/>
          <w:highlight w:val="none"/>
        </w:rPr>
        <w:t xml:space="preserve">  E.</w:t>
      </w:r>
      <w:r>
        <w:rPr>
          <w:rFonts w:hint="eastAsia" w:cs="宋体"/>
          <w:kern w:val="0"/>
          <w:sz w:val="21"/>
          <w:szCs w:val="21"/>
          <w:highlight w:val="none"/>
        </w:rPr>
        <w:t>法定代表人或负责人或实际控制人存在近姻亲关系</w:t>
      </w:r>
    </w:p>
    <w:p w14:paraId="562D5328">
      <w:pPr>
        <w:pStyle w:val="83"/>
        <w:snapToGrid w:val="0"/>
        <w:rPr>
          <w:rFonts w:hint="eastAsia" w:cs="宋体"/>
          <w:kern w:val="0"/>
          <w:sz w:val="21"/>
          <w:szCs w:val="21"/>
          <w:highlight w:val="none"/>
        </w:rPr>
      </w:pPr>
      <w:r>
        <w:rPr>
          <w:rFonts w:cs="宋体"/>
          <w:kern w:val="0"/>
          <w:sz w:val="21"/>
          <w:szCs w:val="21"/>
          <w:highlight w:val="none"/>
        </w:rPr>
        <w:t xml:space="preserve">  F.</w:t>
      </w:r>
      <w:r>
        <w:rPr>
          <w:rFonts w:hint="eastAsia" w:cs="宋体"/>
          <w:kern w:val="0"/>
          <w:sz w:val="21"/>
          <w:szCs w:val="21"/>
          <w:highlight w:val="none"/>
        </w:rPr>
        <w:t>法定代表人或负责人或实际控制人存在股份控制或实际控制关系</w:t>
      </w:r>
    </w:p>
    <w:p w14:paraId="51A73204">
      <w:pPr>
        <w:pStyle w:val="83"/>
        <w:snapToGrid w:val="0"/>
        <w:outlineLvl w:val="0"/>
        <w:rPr>
          <w:rFonts w:hint="eastAsia" w:cs="宋体"/>
          <w:kern w:val="0"/>
          <w:sz w:val="21"/>
          <w:szCs w:val="21"/>
          <w:highlight w:val="none"/>
        </w:rPr>
      </w:pPr>
      <w:r>
        <w:rPr>
          <w:rFonts w:cs="宋体"/>
          <w:kern w:val="0"/>
          <w:sz w:val="21"/>
          <w:szCs w:val="21"/>
          <w:highlight w:val="none"/>
        </w:rPr>
        <w:t xml:space="preserve">  </w:t>
      </w:r>
      <w:bookmarkStart w:id="252" w:name="_Toc24933"/>
      <w:bookmarkStart w:id="253" w:name="_Toc26496"/>
      <w:bookmarkStart w:id="254" w:name="_Toc3505"/>
      <w:bookmarkStart w:id="255" w:name="_Toc11337"/>
      <w:bookmarkStart w:id="256" w:name="_Toc20223"/>
      <w:r>
        <w:rPr>
          <w:rFonts w:cs="宋体"/>
          <w:kern w:val="0"/>
          <w:sz w:val="21"/>
          <w:szCs w:val="21"/>
          <w:highlight w:val="none"/>
        </w:rPr>
        <w:t>G.</w:t>
      </w:r>
      <w:r>
        <w:rPr>
          <w:rFonts w:hint="eastAsia" w:cs="宋体"/>
          <w:kern w:val="0"/>
          <w:sz w:val="21"/>
          <w:szCs w:val="21"/>
          <w:highlight w:val="none"/>
        </w:rPr>
        <w:t>存在共同直接或间接投资设立子公司、联营企业和合营企业情况</w:t>
      </w:r>
      <w:bookmarkEnd w:id="252"/>
      <w:bookmarkEnd w:id="253"/>
      <w:bookmarkEnd w:id="254"/>
      <w:bookmarkEnd w:id="255"/>
      <w:bookmarkEnd w:id="256"/>
    </w:p>
    <w:p w14:paraId="3906194D">
      <w:pPr>
        <w:pStyle w:val="83"/>
        <w:snapToGrid w:val="0"/>
        <w:rPr>
          <w:rFonts w:hint="eastAsia" w:cs="宋体"/>
          <w:sz w:val="21"/>
          <w:szCs w:val="21"/>
          <w:highlight w:val="none"/>
        </w:rPr>
      </w:pPr>
      <w:r>
        <w:rPr>
          <w:rFonts w:cs="宋体"/>
          <w:kern w:val="0"/>
          <w:sz w:val="21"/>
          <w:szCs w:val="21"/>
          <w:highlight w:val="none"/>
        </w:rPr>
        <w:t xml:space="preserve">  H.</w:t>
      </w:r>
      <w:r>
        <w:rPr>
          <w:rFonts w:hint="eastAsia" w:cs="宋体"/>
          <w:kern w:val="0"/>
          <w:sz w:val="21"/>
          <w:szCs w:val="21"/>
          <w:highlight w:val="none"/>
        </w:rPr>
        <w:t>存在分级代理或代销关系、同一生产制造商关系、</w:t>
      </w:r>
      <w:r>
        <w:rPr>
          <w:rFonts w:hint="eastAsia" w:cs="宋体"/>
          <w:sz w:val="21"/>
          <w:szCs w:val="21"/>
          <w:highlight w:val="none"/>
        </w:rPr>
        <w:t>管理关系、重要业务（占主营业务收入</w:t>
      </w:r>
      <w:r>
        <w:rPr>
          <w:rFonts w:cs="宋体"/>
          <w:sz w:val="21"/>
          <w:szCs w:val="21"/>
          <w:highlight w:val="none"/>
        </w:rPr>
        <w:t>50%</w:t>
      </w:r>
      <w:r>
        <w:rPr>
          <w:rFonts w:hint="eastAsia" w:cs="宋体"/>
          <w:sz w:val="21"/>
          <w:szCs w:val="21"/>
          <w:highlight w:val="none"/>
        </w:rPr>
        <w:t>以上）或重要财务往来关系（如融资）等其他实质性控制关系</w:t>
      </w:r>
    </w:p>
    <w:p w14:paraId="7E9CAFB0">
      <w:pPr>
        <w:pStyle w:val="83"/>
        <w:snapToGrid w:val="0"/>
        <w:rPr>
          <w:rFonts w:hint="eastAsia" w:cs="宋体"/>
          <w:spacing w:val="6"/>
          <w:sz w:val="21"/>
          <w:szCs w:val="21"/>
          <w:highlight w:val="none"/>
        </w:rPr>
      </w:pPr>
      <w:r>
        <w:rPr>
          <w:rFonts w:cs="宋体"/>
          <w:sz w:val="21"/>
          <w:szCs w:val="21"/>
          <w:highlight w:val="none"/>
        </w:rPr>
        <w:t xml:space="preserve">  I</w:t>
      </w:r>
      <w:r>
        <w:rPr>
          <w:rFonts w:cs="宋体"/>
          <w:kern w:val="0"/>
          <w:sz w:val="21"/>
          <w:szCs w:val="21"/>
          <w:highlight w:val="none"/>
        </w:rPr>
        <w:t>.</w:t>
      </w:r>
      <w:r>
        <w:rPr>
          <w:rFonts w:hint="eastAsia" w:cs="宋体"/>
          <w:sz w:val="21"/>
          <w:szCs w:val="21"/>
          <w:highlight w:val="none"/>
        </w:rPr>
        <w:t>其他利害关系情况</w:t>
      </w:r>
      <w:r>
        <w:rPr>
          <w:rFonts w:cs="宋体"/>
          <w:sz w:val="21"/>
          <w:szCs w:val="21"/>
          <w:highlight w:val="none"/>
          <w:u w:val="single"/>
        </w:rPr>
        <w:t xml:space="preserve">                              </w:t>
      </w:r>
      <w:r>
        <w:rPr>
          <w:rFonts w:hint="eastAsia" w:cs="宋体"/>
          <w:kern w:val="0"/>
          <w:sz w:val="21"/>
          <w:szCs w:val="21"/>
          <w:highlight w:val="none"/>
        </w:rPr>
        <w:t>。</w:t>
      </w:r>
    </w:p>
    <w:p w14:paraId="30BEF39B">
      <w:pPr>
        <w:pStyle w:val="84"/>
        <w:widowControl/>
        <w:snapToGrid w:val="0"/>
        <w:spacing w:line="360" w:lineRule="auto"/>
        <w:ind w:firstLine="210" w:firstLineChars="100"/>
        <w:rPr>
          <w:rFonts w:ascii="宋体" w:cs="宋体"/>
          <w:kern w:val="0"/>
          <w:szCs w:val="21"/>
          <w:highlight w:val="none"/>
        </w:rPr>
      </w:pPr>
      <w:r>
        <w:rPr>
          <w:rFonts w:hint="eastAsia" w:ascii="宋体" w:hAnsi="宋体" w:cs="宋体"/>
          <w:szCs w:val="21"/>
          <w:highlight w:val="none"/>
        </w:rPr>
        <w:t>三、现已清楚知道并</w:t>
      </w:r>
      <w:r>
        <w:rPr>
          <w:rFonts w:hint="eastAsia" w:ascii="宋体" w:hAnsi="宋体" w:cs="宋体"/>
          <w:kern w:val="0"/>
          <w:szCs w:val="21"/>
          <w:highlight w:val="none"/>
        </w:rPr>
        <w:t>严格遵守政府采购法律法规和现场纪律。</w:t>
      </w:r>
    </w:p>
    <w:p w14:paraId="6C8AD227">
      <w:pPr>
        <w:pStyle w:val="84"/>
        <w:widowControl/>
        <w:snapToGrid w:val="0"/>
        <w:spacing w:line="360" w:lineRule="auto"/>
        <w:ind w:firstLine="210" w:firstLineChars="100"/>
        <w:rPr>
          <w:rFonts w:ascii="宋体" w:cs="宋体"/>
          <w:kern w:val="0"/>
          <w:szCs w:val="21"/>
          <w:highlight w:val="none"/>
        </w:rPr>
      </w:pPr>
      <w:r>
        <w:rPr>
          <w:rFonts w:hint="eastAsia" w:ascii="宋体" w:hAnsi="宋体" w:cs="宋体"/>
          <w:kern w:val="0"/>
          <w:szCs w:val="21"/>
          <w:highlight w:val="none"/>
        </w:rPr>
        <w:t>四、我发现</w:t>
      </w:r>
      <w:r>
        <w:rPr>
          <w:rFonts w:ascii="宋体" w:hAnsi="宋体" w:cs="宋体"/>
          <w:kern w:val="0"/>
          <w:szCs w:val="21"/>
          <w:highlight w:val="none"/>
          <w:u w:val="single"/>
        </w:rPr>
        <w:t xml:space="preserve">                    </w:t>
      </w:r>
      <w:r>
        <w:rPr>
          <w:rFonts w:hint="eastAsia"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hint="eastAsia" w:ascii="宋体" w:hAnsi="宋体" w:cs="宋体"/>
          <w:kern w:val="0"/>
          <w:szCs w:val="21"/>
          <w:highlight w:val="none"/>
        </w:rPr>
        <w:t>项利害关系。</w:t>
      </w:r>
    </w:p>
    <w:p w14:paraId="4A3301AD">
      <w:pPr>
        <w:pStyle w:val="83"/>
        <w:snapToGrid w:val="0"/>
        <w:rPr>
          <w:rFonts w:hint="eastAsia" w:cs="宋体"/>
          <w:sz w:val="21"/>
          <w:szCs w:val="21"/>
          <w:highlight w:val="none"/>
        </w:rPr>
      </w:pPr>
      <w:r>
        <w:rPr>
          <w:rFonts w:cs="宋体"/>
          <w:sz w:val="21"/>
          <w:szCs w:val="21"/>
          <w:highlight w:val="none"/>
        </w:rPr>
        <w:t xml:space="preserve">                                        </w:t>
      </w:r>
      <w:r>
        <w:rPr>
          <w:rFonts w:hint="eastAsia" w:cs="宋体"/>
          <w:sz w:val="21"/>
          <w:szCs w:val="21"/>
          <w:highlight w:val="none"/>
        </w:rPr>
        <w:t>供应商代表签名：</w:t>
      </w:r>
    </w:p>
    <w:p w14:paraId="4A26EFA7">
      <w:pPr>
        <w:spacing w:after="312" w:afterLines="100" w:line="360" w:lineRule="auto"/>
        <w:jc w:val="center"/>
        <w:rPr>
          <w:b/>
          <w:bCs/>
          <w:highlight w:val="none"/>
        </w:rPr>
      </w:pPr>
      <w:r>
        <w:rPr>
          <w:rFonts w:ascii="宋体" w:hAnsi="宋体" w:cs="宋体"/>
          <w:szCs w:val="21"/>
          <w:highlight w:val="none"/>
        </w:rPr>
        <w:t xml:space="preserve">                                       </w:t>
      </w: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138556B2">
      <w:pPr>
        <w:pStyle w:val="14"/>
        <w:spacing w:after="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注：1、本声明书非响应文件的组成内容，无须在响应文件中提供。</w:t>
      </w:r>
    </w:p>
    <w:p w14:paraId="08EF4485">
      <w:pPr>
        <w:pStyle w:val="14"/>
        <w:spacing w:after="0"/>
        <w:rPr>
          <w:rFonts w:hint="eastAsia" w:hAnsi="宋体" w:cs="Arial"/>
          <w:color w:val="000000" w:themeColor="text1"/>
          <w:kern w:val="0"/>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    2、各供应商提前打印本表，待标书件解密结束后，签署完毕后上传至乐采云平台。上传途径由采购组织机构发起在线（询标）通知后，供应商按时上传递交。</w:t>
      </w:r>
    </w:p>
    <w:p w14:paraId="16A9334C">
      <w:pPr>
        <w:rPr>
          <w:highlight w:val="none"/>
        </w:rPr>
      </w:pPr>
    </w:p>
    <w:p w14:paraId="706F55B0">
      <w:pPr>
        <w:rPr>
          <w:highlight w:val="none"/>
        </w:rPr>
      </w:pPr>
    </w:p>
    <w:p w14:paraId="6F74FC40">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2BDC2">
    <w:pPr>
      <w:pStyle w:val="23"/>
      <w:jc w:val="right"/>
      <w:rPr>
        <w:rFonts w:ascii="宋体" w:cs="宋体"/>
      </w:rPr>
    </w:pPr>
  </w:p>
  <w:p w14:paraId="3B9BEDBB">
    <w:pPr>
      <w:pStyle w:val="23"/>
      <w:jc w:val="right"/>
      <w:rPr>
        <w:rFonts w:ascii="宋体" w:cs="宋体"/>
      </w:rPr>
    </w:pPr>
    <w:r>
      <w:rPr>
        <w:rFonts w:ascii="宋体" w:hAnsi="宋体" w:cs="宋体"/>
      </w:rPr>
      <w:fldChar w:fldCharType="begin"/>
    </w:r>
    <w:r>
      <w:rPr>
        <w:rFonts w:ascii="宋体" w:hAnsi="宋体" w:cs="宋体"/>
      </w:rPr>
      <w:instrText xml:space="preserve">PAGE   \* MERGEFORMAT</w:instrText>
    </w:r>
    <w:r>
      <w:rPr>
        <w:rFonts w:ascii="宋体" w:hAnsi="宋体" w:cs="宋体"/>
      </w:rPr>
      <w:fldChar w:fldCharType="separate"/>
    </w:r>
    <w:r>
      <w:rPr>
        <w:rFonts w:ascii="宋体" w:hAnsi="宋体" w:cs="宋体"/>
        <w:lang w:val="zh-CN"/>
      </w:rPr>
      <w:t>14</w:t>
    </w:r>
    <w:r>
      <w:rPr>
        <w:rFonts w:ascii="宋体" w:hAnsi="宋体" w:cs="宋体"/>
      </w:rPr>
      <w:fldChar w:fldCharType="end"/>
    </w:r>
  </w:p>
  <w:p w14:paraId="63E4F087">
    <w:pPr>
      <w:pStyle w:val="23"/>
      <w:pBdr>
        <w:top w:val="single" w:color="auto" w:sz="4" w:space="1"/>
      </w:pBdr>
      <w:ind w:right="360"/>
      <w:rPr>
        <w:rFonts w:ascii="宋体" w:cs="宋体"/>
        <w:color w:val="000099"/>
        <w:sz w:val="15"/>
        <w:szCs w:val="15"/>
      </w:rPr>
    </w:pPr>
    <w:r>
      <w:rPr>
        <w:rFonts w:hint="eastAsia" w:ascii="宋体" w:hAnsi="宋体" w:cs="宋体"/>
        <w:color w:val="000099"/>
        <w:sz w:val="15"/>
        <w:szCs w:val="15"/>
      </w:rPr>
      <w:t>浙江聚信工程管理有限公司（仙居县光明西路434号</w:t>
    </w:r>
    <w:r>
      <w:rPr>
        <w:rFonts w:ascii="宋体" w:hAnsi="宋体" w:cs="宋体"/>
        <w:color w:val="000099"/>
        <w:sz w:val="15"/>
        <w:szCs w:val="15"/>
      </w:rPr>
      <w:t xml:space="preserve"> </w:t>
    </w:r>
    <w:r>
      <w:rPr>
        <w:rFonts w:hint="eastAsia" w:ascii="宋体" w:hAnsi="宋体" w:cs="宋体"/>
        <w:color w:val="000099"/>
        <w:sz w:val="15"/>
        <w:szCs w:val="15"/>
      </w:rPr>
      <w:t>电话：</w:t>
    </w:r>
    <w:r>
      <w:rPr>
        <w:rFonts w:ascii="宋体" w:hAnsi="宋体" w:cs="宋体"/>
        <w:color w:val="000099"/>
        <w:sz w:val="15"/>
        <w:szCs w:val="15"/>
      </w:rPr>
      <w:t>0576-87785155</w:t>
    </w:r>
    <w:r>
      <w:rPr>
        <w:rFonts w:hint="eastAsia" w:ascii="宋体" w:hAnsi="宋体" w:cs="宋体"/>
        <w:color w:val="000099"/>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CD63E">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B1BC">
    <w:pPr>
      <w:pStyle w:val="24"/>
      <w:pBdr>
        <w:bottom w:val="single" w:color="auto" w:sz="4" w:space="1"/>
      </w:pBdr>
      <w:jc w:val="right"/>
      <w:rPr>
        <w:rFonts w:ascii="宋体" w:cs="宋体"/>
      </w:rPr>
    </w:pPr>
    <w:r>
      <w:rPr>
        <w:rFonts w:hint="eastAsia" w:ascii="宋体" w:hAnsi="宋体" w:cs="宋体"/>
        <w:color w:val="000000"/>
        <w:szCs w:val="21"/>
        <w:lang w:eastAsia="zh-CN"/>
      </w:rPr>
      <w:t>仙居县智慧水务-2025年度二次供水设备及安防改造项目</w:t>
    </w:r>
    <w:r>
      <w:rPr>
        <w:rFonts w:hint="eastAsia" w:ascii="宋体" w:hAnsi="宋体" w:cs="宋体"/>
        <w:color w:val="000000"/>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B39F">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E98C3">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98FFD"/>
    <w:multiLevelType w:val="singleLevel"/>
    <w:tmpl w:val="80498FFD"/>
    <w:lvl w:ilvl="0" w:tentative="0">
      <w:start w:val="1"/>
      <w:numFmt w:val="chineseCounting"/>
      <w:suff w:val="nothing"/>
      <w:lvlText w:val="%1、"/>
      <w:lvlJc w:val="left"/>
      <w:rPr>
        <w:rFonts w:hint="eastAsia"/>
      </w:rPr>
    </w:lvl>
  </w:abstractNum>
  <w:abstractNum w:abstractNumId="1">
    <w:nsid w:val="864C3D2E"/>
    <w:multiLevelType w:val="singleLevel"/>
    <w:tmpl w:val="864C3D2E"/>
    <w:lvl w:ilvl="0" w:tentative="0">
      <w:start w:val="1"/>
      <w:numFmt w:val="decimal"/>
      <w:suff w:val="nothing"/>
      <w:lvlText w:val="%1、"/>
      <w:lvlJc w:val="left"/>
    </w:lvl>
  </w:abstractNum>
  <w:abstractNum w:abstractNumId="2">
    <w:nsid w:val="869522BF"/>
    <w:multiLevelType w:val="singleLevel"/>
    <w:tmpl w:val="869522BF"/>
    <w:lvl w:ilvl="0" w:tentative="0">
      <w:start w:val="1"/>
      <w:numFmt w:val="decimal"/>
      <w:suff w:val="nothing"/>
      <w:lvlText w:val="%1、"/>
      <w:lvlJc w:val="left"/>
    </w:lvl>
  </w:abstractNum>
  <w:abstractNum w:abstractNumId="3">
    <w:nsid w:val="88C20396"/>
    <w:multiLevelType w:val="singleLevel"/>
    <w:tmpl w:val="88C20396"/>
    <w:lvl w:ilvl="0" w:tentative="0">
      <w:start w:val="1"/>
      <w:numFmt w:val="decimal"/>
      <w:suff w:val="nothing"/>
      <w:lvlText w:val="%1、"/>
      <w:lvlJc w:val="left"/>
    </w:lvl>
  </w:abstractNum>
  <w:abstractNum w:abstractNumId="4">
    <w:nsid w:val="89E8ED77"/>
    <w:multiLevelType w:val="singleLevel"/>
    <w:tmpl w:val="89E8ED77"/>
    <w:lvl w:ilvl="0" w:tentative="0">
      <w:start w:val="1"/>
      <w:numFmt w:val="chineseCounting"/>
      <w:suff w:val="nothing"/>
      <w:lvlText w:val="%1、"/>
      <w:lvlJc w:val="left"/>
      <w:rPr>
        <w:rFonts w:hint="eastAsia"/>
      </w:rPr>
    </w:lvl>
  </w:abstractNum>
  <w:abstractNum w:abstractNumId="5">
    <w:nsid w:val="8D31861C"/>
    <w:multiLevelType w:val="singleLevel"/>
    <w:tmpl w:val="8D31861C"/>
    <w:lvl w:ilvl="0" w:tentative="0">
      <w:start w:val="1"/>
      <w:numFmt w:val="chineseCounting"/>
      <w:suff w:val="nothing"/>
      <w:lvlText w:val="%1、"/>
      <w:lvlJc w:val="left"/>
      <w:rPr>
        <w:rFonts w:hint="eastAsia"/>
      </w:rPr>
    </w:lvl>
  </w:abstractNum>
  <w:abstractNum w:abstractNumId="6">
    <w:nsid w:val="8F56C1E2"/>
    <w:multiLevelType w:val="singleLevel"/>
    <w:tmpl w:val="8F56C1E2"/>
    <w:lvl w:ilvl="0" w:tentative="0">
      <w:start w:val="11"/>
      <w:numFmt w:val="chineseCounting"/>
      <w:suff w:val="nothing"/>
      <w:lvlText w:val="%1、"/>
      <w:lvlJc w:val="left"/>
      <w:rPr>
        <w:rFonts w:hint="eastAsia"/>
      </w:rPr>
    </w:lvl>
  </w:abstractNum>
  <w:abstractNum w:abstractNumId="7">
    <w:nsid w:val="9574ECE0"/>
    <w:multiLevelType w:val="singleLevel"/>
    <w:tmpl w:val="9574ECE0"/>
    <w:lvl w:ilvl="0" w:tentative="0">
      <w:start w:val="1"/>
      <w:numFmt w:val="decimal"/>
      <w:suff w:val="nothing"/>
      <w:lvlText w:val="%1、"/>
      <w:lvlJc w:val="left"/>
    </w:lvl>
  </w:abstractNum>
  <w:abstractNum w:abstractNumId="8">
    <w:nsid w:val="98CD5FE2"/>
    <w:multiLevelType w:val="singleLevel"/>
    <w:tmpl w:val="98CD5FE2"/>
    <w:lvl w:ilvl="0" w:tentative="0">
      <w:start w:val="1"/>
      <w:numFmt w:val="decimal"/>
      <w:suff w:val="nothing"/>
      <w:lvlText w:val="%1、"/>
      <w:lvlJc w:val="left"/>
    </w:lvl>
  </w:abstractNum>
  <w:abstractNum w:abstractNumId="9">
    <w:nsid w:val="9A426699"/>
    <w:multiLevelType w:val="singleLevel"/>
    <w:tmpl w:val="9A426699"/>
    <w:lvl w:ilvl="0" w:tentative="0">
      <w:start w:val="1"/>
      <w:numFmt w:val="decimal"/>
      <w:suff w:val="nothing"/>
      <w:lvlText w:val="%1、"/>
      <w:lvlJc w:val="left"/>
    </w:lvl>
  </w:abstractNum>
  <w:abstractNum w:abstractNumId="10">
    <w:nsid w:val="9AE014AE"/>
    <w:multiLevelType w:val="singleLevel"/>
    <w:tmpl w:val="9AE014AE"/>
    <w:lvl w:ilvl="0" w:tentative="0">
      <w:start w:val="1"/>
      <w:numFmt w:val="decimal"/>
      <w:suff w:val="nothing"/>
      <w:lvlText w:val="%1、"/>
      <w:lvlJc w:val="left"/>
    </w:lvl>
  </w:abstractNum>
  <w:abstractNum w:abstractNumId="11">
    <w:nsid w:val="A0F7447B"/>
    <w:multiLevelType w:val="singleLevel"/>
    <w:tmpl w:val="A0F7447B"/>
    <w:lvl w:ilvl="0" w:tentative="0">
      <w:start w:val="1"/>
      <w:numFmt w:val="decimal"/>
      <w:suff w:val="nothing"/>
      <w:lvlText w:val="%1、"/>
      <w:lvlJc w:val="left"/>
    </w:lvl>
  </w:abstractNum>
  <w:abstractNum w:abstractNumId="12">
    <w:nsid w:val="A27B81DC"/>
    <w:multiLevelType w:val="singleLevel"/>
    <w:tmpl w:val="A27B81DC"/>
    <w:lvl w:ilvl="0" w:tentative="0">
      <w:start w:val="1"/>
      <w:numFmt w:val="decimal"/>
      <w:suff w:val="nothing"/>
      <w:lvlText w:val="%1、"/>
      <w:lvlJc w:val="left"/>
    </w:lvl>
  </w:abstractNum>
  <w:abstractNum w:abstractNumId="13">
    <w:nsid w:val="A572F017"/>
    <w:multiLevelType w:val="singleLevel"/>
    <w:tmpl w:val="A572F017"/>
    <w:lvl w:ilvl="0" w:tentative="0">
      <w:start w:val="1"/>
      <w:numFmt w:val="decimal"/>
      <w:suff w:val="nothing"/>
      <w:lvlText w:val="%1、"/>
      <w:lvlJc w:val="left"/>
    </w:lvl>
  </w:abstractNum>
  <w:abstractNum w:abstractNumId="14">
    <w:nsid w:val="AC1A032F"/>
    <w:multiLevelType w:val="singleLevel"/>
    <w:tmpl w:val="AC1A032F"/>
    <w:lvl w:ilvl="0" w:tentative="0">
      <w:start w:val="1"/>
      <w:numFmt w:val="chineseCounting"/>
      <w:suff w:val="nothing"/>
      <w:lvlText w:val="%1、"/>
      <w:lvlJc w:val="left"/>
      <w:rPr>
        <w:rFonts w:hint="eastAsia"/>
      </w:rPr>
    </w:lvl>
  </w:abstractNum>
  <w:abstractNum w:abstractNumId="15">
    <w:nsid w:val="AD9A4C2A"/>
    <w:multiLevelType w:val="singleLevel"/>
    <w:tmpl w:val="AD9A4C2A"/>
    <w:lvl w:ilvl="0" w:tentative="0">
      <w:start w:val="1"/>
      <w:numFmt w:val="decimal"/>
      <w:suff w:val="nothing"/>
      <w:lvlText w:val="%1、"/>
      <w:lvlJc w:val="left"/>
    </w:lvl>
  </w:abstractNum>
  <w:abstractNum w:abstractNumId="16">
    <w:nsid w:val="B454A539"/>
    <w:multiLevelType w:val="singleLevel"/>
    <w:tmpl w:val="B454A539"/>
    <w:lvl w:ilvl="0" w:tentative="0">
      <w:start w:val="1"/>
      <w:numFmt w:val="chineseCounting"/>
      <w:suff w:val="nothing"/>
      <w:lvlText w:val="%1、"/>
      <w:lvlJc w:val="left"/>
      <w:rPr>
        <w:rFonts w:hint="eastAsia"/>
      </w:rPr>
    </w:lvl>
  </w:abstractNum>
  <w:abstractNum w:abstractNumId="17">
    <w:nsid w:val="B653B3EA"/>
    <w:multiLevelType w:val="singleLevel"/>
    <w:tmpl w:val="B653B3EA"/>
    <w:lvl w:ilvl="0" w:tentative="0">
      <w:start w:val="1"/>
      <w:numFmt w:val="decimal"/>
      <w:suff w:val="nothing"/>
      <w:lvlText w:val="%1、"/>
      <w:lvlJc w:val="left"/>
    </w:lvl>
  </w:abstractNum>
  <w:abstractNum w:abstractNumId="18">
    <w:nsid w:val="B8730AF0"/>
    <w:multiLevelType w:val="singleLevel"/>
    <w:tmpl w:val="B8730AF0"/>
    <w:lvl w:ilvl="0" w:tentative="0">
      <w:start w:val="1"/>
      <w:numFmt w:val="decimal"/>
      <w:suff w:val="nothing"/>
      <w:lvlText w:val="%1、"/>
      <w:lvlJc w:val="left"/>
    </w:lvl>
  </w:abstractNum>
  <w:abstractNum w:abstractNumId="19">
    <w:nsid w:val="B9E46926"/>
    <w:multiLevelType w:val="singleLevel"/>
    <w:tmpl w:val="B9E46926"/>
    <w:lvl w:ilvl="0" w:tentative="0">
      <w:start w:val="1"/>
      <w:numFmt w:val="decimal"/>
      <w:suff w:val="nothing"/>
      <w:lvlText w:val="%1、"/>
      <w:lvlJc w:val="left"/>
    </w:lvl>
  </w:abstractNum>
  <w:abstractNum w:abstractNumId="20">
    <w:nsid w:val="BE85DAD8"/>
    <w:multiLevelType w:val="singleLevel"/>
    <w:tmpl w:val="BE85DAD8"/>
    <w:lvl w:ilvl="0" w:tentative="0">
      <w:start w:val="1"/>
      <w:numFmt w:val="decimal"/>
      <w:suff w:val="nothing"/>
      <w:lvlText w:val="%1、"/>
      <w:lvlJc w:val="left"/>
    </w:lvl>
  </w:abstractNum>
  <w:abstractNum w:abstractNumId="21">
    <w:nsid w:val="BE8DCCCF"/>
    <w:multiLevelType w:val="singleLevel"/>
    <w:tmpl w:val="BE8DCCCF"/>
    <w:lvl w:ilvl="0" w:tentative="0">
      <w:start w:val="1"/>
      <w:numFmt w:val="decimal"/>
      <w:suff w:val="nothing"/>
      <w:lvlText w:val="%1、"/>
      <w:lvlJc w:val="left"/>
    </w:lvl>
  </w:abstractNum>
  <w:abstractNum w:abstractNumId="22">
    <w:nsid w:val="C1E1F5DF"/>
    <w:multiLevelType w:val="singleLevel"/>
    <w:tmpl w:val="C1E1F5DF"/>
    <w:lvl w:ilvl="0" w:tentative="0">
      <w:start w:val="1"/>
      <w:numFmt w:val="chineseCounting"/>
      <w:suff w:val="nothing"/>
      <w:lvlText w:val="%1、"/>
      <w:lvlJc w:val="left"/>
      <w:rPr>
        <w:rFonts w:hint="eastAsia"/>
      </w:rPr>
    </w:lvl>
  </w:abstractNum>
  <w:abstractNum w:abstractNumId="23">
    <w:nsid w:val="C85E6C5D"/>
    <w:multiLevelType w:val="singleLevel"/>
    <w:tmpl w:val="C85E6C5D"/>
    <w:lvl w:ilvl="0" w:tentative="0">
      <w:start w:val="1"/>
      <w:numFmt w:val="chineseCounting"/>
      <w:suff w:val="nothing"/>
      <w:lvlText w:val="%1、"/>
      <w:lvlJc w:val="left"/>
      <w:rPr>
        <w:rFonts w:hint="eastAsia"/>
      </w:rPr>
    </w:lvl>
  </w:abstractNum>
  <w:abstractNum w:abstractNumId="24">
    <w:nsid w:val="C9138F02"/>
    <w:multiLevelType w:val="singleLevel"/>
    <w:tmpl w:val="C9138F02"/>
    <w:lvl w:ilvl="0" w:tentative="0">
      <w:start w:val="1"/>
      <w:numFmt w:val="decimal"/>
      <w:suff w:val="nothing"/>
      <w:lvlText w:val="%1、"/>
      <w:lvlJc w:val="left"/>
    </w:lvl>
  </w:abstractNum>
  <w:abstractNum w:abstractNumId="25">
    <w:nsid w:val="CA05AEDE"/>
    <w:multiLevelType w:val="singleLevel"/>
    <w:tmpl w:val="CA05AEDE"/>
    <w:lvl w:ilvl="0" w:tentative="0">
      <w:start w:val="1"/>
      <w:numFmt w:val="chineseCounting"/>
      <w:suff w:val="nothing"/>
      <w:lvlText w:val="%1、"/>
      <w:lvlJc w:val="left"/>
      <w:rPr>
        <w:rFonts w:hint="eastAsia"/>
      </w:rPr>
    </w:lvl>
  </w:abstractNum>
  <w:abstractNum w:abstractNumId="26">
    <w:nsid w:val="CE0B43C8"/>
    <w:multiLevelType w:val="singleLevel"/>
    <w:tmpl w:val="CE0B43C8"/>
    <w:lvl w:ilvl="0" w:tentative="0">
      <w:start w:val="1"/>
      <w:numFmt w:val="decimal"/>
      <w:suff w:val="nothing"/>
      <w:lvlText w:val="%1、"/>
      <w:lvlJc w:val="left"/>
    </w:lvl>
  </w:abstractNum>
  <w:abstractNum w:abstractNumId="27">
    <w:nsid w:val="CEB07BBE"/>
    <w:multiLevelType w:val="singleLevel"/>
    <w:tmpl w:val="CEB07BBE"/>
    <w:lvl w:ilvl="0" w:tentative="0">
      <w:start w:val="1"/>
      <w:numFmt w:val="chineseCounting"/>
      <w:suff w:val="nothing"/>
      <w:lvlText w:val="%1、"/>
      <w:lvlJc w:val="left"/>
      <w:rPr>
        <w:rFonts w:hint="eastAsia"/>
      </w:rPr>
    </w:lvl>
  </w:abstractNum>
  <w:abstractNum w:abstractNumId="28">
    <w:nsid w:val="D36D31CB"/>
    <w:multiLevelType w:val="singleLevel"/>
    <w:tmpl w:val="D36D31CB"/>
    <w:lvl w:ilvl="0" w:tentative="0">
      <w:start w:val="1"/>
      <w:numFmt w:val="chineseCounting"/>
      <w:suff w:val="nothing"/>
      <w:lvlText w:val="%1、"/>
      <w:lvlJc w:val="left"/>
      <w:rPr>
        <w:rFonts w:hint="eastAsia"/>
      </w:rPr>
    </w:lvl>
  </w:abstractNum>
  <w:abstractNum w:abstractNumId="29">
    <w:nsid w:val="D3894688"/>
    <w:multiLevelType w:val="singleLevel"/>
    <w:tmpl w:val="D3894688"/>
    <w:lvl w:ilvl="0" w:tentative="0">
      <w:start w:val="1"/>
      <w:numFmt w:val="chineseCounting"/>
      <w:suff w:val="nothing"/>
      <w:lvlText w:val="%1、"/>
      <w:lvlJc w:val="left"/>
      <w:rPr>
        <w:rFonts w:hint="eastAsia"/>
      </w:rPr>
    </w:lvl>
  </w:abstractNum>
  <w:abstractNum w:abstractNumId="30">
    <w:nsid w:val="E291A44B"/>
    <w:multiLevelType w:val="singleLevel"/>
    <w:tmpl w:val="E291A44B"/>
    <w:lvl w:ilvl="0" w:tentative="0">
      <w:start w:val="1"/>
      <w:numFmt w:val="decimal"/>
      <w:suff w:val="nothing"/>
      <w:lvlText w:val="%1、"/>
      <w:lvlJc w:val="left"/>
    </w:lvl>
  </w:abstractNum>
  <w:abstractNum w:abstractNumId="31">
    <w:nsid w:val="E5FFCE02"/>
    <w:multiLevelType w:val="singleLevel"/>
    <w:tmpl w:val="E5FFCE02"/>
    <w:lvl w:ilvl="0" w:tentative="0">
      <w:start w:val="1"/>
      <w:numFmt w:val="chineseCounting"/>
      <w:suff w:val="nothing"/>
      <w:lvlText w:val="%1、"/>
      <w:lvlJc w:val="left"/>
      <w:rPr>
        <w:rFonts w:hint="eastAsia"/>
      </w:rPr>
    </w:lvl>
  </w:abstractNum>
  <w:abstractNum w:abstractNumId="32">
    <w:nsid w:val="E6A55AB3"/>
    <w:multiLevelType w:val="singleLevel"/>
    <w:tmpl w:val="E6A55AB3"/>
    <w:lvl w:ilvl="0" w:tentative="0">
      <w:start w:val="1"/>
      <w:numFmt w:val="decimal"/>
      <w:suff w:val="nothing"/>
      <w:lvlText w:val="%1、"/>
      <w:lvlJc w:val="left"/>
    </w:lvl>
  </w:abstractNum>
  <w:abstractNum w:abstractNumId="33">
    <w:nsid w:val="E9900277"/>
    <w:multiLevelType w:val="singleLevel"/>
    <w:tmpl w:val="E9900277"/>
    <w:lvl w:ilvl="0" w:tentative="0">
      <w:start w:val="1"/>
      <w:numFmt w:val="decimal"/>
      <w:suff w:val="nothing"/>
      <w:lvlText w:val="%1、"/>
      <w:lvlJc w:val="left"/>
    </w:lvl>
  </w:abstractNum>
  <w:abstractNum w:abstractNumId="34">
    <w:nsid w:val="F21651F8"/>
    <w:multiLevelType w:val="singleLevel"/>
    <w:tmpl w:val="F21651F8"/>
    <w:lvl w:ilvl="0" w:tentative="0">
      <w:start w:val="1"/>
      <w:numFmt w:val="decimal"/>
      <w:suff w:val="nothing"/>
      <w:lvlText w:val="%1、"/>
      <w:lvlJc w:val="left"/>
    </w:lvl>
  </w:abstractNum>
  <w:abstractNum w:abstractNumId="35">
    <w:nsid w:val="F26BE073"/>
    <w:multiLevelType w:val="singleLevel"/>
    <w:tmpl w:val="F26BE073"/>
    <w:lvl w:ilvl="0" w:tentative="0">
      <w:start w:val="1"/>
      <w:numFmt w:val="chineseCounting"/>
      <w:suff w:val="nothing"/>
      <w:lvlText w:val="%1、"/>
      <w:lvlJc w:val="left"/>
      <w:rPr>
        <w:rFonts w:hint="eastAsia"/>
      </w:rPr>
    </w:lvl>
  </w:abstractNum>
  <w:abstractNum w:abstractNumId="36">
    <w:nsid w:val="F2BF33B2"/>
    <w:multiLevelType w:val="singleLevel"/>
    <w:tmpl w:val="F2BF33B2"/>
    <w:lvl w:ilvl="0" w:tentative="0">
      <w:start w:val="1"/>
      <w:numFmt w:val="chineseCounting"/>
      <w:suff w:val="nothing"/>
      <w:lvlText w:val="%1、"/>
      <w:lvlJc w:val="left"/>
      <w:rPr>
        <w:rFonts w:hint="eastAsia"/>
      </w:rPr>
    </w:lvl>
  </w:abstractNum>
  <w:abstractNum w:abstractNumId="37">
    <w:nsid w:val="F44978DC"/>
    <w:multiLevelType w:val="singleLevel"/>
    <w:tmpl w:val="F44978DC"/>
    <w:lvl w:ilvl="0" w:tentative="0">
      <w:start w:val="1"/>
      <w:numFmt w:val="chineseCounting"/>
      <w:suff w:val="nothing"/>
      <w:lvlText w:val="%1、"/>
      <w:lvlJc w:val="left"/>
      <w:rPr>
        <w:rFonts w:hint="eastAsia"/>
      </w:rPr>
    </w:lvl>
  </w:abstractNum>
  <w:abstractNum w:abstractNumId="38">
    <w:nsid w:val="F4616716"/>
    <w:multiLevelType w:val="singleLevel"/>
    <w:tmpl w:val="F4616716"/>
    <w:lvl w:ilvl="0" w:tentative="0">
      <w:start w:val="1"/>
      <w:numFmt w:val="decimal"/>
      <w:suff w:val="nothing"/>
      <w:lvlText w:val="%1、"/>
      <w:lvlJc w:val="left"/>
    </w:lvl>
  </w:abstractNum>
  <w:abstractNum w:abstractNumId="39">
    <w:nsid w:val="F58BAC4E"/>
    <w:multiLevelType w:val="singleLevel"/>
    <w:tmpl w:val="F58BAC4E"/>
    <w:lvl w:ilvl="0" w:tentative="0">
      <w:start w:val="1"/>
      <w:numFmt w:val="chineseCounting"/>
      <w:suff w:val="nothing"/>
      <w:lvlText w:val="%1、"/>
      <w:lvlJc w:val="left"/>
      <w:rPr>
        <w:rFonts w:hint="eastAsia"/>
      </w:rPr>
    </w:lvl>
  </w:abstractNum>
  <w:abstractNum w:abstractNumId="40">
    <w:nsid w:val="F7396C1A"/>
    <w:multiLevelType w:val="singleLevel"/>
    <w:tmpl w:val="F7396C1A"/>
    <w:lvl w:ilvl="0" w:tentative="0">
      <w:start w:val="1"/>
      <w:numFmt w:val="chineseCounting"/>
      <w:suff w:val="nothing"/>
      <w:lvlText w:val="%1、"/>
      <w:lvlJc w:val="left"/>
      <w:rPr>
        <w:rFonts w:hint="eastAsia"/>
      </w:rPr>
    </w:lvl>
  </w:abstractNum>
  <w:abstractNum w:abstractNumId="41">
    <w:nsid w:val="0000000A"/>
    <w:multiLevelType w:val="multilevel"/>
    <w:tmpl w:val="0000000A"/>
    <w:lvl w:ilvl="0" w:tentative="0">
      <w:start w:val="1"/>
      <w:numFmt w:val="decimal"/>
      <w:lvlText w:val="%1)"/>
      <w:lvlJc w:val="left"/>
      <w:pPr>
        <w:tabs>
          <w:tab w:val="left" w:pos="570"/>
        </w:tabs>
        <w:ind w:left="57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08444563"/>
    <w:multiLevelType w:val="singleLevel"/>
    <w:tmpl w:val="08444563"/>
    <w:lvl w:ilvl="0" w:tentative="0">
      <w:start w:val="1"/>
      <w:numFmt w:val="chineseCounting"/>
      <w:suff w:val="nothing"/>
      <w:lvlText w:val="%1、"/>
      <w:lvlJc w:val="left"/>
      <w:rPr>
        <w:rFonts w:hint="eastAsia"/>
      </w:rPr>
    </w:lvl>
  </w:abstractNum>
  <w:abstractNum w:abstractNumId="43">
    <w:nsid w:val="0BBEA3FA"/>
    <w:multiLevelType w:val="singleLevel"/>
    <w:tmpl w:val="0BBEA3FA"/>
    <w:lvl w:ilvl="0" w:tentative="0">
      <w:start w:val="1"/>
      <w:numFmt w:val="decimal"/>
      <w:suff w:val="nothing"/>
      <w:lvlText w:val="%1、"/>
      <w:lvlJc w:val="left"/>
    </w:lvl>
  </w:abstractNum>
  <w:abstractNum w:abstractNumId="44">
    <w:nsid w:val="0C8F4857"/>
    <w:multiLevelType w:val="singleLevel"/>
    <w:tmpl w:val="0C8F4857"/>
    <w:lvl w:ilvl="0" w:tentative="0">
      <w:start w:val="1"/>
      <w:numFmt w:val="chineseCounting"/>
      <w:suff w:val="nothing"/>
      <w:lvlText w:val="%1、"/>
      <w:lvlJc w:val="left"/>
      <w:rPr>
        <w:rFonts w:hint="eastAsia"/>
      </w:rPr>
    </w:lvl>
  </w:abstractNum>
  <w:abstractNum w:abstractNumId="45">
    <w:nsid w:val="0CB93DB5"/>
    <w:multiLevelType w:val="singleLevel"/>
    <w:tmpl w:val="0CB93DB5"/>
    <w:lvl w:ilvl="0" w:tentative="0">
      <w:start w:val="1"/>
      <w:numFmt w:val="decimal"/>
      <w:suff w:val="nothing"/>
      <w:lvlText w:val="%1、"/>
      <w:lvlJc w:val="left"/>
    </w:lvl>
  </w:abstractNum>
  <w:abstractNum w:abstractNumId="46">
    <w:nsid w:val="0D086FFF"/>
    <w:multiLevelType w:val="singleLevel"/>
    <w:tmpl w:val="0D086FFF"/>
    <w:lvl w:ilvl="0" w:tentative="0">
      <w:start w:val="1"/>
      <w:numFmt w:val="chineseCounting"/>
      <w:suff w:val="nothing"/>
      <w:lvlText w:val="%1、"/>
      <w:lvlJc w:val="left"/>
      <w:rPr>
        <w:rFonts w:hint="eastAsia"/>
      </w:rPr>
    </w:lvl>
  </w:abstractNum>
  <w:abstractNum w:abstractNumId="47">
    <w:nsid w:val="0D300F12"/>
    <w:multiLevelType w:val="multilevel"/>
    <w:tmpl w:val="0D300F12"/>
    <w:lvl w:ilvl="0" w:tentative="0">
      <w:start w:val="3"/>
      <w:numFmt w:val="japaneseCounting"/>
      <w:lvlText w:val="%1）"/>
      <w:lvlJc w:val="left"/>
      <w:pPr>
        <w:tabs>
          <w:tab w:val="left" w:pos="630"/>
        </w:tabs>
        <w:ind w:left="630" w:hanging="420"/>
      </w:pPr>
      <w:rPr>
        <w:rFonts w:hint="default"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lowerRoman"/>
      <w:pStyle w:val="94"/>
      <w:lvlText w:val="%3."/>
      <w:lvlJc w:val="right"/>
      <w:pPr>
        <w:tabs>
          <w:tab w:val="left" w:pos="1470"/>
        </w:tabs>
        <w:ind w:left="1470" w:hanging="420"/>
      </w:pPr>
      <w:rPr>
        <w:rFonts w:cs="Times New Roman"/>
      </w:rPr>
    </w:lvl>
    <w:lvl w:ilvl="3" w:tentative="0">
      <w:start w:val="1"/>
      <w:numFmt w:val="decimal"/>
      <w:pStyle w:val="93"/>
      <w:lvlText w:val="%4."/>
      <w:lvlJc w:val="left"/>
      <w:pPr>
        <w:tabs>
          <w:tab w:val="left" w:pos="1890"/>
        </w:tabs>
        <w:ind w:left="1890" w:hanging="420"/>
      </w:pPr>
      <w:rPr>
        <w:rFonts w:cs="Times New Roman"/>
      </w:rPr>
    </w:lvl>
    <w:lvl w:ilvl="4" w:tentative="0">
      <w:start w:val="1"/>
      <w:numFmt w:val="lowerLetter"/>
      <w:pStyle w:val="97"/>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48">
    <w:nsid w:val="0FC07289"/>
    <w:multiLevelType w:val="singleLevel"/>
    <w:tmpl w:val="0FC07289"/>
    <w:lvl w:ilvl="0" w:tentative="0">
      <w:start w:val="1"/>
      <w:numFmt w:val="decimal"/>
      <w:suff w:val="nothing"/>
      <w:lvlText w:val="%1、"/>
      <w:lvlJc w:val="left"/>
    </w:lvl>
  </w:abstractNum>
  <w:abstractNum w:abstractNumId="49">
    <w:nsid w:val="14C0A774"/>
    <w:multiLevelType w:val="singleLevel"/>
    <w:tmpl w:val="14C0A774"/>
    <w:lvl w:ilvl="0" w:tentative="0">
      <w:start w:val="1"/>
      <w:numFmt w:val="decimal"/>
      <w:suff w:val="nothing"/>
      <w:lvlText w:val="%1、"/>
      <w:lvlJc w:val="left"/>
    </w:lvl>
  </w:abstractNum>
  <w:abstractNum w:abstractNumId="50">
    <w:nsid w:val="153D9382"/>
    <w:multiLevelType w:val="singleLevel"/>
    <w:tmpl w:val="153D9382"/>
    <w:lvl w:ilvl="0" w:tentative="0">
      <w:start w:val="6"/>
      <w:numFmt w:val="chineseCounting"/>
      <w:suff w:val="nothing"/>
      <w:lvlText w:val="%1、"/>
      <w:lvlJc w:val="left"/>
      <w:rPr>
        <w:rFonts w:hint="eastAsia"/>
      </w:rPr>
    </w:lvl>
  </w:abstractNum>
  <w:abstractNum w:abstractNumId="51">
    <w:nsid w:val="19CAC08D"/>
    <w:multiLevelType w:val="singleLevel"/>
    <w:tmpl w:val="19CAC08D"/>
    <w:lvl w:ilvl="0" w:tentative="0">
      <w:start w:val="1"/>
      <w:numFmt w:val="decimal"/>
      <w:suff w:val="nothing"/>
      <w:lvlText w:val="%1、"/>
      <w:lvlJc w:val="left"/>
    </w:lvl>
  </w:abstractNum>
  <w:abstractNum w:abstractNumId="52">
    <w:nsid w:val="19FF9264"/>
    <w:multiLevelType w:val="singleLevel"/>
    <w:tmpl w:val="19FF9264"/>
    <w:lvl w:ilvl="0" w:tentative="0">
      <w:start w:val="1"/>
      <w:numFmt w:val="decimal"/>
      <w:suff w:val="nothing"/>
      <w:lvlText w:val="%1、"/>
      <w:lvlJc w:val="left"/>
    </w:lvl>
  </w:abstractNum>
  <w:abstractNum w:abstractNumId="53">
    <w:nsid w:val="21709BCA"/>
    <w:multiLevelType w:val="singleLevel"/>
    <w:tmpl w:val="21709BCA"/>
    <w:lvl w:ilvl="0" w:tentative="0">
      <w:start w:val="1"/>
      <w:numFmt w:val="decimal"/>
      <w:suff w:val="nothing"/>
      <w:lvlText w:val="%1、"/>
      <w:lvlJc w:val="left"/>
    </w:lvl>
  </w:abstractNum>
  <w:abstractNum w:abstractNumId="54">
    <w:nsid w:val="21CFFC64"/>
    <w:multiLevelType w:val="singleLevel"/>
    <w:tmpl w:val="21CFFC64"/>
    <w:lvl w:ilvl="0" w:tentative="0">
      <w:start w:val="2"/>
      <w:numFmt w:val="decimal"/>
      <w:suff w:val="nothing"/>
      <w:lvlText w:val="%1、"/>
      <w:lvlJc w:val="left"/>
      <w:rPr>
        <w:rFonts w:hint="default"/>
        <w:b w:val="0"/>
        <w:bCs w:val="0"/>
      </w:rPr>
    </w:lvl>
  </w:abstractNum>
  <w:abstractNum w:abstractNumId="55">
    <w:nsid w:val="25793805"/>
    <w:multiLevelType w:val="singleLevel"/>
    <w:tmpl w:val="25793805"/>
    <w:lvl w:ilvl="0" w:tentative="0">
      <w:start w:val="1"/>
      <w:numFmt w:val="chineseCounting"/>
      <w:suff w:val="nothing"/>
      <w:lvlText w:val="%1、"/>
      <w:lvlJc w:val="left"/>
      <w:rPr>
        <w:rFonts w:hint="eastAsia"/>
      </w:rPr>
    </w:lvl>
  </w:abstractNum>
  <w:abstractNum w:abstractNumId="56">
    <w:nsid w:val="26D292BD"/>
    <w:multiLevelType w:val="singleLevel"/>
    <w:tmpl w:val="26D292BD"/>
    <w:lvl w:ilvl="0" w:tentative="0">
      <w:start w:val="1"/>
      <w:numFmt w:val="chineseCounting"/>
      <w:suff w:val="nothing"/>
      <w:lvlText w:val="%1、"/>
      <w:lvlJc w:val="left"/>
      <w:rPr>
        <w:rFonts w:hint="eastAsia"/>
      </w:rPr>
    </w:lvl>
  </w:abstractNum>
  <w:abstractNum w:abstractNumId="57">
    <w:nsid w:val="26F8B6B7"/>
    <w:multiLevelType w:val="singleLevel"/>
    <w:tmpl w:val="26F8B6B7"/>
    <w:lvl w:ilvl="0" w:tentative="0">
      <w:start w:val="1"/>
      <w:numFmt w:val="chineseCounting"/>
      <w:suff w:val="nothing"/>
      <w:lvlText w:val="%1、"/>
      <w:lvlJc w:val="left"/>
      <w:rPr>
        <w:rFonts w:hint="eastAsia"/>
      </w:rPr>
    </w:lvl>
  </w:abstractNum>
  <w:abstractNum w:abstractNumId="58">
    <w:nsid w:val="2745EE02"/>
    <w:multiLevelType w:val="singleLevel"/>
    <w:tmpl w:val="2745EE02"/>
    <w:lvl w:ilvl="0" w:tentative="0">
      <w:start w:val="1"/>
      <w:numFmt w:val="decimal"/>
      <w:suff w:val="nothing"/>
      <w:lvlText w:val="%1、"/>
      <w:lvlJc w:val="left"/>
    </w:lvl>
  </w:abstractNum>
  <w:abstractNum w:abstractNumId="59">
    <w:nsid w:val="279E0CFF"/>
    <w:multiLevelType w:val="singleLevel"/>
    <w:tmpl w:val="279E0CFF"/>
    <w:lvl w:ilvl="0" w:tentative="0">
      <w:start w:val="1"/>
      <w:numFmt w:val="decimal"/>
      <w:suff w:val="nothing"/>
      <w:lvlText w:val="%1、"/>
      <w:lvlJc w:val="left"/>
    </w:lvl>
  </w:abstractNum>
  <w:abstractNum w:abstractNumId="60">
    <w:nsid w:val="27CF816A"/>
    <w:multiLevelType w:val="singleLevel"/>
    <w:tmpl w:val="27CF816A"/>
    <w:lvl w:ilvl="0" w:tentative="0">
      <w:start w:val="1"/>
      <w:numFmt w:val="decimal"/>
      <w:suff w:val="space"/>
      <w:lvlText w:val="%1."/>
      <w:lvlJc w:val="left"/>
      <w:pPr>
        <w:ind w:left="454" w:hanging="454"/>
      </w:pPr>
      <w:rPr>
        <w:rFonts w:hint="default" w:cs="Times New Roman"/>
        <w:b w:val="0"/>
        <w:bCs w:val="0"/>
      </w:rPr>
    </w:lvl>
  </w:abstractNum>
  <w:abstractNum w:abstractNumId="61">
    <w:nsid w:val="286D7C47"/>
    <w:multiLevelType w:val="singleLevel"/>
    <w:tmpl w:val="286D7C47"/>
    <w:lvl w:ilvl="0" w:tentative="0">
      <w:start w:val="1"/>
      <w:numFmt w:val="chineseCounting"/>
      <w:suff w:val="nothing"/>
      <w:lvlText w:val="%1、"/>
      <w:lvlJc w:val="left"/>
      <w:rPr>
        <w:rFonts w:hint="eastAsia"/>
      </w:rPr>
    </w:lvl>
  </w:abstractNum>
  <w:abstractNum w:abstractNumId="62">
    <w:nsid w:val="2BE7E96E"/>
    <w:multiLevelType w:val="singleLevel"/>
    <w:tmpl w:val="2BE7E96E"/>
    <w:lvl w:ilvl="0" w:tentative="0">
      <w:start w:val="1"/>
      <w:numFmt w:val="chineseCounting"/>
      <w:suff w:val="nothing"/>
      <w:lvlText w:val="%1、"/>
      <w:lvlJc w:val="left"/>
      <w:rPr>
        <w:rFonts w:hint="eastAsia"/>
      </w:rPr>
    </w:lvl>
  </w:abstractNum>
  <w:abstractNum w:abstractNumId="63">
    <w:nsid w:val="2FB09ADC"/>
    <w:multiLevelType w:val="singleLevel"/>
    <w:tmpl w:val="2FB09ADC"/>
    <w:lvl w:ilvl="0" w:tentative="0">
      <w:start w:val="1"/>
      <w:numFmt w:val="chineseCounting"/>
      <w:suff w:val="nothing"/>
      <w:lvlText w:val="%1、"/>
      <w:lvlJc w:val="left"/>
      <w:rPr>
        <w:rFonts w:hint="eastAsia"/>
      </w:rPr>
    </w:lvl>
  </w:abstractNum>
  <w:abstractNum w:abstractNumId="64">
    <w:nsid w:val="3633FA92"/>
    <w:multiLevelType w:val="singleLevel"/>
    <w:tmpl w:val="3633FA92"/>
    <w:lvl w:ilvl="0" w:tentative="0">
      <w:start w:val="1"/>
      <w:numFmt w:val="chineseCounting"/>
      <w:suff w:val="nothing"/>
      <w:lvlText w:val="%1、"/>
      <w:lvlJc w:val="left"/>
      <w:rPr>
        <w:rFonts w:hint="eastAsia"/>
      </w:rPr>
    </w:lvl>
  </w:abstractNum>
  <w:abstractNum w:abstractNumId="65">
    <w:nsid w:val="3ADB788D"/>
    <w:multiLevelType w:val="singleLevel"/>
    <w:tmpl w:val="3ADB788D"/>
    <w:lvl w:ilvl="0" w:tentative="0">
      <w:start w:val="2"/>
      <w:numFmt w:val="decimal"/>
      <w:lvlText w:val="%1."/>
      <w:lvlJc w:val="left"/>
      <w:pPr>
        <w:tabs>
          <w:tab w:val="left" w:pos="312"/>
        </w:tabs>
      </w:pPr>
    </w:lvl>
  </w:abstractNum>
  <w:abstractNum w:abstractNumId="66">
    <w:nsid w:val="3C6371FD"/>
    <w:multiLevelType w:val="singleLevel"/>
    <w:tmpl w:val="3C6371FD"/>
    <w:lvl w:ilvl="0" w:tentative="0">
      <w:start w:val="1"/>
      <w:numFmt w:val="decimal"/>
      <w:suff w:val="nothing"/>
      <w:lvlText w:val="%1、"/>
      <w:lvlJc w:val="left"/>
    </w:lvl>
  </w:abstractNum>
  <w:abstractNum w:abstractNumId="67">
    <w:nsid w:val="4428542C"/>
    <w:multiLevelType w:val="singleLevel"/>
    <w:tmpl w:val="4428542C"/>
    <w:lvl w:ilvl="0" w:tentative="0">
      <w:start w:val="1"/>
      <w:numFmt w:val="decimal"/>
      <w:suff w:val="nothing"/>
      <w:lvlText w:val="%1、"/>
      <w:lvlJc w:val="left"/>
    </w:lvl>
  </w:abstractNum>
  <w:abstractNum w:abstractNumId="68">
    <w:nsid w:val="47BF71C9"/>
    <w:multiLevelType w:val="singleLevel"/>
    <w:tmpl w:val="47BF71C9"/>
    <w:lvl w:ilvl="0" w:tentative="0">
      <w:start w:val="1"/>
      <w:numFmt w:val="decimal"/>
      <w:suff w:val="nothing"/>
      <w:lvlText w:val="%1、"/>
      <w:lvlJc w:val="left"/>
    </w:lvl>
  </w:abstractNum>
  <w:abstractNum w:abstractNumId="69">
    <w:nsid w:val="49013712"/>
    <w:multiLevelType w:val="singleLevel"/>
    <w:tmpl w:val="49013712"/>
    <w:lvl w:ilvl="0" w:tentative="0">
      <w:start w:val="1"/>
      <w:numFmt w:val="decimal"/>
      <w:suff w:val="nothing"/>
      <w:lvlText w:val="%1、"/>
      <w:lvlJc w:val="left"/>
    </w:lvl>
  </w:abstractNum>
  <w:abstractNum w:abstractNumId="70">
    <w:nsid w:val="5148931E"/>
    <w:multiLevelType w:val="singleLevel"/>
    <w:tmpl w:val="5148931E"/>
    <w:lvl w:ilvl="0" w:tentative="0">
      <w:start w:val="1"/>
      <w:numFmt w:val="decimal"/>
      <w:suff w:val="nothing"/>
      <w:lvlText w:val="%1、"/>
      <w:lvlJc w:val="left"/>
    </w:lvl>
  </w:abstractNum>
  <w:abstractNum w:abstractNumId="71">
    <w:nsid w:val="5439DF33"/>
    <w:multiLevelType w:val="singleLevel"/>
    <w:tmpl w:val="5439DF33"/>
    <w:lvl w:ilvl="0" w:tentative="0">
      <w:start w:val="1"/>
      <w:numFmt w:val="chineseCounting"/>
      <w:suff w:val="nothing"/>
      <w:lvlText w:val="%1、"/>
      <w:lvlJc w:val="left"/>
      <w:rPr>
        <w:rFonts w:hint="eastAsia"/>
      </w:rPr>
    </w:lvl>
  </w:abstractNum>
  <w:abstractNum w:abstractNumId="72">
    <w:nsid w:val="54F403B5"/>
    <w:multiLevelType w:val="singleLevel"/>
    <w:tmpl w:val="54F403B5"/>
    <w:lvl w:ilvl="0" w:tentative="0">
      <w:start w:val="1"/>
      <w:numFmt w:val="chineseCounting"/>
      <w:suff w:val="nothing"/>
      <w:lvlText w:val="%1、"/>
      <w:lvlJc w:val="left"/>
      <w:rPr>
        <w:rFonts w:cs="Times New Roman"/>
      </w:rPr>
    </w:lvl>
  </w:abstractNum>
  <w:abstractNum w:abstractNumId="73">
    <w:nsid w:val="552977B3"/>
    <w:multiLevelType w:val="singleLevel"/>
    <w:tmpl w:val="552977B3"/>
    <w:lvl w:ilvl="0" w:tentative="0">
      <w:start w:val="1"/>
      <w:numFmt w:val="chineseCounting"/>
      <w:suff w:val="nothing"/>
      <w:lvlText w:val="%1、"/>
      <w:lvlJc w:val="left"/>
      <w:rPr>
        <w:rFonts w:hint="eastAsia"/>
      </w:rPr>
    </w:lvl>
  </w:abstractNum>
  <w:abstractNum w:abstractNumId="74">
    <w:nsid w:val="557FD3DA"/>
    <w:multiLevelType w:val="singleLevel"/>
    <w:tmpl w:val="557FD3DA"/>
    <w:lvl w:ilvl="0" w:tentative="0">
      <w:start w:val="3"/>
      <w:numFmt w:val="chineseCounting"/>
      <w:suff w:val="nothing"/>
      <w:lvlText w:val="%1、"/>
      <w:lvlJc w:val="left"/>
      <w:rPr>
        <w:rFonts w:cs="Times New Roman"/>
      </w:rPr>
    </w:lvl>
  </w:abstractNum>
  <w:abstractNum w:abstractNumId="75">
    <w:nsid w:val="56E1F1CB"/>
    <w:multiLevelType w:val="singleLevel"/>
    <w:tmpl w:val="56E1F1CB"/>
    <w:lvl w:ilvl="0" w:tentative="0">
      <w:start w:val="1"/>
      <w:numFmt w:val="decimal"/>
      <w:suff w:val="nothing"/>
      <w:lvlText w:val="%1、"/>
      <w:lvlJc w:val="left"/>
    </w:lvl>
  </w:abstractNum>
  <w:abstractNum w:abstractNumId="76">
    <w:nsid w:val="582B4A43"/>
    <w:multiLevelType w:val="singleLevel"/>
    <w:tmpl w:val="582B4A43"/>
    <w:lvl w:ilvl="0" w:tentative="0">
      <w:start w:val="1"/>
      <w:numFmt w:val="chineseCounting"/>
      <w:suff w:val="nothing"/>
      <w:lvlText w:val="%1、"/>
      <w:lvlJc w:val="left"/>
      <w:pPr>
        <w:ind w:left="105" w:leftChars="0" w:firstLine="0" w:firstLineChars="0"/>
      </w:pPr>
      <w:rPr>
        <w:rFonts w:hint="eastAsia"/>
      </w:rPr>
    </w:lvl>
  </w:abstractNum>
  <w:abstractNum w:abstractNumId="77">
    <w:nsid w:val="604D78A5"/>
    <w:multiLevelType w:val="multilevel"/>
    <w:tmpl w:val="604D78A5"/>
    <w:lvl w:ilvl="0" w:tentative="0">
      <w:start w:val="1"/>
      <w:numFmt w:val="chineseCountingThousand"/>
      <w:lvlText w:val="%1、"/>
      <w:lvlJc w:val="left"/>
      <w:pPr>
        <w:tabs>
          <w:tab w:val="left" w:pos="0"/>
        </w:tabs>
        <w:ind w:left="420" w:hanging="420"/>
      </w:pPr>
      <w:rPr>
        <w:rFonts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78">
    <w:nsid w:val="605973FD"/>
    <w:multiLevelType w:val="multilevel"/>
    <w:tmpl w:val="605973FD"/>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pStyle w:val="82"/>
      <w:lvlText w:val="%6."/>
      <w:lvlJc w:val="right"/>
      <w:pPr>
        <w:tabs>
          <w:tab w:val="left" w:pos="2944"/>
        </w:tabs>
        <w:ind w:left="2944" w:hanging="420"/>
      </w:pPr>
      <w:rPr>
        <w:rFonts w:cs="Times New Roman"/>
      </w:rPr>
    </w:lvl>
    <w:lvl w:ilvl="6" w:tentative="0">
      <w:start w:val="1"/>
      <w:numFmt w:val="decimal"/>
      <w:pStyle w:val="49"/>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79">
    <w:nsid w:val="62BBF495"/>
    <w:multiLevelType w:val="singleLevel"/>
    <w:tmpl w:val="62BBF495"/>
    <w:lvl w:ilvl="0" w:tentative="0">
      <w:start w:val="1"/>
      <w:numFmt w:val="decimal"/>
      <w:suff w:val="nothing"/>
      <w:lvlText w:val="%1、"/>
      <w:lvlJc w:val="left"/>
    </w:lvl>
  </w:abstractNum>
  <w:abstractNum w:abstractNumId="80">
    <w:nsid w:val="707FF1DF"/>
    <w:multiLevelType w:val="singleLevel"/>
    <w:tmpl w:val="707FF1DF"/>
    <w:lvl w:ilvl="0" w:tentative="0">
      <w:start w:val="1"/>
      <w:numFmt w:val="decimal"/>
      <w:suff w:val="nothing"/>
      <w:lvlText w:val="%1、"/>
      <w:lvlJc w:val="left"/>
    </w:lvl>
  </w:abstractNum>
  <w:abstractNum w:abstractNumId="81">
    <w:nsid w:val="71DF8594"/>
    <w:multiLevelType w:val="singleLevel"/>
    <w:tmpl w:val="71DF8594"/>
    <w:lvl w:ilvl="0" w:tentative="0">
      <w:start w:val="1"/>
      <w:numFmt w:val="chineseCounting"/>
      <w:suff w:val="nothing"/>
      <w:lvlText w:val="%1、"/>
      <w:lvlJc w:val="left"/>
      <w:rPr>
        <w:rFonts w:hint="eastAsia"/>
      </w:rPr>
    </w:lvl>
  </w:abstractNum>
  <w:abstractNum w:abstractNumId="82">
    <w:nsid w:val="7276B9BC"/>
    <w:multiLevelType w:val="singleLevel"/>
    <w:tmpl w:val="7276B9BC"/>
    <w:lvl w:ilvl="0" w:tentative="0">
      <w:start w:val="1"/>
      <w:numFmt w:val="decimal"/>
      <w:suff w:val="nothing"/>
      <w:lvlText w:val="%1、"/>
      <w:lvlJc w:val="left"/>
    </w:lvl>
  </w:abstractNum>
  <w:abstractNum w:abstractNumId="83">
    <w:nsid w:val="7E60AB2B"/>
    <w:multiLevelType w:val="singleLevel"/>
    <w:tmpl w:val="7E60AB2B"/>
    <w:lvl w:ilvl="0" w:tentative="0">
      <w:start w:val="1"/>
      <w:numFmt w:val="decimal"/>
      <w:suff w:val="nothing"/>
      <w:lvlText w:val="%1、"/>
      <w:lvlJc w:val="left"/>
    </w:lvl>
  </w:abstractNum>
  <w:num w:numId="1">
    <w:abstractNumId w:val="78"/>
  </w:num>
  <w:num w:numId="2">
    <w:abstractNumId w:val="47"/>
  </w:num>
  <w:num w:numId="3">
    <w:abstractNumId w:val="77"/>
    <w:lvlOverride w:ilvl="0">
      <w:lvl w:ilvl="0" w:tentative="1">
        <w:start w:val="1"/>
        <w:numFmt w:val="chineseCountingThousand"/>
        <w:suff w:val="space"/>
        <w:lvlText w:val="%1、"/>
        <w:lvlJc w:val="left"/>
        <w:pPr>
          <w:ind w:left="420" w:hanging="420"/>
        </w:pPr>
        <w:rPr>
          <w:rFonts w:cs="Times New Roman"/>
        </w:rPr>
      </w:lvl>
    </w:lvlOverride>
    <w:lvlOverride w:ilvl="1">
      <w:lvl w:ilvl="1" w:tentative="1">
        <w:start w:val="1"/>
        <w:numFmt w:val="lowerLetter"/>
        <w:lvlRestart w:val="0"/>
        <w:lvlText w:val="%2)"/>
        <w:lvlJc w:val="left"/>
        <w:pPr>
          <w:ind w:left="840" w:hanging="420"/>
        </w:pPr>
        <w:rPr>
          <w:rFonts w:cs="Times New Roman"/>
        </w:rPr>
      </w:lvl>
    </w:lvlOverride>
    <w:lvlOverride w:ilvl="2">
      <w:lvl w:ilvl="2" w:tentative="1">
        <w:start w:val="1"/>
        <w:numFmt w:val="lowerRoman"/>
        <w:lvlRestart w:val="0"/>
        <w:lvlText w:val="%3."/>
        <w:lvlJc w:val="right"/>
        <w:pPr>
          <w:ind w:left="1260" w:hanging="420"/>
        </w:pPr>
        <w:rPr>
          <w:rFonts w:cs="Times New Roman"/>
        </w:rPr>
      </w:lvl>
    </w:lvlOverride>
    <w:lvlOverride w:ilvl="3">
      <w:lvl w:ilvl="3" w:tentative="1">
        <w:start w:val="1"/>
        <w:numFmt w:val="decimal"/>
        <w:lvlRestart w:val="0"/>
        <w:lvlText w:val="%4."/>
        <w:lvlJc w:val="left"/>
        <w:pPr>
          <w:ind w:left="1680" w:hanging="420"/>
        </w:pPr>
        <w:rPr>
          <w:rFonts w:cs="Times New Roman"/>
        </w:rPr>
      </w:lvl>
    </w:lvlOverride>
    <w:lvlOverride w:ilvl="4">
      <w:lvl w:ilvl="4" w:tentative="1">
        <w:start w:val="1"/>
        <w:numFmt w:val="lowerLetter"/>
        <w:lvlRestart w:val="0"/>
        <w:lvlText w:val="%5)"/>
        <w:lvlJc w:val="left"/>
        <w:pPr>
          <w:ind w:left="2100" w:hanging="420"/>
        </w:pPr>
        <w:rPr>
          <w:rFonts w:cs="Times New Roman"/>
        </w:rPr>
      </w:lvl>
    </w:lvlOverride>
    <w:lvlOverride w:ilvl="5">
      <w:lvl w:ilvl="5" w:tentative="1">
        <w:start w:val="1"/>
        <w:numFmt w:val="lowerRoman"/>
        <w:lvlRestart w:val="0"/>
        <w:lvlText w:val="%6."/>
        <w:lvlJc w:val="right"/>
        <w:pPr>
          <w:ind w:left="2520" w:hanging="420"/>
        </w:pPr>
        <w:rPr>
          <w:rFonts w:cs="Times New Roman"/>
        </w:rPr>
      </w:lvl>
    </w:lvlOverride>
    <w:lvlOverride w:ilvl="6">
      <w:lvl w:ilvl="6" w:tentative="1">
        <w:start w:val="1"/>
        <w:numFmt w:val="decimal"/>
        <w:lvlRestart w:val="0"/>
        <w:lvlText w:val="%7."/>
        <w:lvlJc w:val="left"/>
        <w:pPr>
          <w:ind w:left="2940" w:hanging="420"/>
        </w:pPr>
        <w:rPr>
          <w:rFonts w:cs="Times New Roman"/>
        </w:rPr>
      </w:lvl>
    </w:lvlOverride>
    <w:lvlOverride w:ilvl="7">
      <w:lvl w:ilvl="7" w:tentative="1">
        <w:start w:val="1"/>
        <w:numFmt w:val="lowerLetter"/>
        <w:lvlRestart w:val="0"/>
        <w:lvlText w:val="%8)"/>
        <w:lvlJc w:val="left"/>
        <w:pPr>
          <w:ind w:left="3360" w:hanging="420"/>
        </w:pPr>
        <w:rPr>
          <w:rFonts w:cs="Times New Roman"/>
        </w:rPr>
      </w:lvl>
    </w:lvlOverride>
    <w:lvlOverride w:ilvl="8">
      <w:lvl w:ilvl="8" w:tentative="1">
        <w:start w:val="1"/>
        <w:numFmt w:val="lowerRoman"/>
        <w:lvlRestart w:val="0"/>
        <w:lvlText w:val="%9."/>
        <w:lvlJc w:val="right"/>
        <w:pPr>
          <w:ind w:left="3780" w:hanging="420"/>
        </w:pPr>
        <w:rPr>
          <w:rFonts w:cs="Times New Roman"/>
        </w:rPr>
      </w:lvl>
    </w:lvlOverride>
  </w:num>
  <w:num w:numId="4">
    <w:abstractNumId w:val="60"/>
  </w:num>
  <w:num w:numId="5">
    <w:abstractNumId w:val="62"/>
  </w:num>
  <w:num w:numId="6">
    <w:abstractNumId w:val="4"/>
  </w:num>
  <w:num w:numId="7">
    <w:abstractNumId w:val="50"/>
  </w:num>
  <w:num w:numId="8">
    <w:abstractNumId w:val="37"/>
  </w:num>
  <w:num w:numId="9">
    <w:abstractNumId w:val="29"/>
  </w:num>
  <w:num w:numId="10">
    <w:abstractNumId w:val="76"/>
  </w:num>
  <w:num w:numId="11">
    <w:abstractNumId w:val="64"/>
  </w:num>
  <w:num w:numId="12">
    <w:abstractNumId w:val="36"/>
  </w:num>
  <w:num w:numId="13">
    <w:abstractNumId w:val="14"/>
  </w:num>
  <w:num w:numId="14">
    <w:abstractNumId w:val="5"/>
  </w:num>
  <w:num w:numId="15">
    <w:abstractNumId w:val="63"/>
  </w:num>
  <w:num w:numId="16">
    <w:abstractNumId w:val="40"/>
  </w:num>
  <w:num w:numId="17">
    <w:abstractNumId w:val="71"/>
  </w:num>
  <w:num w:numId="18">
    <w:abstractNumId w:val="56"/>
  </w:num>
  <w:num w:numId="19">
    <w:abstractNumId w:val="0"/>
  </w:num>
  <w:num w:numId="20">
    <w:abstractNumId w:val="61"/>
  </w:num>
  <w:num w:numId="21">
    <w:abstractNumId w:val="57"/>
  </w:num>
  <w:num w:numId="22">
    <w:abstractNumId w:val="42"/>
  </w:num>
  <w:num w:numId="23">
    <w:abstractNumId w:val="27"/>
  </w:num>
  <w:num w:numId="24">
    <w:abstractNumId w:val="39"/>
  </w:num>
  <w:num w:numId="25">
    <w:abstractNumId w:val="16"/>
  </w:num>
  <w:num w:numId="26">
    <w:abstractNumId w:val="81"/>
  </w:num>
  <w:num w:numId="27">
    <w:abstractNumId w:val="23"/>
  </w:num>
  <w:num w:numId="28">
    <w:abstractNumId w:val="46"/>
  </w:num>
  <w:num w:numId="29">
    <w:abstractNumId w:val="25"/>
  </w:num>
  <w:num w:numId="30">
    <w:abstractNumId w:val="73"/>
  </w:num>
  <w:num w:numId="31">
    <w:abstractNumId w:val="44"/>
  </w:num>
  <w:num w:numId="32">
    <w:abstractNumId w:val="28"/>
  </w:num>
  <w:num w:numId="33">
    <w:abstractNumId w:val="31"/>
  </w:num>
  <w:num w:numId="34">
    <w:abstractNumId w:val="35"/>
  </w:num>
  <w:num w:numId="35">
    <w:abstractNumId w:val="55"/>
  </w:num>
  <w:num w:numId="36">
    <w:abstractNumId w:val="22"/>
  </w:num>
  <w:num w:numId="37">
    <w:abstractNumId w:val="10"/>
  </w:num>
  <w:num w:numId="38">
    <w:abstractNumId w:val="49"/>
  </w:num>
  <w:num w:numId="39">
    <w:abstractNumId w:val="43"/>
  </w:num>
  <w:num w:numId="40">
    <w:abstractNumId w:val="83"/>
  </w:num>
  <w:num w:numId="41">
    <w:abstractNumId w:val="53"/>
  </w:num>
  <w:num w:numId="42">
    <w:abstractNumId w:val="66"/>
  </w:num>
  <w:num w:numId="43">
    <w:abstractNumId w:val="68"/>
  </w:num>
  <w:num w:numId="44">
    <w:abstractNumId w:val="26"/>
  </w:num>
  <w:num w:numId="45">
    <w:abstractNumId w:val="82"/>
  </w:num>
  <w:num w:numId="46">
    <w:abstractNumId w:val="7"/>
  </w:num>
  <w:num w:numId="47">
    <w:abstractNumId w:val="17"/>
  </w:num>
  <w:num w:numId="48">
    <w:abstractNumId w:val="48"/>
  </w:num>
  <w:num w:numId="49">
    <w:abstractNumId w:val="21"/>
  </w:num>
  <w:num w:numId="50">
    <w:abstractNumId w:val="1"/>
  </w:num>
  <w:num w:numId="51">
    <w:abstractNumId w:val="32"/>
  </w:num>
  <w:num w:numId="52">
    <w:abstractNumId w:val="9"/>
  </w:num>
  <w:num w:numId="53">
    <w:abstractNumId w:val="34"/>
  </w:num>
  <w:num w:numId="54">
    <w:abstractNumId w:val="8"/>
  </w:num>
  <w:num w:numId="55">
    <w:abstractNumId w:val="3"/>
  </w:num>
  <w:num w:numId="56">
    <w:abstractNumId w:val="79"/>
  </w:num>
  <w:num w:numId="57">
    <w:abstractNumId w:val="45"/>
  </w:num>
  <w:num w:numId="58">
    <w:abstractNumId w:val="33"/>
  </w:num>
  <w:num w:numId="59">
    <w:abstractNumId w:val="19"/>
  </w:num>
  <w:num w:numId="60">
    <w:abstractNumId w:val="20"/>
  </w:num>
  <w:num w:numId="61">
    <w:abstractNumId w:val="18"/>
  </w:num>
  <w:num w:numId="62">
    <w:abstractNumId w:val="12"/>
  </w:num>
  <w:num w:numId="63">
    <w:abstractNumId w:val="59"/>
  </w:num>
  <w:num w:numId="64">
    <w:abstractNumId w:val="70"/>
  </w:num>
  <w:num w:numId="65">
    <w:abstractNumId w:val="13"/>
  </w:num>
  <w:num w:numId="66">
    <w:abstractNumId w:val="15"/>
  </w:num>
  <w:num w:numId="67">
    <w:abstractNumId w:val="24"/>
  </w:num>
  <w:num w:numId="68">
    <w:abstractNumId w:val="38"/>
  </w:num>
  <w:num w:numId="69">
    <w:abstractNumId w:val="11"/>
  </w:num>
  <w:num w:numId="70">
    <w:abstractNumId w:val="2"/>
  </w:num>
  <w:num w:numId="71">
    <w:abstractNumId w:val="80"/>
  </w:num>
  <w:num w:numId="72">
    <w:abstractNumId w:val="30"/>
  </w:num>
  <w:num w:numId="73">
    <w:abstractNumId w:val="58"/>
  </w:num>
  <w:num w:numId="74">
    <w:abstractNumId w:val="67"/>
  </w:num>
  <w:num w:numId="75">
    <w:abstractNumId w:val="75"/>
  </w:num>
  <w:num w:numId="76">
    <w:abstractNumId w:val="51"/>
  </w:num>
  <w:num w:numId="77">
    <w:abstractNumId w:val="69"/>
  </w:num>
  <w:num w:numId="78">
    <w:abstractNumId w:val="52"/>
  </w:num>
  <w:num w:numId="79">
    <w:abstractNumId w:val="65"/>
  </w:num>
  <w:num w:numId="80">
    <w:abstractNumId w:val="6"/>
  </w:num>
  <w:num w:numId="81">
    <w:abstractNumId w:val="41"/>
    <w:lvlOverride w:ilvl="0">
      <w:startOverride w:val="1"/>
    </w:lvlOverride>
  </w:num>
  <w:num w:numId="82">
    <w:abstractNumId w:val="54"/>
  </w:num>
  <w:num w:numId="83">
    <w:abstractNumId w:val="72"/>
  </w:num>
  <w:num w:numId="84">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NotTrackMoves/>
  <w:documentProtection w:enforcement="0"/>
  <w:defaultTabStop w:val="420"/>
  <w:drawingGridHorizontalSpacing w:val="210"/>
  <w:drawingGridVerticalSpacing w:val="152"/>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MGQyMmExNGQ4N2Y2YTdlYjA3Mjg5YWEyNThlMTQifQ=="/>
  </w:docVars>
  <w:rsids>
    <w:rsidRoot w:val="00011419"/>
    <w:rsid w:val="00006538"/>
    <w:rsid w:val="00010B89"/>
    <w:rsid w:val="00011419"/>
    <w:rsid w:val="00030372"/>
    <w:rsid w:val="00032862"/>
    <w:rsid w:val="0003560D"/>
    <w:rsid w:val="00037B77"/>
    <w:rsid w:val="000468AD"/>
    <w:rsid w:val="00072F8E"/>
    <w:rsid w:val="000C2BD8"/>
    <w:rsid w:val="000C7222"/>
    <w:rsid w:val="000D757E"/>
    <w:rsid w:val="000F711B"/>
    <w:rsid w:val="0011444A"/>
    <w:rsid w:val="001155A2"/>
    <w:rsid w:val="00115F78"/>
    <w:rsid w:val="001439F6"/>
    <w:rsid w:val="00174DB8"/>
    <w:rsid w:val="00175A4A"/>
    <w:rsid w:val="00176CD4"/>
    <w:rsid w:val="00190477"/>
    <w:rsid w:val="001A11A9"/>
    <w:rsid w:val="001B3F9A"/>
    <w:rsid w:val="001B599E"/>
    <w:rsid w:val="001D13E8"/>
    <w:rsid w:val="001E1FE4"/>
    <w:rsid w:val="001F289B"/>
    <w:rsid w:val="0020785D"/>
    <w:rsid w:val="0023277D"/>
    <w:rsid w:val="0024005A"/>
    <w:rsid w:val="002769B0"/>
    <w:rsid w:val="00276A69"/>
    <w:rsid w:val="00285124"/>
    <w:rsid w:val="002929C3"/>
    <w:rsid w:val="002A6597"/>
    <w:rsid w:val="002A7BF2"/>
    <w:rsid w:val="002B198A"/>
    <w:rsid w:val="0033317C"/>
    <w:rsid w:val="003344E3"/>
    <w:rsid w:val="0035706D"/>
    <w:rsid w:val="00361AE7"/>
    <w:rsid w:val="0037648D"/>
    <w:rsid w:val="00385911"/>
    <w:rsid w:val="003A5751"/>
    <w:rsid w:val="003D74A4"/>
    <w:rsid w:val="00430A77"/>
    <w:rsid w:val="00457ACE"/>
    <w:rsid w:val="004665BE"/>
    <w:rsid w:val="004A44CE"/>
    <w:rsid w:val="004B0E93"/>
    <w:rsid w:val="004B1317"/>
    <w:rsid w:val="004B3FD8"/>
    <w:rsid w:val="004C279C"/>
    <w:rsid w:val="004D1FF3"/>
    <w:rsid w:val="004F4D0D"/>
    <w:rsid w:val="00531895"/>
    <w:rsid w:val="00534D3D"/>
    <w:rsid w:val="00536D03"/>
    <w:rsid w:val="00536EEB"/>
    <w:rsid w:val="0054190C"/>
    <w:rsid w:val="00554063"/>
    <w:rsid w:val="00557B71"/>
    <w:rsid w:val="00563D6B"/>
    <w:rsid w:val="00576EAE"/>
    <w:rsid w:val="005A12FB"/>
    <w:rsid w:val="005C3069"/>
    <w:rsid w:val="00606B54"/>
    <w:rsid w:val="006137E5"/>
    <w:rsid w:val="006204FD"/>
    <w:rsid w:val="00623F4C"/>
    <w:rsid w:val="00657D7D"/>
    <w:rsid w:val="00661C41"/>
    <w:rsid w:val="00695C4B"/>
    <w:rsid w:val="006A31E9"/>
    <w:rsid w:val="006B2A8B"/>
    <w:rsid w:val="006D34C7"/>
    <w:rsid w:val="006D7924"/>
    <w:rsid w:val="007160DA"/>
    <w:rsid w:val="007224D9"/>
    <w:rsid w:val="00733D3F"/>
    <w:rsid w:val="00756156"/>
    <w:rsid w:val="0076678D"/>
    <w:rsid w:val="0077073A"/>
    <w:rsid w:val="0077704B"/>
    <w:rsid w:val="00792FCB"/>
    <w:rsid w:val="007A28B6"/>
    <w:rsid w:val="007A3E74"/>
    <w:rsid w:val="007A58A9"/>
    <w:rsid w:val="007B506D"/>
    <w:rsid w:val="007D6788"/>
    <w:rsid w:val="007E364D"/>
    <w:rsid w:val="0086495C"/>
    <w:rsid w:val="00885A6C"/>
    <w:rsid w:val="0089394E"/>
    <w:rsid w:val="008D0A99"/>
    <w:rsid w:val="008D7515"/>
    <w:rsid w:val="009108FB"/>
    <w:rsid w:val="00915E81"/>
    <w:rsid w:val="00920233"/>
    <w:rsid w:val="0093168C"/>
    <w:rsid w:val="0093317F"/>
    <w:rsid w:val="0094018D"/>
    <w:rsid w:val="00942D71"/>
    <w:rsid w:val="00955130"/>
    <w:rsid w:val="00981E54"/>
    <w:rsid w:val="009C0B97"/>
    <w:rsid w:val="009D32C7"/>
    <w:rsid w:val="009E4253"/>
    <w:rsid w:val="00A003A2"/>
    <w:rsid w:val="00A14417"/>
    <w:rsid w:val="00A25F13"/>
    <w:rsid w:val="00A43B60"/>
    <w:rsid w:val="00A54CD6"/>
    <w:rsid w:val="00A87858"/>
    <w:rsid w:val="00AB5F7C"/>
    <w:rsid w:val="00AD0467"/>
    <w:rsid w:val="00AE62E9"/>
    <w:rsid w:val="00AF2307"/>
    <w:rsid w:val="00AF4275"/>
    <w:rsid w:val="00B16B52"/>
    <w:rsid w:val="00B27AAD"/>
    <w:rsid w:val="00B31BB9"/>
    <w:rsid w:val="00B542A9"/>
    <w:rsid w:val="00B8751E"/>
    <w:rsid w:val="00B94919"/>
    <w:rsid w:val="00BC6F46"/>
    <w:rsid w:val="00BD2B5A"/>
    <w:rsid w:val="00BE1B7D"/>
    <w:rsid w:val="00BF5BA2"/>
    <w:rsid w:val="00C14E61"/>
    <w:rsid w:val="00C617AA"/>
    <w:rsid w:val="00C617AE"/>
    <w:rsid w:val="00C64931"/>
    <w:rsid w:val="00C71883"/>
    <w:rsid w:val="00C73A6A"/>
    <w:rsid w:val="00C75F58"/>
    <w:rsid w:val="00C92B85"/>
    <w:rsid w:val="00CB294B"/>
    <w:rsid w:val="00CD6538"/>
    <w:rsid w:val="00CE1828"/>
    <w:rsid w:val="00D1304C"/>
    <w:rsid w:val="00D14BD8"/>
    <w:rsid w:val="00D3372F"/>
    <w:rsid w:val="00D60258"/>
    <w:rsid w:val="00D85562"/>
    <w:rsid w:val="00D85D74"/>
    <w:rsid w:val="00D953A8"/>
    <w:rsid w:val="00DA4844"/>
    <w:rsid w:val="00DB0768"/>
    <w:rsid w:val="00DB2F8A"/>
    <w:rsid w:val="00DE5A39"/>
    <w:rsid w:val="00DE5DF3"/>
    <w:rsid w:val="00DF32CD"/>
    <w:rsid w:val="00E00B2A"/>
    <w:rsid w:val="00E01E9A"/>
    <w:rsid w:val="00E12E8F"/>
    <w:rsid w:val="00E13486"/>
    <w:rsid w:val="00E3725C"/>
    <w:rsid w:val="00E438A2"/>
    <w:rsid w:val="00E575E1"/>
    <w:rsid w:val="00E5797A"/>
    <w:rsid w:val="00E65D33"/>
    <w:rsid w:val="00E70D3C"/>
    <w:rsid w:val="00EB5C87"/>
    <w:rsid w:val="00ED7AE1"/>
    <w:rsid w:val="00EF307B"/>
    <w:rsid w:val="00F1072C"/>
    <w:rsid w:val="00F1674C"/>
    <w:rsid w:val="00F2408F"/>
    <w:rsid w:val="00F273E9"/>
    <w:rsid w:val="00F553ED"/>
    <w:rsid w:val="00F7653E"/>
    <w:rsid w:val="00F87E64"/>
    <w:rsid w:val="00FB4104"/>
    <w:rsid w:val="00FB7C7E"/>
    <w:rsid w:val="00FD41D2"/>
    <w:rsid w:val="00FE776F"/>
    <w:rsid w:val="00FF33A1"/>
    <w:rsid w:val="01020FCC"/>
    <w:rsid w:val="01075C89"/>
    <w:rsid w:val="015B44A1"/>
    <w:rsid w:val="015E4AD6"/>
    <w:rsid w:val="0162486C"/>
    <w:rsid w:val="016C71F3"/>
    <w:rsid w:val="016C78C3"/>
    <w:rsid w:val="016D6AC7"/>
    <w:rsid w:val="01770B89"/>
    <w:rsid w:val="01944D9A"/>
    <w:rsid w:val="01981D96"/>
    <w:rsid w:val="01A20643"/>
    <w:rsid w:val="01A84F6B"/>
    <w:rsid w:val="01AB6FC6"/>
    <w:rsid w:val="01C0753F"/>
    <w:rsid w:val="01CA4E76"/>
    <w:rsid w:val="01DC43C7"/>
    <w:rsid w:val="01EE5E5A"/>
    <w:rsid w:val="021C67BA"/>
    <w:rsid w:val="023800B3"/>
    <w:rsid w:val="0269145A"/>
    <w:rsid w:val="027E7B61"/>
    <w:rsid w:val="028C0922"/>
    <w:rsid w:val="029562D6"/>
    <w:rsid w:val="02B46A49"/>
    <w:rsid w:val="02BD7561"/>
    <w:rsid w:val="02C774DC"/>
    <w:rsid w:val="02CB7F49"/>
    <w:rsid w:val="02DC5CB3"/>
    <w:rsid w:val="02DF39F5"/>
    <w:rsid w:val="030C7B4F"/>
    <w:rsid w:val="03425FB8"/>
    <w:rsid w:val="03555A65"/>
    <w:rsid w:val="035B0D7F"/>
    <w:rsid w:val="03914010"/>
    <w:rsid w:val="03A74E08"/>
    <w:rsid w:val="03FE77BA"/>
    <w:rsid w:val="041F679F"/>
    <w:rsid w:val="042D119E"/>
    <w:rsid w:val="04316146"/>
    <w:rsid w:val="047010F6"/>
    <w:rsid w:val="04765357"/>
    <w:rsid w:val="04C35D04"/>
    <w:rsid w:val="05196C8F"/>
    <w:rsid w:val="05241069"/>
    <w:rsid w:val="056D0B77"/>
    <w:rsid w:val="05873749"/>
    <w:rsid w:val="058D73FC"/>
    <w:rsid w:val="05A131E3"/>
    <w:rsid w:val="05A745B5"/>
    <w:rsid w:val="05C83931"/>
    <w:rsid w:val="05E65252"/>
    <w:rsid w:val="05EA28BE"/>
    <w:rsid w:val="06021ED4"/>
    <w:rsid w:val="06023C82"/>
    <w:rsid w:val="061E4CE3"/>
    <w:rsid w:val="062C6F86"/>
    <w:rsid w:val="063B673C"/>
    <w:rsid w:val="06506CC2"/>
    <w:rsid w:val="066928B6"/>
    <w:rsid w:val="0669415E"/>
    <w:rsid w:val="067A7CBC"/>
    <w:rsid w:val="068026DC"/>
    <w:rsid w:val="06B77A1C"/>
    <w:rsid w:val="06F0266E"/>
    <w:rsid w:val="06F36F01"/>
    <w:rsid w:val="071A4FFB"/>
    <w:rsid w:val="075964FE"/>
    <w:rsid w:val="0766397E"/>
    <w:rsid w:val="076E5CA6"/>
    <w:rsid w:val="07A56FBB"/>
    <w:rsid w:val="07C459A9"/>
    <w:rsid w:val="07CD3DB5"/>
    <w:rsid w:val="08146D2C"/>
    <w:rsid w:val="0821600F"/>
    <w:rsid w:val="083B53E8"/>
    <w:rsid w:val="085E716A"/>
    <w:rsid w:val="086A3D60"/>
    <w:rsid w:val="086C67DD"/>
    <w:rsid w:val="087356A5"/>
    <w:rsid w:val="08903486"/>
    <w:rsid w:val="08910112"/>
    <w:rsid w:val="08A47272"/>
    <w:rsid w:val="08AD6DC6"/>
    <w:rsid w:val="08BF794D"/>
    <w:rsid w:val="08D24978"/>
    <w:rsid w:val="08F61060"/>
    <w:rsid w:val="08F8263A"/>
    <w:rsid w:val="08FD098B"/>
    <w:rsid w:val="0957377F"/>
    <w:rsid w:val="09632F44"/>
    <w:rsid w:val="09826502"/>
    <w:rsid w:val="099868FF"/>
    <w:rsid w:val="09A5562C"/>
    <w:rsid w:val="09B628A7"/>
    <w:rsid w:val="09C645FB"/>
    <w:rsid w:val="09DD4D52"/>
    <w:rsid w:val="09DE4A06"/>
    <w:rsid w:val="09E518F1"/>
    <w:rsid w:val="0A0344D0"/>
    <w:rsid w:val="0A187F18"/>
    <w:rsid w:val="0A3665F0"/>
    <w:rsid w:val="0A375EC4"/>
    <w:rsid w:val="0A5922E8"/>
    <w:rsid w:val="0A851326"/>
    <w:rsid w:val="0AA3355A"/>
    <w:rsid w:val="0AB15C77"/>
    <w:rsid w:val="0ABC2999"/>
    <w:rsid w:val="0ABF3A21"/>
    <w:rsid w:val="0AF17E80"/>
    <w:rsid w:val="0B177CB0"/>
    <w:rsid w:val="0B507053"/>
    <w:rsid w:val="0B5F3A74"/>
    <w:rsid w:val="0B796AE0"/>
    <w:rsid w:val="0B824E2A"/>
    <w:rsid w:val="0BAA0535"/>
    <w:rsid w:val="0BAB5C09"/>
    <w:rsid w:val="0BAF665A"/>
    <w:rsid w:val="0BCB70E1"/>
    <w:rsid w:val="0BE24363"/>
    <w:rsid w:val="0BEB46DC"/>
    <w:rsid w:val="0BF422BF"/>
    <w:rsid w:val="0C0D2E2E"/>
    <w:rsid w:val="0C405504"/>
    <w:rsid w:val="0C4B7650"/>
    <w:rsid w:val="0C545EA9"/>
    <w:rsid w:val="0C9B3B3C"/>
    <w:rsid w:val="0CA84E57"/>
    <w:rsid w:val="0CB11F5E"/>
    <w:rsid w:val="0D1F193A"/>
    <w:rsid w:val="0D2E1801"/>
    <w:rsid w:val="0D4C612B"/>
    <w:rsid w:val="0D4D6BBA"/>
    <w:rsid w:val="0D866BDE"/>
    <w:rsid w:val="0DA32C02"/>
    <w:rsid w:val="0DB404F9"/>
    <w:rsid w:val="0DBC72E1"/>
    <w:rsid w:val="0DC17A76"/>
    <w:rsid w:val="0DD75AF7"/>
    <w:rsid w:val="0DDA3D16"/>
    <w:rsid w:val="0E161C10"/>
    <w:rsid w:val="0E2A77C1"/>
    <w:rsid w:val="0E3107CA"/>
    <w:rsid w:val="0E4428A5"/>
    <w:rsid w:val="0E6F0323"/>
    <w:rsid w:val="0E6F695F"/>
    <w:rsid w:val="0E7D73E2"/>
    <w:rsid w:val="0E8A0CB9"/>
    <w:rsid w:val="0E9102D0"/>
    <w:rsid w:val="0E972D25"/>
    <w:rsid w:val="0E9B4C74"/>
    <w:rsid w:val="0EA0672E"/>
    <w:rsid w:val="0EA77ABC"/>
    <w:rsid w:val="0EAF6971"/>
    <w:rsid w:val="0EB652F5"/>
    <w:rsid w:val="0EB65F51"/>
    <w:rsid w:val="0EB9334C"/>
    <w:rsid w:val="0EBC0662"/>
    <w:rsid w:val="0EBE17F9"/>
    <w:rsid w:val="0ED912C3"/>
    <w:rsid w:val="0EDF04C0"/>
    <w:rsid w:val="0EE853A0"/>
    <w:rsid w:val="0EEC0138"/>
    <w:rsid w:val="0F000F7B"/>
    <w:rsid w:val="0F056591"/>
    <w:rsid w:val="0F197691"/>
    <w:rsid w:val="0F234454"/>
    <w:rsid w:val="0F3A0E63"/>
    <w:rsid w:val="0F3A31CE"/>
    <w:rsid w:val="0F523A0C"/>
    <w:rsid w:val="0F5D3A75"/>
    <w:rsid w:val="0F650B88"/>
    <w:rsid w:val="0F655282"/>
    <w:rsid w:val="0F6D3D54"/>
    <w:rsid w:val="0F7B6853"/>
    <w:rsid w:val="0FD76BE7"/>
    <w:rsid w:val="0FD77F2D"/>
    <w:rsid w:val="0FEB6916"/>
    <w:rsid w:val="0FF7412C"/>
    <w:rsid w:val="102A50D2"/>
    <w:rsid w:val="10423A33"/>
    <w:rsid w:val="106F0D40"/>
    <w:rsid w:val="109D408D"/>
    <w:rsid w:val="10A67900"/>
    <w:rsid w:val="10BD4122"/>
    <w:rsid w:val="111F39C6"/>
    <w:rsid w:val="1154735C"/>
    <w:rsid w:val="11587961"/>
    <w:rsid w:val="11592BC4"/>
    <w:rsid w:val="11707B9C"/>
    <w:rsid w:val="11835764"/>
    <w:rsid w:val="11841370"/>
    <w:rsid w:val="1198156C"/>
    <w:rsid w:val="11FC483D"/>
    <w:rsid w:val="121C129E"/>
    <w:rsid w:val="121C6DF8"/>
    <w:rsid w:val="123D5F45"/>
    <w:rsid w:val="12444C84"/>
    <w:rsid w:val="125E66E4"/>
    <w:rsid w:val="12A54EC2"/>
    <w:rsid w:val="12C30C3D"/>
    <w:rsid w:val="12D27CAA"/>
    <w:rsid w:val="12DF7222"/>
    <w:rsid w:val="12EC3ED9"/>
    <w:rsid w:val="12F00BC2"/>
    <w:rsid w:val="12FC5FDF"/>
    <w:rsid w:val="13357DBD"/>
    <w:rsid w:val="133A7FF8"/>
    <w:rsid w:val="13827C23"/>
    <w:rsid w:val="138805E8"/>
    <w:rsid w:val="13A641B5"/>
    <w:rsid w:val="13B862C8"/>
    <w:rsid w:val="13C05BD9"/>
    <w:rsid w:val="13C22CA3"/>
    <w:rsid w:val="13F7627C"/>
    <w:rsid w:val="14103A0E"/>
    <w:rsid w:val="142E0264"/>
    <w:rsid w:val="143253C7"/>
    <w:rsid w:val="143A6CDD"/>
    <w:rsid w:val="144B08EA"/>
    <w:rsid w:val="145C2FD5"/>
    <w:rsid w:val="146632C7"/>
    <w:rsid w:val="14834A88"/>
    <w:rsid w:val="148665EA"/>
    <w:rsid w:val="14956A7F"/>
    <w:rsid w:val="14F075E9"/>
    <w:rsid w:val="14FB08C3"/>
    <w:rsid w:val="14FE062D"/>
    <w:rsid w:val="15013EAF"/>
    <w:rsid w:val="15202377"/>
    <w:rsid w:val="15332836"/>
    <w:rsid w:val="15372482"/>
    <w:rsid w:val="153951E6"/>
    <w:rsid w:val="153957D6"/>
    <w:rsid w:val="15632263"/>
    <w:rsid w:val="159220A8"/>
    <w:rsid w:val="15985E7C"/>
    <w:rsid w:val="15CF0E64"/>
    <w:rsid w:val="15D65076"/>
    <w:rsid w:val="15D73C6A"/>
    <w:rsid w:val="15E47A09"/>
    <w:rsid w:val="16022658"/>
    <w:rsid w:val="166B13D0"/>
    <w:rsid w:val="168048BD"/>
    <w:rsid w:val="16B8105F"/>
    <w:rsid w:val="16CB3676"/>
    <w:rsid w:val="16D77A93"/>
    <w:rsid w:val="16F77510"/>
    <w:rsid w:val="16FE2244"/>
    <w:rsid w:val="171F3424"/>
    <w:rsid w:val="17425BC5"/>
    <w:rsid w:val="17531AF6"/>
    <w:rsid w:val="179E57D5"/>
    <w:rsid w:val="17A10E21"/>
    <w:rsid w:val="17CF5138"/>
    <w:rsid w:val="17D22FF2"/>
    <w:rsid w:val="17F03895"/>
    <w:rsid w:val="18630E8B"/>
    <w:rsid w:val="186A3DA9"/>
    <w:rsid w:val="187A0287"/>
    <w:rsid w:val="18954E2A"/>
    <w:rsid w:val="18A21EDF"/>
    <w:rsid w:val="18DF264F"/>
    <w:rsid w:val="18E92A80"/>
    <w:rsid w:val="18FE3E66"/>
    <w:rsid w:val="190B75E5"/>
    <w:rsid w:val="19306900"/>
    <w:rsid w:val="1934550C"/>
    <w:rsid w:val="19461C80"/>
    <w:rsid w:val="19543C06"/>
    <w:rsid w:val="196B35CB"/>
    <w:rsid w:val="197B1F89"/>
    <w:rsid w:val="19B13F50"/>
    <w:rsid w:val="19BE4225"/>
    <w:rsid w:val="19CB65C6"/>
    <w:rsid w:val="19D627DC"/>
    <w:rsid w:val="19DD36C9"/>
    <w:rsid w:val="19FD0F2C"/>
    <w:rsid w:val="1A5F56EF"/>
    <w:rsid w:val="1A761BCF"/>
    <w:rsid w:val="1A957770"/>
    <w:rsid w:val="1AC871A1"/>
    <w:rsid w:val="1AF83EC6"/>
    <w:rsid w:val="1B285471"/>
    <w:rsid w:val="1B2F4288"/>
    <w:rsid w:val="1B3E4199"/>
    <w:rsid w:val="1B401F46"/>
    <w:rsid w:val="1B860A5A"/>
    <w:rsid w:val="1BAF4334"/>
    <w:rsid w:val="1BC42B1F"/>
    <w:rsid w:val="1BC94BA6"/>
    <w:rsid w:val="1BE55262"/>
    <w:rsid w:val="1BEA570B"/>
    <w:rsid w:val="1BF25A3C"/>
    <w:rsid w:val="1C062F8D"/>
    <w:rsid w:val="1C2535E3"/>
    <w:rsid w:val="1C2838BF"/>
    <w:rsid w:val="1C2F56B1"/>
    <w:rsid w:val="1C46734E"/>
    <w:rsid w:val="1C4C3A51"/>
    <w:rsid w:val="1C8541A2"/>
    <w:rsid w:val="1C993EA1"/>
    <w:rsid w:val="1CAD6A5A"/>
    <w:rsid w:val="1CCE5664"/>
    <w:rsid w:val="1D04432C"/>
    <w:rsid w:val="1D081F83"/>
    <w:rsid w:val="1D092145"/>
    <w:rsid w:val="1D33076D"/>
    <w:rsid w:val="1D466790"/>
    <w:rsid w:val="1D50131F"/>
    <w:rsid w:val="1D517483"/>
    <w:rsid w:val="1D600539"/>
    <w:rsid w:val="1D7D4BB4"/>
    <w:rsid w:val="1D854E06"/>
    <w:rsid w:val="1DA44B8F"/>
    <w:rsid w:val="1DBC6A30"/>
    <w:rsid w:val="1DD95CC8"/>
    <w:rsid w:val="1DF47EFC"/>
    <w:rsid w:val="1DF779ED"/>
    <w:rsid w:val="1E3A4823"/>
    <w:rsid w:val="1E516CB1"/>
    <w:rsid w:val="1E7869AE"/>
    <w:rsid w:val="1EB340DE"/>
    <w:rsid w:val="1EB91E37"/>
    <w:rsid w:val="1EC93137"/>
    <w:rsid w:val="1EEA7263"/>
    <w:rsid w:val="1EF06CC1"/>
    <w:rsid w:val="1F0113D5"/>
    <w:rsid w:val="1F3F0AB2"/>
    <w:rsid w:val="1F431202"/>
    <w:rsid w:val="1F4B4494"/>
    <w:rsid w:val="1F5E326E"/>
    <w:rsid w:val="1F7449AC"/>
    <w:rsid w:val="1FF864E3"/>
    <w:rsid w:val="20140941"/>
    <w:rsid w:val="203046D5"/>
    <w:rsid w:val="204D2C21"/>
    <w:rsid w:val="20827A42"/>
    <w:rsid w:val="208512E0"/>
    <w:rsid w:val="20992DBC"/>
    <w:rsid w:val="20E701EC"/>
    <w:rsid w:val="21191BD6"/>
    <w:rsid w:val="21223E26"/>
    <w:rsid w:val="2135443B"/>
    <w:rsid w:val="213F386A"/>
    <w:rsid w:val="215A3315"/>
    <w:rsid w:val="21744C49"/>
    <w:rsid w:val="219043E0"/>
    <w:rsid w:val="21936EBB"/>
    <w:rsid w:val="21B3410D"/>
    <w:rsid w:val="21BF089F"/>
    <w:rsid w:val="21C12C09"/>
    <w:rsid w:val="21E06726"/>
    <w:rsid w:val="22021EFF"/>
    <w:rsid w:val="22145011"/>
    <w:rsid w:val="222236F9"/>
    <w:rsid w:val="22296FD1"/>
    <w:rsid w:val="22705FCF"/>
    <w:rsid w:val="229677D4"/>
    <w:rsid w:val="22AF62E4"/>
    <w:rsid w:val="22BB0D8A"/>
    <w:rsid w:val="22BB48F8"/>
    <w:rsid w:val="22D532AF"/>
    <w:rsid w:val="22D60519"/>
    <w:rsid w:val="22E32419"/>
    <w:rsid w:val="22EC3898"/>
    <w:rsid w:val="22FB7A0E"/>
    <w:rsid w:val="22FC5CCE"/>
    <w:rsid w:val="23134669"/>
    <w:rsid w:val="23351DFA"/>
    <w:rsid w:val="23395F1C"/>
    <w:rsid w:val="235007F1"/>
    <w:rsid w:val="23574D1C"/>
    <w:rsid w:val="236441EE"/>
    <w:rsid w:val="23722E0E"/>
    <w:rsid w:val="237241E0"/>
    <w:rsid w:val="23757C61"/>
    <w:rsid w:val="23983A20"/>
    <w:rsid w:val="23A51000"/>
    <w:rsid w:val="23A77F27"/>
    <w:rsid w:val="23FF25E7"/>
    <w:rsid w:val="2455546D"/>
    <w:rsid w:val="247E51C9"/>
    <w:rsid w:val="24926371"/>
    <w:rsid w:val="24A82155"/>
    <w:rsid w:val="24C525F3"/>
    <w:rsid w:val="24EE1356"/>
    <w:rsid w:val="24F57711"/>
    <w:rsid w:val="250075EA"/>
    <w:rsid w:val="250F7D12"/>
    <w:rsid w:val="2526240F"/>
    <w:rsid w:val="252A68FA"/>
    <w:rsid w:val="255D6CCF"/>
    <w:rsid w:val="256E120F"/>
    <w:rsid w:val="25774358"/>
    <w:rsid w:val="258C7D56"/>
    <w:rsid w:val="258E50DA"/>
    <w:rsid w:val="259F4B50"/>
    <w:rsid w:val="25C930A2"/>
    <w:rsid w:val="25E4332E"/>
    <w:rsid w:val="25FE3917"/>
    <w:rsid w:val="260A4B7D"/>
    <w:rsid w:val="261661B5"/>
    <w:rsid w:val="26303CF9"/>
    <w:rsid w:val="263D4806"/>
    <w:rsid w:val="26433E13"/>
    <w:rsid w:val="265E796C"/>
    <w:rsid w:val="267B5DCA"/>
    <w:rsid w:val="26881D95"/>
    <w:rsid w:val="26887D7C"/>
    <w:rsid w:val="26D60ACD"/>
    <w:rsid w:val="26FD2518"/>
    <w:rsid w:val="270417F1"/>
    <w:rsid w:val="27134937"/>
    <w:rsid w:val="2737597D"/>
    <w:rsid w:val="27383550"/>
    <w:rsid w:val="273E7B87"/>
    <w:rsid w:val="275845C6"/>
    <w:rsid w:val="27BD1CA7"/>
    <w:rsid w:val="27D4642D"/>
    <w:rsid w:val="27FF34BF"/>
    <w:rsid w:val="286713AC"/>
    <w:rsid w:val="28A03F95"/>
    <w:rsid w:val="28DB6487"/>
    <w:rsid w:val="28F434A6"/>
    <w:rsid w:val="29194CBB"/>
    <w:rsid w:val="292947E6"/>
    <w:rsid w:val="292E3FA1"/>
    <w:rsid w:val="2957652F"/>
    <w:rsid w:val="29811395"/>
    <w:rsid w:val="29831EDE"/>
    <w:rsid w:val="298C172F"/>
    <w:rsid w:val="299370B2"/>
    <w:rsid w:val="29C27101"/>
    <w:rsid w:val="29D519A9"/>
    <w:rsid w:val="29DF6D78"/>
    <w:rsid w:val="29FB08D6"/>
    <w:rsid w:val="2A144079"/>
    <w:rsid w:val="2A423CE6"/>
    <w:rsid w:val="2A5F0DF4"/>
    <w:rsid w:val="2A74112A"/>
    <w:rsid w:val="2A7F4FF2"/>
    <w:rsid w:val="2A9650C9"/>
    <w:rsid w:val="2AAA433B"/>
    <w:rsid w:val="2ABB0720"/>
    <w:rsid w:val="2ABF1AC1"/>
    <w:rsid w:val="2AC34D87"/>
    <w:rsid w:val="2AF27EBA"/>
    <w:rsid w:val="2B134BD7"/>
    <w:rsid w:val="2B3109E2"/>
    <w:rsid w:val="2B854657"/>
    <w:rsid w:val="2BA50A88"/>
    <w:rsid w:val="2BA91893"/>
    <w:rsid w:val="2BAD01DF"/>
    <w:rsid w:val="2BB4374E"/>
    <w:rsid w:val="2BCA6741"/>
    <w:rsid w:val="2BD870AF"/>
    <w:rsid w:val="2C1B6FB7"/>
    <w:rsid w:val="2C3D33B6"/>
    <w:rsid w:val="2C44116A"/>
    <w:rsid w:val="2C466824"/>
    <w:rsid w:val="2C543E03"/>
    <w:rsid w:val="2C79218C"/>
    <w:rsid w:val="2C8357CB"/>
    <w:rsid w:val="2CB4298F"/>
    <w:rsid w:val="2CC91D61"/>
    <w:rsid w:val="2CD57BE7"/>
    <w:rsid w:val="2D3E2F42"/>
    <w:rsid w:val="2D5A40BD"/>
    <w:rsid w:val="2D5F499D"/>
    <w:rsid w:val="2D822D02"/>
    <w:rsid w:val="2D8A6187"/>
    <w:rsid w:val="2DB27994"/>
    <w:rsid w:val="2DBD5498"/>
    <w:rsid w:val="2DCA6ECC"/>
    <w:rsid w:val="2DDE53CD"/>
    <w:rsid w:val="2DF33D2D"/>
    <w:rsid w:val="2DFC0965"/>
    <w:rsid w:val="2E272633"/>
    <w:rsid w:val="2E2D4421"/>
    <w:rsid w:val="2E325DD7"/>
    <w:rsid w:val="2E5A1A2E"/>
    <w:rsid w:val="2E5F591D"/>
    <w:rsid w:val="2E6F3D52"/>
    <w:rsid w:val="2E792B04"/>
    <w:rsid w:val="2E895C66"/>
    <w:rsid w:val="2EB57234"/>
    <w:rsid w:val="2EE668CE"/>
    <w:rsid w:val="2EE81A49"/>
    <w:rsid w:val="2F031ACB"/>
    <w:rsid w:val="2F061B50"/>
    <w:rsid w:val="2F1B7BAB"/>
    <w:rsid w:val="2F3A7467"/>
    <w:rsid w:val="2F444B44"/>
    <w:rsid w:val="2F692ED5"/>
    <w:rsid w:val="2F7574B4"/>
    <w:rsid w:val="2F762E69"/>
    <w:rsid w:val="2F9E23BE"/>
    <w:rsid w:val="2FB15C4D"/>
    <w:rsid w:val="2FBE414D"/>
    <w:rsid w:val="2FC358E2"/>
    <w:rsid w:val="2FC36553"/>
    <w:rsid w:val="2FE96BF7"/>
    <w:rsid w:val="2FF22ED3"/>
    <w:rsid w:val="30045323"/>
    <w:rsid w:val="30064465"/>
    <w:rsid w:val="300C7328"/>
    <w:rsid w:val="30276A59"/>
    <w:rsid w:val="302C39FC"/>
    <w:rsid w:val="30314FE0"/>
    <w:rsid w:val="3058028F"/>
    <w:rsid w:val="306C33B3"/>
    <w:rsid w:val="3070755D"/>
    <w:rsid w:val="30801B01"/>
    <w:rsid w:val="30980BBB"/>
    <w:rsid w:val="30A51513"/>
    <w:rsid w:val="30AA3E49"/>
    <w:rsid w:val="30E217E0"/>
    <w:rsid w:val="30E331E4"/>
    <w:rsid w:val="30FC197F"/>
    <w:rsid w:val="31151622"/>
    <w:rsid w:val="313426C2"/>
    <w:rsid w:val="313B4368"/>
    <w:rsid w:val="319C5BD1"/>
    <w:rsid w:val="319C697D"/>
    <w:rsid w:val="31A16195"/>
    <w:rsid w:val="31AF440F"/>
    <w:rsid w:val="31B54CD8"/>
    <w:rsid w:val="31C75A3E"/>
    <w:rsid w:val="31CC1E76"/>
    <w:rsid w:val="31DA03D9"/>
    <w:rsid w:val="321F306D"/>
    <w:rsid w:val="323455AF"/>
    <w:rsid w:val="32431722"/>
    <w:rsid w:val="324419E7"/>
    <w:rsid w:val="32533FB7"/>
    <w:rsid w:val="325D1438"/>
    <w:rsid w:val="3261552A"/>
    <w:rsid w:val="32754AAB"/>
    <w:rsid w:val="32A97977"/>
    <w:rsid w:val="32AE4E43"/>
    <w:rsid w:val="32B663E8"/>
    <w:rsid w:val="32CF3E68"/>
    <w:rsid w:val="32D00548"/>
    <w:rsid w:val="32DD4AEC"/>
    <w:rsid w:val="332528BB"/>
    <w:rsid w:val="33462B51"/>
    <w:rsid w:val="33784CED"/>
    <w:rsid w:val="33810416"/>
    <w:rsid w:val="338527B5"/>
    <w:rsid w:val="33957634"/>
    <w:rsid w:val="33B201E6"/>
    <w:rsid w:val="33DE37FC"/>
    <w:rsid w:val="3415399E"/>
    <w:rsid w:val="344A58B6"/>
    <w:rsid w:val="346728FA"/>
    <w:rsid w:val="34901423"/>
    <w:rsid w:val="34B1049E"/>
    <w:rsid w:val="34C428EA"/>
    <w:rsid w:val="34D86C31"/>
    <w:rsid w:val="34DF500B"/>
    <w:rsid w:val="34E42768"/>
    <w:rsid w:val="34F32BE1"/>
    <w:rsid w:val="35076310"/>
    <w:rsid w:val="3519539B"/>
    <w:rsid w:val="35494B7A"/>
    <w:rsid w:val="354B6BCF"/>
    <w:rsid w:val="355F5BD4"/>
    <w:rsid w:val="356A6F9C"/>
    <w:rsid w:val="356B3A25"/>
    <w:rsid w:val="358211ED"/>
    <w:rsid w:val="358430D0"/>
    <w:rsid w:val="35A674DA"/>
    <w:rsid w:val="35AE1AC4"/>
    <w:rsid w:val="35BF159A"/>
    <w:rsid w:val="35C51AB4"/>
    <w:rsid w:val="36131DB6"/>
    <w:rsid w:val="36312E15"/>
    <w:rsid w:val="364102D9"/>
    <w:rsid w:val="3656097F"/>
    <w:rsid w:val="36672362"/>
    <w:rsid w:val="367535D5"/>
    <w:rsid w:val="367B03AC"/>
    <w:rsid w:val="36A3613A"/>
    <w:rsid w:val="36BB3856"/>
    <w:rsid w:val="36CA3A99"/>
    <w:rsid w:val="36CC0845"/>
    <w:rsid w:val="36EC42E2"/>
    <w:rsid w:val="3711395D"/>
    <w:rsid w:val="37126BC7"/>
    <w:rsid w:val="371C4CF7"/>
    <w:rsid w:val="373B04F2"/>
    <w:rsid w:val="37791362"/>
    <w:rsid w:val="379355B3"/>
    <w:rsid w:val="37B52E0B"/>
    <w:rsid w:val="37B54749"/>
    <w:rsid w:val="37D063F5"/>
    <w:rsid w:val="37DB33FF"/>
    <w:rsid w:val="381A5EEE"/>
    <w:rsid w:val="38215009"/>
    <w:rsid w:val="38295D87"/>
    <w:rsid w:val="385301A1"/>
    <w:rsid w:val="38A327F3"/>
    <w:rsid w:val="38B2599D"/>
    <w:rsid w:val="38B927E7"/>
    <w:rsid w:val="38E35FF9"/>
    <w:rsid w:val="390A2F1D"/>
    <w:rsid w:val="392D4EF1"/>
    <w:rsid w:val="39A40D3F"/>
    <w:rsid w:val="39C9789B"/>
    <w:rsid w:val="39D33AED"/>
    <w:rsid w:val="39DA4CDF"/>
    <w:rsid w:val="39F52C7B"/>
    <w:rsid w:val="3A003926"/>
    <w:rsid w:val="3A06303A"/>
    <w:rsid w:val="3A23599A"/>
    <w:rsid w:val="3A313B85"/>
    <w:rsid w:val="3A445910"/>
    <w:rsid w:val="3A4F41F2"/>
    <w:rsid w:val="3A5C35BA"/>
    <w:rsid w:val="3A6E041F"/>
    <w:rsid w:val="3A8A2E97"/>
    <w:rsid w:val="3AA50AA5"/>
    <w:rsid w:val="3AD218A1"/>
    <w:rsid w:val="3AE113B1"/>
    <w:rsid w:val="3B13738B"/>
    <w:rsid w:val="3B1E7E1D"/>
    <w:rsid w:val="3B227097"/>
    <w:rsid w:val="3B262152"/>
    <w:rsid w:val="3B452F9A"/>
    <w:rsid w:val="3B5A5982"/>
    <w:rsid w:val="3B5F2BD7"/>
    <w:rsid w:val="3B610516"/>
    <w:rsid w:val="3B7E7741"/>
    <w:rsid w:val="3BAC2B5D"/>
    <w:rsid w:val="3BD11425"/>
    <w:rsid w:val="3BE449FF"/>
    <w:rsid w:val="3BE91652"/>
    <w:rsid w:val="3BED44B1"/>
    <w:rsid w:val="3C027831"/>
    <w:rsid w:val="3C125CC6"/>
    <w:rsid w:val="3C1E6671"/>
    <w:rsid w:val="3C327705"/>
    <w:rsid w:val="3C586481"/>
    <w:rsid w:val="3C734751"/>
    <w:rsid w:val="3CA408E8"/>
    <w:rsid w:val="3CA5708C"/>
    <w:rsid w:val="3CB454E2"/>
    <w:rsid w:val="3CC76F89"/>
    <w:rsid w:val="3CE21B3C"/>
    <w:rsid w:val="3CE307DC"/>
    <w:rsid w:val="3CFD45BC"/>
    <w:rsid w:val="3D052075"/>
    <w:rsid w:val="3D0F48FB"/>
    <w:rsid w:val="3D4E5423"/>
    <w:rsid w:val="3D634992"/>
    <w:rsid w:val="3D8464FE"/>
    <w:rsid w:val="3D8A5D30"/>
    <w:rsid w:val="3D9A6758"/>
    <w:rsid w:val="3DA2751D"/>
    <w:rsid w:val="3DBD6072"/>
    <w:rsid w:val="3DC379BC"/>
    <w:rsid w:val="3DDF7E2A"/>
    <w:rsid w:val="3DEE5DFA"/>
    <w:rsid w:val="3DFA1107"/>
    <w:rsid w:val="3E0C25D3"/>
    <w:rsid w:val="3E136AF4"/>
    <w:rsid w:val="3E3330E9"/>
    <w:rsid w:val="3E49539C"/>
    <w:rsid w:val="3E541FE6"/>
    <w:rsid w:val="3E5A6A99"/>
    <w:rsid w:val="3E5D4356"/>
    <w:rsid w:val="3E605C01"/>
    <w:rsid w:val="3E8310FD"/>
    <w:rsid w:val="3EB312A4"/>
    <w:rsid w:val="3EBB5ABB"/>
    <w:rsid w:val="3ECA0ADA"/>
    <w:rsid w:val="3EF20030"/>
    <w:rsid w:val="3EF67591"/>
    <w:rsid w:val="3F171845"/>
    <w:rsid w:val="3F3632A5"/>
    <w:rsid w:val="3F542A99"/>
    <w:rsid w:val="3FC217B1"/>
    <w:rsid w:val="40247A79"/>
    <w:rsid w:val="403B4837"/>
    <w:rsid w:val="40424771"/>
    <w:rsid w:val="40745114"/>
    <w:rsid w:val="407D3353"/>
    <w:rsid w:val="407D7589"/>
    <w:rsid w:val="40DB684D"/>
    <w:rsid w:val="417411D1"/>
    <w:rsid w:val="41AE7549"/>
    <w:rsid w:val="41C300E0"/>
    <w:rsid w:val="42051E29"/>
    <w:rsid w:val="423E21E4"/>
    <w:rsid w:val="426E79CE"/>
    <w:rsid w:val="427E000F"/>
    <w:rsid w:val="428D1641"/>
    <w:rsid w:val="42982C9D"/>
    <w:rsid w:val="42D068DB"/>
    <w:rsid w:val="42E45EE2"/>
    <w:rsid w:val="42ED7C4A"/>
    <w:rsid w:val="42F4060B"/>
    <w:rsid w:val="43014FC6"/>
    <w:rsid w:val="43103D15"/>
    <w:rsid w:val="434A3F97"/>
    <w:rsid w:val="4359769A"/>
    <w:rsid w:val="43697616"/>
    <w:rsid w:val="437E0B80"/>
    <w:rsid w:val="438D0328"/>
    <w:rsid w:val="43A062AD"/>
    <w:rsid w:val="43A53A71"/>
    <w:rsid w:val="43BB1EE2"/>
    <w:rsid w:val="43C006A4"/>
    <w:rsid w:val="43C93600"/>
    <w:rsid w:val="43DD305D"/>
    <w:rsid w:val="43DD5AEE"/>
    <w:rsid w:val="44191BBB"/>
    <w:rsid w:val="442B6CCF"/>
    <w:rsid w:val="44450090"/>
    <w:rsid w:val="4447497A"/>
    <w:rsid w:val="444913B7"/>
    <w:rsid w:val="44782D86"/>
    <w:rsid w:val="447F2366"/>
    <w:rsid w:val="449D0A3E"/>
    <w:rsid w:val="44C95FED"/>
    <w:rsid w:val="44DA759D"/>
    <w:rsid w:val="44F53BA0"/>
    <w:rsid w:val="44F61263"/>
    <w:rsid w:val="4504038B"/>
    <w:rsid w:val="45152F6A"/>
    <w:rsid w:val="451807B7"/>
    <w:rsid w:val="4519355D"/>
    <w:rsid w:val="452314A3"/>
    <w:rsid w:val="453313C6"/>
    <w:rsid w:val="45575155"/>
    <w:rsid w:val="459B00D6"/>
    <w:rsid w:val="45BD0750"/>
    <w:rsid w:val="45DD61B2"/>
    <w:rsid w:val="45F75F2C"/>
    <w:rsid w:val="46034F80"/>
    <w:rsid w:val="46132D66"/>
    <w:rsid w:val="462A00B0"/>
    <w:rsid w:val="46340402"/>
    <w:rsid w:val="464473C4"/>
    <w:rsid w:val="46583D1D"/>
    <w:rsid w:val="468A6DA0"/>
    <w:rsid w:val="46E124EE"/>
    <w:rsid w:val="47014474"/>
    <w:rsid w:val="471336BB"/>
    <w:rsid w:val="471545D4"/>
    <w:rsid w:val="4725389A"/>
    <w:rsid w:val="475D4704"/>
    <w:rsid w:val="47785ADA"/>
    <w:rsid w:val="478847DA"/>
    <w:rsid w:val="47A1702E"/>
    <w:rsid w:val="47A42D8A"/>
    <w:rsid w:val="47AF3B20"/>
    <w:rsid w:val="47CA56A6"/>
    <w:rsid w:val="47DB3561"/>
    <w:rsid w:val="47F861AC"/>
    <w:rsid w:val="480F0DDF"/>
    <w:rsid w:val="480F1C53"/>
    <w:rsid w:val="483634DD"/>
    <w:rsid w:val="484A67E7"/>
    <w:rsid w:val="484D62D8"/>
    <w:rsid w:val="48934632"/>
    <w:rsid w:val="48944081"/>
    <w:rsid w:val="48B12875"/>
    <w:rsid w:val="48C63840"/>
    <w:rsid w:val="48CC0EB5"/>
    <w:rsid w:val="48FA21B8"/>
    <w:rsid w:val="48FE7961"/>
    <w:rsid w:val="490B30FC"/>
    <w:rsid w:val="492E136C"/>
    <w:rsid w:val="493279A7"/>
    <w:rsid w:val="493F20C4"/>
    <w:rsid w:val="49605D03"/>
    <w:rsid w:val="49640F9D"/>
    <w:rsid w:val="49E07403"/>
    <w:rsid w:val="49EA64D4"/>
    <w:rsid w:val="49F66B3A"/>
    <w:rsid w:val="49FF3307"/>
    <w:rsid w:val="4A0060AB"/>
    <w:rsid w:val="4A140DF8"/>
    <w:rsid w:val="4A417DC6"/>
    <w:rsid w:val="4A6407FA"/>
    <w:rsid w:val="4A8E6E5F"/>
    <w:rsid w:val="4A8F3861"/>
    <w:rsid w:val="4AC26B09"/>
    <w:rsid w:val="4AD35E75"/>
    <w:rsid w:val="4AD64EA9"/>
    <w:rsid w:val="4AF56EDE"/>
    <w:rsid w:val="4B296B88"/>
    <w:rsid w:val="4B3410DF"/>
    <w:rsid w:val="4B3D033C"/>
    <w:rsid w:val="4B51194C"/>
    <w:rsid w:val="4B5160DF"/>
    <w:rsid w:val="4B676C43"/>
    <w:rsid w:val="4B6D116B"/>
    <w:rsid w:val="4B8B73BE"/>
    <w:rsid w:val="4BB5666E"/>
    <w:rsid w:val="4BC32B39"/>
    <w:rsid w:val="4BE02D35"/>
    <w:rsid w:val="4BE13222"/>
    <w:rsid w:val="4C3C4C30"/>
    <w:rsid w:val="4C4001CF"/>
    <w:rsid w:val="4C577725"/>
    <w:rsid w:val="4C6368F8"/>
    <w:rsid w:val="4C6A4346"/>
    <w:rsid w:val="4C8E212F"/>
    <w:rsid w:val="4CA13CE1"/>
    <w:rsid w:val="4CCF7123"/>
    <w:rsid w:val="4CDA3CE9"/>
    <w:rsid w:val="4CE3154B"/>
    <w:rsid w:val="4D011C49"/>
    <w:rsid w:val="4D0D5C7B"/>
    <w:rsid w:val="4D114968"/>
    <w:rsid w:val="4D2C4D15"/>
    <w:rsid w:val="4D3B231E"/>
    <w:rsid w:val="4D4C3002"/>
    <w:rsid w:val="4D553C64"/>
    <w:rsid w:val="4D564194"/>
    <w:rsid w:val="4D907C44"/>
    <w:rsid w:val="4D911E12"/>
    <w:rsid w:val="4D9D68AF"/>
    <w:rsid w:val="4DA07CB3"/>
    <w:rsid w:val="4DB36BDD"/>
    <w:rsid w:val="4DDC1BCF"/>
    <w:rsid w:val="4DE75007"/>
    <w:rsid w:val="4DF571F5"/>
    <w:rsid w:val="4E027BEB"/>
    <w:rsid w:val="4E2D7665"/>
    <w:rsid w:val="4E2F2707"/>
    <w:rsid w:val="4E453CD9"/>
    <w:rsid w:val="4E4B32B9"/>
    <w:rsid w:val="4E4F4B57"/>
    <w:rsid w:val="4E7570DD"/>
    <w:rsid w:val="4EB21187"/>
    <w:rsid w:val="4EB7698D"/>
    <w:rsid w:val="4EC859C5"/>
    <w:rsid w:val="4ECD25C4"/>
    <w:rsid w:val="4EDB62E4"/>
    <w:rsid w:val="4F0B02F1"/>
    <w:rsid w:val="4F1008F0"/>
    <w:rsid w:val="4F381A88"/>
    <w:rsid w:val="4F462F9B"/>
    <w:rsid w:val="4F4C6E3E"/>
    <w:rsid w:val="4F5D32A4"/>
    <w:rsid w:val="4F7800DE"/>
    <w:rsid w:val="4FAF10B5"/>
    <w:rsid w:val="4FCB46B2"/>
    <w:rsid w:val="4FDB3207"/>
    <w:rsid w:val="4FF546A4"/>
    <w:rsid w:val="4FF6515B"/>
    <w:rsid w:val="501404F3"/>
    <w:rsid w:val="5060129E"/>
    <w:rsid w:val="50631558"/>
    <w:rsid w:val="507D43C6"/>
    <w:rsid w:val="50801C21"/>
    <w:rsid w:val="508A537D"/>
    <w:rsid w:val="50DB3D9F"/>
    <w:rsid w:val="512562C1"/>
    <w:rsid w:val="512C1180"/>
    <w:rsid w:val="51363DAD"/>
    <w:rsid w:val="5177715C"/>
    <w:rsid w:val="517D7063"/>
    <w:rsid w:val="518D7CA9"/>
    <w:rsid w:val="519A0258"/>
    <w:rsid w:val="51A979AA"/>
    <w:rsid w:val="522D51A7"/>
    <w:rsid w:val="522D6861"/>
    <w:rsid w:val="52401CA6"/>
    <w:rsid w:val="524170C7"/>
    <w:rsid w:val="52506547"/>
    <w:rsid w:val="526E48F5"/>
    <w:rsid w:val="527821A3"/>
    <w:rsid w:val="5291177B"/>
    <w:rsid w:val="52B17A2B"/>
    <w:rsid w:val="52CD6432"/>
    <w:rsid w:val="53051484"/>
    <w:rsid w:val="53065925"/>
    <w:rsid w:val="533B21EF"/>
    <w:rsid w:val="53506CBC"/>
    <w:rsid w:val="53521CCC"/>
    <w:rsid w:val="53572BA2"/>
    <w:rsid w:val="53A35598"/>
    <w:rsid w:val="53B65679"/>
    <w:rsid w:val="53B92D73"/>
    <w:rsid w:val="53BF7F35"/>
    <w:rsid w:val="53DB0C3B"/>
    <w:rsid w:val="541509F8"/>
    <w:rsid w:val="541C764F"/>
    <w:rsid w:val="54391DFC"/>
    <w:rsid w:val="54414F42"/>
    <w:rsid w:val="54466DAA"/>
    <w:rsid w:val="544D6EB3"/>
    <w:rsid w:val="546549EC"/>
    <w:rsid w:val="54662BFB"/>
    <w:rsid w:val="5472078A"/>
    <w:rsid w:val="54860B39"/>
    <w:rsid w:val="549E2395"/>
    <w:rsid w:val="54BD16D5"/>
    <w:rsid w:val="54CF78C5"/>
    <w:rsid w:val="5503246A"/>
    <w:rsid w:val="550502AF"/>
    <w:rsid w:val="550F6DEF"/>
    <w:rsid w:val="552F6C84"/>
    <w:rsid w:val="55603AEE"/>
    <w:rsid w:val="557B1FF8"/>
    <w:rsid w:val="55D63329"/>
    <w:rsid w:val="55DC17AB"/>
    <w:rsid w:val="55EB5A9C"/>
    <w:rsid w:val="55EC3936"/>
    <w:rsid w:val="56044307"/>
    <w:rsid w:val="56261760"/>
    <w:rsid w:val="563B3C13"/>
    <w:rsid w:val="566969D2"/>
    <w:rsid w:val="56DC4E96"/>
    <w:rsid w:val="56DD2E6F"/>
    <w:rsid w:val="56F0041D"/>
    <w:rsid w:val="56F049FE"/>
    <w:rsid w:val="572E44DA"/>
    <w:rsid w:val="57320AAB"/>
    <w:rsid w:val="574C4335"/>
    <w:rsid w:val="57521214"/>
    <w:rsid w:val="576042A9"/>
    <w:rsid w:val="5767358A"/>
    <w:rsid w:val="579F23E2"/>
    <w:rsid w:val="57AD28EF"/>
    <w:rsid w:val="57C84641"/>
    <w:rsid w:val="57D85BBE"/>
    <w:rsid w:val="5816496A"/>
    <w:rsid w:val="583152CE"/>
    <w:rsid w:val="58472D43"/>
    <w:rsid w:val="586451B5"/>
    <w:rsid w:val="5868766F"/>
    <w:rsid w:val="58690ACE"/>
    <w:rsid w:val="587E4AF7"/>
    <w:rsid w:val="58B66507"/>
    <w:rsid w:val="58D4325A"/>
    <w:rsid w:val="58D565A1"/>
    <w:rsid w:val="58F178E2"/>
    <w:rsid w:val="5905455B"/>
    <w:rsid w:val="59094E71"/>
    <w:rsid w:val="5916617B"/>
    <w:rsid w:val="59244215"/>
    <w:rsid w:val="59267594"/>
    <w:rsid w:val="592F7A5F"/>
    <w:rsid w:val="593F3A1A"/>
    <w:rsid w:val="594B7B51"/>
    <w:rsid w:val="5955323E"/>
    <w:rsid w:val="59611BE3"/>
    <w:rsid w:val="59653481"/>
    <w:rsid w:val="59800E61"/>
    <w:rsid w:val="59941542"/>
    <w:rsid w:val="59967ADE"/>
    <w:rsid w:val="59C75EEA"/>
    <w:rsid w:val="59CC1752"/>
    <w:rsid w:val="59D65F02"/>
    <w:rsid w:val="59E119A3"/>
    <w:rsid w:val="59F03799"/>
    <w:rsid w:val="5A0E3B19"/>
    <w:rsid w:val="5A461504"/>
    <w:rsid w:val="5A476744"/>
    <w:rsid w:val="5A503745"/>
    <w:rsid w:val="5A5C4DE7"/>
    <w:rsid w:val="5A8218F0"/>
    <w:rsid w:val="5AAB1367"/>
    <w:rsid w:val="5AB32552"/>
    <w:rsid w:val="5AB346C0"/>
    <w:rsid w:val="5AB43F3C"/>
    <w:rsid w:val="5B044F1C"/>
    <w:rsid w:val="5B207C03"/>
    <w:rsid w:val="5B44356A"/>
    <w:rsid w:val="5B444677"/>
    <w:rsid w:val="5B544518"/>
    <w:rsid w:val="5B7E6A7C"/>
    <w:rsid w:val="5BCB440E"/>
    <w:rsid w:val="5BD33CE6"/>
    <w:rsid w:val="5BF743DD"/>
    <w:rsid w:val="5C115B42"/>
    <w:rsid w:val="5C1A77B4"/>
    <w:rsid w:val="5C1B251D"/>
    <w:rsid w:val="5C571B4D"/>
    <w:rsid w:val="5C62639E"/>
    <w:rsid w:val="5C68627A"/>
    <w:rsid w:val="5C6A36E5"/>
    <w:rsid w:val="5C732614"/>
    <w:rsid w:val="5C794D62"/>
    <w:rsid w:val="5C8B664B"/>
    <w:rsid w:val="5CA86F71"/>
    <w:rsid w:val="5CB63FF4"/>
    <w:rsid w:val="5CBA1FD2"/>
    <w:rsid w:val="5CBD7F70"/>
    <w:rsid w:val="5CD16D26"/>
    <w:rsid w:val="5CDF2294"/>
    <w:rsid w:val="5CFA2DC8"/>
    <w:rsid w:val="5D00652B"/>
    <w:rsid w:val="5D066ED2"/>
    <w:rsid w:val="5D2A27B2"/>
    <w:rsid w:val="5D3C3A33"/>
    <w:rsid w:val="5D597FF0"/>
    <w:rsid w:val="5D947D2B"/>
    <w:rsid w:val="5DA72010"/>
    <w:rsid w:val="5DAD189A"/>
    <w:rsid w:val="5DAE4D02"/>
    <w:rsid w:val="5DB01605"/>
    <w:rsid w:val="5DC215A6"/>
    <w:rsid w:val="5DC310BE"/>
    <w:rsid w:val="5DEC4171"/>
    <w:rsid w:val="5DF04094"/>
    <w:rsid w:val="5E183C9A"/>
    <w:rsid w:val="5E617254"/>
    <w:rsid w:val="5E7F07EA"/>
    <w:rsid w:val="5EB923BE"/>
    <w:rsid w:val="5EF332DD"/>
    <w:rsid w:val="5EFD209E"/>
    <w:rsid w:val="5F313E05"/>
    <w:rsid w:val="5F44200D"/>
    <w:rsid w:val="5F474A63"/>
    <w:rsid w:val="5F795ED8"/>
    <w:rsid w:val="5F894660"/>
    <w:rsid w:val="5F9765F7"/>
    <w:rsid w:val="5FB12B07"/>
    <w:rsid w:val="5FB52C88"/>
    <w:rsid w:val="5FC8476A"/>
    <w:rsid w:val="5FE62E42"/>
    <w:rsid w:val="5FF2278B"/>
    <w:rsid w:val="600F0404"/>
    <w:rsid w:val="604723EF"/>
    <w:rsid w:val="60786F09"/>
    <w:rsid w:val="60D1764E"/>
    <w:rsid w:val="60FC2447"/>
    <w:rsid w:val="612E6238"/>
    <w:rsid w:val="61564F77"/>
    <w:rsid w:val="61762489"/>
    <w:rsid w:val="618F495D"/>
    <w:rsid w:val="61BA457B"/>
    <w:rsid w:val="61BD4DBB"/>
    <w:rsid w:val="61FA4982"/>
    <w:rsid w:val="620B508D"/>
    <w:rsid w:val="62233ED9"/>
    <w:rsid w:val="62334050"/>
    <w:rsid w:val="62950FB1"/>
    <w:rsid w:val="62BE27AA"/>
    <w:rsid w:val="62C717CB"/>
    <w:rsid w:val="62D67447"/>
    <w:rsid w:val="62DA3A62"/>
    <w:rsid w:val="62DC368C"/>
    <w:rsid w:val="632F543B"/>
    <w:rsid w:val="633A2150"/>
    <w:rsid w:val="63443DB1"/>
    <w:rsid w:val="634E4F86"/>
    <w:rsid w:val="63696264"/>
    <w:rsid w:val="63983853"/>
    <w:rsid w:val="639C2195"/>
    <w:rsid w:val="63CF256B"/>
    <w:rsid w:val="640F0BB9"/>
    <w:rsid w:val="64164839"/>
    <w:rsid w:val="6421269A"/>
    <w:rsid w:val="64267CB1"/>
    <w:rsid w:val="64276397"/>
    <w:rsid w:val="64356146"/>
    <w:rsid w:val="645301E6"/>
    <w:rsid w:val="645A662E"/>
    <w:rsid w:val="64964E36"/>
    <w:rsid w:val="649F4523"/>
    <w:rsid w:val="64C35C14"/>
    <w:rsid w:val="65044B19"/>
    <w:rsid w:val="650913DC"/>
    <w:rsid w:val="65143FAD"/>
    <w:rsid w:val="65353A71"/>
    <w:rsid w:val="654301AA"/>
    <w:rsid w:val="657328B6"/>
    <w:rsid w:val="65815627"/>
    <w:rsid w:val="658902D2"/>
    <w:rsid w:val="6598698C"/>
    <w:rsid w:val="65AE3F09"/>
    <w:rsid w:val="65B736E3"/>
    <w:rsid w:val="65BD3145"/>
    <w:rsid w:val="65DC24EE"/>
    <w:rsid w:val="65EB3100"/>
    <w:rsid w:val="660B1C97"/>
    <w:rsid w:val="66112147"/>
    <w:rsid w:val="66386A85"/>
    <w:rsid w:val="663E65EC"/>
    <w:rsid w:val="666852B2"/>
    <w:rsid w:val="666A0329"/>
    <w:rsid w:val="668946A2"/>
    <w:rsid w:val="66932A01"/>
    <w:rsid w:val="669730E8"/>
    <w:rsid w:val="66DA1CDC"/>
    <w:rsid w:val="66DC295A"/>
    <w:rsid w:val="67200490"/>
    <w:rsid w:val="67334FF7"/>
    <w:rsid w:val="674647FB"/>
    <w:rsid w:val="674A015A"/>
    <w:rsid w:val="67556DDE"/>
    <w:rsid w:val="6773073A"/>
    <w:rsid w:val="679B1528"/>
    <w:rsid w:val="679D34B6"/>
    <w:rsid w:val="67AE7B76"/>
    <w:rsid w:val="67DB7004"/>
    <w:rsid w:val="67F801A4"/>
    <w:rsid w:val="67FF5B5B"/>
    <w:rsid w:val="68153443"/>
    <w:rsid w:val="68867CD4"/>
    <w:rsid w:val="68A01D39"/>
    <w:rsid w:val="68B65F70"/>
    <w:rsid w:val="68C006D4"/>
    <w:rsid w:val="68C27158"/>
    <w:rsid w:val="68E24F05"/>
    <w:rsid w:val="695E6FEA"/>
    <w:rsid w:val="69733519"/>
    <w:rsid w:val="6989718D"/>
    <w:rsid w:val="69A35F61"/>
    <w:rsid w:val="69A41529"/>
    <w:rsid w:val="69A4520A"/>
    <w:rsid w:val="69BF2426"/>
    <w:rsid w:val="69D50EF4"/>
    <w:rsid w:val="69DB32EB"/>
    <w:rsid w:val="69DC3BEA"/>
    <w:rsid w:val="69E6330C"/>
    <w:rsid w:val="69E95A08"/>
    <w:rsid w:val="6A3D373D"/>
    <w:rsid w:val="6A4E2B8B"/>
    <w:rsid w:val="6A5B40AC"/>
    <w:rsid w:val="6A5F0129"/>
    <w:rsid w:val="6A7F7BB2"/>
    <w:rsid w:val="6A9E7FF2"/>
    <w:rsid w:val="6AA655C6"/>
    <w:rsid w:val="6AA9223D"/>
    <w:rsid w:val="6AC35D69"/>
    <w:rsid w:val="6AC81F86"/>
    <w:rsid w:val="6AD95A7D"/>
    <w:rsid w:val="6ADB1A56"/>
    <w:rsid w:val="6B016D82"/>
    <w:rsid w:val="6B0A3354"/>
    <w:rsid w:val="6B2252E8"/>
    <w:rsid w:val="6B346D3F"/>
    <w:rsid w:val="6B8C6F93"/>
    <w:rsid w:val="6BAF3695"/>
    <w:rsid w:val="6BBC4417"/>
    <w:rsid w:val="6BD274A9"/>
    <w:rsid w:val="6BFB7C75"/>
    <w:rsid w:val="6C007039"/>
    <w:rsid w:val="6C24541E"/>
    <w:rsid w:val="6C384A25"/>
    <w:rsid w:val="6C4D6722"/>
    <w:rsid w:val="6C4E5FF7"/>
    <w:rsid w:val="6C711CE5"/>
    <w:rsid w:val="6C7517D5"/>
    <w:rsid w:val="6C7860A0"/>
    <w:rsid w:val="6C9C1458"/>
    <w:rsid w:val="6C9C440C"/>
    <w:rsid w:val="6CCA2179"/>
    <w:rsid w:val="6CD354BA"/>
    <w:rsid w:val="6CEE7263"/>
    <w:rsid w:val="6D064AD7"/>
    <w:rsid w:val="6D0D4033"/>
    <w:rsid w:val="6D221530"/>
    <w:rsid w:val="6D3941D2"/>
    <w:rsid w:val="6D5E61A8"/>
    <w:rsid w:val="6D8A5CBE"/>
    <w:rsid w:val="6DA70849"/>
    <w:rsid w:val="6DAF3447"/>
    <w:rsid w:val="6DB26B6E"/>
    <w:rsid w:val="6DB304DD"/>
    <w:rsid w:val="6DB4632D"/>
    <w:rsid w:val="6DCC18C9"/>
    <w:rsid w:val="6DE43DE7"/>
    <w:rsid w:val="6DFA4195"/>
    <w:rsid w:val="6E042DF5"/>
    <w:rsid w:val="6E265F09"/>
    <w:rsid w:val="6E28302B"/>
    <w:rsid w:val="6EAC24B3"/>
    <w:rsid w:val="6EBF4F8A"/>
    <w:rsid w:val="6EC17220"/>
    <w:rsid w:val="6F0429E0"/>
    <w:rsid w:val="6FAB4C9D"/>
    <w:rsid w:val="6FD43436"/>
    <w:rsid w:val="6FEC7A01"/>
    <w:rsid w:val="70046054"/>
    <w:rsid w:val="70177507"/>
    <w:rsid w:val="701C7327"/>
    <w:rsid w:val="70510D54"/>
    <w:rsid w:val="70731F17"/>
    <w:rsid w:val="7081142A"/>
    <w:rsid w:val="70903082"/>
    <w:rsid w:val="7096226F"/>
    <w:rsid w:val="709E03E8"/>
    <w:rsid w:val="70B26321"/>
    <w:rsid w:val="70BD374B"/>
    <w:rsid w:val="70C920F0"/>
    <w:rsid w:val="70F54057"/>
    <w:rsid w:val="710342D9"/>
    <w:rsid w:val="711F33DE"/>
    <w:rsid w:val="713501A3"/>
    <w:rsid w:val="717604C9"/>
    <w:rsid w:val="71AA0173"/>
    <w:rsid w:val="72104BD5"/>
    <w:rsid w:val="721627FC"/>
    <w:rsid w:val="72162826"/>
    <w:rsid w:val="72165809"/>
    <w:rsid w:val="7231447F"/>
    <w:rsid w:val="72325B62"/>
    <w:rsid w:val="72356104"/>
    <w:rsid w:val="724834E8"/>
    <w:rsid w:val="724D0AFE"/>
    <w:rsid w:val="72587BCF"/>
    <w:rsid w:val="72637960"/>
    <w:rsid w:val="727604F0"/>
    <w:rsid w:val="7280464E"/>
    <w:rsid w:val="729329B5"/>
    <w:rsid w:val="72964253"/>
    <w:rsid w:val="72966B20"/>
    <w:rsid w:val="72A55D34"/>
    <w:rsid w:val="72B50AD0"/>
    <w:rsid w:val="72DA05E4"/>
    <w:rsid w:val="735465E8"/>
    <w:rsid w:val="73801537"/>
    <w:rsid w:val="739A4857"/>
    <w:rsid w:val="743D52CE"/>
    <w:rsid w:val="744318F3"/>
    <w:rsid w:val="744B0462"/>
    <w:rsid w:val="744E1D13"/>
    <w:rsid w:val="746A18B5"/>
    <w:rsid w:val="746E5488"/>
    <w:rsid w:val="74962474"/>
    <w:rsid w:val="749D5D6D"/>
    <w:rsid w:val="74A25FDF"/>
    <w:rsid w:val="74BA691F"/>
    <w:rsid w:val="74D239B7"/>
    <w:rsid w:val="74E117F9"/>
    <w:rsid w:val="75045DDD"/>
    <w:rsid w:val="7507559A"/>
    <w:rsid w:val="75091655"/>
    <w:rsid w:val="750A2D1C"/>
    <w:rsid w:val="75292E35"/>
    <w:rsid w:val="752A136D"/>
    <w:rsid w:val="75322959"/>
    <w:rsid w:val="7539091C"/>
    <w:rsid w:val="754E0E15"/>
    <w:rsid w:val="7555559E"/>
    <w:rsid w:val="755F58B4"/>
    <w:rsid w:val="75D73DE6"/>
    <w:rsid w:val="75FF52DB"/>
    <w:rsid w:val="76210172"/>
    <w:rsid w:val="76407273"/>
    <w:rsid w:val="7641097A"/>
    <w:rsid w:val="767970E9"/>
    <w:rsid w:val="77311573"/>
    <w:rsid w:val="77453FE7"/>
    <w:rsid w:val="775E5EC2"/>
    <w:rsid w:val="77611FA0"/>
    <w:rsid w:val="779C055E"/>
    <w:rsid w:val="780C2FB6"/>
    <w:rsid w:val="781B09E8"/>
    <w:rsid w:val="783F079F"/>
    <w:rsid w:val="784326BC"/>
    <w:rsid w:val="78666B79"/>
    <w:rsid w:val="78752293"/>
    <w:rsid w:val="787A0D3F"/>
    <w:rsid w:val="787C2E87"/>
    <w:rsid w:val="789426FC"/>
    <w:rsid w:val="78B773E8"/>
    <w:rsid w:val="78C879D1"/>
    <w:rsid w:val="78DE7519"/>
    <w:rsid w:val="78E85F83"/>
    <w:rsid w:val="78ED0F02"/>
    <w:rsid w:val="78EE24F1"/>
    <w:rsid w:val="78F17FEA"/>
    <w:rsid w:val="78FA1E5E"/>
    <w:rsid w:val="79093853"/>
    <w:rsid w:val="790C26E0"/>
    <w:rsid w:val="79164340"/>
    <w:rsid w:val="79197508"/>
    <w:rsid w:val="791D55DD"/>
    <w:rsid w:val="79256A82"/>
    <w:rsid w:val="79554FB7"/>
    <w:rsid w:val="795C7692"/>
    <w:rsid w:val="79674B9C"/>
    <w:rsid w:val="79697CBD"/>
    <w:rsid w:val="79790FCF"/>
    <w:rsid w:val="79A25BD4"/>
    <w:rsid w:val="79B57C07"/>
    <w:rsid w:val="79B6432A"/>
    <w:rsid w:val="79BC0365"/>
    <w:rsid w:val="79F006ED"/>
    <w:rsid w:val="79F91C98"/>
    <w:rsid w:val="7A04063C"/>
    <w:rsid w:val="7A147D50"/>
    <w:rsid w:val="7A154F84"/>
    <w:rsid w:val="7A1A6B6F"/>
    <w:rsid w:val="7A3E14C6"/>
    <w:rsid w:val="7A682979"/>
    <w:rsid w:val="7A80073F"/>
    <w:rsid w:val="7ABB5DBB"/>
    <w:rsid w:val="7ACB4CB6"/>
    <w:rsid w:val="7ADB139D"/>
    <w:rsid w:val="7AFA4960"/>
    <w:rsid w:val="7B4A39D3"/>
    <w:rsid w:val="7B537186"/>
    <w:rsid w:val="7B5C0203"/>
    <w:rsid w:val="7B66200D"/>
    <w:rsid w:val="7B670061"/>
    <w:rsid w:val="7B7242C0"/>
    <w:rsid w:val="7B7C49AB"/>
    <w:rsid w:val="7B8F0392"/>
    <w:rsid w:val="7B9C1E4D"/>
    <w:rsid w:val="7B9C304B"/>
    <w:rsid w:val="7BA9149B"/>
    <w:rsid w:val="7BD302C6"/>
    <w:rsid w:val="7BD5403F"/>
    <w:rsid w:val="7BFC15CB"/>
    <w:rsid w:val="7C0B5CB2"/>
    <w:rsid w:val="7C416A67"/>
    <w:rsid w:val="7C7B5A7C"/>
    <w:rsid w:val="7C835849"/>
    <w:rsid w:val="7C84114F"/>
    <w:rsid w:val="7C866DCB"/>
    <w:rsid w:val="7C8737C8"/>
    <w:rsid w:val="7C907F65"/>
    <w:rsid w:val="7CA350F5"/>
    <w:rsid w:val="7CBD05B2"/>
    <w:rsid w:val="7CE63742"/>
    <w:rsid w:val="7CF24A8A"/>
    <w:rsid w:val="7CF255B2"/>
    <w:rsid w:val="7D2550A9"/>
    <w:rsid w:val="7D2D4371"/>
    <w:rsid w:val="7D366D5F"/>
    <w:rsid w:val="7D903254"/>
    <w:rsid w:val="7D951CD7"/>
    <w:rsid w:val="7DBB4925"/>
    <w:rsid w:val="7DE028A3"/>
    <w:rsid w:val="7E1A72E8"/>
    <w:rsid w:val="7E202C14"/>
    <w:rsid w:val="7E2412AD"/>
    <w:rsid w:val="7E384D21"/>
    <w:rsid w:val="7E4D4360"/>
    <w:rsid w:val="7E5962EA"/>
    <w:rsid w:val="7EA54557"/>
    <w:rsid w:val="7EAF501B"/>
    <w:rsid w:val="7ECD11F7"/>
    <w:rsid w:val="7EE12CFA"/>
    <w:rsid w:val="7EE17F47"/>
    <w:rsid w:val="7EE21D77"/>
    <w:rsid w:val="7EF24F07"/>
    <w:rsid w:val="7EFC5D86"/>
    <w:rsid w:val="7EFF5555"/>
    <w:rsid w:val="7F297252"/>
    <w:rsid w:val="7F330864"/>
    <w:rsid w:val="7F511C2E"/>
    <w:rsid w:val="7F5F0772"/>
    <w:rsid w:val="7F6A05EF"/>
    <w:rsid w:val="7F8D036B"/>
    <w:rsid w:val="7FBC7B2C"/>
    <w:rsid w:val="7FD665D7"/>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iPriority="39" w:name="toc 5" w:locked="1"/>
    <w:lsdException w:qFormat="1" w:unhideWhenUsed="0" w:uiPriority="99" w:semiHidden="0" w:name="toc 6"/>
    <w:lsdException w:uiPriority="39" w:name="toc 7" w:locked="1"/>
    <w:lsdException w:qFormat="1" w:unhideWhenUsed="0" w:uiPriority="0" w:semiHidden="0"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99"/>
    <w:pPr>
      <w:keepNext/>
      <w:keepLines/>
      <w:spacing w:before="260" w:after="260" w:line="416" w:lineRule="auto"/>
      <w:outlineLvl w:val="2"/>
    </w:pPr>
    <w:rPr>
      <w:b/>
      <w:bCs/>
      <w:sz w:val="32"/>
      <w:szCs w:val="32"/>
    </w:rPr>
  </w:style>
  <w:style w:type="paragraph" w:styleId="5">
    <w:name w:val="heading 4"/>
    <w:basedOn w:val="1"/>
    <w:next w:val="1"/>
    <w:link w:val="59"/>
    <w:qFormat/>
    <w:uiPriority w:val="99"/>
    <w:pPr>
      <w:keepNext/>
      <w:keepLines/>
      <w:spacing w:line="372" w:lineRule="auto"/>
      <w:outlineLvl w:val="3"/>
    </w:pPr>
    <w:rPr>
      <w:rFonts w:ascii="Cambria" w:hAnsi="Cambria"/>
      <w:b/>
      <w:bCs/>
      <w:sz w:val="28"/>
      <w:szCs w:val="28"/>
    </w:rPr>
  </w:style>
  <w:style w:type="paragraph" w:styleId="6">
    <w:name w:val="heading 5"/>
    <w:basedOn w:val="1"/>
    <w:next w:val="1"/>
    <w:link w:val="60"/>
    <w:qFormat/>
    <w:uiPriority w:val="99"/>
    <w:pPr>
      <w:keepNext/>
      <w:keepLines/>
      <w:spacing w:line="372" w:lineRule="auto"/>
      <w:outlineLvl w:val="4"/>
    </w:pPr>
    <w:rPr>
      <w:b/>
      <w:bCs/>
      <w:sz w:val="28"/>
      <w:szCs w:val="28"/>
    </w:rPr>
  </w:style>
  <w:style w:type="character" w:default="1" w:styleId="37">
    <w:name w:val="Default Paragraph Font"/>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qFormat/>
    <w:locked/>
    <w:uiPriority w:val="0"/>
    <w:pPr>
      <w:ind w:left="420" w:leftChars="200"/>
    </w:pPr>
    <w:rPr>
      <w:rFonts w:ascii="Calibri" w:hAnsi="Calibri"/>
      <w:sz w:val="24"/>
      <w:szCs w:val="22"/>
    </w:rPr>
  </w:style>
  <w:style w:type="paragraph" w:styleId="8">
    <w:name w:val="Normal Indent"/>
    <w:basedOn w:val="1"/>
    <w:next w:val="1"/>
    <w:autoRedefine/>
    <w:qFormat/>
    <w:uiPriority w:val="99"/>
    <w:pPr>
      <w:ind w:firstLine="420"/>
    </w:pPr>
    <w:rPr>
      <w:szCs w:val="20"/>
    </w:rPr>
  </w:style>
  <w:style w:type="paragraph" w:styleId="9">
    <w:name w:val="caption"/>
    <w:basedOn w:val="1"/>
    <w:next w:val="1"/>
    <w:autoRedefine/>
    <w:qFormat/>
    <w:locked/>
    <w:uiPriority w:val="0"/>
    <w:rPr>
      <w:rFonts w:ascii="Cambria" w:hAnsi="Cambria" w:eastAsia="黑体"/>
      <w:sz w:val="20"/>
    </w:rPr>
  </w:style>
  <w:style w:type="paragraph" w:styleId="10">
    <w:name w:val="toa heading"/>
    <w:basedOn w:val="1"/>
    <w:next w:val="1"/>
    <w:autoRedefine/>
    <w:qFormat/>
    <w:uiPriority w:val="99"/>
    <w:pPr>
      <w:spacing w:before="120"/>
    </w:pPr>
    <w:rPr>
      <w:rFonts w:ascii="Arial" w:hAnsi="Arial"/>
      <w:sz w:val="24"/>
      <w:szCs w:val="20"/>
    </w:rPr>
  </w:style>
  <w:style w:type="paragraph" w:styleId="11">
    <w:name w:val="annotation text"/>
    <w:basedOn w:val="1"/>
    <w:next w:val="12"/>
    <w:link w:val="62"/>
    <w:autoRedefine/>
    <w:qFormat/>
    <w:uiPriority w:val="99"/>
    <w:pPr>
      <w:jc w:val="left"/>
    </w:pPr>
  </w:style>
  <w:style w:type="paragraph" w:customStyle="1" w:styleId="12">
    <w:name w:val="目录 5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3">
    <w:name w:val="Body Text 3"/>
    <w:basedOn w:val="1"/>
    <w:link w:val="63"/>
    <w:autoRedefine/>
    <w:qFormat/>
    <w:uiPriority w:val="99"/>
    <w:pPr>
      <w:adjustRightInd w:val="0"/>
      <w:spacing w:after="120" w:line="500" w:lineRule="atLeast"/>
      <w:ind w:firstLine="561"/>
      <w:textAlignment w:val="baseline"/>
    </w:pPr>
    <w:rPr>
      <w:rFonts w:ascii="Calibri" w:hAnsi="Calibri"/>
      <w:sz w:val="16"/>
      <w:szCs w:val="16"/>
    </w:rPr>
  </w:style>
  <w:style w:type="paragraph" w:styleId="14">
    <w:name w:val="Body Text"/>
    <w:basedOn w:val="1"/>
    <w:next w:val="15"/>
    <w:link w:val="64"/>
    <w:autoRedefine/>
    <w:qFormat/>
    <w:uiPriority w:val="99"/>
    <w:pPr>
      <w:spacing w:after="120"/>
    </w:pPr>
  </w:style>
  <w:style w:type="paragraph" w:styleId="15">
    <w:name w:val="toc 4"/>
    <w:basedOn w:val="1"/>
    <w:next w:val="1"/>
    <w:autoRedefine/>
    <w:qFormat/>
    <w:uiPriority w:val="99"/>
    <w:pPr>
      <w:ind w:left="630"/>
      <w:jc w:val="left"/>
    </w:pPr>
    <w:rPr>
      <w:sz w:val="18"/>
      <w:szCs w:val="18"/>
    </w:rPr>
  </w:style>
  <w:style w:type="paragraph" w:styleId="16">
    <w:name w:val="Body Text Indent"/>
    <w:basedOn w:val="1"/>
    <w:next w:val="1"/>
    <w:link w:val="66"/>
    <w:autoRedefine/>
    <w:qFormat/>
    <w:uiPriority w:val="99"/>
    <w:pPr>
      <w:spacing w:line="360" w:lineRule="auto"/>
      <w:ind w:firstLine="600" w:firstLineChars="200"/>
    </w:pPr>
    <w:rPr>
      <w:rFonts w:ascii="仿宋_GB2312" w:hAnsi="宋体" w:eastAsia="仿宋_GB2312"/>
      <w:sz w:val="30"/>
    </w:rPr>
  </w:style>
  <w:style w:type="paragraph" w:styleId="17">
    <w:name w:val="toc 3"/>
    <w:basedOn w:val="1"/>
    <w:next w:val="1"/>
    <w:autoRedefine/>
    <w:qFormat/>
    <w:uiPriority w:val="99"/>
    <w:pPr>
      <w:ind w:left="840" w:leftChars="400"/>
    </w:pPr>
  </w:style>
  <w:style w:type="paragraph" w:styleId="18">
    <w:name w:val="Plain Text"/>
    <w:basedOn w:val="1"/>
    <w:next w:val="19"/>
    <w:link w:val="67"/>
    <w:autoRedefine/>
    <w:qFormat/>
    <w:uiPriority w:val="99"/>
    <w:pPr>
      <w:spacing w:beforeLines="50" w:afterLines="50" w:line="400" w:lineRule="exact"/>
    </w:pPr>
    <w:rPr>
      <w:rFonts w:ascii="宋体" w:hAnsi="Courier New"/>
      <w:sz w:val="24"/>
    </w:rPr>
  </w:style>
  <w:style w:type="paragraph" w:styleId="19">
    <w:name w:val="Date"/>
    <w:basedOn w:val="1"/>
    <w:next w:val="1"/>
    <w:link w:val="68"/>
    <w:autoRedefine/>
    <w:qFormat/>
    <w:uiPriority w:val="99"/>
    <w:pPr>
      <w:ind w:left="100" w:leftChars="2500"/>
    </w:pPr>
  </w:style>
  <w:style w:type="paragraph" w:styleId="20">
    <w:name w:val="toc 8"/>
    <w:basedOn w:val="1"/>
    <w:next w:val="1"/>
    <w:autoRedefine/>
    <w:qFormat/>
    <w:locked/>
    <w:uiPriority w:val="0"/>
    <w:pPr>
      <w:ind w:left="1400" w:leftChars="1400"/>
    </w:pPr>
  </w:style>
  <w:style w:type="paragraph" w:styleId="21">
    <w:name w:val="Body Text Indent 2"/>
    <w:basedOn w:val="1"/>
    <w:link w:val="69"/>
    <w:autoRedefine/>
    <w:qFormat/>
    <w:uiPriority w:val="99"/>
    <w:pPr>
      <w:spacing w:after="120" w:line="480" w:lineRule="auto"/>
      <w:ind w:left="420" w:leftChars="200"/>
    </w:pPr>
    <w:rPr>
      <w:szCs w:val="20"/>
    </w:rPr>
  </w:style>
  <w:style w:type="paragraph" w:styleId="22">
    <w:name w:val="Balloon Text"/>
    <w:basedOn w:val="1"/>
    <w:link w:val="70"/>
    <w:autoRedefine/>
    <w:qFormat/>
    <w:uiPriority w:val="99"/>
    <w:rPr>
      <w:sz w:val="18"/>
      <w:szCs w:val="18"/>
    </w:rPr>
  </w:style>
  <w:style w:type="paragraph" w:styleId="23">
    <w:name w:val="footer"/>
    <w:basedOn w:val="1"/>
    <w:link w:val="71"/>
    <w:autoRedefine/>
    <w:qFormat/>
    <w:uiPriority w:val="99"/>
    <w:pPr>
      <w:tabs>
        <w:tab w:val="center" w:pos="4153"/>
        <w:tab w:val="right" w:pos="8306"/>
      </w:tabs>
      <w:snapToGrid w:val="0"/>
      <w:jc w:val="left"/>
    </w:pPr>
    <w:rPr>
      <w:sz w:val="18"/>
      <w:szCs w:val="18"/>
    </w:rPr>
  </w:style>
  <w:style w:type="paragraph" w:styleId="24">
    <w:name w:val="header"/>
    <w:basedOn w:val="1"/>
    <w:link w:val="72"/>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99"/>
    <w:pPr>
      <w:tabs>
        <w:tab w:val="right" w:leader="dot" w:pos="8494"/>
      </w:tabs>
    </w:pPr>
    <w:rPr>
      <w:rFonts w:ascii="宋体" w:hAnsi="宋体"/>
      <w:sz w:val="32"/>
    </w:rPr>
  </w:style>
  <w:style w:type="paragraph" w:styleId="26">
    <w:name w:val="toc 6"/>
    <w:basedOn w:val="1"/>
    <w:next w:val="1"/>
    <w:autoRedefine/>
    <w:qFormat/>
    <w:uiPriority w:val="99"/>
    <w:pPr>
      <w:ind w:left="1050"/>
      <w:jc w:val="left"/>
    </w:pPr>
    <w:rPr>
      <w:sz w:val="18"/>
      <w:szCs w:val="18"/>
    </w:rPr>
  </w:style>
  <w:style w:type="paragraph" w:styleId="27">
    <w:name w:val="Body Text Indent 3"/>
    <w:basedOn w:val="1"/>
    <w:link w:val="73"/>
    <w:qFormat/>
    <w:uiPriority w:val="99"/>
    <w:pPr>
      <w:spacing w:after="120"/>
      <w:ind w:left="420" w:leftChars="200"/>
    </w:pPr>
    <w:rPr>
      <w:sz w:val="16"/>
      <w:szCs w:val="16"/>
    </w:rPr>
  </w:style>
  <w:style w:type="paragraph" w:styleId="28">
    <w:name w:val="toc 2"/>
    <w:basedOn w:val="1"/>
    <w:next w:val="1"/>
    <w:autoRedefine/>
    <w:qFormat/>
    <w:uiPriority w:val="99"/>
    <w:pPr>
      <w:ind w:left="420" w:leftChars="200"/>
    </w:pPr>
  </w:style>
  <w:style w:type="paragraph" w:styleId="29">
    <w:name w:val="Normal (Web)"/>
    <w:basedOn w:val="1"/>
    <w:next w:val="30"/>
    <w:autoRedefine/>
    <w:qFormat/>
    <w:uiPriority w:val="99"/>
    <w:pPr>
      <w:widowControl/>
      <w:spacing w:before="100" w:beforeAutospacing="1" w:after="100" w:afterAutospacing="1"/>
      <w:jc w:val="left"/>
    </w:pPr>
    <w:rPr>
      <w:rFonts w:ascii="宋体" w:hAnsi="宋体"/>
      <w:color w:val="000000"/>
      <w:kern w:val="0"/>
      <w:sz w:val="24"/>
    </w:rPr>
  </w:style>
  <w:style w:type="paragraph" w:customStyle="1" w:styleId="30">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styleId="31">
    <w:name w:val="Title"/>
    <w:basedOn w:val="1"/>
    <w:next w:val="1"/>
    <w:link w:val="61"/>
    <w:autoRedefine/>
    <w:qFormat/>
    <w:uiPriority w:val="99"/>
    <w:pPr>
      <w:spacing w:before="240" w:after="60"/>
      <w:jc w:val="center"/>
      <w:outlineLvl w:val="0"/>
    </w:pPr>
    <w:rPr>
      <w:rFonts w:ascii="Cambria" w:hAnsi="Cambria"/>
      <w:b/>
      <w:bCs/>
      <w:sz w:val="32"/>
      <w:szCs w:val="32"/>
    </w:rPr>
  </w:style>
  <w:style w:type="paragraph" w:styleId="32">
    <w:name w:val="Body Text First Indent"/>
    <w:basedOn w:val="14"/>
    <w:next w:val="26"/>
    <w:link w:val="65"/>
    <w:autoRedefine/>
    <w:qFormat/>
    <w:uiPriority w:val="99"/>
    <w:pPr>
      <w:spacing w:line="360" w:lineRule="auto"/>
      <w:ind w:firstLine="200" w:firstLineChars="200"/>
      <w:jc w:val="left"/>
    </w:pPr>
  </w:style>
  <w:style w:type="paragraph" w:styleId="33">
    <w:name w:val="Body Text First Indent 2"/>
    <w:basedOn w:val="16"/>
    <w:next w:val="34"/>
    <w:link w:val="74"/>
    <w:autoRedefine/>
    <w:qFormat/>
    <w:uiPriority w:val="99"/>
    <w:pPr>
      <w:ind w:firstLine="420"/>
    </w:pPr>
  </w:style>
  <w:style w:type="paragraph" w:customStyle="1" w:styleId="34">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36">
    <w:name w:val="Table Grid"/>
    <w:basedOn w:val="3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locked/>
    <w:uiPriority w:val="22"/>
    <w:rPr>
      <w:b/>
      <w:bCs/>
    </w:rPr>
  </w:style>
  <w:style w:type="character" w:styleId="39">
    <w:name w:val="page number"/>
    <w:basedOn w:val="37"/>
    <w:autoRedefine/>
    <w:qFormat/>
    <w:uiPriority w:val="99"/>
    <w:rPr>
      <w:rFonts w:cs="Times New Roman"/>
    </w:rPr>
  </w:style>
  <w:style w:type="character" w:styleId="40">
    <w:name w:val="FollowedHyperlink"/>
    <w:basedOn w:val="37"/>
    <w:autoRedefine/>
    <w:semiHidden/>
    <w:unhideWhenUsed/>
    <w:qFormat/>
    <w:locked/>
    <w:uiPriority w:val="99"/>
    <w:rPr>
      <w:color w:val="800080"/>
      <w:u w:val="none"/>
    </w:rPr>
  </w:style>
  <w:style w:type="character" w:styleId="41">
    <w:name w:val="Emphasis"/>
    <w:basedOn w:val="37"/>
    <w:autoRedefine/>
    <w:qFormat/>
    <w:uiPriority w:val="99"/>
    <w:rPr>
      <w:rFonts w:cs="Times New Roman"/>
      <w:color w:val="CC0000"/>
    </w:rPr>
  </w:style>
  <w:style w:type="character" w:styleId="42">
    <w:name w:val="Hyperlink"/>
    <w:basedOn w:val="37"/>
    <w:autoRedefine/>
    <w:qFormat/>
    <w:uiPriority w:val="99"/>
    <w:rPr>
      <w:rFonts w:cs="Times New Roman"/>
      <w:color w:val="0000FF"/>
      <w:u w:val="single"/>
    </w:rPr>
  </w:style>
  <w:style w:type="character" w:styleId="43">
    <w:name w:val="annotation reference"/>
    <w:basedOn w:val="37"/>
    <w:autoRedefine/>
    <w:qFormat/>
    <w:uiPriority w:val="99"/>
    <w:rPr>
      <w:rFonts w:cs="Times New Roman"/>
      <w:sz w:val="21"/>
      <w:szCs w:val="21"/>
    </w:rPr>
  </w:style>
  <w:style w:type="character" w:styleId="44">
    <w:name w:val="HTML Sample"/>
    <w:basedOn w:val="37"/>
    <w:autoRedefine/>
    <w:semiHidden/>
    <w:unhideWhenUsed/>
    <w:qFormat/>
    <w:locked/>
    <w:uiPriority w:val="99"/>
    <w:rPr>
      <w:rFonts w:ascii="Courier New" w:hAnsi="Courier New"/>
    </w:rPr>
  </w:style>
  <w:style w:type="paragraph" w:customStyle="1" w:styleId="45">
    <w:name w:val="正文首行缩进 21"/>
    <w:basedOn w:val="46"/>
    <w:autoRedefine/>
    <w:qFormat/>
    <w:uiPriority w:val="99"/>
    <w:pPr>
      <w:ind w:firstLine="420"/>
    </w:pPr>
    <w:rPr>
      <w:rFonts w:cs="宋体"/>
    </w:rPr>
  </w:style>
  <w:style w:type="paragraph" w:customStyle="1" w:styleId="46">
    <w:name w:val="正文文本缩进1"/>
    <w:basedOn w:val="1"/>
    <w:next w:val="1"/>
    <w:autoRedefine/>
    <w:qFormat/>
    <w:uiPriority w:val="99"/>
    <w:pPr>
      <w:ind w:left="420" w:leftChars="200"/>
    </w:pPr>
    <w:rPr>
      <w:color w:val="000000"/>
      <w:szCs w:val="21"/>
    </w:rPr>
  </w:style>
  <w:style w:type="paragraph" w:customStyle="1" w:styleId="47">
    <w:name w:val="正文文本首行缩进 21"/>
    <w:basedOn w:val="16"/>
    <w:autoRedefine/>
    <w:qFormat/>
    <w:uiPriority w:val="99"/>
    <w:pPr>
      <w:spacing w:line="200" w:lineRule="atLeast"/>
      <w:ind w:firstLine="420"/>
    </w:pPr>
    <w:rPr>
      <w:rFonts w:ascii="宋体" w:hAnsi="Courier New"/>
      <w:spacing w:val="-4"/>
      <w:sz w:val="18"/>
    </w:rPr>
  </w:style>
  <w:style w:type="paragraph" w:customStyle="1" w:styleId="48">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首行缩进"/>
    <w:basedOn w:val="1"/>
    <w:autoRedefine/>
    <w:qFormat/>
    <w:uiPriority w:val="99"/>
    <w:pPr>
      <w:widowControl/>
      <w:numPr>
        <w:ilvl w:val="6"/>
        <w:numId w:val="1"/>
      </w:numPr>
      <w:tabs>
        <w:tab w:val="left" w:pos="822"/>
        <w:tab w:val="left" w:pos="3120"/>
      </w:tabs>
      <w:snapToGrid w:val="0"/>
      <w:spacing w:before="40" w:after="40" w:line="300" w:lineRule="atLeast"/>
    </w:pPr>
    <w:rPr>
      <w:rFonts w:ascii="Arial" w:hAnsi="Arial"/>
      <w:kern w:val="0"/>
      <w:szCs w:val="20"/>
    </w:rPr>
  </w:style>
  <w:style w:type="paragraph" w:customStyle="1" w:styleId="50">
    <w:name w:val="正文1"/>
    <w:basedOn w:val="1"/>
    <w:next w:val="1"/>
    <w:autoRedefine/>
    <w:qFormat/>
    <w:uiPriority w:val="99"/>
    <w:pPr>
      <w:spacing w:before="240" w:line="460" w:lineRule="exact"/>
    </w:pPr>
    <w:rPr>
      <w:rFonts w:ascii="仿宋_GB2312" w:hAnsi="宋体" w:eastAsia="仿宋_GB2312"/>
      <w:b/>
      <w:sz w:val="28"/>
      <w:szCs w:val="28"/>
    </w:rPr>
  </w:style>
  <w:style w:type="paragraph" w:customStyle="1" w:styleId="51">
    <w:name w:val="正文缩进5"/>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52">
    <w:name w:val="样式 标题 3 + (中文) 黑体 小四 非加粗 段前: 7.8 磅 段后: 0 磅 行距: 固定值 20 磅_0"/>
    <w:basedOn w:val="53"/>
    <w:autoRedefine/>
    <w:qFormat/>
    <w:uiPriority w:val="0"/>
    <w:pPr>
      <w:spacing w:before="0" w:after="0" w:line="400" w:lineRule="exact"/>
    </w:pPr>
    <w:rPr>
      <w:rFonts w:ascii="Times New Roman" w:hAnsi="Times New Roman" w:eastAsia="黑体" w:cs="宋体"/>
      <w:b w:val="0"/>
      <w:bCs w:val="0"/>
      <w:sz w:val="21"/>
      <w:szCs w:val="20"/>
    </w:rPr>
  </w:style>
  <w:style w:type="paragraph" w:customStyle="1" w:styleId="53">
    <w:name w:val="标题 3_0"/>
    <w:basedOn w:val="54"/>
    <w:next w:val="55"/>
    <w:autoRedefine/>
    <w:qFormat/>
    <w:uiPriority w:val="0"/>
    <w:pPr>
      <w:keepNext/>
      <w:keepLines/>
      <w:spacing w:before="260" w:after="260" w:line="416" w:lineRule="auto"/>
      <w:outlineLvl w:val="2"/>
    </w:pPr>
    <w:rPr>
      <w:rFonts w:eastAsia="宋体"/>
      <w:b/>
      <w:bCs/>
      <w:sz w:val="32"/>
      <w:szCs w:val="32"/>
    </w:rPr>
  </w:style>
  <w:style w:type="paragraph" w:customStyle="1" w:styleId="54">
    <w:name w:val="正文_0"/>
    <w:next w:val="33"/>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55">
    <w:name w:val="正文_1"/>
    <w:next w:val="33"/>
    <w:qFormat/>
    <w:uiPriority w:val="0"/>
    <w:pPr>
      <w:widowControl w:val="0"/>
      <w:jc w:val="both"/>
    </w:pPr>
    <w:rPr>
      <w:rFonts w:ascii="Calibri" w:hAnsi="Calibri" w:eastAsia="仿宋_GB2312" w:cs="Times New Roman"/>
      <w:kern w:val="2"/>
      <w:sz w:val="21"/>
      <w:szCs w:val="22"/>
      <w:lang w:val="en-US" w:eastAsia="zh-CN" w:bidi="ar-SA"/>
    </w:rPr>
  </w:style>
  <w:style w:type="character" w:customStyle="1" w:styleId="56">
    <w:name w:val="标题 1 字符"/>
    <w:basedOn w:val="37"/>
    <w:link w:val="2"/>
    <w:qFormat/>
    <w:locked/>
    <w:uiPriority w:val="99"/>
    <w:rPr>
      <w:rFonts w:cs="Times New Roman"/>
      <w:b/>
      <w:bCs/>
      <w:kern w:val="44"/>
      <w:sz w:val="44"/>
      <w:szCs w:val="44"/>
    </w:rPr>
  </w:style>
  <w:style w:type="character" w:customStyle="1" w:styleId="57">
    <w:name w:val="标题 2 字符"/>
    <w:basedOn w:val="37"/>
    <w:link w:val="3"/>
    <w:semiHidden/>
    <w:qFormat/>
    <w:locked/>
    <w:uiPriority w:val="99"/>
    <w:rPr>
      <w:rFonts w:ascii="Cambria" w:hAnsi="Cambria" w:eastAsia="宋体" w:cs="Times New Roman"/>
      <w:b/>
      <w:bCs/>
      <w:sz w:val="32"/>
      <w:szCs w:val="32"/>
    </w:rPr>
  </w:style>
  <w:style w:type="character" w:customStyle="1" w:styleId="58">
    <w:name w:val="标题 3 字符"/>
    <w:basedOn w:val="37"/>
    <w:link w:val="4"/>
    <w:semiHidden/>
    <w:qFormat/>
    <w:locked/>
    <w:uiPriority w:val="99"/>
    <w:rPr>
      <w:rFonts w:cs="Times New Roman"/>
      <w:b/>
      <w:bCs/>
      <w:sz w:val="32"/>
      <w:szCs w:val="32"/>
    </w:rPr>
  </w:style>
  <w:style w:type="character" w:customStyle="1" w:styleId="59">
    <w:name w:val="标题 4 字符"/>
    <w:basedOn w:val="37"/>
    <w:link w:val="5"/>
    <w:semiHidden/>
    <w:qFormat/>
    <w:locked/>
    <w:uiPriority w:val="99"/>
    <w:rPr>
      <w:rFonts w:ascii="Cambria" w:hAnsi="Cambria" w:eastAsia="宋体" w:cs="Times New Roman"/>
      <w:b/>
      <w:bCs/>
      <w:sz w:val="28"/>
      <w:szCs w:val="28"/>
    </w:rPr>
  </w:style>
  <w:style w:type="character" w:customStyle="1" w:styleId="60">
    <w:name w:val="标题 5 字符"/>
    <w:basedOn w:val="37"/>
    <w:link w:val="6"/>
    <w:semiHidden/>
    <w:qFormat/>
    <w:locked/>
    <w:uiPriority w:val="99"/>
    <w:rPr>
      <w:rFonts w:cs="Times New Roman"/>
      <w:b/>
      <w:bCs/>
      <w:sz w:val="28"/>
      <w:szCs w:val="28"/>
    </w:rPr>
  </w:style>
  <w:style w:type="character" w:customStyle="1" w:styleId="61">
    <w:name w:val="标题 字符"/>
    <w:basedOn w:val="37"/>
    <w:link w:val="31"/>
    <w:qFormat/>
    <w:locked/>
    <w:uiPriority w:val="99"/>
    <w:rPr>
      <w:rFonts w:ascii="Cambria" w:hAnsi="Cambria" w:cs="Times New Roman"/>
      <w:b/>
      <w:bCs/>
      <w:sz w:val="32"/>
      <w:szCs w:val="32"/>
    </w:rPr>
  </w:style>
  <w:style w:type="character" w:customStyle="1" w:styleId="62">
    <w:name w:val="批注文字 字符"/>
    <w:basedOn w:val="37"/>
    <w:link w:val="11"/>
    <w:semiHidden/>
    <w:qFormat/>
    <w:locked/>
    <w:uiPriority w:val="99"/>
    <w:rPr>
      <w:rFonts w:cs="Times New Roman"/>
      <w:sz w:val="24"/>
      <w:szCs w:val="24"/>
    </w:rPr>
  </w:style>
  <w:style w:type="character" w:customStyle="1" w:styleId="63">
    <w:name w:val="正文文本 3 字符"/>
    <w:basedOn w:val="37"/>
    <w:link w:val="13"/>
    <w:semiHidden/>
    <w:qFormat/>
    <w:locked/>
    <w:uiPriority w:val="99"/>
    <w:rPr>
      <w:rFonts w:cs="Times New Roman"/>
      <w:sz w:val="16"/>
      <w:szCs w:val="16"/>
    </w:rPr>
  </w:style>
  <w:style w:type="character" w:customStyle="1" w:styleId="64">
    <w:name w:val="正文文本 字符"/>
    <w:basedOn w:val="37"/>
    <w:link w:val="14"/>
    <w:semiHidden/>
    <w:qFormat/>
    <w:locked/>
    <w:uiPriority w:val="99"/>
    <w:rPr>
      <w:rFonts w:cs="Times New Roman"/>
      <w:sz w:val="24"/>
      <w:szCs w:val="24"/>
    </w:rPr>
  </w:style>
  <w:style w:type="character" w:customStyle="1" w:styleId="65">
    <w:name w:val="正文文本首行缩进 字符"/>
    <w:basedOn w:val="64"/>
    <w:link w:val="32"/>
    <w:semiHidden/>
    <w:qFormat/>
    <w:locked/>
    <w:uiPriority w:val="99"/>
    <w:rPr>
      <w:rFonts w:cs="Times New Roman"/>
      <w:sz w:val="24"/>
      <w:szCs w:val="24"/>
    </w:rPr>
  </w:style>
  <w:style w:type="character" w:customStyle="1" w:styleId="66">
    <w:name w:val="正文文本缩进 字符"/>
    <w:basedOn w:val="37"/>
    <w:link w:val="16"/>
    <w:semiHidden/>
    <w:qFormat/>
    <w:locked/>
    <w:uiPriority w:val="99"/>
    <w:rPr>
      <w:rFonts w:cs="Times New Roman"/>
      <w:sz w:val="24"/>
      <w:szCs w:val="24"/>
    </w:rPr>
  </w:style>
  <w:style w:type="character" w:customStyle="1" w:styleId="67">
    <w:name w:val="纯文本 字符"/>
    <w:basedOn w:val="37"/>
    <w:link w:val="18"/>
    <w:semiHidden/>
    <w:qFormat/>
    <w:locked/>
    <w:uiPriority w:val="99"/>
    <w:rPr>
      <w:rFonts w:ascii="宋体" w:hAnsi="Courier New" w:cs="Courier New"/>
      <w:sz w:val="21"/>
      <w:szCs w:val="21"/>
    </w:rPr>
  </w:style>
  <w:style w:type="character" w:customStyle="1" w:styleId="68">
    <w:name w:val="日期 字符"/>
    <w:basedOn w:val="37"/>
    <w:link w:val="19"/>
    <w:semiHidden/>
    <w:qFormat/>
    <w:locked/>
    <w:uiPriority w:val="99"/>
    <w:rPr>
      <w:rFonts w:cs="Times New Roman"/>
      <w:sz w:val="24"/>
      <w:szCs w:val="24"/>
    </w:rPr>
  </w:style>
  <w:style w:type="character" w:customStyle="1" w:styleId="69">
    <w:name w:val="正文文本缩进 2 字符"/>
    <w:basedOn w:val="37"/>
    <w:link w:val="21"/>
    <w:semiHidden/>
    <w:qFormat/>
    <w:locked/>
    <w:uiPriority w:val="99"/>
    <w:rPr>
      <w:rFonts w:cs="Times New Roman"/>
      <w:sz w:val="24"/>
      <w:szCs w:val="24"/>
    </w:rPr>
  </w:style>
  <w:style w:type="character" w:customStyle="1" w:styleId="70">
    <w:name w:val="批注框文本 字符"/>
    <w:basedOn w:val="37"/>
    <w:link w:val="22"/>
    <w:qFormat/>
    <w:locked/>
    <w:uiPriority w:val="99"/>
    <w:rPr>
      <w:rFonts w:cs="Times New Roman"/>
      <w:kern w:val="2"/>
      <w:sz w:val="18"/>
      <w:szCs w:val="18"/>
    </w:rPr>
  </w:style>
  <w:style w:type="character" w:customStyle="1" w:styleId="71">
    <w:name w:val="页脚 字符"/>
    <w:basedOn w:val="37"/>
    <w:link w:val="23"/>
    <w:semiHidden/>
    <w:qFormat/>
    <w:locked/>
    <w:uiPriority w:val="99"/>
    <w:rPr>
      <w:rFonts w:cs="Times New Roman"/>
      <w:sz w:val="18"/>
      <w:szCs w:val="18"/>
    </w:rPr>
  </w:style>
  <w:style w:type="character" w:customStyle="1" w:styleId="72">
    <w:name w:val="页眉 字符"/>
    <w:basedOn w:val="37"/>
    <w:link w:val="24"/>
    <w:semiHidden/>
    <w:qFormat/>
    <w:locked/>
    <w:uiPriority w:val="99"/>
    <w:rPr>
      <w:rFonts w:cs="Times New Roman"/>
      <w:sz w:val="18"/>
      <w:szCs w:val="18"/>
    </w:rPr>
  </w:style>
  <w:style w:type="character" w:customStyle="1" w:styleId="73">
    <w:name w:val="正文文本缩进 3 字符"/>
    <w:basedOn w:val="37"/>
    <w:link w:val="27"/>
    <w:semiHidden/>
    <w:qFormat/>
    <w:locked/>
    <w:uiPriority w:val="99"/>
    <w:rPr>
      <w:rFonts w:cs="Times New Roman"/>
      <w:sz w:val="16"/>
      <w:szCs w:val="16"/>
    </w:rPr>
  </w:style>
  <w:style w:type="character" w:customStyle="1" w:styleId="74">
    <w:name w:val="正文文本首行缩进 2 字符"/>
    <w:basedOn w:val="66"/>
    <w:link w:val="33"/>
    <w:semiHidden/>
    <w:qFormat/>
    <w:locked/>
    <w:uiPriority w:val="99"/>
    <w:rPr>
      <w:rFonts w:cs="Times New Roman"/>
      <w:sz w:val="24"/>
      <w:szCs w:val="24"/>
    </w:rPr>
  </w:style>
  <w:style w:type="paragraph" w:customStyle="1" w:styleId="75">
    <w:name w:val="表格文字"/>
    <w:basedOn w:val="1"/>
    <w:next w:val="14"/>
    <w:qFormat/>
    <w:uiPriority w:val="99"/>
    <w:pPr>
      <w:adjustRightInd w:val="0"/>
      <w:spacing w:line="420" w:lineRule="atLeast"/>
      <w:jc w:val="left"/>
      <w:textAlignment w:val="baseline"/>
    </w:pPr>
    <w:rPr>
      <w:kern w:val="0"/>
    </w:rPr>
  </w:style>
  <w:style w:type="paragraph" w:customStyle="1" w:styleId="76">
    <w:name w:val="章正文"/>
    <w:basedOn w:val="1"/>
    <w:qFormat/>
    <w:uiPriority w:val="99"/>
    <w:pPr>
      <w:spacing w:beforeLines="50" w:after="120" w:line="300" w:lineRule="auto"/>
      <w:ind w:firstLine="480"/>
    </w:pPr>
    <w:rPr>
      <w:rFonts w:ascii="Helvetica" w:hAnsi="Helvetica"/>
      <w:kern w:val="0"/>
      <w:sz w:val="24"/>
    </w:rPr>
  </w:style>
  <w:style w:type="paragraph" w:customStyle="1" w:styleId="7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8">
    <w:name w:val="_Style 2"/>
    <w:basedOn w:val="1"/>
    <w:qFormat/>
    <w:uiPriority w:val="99"/>
    <w:pPr>
      <w:ind w:left="720"/>
      <w:contextualSpacing/>
    </w:pPr>
  </w:style>
  <w:style w:type="paragraph" w:customStyle="1" w:styleId="79">
    <w:name w:val="List Paragraph1"/>
    <w:basedOn w:val="1"/>
    <w:qFormat/>
    <w:uiPriority w:val="99"/>
    <w:pPr>
      <w:ind w:firstLine="420" w:firstLineChars="200"/>
    </w:pPr>
    <w:rPr>
      <w:rFonts w:ascii="Calibri" w:hAnsi="Calibri"/>
      <w:szCs w:val="22"/>
    </w:rPr>
  </w:style>
  <w:style w:type="paragraph" w:customStyle="1" w:styleId="80">
    <w:name w:val="List Paragraph11"/>
    <w:basedOn w:val="1"/>
    <w:qFormat/>
    <w:uiPriority w:val="99"/>
    <w:pPr>
      <w:ind w:firstLine="420" w:firstLineChars="200"/>
    </w:pPr>
    <w:rPr>
      <w:szCs w:val="21"/>
    </w:rPr>
  </w:style>
  <w:style w:type="paragraph" w:customStyle="1" w:styleId="81">
    <w:name w:val="TOC 标题1"/>
    <w:basedOn w:val="2"/>
    <w:next w:val="1"/>
    <w:qFormat/>
    <w:uiPriority w:val="99"/>
    <w:pPr>
      <w:outlineLvl w:val="9"/>
    </w:pPr>
  </w:style>
  <w:style w:type="paragraph" w:customStyle="1" w:styleId="82">
    <w:name w:val="Table Description"/>
    <w:next w:val="1"/>
    <w:qFormat/>
    <w:uiPriority w:val="99"/>
    <w:pPr>
      <w:keepNext/>
      <w:numPr>
        <w:ilvl w:val="5"/>
        <w:numId w:val="1"/>
      </w:numPr>
      <w:tabs>
        <w:tab w:val="left" w:pos="2700"/>
        <w:tab w:val="clear" w:pos="2944"/>
      </w:tabs>
      <w:snapToGrid w:val="0"/>
      <w:spacing w:before="160" w:after="80"/>
      <w:jc w:val="center"/>
    </w:pPr>
    <w:rPr>
      <w:rFonts w:ascii="Arial" w:hAnsi="Arial" w:eastAsia="黑体" w:cs="Times New Roman"/>
      <w:sz w:val="18"/>
      <w:lang w:val="en-US" w:eastAsia="en-US" w:bidi="ar-SA"/>
    </w:rPr>
  </w:style>
  <w:style w:type="paragraph" w:customStyle="1" w:styleId="83">
    <w:name w:val="Plain Text1"/>
    <w:basedOn w:val="84"/>
    <w:qFormat/>
    <w:uiPriority w:val="99"/>
    <w:pPr>
      <w:autoSpaceDE w:val="0"/>
      <w:autoSpaceDN w:val="0"/>
      <w:adjustRightInd w:val="0"/>
      <w:spacing w:line="360" w:lineRule="auto"/>
    </w:pPr>
    <w:rPr>
      <w:rFonts w:ascii="宋体" w:hAnsi="宋体"/>
      <w:sz w:val="24"/>
      <w:szCs w:val="20"/>
    </w:rPr>
  </w:style>
  <w:style w:type="paragraph" w:customStyle="1" w:styleId="84">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5">
    <w:name w:val="reader-word-layer reader-word-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86">
    <w:name w:val="reader-word-layer reader-word-s1-9"/>
    <w:basedOn w:val="1"/>
    <w:qFormat/>
    <w:uiPriority w:val="99"/>
    <w:pPr>
      <w:widowControl/>
      <w:spacing w:before="100" w:beforeAutospacing="1" w:after="100" w:afterAutospacing="1"/>
      <w:jc w:val="left"/>
    </w:pPr>
    <w:rPr>
      <w:rFonts w:ascii="宋体" w:hAnsi="宋体" w:cs="宋体"/>
      <w:kern w:val="0"/>
      <w:sz w:val="24"/>
    </w:rPr>
  </w:style>
  <w:style w:type="paragraph" w:customStyle="1" w:styleId="87">
    <w:name w:val="No Spacing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8">
    <w:name w:val="纯文本1"/>
    <w:basedOn w:val="1"/>
    <w:qFormat/>
    <w:uiPriority w:val="99"/>
    <w:pPr>
      <w:spacing w:beforeLines="50" w:afterLines="50" w:line="400" w:lineRule="exact"/>
    </w:pPr>
    <w:rPr>
      <w:rFonts w:ascii="宋体" w:hAnsi="Courier New" w:eastAsia="仿宋_GB2312"/>
      <w:b/>
      <w:sz w:val="24"/>
    </w:rPr>
  </w:style>
  <w:style w:type="paragraph" w:customStyle="1" w:styleId="89">
    <w:name w:val="Table Paragraph"/>
    <w:basedOn w:val="1"/>
    <w:qFormat/>
    <w:uiPriority w:val="99"/>
    <w:rPr>
      <w:rFonts w:ascii="宋体" w:hAnsi="宋体" w:cs="宋体"/>
      <w:lang w:val="zh-CN"/>
    </w:rPr>
  </w:style>
  <w:style w:type="paragraph" w:customStyle="1" w:styleId="90">
    <w:name w:val="表格样式 2 A"/>
    <w:qFormat/>
    <w:uiPriority w:val="99"/>
    <w:pPr>
      <w:framePr w:wrap="around" w:vAnchor="margin" w:hAnchor="text" w:y="1"/>
      <w:widowControl w:val="0"/>
      <w:jc w:val="both"/>
    </w:pPr>
    <w:rPr>
      <w:rFonts w:ascii="Helvetica Neue" w:hAnsi="Helvetica Neue" w:eastAsia="宋体" w:cs="Arial Unicode MS"/>
      <w:color w:val="000000"/>
      <w:u w:color="000000"/>
      <w:lang w:val="en-US" w:eastAsia="zh-CN" w:bidi="ar-SA"/>
    </w:rPr>
  </w:style>
  <w:style w:type="character" w:customStyle="1" w:styleId="91">
    <w:name w:val="textcontents1"/>
    <w:basedOn w:val="37"/>
    <w:qFormat/>
    <w:uiPriority w:val="99"/>
    <w:rPr>
      <w:rFonts w:cs="Times New Roman"/>
      <w:color w:val="000000"/>
      <w:sz w:val="30"/>
      <w:szCs w:val="30"/>
    </w:rPr>
  </w:style>
  <w:style w:type="character" w:customStyle="1" w:styleId="92">
    <w:name w:val="font01"/>
    <w:basedOn w:val="37"/>
    <w:qFormat/>
    <w:uiPriority w:val="99"/>
    <w:rPr>
      <w:rFonts w:ascii="宋体" w:hAnsi="宋体" w:eastAsia="宋体" w:cs="宋体"/>
      <w:color w:val="000000"/>
      <w:sz w:val="22"/>
      <w:szCs w:val="22"/>
      <w:u w:val="none"/>
    </w:rPr>
  </w:style>
  <w:style w:type="paragraph" w:customStyle="1" w:styleId="93">
    <w:name w:val="二级条标题"/>
    <w:basedOn w:val="94"/>
    <w:next w:val="95"/>
    <w:qFormat/>
    <w:uiPriority w:val="99"/>
    <w:pPr>
      <w:numPr>
        <w:ilvl w:val="3"/>
      </w:numPr>
      <w:tabs>
        <w:tab w:val="left" w:pos="1470"/>
      </w:tabs>
      <w:outlineLvl w:val="3"/>
    </w:pPr>
  </w:style>
  <w:style w:type="paragraph" w:customStyle="1" w:styleId="94">
    <w:name w:val="一级条标题"/>
    <w:next w:val="95"/>
    <w:qFormat/>
    <w:uiPriority w:val="99"/>
    <w:pPr>
      <w:numPr>
        <w:ilvl w:val="2"/>
        <w:numId w:val="2"/>
      </w:numPr>
      <w:outlineLvl w:val="2"/>
    </w:pPr>
    <w:rPr>
      <w:rFonts w:ascii="Times New Roman" w:hAnsi="Times New Roman" w:eastAsia="黑体" w:cs="Times New Roman"/>
      <w:sz w:val="21"/>
      <w:lang w:val="en-US" w:eastAsia="zh-CN" w:bidi="ar-SA"/>
    </w:rPr>
  </w:style>
  <w:style w:type="paragraph" w:customStyle="1" w:styleId="9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样式 三级条标题 + 宋体"/>
    <w:basedOn w:val="97"/>
    <w:qFormat/>
    <w:uiPriority w:val="99"/>
    <w:pPr>
      <w:tabs>
        <w:tab w:val="left" w:pos="1470"/>
      </w:tabs>
    </w:pPr>
    <w:rPr>
      <w:rFonts w:ascii="宋体" w:hAnsi="宋体" w:eastAsia="宋体"/>
    </w:rPr>
  </w:style>
  <w:style w:type="paragraph" w:customStyle="1" w:styleId="97">
    <w:name w:val="三级条标题"/>
    <w:basedOn w:val="93"/>
    <w:next w:val="95"/>
    <w:qFormat/>
    <w:uiPriority w:val="99"/>
    <w:pPr>
      <w:numPr>
        <w:ilvl w:val="4"/>
      </w:numPr>
      <w:outlineLvl w:val="4"/>
    </w:pPr>
  </w:style>
  <w:style w:type="paragraph" w:customStyle="1" w:styleId="98">
    <w:name w:val="样式 正文文本缩进 + 首行缩进:  1.99 字符"/>
    <w:basedOn w:val="1"/>
    <w:qFormat/>
    <w:uiPriority w:val="99"/>
    <w:pPr>
      <w:adjustRightInd w:val="0"/>
      <w:snapToGrid w:val="0"/>
      <w:ind w:firstLine="478" w:firstLineChars="199"/>
    </w:pPr>
    <w:rPr>
      <w:rFonts w:cs="宋体"/>
      <w:color w:val="000000"/>
      <w:sz w:val="24"/>
      <w:szCs w:val="20"/>
    </w:rPr>
  </w:style>
  <w:style w:type="paragraph" w:customStyle="1" w:styleId="99">
    <w:name w:val="标题3"/>
    <w:basedOn w:val="1"/>
    <w:qFormat/>
    <w:uiPriority w:val="99"/>
    <w:pPr>
      <w:autoSpaceDE w:val="0"/>
      <w:autoSpaceDN w:val="0"/>
      <w:adjustRightInd w:val="0"/>
      <w:spacing w:before="120" w:after="120" w:line="500" w:lineRule="exact"/>
      <w:jc w:val="left"/>
      <w:textAlignment w:val="baseline"/>
    </w:pPr>
    <w:rPr>
      <w:rFonts w:eastAsia="黑体"/>
      <w:kern w:val="0"/>
      <w:sz w:val="30"/>
      <w:szCs w:val="30"/>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Plain Text2"/>
    <w:basedOn w:val="1"/>
    <w:qFormat/>
    <w:uiPriority w:val="99"/>
    <w:pPr>
      <w:adjustRightInd w:val="0"/>
    </w:pPr>
    <w:rPr>
      <w:rFonts w:ascii="宋体" w:hAnsi="Courier New" w:eastAsia="楷体_GB2312"/>
      <w:sz w:val="28"/>
    </w:rPr>
  </w:style>
  <w:style w:type="character" w:customStyle="1" w:styleId="102">
    <w:name w:val="ca-2"/>
    <w:basedOn w:val="37"/>
    <w:qFormat/>
    <w:uiPriority w:val="99"/>
    <w:rPr>
      <w:rFonts w:cs="Times New Roman"/>
    </w:rPr>
  </w:style>
  <w:style w:type="paragraph" w:customStyle="1" w:styleId="103">
    <w:name w:val="正文_14"/>
    <w:qFormat/>
    <w:uiPriority w:val="99"/>
    <w:rPr>
      <w:rFonts w:ascii="Times New Roman" w:hAnsi="Times New Roman" w:eastAsia="宋体" w:cs="Times New Roman"/>
      <w:sz w:val="21"/>
      <w:szCs w:val="22"/>
      <w:lang w:val="en-US" w:eastAsia="zh-CN" w:bidi="ar-SA"/>
    </w:rPr>
  </w:style>
  <w:style w:type="paragraph" w:customStyle="1" w:styleId="104">
    <w:name w:val="列出段落2"/>
    <w:basedOn w:val="1"/>
    <w:qFormat/>
    <w:uiPriority w:val="34"/>
    <w:pPr>
      <w:ind w:firstLine="420" w:firstLineChars="200"/>
    </w:pPr>
    <w:rPr>
      <w:rFonts w:ascii="Calibri" w:hAnsi="Calibri"/>
      <w:szCs w:val="22"/>
    </w:rPr>
  </w:style>
  <w:style w:type="paragraph" w:customStyle="1" w:styleId="105">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6">
    <w:name w:val="图表名"/>
    <w:basedOn w:val="1"/>
    <w:qFormat/>
    <w:uiPriority w:val="0"/>
    <w:pPr>
      <w:spacing w:line="360" w:lineRule="auto"/>
      <w:jc w:val="center"/>
    </w:pPr>
    <w:rPr>
      <w:rFonts w:ascii="黑体" w:hAnsi="黑体" w:eastAsia="黑体"/>
      <w:szCs w:val="21"/>
    </w:rPr>
  </w:style>
  <w:style w:type="character" w:customStyle="1" w:styleId="107">
    <w:name w:val="bsharetext"/>
    <w:basedOn w:val="37"/>
    <w:qFormat/>
    <w:uiPriority w:val="0"/>
  </w:style>
  <w:style w:type="paragraph" w:customStyle="1" w:styleId="108">
    <w:name w:val="表文"/>
    <w:basedOn w:val="1"/>
    <w:qFormat/>
    <w:uiPriority w:val="0"/>
    <w:pPr>
      <w:keepLines/>
      <w:widowControl/>
      <w:tabs>
        <w:tab w:val="right" w:pos="9660"/>
      </w:tabs>
      <w:topLinePunct/>
      <w:jc w:val="center"/>
      <w:textAlignment w:val="center"/>
    </w:pPr>
    <w:rPr>
      <w:rFonts w:ascii="等线" w:hAnsi="Calibri" w:eastAsia="等线"/>
      <w:sz w:val="36"/>
      <w:szCs w:val="21"/>
    </w:rPr>
  </w:style>
  <w:style w:type="paragraph" w:customStyle="1" w:styleId="109">
    <w:name w:val="表名和图名"/>
    <w:basedOn w:val="9"/>
    <w:qFormat/>
    <w:uiPriority w:val="0"/>
    <w:pPr>
      <w:keepNext/>
      <w:spacing w:before="60" w:after="60"/>
      <w:jc w:val="center"/>
    </w:pPr>
    <w:rPr>
      <w:rFonts w:ascii="Times New Roman" w:hAnsi="Times New Roman" w:eastAsia="宋体"/>
      <w:sz w:val="21"/>
      <w:szCs w:val="21"/>
    </w:rPr>
  </w:style>
  <w:style w:type="character" w:customStyle="1" w:styleId="110">
    <w:name w:val="font21"/>
    <w:basedOn w:val="37"/>
    <w:qFormat/>
    <w:uiPriority w:val="0"/>
    <w:rPr>
      <w:rFonts w:hint="eastAsia" w:ascii="宋体" w:hAnsi="宋体" w:eastAsia="宋体" w:cs="宋体"/>
      <w:color w:val="000000"/>
      <w:sz w:val="21"/>
      <w:szCs w:val="21"/>
      <w:u w:val="none"/>
    </w:rPr>
  </w:style>
  <w:style w:type="paragraph" w:customStyle="1" w:styleId="111">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12">
    <w:name w:val="列出段落3"/>
    <w:basedOn w:val="1"/>
    <w:autoRedefine/>
    <w:qFormat/>
    <w:uiPriority w:val="34"/>
    <w:pPr>
      <w:ind w:firstLine="420" w:firstLineChars="200"/>
    </w:pPr>
    <w:rPr>
      <w:rFonts w:ascii="Calibri" w:hAnsi="Calibri"/>
      <w:szCs w:val="22"/>
    </w:rPr>
  </w:style>
  <w:style w:type="paragraph" w:customStyle="1" w:styleId="113">
    <w:name w:val="目录 21"/>
    <w:next w:val="1"/>
    <w:autoRedefine/>
    <w:qFormat/>
    <w:uiPriority w:val="0"/>
    <w:pPr>
      <w:wordWrap w:val="0"/>
      <w:jc w:val="both"/>
    </w:pPr>
    <w:rPr>
      <w:rFonts w:ascii="Calibri" w:hAnsi="Calibri" w:eastAsia="宋体" w:cs="Times New Roman"/>
      <w:sz w:val="21"/>
      <w:lang w:val="en-US" w:eastAsia="zh-CN" w:bidi="ar-SA"/>
    </w:rPr>
  </w:style>
  <w:style w:type="character" w:customStyle="1" w:styleId="114">
    <w:name w:val="font11"/>
    <w:basedOn w:val="37"/>
    <w:autoRedefine/>
    <w:qFormat/>
    <w:uiPriority w:val="0"/>
    <w:rPr>
      <w:rFonts w:ascii="Arial" w:hAnsi="Arial" w:cs="Arial"/>
      <w:color w:val="000000"/>
      <w:sz w:val="16"/>
      <w:szCs w:val="16"/>
      <w:u w:val="none"/>
    </w:rPr>
  </w:style>
  <w:style w:type="character" w:customStyle="1" w:styleId="115">
    <w:name w:val="font31"/>
    <w:basedOn w:val="37"/>
    <w:qFormat/>
    <w:uiPriority w:val="0"/>
    <w:rPr>
      <w:rFonts w:hint="eastAsia" w:ascii="宋体" w:hAnsi="宋体" w:eastAsia="宋体" w:cs="宋体"/>
      <w:color w:val="000000"/>
      <w:sz w:val="21"/>
      <w:szCs w:val="21"/>
      <w:u w:val="none"/>
    </w:rPr>
  </w:style>
  <w:style w:type="character" w:customStyle="1" w:styleId="116">
    <w:name w:val="font41"/>
    <w:basedOn w:val="37"/>
    <w:qFormat/>
    <w:uiPriority w:val="0"/>
    <w:rPr>
      <w:rFonts w:hint="default" w:ascii="Times New Roman" w:hAnsi="Times New Roman" w:cs="Times New Roman"/>
      <w:color w:val="000000"/>
      <w:sz w:val="21"/>
      <w:szCs w:val="21"/>
      <w:u w:val="none"/>
    </w:rPr>
  </w:style>
  <w:style w:type="character" w:customStyle="1" w:styleId="117">
    <w:name w:val="font61"/>
    <w:basedOn w:val="37"/>
    <w:qFormat/>
    <w:uiPriority w:val="0"/>
    <w:rPr>
      <w:rFonts w:hint="eastAsia" w:ascii="宋体" w:hAnsi="宋体" w:eastAsia="宋体" w:cs="宋体"/>
      <w:color w:val="000000"/>
      <w:sz w:val="20"/>
      <w:szCs w:val="20"/>
      <w:u w:val="none"/>
    </w:rPr>
  </w:style>
  <w:style w:type="character" w:customStyle="1" w:styleId="118">
    <w:name w:val="font51"/>
    <w:basedOn w:val="37"/>
    <w:qFormat/>
    <w:uiPriority w:val="0"/>
    <w:rPr>
      <w:rFonts w:hint="default" w:ascii="Times New Roman" w:hAnsi="Times New Roman" w:cs="Times New Roman"/>
      <w:color w:val="000000"/>
      <w:sz w:val="22"/>
      <w:szCs w:val="22"/>
      <w:u w:val="none"/>
    </w:rPr>
  </w:style>
  <w:style w:type="character" w:customStyle="1" w:styleId="119">
    <w:name w:val="font71"/>
    <w:basedOn w:val="37"/>
    <w:qFormat/>
    <w:uiPriority w:val="0"/>
    <w:rPr>
      <w:rFonts w:hint="eastAsia" w:ascii="宋体" w:hAnsi="宋体" w:eastAsia="宋体" w:cs="宋体"/>
      <w:color w:val="000000"/>
      <w:sz w:val="22"/>
      <w:szCs w:val="22"/>
      <w:u w:val="none"/>
    </w:rPr>
  </w:style>
  <w:style w:type="paragraph" w:customStyle="1" w:styleId="12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121">
    <w:name w:val="Default"/>
    <w:next w:val="120"/>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character" w:customStyle="1" w:styleId="122">
    <w:name w:val="NormalCharacter"/>
    <w:link w:val="123"/>
    <w:qFormat/>
    <w:uiPriority w:val="0"/>
    <w:rPr>
      <w:rFonts w:ascii="宋体" w:hAnsi="宋体"/>
      <w:spacing w:val="-6"/>
      <w:kern w:val="0"/>
      <w:sz w:val="20"/>
      <w:szCs w:val="20"/>
    </w:rPr>
  </w:style>
  <w:style w:type="paragraph" w:customStyle="1" w:styleId="123">
    <w:name w:val="UserStyle_19"/>
    <w:basedOn w:val="1"/>
    <w:link w:val="122"/>
    <w:qFormat/>
    <w:uiPriority w:val="0"/>
    <w:pPr>
      <w:widowControl/>
      <w:spacing w:after="160" w:line="240" w:lineRule="exact"/>
      <w:jc w:val="left"/>
      <w:textAlignment w:val="baseline"/>
    </w:pPr>
    <w:rPr>
      <w:rFonts w:ascii="宋体" w:hAnsi="宋体"/>
      <w:spacing w:val="-6"/>
      <w:kern w:val="0"/>
      <w:sz w:val="20"/>
      <w:szCs w:val="20"/>
    </w:rPr>
  </w:style>
  <w:style w:type="paragraph" w:customStyle="1" w:styleId="124">
    <w:name w:val="正文段"/>
    <w:basedOn w:val="1"/>
    <w:qFormat/>
    <w:uiPriority w:val="0"/>
    <w:pPr>
      <w:widowControl/>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68748A-507E-4C2E-8A6C-65BD50F06B6D}">
  <ds:schemaRefs/>
</ds:datastoreItem>
</file>

<file path=docProps/app.xml><?xml version="1.0" encoding="utf-8"?>
<Properties xmlns="http://schemas.openxmlformats.org/officeDocument/2006/extended-properties" xmlns:vt="http://schemas.openxmlformats.org/officeDocument/2006/docPropsVTypes">
  <Template>Normal.dotm</Template>
  <Company>YC.TEC</Company>
  <Pages>164</Pages>
  <Words>10316</Words>
  <Characters>10888</Characters>
  <Lines>298</Lines>
  <Paragraphs>84</Paragraphs>
  <TotalTime>439</TotalTime>
  <ScaleCrop>false</ScaleCrop>
  <LinksUpToDate>false</LinksUpToDate>
  <CharactersWithSpaces>14607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2021-02-07T12:00:00Z</dcterms:created>
  <dc:creator>Administrator</dc:creator>
  <cp:lastModifiedBy>周江莎</cp:lastModifiedBy>
  <cp:lastPrinted>2025-01-22T03:02:00Z</cp:lastPrinted>
  <dcterms:modified xsi:type="dcterms:W3CDTF">2025-06-24T07:54:54Z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9E34E2C438D24B8D99C1D19521B88C5F_13</vt:lpwstr>
  </property>
  <property fmtid="{D5CDD505-2E9C-101B-9397-08002B2CF9AE}" pid="4" name="commondata">
    <vt:lpwstr>eyJoZGlkIjoiNmY0MmUzNjVjMTI4Y2Y4MGI0ZDAwZWFmNzY4NTBhMjIifQ==</vt:lpwstr>
  </property>
  <property fmtid="{D5CDD505-2E9C-101B-9397-08002B2CF9AE}" pid="5" name="KSOTemplateDocerSaveRecord">
    <vt:lpwstr>eyJoZGlkIjoiZDg5NGZmZGJiYjIzMzdlYTFkZjJmOTQzYjAzNzA3NmMiLCJ1c2VySWQiOiIxNjA2NjQ3NTg1In0=</vt:lpwstr>
  </property>
</Properties>
</file>