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E9076">
      <w:p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根据使用方意见</w:t>
      </w:r>
      <w:r>
        <w:rPr>
          <w:rFonts w:hint="eastAsia"/>
          <w:lang w:val="en-US" w:eastAsia="zh-CN"/>
        </w:rPr>
        <w:t>图纸修改如下:</w:t>
      </w:r>
    </w:p>
    <w:p w14:paraId="5D2FFF8A">
      <w:pPr>
        <w:spacing w:line="240" w:lineRule="auto"/>
        <w:jc w:val="left"/>
        <w:rPr>
          <w:rFonts w:hint="eastAsia"/>
          <w:lang w:val="en-US" w:eastAsia="zh-CN"/>
        </w:rPr>
      </w:pPr>
    </w:p>
    <w:p w14:paraId="168B7617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增加除臭设备基础做法。</w:t>
      </w:r>
    </w:p>
    <w:p w14:paraId="47A482B2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调整电葫芦处结构梁做法。</w:t>
      </w:r>
    </w:p>
    <w:p w14:paraId="471B4A59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调整污水泵站溢流口位置。</w:t>
      </w:r>
    </w:p>
    <w:p w14:paraId="5EA63C90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原地下泵站内配电总柜移至管理房内。</w:t>
      </w:r>
    </w:p>
    <w:p w14:paraId="1C2F3E88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管理房墙上增加2处监控探头，照配电房大门和泵站入口。</w:t>
      </w:r>
    </w:p>
    <w:p w14:paraId="7417AE84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原地下泵站内水泵出水管上阀门调整至室外阀门井内。</w:t>
      </w:r>
    </w:p>
    <w:p w14:paraId="4E2B6D9D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潜污泵参数调整为Q=150m3/h,H=35m,N=30kW，调整相应材料表和配电系统图。</w:t>
      </w:r>
    </w:p>
    <w:p w14:paraId="39BE0FCF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风管调整材料表内厚度描述，室外管道改为PE管。</w:t>
      </w:r>
    </w:p>
    <w:p w14:paraId="79F58AB4">
      <w:pPr>
        <w:numPr>
          <w:ilvl w:val="0"/>
          <w:numId w:val="1"/>
        </w:numPr>
        <w:spacing w:line="24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景观设计根据最新红线有调整。</w:t>
      </w:r>
    </w:p>
    <w:p w14:paraId="51DAF330">
      <w:pPr>
        <w:numPr>
          <w:ilvl w:val="0"/>
          <w:numId w:val="0"/>
        </w:numPr>
        <w:spacing w:line="240" w:lineRule="auto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18" w:right="1418" w:bottom="1418" w:left="1418" w:header="851" w:footer="624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</w:pPr>
      <w:r>
        <w:separator/>
      </w:r>
    </w:p>
  </w:footnote>
  <w:footnote w:type="continuationSeparator" w:id="1">
    <w:p>
      <w:pPr>
        <w:spacing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F6CA0B"/>
    <w:multiLevelType w:val="singleLevel"/>
    <w:tmpl w:val="CCF6CA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05"/>
    <w:rsid w:val="000F7EC7"/>
    <w:rsid w:val="001315DC"/>
    <w:rsid w:val="001B3ECE"/>
    <w:rsid w:val="002D5080"/>
    <w:rsid w:val="0036530F"/>
    <w:rsid w:val="003B59D8"/>
    <w:rsid w:val="005D264E"/>
    <w:rsid w:val="005E449D"/>
    <w:rsid w:val="006F5CD7"/>
    <w:rsid w:val="00740278"/>
    <w:rsid w:val="00827713"/>
    <w:rsid w:val="00864237"/>
    <w:rsid w:val="00870B97"/>
    <w:rsid w:val="00877B9A"/>
    <w:rsid w:val="00A112C5"/>
    <w:rsid w:val="00A725BB"/>
    <w:rsid w:val="00B55211"/>
    <w:rsid w:val="00F80305"/>
    <w:rsid w:val="00F928E0"/>
    <w:rsid w:val="2B6876C9"/>
    <w:rsid w:val="303B71AF"/>
    <w:rsid w:val="5FD41616"/>
    <w:rsid w:val="6B310F95"/>
    <w:rsid w:val="6CF5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12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line="240" w:lineRule="auto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198</Characters>
  <Lines>15</Lines>
  <Paragraphs>4</Paragraphs>
  <TotalTime>0</TotalTime>
  <ScaleCrop>false</ScaleCrop>
  <LinksUpToDate>false</LinksUpToDate>
  <CharactersWithSpaces>198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2020-12-09T01:29:00Z</dcterms:created>
  <dc:creator>DEEP</dc:creator>
  <cp:lastModifiedBy>Felix</cp:lastModifiedBy>
  <dcterms:modified xsi:type="dcterms:W3CDTF">2025-06-04T10:25:42Z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eyJoZGlkIjoiMTdkMjExY2ZiODk1OGY1NjJkYjQyZGNkNmNkZjMwNjIiLCJ1c2VySWQiOiI5MTQ1ODI1OTgifQ==</vt:lpwstr>
  </property>
  <property fmtid="{D5CDD505-2E9C-101B-9397-08002B2CF9AE}" pid="3" name="KSOProductBuildVer">
    <vt:lpwstr>2052-12.1.0.21171</vt:lpwstr>
  </property>
  <property fmtid="{D5CDD505-2E9C-101B-9397-08002B2CF9AE}" pid="4" name="ICV">
    <vt:lpwstr>034C729ADA6748E8B1AE9EA582D0B9D5_13</vt:lpwstr>
  </property>
</Properties>
</file>