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69972">
      <w:pPr>
        <w:spacing w:line="600" w:lineRule="exact"/>
        <w:jc w:val="left"/>
        <w:rPr>
          <w:rFonts w:hint="eastAsia" w:ascii="宋体" w:hAnsi="宋体" w:eastAsia="宋体" w:cs="Times New Roman"/>
          <w:color w:val="000000" w:themeColor="text1"/>
          <w:sz w:val="44"/>
          <w:szCs w:val="44"/>
          <w:highlight w:val="none"/>
          <w:lang w:val="en-US" w:eastAsia="zh-CN"/>
          <w14:textFill>
            <w14:solidFill>
              <w14:schemeClr w14:val="tx1"/>
            </w14:solidFill>
          </w14:textFill>
        </w:rPr>
      </w:pPr>
    </w:p>
    <w:p w14:paraId="38DC5F67">
      <w:pPr>
        <w:spacing w:line="600" w:lineRule="exact"/>
        <w:jc w:val="center"/>
        <w:rPr>
          <w:rFonts w:hint="eastAsia" w:ascii="宋体" w:hAnsi="宋体" w:eastAsia="宋体" w:cs="Times New Roman"/>
          <w:color w:val="000000" w:themeColor="text1"/>
          <w:sz w:val="44"/>
          <w:szCs w:val="44"/>
          <w:highlight w:val="none"/>
          <w14:textFill>
            <w14:solidFill>
              <w14:schemeClr w14:val="tx1"/>
            </w14:solidFill>
          </w14:textFill>
        </w:rPr>
      </w:pPr>
      <w:r>
        <w:rPr>
          <w:rFonts w:hint="eastAsia" w:ascii="宋体" w:hAnsi="宋体" w:eastAsia="宋体" w:cs="Times New Roman"/>
          <w:color w:val="000000" w:themeColor="text1"/>
          <w:sz w:val="44"/>
          <w:szCs w:val="44"/>
          <w:highlight w:val="none"/>
          <w:lang w:val="en-US" w:eastAsia="zh-CN"/>
          <w14:textFill>
            <w14:solidFill>
              <w14:schemeClr w14:val="tx1"/>
            </w14:solidFill>
          </w14:textFill>
        </w:rPr>
        <w:t>项目名称：</w:t>
      </w:r>
      <w:r>
        <w:rPr>
          <w:rFonts w:hint="eastAsia" w:ascii="宋体" w:hAnsi="宋体" w:eastAsia="宋体" w:cs="Times New Roman"/>
          <w:color w:val="000000" w:themeColor="text1"/>
          <w:sz w:val="44"/>
          <w:szCs w:val="44"/>
          <w:highlight w:val="none"/>
          <w14:textFill>
            <w14:solidFill>
              <w14:schemeClr w14:val="tx1"/>
            </w14:solidFill>
          </w14:textFill>
        </w:rPr>
        <w:t>新疆职业大学教学及实训设施设</w:t>
      </w:r>
    </w:p>
    <w:p w14:paraId="41A059F7">
      <w:pPr>
        <w:spacing w:line="600" w:lineRule="exact"/>
        <w:jc w:val="both"/>
        <w:rPr>
          <w:rFonts w:hint="default" w:ascii="宋体" w:hAnsi="宋体" w:eastAsia="宋体" w:cs="Times New Roman"/>
          <w:color w:val="000000" w:themeColor="text1"/>
          <w:sz w:val="44"/>
          <w:szCs w:val="44"/>
          <w:highlight w:val="none"/>
          <w:lang w:val="en-US" w:eastAsia="zh-CN"/>
          <w14:textFill>
            <w14:solidFill>
              <w14:schemeClr w14:val="tx1"/>
            </w14:solidFill>
          </w14:textFill>
        </w:rPr>
      </w:pPr>
      <w:r>
        <w:rPr>
          <w:rFonts w:hint="eastAsia" w:ascii="宋体" w:hAnsi="宋体" w:eastAsia="宋体" w:cs="Times New Roman"/>
          <w:color w:val="000000" w:themeColor="text1"/>
          <w:sz w:val="44"/>
          <w:szCs w:val="44"/>
          <w:highlight w:val="none"/>
          <w14:textFill>
            <w14:solidFill>
              <w14:schemeClr w14:val="tx1"/>
            </w14:solidFill>
          </w14:textFill>
        </w:rPr>
        <w:t>备</w:t>
      </w:r>
      <w:r>
        <w:rPr>
          <w:rFonts w:hint="eastAsia" w:ascii="宋体" w:hAnsi="宋体" w:eastAsia="宋体" w:cs="Times New Roman"/>
          <w:color w:val="000000" w:themeColor="text1"/>
          <w:sz w:val="44"/>
          <w:szCs w:val="44"/>
          <w:highlight w:val="none"/>
          <w:lang w:val="en-US" w:eastAsia="zh-CN"/>
          <w14:textFill>
            <w14:solidFill>
              <w14:schemeClr w14:val="tx1"/>
            </w14:solidFill>
          </w14:textFill>
        </w:rPr>
        <w:t>桌</w:t>
      </w:r>
      <w:r>
        <w:rPr>
          <w:rFonts w:hint="eastAsia" w:ascii="宋体" w:hAnsi="宋体" w:eastAsia="宋体" w:cs="Times New Roman"/>
          <w:color w:val="000000" w:themeColor="text1"/>
          <w:sz w:val="44"/>
          <w:szCs w:val="44"/>
          <w:highlight w:val="none"/>
          <w14:textFill>
            <w14:solidFill>
              <w14:schemeClr w14:val="tx1"/>
            </w14:solidFill>
          </w14:textFill>
        </w:rPr>
        <w:t>椅等</w:t>
      </w:r>
      <w:r>
        <w:rPr>
          <w:rFonts w:hint="eastAsia" w:ascii="宋体" w:hAnsi="宋体" w:eastAsia="宋体" w:cs="Times New Roman"/>
          <w:color w:val="000000" w:themeColor="text1"/>
          <w:sz w:val="44"/>
          <w:szCs w:val="44"/>
          <w:highlight w:val="none"/>
          <w:lang w:eastAsia="zh-CN"/>
          <w14:textFill>
            <w14:solidFill>
              <w14:schemeClr w14:val="tx1"/>
            </w14:solidFill>
          </w14:textFill>
        </w:rPr>
        <w:t>搬运</w:t>
      </w:r>
      <w:r>
        <w:rPr>
          <w:rFonts w:hint="eastAsia" w:ascii="宋体" w:hAnsi="宋体" w:eastAsia="宋体" w:cs="Times New Roman"/>
          <w:color w:val="000000" w:themeColor="text1"/>
          <w:sz w:val="44"/>
          <w:szCs w:val="44"/>
          <w:highlight w:val="none"/>
          <w14:textFill>
            <w14:solidFill>
              <w14:schemeClr w14:val="tx1"/>
            </w14:solidFill>
          </w14:textFill>
        </w:rPr>
        <w:t>服务</w:t>
      </w:r>
      <w:r>
        <w:rPr>
          <w:rFonts w:hint="eastAsia" w:ascii="宋体" w:hAnsi="宋体" w:eastAsia="宋体" w:cs="Times New Roman"/>
          <w:color w:val="000000" w:themeColor="text1"/>
          <w:sz w:val="44"/>
          <w:szCs w:val="44"/>
          <w:highlight w:val="none"/>
          <w:lang w:val="en-US" w:eastAsia="zh-CN"/>
          <w14:textFill>
            <w14:solidFill>
              <w14:schemeClr w14:val="tx1"/>
            </w14:solidFill>
          </w14:textFill>
        </w:rPr>
        <w:t>项目标项三</w:t>
      </w:r>
    </w:p>
    <w:p w14:paraId="3024387D">
      <w:pPr>
        <w:spacing w:line="600" w:lineRule="exact"/>
        <w:jc w:val="left"/>
        <w:rPr>
          <w:rFonts w:hint="eastAsia" w:ascii="宋体" w:hAnsi="宋体" w:eastAsia="宋体" w:cs="Times New Roman"/>
          <w:color w:val="000000" w:themeColor="text1"/>
          <w:sz w:val="44"/>
          <w:szCs w:val="44"/>
          <w:highlight w:val="none"/>
          <w:lang w:val="en-US" w:eastAsia="zh-CN"/>
          <w14:textFill>
            <w14:solidFill>
              <w14:schemeClr w14:val="tx1"/>
            </w14:solidFill>
          </w14:textFill>
        </w:rPr>
      </w:pPr>
    </w:p>
    <w:p w14:paraId="68128287">
      <w:pPr>
        <w:spacing w:line="600" w:lineRule="exact"/>
        <w:jc w:val="left"/>
        <w:rPr>
          <w:rFonts w:hint="default" w:ascii="宋体" w:hAnsi="宋体" w:eastAsia="宋体" w:cs="Times New Roman"/>
          <w:color w:val="000000" w:themeColor="text1"/>
          <w:sz w:val="44"/>
          <w:szCs w:val="44"/>
          <w:highlight w:val="none"/>
          <w:lang w:val="en-US" w:eastAsia="zh-CN"/>
          <w14:textFill>
            <w14:solidFill>
              <w14:schemeClr w14:val="tx1"/>
            </w14:solidFill>
          </w14:textFill>
        </w:rPr>
      </w:pPr>
      <w:r>
        <w:rPr>
          <w:rFonts w:hint="eastAsia" w:ascii="宋体" w:hAnsi="宋体" w:eastAsia="宋体" w:cs="Times New Roman"/>
          <w:color w:val="000000" w:themeColor="text1"/>
          <w:sz w:val="44"/>
          <w:szCs w:val="44"/>
          <w:highlight w:val="none"/>
          <w:lang w:val="en-US" w:eastAsia="zh-CN"/>
          <w14:textFill>
            <w14:solidFill>
              <w14:schemeClr w14:val="tx1"/>
            </w14:solidFill>
          </w14:textFill>
        </w:rPr>
        <w:t>项目编号：ZZ2025-038-3</w:t>
      </w:r>
    </w:p>
    <w:p w14:paraId="38E86134">
      <w:pPr>
        <w:spacing w:line="600" w:lineRule="exact"/>
        <w:jc w:val="center"/>
        <w:rPr>
          <w:rFonts w:ascii="宋体" w:hAnsi="宋体" w:eastAsia="宋体" w:cs="Times New Roman"/>
          <w:color w:val="000000" w:themeColor="text1"/>
          <w:sz w:val="44"/>
          <w:szCs w:val="44"/>
          <w:highlight w:val="none"/>
          <w14:textFill>
            <w14:solidFill>
              <w14:schemeClr w14:val="tx1"/>
            </w14:solidFill>
          </w14:textFill>
        </w:rPr>
      </w:pPr>
    </w:p>
    <w:p w14:paraId="3D93865A">
      <w:pPr>
        <w:spacing w:line="600" w:lineRule="exact"/>
        <w:jc w:val="center"/>
        <w:rPr>
          <w:rFonts w:ascii="宋体" w:hAnsi="宋体" w:eastAsia="宋体" w:cs="Times New Roman"/>
          <w:color w:val="000000" w:themeColor="text1"/>
          <w:sz w:val="44"/>
          <w:szCs w:val="44"/>
          <w:highlight w:val="none"/>
          <w14:textFill>
            <w14:solidFill>
              <w14:schemeClr w14:val="tx1"/>
            </w14:solidFill>
          </w14:textFill>
        </w:rPr>
      </w:pPr>
    </w:p>
    <w:p w14:paraId="63F91D61">
      <w:pPr>
        <w:spacing w:line="600" w:lineRule="exact"/>
        <w:jc w:val="both"/>
        <w:rPr>
          <w:rFonts w:ascii="宋体" w:hAnsi="宋体" w:eastAsia="宋体" w:cs="Times New Roman"/>
          <w:color w:val="000000" w:themeColor="text1"/>
          <w:sz w:val="44"/>
          <w:szCs w:val="44"/>
          <w:highlight w:val="none"/>
          <w14:textFill>
            <w14:solidFill>
              <w14:schemeClr w14:val="tx1"/>
            </w14:solidFill>
          </w14:textFill>
        </w:rPr>
      </w:pPr>
    </w:p>
    <w:p w14:paraId="1B58021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仿宋"/>
          <w:b/>
          <w:bCs/>
          <w:color w:val="000000" w:themeColor="text1"/>
          <w:sz w:val="72"/>
          <w:szCs w:val="72"/>
          <w:highlight w:val="none"/>
          <w14:textFill>
            <w14:solidFill>
              <w14:schemeClr w14:val="tx1"/>
            </w14:solidFill>
          </w14:textFill>
        </w:rPr>
      </w:pPr>
    </w:p>
    <w:p w14:paraId="35C874C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hAnsi="宋体" w:eastAsia="宋体" w:cs="仿宋"/>
          <w:b/>
          <w:bCs/>
          <w:color w:val="000000" w:themeColor="text1"/>
          <w:sz w:val="72"/>
          <w:szCs w:val="72"/>
          <w:highlight w:val="none"/>
          <w14:textFill>
            <w14:solidFill>
              <w14:schemeClr w14:val="tx1"/>
            </w14:solidFill>
          </w14:textFill>
        </w:rPr>
      </w:pPr>
      <w:r>
        <w:rPr>
          <w:rFonts w:hint="eastAsia" w:ascii="宋体" w:hAnsi="宋体" w:eastAsia="宋体" w:cs="仿宋"/>
          <w:b/>
          <w:bCs/>
          <w:color w:val="000000" w:themeColor="text1"/>
          <w:sz w:val="72"/>
          <w:szCs w:val="72"/>
          <w:highlight w:val="none"/>
          <w14:textFill>
            <w14:solidFill>
              <w14:schemeClr w14:val="tx1"/>
            </w14:solidFill>
          </w14:textFill>
        </w:rPr>
        <w:t>招标文件</w:t>
      </w:r>
    </w:p>
    <w:p w14:paraId="15CEF1BB">
      <w:pPr>
        <w:spacing w:line="600" w:lineRule="exact"/>
        <w:jc w:val="center"/>
        <w:rPr>
          <w:rFonts w:ascii="宋体" w:hAnsi="宋体" w:eastAsia="宋体" w:cs="仿宋"/>
          <w:b/>
          <w:bCs/>
          <w:color w:val="000000" w:themeColor="text1"/>
          <w:sz w:val="44"/>
          <w:szCs w:val="52"/>
          <w:highlight w:val="none"/>
          <w14:textFill>
            <w14:solidFill>
              <w14:schemeClr w14:val="tx1"/>
            </w14:solidFill>
          </w14:textFill>
        </w:rPr>
      </w:pPr>
    </w:p>
    <w:p w14:paraId="6C61C3FC">
      <w:pPr>
        <w:spacing w:line="360" w:lineRule="auto"/>
        <w:ind w:firstLine="600"/>
        <w:rPr>
          <w:rFonts w:ascii="宋体" w:hAnsi="宋体" w:eastAsia="宋体" w:cs="仿宋"/>
          <w:b/>
          <w:bCs/>
          <w:color w:val="000000" w:themeColor="text1"/>
          <w:sz w:val="30"/>
          <w:highlight w:val="none"/>
          <w14:textFill>
            <w14:solidFill>
              <w14:schemeClr w14:val="tx1"/>
            </w14:solidFill>
          </w14:textFill>
        </w:rPr>
      </w:pPr>
    </w:p>
    <w:p w14:paraId="47B163CD">
      <w:pPr>
        <w:spacing w:line="360" w:lineRule="auto"/>
        <w:ind w:firstLine="600"/>
        <w:rPr>
          <w:rFonts w:ascii="宋体" w:hAnsi="宋体" w:eastAsia="宋体" w:cs="仿宋"/>
          <w:b/>
          <w:bCs/>
          <w:color w:val="000000" w:themeColor="text1"/>
          <w:sz w:val="30"/>
          <w:highlight w:val="none"/>
          <w14:textFill>
            <w14:solidFill>
              <w14:schemeClr w14:val="tx1"/>
            </w14:solidFill>
          </w14:textFill>
        </w:rPr>
      </w:pPr>
    </w:p>
    <w:p w14:paraId="7FE2CA12">
      <w:pPr>
        <w:spacing w:line="360" w:lineRule="auto"/>
        <w:ind w:firstLine="600"/>
        <w:rPr>
          <w:rFonts w:hint="eastAsia" w:ascii="宋体" w:hAnsi="宋体" w:eastAsia="宋体" w:cs="仿宋"/>
          <w:color w:val="000000" w:themeColor="text1"/>
          <w:sz w:val="32"/>
          <w:szCs w:val="32"/>
          <w:highlight w:val="none"/>
          <w14:textFill>
            <w14:solidFill>
              <w14:schemeClr w14:val="tx1"/>
            </w14:solidFill>
          </w14:textFill>
        </w:rPr>
      </w:pPr>
    </w:p>
    <w:p w14:paraId="563531F7">
      <w:pPr>
        <w:spacing w:line="360" w:lineRule="auto"/>
        <w:ind w:firstLine="600"/>
        <w:rPr>
          <w:rFonts w:hint="eastAsia" w:ascii="宋体" w:hAnsi="宋体" w:eastAsia="宋体" w:cs="仿宋"/>
          <w:color w:val="000000" w:themeColor="text1"/>
          <w:sz w:val="32"/>
          <w:szCs w:val="32"/>
          <w:highlight w:val="none"/>
          <w14:textFill>
            <w14:solidFill>
              <w14:schemeClr w14:val="tx1"/>
            </w14:solidFill>
          </w14:textFill>
        </w:rPr>
      </w:pPr>
    </w:p>
    <w:p w14:paraId="469B13E4">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eastAsia" w:ascii="宋体" w:hAnsi="宋体" w:eastAsia="宋体" w:cs="仿宋"/>
          <w:color w:val="000000" w:themeColor="text1"/>
          <w:sz w:val="32"/>
          <w:szCs w:val="32"/>
          <w:highlight w:val="none"/>
          <w:lang w:val="en-US" w:eastAsia="zh-CN"/>
          <w14:textFill>
            <w14:solidFill>
              <w14:schemeClr w14:val="tx1"/>
            </w14:solidFill>
          </w14:textFill>
        </w:rPr>
      </w:pPr>
      <w:r>
        <w:rPr>
          <w:rFonts w:hint="eastAsia" w:ascii="宋体" w:hAnsi="宋体" w:eastAsia="宋体" w:cs="仿宋"/>
          <w:color w:val="000000" w:themeColor="text1"/>
          <w:sz w:val="32"/>
          <w:szCs w:val="32"/>
          <w:highlight w:val="none"/>
          <w14:textFill>
            <w14:solidFill>
              <w14:schemeClr w14:val="tx1"/>
            </w14:solidFill>
          </w14:textFill>
        </w:rPr>
        <w:t>采购人：新疆</w:t>
      </w:r>
      <w:r>
        <w:rPr>
          <w:rFonts w:hint="eastAsia" w:ascii="宋体" w:hAnsi="宋体" w:eastAsia="宋体" w:cs="仿宋"/>
          <w:color w:val="000000" w:themeColor="text1"/>
          <w:sz w:val="32"/>
          <w:szCs w:val="32"/>
          <w:highlight w:val="none"/>
          <w:lang w:val="en-US" w:eastAsia="zh-CN"/>
          <w14:textFill>
            <w14:solidFill>
              <w14:schemeClr w14:val="tx1"/>
            </w14:solidFill>
          </w14:textFill>
        </w:rPr>
        <w:t>职业</w:t>
      </w:r>
      <w:r>
        <w:rPr>
          <w:rFonts w:hint="eastAsia" w:ascii="宋体" w:hAnsi="宋体" w:eastAsia="宋体" w:cs="仿宋"/>
          <w:color w:val="000000" w:themeColor="text1"/>
          <w:sz w:val="32"/>
          <w:szCs w:val="32"/>
          <w:highlight w:val="none"/>
          <w14:textFill>
            <w14:solidFill>
              <w14:schemeClr w14:val="tx1"/>
            </w14:solidFill>
          </w14:textFill>
        </w:rPr>
        <w:t>大学</w:t>
      </w:r>
    </w:p>
    <w:p w14:paraId="5E67A2C1">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eastAsia" w:ascii="宋体" w:hAnsi="宋体" w:eastAsia="宋体" w:cs="仿宋"/>
          <w:color w:val="000000" w:themeColor="text1"/>
          <w:sz w:val="32"/>
          <w:szCs w:val="32"/>
          <w:highlight w:val="none"/>
          <w:lang w:val="en-US" w:eastAsia="zh-CN"/>
          <w14:textFill>
            <w14:solidFill>
              <w14:schemeClr w14:val="tx1"/>
            </w14:solidFill>
          </w14:textFill>
        </w:rPr>
      </w:pPr>
      <w:r>
        <w:rPr>
          <w:rFonts w:hint="eastAsia" w:ascii="宋体" w:hAnsi="宋体" w:eastAsia="宋体" w:cs="仿宋"/>
          <w:color w:val="000000" w:themeColor="text1"/>
          <w:sz w:val="32"/>
          <w:szCs w:val="32"/>
          <w:highlight w:val="none"/>
          <w:lang w:val="en-US" w:eastAsia="zh-CN"/>
          <w14:textFill>
            <w14:solidFill>
              <w14:schemeClr w14:val="tx1"/>
            </w14:solidFill>
          </w14:textFill>
        </w:rPr>
        <w:t>采购</w:t>
      </w:r>
      <w:r>
        <w:rPr>
          <w:rFonts w:hint="eastAsia" w:ascii="宋体" w:hAnsi="宋体" w:eastAsia="宋体" w:cs="仿宋"/>
          <w:color w:val="000000" w:themeColor="text1"/>
          <w:sz w:val="32"/>
          <w:szCs w:val="32"/>
          <w:highlight w:val="none"/>
          <w14:textFill>
            <w14:solidFill>
              <w14:schemeClr w14:val="tx1"/>
            </w14:solidFill>
          </w14:textFill>
        </w:rPr>
        <w:t>代理机构：新疆中咨建设项目管理有限公司</w:t>
      </w:r>
    </w:p>
    <w:p w14:paraId="4CDFB45A">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default" w:ascii="宋体" w:hAnsi="宋体" w:eastAsia="宋体" w:cs="仿宋"/>
          <w:color w:val="000000" w:themeColor="text1"/>
          <w:sz w:val="32"/>
          <w:szCs w:val="32"/>
          <w:highlight w:val="none"/>
          <w:lang w:val="en-US" w:eastAsia="zh-CN"/>
          <w14:textFill>
            <w14:solidFill>
              <w14:schemeClr w14:val="tx1"/>
            </w14:solidFill>
          </w14:textFill>
        </w:rPr>
      </w:pPr>
      <w:r>
        <w:rPr>
          <w:rFonts w:hint="eastAsia" w:ascii="宋体" w:hAnsi="宋体" w:eastAsia="宋体" w:cs="仿宋"/>
          <w:color w:val="000000" w:themeColor="text1"/>
          <w:sz w:val="32"/>
          <w:szCs w:val="32"/>
          <w:highlight w:val="none"/>
          <w:lang w:val="en-US" w:eastAsia="zh-CN"/>
          <w14:textFill>
            <w14:solidFill>
              <w14:schemeClr w14:val="tx1"/>
            </w14:solidFill>
          </w14:textFill>
        </w:rPr>
        <w:t>编制日期：2025年05月</w:t>
      </w:r>
    </w:p>
    <w:p w14:paraId="332836C5">
      <w:pPr>
        <w:spacing w:line="360" w:lineRule="auto"/>
        <w:ind w:firstLine="600"/>
        <w:rPr>
          <w:rFonts w:ascii="宋体" w:hAnsi="宋体" w:eastAsia="宋体" w:cs="仿宋"/>
          <w:color w:val="000000" w:themeColor="text1"/>
          <w:sz w:val="32"/>
          <w:szCs w:val="32"/>
          <w:highlight w:val="none"/>
          <w14:textFill>
            <w14:solidFill>
              <w14:schemeClr w14:val="tx1"/>
            </w14:solidFill>
          </w14:textFill>
        </w:rPr>
      </w:pPr>
    </w:p>
    <w:p w14:paraId="50EE2EC9">
      <w:pPr>
        <w:spacing w:line="400" w:lineRule="exact"/>
        <w:rPr>
          <w:rFonts w:ascii="宋体" w:hAnsi="宋体" w:eastAsia="宋体" w:cs="Times New Roman"/>
          <w:color w:val="000000" w:themeColor="text1"/>
          <w:sz w:val="24"/>
          <w:szCs w:val="24"/>
          <w:highlight w:val="none"/>
          <w14:textFill>
            <w14:solidFill>
              <w14:schemeClr w14:val="tx1"/>
            </w14:solidFill>
          </w14:textFill>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36DEF92A">
      <w:pPr>
        <w:keepNext/>
        <w:keepLines/>
        <w:widowControl/>
        <w:spacing w:line="360" w:lineRule="auto"/>
        <w:jc w:val="both"/>
        <w:rPr>
          <w:rFonts w:ascii="宋体" w:hAnsi="宋体" w:eastAsia="宋体" w:cs="宋体"/>
          <w:b/>
          <w:bCs/>
          <w:color w:val="000000" w:themeColor="text1"/>
          <w:kern w:val="0"/>
          <w:sz w:val="36"/>
          <w:szCs w:val="28"/>
          <w:highlight w:val="none"/>
          <w14:textFill>
            <w14:solidFill>
              <w14:schemeClr w14:val="tx1"/>
            </w14:solidFill>
          </w14:textFill>
        </w:rPr>
      </w:pPr>
    </w:p>
    <w:p w14:paraId="6DE2D393">
      <w:pPr>
        <w:pStyle w:val="29"/>
        <w:tabs>
          <w:tab w:val="right" w:leader="dot" w:pos="8306"/>
        </w:tabs>
        <w:rPr>
          <w:rFonts w:ascii="宋体" w:hAnsi="宋体" w:cs="宋体"/>
          <w:sz w:val="28"/>
          <w:szCs w:val="28"/>
          <w:highlight w:val="none"/>
        </w:rPr>
      </w:pPr>
      <w:r>
        <w:rPr>
          <w:rFonts w:hint="eastAsia" w:ascii="宋体" w:hAnsi="宋体" w:cs="宋体"/>
          <w:b/>
          <w:color w:val="000000" w:themeColor="text1"/>
          <w:sz w:val="24"/>
          <w:szCs w:val="24"/>
          <w:highlight w:val="none"/>
          <w14:textFill>
            <w14:solidFill>
              <w14:schemeClr w14:val="tx1"/>
            </w14:solidFill>
          </w14:textFill>
        </w:rPr>
        <w:fldChar w:fldCharType="begin"/>
      </w:r>
      <w:r>
        <w:rPr>
          <w:rFonts w:hint="eastAsia" w:ascii="宋体" w:hAnsi="宋体" w:cs="宋体"/>
          <w:b/>
          <w:color w:val="000000" w:themeColor="text1"/>
          <w:sz w:val="24"/>
          <w:szCs w:val="24"/>
          <w:highlight w:val="none"/>
          <w14:textFill>
            <w14:solidFill>
              <w14:schemeClr w14:val="tx1"/>
            </w14:solidFill>
          </w14:textFill>
        </w:rPr>
        <w:instrText xml:space="preserve"> TOC \o "1-7" \h \z \u </w:instrText>
      </w:r>
      <w:r>
        <w:rPr>
          <w:rFonts w:hint="eastAsia" w:ascii="宋体" w:hAnsi="宋体" w:cs="宋体"/>
          <w:b/>
          <w:color w:val="000000" w:themeColor="text1"/>
          <w:sz w:val="24"/>
          <w:szCs w:val="24"/>
          <w:highlight w:val="none"/>
          <w14:textFill>
            <w14:solidFill>
              <w14:schemeClr w14:val="tx1"/>
            </w14:solidFill>
          </w14:textFill>
        </w:rPr>
        <w:fldChar w:fldCharType="separate"/>
      </w:r>
    </w:p>
    <w:sdt>
      <w:sdtPr>
        <w:rPr>
          <w:rFonts w:ascii="宋体" w:hAnsi="宋体" w:eastAsia="宋体" w:cstheme="minorBidi"/>
          <w:kern w:val="2"/>
          <w:sz w:val="28"/>
          <w:szCs w:val="28"/>
          <w:highlight w:val="none"/>
          <w:lang w:val="en-US" w:eastAsia="zh-CN" w:bidi="ar-SA"/>
        </w:rPr>
        <w:id w:val="147453351"/>
        <w15:color w:val="DBDBDB"/>
        <w:docPartObj>
          <w:docPartGallery w:val="Table of Contents"/>
          <w:docPartUnique/>
        </w:docPartObj>
      </w:sdtPr>
      <w:sdtEndPr>
        <w:rPr>
          <w:rFonts w:ascii="宋体" w:hAnsi="宋体" w:eastAsia="宋体" w:cs="宋体"/>
          <w:kern w:val="0"/>
          <w:sz w:val="24"/>
          <w:szCs w:val="24"/>
          <w:highlight w:val="none"/>
          <w:lang w:val="en-US" w:eastAsia="zh-CN" w:bidi="ar-SA"/>
        </w:rPr>
      </w:sdtEndPr>
      <w:sdtContent>
        <w:p w14:paraId="4B81188F">
          <w:pPr>
            <w:spacing w:before="0" w:beforeLines="0" w:after="0" w:afterLines="0" w:line="240" w:lineRule="auto"/>
            <w:ind w:left="0" w:leftChars="0" w:right="0" w:rightChars="0" w:firstLine="0" w:firstLineChars="0"/>
            <w:jc w:val="center"/>
            <w:rPr>
              <w:b/>
              <w:bCs/>
              <w:sz w:val="28"/>
              <w:szCs w:val="28"/>
              <w:highlight w:val="none"/>
            </w:rPr>
          </w:pPr>
          <w:r>
            <w:rPr>
              <w:rFonts w:ascii="宋体" w:hAnsi="宋体" w:eastAsia="宋体"/>
              <w:b/>
              <w:bCs/>
              <w:sz w:val="28"/>
              <w:szCs w:val="28"/>
              <w:highlight w:val="none"/>
            </w:rPr>
            <w:t>目</w:t>
          </w:r>
          <w:r>
            <w:rPr>
              <w:rFonts w:hint="eastAsia" w:ascii="宋体" w:hAnsi="宋体" w:eastAsia="宋体"/>
              <w:b/>
              <w:bCs/>
              <w:sz w:val="28"/>
              <w:szCs w:val="28"/>
              <w:highlight w:val="none"/>
              <w:lang w:val="en-US" w:eastAsia="zh-CN"/>
            </w:rPr>
            <w:t xml:space="preserve">  </w:t>
          </w:r>
          <w:r>
            <w:rPr>
              <w:rFonts w:ascii="宋体" w:hAnsi="宋体" w:eastAsia="宋体"/>
              <w:b/>
              <w:bCs/>
              <w:sz w:val="28"/>
              <w:szCs w:val="28"/>
              <w:highlight w:val="none"/>
            </w:rPr>
            <w:t>录</w:t>
          </w:r>
        </w:p>
        <w:p w14:paraId="5AF962B5">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_Toc26797 </w:instrText>
          </w:r>
          <w:r>
            <w:rPr>
              <w:rFonts w:ascii="宋体" w:hAnsi="宋体" w:cs="宋体"/>
              <w:b/>
              <w:bCs/>
              <w:sz w:val="28"/>
              <w:szCs w:val="28"/>
              <w:highlight w:val="none"/>
            </w:rPr>
            <w:fldChar w:fldCharType="separate"/>
          </w:r>
          <w:r>
            <w:rPr>
              <w:rFonts w:hint="eastAsia"/>
              <w:b/>
              <w:bCs/>
              <w:sz w:val="28"/>
              <w:szCs w:val="28"/>
              <w:highlight w:val="none"/>
            </w:rPr>
            <w:t>第</w:t>
          </w:r>
          <w:r>
            <w:rPr>
              <w:rFonts w:hint="eastAsia"/>
              <w:b/>
              <w:bCs/>
              <w:sz w:val="28"/>
              <w:szCs w:val="28"/>
              <w:highlight w:val="none"/>
              <w:lang w:val="en-US" w:eastAsia="zh-CN"/>
            </w:rPr>
            <w:t>一</w:t>
          </w:r>
          <w:r>
            <w:rPr>
              <w:rFonts w:hint="eastAsia"/>
              <w:b/>
              <w:bCs/>
              <w:sz w:val="28"/>
              <w:szCs w:val="28"/>
              <w:highlight w:val="none"/>
            </w:rPr>
            <w:t>章　</w:t>
          </w:r>
          <w:r>
            <w:rPr>
              <w:rFonts w:hint="eastAsia"/>
              <w:b/>
              <w:bCs/>
              <w:sz w:val="28"/>
              <w:szCs w:val="28"/>
              <w:highlight w:val="none"/>
              <w:lang w:val="en-US" w:eastAsia="zh-CN"/>
            </w:rPr>
            <w:t>招标公告</w:t>
          </w:r>
          <w:r>
            <w:rPr>
              <w:b/>
              <w:bCs/>
              <w:sz w:val="28"/>
              <w:szCs w:val="28"/>
              <w:highlight w:val="none"/>
            </w:rPr>
            <w:tab/>
          </w:r>
          <w:r>
            <w:rPr>
              <w:rFonts w:hint="eastAsia"/>
              <w:b/>
              <w:bCs/>
              <w:sz w:val="28"/>
              <w:szCs w:val="28"/>
              <w:highlight w:val="none"/>
              <w:lang w:val="en-US" w:eastAsia="zh-CN"/>
            </w:rPr>
            <w:t>1</w:t>
          </w:r>
          <w:r>
            <w:rPr>
              <w:rFonts w:ascii="宋体" w:hAnsi="宋体" w:cs="宋体"/>
              <w:b/>
              <w:bCs/>
              <w:sz w:val="28"/>
              <w:szCs w:val="28"/>
              <w:highlight w:val="none"/>
            </w:rPr>
            <w:fldChar w:fldCharType="end"/>
          </w:r>
          <w:r>
            <w:rPr>
              <w:rFonts w:ascii="宋体" w:hAnsi="宋体" w:cs="宋体"/>
              <w:b/>
              <w:bCs/>
              <w:sz w:val="28"/>
              <w:szCs w:val="28"/>
              <w:highlight w:val="none"/>
            </w:rPr>
            <w:fldChar w:fldCharType="begin"/>
          </w:r>
          <w:r>
            <w:rPr>
              <w:b/>
              <w:bCs/>
              <w:sz w:val="28"/>
              <w:szCs w:val="28"/>
              <w:highlight w:val="none"/>
            </w:rPr>
            <w:instrText xml:space="preserve">TOC \o "1-1" \h \u </w:instrText>
          </w:r>
          <w:r>
            <w:rPr>
              <w:rFonts w:ascii="宋体" w:hAnsi="宋体" w:cs="宋体"/>
              <w:b/>
              <w:bCs/>
              <w:sz w:val="28"/>
              <w:szCs w:val="28"/>
              <w:highlight w:val="none"/>
            </w:rPr>
            <w:fldChar w:fldCharType="separate"/>
          </w:r>
        </w:p>
        <w:p w14:paraId="0AAB73C1">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_Toc26797 </w:instrText>
          </w:r>
          <w:r>
            <w:rPr>
              <w:rFonts w:ascii="宋体" w:hAnsi="宋体" w:cs="宋体"/>
              <w:b/>
              <w:bCs/>
              <w:sz w:val="28"/>
              <w:szCs w:val="28"/>
              <w:highlight w:val="none"/>
            </w:rPr>
            <w:fldChar w:fldCharType="separate"/>
          </w:r>
          <w:r>
            <w:rPr>
              <w:rFonts w:hint="eastAsia"/>
              <w:b/>
              <w:bCs/>
              <w:sz w:val="28"/>
              <w:szCs w:val="28"/>
              <w:highlight w:val="none"/>
            </w:rPr>
            <w:t>第二章　供应商须知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_Toc26797 \h </w:instrText>
          </w:r>
          <w:r>
            <w:rPr>
              <w:b/>
              <w:bCs/>
              <w:sz w:val="28"/>
              <w:szCs w:val="28"/>
              <w:highlight w:val="none"/>
            </w:rPr>
            <w:fldChar w:fldCharType="separate"/>
          </w:r>
          <w:r>
            <w:rPr>
              <w:b/>
              <w:bCs/>
              <w:sz w:val="28"/>
              <w:szCs w:val="28"/>
              <w:highlight w:val="none"/>
            </w:rPr>
            <w:t>6</w:t>
          </w:r>
          <w:r>
            <w:rPr>
              <w:b/>
              <w:bCs/>
              <w:sz w:val="28"/>
              <w:szCs w:val="28"/>
              <w:highlight w:val="none"/>
            </w:rPr>
            <w:fldChar w:fldCharType="end"/>
          </w:r>
          <w:r>
            <w:rPr>
              <w:rFonts w:ascii="宋体" w:hAnsi="宋体" w:cs="宋体"/>
              <w:b/>
              <w:bCs/>
              <w:sz w:val="28"/>
              <w:szCs w:val="28"/>
              <w:highlight w:val="none"/>
            </w:rPr>
            <w:fldChar w:fldCharType="end"/>
          </w:r>
        </w:p>
        <w:p w14:paraId="67605EE8">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_Toc31452 </w:instrText>
          </w:r>
          <w:r>
            <w:rPr>
              <w:rFonts w:ascii="宋体" w:hAnsi="宋体" w:cs="宋体"/>
              <w:b/>
              <w:bCs/>
              <w:sz w:val="28"/>
              <w:szCs w:val="28"/>
              <w:highlight w:val="none"/>
            </w:rPr>
            <w:fldChar w:fldCharType="separate"/>
          </w:r>
          <w:r>
            <w:rPr>
              <w:rFonts w:hint="eastAsia"/>
              <w:b/>
              <w:bCs/>
              <w:sz w:val="28"/>
              <w:szCs w:val="28"/>
              <w:highlight w:val="none"/>
            </w:rPr>
            <w:t>第三章　评标办法及标准</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_Toc31452 \h </w:instrText>
          </w:r>
          <w:r>
            <w:rPr>
              <w:b/>
              <w:bCs/>
              <w:sz w:val="28"/>
              <w:szCs w:val="28"/>
              <w:highlight w:val="none"/>
            </w:rPr>
            <w:fldChar w:fldCharType="separate"/>
          </w:r>
          <w:r>
            <w:rPr>
              <w:b/>
              <w:bCs/>
              <w:sz w:val="28"/>
              <w:szCs w:val="28"/>
              <w:highlight w:val="none"/>
            </w:rPr>
            <w:t>23</w:t>
          </w:r>
          <w:r>
            <w:rPr>
              <w:b/>
              <w:bCs/>
              <w:sz w:val="28"/>
              <w:szCs w:val="28"/>
              <w:highlight w:val="none"/>
            </w:rPr>
            <w:fldChar w:fldCharType="end"/>
          </w:r>
          <w:r>
            <w:rPr>
              <w:rFonts w:ascii="宋体" w:hAnsi="宋体" w:cs="宋体"/>
              <w:b/>
              <w:bCs/>
              <w:sz w:val="28"/>
              <w:szCs w:val="28"/>
              <w:highlight w:val="none"/>
            </w:rPr>
            <w:fldChar w:fldCharType="end"/>
          </w:r>
        </w:p>
        <w:p w14:paraId="48FC90ED">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_Toc10306 </w:instrText>
          </w:r>
          <w:r>
            <w:rPr>
              <w:rFonts w:ascii="宋体" w:hAnsi="宋体" w:cs="宋体"/>
              <w:b/>
              <w:bCs/>
              <w:sz w:val="28"/>
              <w:szCs w:val="28"/>
              <w:highlight w:val="none"/>
            </w:rPr>
            <w:fldChar w:fldCharType="separate"/>
          </w:r>
          <w:r>
            <w:rPr>
              <w:rFonts w:hint="eastAsia"/>
              <w:b/>
              <w:bCs/>
              <w:sz w:val="28"/>
              <w:szCs w:val="28"/>
              <w:highlight w:val="none"/>
            </w:rPr>
            <w:t>第四章　拟签订的合同文本</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_Toc10306 \h </w:instrText>
          </w:r>
          <w:r>
            <w:rPr>
              <w:b/>
              <w:bCs/>
              <w:sz w:val="28"/>
              <w:szCs w:val="28"/>
              <w:highlight w:val="none"/>
            </w:rPr>
            <w:fldChar w:fldCharType="separate"/>
          </w:r>
          <w:r>
            <w:rPr>
              <w:b/>
              <w:bCs/>
              <w:sz w:val="28"/>
              <w:szCs w:val="28"/>
              <w:highlight w:val="none"/>
            </w:rPr>
            <w:t>28</w:t>
          </w:r>
          <w:r>
            <w:rPr>
              <w:b/>
              <w:bCs/>
              <w:sz w:val="28"/>
              <w:szCs w:val="28"/>
              <w:highlight w:val="none"/>
            </w:rPr>
            <w:fldChar w:fldCharType="end"/>
          </w:r>
          <w:r>
            <w:rPr>
              <w:rFonts w:ascii="宋体" w:hAnsi="宋体" w:cs="宋体"/>
              <w:b/>
              <w:bCs/>
              <w:sz w:val="28"/>
              <w:szCs w:val="28"/>
              <w:highlight w:val="none"/>
            </w:rPr>
            <w:fldChar w:fldCharType="end"/>
          </w:r>
        </w:p>
        <w:p w14:paraId="60A11DFB">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_Toc16583 </w:instrText>
          </w:r>
          <w:r>
            <w:rPr>
              <w:rFonts w:ascii="宋体" w:hAnsi="宋体" w:cs="宋体"/>
              <w:b/>
              <w:bCs/>
              <w:sz w:val="28"/>
              <w:szCs w:val="28"/>
              <w:highlight w:val="none"/>
            </w:rPr>
            <w:fldChar w:fldCharType="separate"/>
          </w:r>
          <w:r>
            <w:rPr>
              <w:rFonts w:hint="eastAsia"/>
              <w:b/>
              <w:bCs/>
              <w:sz w:val="28"/>
              <w:szCs w:val="28"/>
              <w:highlight w:val="none"/>
            </w:rPr>
            <w:t>第五章　投标文件组成</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_Toc16583 \h </w:instrText>
          </w:r>
          <w:r>
            <w:rPr>
              <w:b/>
              <w:bCs/>
              <w:sz w:val="28"/>
              <w:szCs w:val="28"/>
              <w:highlight w:val="none"/>
            </w:rPr>
            <w:fldChar w:fldCharType="separate"/>
          </w:r>
          <w:r>
            <w:rPr>
              <w:b/>
              <w:bCs/>
              <w:sz w:val="28"/>
              <w:szCs w:val="28"/>
              <w:highlight w:val="none"/>
            </w:rPr>
            <w:t>31</w:t>
          </w:r>
          <w:r>
            <w:rPr>
              <w:b/>
              <w:bCs/>
              <w:sz w:val="28"/>
              <w:szCs w:val="28"/>
              <w:highlight w:val="none"/>
            </w:rPr>
            <w:fldChar w:fldCharType="end"/>
          </w:r>
          <w:r>
            <w:rPr>
              <w:rFonts w:ascii="宋体" w:hAnsi="宋体" w:cs="宋体"/>
              <w:b/>
              <w:bCs/>
              <w:sz w:val="28"/>
              <w:szCs w:val="28"/>
              <w:highlight w:val="none"/>
            </w:rPr>
            <w:fldChar w:fldCharType="end"/>
          </w:r>
        </w:p>
        <w:p w14:paraId="621F0731">
          <w:pPr>
            <w:pStyle w:val="29"/>
            <w:tabs>
              <w:tab w:val="right" w:leader="dot" w:pos="8306"/>
            </w:tabs>
            <w:rPr>
              <w:b/>
              <w:bCs/>
              <w:sz w:val="28"/>
              <w:szCs w:val="28"/>
              <w:highlight w:val="none"/>
            </w:rPr>
          </w:pPr>
          <w:r>
            <w:rPr>
              <w:rFonts w:ascii="宋体" w:hAnsi="宋体" w:cs="宋体"/>
              <w:b/>
              <w:bCs/>
              <w:sz w:val="28"/>
              <w:szCs w:val="28"/>
              <w:highlight w:val="none"/>
            </w:rPr>
            <w:fldChar w:fldCharType="begin"/>
          </w:r>
          <w:r>
            <w:rPr>
              <w:rFonts w:ascii="宋体" w:hAnsi="宋体" w:cs="宋体"/>
              <w:b/>
              <w:bCs/>
              <w:sz w:val="28"/>
              <w:szCs w:val="28"/>
              <w:highlight w:val="none"/>
            </w:rPr>
            <w:instrText xml:space="preserve"> HYPERLINK \l _Toc20187 </w:instrText>
          </w:r>
          <w:r>
            <w:rPr>
              <w:rFonts w:ascii="宋体" w:hAnsi="宋体" w:cs="宋体"/>
              <w:b/>
              <w:bCs/>
              <w:sz w:val="28"/>
              <w:szCs w:val="28"/>
              <w:highlight w:val="none"/>
            </w:rPr>
            <w:fldChar w:fldCharType="separate"/>
          </w:r>
          <w:r>
            <w:rPr>
              <w:rFonts w:hint="eastAsia" w:ascii="Calibri" w:hAnsi="Calibri" w:eastAsia="宋体" w:cs="Times New Roman"/>
              <w:b/>
              <w:bCs/>
              <w:kern w:val="0"/>
              <w:sz w:val="28"/>
              <w:szCs w:val="28"/>
              <w:highlight w:val="none"/>
            </w:rPr>
            <w:t xml:space="preserve">第六章 </w:t>
          </w:r>
          <w:r>
            <w:rPr>
              <w:rFonts w:hint="eastAsia" w:ascii="Calibri" w:hAnsi="Calibri" w:cs="Times New Roman"/>
              <w:b/>
              <w:bCs/>
              <w:kern w:val="0"/>
              <w:sz w:val="28"/>
              <w:szCs w:val="28"/>
              <w:highlight w:val="none"/>
              <w:lang w:val="en-US" w:eastAsia="zh-CN"/>
            </w:rPr>
            <w:t xml:space="preserve"> </w:t>
          </w:r>
          <w:r>
            <w:rPr>
              <w:rFonts w:hint="eastAsia" w:ascii="Calibri" w:hAnsi="Calibri" w:eastAsia="宋体" w:cs="Times New Roman"/>
              <w:b/>
              <w:bCs/>
              <w:kern w:val="0"/>
              <w:sz w:val="28"/>
              <w:szCs w:val="28"/>
              <w:highlight w:val="none"/>
            </w:rPr>
            <w:t>项目采购需求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_Toc20187 \h </w:instrText>
          </w:r>
          <w:r>
            <w:rPr>
              <w:b/>
              <w:bCs/>
              <w:sz w:val="28"/>
              <w:szCs w:val="28"/>
              <w:highlight w:val="none"/>
            </w:rPr>
            <w:fldChar w:fldCharType="separate"/>
          </w:r>
          <w:r>
            <w:rPr>
              <w:b/>
              <w:bCs/>
              <w:sz w:val="28"/>
              <w:szCs w:val="28"/>
              <w:highlight w:val="none"/>
            </w:rPr>
            <w:t>61</w:t>
          </w:r>
          <w:r>
            <w:rPr>
              <w:b/>
              <w:bCs/>
              <w:sz w:val="28"/>
              <w:szCs w:val="28"/>
              <w:highlight w:val="none"/>
            </w:rPr>
            <w:fldChar w:fldCharType="end"/>
          </w:r>
          <w:r>
            <w:rPr>
              <w:rFonts w:ascii="宋体" w:hAnsi="宋体" w:cs="宋体"/>
              <w:b/>
              <w:bCs/>
              <w:sz w:val="28"/>
              <w:szCs w:val="28"/>
              <w:highlight w:val="none"/>
            </w:rPr>
            <w:fldChar w:fldCharType="end"/>
          </w:r>
        </w:p>
        <w:p w14:paraId="28D59E99">
          <w:pPr>
            <w:pStyle w:val="21"/>
            <w:tabs>
              <w:tab w:val="right" w:leader="dot" w:pos="8306"/>
            </w:tabs>
            <w:rPr>
              <w:rFonts w:ascii="宋体" w:hAnsi="宋体" w:eastAsia="宋体" w:cs="宋体"/>
              <w:kern w:val="0"/>
              <w:sz w:val="24"/>
              <w:szCs w:val="24"/>
              <w:highlight w:val="none"/>
              <w:lang w:val="en-US" w:eastAsia="zh-CN" w:bidi="ar-SA"/>
            </w:rPr>
          </w:pPr>
          <w:r>
            <w:rPr>
              <w:rFonts w:ascii="宋体" w:hAnsi="宋体" w:cs="宋体"/>
              <w:b/>
              <w:bCs/>
              <w:sz w:val="28"/>
              <w:szCs w:val="28"/>
              <w:highlight w:val="none"/>
            </w:rPr>
            <w:fldChar w:fldCharType="end"/>
          </w:r>
        </w:p>
      </w:sdtContent>
    </w:sdt>
    <w:p w14:paraId="607A669D">
      <w:pPr>
        <w:rPr>
          <w:highlight w:val="none"/>
        </w:rPr>
      </w:pPr>
    </w:p>
    <w:p w14:paraId="1E38ABA8">
      <w:pPr>
        <w:spacing w:line="360" w:lineRule="auto"/>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highlight w:val="none"/>
          <w14:textFill>
            <w14:solidFill>
              <w14:schemeClr w14:val="tx1"/>
            </w14:solidFill>
          </w14:textFill>
        </w:rPr>
        <w:fldChar w:fldCharType="end"/>
      </w:r>
    </w:p>
    <w:p w14:paraId="08F99F12">
      <w:pPr>
        <w:pStyle w:val="2"/>
        <w:bidi w:val="0"/>
        <w:outlineLvl w:val="9"/>
        <w:rPr>
          <w:rFonts w:hint="default"/>
          <w:highlight w:val="none"/>
          <w:lang w:val="en-US" w:eastAsia="zh-CN"/>
        </w:rPr>
      </w:pPr>
      <w:bookmarkStart w:id="0" w:name="_Toc30249"/>
      <w:r>
        <w:rPr>
          <w:rFonts w:hint="eastAsia"/>
          <w:highlight w:val="none"/>
        </w:rPr>
        <w:t>第一章　</w:t>
      </w:r>
      <w:bookmarkEnd w:id="0"/>
      <w:r>
        <w:rPr>
          <w:rFonts w:hint="eastAsia"/>
          <w:highlight w:val="none"/>
          <w:lang w:val="en-US" w:eastAsia="zh-CN"/>
        </w:rPr>
        <w:t>招标公告</w:t>
      </w:r>
    </w:p>
    <w:p w14:paraId="40657EAA">
      <w:pPr>
        <w:jc w:val="center"/>
        <w:rPr>
          <w:rFonts w:hint="default" w:ascii="Calibri" w:hAnsi="Calibri" w:eastAsia="宋体" w:cs="Times New Roman"/>
          <w:b/>
          <w:bCs/>
          <w:color w:val="000000" w:themeColor="text1"/>
          <w:sz w:val="24"/>
          <w:szCs w:val="28"/>
          <w:highlight w:val="none"/>
          <w:lang w:val="en-US" w:eastAsia="zh-CN"/>
          <w14:textFill>
            <w14:solidFill>
              <w14:schemeClr w14:val="tx1"/>
            </w14:solidFill>
          </w14:textFill>
        </w:rPr>
      </w:pPr>
      <w:r>
        <w:rPr>
          <w:rFonts w:hint="eastAsia" w:ascii="Calibri" w:hAnsi="Calibri" w:eastAsia="宋体" w:cs="Times New Roman"/>
          <w:b/>
          <w:bCs/>
          <w:color w:val="000000" w:themeColor="text1"/>
          <w:sz w:val="24"/>
          <w:szCs w:val="28"/>
          <w:highlight w:val="none"/>
          <w:lang w:val="en-US" w:eastAsia="zh-CN"/>
          <w14:textFill>
            <w14:solidFill>
              <w14:schemeClr w14:val="tx1"/>
            </w14:solidFill>
          </w14:textFill>
        </w:rPr>
        <w:t>新疆职业大学教学及实训设施设备桌椅等搬运服务项目标项三公开招标公告</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8CA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4948DE1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29D132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Calibri" w:hAnsi="Calibri" w:eastAsia="宋体" w:cs="Times New Roman"/>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新疆职业大学教学及实训设施设备桌椅等搬运服务项目标项三</w:t>
            </w:r>
            <w:r>
              <w:rPr>
                <w:rFonts w:hint="eastAsia" w:ascii="宋体" w:hAnsi="宋体" w:eastAsia="宋体" w:cs="宋体"/>
                <w:color w:val="000000" w:themeColor="text1"/>
                <w:sz w:val="24"/>
                <w:szCs w:val="24"/>
                <w:highlight w:val="none"/>
                <w14:textFill>
                  <w14:solidFill>
                    <w14:schemeClr w14:val="tx1"/>
                  </w14:solidFill>
                </w14:textFill>
              </w:rPr>
              <w:t>潜在供应商应在新疆政府采购网政采云平台（http://www.ccgp-xinjiang.gov.cn/）线上获取招标文件，并于202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:00（北京时间）前提交投标文件。</w:t>
            </w:r>
          </w:p>
        </w:tc>
      </w:tr>
    </w:tbl>
    <w:p w14:paraId="4FC19860">
      <w:pPr>
        <w:rPr>
          <w:rFonts w:ascii="Calibri" w:hAnsi="Calibri" w:eastAsia="宋体" w:cs="Times New Roman"/>
          <w:color w:val="000000" w:themeColor="text1"/>
          <w:highlight w:val="none"/>
          <w14:textFill>
            <w14:solidFill>
              <w14:schemeClr w14:val="tx1"/>
            </w14:solidFill>
          </w14:textFill>
        </w:rPr>
      </w:pPr>
    </w:p>
    <w:p w14:paraId="747F9B0C">
      <w:pPr>
        <w:widowControl/>
        <w:snapToGrid w:val="0"/>
        <w:spacing w:line="360" w:lineRule="auto"/>
        <w:jc w:val="left"/>
        <w:outlineLvl w:val="0"/>
        <w:rPr>
          <w:rFonts w:hint="eastAsia" w:ascii="宋体" w:hAnsi="宋体" w:eastAsia="宋体" w:cs="宋体"/>
          <w:b/>
          <w:bCs/>
          <w:color w:val="000000" w:themeColor="text1"/>
          <w:sz w:val="25"/>
          <w:highlight w:val="none"/>
          <w14:textFill>
            <w14:solidFill>
              <w14:schemeClr w14:val="tx1"/>
            </w14:solidFill>
          </w14:textFill>
        </w:rPr>
      </w:pPr>
      <w:bookmarkStart w:id="1" w:name="_Toc5363"/>
      <w:r>
        <w:rPr>
          <w:rFonts w:hint="eastAsia" w:ascii="宋体" w:hAnsi="宋体" w:eastAsia="宋体" w:cs="宋体"/>
          <w:b/>
          <w:bCs/>
          <w:color w:val="000000" w:themeColor="text1"/>
          <w:sz w:val="25"/>
          <w:highlight w:val="none"/>
          <w14:textFill>
            <w14:solidFill>
              <w14:schemeClr w14:val="tx1"/>
            </w14:solidFill>
          </w14:textFill>
        </w:rPr>
        <w:t>一、项目基本情况</w:t>
      </w:r>
      <w:bookmarkEnd w:id="1"/>
    </w:p>
    <w:p w14:paraId="0B9F99B6">
      <w:pPr>
        <w:spacing w:line="360" w:lineRule="auto"/>
        <w:rPr>
          <w:rFonts w:hint="default" w:ascii="宋体" w:hAnsi="宋体" w:eastAsia="宋体" w:cs="Times New Roman"/>
          <w:color w:val="000000" w:themeColor="text1"/>
          <w:kern w:val="0"/>
          <w:sz w:val="24"/>
          <w:szCs w:val="24"/>
          <w:highlight w:val="none"/>
          <w:lang w:val="en-US"/>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ZZ2025-038-3</w:t>
      </w:r>
    </w:p>
    <w:p w14:paraId="051AE9A2">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项目名称：</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新疆职业大学教学及实训设施设备桌椅等搬运服务项目标项三</w:t>
      </w:r>
    </w:p>
    <w:p w14:paraId="7985EA1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采购方式：</w:t>
      </w:r>
      <w:r>
        <w:rPr>
          <w:rFonts w:hint="eastAsia" w:ascii="宋体" w:hAnsi="宋体" w:eastAsia="宋体" w:cs="Times New Roman"/>
          <w:color w:val="000000" w:themeColor="text1"/>
          <w:kern w:val="0"/>
          <w:sz w:val="24"/>
          <w:szCs w:val="24"/>
          <w:highlight w:val="none"/>
          <w14:textFill>
            <w14:solidFill>
              <w14:schemeClr w14:val="tx1"/>
            </w14:solidFill>
          </w14:textFill>
        </w:rPr>
        <w:t>公开招标</w:t>
      </w:r>
    </w:p>
    <w:p w14:paraId="41FE8DFF">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3370000.00</w:t>
      </w:r>
    </w:p>
    <w:p w14:paraId="463BE6C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3240000.00</w:t>
      </w:r>
    </w:p>
    <w:p w14:paraId="063CD2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采购需求：</w:t>
      </w:r>
    </w:p>
    <w:p w14:paraId="4B210CD3">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标项名称</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新疆职业大学教学及实训设施设备桌椅等搬运服务项目标项三</w:t>
      </w:r>
    </w:p>
    <w:p w14:paraId="1874D39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数量：1</w:t>
      </w:r>
    </w:p>
    <w:p w14:paraId="5728FEC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3370000.00</w:t>
      </w:r>
    </w:p>
    <w:p w14:paraId="57A2947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单位：</w:t>
      </w:r>
      <w:r>
        <w:rPr>
          <w:rFonts w:hint="eastAsia" w:ascii="宋体" w:hAnsi="宋体" w:eastAsia="宋体" w:cs="Times New Roman"/>
          <w:color w:val="000000" w:themeColor="text1"/>
          <w:kern w:val="0"/>
          <w:sz w:val="24"/>
          <w:szCs w:val="24"/>
          <w:highlight w:val="none"/>
          <w14:textFill>
            <w14:solidFill>
              <w14:schemeClr w14:val="tx1"/>
            </w14:solidFill>
          </w14:textFill>
        </w:rPr>
        <w:t>批</w:t>
      </w:r>
    </w:p>
    <w:p w14:paraId="57FB514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简要规格描述：本次</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搬运</w:t>
      </w:r>
      <w:r>
        <w:rPr>
          <w:rFonts w:ascii="宋体" w:hAnsi="宋体" w:eastAsia="宋体" w:cs="Times New Roman"/>
          <w:color w:val="000000" w:themeColor="text1"/>
          <w:kern w:val="0"/>
          <w:sz w:val="24"/>
          <w:szCs w:val="24"/>
          <w:highlight w:val="none"/>
          <w14:textFill>
            <w14:solidFill>
              <w14:schemeClr w14:val="tx1"/>
            </w14:solidFill>
          </w14:textFill>
        </w:rPr>
        <w:t>项目包括</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智慧交通</w:t>
      </w:r>
      <w:r>
        <w:rPr>
          <w:rFonts w:ascii="宋体" w:hAnsi="宋体" w:eastAsia="宋体" w:cs="Times New Roman"/>
          <w:color w:val="000000" w:themeColor="text1"/>
          <w:kern w:val="0"/>
          <w:sz w:val="24"/>
          <w:szCs w:val="24"/>
          <w:highlight w:val="none"/>
          <w14:textFill>
            <w14:solidFill>
              <w14:schemeClr w14:val="tx1"/>
            </w14:solidFill>
          </w14:textFill>
        </w:rPr>
        <w:t>学院所有基础教学、科研的通用仪器设备和实验室物资（实验室家具、试剂耗材、玻璃仪器、钢瓶、空调、图书和办公用品等），固定资产总计约</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4518</w:t>
      </w:r>
      <w:r>
        <w:rPr>
          <w:rFonts w:ascii="宋体" w:hAnsi="宋体" w:eastAsia="宋体" w:cs="Times New Roman"/>
          <w:color w:val="000000" w:themeColor="text1"/>
          <w:kern w:val="0"/>
          <w:sz w:val="24"/>
          <w:szCs w:val="24"/>
          <w:highlight w:val="none"/>
          <w14:textFill>
            <w14:solidFill>
              <w14:schemeClr w14:val="tx1"/>
            </w14:solidFill>
          </w14:textFill>
        </w:rPr>
        <w:t>万元，约1933台套仪器设备和</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158</w:t>
      </w:r>
      <w:r>
        <w:rPr>
          <w:rFonts w:ascii="宋体" w:hAnsi="宋体" w:eastAsia="宋体" w:cs="Times New Roman"/>
          <w:color w:val="000000" w:themeColor="text1"/>
          <w:kern w:val="0"/>
          <w:sz w:val="24"/>
          <w:szCs w:val="24"/>
          <w:highlight w:val="none"/>
          <w14:textFill>
            <w14:solidFill>
              <w14:schemeClr w14:val="tx1"/>
            </w14:solidFill>
          </w14:textFill>
        </w:rPr>
        <w:t>件家具。</w:t>
      </w:r>
    </w:p>
    <w:p w14:paraId="54F63821">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default"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具体详见招标文件采购需求。</w:t>
      </w:r>
    </w:p>
    <w:p w14:paraId="7820A7D8">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新疆职业大学教学及实训设施设备座椅等搬运服务项目</w:t>
      </w:r>
      <w:r>
        <w:rPr>
          <w:rFonts w:hint="eastAsia" w:ascii="宋体" w:hAnsi="宋体" w:eastAsia="宋体" w:cs="宋体"/>
          <w:b/>
          <w:bCs/>
          <w:sz w:val="24"/>
          <w:szCs w:val="24"/>
          <w:highlight w:val="none"/>
        </w:rPr>
        <w:t>标项1、2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3、4可兼投兼中</w:t>
      </w:r>
    </w:p>
    <w:p w14:paraId="423B518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合同履约期限：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接甲方通知之日起30日历日内完成</w:t>
      </w:r>
    </w:p>
    <w:p w14:paraId="1DFB83C5">
      <w:pPr>
        <w:spacing w:line="360" w:lineRule="auto"/>
        <w:rPr>
          <w:rFonts w:ascii="仿宋" w:hAnsi="仿宋" w:eastAsia="宋体" w:cs="宋体"/>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本项目（否）接受联合体投标。</w:t>
      </w:r>
    </w:p>
    <w:p w14:paraId="68C5BF42">
      <w:pPr>
        <w:widowControl/>
        <w:spacing w:line="360" w:lineRule="auto"/>
        <w:jc w:val="left"/>
        <w:outlineLvl w:val="0"/>
        <w:rPr>
          <w:rFonts w:hint="eastAsia" w:ascii="宋体" w:hAnsi="宋体" w:eastAsia="宋体" w:cs="宋体"/>
          <w:b/>
          <w:bCs/>
          <w:color w:val="000000" w:themeColor="text1"/>
          <w:sz w:val="25"/>
          <w:highlight w:val="none"/>
          <w14:textFill>
            <w14:solidFill>
              <w14:schemeClr w14:val="tx1"/>
            </w14:solidFill>
          </w14:textFill>
        </w:rPr>
      </w:pPr>
      <w:bookmarkStart w:id="2" w:name="_Toc24308"/>
      <w:r>
        <w:rPr>
          <w:rFonts w:hint="eastAsia" w:ascii="宋体" w:hAnsi="宋体" w:eastAsia="宋体" w:cs="宋体"/>
          <w:b/>
          <w:bCs/>
          <w:color w:val="000000" w:themeColor="text1"/>
          <w:sz w:val="25"/>
          <w:highlight w:val="none"/>
          <w14:textFill>
            <w14:solidFill>
              <w14:schemeClr w14:val="tx1"/>
            </w14:solidFill>
          </w14:textFill>
        </w:rPr>
        <w:t>二、申请人的资格要求：</w:t>
      </w:r>
      <w:bookmarkEnd w:id="2"/>
    </w:p>
    <w:p w14:paraId="442C6031">
      <w:pPr>
        <w:widowControl/>
        <w:spacing w:line="420" w:lineRule="atLeas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1．供应商的资格要求：符合《中华人民共和国政府采购法》第二十二条规定条件；</w:t>
      </w:r>
    </w:p>
    <w:p w14:paraId="06200FF9">
      <w:pPr>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2．采购项目需要落实的政府采购政策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：符合政府采购优先（节约能源、保护环境）采购政策及促进中小企业发展政策的，依据规定给予评审优惠；</w:t>
      </w:r>
    </w:p>
    <w:p w14:paraId="773D775D">
      <w:pPr>
        <w:widowControl/>
        <w:spacing w:line="420" w:lineRule="atLeast"/>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ascii="Calibri" w:hAnsi="宋体" w:eastAsia="宋体" w:cs="Times New Roman"/>
          <w:color w:val="000000" w:themeColor="text1"/>
          <w:sz w:val="24"/>
          <w:szCs w:val="24"/>
          <w:highlight w:val="none"/>
          <w14:textFill>
            <w14:solidFill>
              <w14:schemeClr w14:val="tx1"/>
            </w14:solidFill>
          </w14:textFill>
        </w:rPr>
        <w:t>本项目的特定资格要求：</w:t>
      </w:r>
    </w:p>
    <w:p w14:paraId="697107C4">
      <w:pPr>
        <w:spacing w:line="520" w:lineRule="exact"/>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重大税收违法失信主体、</w:t>
      </w:r>
      <w:r>
        <w:rPr>
          <w:rFonts w:hint="eastAsia" w:ascii="宋体" w:hAnsi="宋体" w:eastAsia="宋体" w:cs="Times New Roman"/>
          <w:color w:val="000000" w:themeColor="text1"/>
          <w:sz w:val="24"/>
          <w:szCs w:val="24"/>
          <w:highlight w:val="none"/>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000000" w:themeColor="text1"/>
          <w:sz w:val="24"/>
          <w:szCs w:val="24"/>
          <w:highlight w:val="none"/>
          <w:lang w:eastAsia="zh-CN"/>
          <w14:textFill>
            <w14:solidFill>
              <w14:schemeClr w14:val="tx1"/>
            </w14:solidFill>
          </w14:textFill>
        </w:rPr>
        <w:t>参与</w:t>
      </w:r>
      <w:r>
        <w:rPr>
          <w:rFonts w:hint="eastAsia" w:ascii="宋体" w:hAnsi="宋体" w:eastAsia="宋体" w:cs="Times New Roman"/>
          <w:color w:val="000000" w:themeColor="text1"/>
          <w:sz w:val="24"/>
          <w:szCs w:val="24"/>
          <w:highlight w:val="none"/>
          <w14:textFill>
            <w14:solidFill>
              <w14:schemeClr w14:val="tx1"/>
            </w14:solidFill>
          </w14:textFill>
        </w:rPr>
        <w:t>本次招标活动；</w:t>
      </w:r>
    </w:p>
    <w:p w14:paraId="4795EECE">
      <w:pPr>
        <w:spacing w:line="520" w:lineRule="exact"/>
        <w:ind w:firstLine="480" w:firstLineChars="200"/>
        <w:rPr>
          <w:rFonts w:ascii="Calibri"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2FDB6C4F">
      <w:pPr>
        <w:spacing w:line="360" w:lineRule="auto"/>
        <w:outlineLvl w:val="0"/>
        <w:rPr>
          <w:rFonts w:hint="eastAsia" w:ascii="宋体" w:hAnsi="宋体" w:eastAsia="宋体" w:cs="Arial"/>
          <w:b/>
          <w:bCs/>
          <w:color w:val="000000" w:themeColor="text1"/>
          <w:kern w:val="0"/>
          <w:sz w:val="24"/>
          <w:szCs w:val="24"/>
          <w:highlight w:val="none"/>
          <w14:textFill>
            <w14:solidFill>
              <w14:schemeClr w14:val="tx1"/>
            </w14:solidFill>
          </w14:textFill>
        </w:rPr>
      </w:pPr>
      <w:bookmarkStart w:id="3" w:name="_Toc19999"/>
      <w:r>
        <w:rPr>
          <w:rFonts w:hint="eastAsia" w:ascii="宋体" w:hAnsi="宋体" w:eastAsia="宋体" w:cs="Arial"/>
          <w:b/>
          <w:bCs/>
          <w:color w:val="000000" w:themeColor="text1"/>
          <w:kern w:val="0"/>
          <w:sz w:val="24"/>
          <w:szCs w:val="24"/>
          <w:highlight w:val="none"/>
          <w14:textFill>
            <w14:solidFill>
              <w14:schemeClr w14:val="tx1"/>
            </w14:solidFill>
          </w14:textFill>
        </w:rPr>
        <w:t>三、获取招标文件</w:t>
      </w:r>
      <w:bookmarkEnd w:id="3"/>
    </w:p>
    <w:p w14:paraId="647B5417">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05</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31</w:t>
      </w:r>
      <w:r>
        <w:rPr>
          <w:rFonts w:ascii="宋体" w:hAnsi="宋体" w:eastAsia="宋体" w:cs="Courier New"/>
          <w:color w:val="000000" w:themeColor="text1"/>
          <w:sz w:val="24"/>
          <w:szCs w:val="24"/>
          <w:highlight w:val="none"/>
          <w14:textFill>
            <w14:solidFill>
              <w14:schemeClr w14:val="tx1"/>
            </w14:solidFill>
          </w14:textFill>
        </w:rPr>
        <w:t>日至</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06</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12</w:t>
      </w:r>
      <w:r>
        <w:rPr>
          <w:rFonts w:ascii="宋体" w:hAnsi="宋体" w:eastAsia="宋体" w:cs="Courier New"/>
          <w:color w:val="000000" w:themeColor="text1"/>
          <w:sz w:val="24"/>
          <w:szCs w:val="24"/>
          <w:highlight w:val="none"/>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每天上午00:00至12:00，下午12:00至23:59（北京时间）</w:t>
      </w:r>
    </w:p>
    <w:p w14:paraId="0ED1BB1B">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p w14:paraId="54089178">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方式：</w:t>
      </w:r>
      <w:r>
        <w:rPr>
          <w:rFonts w:hint="eastAsia" w:ascii="宋体" w:hAnsi="宋体" w:eastAsia="宋体" w:cs="Courier New"/>
          <w:color w:val="000000" w:themeColor="text1"/>
          <w:sz w:val="24"/>
          <w:szCs w:val="24"/>
          <w:highlight w:val="none"/>
          <w14:textFill>
            <w14:solidFill>
              <w14:schemeClr w14:val="tx1"/>
            </w14:solidFill>
          </w14:textFill>
        </w:rPr>
        <w:t xml:space="preserve">供应商登录新疆政府采购网政采云平台（http://www.ccgp-xinjiang.gov.cn/）在线申请获取招标文件（进入“项目采购”应用，在获取招标文件菜单中选择项目，申请获取招标文件） </w:t>
      </w:r>
    </w:p>
    <w:p w14:paraId="44B96C0D">
      <w:pPr>
        <w:widowControl/>
        <w:spacing w:line="360" w:lineRule="auto"/>
        <w:jc w:val="left"/>
        <w:rPr>
          <w:rFonts w:ascii="黑体" w:hAnsi="黑体" w:eastAsia="黑体" w:cs="Times New Roman"/>
          <w:b/>
          <w:bCs/>
          <w:color w:val="000000" w:themeColor="text1"/>
          <w:sz w:val="25"/>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售价（元）：</w:t>
      </w:r>
      <w:r>
        <w:rPr>
          <w:rFonts w:hint="eastAsia" w:ascii="宋体" w:hAnsi="宋体" w:eastAsia="宋体" w:cs="Courier New"/>
          <w:color w:val="000000" w:themeColor="text1"/>
          <w:sz w:val="24"/>
          <w:szCs w:val="24"/>
          <w:highlight w:val="none"/>
          <w14:textFill>
            <w14:solidFill>
              <w14:schemeClr w14:val="tx1"/>
            </w14:solidFill>
          </w14:textFill>
        </w:rPr>
        <w:t>0</w:t>
      </w:r>
    </w:p>
    <w:p w14:paraId="0892BA84">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4" w:name="_Toc28101"/>
      <w:r>
        <w:rPr>
          <w:rFonts w:hint="eastAsia" w:ascii="宋体" w:hAnsi="宋体" w:eastAsia="宋体" w:cs="Arial"/>
          <w:b/>
          <w:bCs/>
          <w:color w:val="000000" w:themeColor="text1"/>
          <w:kern w:val="0"/>
          <w:sz w:val="24"/>
          <w:szCs w:val="24"/>
          <w:highlight w:val="none"/>
          <w14:textFill>
            <w14:solidFill>
              <w14:schemeClr w14:val="tx1"/>
            </w14:solidFill>
          </w14:textFill>
        </w:rPr>
        <w:t>四、提交投标文件截止时间、开标时间和地点</w:t>
      </w:r>
      <w:bookmarkEnd w:id="4"/>
    </w:p>
    <w:p w14:paraId="0331DCA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提交投标文件截止时间：202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月</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570F168C">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59F9C595">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开标时间：202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29954D44">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开标地点：新疆政府采购网政采云平台（http://www.ccgp-xinjiang.gov.cn/）  </w:t>
      </w:r>
    </w:p>
    <w:p w14:paraId="1941FA7F">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5" w:name="_Toc2381"/>
      <w:r>
        <w:rPr>
          <w:rFonts w:hint="eastAsia" w:ascii="宋体" w:hAnsi="宋体" w:eastAsia="宋体" w:cs="Arial"/>
          <w:b/>
          <w:bCs/>
          <w:color w:val="000000" w:themeColor="text1"/>
          <w:kern w:val="0"/>
          <w:sz w:val="24"/>
          <w:szCs w:val="24"/>
          <w:highlight w:val="none"/>
          <w14:textFill>
            <w14:solidFill>
              <w14:schemeClr w14:val="tx1"/>
            </w14:solidFill>
          </w14:textFill>
        </w:rPr>
        <w:t>五、公告期限</w:t>
      </w:r>
      <w:bookmarkEnd w:id="5"/>
    </w:p>
    <w:p w14:paraId="71F85AC5">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自本公告发布之日起5个工作日。</w:t>
      </w:r>
    </w:p>
    <w:p w14:paraId="7F80821D">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6" w:name="_Toc16764"/>
      <w:r>
        <w:rPr>
          <w:rFonts w:hint="eastAsia" w:ascii="宋体" w:hAnsi="宋体" w:eastAsia="宋体" w:cs="Arial"/>
          <w:b/>
          <w:bCs/>
          <w:color w:val="000000" w:themeColor="text1"/>
          <w:kern w:val="0"/>
          <w:sz w:val="24"/>
          <w:szCs w:val="24"/>
          <w:highlight w:val="none"/>
          <w14:textFill>
            <w14:solidFill>
              <w14:schemeClr w14:val="tx1"/>
            </w14:solidFill>
          </w14:textFill>
        </w:rPr>
        <w:t>六、其他补充事宜</w:t>
      </w:r>
      <w:bookmarkEnd w:id="6"/>
    </w:p>
    <w:p w14:paraId="1B49B5C2">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1.本项目实行网上投标，采用响应性文件电子标书；</w:t>
      </w:r>
    </w:p>
    <w:p w14:paraId="47F6A264">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E87E293">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FB90CD3">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35814EC3">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BFA16F1">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45B7E7DB">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特别提示： </w:t>
      </w:r>
    </w:p>
    <w:p w14:paraId="4F816B8F">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3BAD612B">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2、超过200万元的货物和服务采购项目，预留该部分采购项目预算总额的30%以上专门面向中小企业采购，其中预留给小微企业的比例不低于60%。</w:t>
      </w:r>
    </w:p>
    <w:p w14:paraId="357E77C7">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1A5507FE">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CF88F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04780D6">
      <w:pPr>
        <w:spacing w:line="360" w:lineRule="auto"/>
        <w:rPr>
          <w:rFonts w:ascii="宋体" w:hAnsi="宋体" w:eastAsia="宋体" w:cs="Arial"/>
          <w:color w:val="000000" w:themeColor="text1"/>
          <w:kern w:val="0"/>
          <w:sz w:val="24"/>
          <w:szCs w:val="24"/>
          <w:highlight w:val="none"/>
          <w14:textFill>
            <w14:solidFill>
              <w14:schemeClr w14:val="tx1"/>
            </w14:solidFill>
          </w14:textFill>
        </w:rPr>
      </w:pPr>
    </w:p>
    <w:p w14:paraId="1F078DFD">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7" w:name="_Toc18957"/>
      <w:r>
        <w:rPr>
          <w:rFonts w:hint="eastAsia" w:ascii="宋体" w:hAnsi="宋体" w:eastAsia="宋体" w:cs="Arial"/>
          <w:b/>
          <w:bCs/>
          <w:color w:val="000000" w:themeColor="text1"/>
          <w:kern w:val="0"/>
          <w:sz w:val="24"/>
          <w:szCs w:val="24"/>
          <w:highlight w:val="none"/>
          <w14:textFill>
            <w14:solidFill>
              <w14:schemeClr w14:val="tx1"/>
            </w14:solidFill>
          </w14:textFill>
        </w:rPr>
        <w:t>七、凡对本次招标提出询问，请按以下方式联系</w:t>
      </w:r>
      <w:bookmarkEnd w:id="7"/>
    </w:p>
    <w:p w14:paraId="22DFC1D0">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1.采购人信息</w:t>
      </w:r>
    </w:p>
    <w:p w14:paraId="25B3070E">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名称：新疆</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职业</w:t>
      </w:r>
      <w:r>
        <w:rPr>
          <w:rFonts w:hint="eastAsia" w:ascii="宋体" w:hAnsi="宋体" w:eastAsia="宋体" w:cs="Arial"/>
          <w:color w:val="000000" w:themeColor="text1"/>
          <w:kern w:val="0"/>
          <w:sz w:val="24"/>
          <w:szCs w:val="24"/>
          <w:highlight w:val="none"/>
          <w14:textFill>
            <w14:solidFill>
              <w14:schemeClr w14:val="tx1"/>
            </w14:solidFill>
          </w14:textFill>
        </w:rPr>
        <w:t>大学</w:t>
      </w:r>
    </w:p>
    <w:p w14:paraId="3F197774">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地址：</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乌鲁木齐市北京北路 1075 号</w:t>
      </w:r>
    </w:p>
    <w:p w14:paraId="5DD2F8D8">
      <w:pPr>
        <w:spacing w:line="360" w:lineRule="auto"/>
        <w:rPr>
          <w:rFonts w:hint="default"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联系方式：</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13899999911</w:t>
      </w:r>
    </w:p>
    <w:p w14:paraId="15597FCF">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2.采购代理机构信息</w:t>
      </w:r>
    </w:p>
    <w:p w14:paraId="46ECAF62">
      <w:pPr>
        <w:tabs>
          <w:tab w:val="left" w:pos="379"/>
        </w:tabs>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名称：新疆中咨建设项目管理有限公司</w:t>
      </w:r>
    </w:p>
    <w:p w14:paraId="1B8ADB85">
      <w:pPr>
        <w:spacing w:line="360" w:lineRule="auto"/>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地址：乌鲁木齐市水磨沟区会展大道1119号大成尔雅A座5楼</w:t>
      </w:r>
    </w:p>
    <w:p w14:paraId="2C11306E">
      <w:pPr>
        <w:spacing w:line="360" w:lineRule="auto"/>
        <w:rPr>
          <w:rFonts w:hint="default"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联系方式：0991-4603819/</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18599343155</w:t>
      </w:r>
    </w:p>
    <w:p w14:paraId="6A72B903">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3.项目联系方式</w:t>
      </w:r>
    </w:p>
    <w:p w14:paraId="1181AA32">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项目联系人：</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王亭懿、</w:t>
      </w:r>
      <w:r>
        <w:rPr>
          <w:rFonts w:hint="eastAsia" w:ascii="宋体" w:hAnsi="宋体" w:eastAsia="宋体" w:cs="Arial"/>
          <w:color w:val="000000" w:themeColor="text1"/>
          <w:kern w:val="0"/>
          <w:sz w:val="24"/>
          <w:szCs w:val="24"/>
          <w:highlight w:val="none"/>
          <w14:textFill>
            <w14:solidFill>
              <w14:schemeClr w14:val="tx1"/>
            </w14:solidFill>
          </w14:textFill>
        </w:rPr>
        <w:t>梅坤伟、翟安琪</w:t>
      </w:r>
    </w:p>
    <w:p w14:paraId="3C61D6E9">
      <w:pPr>
        <w:spacing w:line="360" w:lineRule="auto"/>
        <w:jc w:val="both"/>
        <w:rPr>
          <w:rFonts w:hint="eastAsia" w:ascii="Arial" w:hAnsi="Arial" w:eastAsia="黑体" w:cs="Times New Roman"/>
          <w:b/>
          <w:color w:val="000000" w:themeColor="text1"/>
          <w:kern w:val="0"/>
          <w:szCs w:val="20"/>
          <w:highlight w:val="none"/>
          <w14:textFill>
            <w14:solidFill>
              <w14:schemeClr w14:val="tx1"/>
            </w14:solidFill>
          </w14:textFill>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Arial"/>
          <w:color w:val="000000" w:themeColor="text1"/>
          <w:kern w:val="0"/>
          <w:sz w:val="24"/>
          <w:szCs w:val="24"/>
          <w:highlight w:val="none"/>
          <w14:textFill>
            <w14:solidFill>
              <w14:schemeClr w14:val="tx1"/>
            </w14:solidFill>
          </w14:textFill>
        </w:rPr>
        <w:t>电话：0991-4603819/</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18599343155</w:t>
      </w:r>
      <w:r>
        <w:rPr>
          <w:rFonts w:hint="eastAsia" w:ascii="Arial" w:hAnsi="Arial" w:eastAsia="黑体" w:cs="Times New Roman"/>
          <w:b/>
          <w:color w:val="000000" w:themeColor="text1"/>
          <w:kern w:val="0"/>
          <w:szCs w:val="20"/>
          <w:highlight w:val="none"/>
          <w14:textFill>
            <w14:solidFill>
              <w14:schemeClr w14:val="tx1"/>
            </w14:solidFill>
          </w14:textFill>
        </w:rPr>
        <w:br w:type="page"/>
      </w:r>
      <w:bookmarkStart w:id="8" w:name="_Toc14557"/>
      <w:bookmarkStart w:id="9" w:name="_Toc26797"/>
    </w:p>
    <w:p w14:paraId="7E25C06F">
      <w:pPr>
        <w:spacing w:line="360" w:lineRule="auto"/>
        <w:jc w:val="center"/>
        <w:rPr>
          <w:rFonts w:ascii="Arial" w:hAnsi="Arial" w:eastAsia="黑体" w:cs="Times New Roman"/>
          <w:b/>
          <w:color w:val="000000" w:themeColor="text1"/>
          <w:kern w:val="0"/>
          <w:szCs w:val="20"/>
          <w:highlight w:val="none"/>
          <w14:textFill>
            <w14:solidFill>
              <w14:schemeClr w14:val="tx1"/>
            </w14:solidFill>
          </w14:textFill>
        </w:rPr>
      </w:pPr>
      <w:r>
        <w:rPr>
          <w:rFonts w:hint="eastAsia" w:ascii="Calibri" w:hAnsi="Calibri" w:eastAsia="宋体" w:cs="Times New Roman"/>
          <w:b/>
          <w:bCs/>
          <w:kern w:val="44"/>
          <w:sz w:val="28"/>
          <w:szCs w:val="44"/>
          <w:highlight w:val="none"/>
          <w:lang w:val="en-US" w:eastAsia="zh-CN" w:bidi="ar-SA"/>
        </w:rPr>
        <w:t>第二章　供应商须知</w:t>
      </w:r>
      <w:bookmarkEnd w:id="8"/>
      <w:bookmarkEnd w:id="9"/>
    </w:p>
    <w:p w14:paraId="3A307330">
      <w:pPr>
        <w:ind w:firstLine="480" w:firstLineChars="200"/>
        <w:jc w:val="center"/>
        <w:outlineLvl w:val="0"/>
        <w:rPr>
          <w:rFonts w:ascii="宋体" w:hAnsi="宋体" w:eastAsia="宋体" w:cs="Times New Roman"/>
          <w:color w:val="000000" w:themeColor="text1"/>
          <w:kern w:val="0"/>
          <w:sz w:val="24"/>
          <w:szCs w:val="24"/>
          <w:highlight w:val="none"/>
          <w14:textFill>
            <w14:solidFill>
              <w14:schemeClr w14:val="tx1"/>
            </w14:solidFill>
          </w14:textFill>
        </w:rPr>
      </w:pPr>
      <w:bookmarkStart w:id="10" w:name="_Toc16580"/>
      <w:r>
        <w:rPr>
          <w:rFonts w:hint="eastAsia" w:ascii="宋体" w:hAnsi="宋体" w:eastAsia="宋体" w:cs="Times New Roman"/>
          <w:color w:val="000000" w:themeColor="text1"/>
          <w:kern w:val="0"/>
          <w:sz w:val="24"/>
          <w:szCs w:val="24"/>
          <w:highlight w:val="none"/>
          <w14:textFill>
            <w14:solidFill>
              <w14:schemeClr w14:val="tx1"/>
            </w14:solidFill>
          </w14:textFill>
        </w:rPr>
        <w:t>供应商须知前附表</w:t>
      </w:r>
      <w:bookmarkEnd w:id="10"/>
    </w:p>
    <w:tbl>
      <w:tblPr>
        <w:tblStyle w:val="4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7"/>
        <w:gridCol w:w="7662"/>
      </w:tblGrid>
      <w:tr w14:paraId="7F7E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4" w:type="dxa"/>
            <w:vAlign w:val="center"/>
          </w:tcPr>
          <w:p w14:paraId="09760ABB">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序号</w:t>
            </w:r>
          </w:p>
        </w:tc>
        <w:tc>
          <w:tcPr>
            <w:tcW w:w="1537" w:type="dxa"/>
            <w:vAlign w:val="center"/>
          </w:tcPr>
          <w:p w14:paraId="749B2132">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条款名称</w:t>
            </w:r>
          </w:p>
        </w:tc>
        <w:tc>
          <w:tcPr>
            <w:tcW w:w="7662" w:type="dxa"/>
            <w:vAlign w:val="center"/>
          </w:tcPr>
          <w:p w14:paraId="1F1D81DD">
            <w:pPr>
              <w:jc w:val="center"/>
              <w:rPr>
                <w:rFonts w:ascii="宋体" w:hAnsi="宋体" w:eastAsia="宋体" w:cs="MingLiU_HKS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编列内容规定</w:t>
            </w:r>
          </w:p>
        </w:tc>
      </w:tr>
      <w:tr w14:paraId="7F69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4" w:type="dxa"/>
            <w:vMerge w:val="restart"/>
            <w:vAlign w:val="center"/>
          </w:tcPr>
          <w:p w14:paraId="6CE97F33">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p>
        </w:tc>
        <w:tc>
          <w:tcPr>
            <w:tcW w:w="1537" w:type="dxa"/>
            <w:vAlign w:val="center"/>
          </w:tcPr>
          <w:p w14:paraId="6C340AF8">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采购项目</w:t>
            </w:r>
          </w:p>
        </w:tc>
        <w:tc>
          <w:tcPr>
            <w:tcW w:w="7662" w:type="dxa"/>
            <w:vAlign w:val="center"/>
          </w:tcPr>
          <w:p w14:paraId="5A8D0187">
            <w:pPr>
              <w:spacing w:line="360" w:lineRule="auto"/>
              <w:jc w:val="left"/>
              <w:rPr>
                <w:rFonts w:hint="eastAsia" w:ascii="宋体" w:hAnsi="宋体" w:eastAsia="宋体" w:cs="MingLiU_HKS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新疆职业大学教学及实训设施设备桌椅等搬运服务项目标项三</w:t>
            </w:r>
          </w:p>
        </w:tc>
      </w:tr>
      <w:tr w14:paraId="19E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4CD7E23C">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6CD1A57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采购预算</w:t>
            </w:r>
          </w:p>
        </w:tc>
        <w:tc>
          <w:tcPr>
            <w:tcW w:w="7662" w:type="dxa"/>
            <w:vAlign w:val="center"/>
          </w:tcPr>
          <w:p w14:paraId="50B3F166">
            <w:pPr>
              <w:spacing w:line="360" w:lineRule="auto"/>
              <w:jc w:val="left"/>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3370000.00元</w:t>
            </w:r>
          </w:p>
        </w:tc>
      </w:tr>
      <w:tr w14:paraId="2561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355F0FEC">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4B93D784">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最高限价</w:t>
            </w:r>
          </w:p>
        </w:tc>
        <w:tc>
          <w:tcPr>
            <w:tcW w:w="7662" w:type="dxa"/>
            <w:vAlign w:val="center"/>
          </w:tcPr>
          <w:p w14:paraId="79FDC857">
            <w:pPr>
              <w:spacing w:line="360" w:lineRule="auto"/>
              <w:jc w:val="left"/>
              <w:rPr>
                <w:rFonts w:hint="eastAsia" w:ascii="宋体" w:hAnsi="宋体" w:cs="宋体"/>
                <w:b/>
                <w:bCs/>
                <w:snapToGrid w:val="0"/>
                <w:sz w:val="24"/>
                <w:szCs w:val="24"/>
                <w:highlight w:val="none"/>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3240000.00元</w:t>
            </w:r>
          </w:p>
          <w:p w14:paraId="6504640E">
            <w:pPr>
              <w:spacing w:line="360" w:lineRule="auto"/>
              <w:jc w:val="left"/>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pPr>
            <w:r>
              <w:rPr>
                <w:rFonts w:hint="eastAsia" w:ascii="宋体" w:hAnsi="宋体" w:cs="宋体"/>
                <w:b/>
                <w:bCs/>
                <w:snapToGrid w:val="0"/>
                <w:sz w:val="24"/>
                <w:szCs w:val="24"/>
                <w:highlight w:val="none"/>
              </w:rPr>
              <w:t>注：</w:t>
            </w:r>
            <w:r>
              <w:rPr>
                <w:rFonts w:hint="eastAsia" w:ascii="宋体" w:hAnsi="宋体" w:cs="宋体"/>
                <w:b/>
                <w:bCs/>
                <w:snapToGrid w:val="0"/>
                <w:sz w:val="24"/>
                <w:szCs w:val="24"/>
                <w:highlight w:val="none"/>
                <w:lang w:val="en-US" w:eastAsia="zh-CN"/>
              </w:rPr>
              <w:t>投标人投标报价不得超出最高限价，</w:t>
            </w:r>
            <w:r>
              <w:rPr>
                <w:rFonts w:hint="eastAsia" w:ascii="宋体" w:hAnsi="宋体" w:cs="宋体"/>
                <w:b/>
                <w:bCs/>
                <w:snapToGrid w:val="0"/>
                <w:sz w:val="24"/>
                <w:szCs w:val="24"/>
                <w:highlight w:val="none"/>
              </w:rPr>
              <w:t>超出</w:t>
            </w:r>
            <w:r>
              <w:rPr>
                <w:rFonts w:hint="eastAsia" w:ascii="宋体" w:hAnsi="宋体" w:cs="宋体"/>
                <w:b/>
                <w:bCs/>
                <w:snapToGrid w:val="0"/>
                <w:sz w:val="24"/>
                <w:szCs w:val="24"/>
                <w:highlight w:val="none"/>
                <w:lang w:val="en-US" w:eastAsia="zh-CN"/>
              </w:rPr>
              <w:t>最高</w:t>
            </w:r>
            <w:r>
              <w:rPr>
                <w:rFonts w:hint="eastAsia" w:ascii="宋体" w:hAnsi="宋体" w:cs="宋体"/>
                <w:b/>
                <w:bCs/>
                <w:snapToGrid w:val="0"/>
                <w:sz w:val="24"/>
                <w:szCs w:val="24"/>
                <w:highlight w:val="none"/>
              </w:rPr>
              <w:t>限价</w:t>
            </w:r>
            <w:r>
              <w:rPr>
                <w:rFonts w:hint="eastAsia" w:ascii="宋体" w:hAnsi="宋体" w:cs="宋体"/>
                <w:b/>
                <w:bCs/>
                <w:snapToGrid w:val="0"/>
                <w:sz w:val="24"/>
                <w:szCs w:val="24"/>
                <w:highlight w:val="none"/>
                <w:lang w:val="en-US" w:eastAsia="zh-CN"/>
              </w:rPr>
              <w:t>作</w:t>
            </w:r>
            <w:r>
              <w:rPr>
                <w:rFonts w:hint="eastAsia" w:ascii="宋体" w:hAnsi="宋体" w:cs="宋体"/>
                <w:b/>
                <w:bCs/>
                <w:snapToGrid w:val="0"/>
                <w:sz w:val="24"/>
                <w:szCs w:val="24"/>
                <w:highlight w:val="none"/>
              </w:rPr>
              <w:t>废标处理。</w:t>
            </w:r>
          </w:p>
        </w:tc>
      </w:tr>
      <w:tr w14:paraId="3B22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04630211">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09A053D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项目编号</w:t>
            </w:r>
          </w:p>
        </w:tc>
        <w:tc>
          <w:tcPr>
            <w:tcW w:w="7662" w:type="dxa"/>
            <w:vAlign w:val="center"/>
          </w:tcPr>
          <w:p w14:paraId="31F4F5FF">
            <w:pPr>
              <w:spacing w:line="360" w:lineRule="auto"/>
              <w:jc w:val="left"/>
              <w:rPr>
                <w:rFonts w:hint="default" w:ascii="宋体" w:hAnsi="宋体" w:eastAsia="宋体" w:cs="Courier New"/>
                <w:color w:val="000000" w:themeColor="text1"/>
                <w:kern w:val="0"/>
                <w:sz w:val="24"/>
                <w:szCs w:val="24"/>
                <w:highlight w:val="none"/>
                <w:lang w:val="en-US"/>
                <w14:textFill>
                  <w14:solidFill>
                    <w14:schemeClr w14:val="tx1"/>
                  </w14:solidFill>
                </w14:textFill>
              </w:rPr>
            </w:pPr>
            <w:r>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t>ZZ2025-03</w:t>
            </w:r>
            <w:r>
              <w:rPr>
                <w:rFonts w:hint="eastAsia" w:ascii="宋体" w:hAnsi="宋体" w:eastAsia="宋体" w:cs="Courier New"/>
                <w:color w:val="000000" w:themeColor="text1"/>
                <w:kern w:val="0"/>
                <w:sz w:val="24"/>
                <w:szCs w:val="24"/>
                <w:highlight w:val="none"/>
                <w:lang w:val="en-US" w:eastAsia="zh-CN"/>
                <w14:textFill>
                  <w14:solidFill>
                    <w14:schemeClr w14:val="tx1"/>
                  </w14:solidFill>
                </w14:textFill>
              </w:rPr>
              <w:t>8-3</w:t>
            </w:r>
          </w:p>
        </w:tc>
      </w:tr>
      <w:tr w14:paraId="1AB2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Merge w:val="continue"/>
            <w:vAlign w:val="center"/>
          </w:tcPr>
          <w:p w14:paraId="7A29E536">
            <w:pPr>
              <w:jc w:val="center"/>
              <w:rPr>
                <w:rFonts w:ascii="宋体" w:hAnsi="宋体" w:eastAsia="宋体" w:cs="MingLiU_HKSCS"/>
                <w:color w:val="000000" w:themeColor="text1"/>
                <w:sz w:val="24"/>
                <w:szCs w:val="24"/>
                <w:highlight w:val="none"/>
                <w14:textFill>
                  <w14:solidFill>
                    <w14:schemeClr w14:val="tx1"/>
                  </w14:solidFill>
                </w14:textFill>
              </w:rPr>
            </w:pPr>
          </w:p>
        </w:tc>
        <w:tc>
          <w:tcPr>
            <w:tcW w:w="1537" w:type="dxa"/>
            <w:vAlign w:val="center"/>
          </w:tcPr>
          <w:p w14:paraId="0B17DA2C">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公告媒体</w:t>
            </w:r>
          </w:p>
        </w:tc>
        <w:tc>
          <w:tcPr>
            <w:tcW w:w="7662" w:type="dxa"/>
            <w:vAlign w:val="center"/>
          </w:tcPr>
          <w:p w14:paraId="3313BA25">
            <w:pPr>
              <w:spacing w:line="360" w:lineRule="auto"/>
              <w:jc w:val="left"/>
              <w:rPr>
                <w:rFonts w:ascii="宋体" w:hAnsi="宋体" w:eastAsia="宋体" w:cs="MingLiU_HKSCS"/>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新疆政府采购网</w:t>
            </w:r>
          </w:p>
        </w:tc>
      </w:tr>
      <w:tr w14:paraId="256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644CDE86">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p>
        </w:tc>
        <w:tc>
          <w:tcPr>
            <w:tcW w:w="1537" w:type="dxa"/>
            <w:vAlign w:val="center"/>
          </w:tcPr>
          <w:p w14:paraId="36F0621A">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w:t>
            </w:r>
          </w:p>
        </w:tc>
        <w:tc>
          <w:tcPr>
            <w:tcW w:w="7662" w:type="dxa"/>
            <w:vAlign w:val="center"/>
          </w:tcPr>
          <w:p w14:paraId="13167A2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名称：</w:t>
            </w:r>
            <w:r>
              <w:rPr>
                <w:rFonts w:hint="eastAsia" w:ascii="宋体" w:hAnsi="宋体" w:eastAsia="宋体" w:cs="Courier New"/>
                <w:color w:val="000000" w:themeColor="text1"/>
                <w:kern w:val="0"/>
                <w:sz w:val="24"/>
                <w:szCs w:val="24"/>
                <w:highlight w:val="none"/>
                <w14:textFill>
                  <w14:solidFill>
                    <w14:schemeClr w14:val="tx1"/>
                  </w14:solidFill>
                </w14:textFill>
              </w:rPr>
              <w:t>新疆</w:t>
            </w:r>
            <w:r>
              <w:rPr>
                <w:rFonts w:hint="eastAsia" w:ascii="宋体" w:hAnsi="宋体" w:eastAsia="宋体" w:cs="Courier New"/>
                <w:color w:val="000000" w:themeColor="text1"/>
                <w:kern w:val="0"/>
                <w:sz w:val="24"/>
                <w:szCs w:val="24"/>
                <w:highlight w:val="none"/>
                <w:lang w:val="en-US" w:eastAsia="zh-CN"/>
                <w14:textFill>
                  <w14:solidFill>
                    <w14:schemeClr w14:val="tx1"/>
                  </w14:solidFill>
                </w14:textFill>
              </w:rPr>
              <w:t>职业</w:t>
            </w:r>
            <w:r>
              <w:rPr>
                <w:rFonts w:hint="eastAsia" w:ascii="宋体" w:hAnsi="宋体" w:eastAsia="宋体" w:cs="Courier New"/>
                <w:color w:val="000000" w:themeColor="text1"/>
                <w:kern w:val="0"/>
                <w:sz w:val="24"/>
                <w:szCs w:val="24"/>
                <w:highlight w:val="none"/>
                <w14:textFill>
                  <w14:solidFill>
                    <w14:schemeClr w14:val="tx1"/>
                  </w14:solidFill>
                </w14:textFill>
              </w:rPr>
              <w:t>大学</w:t>
            </w:r>
          </w:p>
          <w:p w14:paraId="5400CA32">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乌鲁木齐市北京北路 1075 号</w:t>
            </w:r>
          </w:p>
          <w:p w14:paraId="0BE04411">
            <w:pPr>
              <w:spacing w:line="360" w:lineRule="auto"/>
              <w:jc w:val="left"/>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史今</w:t>
            </w:r>
          </w:p>
          <w:p w14:paraId="02B6FA08">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13899999911</w:t>
            </w:r>
          </w:p>
        </w:tc>
      </w:tr>
      <w:tr w14:paraId="03E4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30B19484">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p>
        </w:tc>
        <w:tc>
          <w:tcPr>
            <w:tcW w:w="1537" w:type="dxa"/>
            <w:vAlign w:val="center"/>
          </w:tcPr>
          <w:p w14:paraId="0ACFA8BB">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采购代理机构</w:t>
            </w:r>
          </w:p>
        </w:tc>
        <w:tc>
          <w:tcPr>
            <w:tcW w:w="7662" w:type="dxa"/>
            <w:vAlign w:val="center"/>
          </w:tcPr>
          <w:p w14:paraId="1D54ECC2">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名称：新疆中咨建设项目管理有限公司</w:t>
            </w:r>
          </w:p>
          <w:p w14:paraId="135775DE">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w:t>
            </w:r>
            <w:r>
              <w:rPr>
                <w:rFonts w:hint="eastAsia" w:ascii="宋体" w:hAnsi="宋体" w:eastAsia="宋体" w:cs="Arial"/>
                <w:color w:val="000000" w:themeColor="text1"/>
                <w:kern w:val="0"/>
                <w:sz w:val="24"/>
                <w:szCs w:val="24"/>
                <w:highlight w:val="none"/>
                <w14:textFill>
                  <w14:solidFill>
                    <w14:schemeClr w14:val="tx1"/>
                  </w14:solidFill>
                </w14:textFill>
              </w:rPr>
              <w:t>乌鲁木齐市水磨沟区会展大道1119号大成尔雅A座5楼</w:t>
            </w:r>
          </w:p>
          <w:p w14:paraId="65E74E1A">
            <w:pPr>
              <w:widowControl/>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王亭懿、</w:t>
            </w:r>
            <w:r>
              <w:rPr>
                <w:rFonts w:hint="eastAsia" w:ascii="宋体" w:hAnsi="宋体" w:eastAsia="宋体" w:cs="Times New Roman"/>
                <w:color w:val="000000" w:themeColor="text1"/>
                <w:sz w:val="24"/>
                <w:szCs w:val="24"/>
                <w:highlight w:val="none"/>
                <w14:textFill>
                  <w14:solidFill>
                    <w14:schemeClr w14:val="tx1"/>
                  </w14:solidFill>
                </w14:textFill>
              </w:rPr>
              <w:t>梅坤伟、翟安琪</w:t>
            </w:r>
          </w:p>
          <w:p w14:paraId="4FD19E6F">
            <w:pPr>
              <w:widowControl/>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w:t>
            </w:r>
            <w:r>
              <w:rPr>
                <w:rFonts w:hint="eastAsia" w:ascii="宋体" w:hAnsi="宋体" w:eastAsia="宋体" w:cs="Arial"/>
                <w:color w:val="000000" w:themeColor="text1"/>
                <w:kern w:val="0"/>
                <w:sz w:val="24"/>
                <w:szCs w:val="24"/>
                <w:highlight w:val="none"/>
                <w14:textFill>
                  <w14:solidFill>
                    <w14:schemeClr w14:val="tx1"/>
                  </w14:solidFill>
                </w14:textFill>
              </w:rPr>
              <w:t>0991-4603819/1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8599343155</w:t>
            </w:r>
          </w:p>
        </w:tc>
      </w:tr>
      <w:tr w14:paraId="011F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34" w:type="dxa"/>
            <w:vAlign w:val="center"/>
          </w:tcPr>
          <w:p w14:paraId="5B0FA93D">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w:t>
            </w:r>
          </w:p>
        </w:tc>
        <w:tc>
          <w:tcPr>
            <w:tcW w:w="1537" w:type="dxa"/>
            <w:vAlign w:val="center"/>
          </w:tcPr>
          <w:p w14:paraId="22D2662A">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采购内容</w:t>
            </w:r>
          </w:p>
        </w:tc>
        <w:tc>
          <w:tcPr>
            <w:tcW w:w="7662" w:type="dxa"/>
            <w:vAlign w:val="center"/>
          </w:tcPr>
          <w:p w14:paraId="7F8CB031">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本次</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搬运</w:t>
            </w: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项目包括智慧交通学院所有基础教学、科研的通用仪器设备和实验室物资（实验室家具、试剂耗材、玻璃仪器、钢瓶、空调、图书和办公用品等），固定资产总计约4518万元，约1933台套仪器设备和158件家具。</w:t>
            </w:r>
          </w:p>
        </w:tc>
      </w:tr>
      <w:tr w14:paraId="6936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49DE8CF4">
            <w:pPr>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p>
        </w:tc>
        <w:tc>
          <w:tcPr>
            <w:tcW w:w="1537" w:type="dxa"/>
            <w:vAlign w:val="center"/>
          </w:tcPr>
          <w:p w14:paraId="33B69B73">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供应商资格条件</w:t>
            </w:r>
          </w:p>
        </w:tc>
        <w:tc>
          <w:tcPr>
            <w:tcW w:w="7662" w:type="dxa"/>
            <w:vAlign w:val="center"/>
          </w:tcPr>
          <w:p w14:paraId="438F2DE3">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1．供应商的资格要求：符合《中华人民共和国政府采购法》第二十二条规定条件；</w:t>
            </w:r>
          </w:p>
          <w:p w14:paraId="5933BE04">
            <w:pPr>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2．采购项目需要落实的政府采购政策</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符合政府采购优先（节约能源、保护环境）采购政策及促进中小企业发展政策的，依据规定给予评审优惠；</w:t>
            </w:r>
          </w:p>
          <w:p w14:paraId="4BADB0B3">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3.</w:t>
            </w:r>
            <w:r>
              <w:rPr>
                <w:rFonts w:ascii="宋体" w:hAnsi="宋体" w:eastAsia="宋体" w:cs="Courier New"/>
                <w:color w:val="000000" w:themeColor="text1"/>
                <w:sz w:val="24"/>
                <w:szCs w:val="24"/>
                <w:highlight w:val="none"/>
                <w14:textFill>
                  <w14:solidFill>
                    <w14:schemeClr w14:val="tx1"/>
                  </w14:solidFill>
                </w14:textFill>
              </w:rPr>
              <w:t>本项目的特定资格要求：</w:t>
            </w:r>
          </w:p>
          <w:p w14:paraId="24912446">
            <w:pPr>
              <w:spacing w:line="360" w:lineRule="auto"/>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1</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重大税收违法失信主体、</w:t>
            </w:r>
            <w:r>
              <w:rPr>
                <w:rFonts w:hint="eastAsia" w:ascii="宋体" w:hAnsi="宋体" w:eastAsia="宋体" w:cs="Courier New"/>
                <w:color w:val="000000" w:themeColor="text1"/>
                <w:sz w:val="24"/>
                <w:szCs w:val="24"/>
                <w:highlight w:val="none"/>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Courier New"/>
                <w:color w:val="000000" w:themeColor="text1"/>
                <w:sz w:val="24"/>
                <w:szCs w:val="24"/>
                <w:highlight w:val="none"/>
                <w:lang w:eastAsia="zh-CN"/>
                <w14:textFill>
                  <w14:solidFill>
                    <w14:schemeClr w14:val="tx1"/>
                  </w14:solidFill>
                </w14:textFill>
              </w:rPr>
              <w:t>参与</w:t>
            </w:r>
            <w:r>
              <w:rPr>
                <w:rFonts w:hint="eastAsia" w:ascii="宋体" w:hAnsi="宋体" w:eastAsia="宋体" w:cs="Courier New"/>
                <w:color w:val="000000" w:themeColor="text1"/>
                <w:sz w:val="24"/>
                <w:szCs w:val="24"/>
                <w:highlight w:val="none"/>
                <w14:textFill>
                  <w14:solidFill>
                    <w14:schemeClr w14:val="tx1"/>
                  </w14:solidFill>
                </w14:textFill>
              </w:rPr>
              <w:t>本次招标活动；</w:t>
            </w:r>
          </w:p>
          <w:p w14:paraId="7927BDF6">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r>
      <w:tr w14:paraId="642B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shd w:val="clear" w:color="auto" w:fill="auto"/>
            <w:vAlign w:val="center"/>
          </w:tcPr>
          <w:p w14:paraId="15AF394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w:t>
            </w:r>
          </w:p>
        </w:tc>
        <w:tc>
          <w:tcPr>
            <w:tcW w:w="1537" w:type="dxa"/>
            <w:vAlign w:val="center"/>
          </w:tcPr>
          <w:p w14:paraId="494017A5">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项目现场勘察</w:t>
            </w:r>
          </w:p>
        </w:tc>
        <w:tc>
          <w:tcPr>
            <w:tcW w:w="7662" w:type="dxa"/>
            <w:vAlign w:val="center"/>
          </w:tcPr>
          <w:p w14:paraId="51AEBF44">
            <w:pPr>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投标人自行勘察，勘察前一天与学校老师联系完成访问申请方可勘察。</w:t>
            </w:r>
          </w:p>
          <w:p w14:paraId="569D6375">
            <w:pPr>
              <w:spacing w:line="360" w:lineRule="auto"/>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勘察联系人：王峰   联系方式：13579852325</w:t>
            </w:r>
          </w:p>
        </w:tc>
      </w:tr>
      <w:tr w14:paraId="0923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4" w:type="dxa"/>
            <w:shd w:val="clear" w:color="auto" w:fill="auto"/>
            <w:vAlign w:val="center"/>
          </w:tcPr>
          <w:p w14:paraId="3DF9FD62">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7</w:t>
            </w:r>
          </w:p>
        </w:tc>
        <w:tc>
          <w:tcPr>
            <w:tcW w:w="1537" w:type="dxa"/>
            <w:vAlign w:val="center"/>
          </w:tcPr>
          <w:p w14:paraId="2F61C31C">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联合体投标</w:t>
            </w:r>
          </w:p>
        </w:tc>
        <w:tc>
          <w:tcPr>
            <w:tcW w:w="7662" w:type="dxa"/>
            <w:vAlign w:val="center"/>
          </w:tcPr>
          <w:p w14:paraId="3B3F12D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不接受</w:t>
            </w:r>
          </w:p>
          <w:p w14:paraId="27F529AA">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□接受</w:t>
            </w:r>
          </w:p>
          <w:p w14:paraId="77E84967">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注:</w:t>
            </w:r>
            <w:r>
              <w:rPr>
                <w:rFonts w:hint="eastAsia" w:ascii="宋体" w:hAnsi="Courier New" w:eastAsia="宋体" w:cs="Courier New"/>
                <w:b/>
                <w:color w:val="000000" w:themeColor="text1"/>
                <w:sz w:val="24"/>
                <w:szCs w:val="24"/>
                <w:highlight w:val="none"/>
                <w14:textFill>
                  <w14:solidFill>
                    <w14:schemeClr w14:val="tx1"/>
                  </w14:solidFill>
                </w14:textFill>
              </w:rPr>
              <w:t>本</w:t>
            </w:r>
            <w:r>
              <w:rPr>
                <w:rFonts w:hint="eastAsia" w:ascii="宋体" w:hAnsi="宋体" w:eastAsia="宋体" w:cs="Times New Roman"/>
                <w:b/>
                <w:color w:val="000000" w:themeColor="text1"/>
                <w:sz w:val="24"/>
                <w:szCs w:val="24"/>
                <w:highlight w:val="none"/>
                <w14:textFill>
                  <w14:solidFill>
                    <w14:schemeClr w14:val="tx1"/>
                  </w14:solidFill>
                </w14:textFill>
              </w:rPr>
              <w:t>项目不得分包、不得转包</w:t>
            </w:r>
          </w:p>
        </w:tc>
      </w:tr>
      <w:tr w14:paraId="279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shd w:val="clear" w:color="auto" w:fill="auto"/>
            <w:vAlign w:val="center"/>
          </w:tcPr>
          <w:p w14:paraId="31F28B53">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8</w:t>
            </w:r>
          </w:p>
        </w:tc>
        <w:tc>
          <w:tcPr>
            <w:tcW w:w="1537" w:type="dxa"/>
            <w:shd w:val="clear" w:color="auto" w:fill="auto"/>
            <w:vAlign w:val="center"/>
          </w:tcPr>
          <w:p w14:paraId="64B1195F">
            <w:pPr>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澄清或者修改时间</w:t>
            </w:r>
          </w:p>
        </w:tc>
        <w:tc>
          <w:tcPr>
            <w:tcW w:w="7662" w:type="dxa"/>
            <w:shd w:val="clear" w:color="auto" w:fill="auto"/>
            <w:vAlign w:val="center"/>
          </w:tcPr>
          <w:p w14:paraId="55CC0504">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投标截止时间</w:t>
            </w:r>
            <w:r>
              <w:rPr>
                <w:rFonts w:hint="eastAsia" w:ascii="宋体" w:hAnsi="宋体" w:eastAsia="宋体" w:cs="Times New Roman"/>
                <w:color w:val="000000" w:themeColor="text1"/>
                <w:sz w:val="24"/>
                <w:szCs w:val="24"/>
                <w:highlight w:val="none"/>
                <w14:textFill>
                  <w14:solidFill>
                    <w14:schemeClr w14:val="tx1"/>
                  </w14:solidFill>
                </w14:textFill>
              </w:rPr>
              <w:t>15日</w:t>
            </w:r>
            <w:r>
              <w:rPr>
                <w:rFonts w:ascii="宋体" w:hAnsi="宋体" w:eastAsia="宋体" w:cs="Times New Roman"/>
                <w:color w:val="000000" w:themeColor="text1"/>
                <w:sz w:val="24"/>
                <w:szCs w:val="24"/>
                <w:highlight w:val="none"/>
                <w14:textFill>
                  <w14:solidFill>
                    <w14:schemeClr w14:val="tx1"/>
                  </w14:solidFill>
                </w14:textFill>
              </w:rPr>
              <w:t>前</w:t>
            </w:r>
          </w:p>
        </w:tc>
      </w:tr>
      <w:tr w14:paraId="383A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shd w:val="clear" w:color="auto" w:fill="auto"/>
            <w:vAlign w:val="center"/>
          </w:tcPr>
          <w:p w14:paraId="0988701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p>
        </w:tc>
        <w:tc>
          <w:tcPr>
            <w:tcW w:w="1537" w:type="dxa"/>
            <w:shd w:val="clear" w:color="auto" w:fill="auto"/>
            <w:vAlign w:val="center"/>
          </w:tcPr>
          <w:p w14:paraId="0909181C">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提交投标文件的截止时间、地点</w:t>
            </w:r>
          </w:p>
        </w:tc>
        <w:tc>
          <w:tcPr>
            <w:tcW w:w="7662" w:type="dxa"/>
            <w:shd w:val="clear" w:color="auto" w:fill="auto"/>
            <w:vAlign w:val="center"/>
          </w:tcPr>
          <w:p w14:paraId="2D69DB03">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Arial"/>
                <w:color w:val="000000" w:themeColor="text1"/>
                <w:kern w:val="0"/>
                <w:sz w:val="24"/>
                <w:szCs w:val="24"/>
                <w:highlight w:val="none"/>
                <w14:textFill>
                  <w14:solidFill>
                    <w14:schemeClr w14:val="tx1"/>
                  </w14:solidFill>
                </w14:textFill>
              </w:rPr>
              <w:t>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5B56F217">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w:t>
            </w:r>
            <w:r>
              <w:rPr>
                <w:rFonts w:hint="eastAsia" w:ascii="宋体" w:hAnsi="宋体" w:eastAsia="宋体" w:cs="Courier New"/>
                <w:color w:val="000000" w:themeColor="text1"/>
                <w:sz w:val="24"/>
                <w:szCs w:val="24"/>
                <w:highlight w:val="none"/>
                <w:lang w:eastAsia="zh-CN"/>
                <w14:textFill>
                  <w14:solidFill>
                    <w14:schemeClr w14:val="tx1"/>
                  </w14:solidFill>
                </w14:textFill>
              </w:rPr>
              <w:t>平台</w:t>
            </w:r>
            <w:r>
              <w:rPr>
                <w:rFonts w:hint="eastAsia" w:ascii="宋体" w:hAnsi="宋体" w:eastAsia="宋体" w:cs="Courier New"/>
                <w:color w:val="000000" w:themeColor="text1"/>
                <w:sz w:val="24"/>
                <w:szCs w:val="24"/>
                <w:highlight w:val="none"/>
                <w14:textFill>
                  <w14:solidFill>
                    <w14:schemeClr w14:val="tx1"/>
                  </w14:solidFill>
                </w14:textFill>
              </w:rPr>
              <w:t>（http://www.ccgp-xinjiang.gov.cn/）</w:t>
            </w:r>
          </w:p>
        </w:tc>
      </w:tr>
      <w:tr w14:paraId="06B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shd w:val="clear" w:color="auto" w:fill="auto"/>
            <w:vAlign w:val="center"/>
          </w:tcPr>
          <w:p w14:paraId="1113EA01">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10</w:t>
            </w:r>
          </w:p>
        </w:tc>
        <w:tc>
          <w:tcPr>
            <w:tcW w:w="1537" w:type="dxa"/>
            <w:shd w:val="clear" w:color="auto" w:fill="auto"/>
            <w:vAlign w:val="center"/>
          </w:tcPr>
          <w:p w14:paraId="70A27CC2">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开标时间、地点</w:t>
            </w:r>
          </w:p>
        </w:tc>
        <w:tc>
          <w:tcPr>
            <w:tcW w:w="7662" w:type="dxa"/>
            <w:shd w:val="clear" w:color="auto" w:fill="auto"/>
            <w:vAlign w:val="center"/>
          </w:tcPr>
          <w:p w14:paraId="50D4C879">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Arial"/>
                <w:color w:val="000000" w:themeColor="text1"/>
                <w:kern w:val="0"/>
                <w:sz w:val="24"/>
                <w:szCs w:val="24"/>
                <w:highlight w:val="none"/>
                <w14:textFill>
                  <w14:solidFill>
                    <w14:schemeClr w14:val="tx1"/>
                  </w14:solidFill>
                </w14:textFill>
              </w:rPr>
              <w:t>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408198F6">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6401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shd w:val="clear" w:color="auto" w:fill="auto"/>
            <w:vAlign w:val="center"/>
          </w:tcPr>
          <w:p w14:paraId="2717574A">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11</w:t>
            </w:r>
          </w:p>
        </w:tc>
        <w:tc>
          <w:tcPr>
            <w:tcW w:w="1537" w:type="dxa"/>
            <w:shd w:val="clear" w:color="auto" w:fill="auto"/>
            <w:vAlign w:val="center"/>
          </w:tcPr>
          <w:p w14:paraId="5C258B3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7662" w:type="dxa"/>
            <w:shd w:val="clear" w:color="auto" w:fill="auto"/>
            <w:vAlign w:val="center"/>
          </w:tcPr>
          <w:p w14:paraId="4C4915CC">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要求提供。</w:t>
            </w:r>
          </w:p>
          <w:p w14:paraId="3C5CA511">
            <w:pPr>
              <w:keepNext w:val="0"/>
              <w:keepLines w:val="0"/>
              <w:pageBreakBefore w:val="0"/>
              <w:kinsoku/>
              <w:wordWrap/>
              <w:overflowPunct/>
              <w:topLinePunct w:val="0"/>
              <w:bidi w:val="0"/>
              <w:adjustRightInd/>
              <w:snapToGrid/>
              <w:spacing w:line="400" w:lineRule="exact"/>
              <w:jc w:val="left"/>
              <w:textAlignment w:val="auto"/>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①投标保证金金额：30000.00元</w:t>
            </w:r>
          </w:p>
          <w:p w14:paraId="55CA024F">
            <w:pPr>
              <w:keepNext w:val="0"/>
              <w:keepLines w:val="0"/>
              <w:pageBreakBefore w:val="0"/>
              <w:kinsoku/>
              <w:wordWrap/>
              <w:overflowPunct/>
              <w:topLinePunct w:val="0"/>
              <w:bidi w:val="0"/>
              <w:adjustRightInd/>
              <w:snapToGrid/>
              <w:spacing w:line="400" w:lineRule="exact"/>
              <w:jc w:val="left"/>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投标保证金到账截止时间：同招标截止时间</w:t>
            </w:r>
          </w:p>
          <w:p w14:paraId="59AB8A02">
            <w:pPr>
              <w:keepNext w:val="0"/>
              <w:keepLines w:val="0"/>
              <w:pageBreakBefore w:val="0"/>
              <w:kinsoku/>
              <w:wordWrap/>
              <w:overflowPunct/>
              <w:topLinePunct w:val="0"/>
              <w:bidi w:val="0"/>
              <w:adjustRightInd/>
              <w:snapToGrid/>
              <w:spacing w:line="400" w:lineRule="exact"/>
              <w:jc w:val="left"/>
              <w:textAlignment w:val="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提交方式：须从供应商账户转出或以网银、银行电汇等非现金形式缴纳。</w:t>
            </w:r>
          </w:p>
          <w:p w14:paraId="2720B97D">
            <w:pPr>
              <w:keepNext w:val="0"/>
              <w:keepLines w:val="0"/>
              <w:pageBreakBefore w:val="0"/>
              <w:kinsoku/>
              <w:wordWrap/>
              <w:overflowPunct/>
              <w:topLinePunct w:val="0"/>
              <w:autoSpaceDE w:val="0"/>
              <w:autoSpaceDN w:val="0"/>
              <w:bidi w:val="0"/>
              <w:adjustRightInd/>
              <w:snapToGrid/>
              <w:spacing w:line="400" w:lineRule="exact"/>
              <w:textAlignment w:val="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账户信息：</w:t>
            </w:r>
          </w:p>
          <w:p w14:paraId="6D9379A7">
            <w:pPr>
              <w:keepNext w:val="0"/>
              <w:keepLines w:val="0"/>
              <w:pageBreakBefore w:val="0"/>
              <w:widowControl/>
              <w:kinsoku/>
              <w:wordWrap/>
              <w:overflowPunct/>
              <w:topLinePunct w:val="0"/>
              <w:bidi w:val="0"/>
              <w:adjustRightInd/>
              <w:snapToGrid/>
              <w:spacing w:line="400" w:lineRule="exact"/>
              <w:jc w:val="both"/>
              <w:textAlignment w:val="auto"/>
              <w:rPr>
                <w:rFonts w:hAnsi="宋体" w:cs="宋体"/>
                <w:bCs/>
                <w:kern w:val="2"/>
                <w:sz w:val="24"/>
                <w:highlight w:val="none"/>
              </w:rPr>
            </w:pPr>
            <w:r>
              <w:rPr>
                <w:rFonts w:hint="eastAsia" w:hAnsi="宋体" w:cs="宋体"/>
                <w:bCs/>
                <w:kern w:val="2"/>
                <w:sz w:val="24"/>
                <w:highlight w:val="none"/>
              </w:rPr>
              <w:t>开户单位名称：新疆中咨建设项目管理有限公司乌鲁木齐二分公司</w:t>
            </w:r>
          </w:p>
          <w:p w14:paraId="4549EEA8">
            <w:pPr>
              <w:keepNext w:val="0"/>
              <w:keepLines w:val="0"/>
              <w:pageBreakBefore w:val="0"/>
              <w:widowControl/>
              <w:kinsoku/>
              <w:wordWrap/>
              <w:overflowPunct/>
              <w:topLinePunct w:val="0"/>
              <w:bidi w:val="0"/>
              <w:adjustRightInd/>
              <w:snapToGrid/>
              <w:spacing w:line="400" w:lineRule="exact"/>
              <w:jc w:val="both"/>
              <w:textAlignment w:val="auto"/>
              <w:rPr>
                <w:rFonts w:hAnsi="宋体" w:cs="宋体"/>
                <w:bCs/>
                <w:kern w:val="2"/>
                <w:sz w:val="24"/>
                <w:highlight w:val="none"/>
              </w:rPr>
            </w:pPr>
            <w:r>
              <w:rPr>
                <w:rFonts w:hint="eastAsia" w:hAnsi="宋体" w:cs="宋体"/>
                <w:bCs/>
                <w:kern w:val="2"/>
                <w:sz w:val="24"/>
                <w:highlight w:val="none"/>
              </w:rPr>
              <w:t>开户银行：招商银行股份有限公司乌鲁木齐南湖东路支行</w:t>
            </w:r>
          </w:p>
          <w:p w14:paraId="71338CF1">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rPr>
            </w:pPr>
            <w:r>
              <w:rPr>
                <w:rFonts w:hint="eastAsia" w:hAnsi="宋体" w:cs="宋体"/>
                <w:bCs/>
                <w:kern w:val="2"/>
                <w:sz w:val="24"/>
                <w:highlight w:val="none"/>
              </w:rPr>
              <w:t>账号</w:t>
            </w:r>
            <w:r>
              <w:rPr>
                <w:rFonts w:hint="eastAsia" w:ascii="宋体" w:hAnsi="宋体" w:eastAsia="宋体" w:cs="宋体"/>
                <w:bCs/>
                <w:kern w:val="2"/>
                <w:sz w:val="24"/>
                <w:highlight w:val="none"/>
              </w:rPr>
              <w:t>：991904389610902</w:t>
            </w:r>
          </w:p>
          <w:p w14:paraId="11EEA93D">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rPr>
            </w:pPr>
            <w:r>
              <w:rPr>
                <w:rFonts w:hint="eastAsia" w:ascii="宋体" w:hAnsi="宋体" w:eastAsia="宋体" w:cs="宋体"/>
                <w:bCs/>
                <w:kern w:val="2"/>
                <w:sz w:val="24"/>
                <w:highlight w:val="none"/>
              </w:rPr>
              <w:t>行号：308881029139</w:t>
            </w:r>
          </w:p>
          <w:p w14:paraId="4B4034FF">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投标保证金以到账信息为准，制造商应充分考虑在途时间，制造商未按照招标文件要求提交投标保证金的，投标无效。</w:t>
            </w:r>
          </w:p>
          <w:p w14:paraId="31CD8F40">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注：以电汇方式递交投标保证金须在电汇凭据附言栏中写明招标编号、包号及用途(投标保证金)。</w:t>
            </w:r>
          </w:p>
          <w:p w14:paraId="06CCF488">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en-US" w:eastAsia="zh-CN"/>
              </w:rPr>
              <w:t>②</w:t>
            </w:r>
            <w:r>
              <w:rPr>
                <w:rFonts w:hint="eastAsia" w:ascii="宋体" w:hAnsi="宋体" w:eastAsia="宋体" w:cs="宋体"/>
                <w:bCs/>
                <w:kern w:val="2"/>
                <w:sz w:val="24"/>
                <w:highlight w:val="none"/>
                <w:lang w:val="zh-CN"/>
              </w:rPr>
              <w:t>电子保函</w:t>
            </w:r>
          </w:p>
          <w:p w14:paraId="1767EF83">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zh-CN"/>
              </w:rPr>
              <w:t>本项目可使用政采云电子保函形式缴纳投标保证金，在线完成保函的申请、审核、开票、出函等环节；</w:t>
            </w:r>
          </w:p>
          <w:p w14:paraId="28B3AA28">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zh-CN"/>
              </w:rPr>
              <w:t>如采用政采云电子保函形式，可按照以下形式进行在线申请，电子保函申请链接（https://jinrong.zcygov.cn/finance/letter/product/detail?id=30&amp;source=41），如遇问题可拨打客服电话：4009039583；</w:t>
            </w:r>
          </w:p>
          <w:p w14:paraId="2BC6E02A">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kern w:val="2"/>
                <w:sz w:val="24"/>
                <w:highlight w:val="none"/>
                <w:lang w:val="zh-CN"/>
              </w:rPr>
              <w:t>开标前将保函制作到电子响应文件即可。</w:t>
            </w:r>
          </w:p>
        </w:tc>
      </w:tr>
      <w:tr w14:paraId="1512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4" w:type="dxa"/>
            <w:vAlign w:val="center"/>
          </w:tcPr>
          <w:p w14:paraId="51392352">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12</w:t>
            </w:r>
          </w:p>
        </w:tc>
        <w:tc>
          <w:tcPr>
            <w:tcW w:w="1537" w:type="dxa"/>
            <w:shd w:val="clear" w:color="auto" w:fill="auto"/>
            <w:vAlign w:val="center"/>
          </w:tcPr>
          <w:p w14:paraId="242190E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7662" w:type="dxa"/>
            <w:shd w:val="clear" w:color="auto" w:fill="auto"/>
            <w:vAlign w:val="center"/>
          </w:tcPr>
          <w:p w14:paraId="71CE6E28">
            <w:pPr>
              <w:jc w:val="left"/>
              <w:rPr>
                <w:rFonts w:hint="eastAsia" w:ascii="宋体" w:hAnsi="宋体" w:eastAsia="宋体" w:cs="MingLiU_HKS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自投标文件截止时间起90日</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日历日</w:t>
            </w:r>
            <w:r>
              <w:rPr>
                <w:rFonts w:ascii="宋体" w:hAnsi="宋体" w:eastAsia="宋体" w:cs="Times New Roman"/>
                <w:color w:val="000000" w:themeColor="text1"/>
                <w:sz w:val="24"/>
                <w:szCs w:val="24"/>
                <w:highlight w:val="none"/>
                <w14:textFill>
                  <w14:solidFill>
                    <w14:schemeClr w14:val="tx1"/>
                  </w14:solidFill>
                </w14:textFill>
              </w:rPr>
              <w:t>)</w:t>
            </w:r>
          </w:p>
        </w:tc>
      </w:tr>
      <w:tr w14:paraId="01B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Align w:val="center"/>
          </w:tcPr>
          <w:p w14:paraId="2AED7620">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13</w:t>
            </w:r>
          </w:p>
        </w:tc>
        <w:tc>
          <w:tcPr>
            <w:tcW w:w="1537" w:type="dxa"/>
            <w:shd w:val="clear" w:color="auto" w:fill="auto"/>
            <w:vAlign w:val="center"/>
          </w:tcPr>
          <w:p w14:paraId="1081F6F9">
            <w:pPr>
              <w:jc w:val="center"/>
              <w:rPr>
                <w:rFonts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投标文件份数</w:t>
            </w:r>
          </w:p>
        </w:tc>
        <w:tc>
          <w:tcPr>
            <w:tcW w:w="7662" w:type="dxa"/>
            <w:shd w:val="clear" w:color="auto" w:fill="auto"/>
            <w:vAlign w:val="center"/>
          </w:tcPr>
          <w:p w14:paraId="70D172E7">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u w:val="none"/>
                <w14:textFill>
                  <w14:solidFill>
                    <w14:schemeClr w14:val="tx1"/>
                  </w14:solidFill>
                </w14:textFill>
              </w:rPr>
              <w:t>采用见面开标</w:t>
            </w:r>
          </w:p>
          <w:p w14:paraId="4B4EBED5">
            <w:pPr>
              <w:adjustRightInd w:val="0"/>
              <w:snapToGrid w:val="0"/>
              <w:spacing w:beforeLines="50" w:line="360" w:lineRule="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投标文件包括：</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14:paraId="089501D4">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MS Mincho" w:hAnsi="MS Mincho" w:eastAsia="MS Mincho" w:cs="MS Mincho"/>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 xml:space="preserve"> 本项目采用不见面开标：</w:t>
            </w:r>
          </w:p>
          <w:p w14:paraId="7CC24995">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33E2E19D">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38BA4959">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解密时长：30分钟</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6FF1FD81">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1C873DC8">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3.供应商由于数字证书遗失、损坏、更换、续期等情况导致投标文件无法解密，由供应商自行承担责任。</w:t>
            </w:r>
          </w:p>
          <w:p w14:paraId="192EDA6C">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3625EF6E">
            <w:pPr>
              <w:jc w:val="left"/>
              <w:rPr>
                <w:rFonts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5.开标、评标过程中，供应商参与远程音视频交互（以下简称“交互”）的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u w:val="none"/>
                <w14:textFill>
                  <w14:solidFill>
                    <w14:schemeClr w14:val="tx1"/>
                  </w14:solidFill>
                </w14:textFill>
              </w:rPr>
              <w:t>或授权委托人应始终为同一人，中途不得更换，并保持签到的通讯畅通。供应商端口操作人员均被视为供应商法人代表或授权委托人，供应商自行承担随意更换人员所导致的一切后果。</w:t>
            </w:r>
          </w:p>
        </w:tc>
      </w:tr>
      <w:tr w14:paraId="2978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3520CAF9">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4</w:t>
            </w:r>
          </w:p>
        </w:tc>
        <w:tc>
          <w:tcPr>
            <w:tcW w:w="1537" w:type="dxa"/>
            <w:shd w:val="clear" w:color="auto" w:fill="auto"/>
            <w:vAlign w:val="center"/>
          </w:tcPr>
          <w:p w14:paraId="15A3276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7662" w:type="dxa"/>
            <w:shd w:val="clear" w:color="auto" w:fill="auto"/>
            <w:vAlign w:val="center"/>
          </w:tcPr>
          <w:p w14:paraId="1CC59D80">
            <w:pPr>
              <w:bidi w:val="0"/>
              <w:rPr>
                <w:rFonts w:ascii="宋体" w:hAnsi="宋体" w:eastAsia="宋体" w:cs="Courier New"/>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Courier New"/>
                <w:color w:val="000000" w:themeColor="text1"/>
                <w:sz w:val="24"/>
                <w:szCs w:val="24"/>
                <w:highlight w:val="none"/>
                <w14:textFill>
                  <w14:solidFill>
                    <w14:schemeClr w14:val="tx1"/>
                  </w14:solidFill>
                </w14:textFill>
              </w:rPr>
              <w:t>采购人或采购代理机构将通过“信用中国”网站</w:t>
            </w:r>
            <w:r>
              <w:rPr>
                <w:rFonts w:ascii="宋体" w:hAnsi="宋体" w:eastAsia="宋体" w:cs="Courier New"/>
                <w:color w:val="000000" w:themeColor="text1"/>
                <w:sz w:val="24"/>
                <w:szCs w:val="24"/>
                <w:highlight w:val="none"/>
                <w14:textFill>
                  <w14:solidFill>
                    <w14:schemeClr w14:val="tx1"/>
                  </w14:solidFill>
                </w14:textFill>
              </w:rPr>
              <w:t>(www. creditchina. gov.cn)</w:t>
            </w:r>
            <w:r>
              <w:rPr>
                <w:rFonts w:hint="eastAsia" w:ascii="宋体" w:hAnsi="宋体" w:eastAsia="宋体" w:cs="Courier New"/>
                <w:color w:val="000000" w:themeColor="text1"/>
                <w:sz w:val="24"/>
                <w:szCs w:val="24"/>
                <w:highlight w:val="none"/>
                <w14:textFill>
                  <w14:solidFill>
                    <w14:schemeClr w14:val="tx1"/>
                  </w14:solidFill>
                </w14:textFill>
              </w:rPr>
              <w:t>、“中国政府采购网”</w:t>
            </w:r>
            <w:r>
              <w:rPr>
                <w:rFonts w:ascii="宋体" w:hAnsi="宋体" w:eastAsia="宋体" w:cs="Courier New"/>
                <w:color w:val="000000" w:themeColor="text1"/>
                <w:sz w:val="24"/>
                <w:szCs w:val="24"/>
                <w:highlight w:val="none"/>
                <w14:textFill>
                  <w14:solidFill>
                    <w14:schemeClr w14:val="tx1"/>
                  </w14:solidFill>
                </w14:textFill>
              </w:rPr>
              <w:t>(</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Courier New"/>
                <w:color w:val="000000" w:themeColor="text1"/>
                <w:sz w:val="24"/>
                <w:highlight w:val="none"/>
                <w:u w:val="single"/>
                <w14:textFill>
                  <w14:solidFill>
                    <w14:schemeClr w14:val="tx1"/>
                  </w14:solidFill>
                </w14:textFill>
              </w:rPr>
              <w:t>www.ccgp.gov.cn</w:t>
            </w:r>
            <w:r>
              <w:rPr>
                <w:rFonts w:ascii="宋体" w:hAnsi="宋体" w:eastAsia="宋体" w:cs="Courier New"/>
                <w:color w:val="000000" w:themeColor="text1"/>
                <w:sz w:val="24"/>
                <w:highlight w:val="none"/>
                <w:u w:val="single"/>
                <w14:textFill>
                  <w14:solidFill>
                    <w14:schemeClr w14:val="tx1"/>
                  </w14:solidFill>
                </w14:textFill>
              </w:rPr>
              <w:fldChar w:fldCharType="end"/>
            </w:r>
            <w:r>
              <w:rPr>
                <w:rFonts w:ascii="宋体" w:hAnsi="宋体" w:eastAsia="宋体" w:cs="Courier New"/>
                <w:color w:val="000000" w:themeColor="text1"/>
                <w:sz w:val="24"/>
                <w:szCs w:val="24"/>
                <w:highlight w:val="none"/>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查询相关主体信用记录。本项目信用记录查询截止时点为</w:t>
            </w:r>
            <w:r>
              <w:rPr>
                <w:rFonts w:hint="eastAsia" w:ascii="宋体" w:hAnsi="宋体" w:eastAsia="宋体" w:cs="Arial"/>
                <w:color w:val="000000" w:themeColor="text1"/>
                <w:kern w:val="0"/>
                <w:sz w:val="24"/>
                <w:szCs w:val="24"/>
                <w:highlight w:val="none"/>
                <w:u w:val="single"/>
                <w14:textFill>
                  <w14:solidFill>
                    <w14:schemeClr w14:val="tx1"/>
                  </w14:solidFill>
                </w14:textFill>
              </w:rPr>
              <w:t>202</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u w:val="single"/>
                <w14:textFill>
                  <w14:solidFill>
                    <w14:schemeClr w14:val="tx1"/>
                  </w14:solidFill>
                </w14:textFill>
              </w:rPr>
              <w:t>年</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u w:val="single"/>
                <w14:textFill>
                  <w14:solidFill>
                    <w14:schemeClr w14:val="tx1"/>
                  </w14:solidFill>
                </w14:textFill>
              </w:rPr>
              <w:t>月</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u w:val="single"/>
                <w14:textFill>
                  <w14:solidFill>
                    <w14:schemeClr w14:val="tx1"/>
                  </w14:solidFill>
                </w14:textFill>
              </w:rPr>
              <w:t>日</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u w:val="single"/>
                <w14:textFill>
                  <w14:solidFill>
                    <w14:schemeClr w14:val="tx1"/>
                  </w14:solidFill>
                </w14:textFill>
              </w:rPr>
              <w:t>:00</w:t>
            </w:r>
          </w:p>
          <w:p w14:paraId="05DB0A45">
            <w:pPr>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highlight w:val="none"/>
                <w:u w:val="single"/>
                <w14:textFill>
                  <w14:solidFill>
                    <w14:schemeClr w14:val="tx1"/>
                  </w14:solidFill>
                </w14:textFill>
              </w:rPr>
              <w:t>/</w:t>
            </w:r>
          </w:p>
        </w:tc>
      </w:tr>
      <w:tr w14:paraId="756A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shd w:val="clear" w:color="auto" w:fill="auto"/>
            <w:vAlign w:val="center"/>
          </w:tcPr>
          <w:p w14:paraId="50A17303">
            <w:pPr>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15</w:t>
            </w:r>
          </w:p>
        </w:tc>
        <w:tc>
          <w:tcPr>
            <w:tcW w:w="1537" w:type="dxa"/>
            <w:shd w:val="clear" w:color="auto" w:fill="auto"/>
            <w:vAlign w:val="center"/>
          </w:tcPr>
          <w:p w14:paraId="6016B478">
            <w:pPr>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评标委员会</w:t>
            </w:r>
          </w:p>
          <w:p w14:paraId="183798D0">
            <w:pPr>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的组成</w:t>
            </w:r>
          </w:p>
        </w:tc>
        <w:tc>
          <w:tcPr>
            <w:tcW w:w="7662" w:type="dxa"/>
            <w:shd w:val="clear" w:color="auto" w:fill="auto"/>
            <w:vAlign w:val="center"/>
          </w:tcPr>
          <w:p w14:paraId="02E56485">
            <w:pPr>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评标委员会构成：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7</w:t>
            </w:r>
            <w:r>
              <w:rPr>
                <w:rFonts w:hint="eastAsia" w:ascii="宋体" w:hAnsi="宋体" w:eastAsia="宋体" w:cs="Courier New"/>
                <w:color w:val="000000" w:themeColor="text1"/>
                <w:sz w:val="24"/>
                <w:szCs w:val="24"/>
                <w:highlight w:val="none"/>
                <w14:textFill>
                  <w14:solidFill>
                    <w14:schemeClr w14:val="tx1"/>
                  </w14:solidFill>
                </w14:textFill>
              </w:rPr>
              <w:t>人</w:t>
            </w:r>
          </w:p>
          <w:p w14:paraId="4B17E9BC">
            <w:pPr>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评委确定方式：</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新疆政采云平台</w:t>
            </w:r>
            <w:r>
              <w:rPr>
                <w:rFonts w:hint="eastAsia" w:ascii="宋体" w:hAnsi="宋体" w:eastAsia="宋体" w:cs="Courier New"/>
                <w:color w:val="000000" w:themeColor="text1"/>
                <w:sz w:val="24"/>
                <w:szCs w:val="24"/>
                <w:highlight w:val="none"/>
                <w14:textFill>
                  <w14:solidFill>
                    <w14:schemeClr w14:val="tx1"/>
                  </w14:solidFill>
                </w14:textFill>
              </w:rPr>
              <w:t>专家库随机抽取</w:t>
            </w:r>
          </w:p>
        </w:tc>
      </w:tr>
      <w:tr w14:paraId="5D11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shd w:val="clear" w:color="auto" w:fill="auto"/>
            <w:vAlign w:val="center"/>
          </w:tcPr>
          <w:p w14:paraId="554F2992">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w:t>
            </w:r>
          </w:p>
        </w:tc>
        <w:tc>
          <w:tcPr>
            <w:tcW w:w="1537" w:type="dxa"/>
            <w:shd w:val="clear" w:color="auto" w:fill="auto"/>
            <w:vAlign w:val="center"/>
          </w:tcPr>
          <w:p w14:paraId="7D0E60A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定标原则</w:t>
            </w:r>
          </w:p>
        </w:tc>
        <w:tc>
          <w:tcPr>
            <w:tcW w:w="7662" w:type="dxa"/>
            <w:shd w:val="clear" w:color="auto" w:fill="auto"/>
            <w:vAlign w:val="center"/>
          </w:tcPr>
          <w:p w14:paraId="63FE8A8A">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采购人在评标报告确定的中标候选人名单中按顺序确定中标人。</w:t>
            </w:r>
          </w:p>
        </w:tc>
      </w:tr>
      <w:tr w14:paraId="5BB0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shd w:val="clear" w:color="auto" w:fill="auto"/>
            <w:vAlign w:val="center"/>
          </w:tcPr>
          <w:p w14:paraId="02F60442">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17</w:t>
            </w:r>
          </w:p>
        </w:tc>
        <w:tc>
          <w:tcPr>
            <w:tcW w:w="1537" w:type="dxa"/>
            <w:shd w:val="clear" w:color="auto" w:fill="auto"/>
            <w:vAlign w:val="center"/>
          </w:tcPr>
          <w:p w14:paraId="3FB620C1">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服务期限及服务地点</w:t>
            </w:r>
          </w:p>
        </w:tc>
        <w:tc>
          <w:tcPr>
            <w:tcW w:w="7662" w:type="dxa"/>
            <w:shd w:val="clear" w:color="auto" w:fill="auto"/>
            <w:vAlign w:val="center"/>
          </w:tcPr>
          <w:p w14:paraId="466F75ED">
            <w:pPr>
              <w:spacing w:line="480" w:lineRule="exac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服务期限：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接甲方通知之日起30日历日内完成</w:t>
            </w:r>
          </w:p>
          <w:p w14:paraId="118B8418">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服务地点</w:t>
            </w:r>
            <w:r>
              <w:rPr>
                <w:rFonts w:hint="eastAsia" w:ascii="宋体" w:hAnsi="宋体" w:eastAsia="宋体" w:cs="Courier New"/>
                <w:color w:val="000000" w:themeColor="text1"/>
                <w:sz w:val="24"/>
                <w:szCs w:val="24"/>
                <w:highlight w:val="none"/>
                <w14:textFill>
                  <w14:solidFill>
                    <w14:schemeClr w14:val="tx1"/>
                  </w14:solidFill>
                </w14:textFill>
              </w:rPr>
              <w:t>：业主指定地点</w:t>
            </w:r>
          </w:p>
        </w:tc>
      </w:tr>
      <w:tr w14:paraId="67B0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4" w:type="dxa"/>
            <w:shd w:val="clear" w:color="auto" w:fill="auto"/>
            <w:vAlign w:val="center"/>
          </w:tcPr>
          <w:p w14:paraId="53581F66">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18</w:t>
            </w:r>
          </w:p>
        </w:tc>
        <w:tc>
          <w:tcPr>
            <w:tcW w:w="1537" w:type="dxa"/>
            <w:shd w:val="clear" w:color="auto" w:fill="auto"/>
            <w:vAlign w:val="center"/>
          </w:tcPr>
          <w:p w14:paraId="3F57CE79">
            <w:pPr>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付款方式</w:t>
            </w:r>
          </w:p>
        </w:tc>
        <w:tc>
          <w:tcPr>
            <w:tcW w:w="7662" w:type="dxa"/>
            <w:shd w:val="clear" w:color="auto" w:fill="auto"/>
            <w:vAlign w:val="center"/>
          </w:tcPr>
          <w:p w14:paraId="7D346E34">
            <w:pPr>
              <w:pStyle w:val="22"/>
              <w:spacing w:line="360" w:lineRule="auto"/>
              <w:jc w:val="left"/>
              <w:rPr>
                <w:rFonts w:hint="default" w:ascii="宋体" w:hAnsi="宋体" w:eastAsia="宋体" w:cs="宋体"/>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eastAsia="zh-CN" w:bidi="ar-SA"/>
              </w:rPr>
              <w:t>全部服务内容完成并通过验收合格后，采购人收到供应商出具的合同金额全额正式发票后</w:t>
            </w:r>
            <w:r>
              <w:rPr>
                <w:rFonts w:hint="eastAsia" w:hAnsi="宋体" w:cs="宋体"/>
                <w:color w:val="000000"/>
                <w:kern w:val="0"/>
                <w:sz w:val="24"/>
                <w:szCs w:val="24"/>
                <w:highlight w:val="none"/>
                <w:lang w:val="en-US" w:eastAsia="zh-CN" w:bidi="ar-SA"/>
              </w:rPr>
              <w:t>15</w:t>
            </w:r>
            <w:r>
              <w:rPr>
                <w:rFonts w:hint="default" w:ascii="宋体" w:hAnsi="宋体" w:eastAsia="宋体" w:cs="宋体"/>
                <w:color w:val="000000"/>
                <w:kern w:val="0"/>
                <w:sz w:val="24"/>
                <w:szCs w:val="24"/>
                <w:highlight w:val="none"/>
                <w:lang w:val="en-US" w:eastAsia="zh-CN" w:bidi="ar-SA"/>
              </w:rPr>
              <w:t>个工作日内支付合同金额的100%。</w:t>
            </w:r>
          </w:p>
        </w:tc>
      </w:tr>
      <w:tr w14:paraId="23F3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34" w:type="dxa"/>
            <w:shd w:val="clear" w:color="auto" w:fill="auto"/>
            <w:vAlign w:val="center"/>
          </w:tcPr>
          <w:p w14:paraId="71FBA34C">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19</w:t>
            </w:r>
          </w:p>
        </w:tc>
        <w:tc>
          <w:tcPr>
            <w:tcW w:w="1537" w:type="dxa"/>
            <w:shd w:val="clear" w:color="auto" w:fill="auto"/>
            <w:vAlign w:val="center"/>
          </w:tcPr>
          <w:p w14:paraId="13070187">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履约保证金</w:t>
            </w:r>
          </w:p>
        </w:tc>
        <w:tc>
          <w:tcPr>
            <w:tcW w:w="7662" w:type="dxa"/>
            <w:shd w:val="clear" w:color="auto" w:fill="auto"/>
            <w:vAlign w:val="center"/>
          </w:tcPr>
          <w:p w14:paraId="3F8C2066">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sym w:font="Wingdings 2" w:char="0052"/>
            </w:r>
            <w:r>
              <w:rPr>
                <w:rFonts w:hint="eastAsia" w:ascii="宋体" w:hAnsi="宋体" w:eastAsia="宋体" w:cs="Courier New"/>
                <w:color w:val="000000" w:themeColor="text1"/>
                <w:sz w:val="24"/>
                <w:szCs w:val="24"/>
                <w:highlight w:val="none"/>
                <w14:textFill>
                  <w14:solidFill>
                    <w14:schemeClr w14:val="tx1"/>
                  </w14:solidFill>
                </w14:textFill>
              </w:rPr>
              <w:t>不</w:t>
            </w:r>
            <w:r>
              <w:rPr>
                <w:rFonts w:hint="eastAsia" w:ascii="宋体" w:hAnsi="宋体" w:eastAsia="宋体" w:cs="Times New Roman"/>
                <w:color w:val="000000" w:themeColor="text1"/>
                <w:sz w:val="24"/>
                <w:szCs w:val="24"/>
                <w:highlight w:val="none"/>
                <w14:textFill>
                  <w14:solidFill>
                    <w14:schemeClr w14:val="tx1"/>
                  </w14:solidFill>
                </w14:textFill>
              </w:rPr>
              <w:t>要求提供</w:t>
            </w:r>
          </w:p>
          <w:p w14:paraId="7ED08CE9">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要求提供</w:t>
            </w:r>
          </w:p>
        </w:tc>
      </w:tr>
      <w:tr w14:paraId="4A51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shd w:val="clear" w:color="auto" w:fill="auto"/>
            <w:vAlign w:val="center"/>
          </w:tcPr>
          <w:p w14:paraId="6B3067A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20</w:t>
            </w:r>
          </w:p>
        </w:tc>
        <w:tc>
          <w:tcPr>
            <w:tcW w:w="1537" w:type="dxa"/>
            <w:shd w:val="clear" w:color="auto" w:fill="auto"/>
            <w:vAlign w:val="center"/>
          </w:tcPr>
          <w:p w14:paraId="766460D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招标文件的澄清或修改</w:t>
            </w:r>
          </w:p>
        </w:tc>
        <w:tc>
          <w:tcPr>
            <w:tcW w:w="7662" w:type="dxa"/>
            <w:shd w:val="clear" w:color="auto" w:fill="auto"/>
            <w:vAlign w:val="center"/>
          </w:tcPr>
          <w:p w14:paraId="1D76F15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投标截止时间15日前，供应商应留意政采云平台采购项目通知。</w:t>
            </w:r>
          </w:p>
          <w:p w14:paraId="67247219">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kern w:val="0"/>
                <w:sz w:val="24"/>
                <w:szCs w:val="24"/>
                <w:highlight w:val="none"/>
                <w14:textFill>
                  <w14:solidFill>
                    <w14:schemeClr w14:val="tx1"/>
                  </w14:solidFill>
                </w14:textFill>
              </w:rPr>
              <w:t>在投标文件递交截止期前的任何时候，无论出于何种原因，采购人均可主动地或在解答供应商提出的澄清问题时对招标进行修改。</w:t>
            </w:r>
          </w:p>
        </w:tc>
      </w:tr>
      <w:tr w14:paraId="4AAE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6612A98F">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21</w:t>
            </w:r>
          </w:p>
        </w:tc>
        <w:tc>
          <w:tcPr>
            <w:tcW w:w="1537" w:type="dxa"/>
            <w:shd w:val="clear" w:color="auto" w:fill="auto"/>
            <w:vAlign w:val="center"/>
          </w:tcPr>
          <w:p w14:paraId="7C43D524">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招标代理服务费</w:t>
            </w:r>
          </w:p>
        </w:tc>
        <w:tc>
          <w:tcPr>
            <w:tcW w:w="7662" w:type="dxa"/>
            <w:shd w:val="clear" w:color="auto" w:fill="auto"/>
            <w:vAlign w:val="center"/>
          </w:tcPr>
          <w:p w14:paraId="47B66C18">
            <w:pPr>
              <w:adjustRightInd w:val="0"/>
              <w:snapToGrid w:val="0"/>
              <w:spacing w:line="440" w:lineRule="exact"/>
              <w:jc w:val="left"/>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1、代理报酬支付方式：</w:t>
            </w:r>
            <w:r>
              <w:rPr>
                <w:rFonts w:hint="eastAsia" w:ascii="宋体" w:hAnsi="宋体" w:eastAsia="宋体" w:cs="仿宋"/>
                <w:color w:val="000000" w:themeColor="text1"/>
                <w:sz w:val="24"/>
                <w:szCs w:val="24"/>
                <w:highlight w:val="none"/>
                <w:u w:val="single"/>
                <w14:textFill>
                  <w14:solidFill>
                    <w14:schemeClr w14:val="tx1"/>
                  </w14:solidFill>
                </w14:textFill>
              </w:rPr>
              <w:t>由中标人支付。</w:t>
            </w:r>
          </w:p>
          <w:p w14:paraId="696BEA85">
            <w:pPr>
              <w:spacing w:line="360" w:lineRule="auto"/>
              <w:jc w:val="left"/>
              <w:rPr>
                <w:rFonts w:ascii="宋体" w:hAnsi="宋体" w:eastAsia="宋体" w:cs="仿宋"/>
                <w:color w:val="000000" w:themeColor="text1"/>
                <w:sz w:val="24"/>
                <w:szCs w:val="24"/>
                <w:highlight w:val="none"/>
                <w:u w:val="singl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2、代理报酬的支付时间：</w:t>
            </w:r>
            <w:r>
              <w:rPr>
                <w:rFonts w:hint="eastAsia" w:ascii="宋体" w:hAnsi="宋体" w:eastAsia="宋体" w:cs="仿宋"/>
                <w:color w:val="000000" w:themeColor="text1"/>
                <w:sz w:val="24"/>
                <w:szCs w:val="24"/>
                <w:highlight w:val="none"/>
                <w:u w:val="single"/>
                <w14:textFill>
                  <w14:solidFill>
                    <w14:schemeClr w14:val="tx1"/>
                  </w14:solidFill>
                </w14:textFill>
              </w:rPr>
              <w:t>由中标人领取中标通知书前支付。</w:t>
            </w:r>
          </w:p>
          <w:p w14:paraId="7626CA82">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3、代理服务费收费标准：</w:t>
            </w:r>
            <w:r>
              <w:rPr>
                <w:rFonts w:hint="eastAsia" w:ascii="宋体" w:hAnsi="宋体" w:eastAsia="宋体" w:cs="仿宋"/>
                <w:color w:val="000000" w:themeColor="text1"/>
                <w:sz w:val="24"/>
                <w:szCs w:val="24"/>
                <w:highlight w:val="none"/>
                <w:u w:val="single"/>
                <w14:textFill>
                  <w14:solidFill>
                    <w14:schemeClr w14:val="tx1"/>
                  </w14:solidFill>
                </w14:textFill>
              </w:rPr>
              <w:t>本项目招标代理服务费参照原国家发展计划委员会文件（计价格[2002]1980号文）、（发改办价格[2003]857号文件）及财库[2018]2号文件所规定标准由项目预算价进行计算下浮</w:t>
            </w:r>
            <w:r>
              <w:rPr>
                <w:rFonts w:hint="eastAsia" w:ascii="宋体" w:hAnsi="宋体" w:eastAsia="宋体" w:cs="仿宋"/>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仿宋"/>
                <w:color w:val="000000" w:themeColor="text1"/>
                <w:sz w:val="24"/>
                <w:szCs w:val="24"/>
                <w:highlight w:val="none"/>
                <w:u w:val="single"/>
                <w14:textFill>
                  <w14:solidFill>
                    <w14:schemeClr w14:val="tx1"/>
                  </w14:solidFill>
                </w14:textFill>
              </w:rPr>
              <w:t>%并由中标人向采购代理机构支付。</w:t>
            </w:r>
          </w:p>
        </w:tc>
      </w:tr>
      <w:tr w14:paraId="1E38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AAC4B19">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22</w:t>
            </w:r>
          </w:p>
        </w:tc>
        <w:tc>
          <w:tcPr>
            <w:tcW w:w="1537" w:type="dxa"/>
            <w:shd w:val="clear" w:color="auto" w:fill="auto"/>
            <w:vAlign w:val="center"/>
          </w:tcPr>
          <w:p w14:paraId="01D2818D">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政府采购支持政策</w:t>
            </w:r>
          </w:p>
        </w:tc>
        <w:tc>
          <w:tcPr>
            <w:tcW w:w="7662" w:type="dxa"/>
            <w:shd w:val="clear" w:color="auto" w:fill="auto"/>
            <w:vAlign w:val="center"/>
          </w:tcPr>
          <w:p w14:paraId="05B358D9">
            <w:pPr>
              <w:spacing w:line="360" w:lineRule="auto"/>
              <w:jc w:val="left"/>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1、本项目不专门面向中小企业预留采购份额。</w:t>
            </w:r>
          </w:p>
          <w:p w14:paraId="40C71913">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根据工信部等部委发布的《关于印发中小企业划型标准规定的通知》（工信部联企业〔2011〕300号）、财政部、工业和信息化部《政府采购促进中小企业发展管理办法》（财库[2020]46号文）规定，本次采购标的所属行业为</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交通运输业</w:t>
            </w:r>
            <w:r>
              <w:rPr>
                <w:rFonts w:hint="eastAsia" w:ascii="宋体" w:hAnsi="宋体" w:cs="宋体"/>
                <w:b/>
                <w:bCs/>
                <w:sz w:val="24"/>
                <w:szCs w:val="24"/>
                <w:highlight w:val="none"/>
              </w:rPr>
              <w:t>”</w:t>
            </w:r>
            <w:r>
              <w:rPr>
                <w:rFonts w:hint="eastAsia" w:ascii="宋体" w:hAnsi="宋体" w:eastAsia="宋体" w:cs="Times New Roman"/>
                <w:color w:val="000000" w:themeColor="text1"/>
                <w:sz w:val="24"/>
                <w:szCs w:val="24"/>
                <w:highlight w:val="none"/>
                <w14:textFill>
                  <w14:solidFill>
                    <w14:schemeClr w14:val="tx1"/>
                  </w14:solidFill>
                </w14:textFill>
              </w:rPr>
              <w:t>，符合以下条件的中小微型企业应按照</w:t>
            </w:r>
            <w:r>
              <w:rPr>
                <w:rFonts w:hint="eastAsia" w:ascii="宋体" w:hAnsi="宋体" w:eastAsia="宋体" w:cs="Times New Roman"/>
                <w:color w:val="000000" w:themeColor="text1"/>
                <w:sz w:val="24"/>
                <w:szCs w:val="24"/>
                <w:highlight w:val="none"/>
                <w:lang w:eastAsia="zh-CN"/>
                <w14:textFill>
                  <w14:solidFill>
                    <w14:schemeClr w14:val="tx1"/>
                  </w14:solidFill>
                </w14:textFill>
              </w:rPr>
              <w:t>采购文件</w:t>
            </w:r>
            <w:r>
              <w:rPr>
                <w:rFonts w:hint="eastAsia" w:ascii="宋体" w:hAnsi="宋体" w:eastAsia="宋体" w:cs="Times New Roman"/>
                <w:color w:val="000000" w:themeColor="text1"/>
                <w:sz w:val="24"/>
                <w:szCs w:val="24"/>
                <w:highlight w:val="none"/>
                <w14:textFill>
                  <w14:solidFill>
                    <w14:schemeClr w14:val="tx1"/>
                  </w14:solidFill>
                </w14:textFill>
              </w:rPr>
              <w:t>格式要求提供《中小企业声明函》。</w:t>
            </w:r>
          </w:p>
          <w:p w14:paraId="25FB44DA">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3、（1）财政部、司法部《关于政府采购支持监狱企业发展有关问题的通知》（财库[2014]68号文）；提供由省级以上监狱管理局、戒毒管理局出具的属于监狱企业证明文件（扫描件）的，视同为小型和微型企业。</w:t>
            </w:r>
          </w:p>
          <w:p w14:paraId="2604B2CB">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财政部、民政部、中国残疾人联合会《关于促进残疾人就业政府采购政策的通知》（财库[2017]141号）；符合享受政府采购支持政策的残疾人福利性单位条件且提供《残疾人福利性单位声明函》的，视同为小型和微型企业。</w:t>
            </w:r>
          </w:p>
          <w:p w14:paraId="58ED9819">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①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D02A58">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②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4FFCC58C">
            <w:pPr>
              <w:spacing w:line="360"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依据本办法规定享受扶持政策获得政府采购合同的，小微企业不得将合同分包给大中型企业，中型企业不得将合同分包给大型企业。</w:t>
            </w:r>
          </w:p>
          <w:p w14:paraId="6C4AF26E">
            <w:pPr>
              <w:spacing w:line="360" w:lineRule="auto"/>
              <w:jc w:val="left"/>
              <w:rPr>
                <w:rFonts w:hint="eastAsia"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小微型企业价格扣除幅度：价格给予10%的扣除。</w:t>
            </w:r>
          </w:p>
          <w:p w14:paraId="3A7FAC24">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价格扣除办法：对于非专门面向中小企业的项目，对小型和微型企业（或联合体各方均为小型、微型企业的）产品的价格给予10%的扣除，用扣除后的价格参与价格分的评审。</w:t>
            </w:r>
          </w:p>
        </w:tc>
      </w:tr>
      <w:tr w14:paraId="0A26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A74384C">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23</w:t>
            </w:r>
          </w:p>
        </w:tc>
        <w:tc>
          <w:tcPr>
            <w:tcW w:w="1537" w:type="dxa"/>
            <w:shd w:val="clear" w:color="auto" w:fill="auto"/>
            <w:vAlign w:val="center"/>
          </w:tcPr>
          <w:p w14:paraId="5C3B360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其他规定</w:t>
            </w:r>
          </w:p>
        </w:tc>
        <w:tc>
          <w:tcPr>
            <w:tcW w:w="7662" w:type="dxa"/>
            <w:shd w:val="clear" w:color="auto" w:fill="auto"/>
            <w:vAlign w:val="center"/>
          </w:tcPr>
          <w:p w14:paraId="4B8897AC">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hAnsi="宋体" w:cs="宋体"/>
                <w:b/>
                <w:bCs/>
                <w:color w:val="000000"/>
                <w:sz w:val="24"/>
                <w:szCs w:val="24"/>
                <w:highlight w:val="none"/>
              </w:rPr>
              <w:t>供应商在法定质疑期内一次性提出针对同一采购程序环节的质疑，本项目不接受供应商多次/反复质疑。</w:t>
            </w:r>
          </w:p>
        </w:tc>
      </w:tr>
    </w:tbl>
    <w:p w14:paraId="3BDC5C99">
      <w:pPr>
        <w:spacing w:line="360" w:lineRule="auto"/>
        <w:jc w:val="center"/>
        <w:outlineLvl w:val="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br w:type="page"/>
      </w:r>
      <w:bookmarkStart w:id="11" w:name="_Toc17863"/>
      <w:r>
        <w:rPr>
          <w:rFonts w:hint="eastAsia" w:ascii="宋体" w:hAnsi="宋体" w:eastAsia="宋体" w:cs="Times New Roman"/>
          <w:color w:val="000000" w:themeColor="text1"/>
          <w:kern w:val="0"/>
          <w:sz w:val="24"/>
          <w:szCs w:val="24"/>
          <w:highlight w:val="none"/>
          <w14:textFill>
            <w14:solidFill>
              <w14:schemeClr w14:val="tx1"/>
            </w14:solidFill>
          </w14:textFill>
        </w:rPr>
        <w:t>供应商须知正文</w:t>
      </w:r>
      <w:bookmarkEnd w:id="11"/>
    </w:p>
    <w:p w14:paraId="60B80F0D">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2" w:name="_Toc21339"/>
      <w:r>
        <w:rPr>
          <w:rFonts w:hint="eastAsia" w:ascii="宋体" w:hAnsi="宋体" w:eastAsia="宋体" w:cs="Times New Roman"/>
          <w:b/>
          <w:bCs/>
          <w:color w:val="000000" w:themeColor="text1"/>
          <w:kern w:val="0"/>
          <w:sz w:val="24"/>
          <w:szCs w:val="24"/>
          <w:highlight w:val="none"/>
          <w14:textFill>
            <w14:solidFill>
              <w14:schemeClr w14:val="tx1"/>
            </w14:solidFill>
          </w14:textFill>
        </w:rPr>
        <w:t>一、总则</w:t>
      </w:r>
      <w:bookmarkEnd w:id="12"/>
    </w:p>
    <w:p w14:paraId="305C296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定义</w:t>
      </w:r>
    </w:p>
    <w:p w14:paraId="5C45E98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　“采购人”是指依法进行政府采购的国家机关、事业单位、团体组织。本次政府采购的采购人名称、地址、电话、联系人见供应商须知前附表。</w:t>
      </w:r>
    </w:p>
    <w:p w14:paraId="046BA9B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2A969DC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1.3</w:t>
      </w:r>
      <w:r>
        <w:rPr>
          <w:rFonts w:hint="eastAsia" w:ascii="宋体" w:hAnsi="宋体" w:eastAsia="宋体" w:cs="Times New Roman"/>
          <w:color w:val="000000" w:themeColor="text1"/>
          <w:kern w:val="0"/>
          <w:sz w:val="24"/>
          <w:szCs w:val="24"/>
          <w:highlight w:val="none"/>
          <w14:textFill>
            <w14:solidFill>
              <w14:schemeClr w14:val="tx1"/>
            </w14:solidFill>
          </w14:textFill>
        </w:rPr>
        <w:t>　“供应商”是响应招标文件并且符合招标文件规定资格条件和参加投标竞争的法人、其他组织或者自然人。</w:t>
      </w:r>
    </w:p>
    <w:p w14:paraId="72EEBB2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4　“评标委员会”是依据《政府采购货物和服务招标投标管理办法》有关规定组建，依法履行评审采购活动职责的评审成员。</w:t>
      </w:r>
    </w:p>
    <w:p w14:paraId="238B4DE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　“货物”是指各种形态和种类的物品，包括原材料、燃料、设备、产品等。</w:t>
      </w:r>
    </w:p>
    <w:p w14:paraId="29E1970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采购项目预算</w:t>
      </w:r>
    </w:p>
    <w:p w14:paraId="2AFD1F0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2.1</w:t>
      </w:r>
      <w:r>
        <w:rPr>
          <w:rFonts w:hint="eastAsia" w:ascii="宋体" w:hAnsi="宋体" w:eastAsia="宋体" w:cs="Times New Roman"/>
          <w:color w:val="000000" w:themeColor="text1"/>
          <w:kern w:val="0"/>
          <w:sz w:val="24"/>
          <w:szCs w:val="24"/>
          <w:highlight w:val="none"/>
          <w14:textFill>
            <w14:solidFill>
              <w14:schemeClr w14:val="tx1"/>
            </w14:solidFill>
          </w14:textFill>
        </w:rPr>
        <w:t>　预算金额见供应商须知前附表。</w:t>
      </w:r>
    </w:p>
    <w:p w14:paraId="18B9050F">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供应商的资格要求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见</w:t>
      </w:r>
      <w:r>
        <w:rPr>
          <w:rFonts w:hint="eastAsia" w:ascii="宋体" w:hAnsi="宋体" w:eastAsia="宋体" w:cs="Times New Roman"/>
          <w:color w:val="000000" w:themeColor="text1"/>
          <w:kern w:val="0"/>
          <w:sz w:val="24"/>
          <w:szCs w:val="24"/>
          <w:highlight w:val="none"/>
          <w14:textFill>
            <w14:solidFill>
              <w14:schemeClr w14:val="tx1"/>
            </w14:solidFill>
          </w14:textFill>
        </w:rPr>
        <w:t>供应商须知前附表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p>
    <w:p w14:paraId="5B0D314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供应商应自行承担所有参与投标的相关费用，不论投标的结果如何，采购人或者采购代理机构均无义务和责任承担这些费用。</w:t>
      </w:r>
    </w:p>
    <w:p w14:paraId="02A6654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授权委托</w:t>
      </w:r>
    </w:p>
    <w:p w14:paraId="206A794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供应商代表不是供应商的法定代表人的，应当持有法定代表人的授权委托书，同时提供供应商代表身份证明。</w:t>
      </w:r>
    </w:p>
    <w:p w14:paraId="5F37807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联合体投标</w:t>
      </w:r>
    </w:p>
    <w:p w14:paraId="343472A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6.1</w:t>
      </w:r>
      <w:r>
        <w:rPr>
          <w:rFonts w:hint="eastAsia" w:ascii="宋体" w:hAnsi="宋体" w:eastAsia="宋体" w:cs="Times New Roman"/>
          <w:color w:val="000000" w:themeColor="text1"/>
          <w:kern w:val="0"/>
          <w:sz w:val="24"/>
          <w:szCs w:val="24"/>
          <w:highlight w:val="none"/>
          <w14:textFill>
            <w14:solidFill>
              <w14:schemeClr w14:val="tx1"/>
            </w14:solidFill>
          </w14:textFill>
        </w:rPr>
        <w:t>　本项目是否接受联合体形式参与详见供应商须知前附表。</w:t>
      </w:r>
    </w:p>
    <w:p w14:paraId="7058B54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7.</w:t>
      </w:r>
      <w:r>
        <w:rPr>
          <w:rFonts w:hint="eastAsia" w:ascii="宋体" w:hAnsi="宋体" w:eastAsia="宋体" w:cs="Times New Roman"/>
          <w:color w:val="000000" w:themeColor="text1"/>
          <w:kern w:val="0"/>
          <w:sz w:val="24"/>
          <w:szCs w:val="24"/>
          <w:highlight w:val="none"/>
          <w14:textFill>
            <w14:solidFill>
              <w14:schemeClr w14:val="tx1"/>
            </w14:solidFill>
          </w14:textFill>
        </w:rPr>
        <w:t>项目现场考察</w:t>
      </w:r>
    </w:p>
    <w:p w14:paraId="4C09F97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7.1</w:t>
      </w:r>
      <w:r>
        <w:rPr>
          <w:rFonts w:hint="eastAsia" w:ascii="宋体" w:hAnsi="宋体" w:eastAsia="宋体" w:cs="Times New Roman"/>
          <w:color w:val="000000" w:themeColor="text1"/>
          <w:kern w:val="0"/>
          <w:sz w:val="24"/>
          <w:szCs w:val="24"/>
          <w:highlight w:val="none"/>
          <w14:textFill>
            <w14:solidFill>
              <w14:schemeClr w14:val="tx1"/>
            </w14:solidFill>
          </w14:textFill>
        </w:rPr>
        <w:t>　本项目是否组织现场考察详见供应商须知前附表。</w:t>
      </w:r>
    </w:p>
    <w:p w14:paraId="44F670D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7.2</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019D93D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7.3</w:t>
      </w:r>
      <w:r>
        <w:rPr>
          <w:rFonts w:hint="eastAsia" w:ascii="宋体" w:hAnsi="宋体" w:eastAsia="宋体" w:cs="Times New Roman"/>
          <w:color w:val="000000" w:themeColor="text1"/>
          <w:kern w:val="0"/>
          <w:sz w:val="24"/>
          <w:szCs w:val="24"/>
          <w:highlight w:val="none"/>
          <w14:textFill>
            <w14:solidFill>
              <w14:schemeClr w14:val="tx1"/>
            </w14:solidFill>
          </w14:textFill>
        </w:rPr>
        <w:t>　考察现场的费用由供应商自己承担，考察期间所发生的人身伤害及财产损失由供应商自己负责。</w:t>
      </w:r>
    </w:p>
    <w:p w14:paraId="7669EB8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8.　采购人不对供应商据此而做出的推论、理解和结论负责。一旦中标，供应商不得以任何借口，提出额外补偿，或延长合同期限的要求。</w:t>
      </w:r>
    </w:p>
    <w:p w14:paraId="42CDEA79">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3" w:name="_Toc18295"/>
      <w:r>
        <w:rPr>
          <w:rFonts w:hint="eastAsia" w:ascii="宋体" w:hAnsi="宋体" w:eastAsia="宋体" w:cs="Times New Roman"/>
          <w:b/>
          <w:bCs/>
          <w:color w:val="000000" w:themeColor="text1"/>
          <w:kern w:val="0"/>
          <w:sz w:val="24"/>
          <w:szCs w:val="24"/>
          <w:highlight w:val="none"/>
          <w14:textFill>
            <w14:solidFill>
              <w14:schemeClr w14:val="tx1"/>
            </w14:solidFill>
          </w14:textFill>
        </w:rPr>
        <w:t>二、招标文件</w:t>
      </w:r>
      <w:bookmarkEnd w:id="13"/>
    </w:p>
    <w:p w14:paraId="537AC90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招标文件的构成</w:t>
      </w:r>
    </w:p>
    <w:p w14:paraId="00AC96A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9</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招标文件各章节的内容如下：</w:t>
      </w:r>
    </w:p>
    <w:p w14:paraId="744358D5">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第一章　</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招标公告</w:t>
      </w:r>
    </w:p>
    <w:p w14:paraId="188B2D6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第二章　供应商须知</w:t>
      </w:r>
    </w:p>
    <w:p w14:paraId="3703789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第三章　评标方法及标准</w:t>
      </w:r>
    </w:p>
    <w:p w14:paraId="1904206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第四章　拟签订的合同文本</w:t>
      </w:r>
    </w:p>
    <w:p w14:paraId="556C240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第五章　投标文件格式</w:t>
      </w:r>
    </w:p>
    <w:p w14:paraId="5DAB4C5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第六章　项目需求</w:t>
      </w:r>
    </w:p>
    <w:p w14:paraId="1247970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9</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6E5A506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招标文件的澄清与修改</w:t>
      </w:r>
    </w:p>
    <w:p w14:paraId="36EA89F5">
      <w:pPr>
        <w:spacing w:line="500" w:lineRule="exac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0</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4128932F">
      <w:pPr>
        <w:spacing w:line="500" w:lineRule="exact"/>
        <w:ind w:firstLine="484" w:firstLineChars="202"/>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6ECC456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highlight w:val="none"/>
          <w14:textFill>
            <w14:solidFill>
              <w14:schemeClr w14:val="tx1"/>
            </w14:solidFill>
          </w14:textFill>
        </w:rPr>
        <w:t>15</w:t>
      </w:r>
      <w:r>
        <w:rPr>
          <w:rFonts w:hint="eastAsia" w:ascii="宋体" w:hAnsi="宋体" w:eastAsia="宋体" w:cs="Times New Roman"/>
          <w:color w:val="000000" w:themeColor="text1"/>
          <w:kern w:val="0"/>
          <w:sz w:val="24"/>
          <w:szCs w:val="24"/>
          <w:highlight w:val="none"/>
          <w14:textFill>
            <w14:solidFill>
              <w14:schemeClr w14:val="tx1"/>
            </w14:solidFill>
          </w14:textFill>
        </w:rPr>
        <w:t>日，将相应顺延提交投标文件的截止时间，澄清或者修改时间具体见供应商须知前附表。</w:t>
      </w:r>
    </w:p>
    <w:p w14:paraId="304D38F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澄清或者修改内容为招标文件的组成部分，对所有领取了招标文件的潜在供应商均具有约束力。</w:t>
      </w:r>
    </w:p>
    <w:p w14:paraId="1A4F20D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2C8CEF6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偏离</w:t>
      </w:r>
    </w:p>
    <w:p w14:paraId="01B9958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本条所称偏离为投标文件对招标文件的偏离，即不满足或不响应招标文件的要求。</w:t>
      </w:r>
    </w:p>
    <w:p w14:paraId="27FE009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除</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法律法规</w:t>
      </w:r>
      <w:r>
        <w:rPr>
          <w:rFonts w:hint="eastAsia" w:ascii="宋体" w:hAnsi="宋体" w:eastAsia="宋体" w:cs="Times New Roman"/>
          <w:color w:val="000000" w:themeColor="text1"/>
          <w:kern w:val="0"/>
          <w:sz w:val="24"/>
          <w:szCs w:val="24"/>
          <w:highlight w:val="none"/>
          <w14:textFill>
            <w14:solidFill>
              <w14:schemeClr w14:val="tx1"/>
            </w14:solidFill>
          </w14:textFill>
        </w:rPr>
        <w:t>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即重要条款</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，对其中任何一条的偏离，在评标时将其视为无效投标。</w:t>
      </w:r>
    </w:p>
    <w:p w14:paraId="3F07D905">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4" w:name="_Toc31880"/>
      <w:r>
        <w:rPr>
          <w:rFonts w:hint="eastAsia" w:ascii="宋体" w:hAnsi="宋体" w:eastAsia="宋体" w:cs="Times New Roman"/>
          <w:b/>
          <w:bCs/>
          <w:color w:val="000000" w:themeColor="text1"/>
          <w:kern w:val="0"/>
          <w:sz w:val="24"/>
          <w:szCs w:val="24"/>
          <w:highlight w:val="none"/>
          <w14:textFill>
            <w14:solidFill>
              <w14:schemeClr w14:val="tx1"/>
            </w14:solidFill>
          </w14:textFill>
        </w:rPr>
        <w:t>三、投标文件</w:t>
      </w:r>
      <w:bookmarkEnd w:id="14"/>
    </w:p>
    <w:p w14:paraId="25FA56A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　一般要求</w:t>
      </w:r>
    </w:p>
    <w:p w14:paraId="3F02BE0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44D9915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102E53A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除技术要求另有规定外，本文件所要求使用的计量单位均采用国家法定的度、量、衡标准单位计量。未列明时亦默认为我国法定计量单位。</w:t>
      </w:r>
    </w:p>
    <w:p w14:paraId="50102F6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供应商应按招标文件中提供的投标文件格式填写。</w:t>
      </w:r>
    </w:p>
    <w:p w14:paraId="61EB1F1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投标文件应采用电子形式。</w:t>
      </w:r>
    </w:p>
    <w:p w14:paraId="3C42921F">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12.6</w:t>
      </w:r>
      <w:r>
        <w:rPr>
          <w:rFonts w:hint="eastAsia" w:ascii="宋体" w:hAnsi="宋体" w:eastAsia="宋体" w:cs="Times New Roman"/>
          <w:color w:val="000000" w:themeColor="text1"/>
          <w:kern w:val="0"/>
          <w:sz w:val="24"/>
          <w:szCs w:val="24"/>
          <w:highlight w:val="none"/>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4D48D3E5">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12.7供应商应按照供应商须知前附表要求的份数编制投标文件。</w:t>
      </w:r>
    </w:p>
    <w:p w14:paraId="5ED6E974">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12.8供应商因自身原因导致电子投标文件无法导入电子评标系统的，该投标文件视为无效文件。 </w:t>
      </w:r>
    </w:p>
    <w:p w14:paraId="4D9D1BB6">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31614D49">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3CD297C0">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12.11供应商应完整地</w:t>
      </w:r>
      <w:r>
        <w:rPr>
          <w:rFonts w:hint="eastAsia" w:ascii="宋体" w:hAnsi="宋体" w:eastAsia="宋体" w:cs="Times New Roman"/>
          <w:color w:val="000000" w:themeColor="text1"/>
          <w:spacing w:val="-6"/>
          <w:sz w:val="24"/>
          <w:szCs w:val="24"/>
          <w:highlight w:val="none"/>
          <w14:textFill>
            <w14:solidFill>
              <w14:schemeClr w14:val="tx1"/>
            </w14:solidFill>
          </w14:textFill>
        </w:rPr>
        <w:t>填写</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招标文件中提供的《</w:t>
      </w:r>
      <w:r>
        <w:rPr>
          <w:rFonts w:hint="eastAsia" w:ascii="Calibri" w:hAnsi="宋体" w:eastAsia="宋体" w:cs="宋体"/>
          <w:color w:val="000000" w:themeColor="text1"/>
          <w:sz w:val="24"/>
          <w:szCs w:val="24"/>
          <w:highlight w:val="none"/>
          <w14:textFill>
            <w14:solidFill>
              <w14:schemeClr w14:val="tx1"/>
            </w14:solidFill>
          </w14:textFill>
        </w:rPr>
        <w:t>投标函</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》、《开标一览表》、《明细报价表》等招标文件中规定的所有内容。 </w:t>
      </w:r>
    </w:p>
    <w:p w14:paraId="476FFBBE">
      <w:pPr>
        <w:spacing w:line="5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12.12供应商必须保证供应商文件所提供的全部资料真实可靠，并接受采购单位对其中任何资料进一步核实的要求。 </w:t>
      </w:r>
    </w:p>
    <w:p w14:paraId="6EC4723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投标文件的组成</w:t>
      </w:r>
    </w:p>
    <w:p w14:paraId="563E7EC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投标文件包括但不限于下列内容</w:t>
      </w:r>
    </w:p>
    <w:p w14:paraId="509F4F4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　价格及商务部分：</w:t>
      </w:r>
    </w:p>
    <w:p w14:paraId="0326C11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投标函</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含法定代表人身份证明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书和</w:t>
      </w: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法定代表人授权委托书</w:t>
      </w:r>
      <w:r>
        <w:rPr>
          <w:rFonts w:ascii="宋体" w:hAnsi="宋体" w:eastAsia="宋体" w:cs="Times New Roman"/>
          <w:color w:val="000000" w:themeColor="text1"/>
          <w:kern w:val="0"/>
          <w:sz w:val="24"/>
          <w:szCs w:val="24"/>
          <w:highlight w:val="none"/>
          <w14:textFill>
            <w14:solidFill>
              <w14:schemeClr w14:val="tx1"/>
            </w14:solidFill>
          </w14:textFill>
        </w:rPr>
        <w:t>)</w:t>
      </w:r>
    </w:p>
    <w:p w14:paraId="4074D8F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开标一览表</w:t>
      </w:r>
    </w:p>
    <w:p w14:paraId="4FC8D3F8">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分项报价表</w:t>
      </w:r>
    </w:p>
    <w:p w14:paraId="5D0973D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商务条款偏离表</w:t>
      </w:r>
    </w:p>
    <w:p w14:paraId="3D840B6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投标保证金</w:t>
      </w:r>
    </w:p>
    <w:p w14:paraId="4371F69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投标人符合投标人资格条件的证明文件</w:t>
      </w:r>
    </w:p>
    <w:p w14:paraId="4EEC0CB1">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项目负责人简历</w:t>
      </w:r>
    </w:p>
    <w:p w14:paraId="443A2F45">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拟配备人员</w:t>
      </w:r>
    </w:p>
    <w:p w14:paraId="2C4A0E2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供应商近年类似项目业绩</w:t>
      </w:r>
    </w:p>
    <w:p w14:paraId="0687C2F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10</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中小企业声明函</w:t>
      </w:r>
    </w:p>
    <w:p w14:paraId="00030CE4">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监狱企业声明函</w:t>
      </w:r>
    </w:p>
    <w:p w14:paraId="592AF7F0">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残疾人福利性单位声明函</w:t>
      </w:r>
    </w:p>
    <w:p w14:paraId="1FB66D0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　技术部分</w:t>
      </w:r>
    </w:p>
    <w:p w14:paraId="1750B26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（1）技术响应与偏离表</w:t>
      </w:r>
    </w:p>
    <w:p w14:paraId="0939BEF7">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服务方案</w:t>
      </w:r>
    </w:p>
    <w:p w14:paraId="57F1B52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投标人认为需要提供的</w:t>
      </w:r>
      <w:r>
        <w:rPr>
          <w:rFonts w:hint="eastAsia" w:ascii="宋体" w:hAnsi="宋体" w:eastAsia="宋体" w:cs="Times New Roman"/>
          <w:color w:val="000000" w:themeColor="text1"/>
          <w:kern w:val="0"/>
          <w:sz w:val="24"/>
          <w:szCs w:val="24"/>
          <w:highlight w:val="none"/>
          <w14:textFill>
            <w14:solidFill>
              <w14:schemeClr w14:val="tx1"/>
            </w14:solidFill>
          </w14:textFill>
        </w:rPr>
        <w:t>其它资料</w:t>
      </w:r>
    </w:p>
    <w:p w14:paraId="341DB34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在投标过程中，供应商根据评标委员会电子形式要求提供的澄清文件是投标文件的有效组成部分。</w:t>
      </w:r>
    </w:p>
    <w:p w14:paraId="7DB5FBD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14.投标报价</w:t>
      </w:r>
    </w:p>
    <w:p w14:paraId="3450569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486C461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796934B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供应商对每种服务只允许有一个报价，不接受可变动性报价、赠送及“零”报价，否则，在评标时将其视为无效投标。</w:t>
      </w:r>
    </w:p>
    <w:p w14:paraId="376800C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项目有特殊要求的见供应商须知前附表。</w:t>
      </w:r>
    </w:p>
    <w:p w14:paraId="772E705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投标保证金</w:t>
      </w:r>
    </w:p>
    <w:p w14:paraId="40EB581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本项目是否交纳投标保证金见供应商须知前附表。</w:t>
      </w:r>
    </w:p>
    <w:p w14:paraId="46303DC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1581ABB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个工作日内退还，但因供应商自身原因导致无法及时退还的除外。</w:t>
      </w:r>
    </w:p>
    <w:p w14:paraId="07C8C3E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16.</w:t>
      </w:r>
      <w:r>
        <w:rPr>
          <w:rFonts w:hint="eastAsia" w:ascii="宋体" w:hAnsi="宋体" w:eastAsia="宋体" w:cs="Times New Roman"/>
          <w:color w:val="000000" w:themeColor="text1"/>
          <w:kern w:val="0"/>
          <w:sz w:val="24"/>
          <w:szCs w:val="24"/>
          <w:highlight w:val="none"/>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个工作日内退还或者转为中标人的履约保证金。</w:t>
      </w:r>
    </w:p>
    <w:p w14:paraId="6B59968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5　供应商有以下情形之一的，投标保证金可以不予退还：</w:t>
      </w:r>
    </w:p>
    <w:p w14:paraId="197FB48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在供应商须知前附表规定的投标有效期内撤销投标文件。</w:t>
      </w:r>
    </w:p>
    <w:p w14:paraId="086FECE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中标后无正当理由不与采购人签订合同的。</w:t>
      </w:r>
    </w:p>
    <w:p w14:paraId="0173328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投标有效期</w:t>
      </w:r>
    </w:p>
    <w:p w14:paraId="2B24DD6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46C1E2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7F880C1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投标文件的签署和规定</w:t>
      </w:r>
    </w:p>
    <w:p w14:paraId="02ADC65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供应商应根据供应商须知前附表规定提交投标文件</w:t>
      </w:r>
    </w:p>
    <w:p w14:paraId="0AECCA8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7CCB4D5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投标文件的密封和标记</w:t>
      </w:r>
    </w:p>
    <w:p w14:paraId="5BFF5A2E">
      <w:pPr>
        <w:spacing w:line="400" w:lineRule="exac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2EF7951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投标文件的递交</w:t>
      </w:r>
    </w:p>
    <w:p w14:paraId="6FBEFC5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color w:val="000000"/>
          <w:kern w:val="0"/>
          <w:sz w:val="24"/>
          <w:szCs w:val="24"/>
          <w:highlight w:val="none"/>
        </w:rPr>
        <w:t>本项目采用不见面开标、供应商需要递交电子投标文件，加密的电子投标文件，在投标截止时间前通过政采云平台上传到指定位置。无需递交纸质文件。</w:t>
      </w:r>
    </w:p>
    <w:p w14:paraId="32897A0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投标文件的修改和撤回</w:t>
      </w:r>
    </w:p>
    <w:p w14:paraId="6BF23743">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20.1　在供应商须知前附表规定的投标截止时间前，供应商可以自行在政采云平台上修改、补充或撤回已递交的投标文件。</w:t>
      </w:r>
    </w:p>
    <w:p w14:paraId="6F17D68C">
      <w:pPr>
        <w:spacing w:line="360" w:lineRule="auto"/>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20.2　修改、补充的内容为投标文件的组成部分。</w:t>
      </w:r>
    </w:p>
    <w:p w14:paraId="5CF729C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kern w:val="0"/>
          <w:sz w:val="24"/>
          <w:szCs w:val="24"/>
          <w:highlight w:val="none"/>
        </w:rPr>
        <w:t>20.3　供应商在投标有效期内不得修改、撤销其投标文件。</w:t>
      </w:r>
    </w:p>
    <w:p w14:paraId="1FCC334D">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5" w:name="_Toc12631"/>
      <w:r>
        <w:rPr>
          <w:rFonts w:hint="eastAsia" w:ascii="宋体" w:hAnsi="宋体" w:eastAsia="宋体" w:cs="Times New Roman"/>
          <w:b/>
          <w:bCs/>
          <w:color w:val="000000" w:themeColor="text1"/>
          <w:kern w:val="0"/>
          <w:sz w:val="24"/>
          <w:szCs w:val="24"/>
          <w:highlight w:val="none"/>
          <w14:textFill>
            <w14:solidFill>
              <w14:schemeClr w14:val="tx1"/>
            </w14:solidFill>
          </w14:textFill>
        </w:rPr>
        <w:t>四、开标和评标</w:t>
      </w:r>
      <w:bookmarkEnd w:id="15"/>
    </w:p>
    <w:p w14:paraId="7BB01C5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开标</w:t>
      </w:r>
    </w:p>
    <w:p w14:paraId="162CB31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家的，不得开标。</w:t>
      </w:r>
    </w:p>
    <w:p w14:paraId="25BE9BB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资格审查</w:t>
      </w:r>
    </w:p>
    <w:p w14:paraId="241C167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家的，不得评标。</w:t>
      </w:r>
    </w:p>
    <w:p w14:paraId="136EEFA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评审小组</w:t>
      </w:r>
    </w:p>
    <w:p w14:paraId="6501193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highlight w:val="none"/>
          <w14:textFill>
            <w14:solidFill>
              <w14:schemeClr w14:val="tx1"/>
            </w14:solidFill>
          </w14:textFill>
        </w:rPr>
        <w:t>政府采购评审专家是在</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新疆</w:t>
      </w:r>
      <w:r>
        <w:rPr>
          <w:rFonts w:hint="eastAsia" w:ascii="宋体" w:hAnsi="宋体" w:eastAsia="宋体" w:cs="宋体"/>
          <w:color w:val="000000" w:themeColor="text1"/>
          <w:kern w:val="0"/>
          <w:sz w:val="24"/>
          <w:szCs w:val="24"/>
          <w:highlight w:val="none"/>
          <w:u w:val="single"/>
          <w14:textFill>
            <w14:solidFill>
              <w14:schemeClr w14:val="tx1"/>
            </w14:solidFill>
          </w14:textFill>
        </w:rPr>
        <w:t>政采云</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平台</w:t>
      </w:r>
      <w:r>
        <w:rPr>
          <w:rFonts w:hint="eastAsia" w:ascii="宋体" w:hAnsi="宋体" w:eastAsia="宋体" w:cs="宋体"/>
          <w:color w:val="000000" w:themeColor="text1"/>
          <w:kern w:val="0"/>
          <w:sz w:val="24"/>
          <w:szCs w:val="24"/>
          <w:highlight w:val="none"/>
          <w14:textFill>
            <w14:solidFill>
              <w14:schemeClr w14:val="tx1"/>
            </w14:solidFill>
          </w14:textFill>
        </w:rPr>
        <w:t>专家库中随机抽取产生。</w:t>
      </w:r>
    </w:p>
    <w:p w14:paraId="476DAD5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评标方法和标准</w:t>
      </w:r>
    </w:p>
    <w:p w14:paraId="20C686B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本项目评标方法和标准见招标文件第三章。</w:t>
      </w:r>
    </w:p>
    <w:p w14:paraId="60A2E59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评标程序</w:t>
      </w:r>
    </w:p>
    <w:p w14:paraId="64D6B2E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投标文件的符合性审查。</w:t>
      </w:r>
    </w:p>
    <w:p w14:paraId="2E9BD3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评审小组应当对符合资格的供应商的投标文件进行符合性审查，以确定其是否满足招标文件的实质性要求。</w:t>
      </w:r>
    </w:p>
    <w:p w14:paraId="7E072F4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　有下列情形之一的，应在符合性审查时按照无效投标处理：</w:t>
      </w:r>
    </w:p>
    <w:p w14:paraId="7676F0E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Courier New" w:eastAsia="宋体" w:cs="Times New Roman"/>
          <w:bCs/>
          <w:color w:val="000000" w:themeColor="text1"/>
          <w:kern w:val="0"/>
          <w:sz w:val="24"/>
          <w:szCs w:val="24"/>
          <w:highlight w:val="none"/>
          <w14:textFill>
            <w14:solidFill>
              <w14:schemeClr w14:val="tx1"/>
            </w14:solidFill>
          </w14:textFill>
        </w:rPr>
        <w:t>投标文件未按照招标文件规定要求签署及盖章的；</w:t>
      </w:r>
    </w:p>
    <w:p w14:paraId="77E7C5C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（2）服务要求不满足招标文件要求的；（采购需求均为不可偏离项）</w:t>
      </w:r>
    </w:p>
    <w:p w14:paraId="1E265F7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（3）投标有效期不足的；</w:t>
      </w:r>
    </w:p>
    <w:p w14:paraId="160FE17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（4）服务期限不满足招标文件规定的；</w:t>
      </w:r>
    </w:p>
    <w:p w14:paraId="56FBB90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（5）售后服务承诺未提供的；</w:t>
      </w:r>
    </w:p>
    <w:p w14:paraId="2D6149F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（6）投标报价是否在采购预算或最高限价以内；</w:t>
      </w:r>
    </w:p>
    <w:p w14:paraId="7ACF1DC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（7）投标文件不符合招标文件实质性要求的；</w:t>
      </w:r>
    </w:p>
    <w:p w14:paraId="6F3F555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（8）不符合</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法律法规</w:t>
      </w:r>
      <w:r>
        <w:rPr>
          <w:rFonts w:hint="eastAsia" w:ascii="宋体" w:hAnsi="宋体" w:eastAsia="宋体" w:cs="Times New Roman"/>
          <w:color w:val="000000" w:themeColor="text1"/>
          <w:kern w:val="0"/>
          <w:sz w:val="24"/>
          <w:szCs w:val="24"/>
          <w:highlight w:val="none"/>
          <w14:textFill>
            <w14:solidFill>
              <w14:schemeClr w14:val="tx1"/>
            </w14:solidFill>
          </w14:textFill>
        </w:rPr>
        <w:t>和招标文件规定的其他无效情形的。</w:t>
      </w:r>
    </w:p>
    <w:p w14:paraId="0516797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核价原则</w:t>
      </w:r>
    </w:p>
    <w:p w14:paraId="71703F8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投标文件报价出现前后不一致的，除招标文件另有规定外，按照下列规定修正：</w:t>
      </w:r>
    </w:p>
    <w:p w14:paraId="132E3DC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投标文件中开标一览表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报价表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报价表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为准；</w:t>
      </w:r>
    </w:p>
    <w:p w14:paraId="52F75B6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大写金额和小写金额不一致的，以大写金额为准；</w:t>
      </w:r>
    </w:p>
    <w:p w14:paraId="51CFFE9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单价金额小数点或者百分比有明显错位的，以开标一览表的总价为准，并修改单价；</w:t>
      </w:r>
    </w:p>
    <w:p w14:paraId="4C3ADBF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总价金额与按单价汇总金额不一致的，以单价金额计算结果为准。</w:t>
      </w:r>
    </w:p>
    <w:p w14:paraId="5367827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★同时出现两种以上不一致的，按照前款规定的顺序修正。修正后的报价按照上述规定经供应商确认后产生约束力，供应商不确认的，其投标无效。</w:t>
      </w:r>
    </w:p>
    <w:p w14:paraId="739AC19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投标文件澄清</w:t>
      </w:r>
    </w:p>
    <w:p w14:paraId="27D7FD0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.3.1</w:t>
      </w:r>
      <w:r>
        <w:rPr>
          <w:rFonts w:hint="eastAsia" w:ascii="宋体" w:hAnsi="宋体" w:eastAsia="宋体" w:cs="Times New Roman"/>
          <w:color w:val="000000" w:themeColor="text1"/>
          <w:kern w:val="0"/>
          <w:sz w:val="24"/>
          <w:szCs w:val="24"/>
          <w:highlight w:val="none"/>
          <w14:textFill>
            <w14:solidFill>
              <w14:schemeClr w14:val="tx1"/>
            </w14:solidFill>
          </w14:textFill>
        </w:rPr>
        <w:t>　评审小组在对投标文件</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审小组发出的询标信息，并在规定时间内作出答复，未能按时答复的，评审小组将视同其放弃澄清。</w:t>
      </w:r>
    </w:p>
    <w:p w14:paraId="531B2D8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比较与评价</w:t>
      </w:r>
    </w:p>
    <w:p w14:paraId="3C2486E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评审小组应当按照招标文件中规定的评标方法和标准，对符合性审查合格的投标文件进行商务和技术评估，综合比较与评价。</w:t>
      </w:r>
    </w:p>
    <w:p w14:paraId="72210F3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评审小组认为供应商的报价明显低于其他通过符合性审查供应商的报价，有可能影响服务质量或者不能诚信履约的，应当要求其在评标现场合理的时间内提供说明，必要时提交相关证明材料；供应商不能证明其报价合理性的，评审小组应当将其作为无效投标处理。</w:t>
      </w:r>
    </w:p>
    <w:p w14:paraId="6BDEF1F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5　推荐中标候选人名单</w:t>
      </w:r>
    </w:p>
    <w:p w14:paraId="6420C7A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BD0EC8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确定中标供应商</w:t>
      </w:r>
    </w:p>
    <w:p w14:paraId="794D5FA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个工作日内将评标报告送采购人。</w:t>
      </w:r>
    </w:p>
    <w:p w14:paraId="17106AD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个工作日内，在评标报告确定的中标候选人名单中按顺序确定中标人。</w:t>
      </w:r>
    </w:p>
    <w:p w14:paraId="7D83F33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个工作日内确定中标人。中标候选人并列的，由采购人或者采购人委托评标委员会按照供应商须知前附表规定的方式确定中标人。</w:t>
      </w:r>
    </w:p>
    <w:p w14:paraId="647FCAC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废标</w:t>
      </w:r>
    </w:p>
    <w:p w14:paraId="70759D2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有下列情形之一时，招标采购单位应予废标，并将废标理由通知所有供应商：</w:t>
      </w:r>
    </w:p>
    <w:p w14:paraId="251C9D1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符合专业条件的供应商或者对招标文件作实质性投标的供应商不足三家的；</w:t>
      </w:r>
    </w:p>
    <w:p w14:paraId="057D8BB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出现影响采购公正的违法、违规行为的；</w:t>
      </w:r>
    </w:p>
    <w:p w14:paraId="51EB288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供应商的报价均超过了采购预算，采购人不能支付的；</w:t>
      </w:r>
    </w:p>
    <w:p w14:paraId="4561B1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因重大变故，采购任务取消的。</w:t>
      </w:r>
    </w:p>
    <w:p w14:paraId="37A14CF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保密</w:t>
      </w:r>
    </w:p>
    <w:p w14:paraId="6BF5A4D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评标委员会成员以及与评标工作有关的人员不得泄露评标情况以及评标过程中获悉的国家秘密、商业秘密。</w:t>
      </w:r>
    </w:p>
    <w:p w14:paraId="063C5C6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禁止行为</w:t>
      </w:r>
    </w:p>
    <w:p w14:paraId="67E67A2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29</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供应商不得与采购人、采购代理机构恶意串通；不得向采购人、采购代理机构或者评审小组成员行贿或者提供其他不正当利益；不得提供虚假材料谋取中标；不得以任何方式干扰、影响采购工作。供应商违反中华人民共和国政府采购法律法规相关规定的，依法追究法律责任。</w:t>
      </w:r>
    </w:p>
    <w:p w14:paraId="3034488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29</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供应商应当遵循公平竞争的原则，不得恶意串通，不得妨碍其他供应商的竞争行为，不得损害采购人或者其他供应商的合法权益。</w:t>
      </w:r>
    </w:p>
    <w:p w14:paraId="0792416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有下列情形之一的，视为供应商串通投标，其投标无效：</w:t>
      </w:r>
    </w:p>
    <w:p w14:paraId="5057514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不同供应商的投标文件由同一单位或者个人编制；</w:t>
      </w:r>
    </w:p>
    <w:p w14:paraId="1B7FAD4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不同供应商委托同一单位或者个人办理投标事宜；</w:t>
      </w:r>
    </w:p>
    <w:p w14:paraId="423D9B9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不同供应商的投标文件载明的项目管理成员或者联系人员为同一人；</w:t>
      </w:r>
    </w:p>
    <w:p w14:paraId="000DA63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不同供应商的投标文件异常一致或者投标报价呈规律性差异；</w:t>
      </w:r>
    </w:p>
    <w:p w14:paraId="7E00499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不同供应商的投标文件相互混装；</w:t>
      </w:r>
    </w:p>
    <w:p w14:paraId="37A3504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不同供应商的投标保证金从同一单位或者个人的账户转出。</w:t>
      </w:r>
    </w:p>
    <w:p w14:paraId="74C73951">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6" w:name="_Toc15954"/>
      <w:r>
        <w:rPr>
          <w:rFonts w:hint="eastAsia" w:ascii="宋体" w:hAnsi="宋体" w:eastAsia="宋体" w:cs="Times New Roman"/>
          <w:b/>
          <w:bCs/>
          <w:color w:val="000000" w:themeColor="text1"/>
          <w:kern w:val="0"/>
          <w:sz w:val="24"/>
          <w:szCs w:val="24"/>
          <w:highlight w:val="none"/>
          <w14:textFill>
            <w14:solidFill>
              <w14:schemeClr w14:val="tx1"/>
            </w14:solidFill>
          </w14:textFill>
        </w:rPr>
        <w:t>五、中标信息公告与签订合同</w:t>
      </w:r>
      <w:bookmarkEnd w:id="16"/>
    </w:p>
    <w:p w14:paraId="243E521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中标信息公告</w:t>
      </w:r>
    </w:p>
    <w:p w14:paraId="39B348D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中标人确定之日起</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个工作日内，采购人或者采购代理机构应将中标结果在供应商须知前附表中规定的公告媒体上公布。</w:t>
      </w:r>
    </w:p>
    <w:p w14:paraId="4822EDC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0</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招标文件随中标结果同时公告。但中标结果公告前招标文件已公告的，不再重复公告。</w:t>
      </w:r>
    </w:p>
    <w:p w14:paraId="3A679DC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1</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中标通知</w:t>
      </w:r>
    </w:p>
    <w:p w14:paraId="1DD5715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采购人或者采购代理机构应当自发布中标公告的同时，发出中标通知书，中标通知书对采购人和中标人具有同等法律效力。</w:t>
      </w:r>
    </w:p>
    <w:p w14:paraId="4491195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中标通知书发出后，中标人无正当理由不得放弃中标。</w:t>
      </w:r>
    </w:p>
    <w:p w14:paraId="55B1EB6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履约保证金</w:t>
      </w:r>
    </w:p>
    <w:p w14:paraId="24A8972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本项目是否缴纳履约保证金见供应商须知前附表。</w:t>
      </w:r>
    </w:p>
    <w:p w14:paraId="6111332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580FAAE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中标人没有按照供应商须知前附表的规定提交履约保证金的，视为放弃中标，其投标保证金不予退还。</w:t>
      </w:r>
    </w:p>
    <w:p w14:paraId="6604B74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签订合同</w:t>
      </w:r>
    </w:p>
    <w:p w14:paraId="2577830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招标文件和中标供应商的投标文件均为签订政府采购合同的依据。</w:t>
      </w:r>
    </w:p>
    <w:p w14:paraId="72902DF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highlight w:val="none"/>
          <w14:textFill>
            <w14:solidFill>
              <w14:schemeClr w14:val="tx1"/>
            </w14:solidFill>
          </w14:textFill>
        </w:rPr>
        <w:t>30</w:t>
      </w:r>
      <w:r>
        <w:rPr>
          <w:rFonts w:hint="eastAsia" w:ascii="宋体" w:hAnsi="宋体" w:eastAsia="宋体" w:cs="Times New Roman"/>
          <w:color w:val="000000" w:themeColor="text1"/>
          <w:kern w:val="0"/>
          <w:sz w:val="24"/>
          <w:szCs w:val="24"/>
          <w:highlight w:val="none"/>
          <w14:textFill>
            <w14:solidFill>
              <w14:schemeClr w14:val="tx1"/>
            </w14:solidFill>
          </w14:textFill>
        </w:rPr>
        <w:t>日内，与采购人签订政府采购合同。</w:t>
      </w:r>
    </w:p>
    <w:p w14:paraId="7E490D2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2118529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自政府采购合同签订之日起</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个工作日内，本项目政府采购合同在供应商须知前附表规定的媒体上公告，但政府采购合同中涉及国家秘密、商业秘密的内容除外。</w:t>
      </w:r>
    </w:p>
    <w:p w14:paraId="4319F915">
      <w:pPr>
        <w:spacing w:line="360" w:lineRule="auto"/>
        <w:outlineLvl w:val="0"/>
        <w:rPr>
          <w:rFonts w:ascii="宋体" w:hAnsi="宋体" w:eastAsia="宋体" w:cs="Times New Roman"/>
          <w:b/>
          <w:bCs/>
          <w:color w:val="000000" w:themeColor="text1"/>
          <w:kern w:val="0"/>
          <w:sz w:val="24"/>
          <w:szCs w:val="24"/>
          <w:highlight w:val="none"/>
          <w14:textFill>
            <w14:solidFill>
              <w14:schemeClr w14:val="tx1"/>
            </w14:solidFill>
          </w14:textFill>
        </w:rPr>
      </w:pPr>
      <w:bookmarkStart w:id="17" w:name="_Toc24284"/>
      <w:r>
        <w:rPr>
          <w:rFonts w:hint="eastAsia" w:ascii="宋体" w:hAnsi="宋体" w:eastAsia="宋体" w:cs="Times New Roman"/>
          <w:b/>
          <w:bCs/>
          <w:color w:val="000000" w:themeColor="text1"/>
          <w:kern w:val="0"/>
          <w:sz w:val="24"/>
          <w:szCs w:val="24"/>
          <w:highlight w:val="none"/>
          <w14:textFill>
            <w14:solidFill>
              <w14:schemeClr w14:val="tx1"/>
            </w14:solidFill>
          </w14:textFill>
        </w:rPr>
        <w:t>六、其他规定</w:t>
      </w:r>
      <w:bookmarkEnd w:id="17"/>
    </w:p>
    <w:p w14:paraId="058C4A5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招标代理服务费。</w:t>
      </w:r>
    </w:p>
    <w:p w14:paraId="63CBF07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4</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中标人是否</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交纳</w:t>
      </w:r>
      <w:r>
        <w:rPr>
          <w:rFonts w:hint="eastAsia" w:ascii="宋体" w:hAnsi="宋体" w:eastAsia="宋体" w:cs="Times New Roman"/>
          <w:color w:val="000000" w:themeColor="text1"/>
          <w:kern w:val="0"/>
          <w:sz w:val="24"/>
          <w:szCs w:val="24"/>
          <w:highlight w:val="none"/>
          <w14:textFill>
            <w14:solidFill>
              <w14:schemeClr w14:val="tx1"/>
            </w14:solidFill>
          </w14:textFill>
        </w:rPr>
        <w:t>招标代理服务费及相关要求见供应商须知前附表。</w:t>
      </w:r>
    </w:p>
    <w:p w14:paraId="1C39260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询问、质疑、投诉</w:t>
      </w:r>
    </w:p>
    <w:p w14:paraId="7C758A3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供应商对政府采购活动事项有疑问的，可以向采购人或采购代理机构提出询问</w:t>
      </w:r>
    </w:p>
    <w:p w14:paraId="2A6F9CE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highlight w:val="none"/>
          <w14:textFill>
            <w14:solidFill>
              <w14:schemeClr w14:val="tx1"/>
            </w14:solidFill>
          </w14:textFill>
        </w:rPr>
        <w:t>7</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个工作日内，以书面形式向采购人或采购代理机构提出质疑。</w:t>
      </w:r>
    </w:p>
    <w:p w14:paraId="2C6526C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供应商提出质疑的，应提供质疑书原件。</w:t>
      </w:r>
    </w:p>
    <w:p w14:paraId="3F3E83BF">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7BE8F35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5</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highlight w:val="none"/>
          <w14:textFill>
            <w14:solidFill>
              <w14:schemeClr w14:val="tx1"/>
            </w14:solidFill>
          </w14:textFill>
        </w:rPr>
        <w:t>15</w:t>
      </w:r>
      <w:r>
        <w:rPr>
          <w:rFonts w:hint="eastAsia" w:ascii="宋体" w:hAnsi="宋体" w:eastAsia="宋体" w:cs="Times New Roman"/>
          <w:color w:val="000000" w:themeColor="text1"/>
          <w:kern w:val="0"/>
          <w:sz w:val="24"/>
          <w:szCs w:val="24"/>
          <w:highlight w:val="none"/>
          <w14:textFill>
            <w14:solidFill>
              <w14:schemeClr w14:val="tx1"/>
            </w14:solidFill>
          </w14:textFill>
        </w:rPr>
        <w:t>个工作日内，按中华人民共和国政府采购法律法规规定及程序，向财政部提出投诉。</w:t>
      </w:r>
    </w:p>
    <w:p w14:paraId="715BA16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6</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年内禁止参加政府采购活动，并予以公告：</w:t>
      </w:r>
    </w:p>
    <w:p w14:paraId="4307D56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开标后在投标有效期内，供应商撤回其投标；</w:t>
      </w:r>
    </w:p>
    <w:p w14:paraId="597CB5B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中标后无正当理由不与采购人签订政府采购合同；</w:t>
      </w:r>
    </w:p>
    <w:p w14:paraId="137829D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中标后未按照招标文件和中标供应商的投标文件订立政府采购合同，或者与采购人另行订立背离合同实质性内容的协议的；</w:t>
      </w:r>
    </w:p>
    <w:p w14:paraId="20EE9A4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将中标项目转让给他人，或者在投标文件中未说明，且未经采购招标机构同意，将中标项目分包给他人；</w:t>
      </w:r>
    </w:p>
    <w:p w14:paraId="6A3223E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拒绝履行合同义务的；</w:t>
      </w:r>
    </w:p>
    <w:p w14:paraId="466E9B8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《中华人民共和国政府采购法》第七十七条和《中华人民共和国政府采购法实施条例》第七十二条规定的其他情形；</w:t>
      </w:r>
    </w:p>
    <w:p w14:paraId="667F658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(7)</w:t>
      </w:r>
      <w:r>
        <w:rPr>
          <w:rFonts w:hint="eastAsia" w:ascii="宋体" w:hAnsi="宋体" w:eastAsia="宋体" w:cs="Times New Roman"/>
          <w:color w:val="000000" w:themeColor="text1"/>
          <w:kern w:val="0"/>
          <w:sz w:val="24"/>
          <w:szCs w:val="24"/>
          <w:highlight w:val="none"/>
          <w14:textFill>
            <w14:solidFill>
              <w14:schemeClr w14:val="tx1"/>
            </w14:solidFill>
          </w14:textFill>
        </w:rPr>
        <w:t>其他违反法律法规相关规定的情形。</w:t>
      </w:r>
    </w:p>
    <w:p w14:paraId="26B4204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其他规定。</w:t>
      </w:r>
    </w:p>
    <w:p w14:paraId="2AF06BF1">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投标文件的其他规定见供应商须知前附表。</w:t>
      </w:r>
    </w:p>
    <w:p w14:paraId="17F3D83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未尽事宜</w:t>
      </w:r>
    </w:p>
    <w:p w14:paraId="28DD799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其他未尽事宜按中华人民共和国政府采购法律法规的规定执行。</w:t>
      </w:r>
    </w:p>
    <w:p w14:paraId="1D93D48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文件解释权</w:t>
      </w:r>
    </w:p>
    <w:p w14:paraId="16E3E7A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本招标文件的解释权归采购人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或采购代理机构</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所有。</w:t>
      </w:r>
    </w:p>
    <w:p w14:paraId="1C381A20">
      <w:pPr>
        <w:spacing w:line="360" w:lineRule="auto"/>
        <w:outlineLvl w:val="0"/>
        <w:rPr>
          <w:rFonts w:ascii="宋体" w:hAnsi="宋体" w:eastAsia="宋体" w:cs="宋体"/>
          <w:b/>
          <w:bCs/>
          <w:color w:val="000000" w:themeColor="text1"/>
          <w:sz w:val="24"/>
          <w:szCs w:val="24"/>
          <w:highlight w:val="none"/>
          <w14:textFill>
            <w14:solidFill>
              <w14:schemeClr w14:val="tx1"/>
            </w14:solidFill>
          </w14:textFill>
        </w:rPr>
      </w:pPr>
      <w:bookmarkStart w:id="18" w:name="_Toc2490"/>
      <w:r>
        <w:rPr>
          <w:rFonts w:hint="eastAsia" w:ascii="宋体" w:hAnsi="宋体" w:eastAsia="宋体" w:cs="宋体"/>
          <w:b/>
          <w:bCs/>
          <w:color w:val="000000" w:themeColor="text1"/>
          <w:sz w:val="24"/>
          <w:szCs w:val="24"/>
          <w:highlight w:val="none"/>
          <w14:textFill>
            <w14:solidFill>
              <w14:schemeClr w14:val="tx1"/>
            </w14:solidFill>
          </w14:textFill>
        </w:rPr>
        <w:t>七、质疑处理</w:t>
      </w:r>
      <w:bookmarkEnd w:id="18"/>
    </w:p>
    <w:p w14:paraId="33D60117">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40.1 提出质疑的供应商应当是参与所质疑项目采购活动的供应商。潜在供应商依法获取其可质疑的采购文件的，可以对采购文件提出质疑。</w:t>
      </w:r>
    </w:p>
    <w:p w14:paraId="7FB483B0">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204FC4C6">
      <w:pPr>
        <w:adjustRightInd w:val="0"/>
        <w:snapToGrid w:val="0"/>
        <w:spacing w:line="400" w:lineRule="exact"/>
        <w:rPr>
          <w:rFonts w:ascii="Times New Roman"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40.2.1</w:t>
      </w:r>
      <w:r>
        <w:rPr>
          <w:rFonts w:hint="eastAsia" w:ascii="Times New Roman" w:hAnsi="宋体" w:eastAsia="宋体" w:cs="宋体"/>
          <w:color w:val="000000" w:themeColor="text1"/>
          <w:kern w:val="0"/>
          <w:sz w:val="24"/>
          <w:szCs w:val="24"/>
          <w:highlight w:val="none"/>
          <w14:textFill>
            <w14:solidFill>
              <w14:schemeClr w14:val="tx1"/>
            </w14:solidFill>
          </w14:textFill>
        </w:rPr>
        <w:t>对可以质疑的采购文件提出质疑的，为收到采购文件之日或者采购文件公告期限届满之日；</w:t>
      </w:r>
    </w:p>
    <w:p w14:paraId="374C3EF8">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40.2.2</w:t>
      </w:r>
      <w:r>
        <w:rPr>
          <w:rFonts w:hint="eastAsia" w:ascii="Times New Roman" w:hAnsi="宋体" w:eastAsia="宋体" w:cs="宋体"/>
          <w:color w:val="000000" w:themeColor="text1"/>
          <w:kern w:val="0"/>
          <w:sz w:val="24"/>
          <w:szCs w:val="24"/>
          <w:highlight w:val="none"/>
          <w14:textFill>
            <w14:solidFill>
              <w14:schemeClr w14:val="tx1"/>
            </w14:solidFill>
          </w14:textFill>
        </w:rPr>
        <w:t>对采购过程提出质疑的，为各采购程序环节结束之日；</w:t>
      </w:r>
    </w:p>
    <w:p w14:paraId="33E31E4E">
      <w:pPr>
        <w:adjustRightInd w:val="0"/>
        <w:snapToGrid w:val="0"/>
        <w:spacing w:line="400" w:lineRule="exact"/>
        <w:rPr>
          <w:rFonts w:ascii="Times New Roman"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40.2.3</w:t>
      </w:r>
      <w:r>
        <w:rPr>
          <w:rFonts w:hint="eastAsia" w:ascii="Times New Roman" w:hAnsi="宋体" w:eastAsia="宋体" w:cs="宋体"/>
          <w:color w:val="000000" w:themeColor="text1"/>
          <w:kern w:val="0"/>
          <w:sz w:val="24"/>
          <w:szCs w:val="24"/>
          <w:highlight w:val="none"/>
          <w14:textFill>
            <w14:solidFill>
              <w14:schemeClr w14:val="tx1"/>
            </w14:solidFill>
          </w14:textFill>
        </w:rPr>
        <w:t>对中标或者成交结果提出质疑的，为中标或者成交结果公告期限届满之日。</w:t>
      </w:r>
    </w:p>
    <w:p w14:paraId="5BAEFC21">
      <w:pPr>
        <w:adjustRightInd w:val="0"/>
        <w:snapToGrid w:val="0"/>
        <w:spacing w:line="400" w:lineRule="exact"/>
        <w:rPr>
          <w:rFonts w:ascii="Times New Roman" w:hAnsi="宋体" w:eastAsia="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kern w:val="0"/>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highlight w:val="none"/>
          <w14:textFill>
            <w14:solidFill>
              <w14:schemeClr w14:val="tx1"/>
            </w14:solidFill>
          </w14:textFill>
        </w:rPr>
        <w:t>代理机构、采购人将只对供应商第一次质疑作出答复。</w:t>
      </w:r>
    </w:p>
    <w:p w14:paraId="17663D4E">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6D835899">
      <w:pPr>
        <w:adjustRightInd w:val="0"/>
        <w:snapToGrid w:val="0"/>
        <w:spacing w:line="400" w:lineRule="exact"/>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highlight w:val="none"/>
          <w14:textFill>
            <w14:solidFill>
              <w14:schemeClr w14:val="tx1"/>
            </w14:solidFill>
          </w14:textFill>
        </w:rPr>
        <w:t>代理机构质疑接收人为：</w:t>
      </w:r>
      <w:r>
        <w:rPr>
          <w:rFonts w:hint="eastAsia" w:ascii="宋体" w:hAnsi="宋体" w:eastAsia="宋体" w:cs="Times New Roman"/>
          <w:b/>
          <w:color w:val="000000" w:themeColor="text1"/>
          <w:sz w:val="24"/>
          <w:szCs w:val="24"/>
          <w:highlight w:val="none"/>
          <w:u w:val="single"/>
          <w:lang w:val="en-US" w:eastAsia="zh-CN"/>
          <w14:textFill>
            <w14:solidFill>
              <w14:schemeClr w14:val="tx1"/>
            </w14:solidFill>
          </w14:textFill>
        </w:rPr>
        <w:t>王亭懿</w:t>
      </w:r>
      <w:r>
        <w:rPr>
          <w:rFonts w:hint="eastAsia" w:ascii="宋体" w:hAnsi="宋体" w:eastAsia="宋体" w:cs="Times New Roman"/>
          <w:b/>
          <w:color w:val="000000" w:themeColor="text1"/>
          <w:sz w:val="24"/>
          <w:szCs w:val="24"/>
          <w:highlight w:val="none"/>
          <w14:textFill>
            <w14:solidFill>
              <w14:schemeClr w14:val="tx1"/>
            </w14:solidFill>
          </w14:textFill>
        </w:rPr>
        <w:t>，联系地址：</w:t>
      </w:r>
      <w:r>
        <w:rPr>
          <w:rFonts w:hint="eastAsia" w:ascii="宋体" w:hAnsi="宋体" w:eastAsia="宋体" w:cs="Times New Roman"/>
          <w:b/>
          <w:color w:val="000000" w:themeColor="text1"/>
          <w:sz w:val="24"/>
          <w:szCs w:val="24"/>
          <w:highlight w:val="none"/>
          <w:u w:val="single"/>
          <w14:textFill>
            <w14:solidFill>
              <w14:schemeClr w14:val="tx1"/>
            </w14:solidFill>
          </w14:textFill>
        </w:rPr>
        <w:t>乌鲁木齐市水磨沟区会展大道1119号大成尔雅A座5楼</w:t>
      </w:r>
      <w:r>
        <w:rPr>
          <w:rFonts w:hint="eastAsia" w:ascii="宋体" w:hAnsi="宋体" w:eastAsia="宋体" w:cs="Times New Roman"/>
          <w:b/>
          <w:color w:val="000000" w:themeColor="text1"/>
          <w:sz w:val="24"/>
          <w:szCs w:val="24"/>
          <w:highlight w:val="none"/>
          <w14:textFill>
            <w14:solidFill>
              <w14:schemeClr w14:val="tx1"/>
            </w14:solidFill>
          </w14:textFill>
        </w:rPr>
        <w:t>，电话：</w:t>
      </w:r>
      <w:r>
        <w:rPr>
          <w:rFonts w:hint="eastAsia" w:ascii="宋体" w:hAnsi="宋体" w:eastAsia="宋体" w:cs="Times New Roman"/>
          <w:b/>
          <w:color w:val="000000" w:themeColor="text1"/>
          <w:sz w:val="24"/>
          <w:szCs w:val="24"/>
          <w:highlight w:val="none"/>
          <w:u w:val="single"/>
          <w:lang w:val="en-US" w:eastAsia="zh-CN"/>
          <w14:textFill>
            <w14:solidFill>
              <w14:schemeClr w14:val="tx1"/>
            </w14:solidFill>
          </w14:textFill>
        </w:rPr>
        <w:t>18599343155</w:t>
      </w:r>
      <w:r>
        <w:rPr>
          <w:rFonts w:hint="eastAsia" w:ascii="宋体" w:hAnsi="宋体" w:eastAsia="宋体" w:cs="Times New Roman"/>
          <w:b/>
          <w:color w:val="000000" w:themeColor="text1"/>
          <w:sz w:val="24"/>
          <w:szCs w:val="24"/>
          <w:highlight w:val="none"/>
          <w14:textFill>
            <w14:solidFill>
              <w14:schemeClr w14:val="tx1"/>
            </w14:solidFill>
          </w14:textFill>
        </w:rPr>
        <w:t>。</w:t>
      </w:r>
    </w:p>
    <w:p w14:paraId="06659CAD">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 以下情形的质疑不予受理</w:t>
      </w:r>
    </w:p>
    <w:p w14:paraId="175519A6">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40.5.1 内容不符合《政府采购质疑和投诉办法》第十二条规定的质疑。</w:t>
      </w:r>
    </w:p>
    <w:p w14:paraId="1518698A">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40.5.2 超出政府采购法定期限的质疑。</w:t>
      </w:r>
    </w:p>
    <w:p w14:paraId="73815B0B">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40.5.3 以传真、电子邮件等方式递交的非原件形式的质疑。</w:t>
      </w:r>
    </w:p>
    <w:p w14:paraId="5D2DD8A8">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40.5.4 未参加投标活动的供应商或在投标活动中自身权益未受到损害的供应商所提出的质疑。</w:t>
      </w:r>
    </w:p>
    <w:p w14:paraId="3EE0F1CC">
      <w:pPr>
        <w:adjustRightInd w:val="0"/>
        <w:snapToGrid w:val="0"/>
        <w:spacing w:line="400" w:lineRule="exac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40.5.5供应商组成联合体参加投标，联合体中任何一方或多方未按要求签字、盖章、加盖公章的质疑。</w:t>
      </w:r>
    </w:p>
    <w:p w14:paraId="668BA1C0">
      <w:pPr>
        <w:adjustRightInd w:val="0"/>
        <w:snapToGrid w:val="0"/>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40.6</w:t>
      </w:r>
      <w:r>
        <w:rPr>
          <w:rFonts w:hint="eastAsia" w:ascii="宋体" w:hAnsi="宋体" w:eastAsia="宋体" w:cs="Times New Roman"/>
          <w:b/>
          <w:color w:val="000000" w:themeColor="text1"/>
          <w:kern w:val="0"/>
          <w:sz w:val="24"/>
          <w:szCs w:val="24"/>
          <w:highlight w:val="none"/>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3947821">
      <w:pPr>
        <w:rPr>
          <w:rFonts w:ascii="Calibri" w:hAnsi="Calibri" w:eastAsia="宋体" w:cs="Times New Roman"/>
          <w:color w:val="000000" w:themeColor="text1"/>
          <w:highlight w:val="none"/>
          <w14:textFill>
            <w14:solidFill>
              <w14:schemeClr w14:val="tx1"/>
            </w14:solidFill>
          </w14:textFill>
        </w:rPr>
      </w:pPr>
      <w:r>
        <w:rPr>
          <w:rFonts w:hint="eastAsia" w:ascii="Calibri" w:hAnsi="Calibri" w:eastAsia="宋体" w:cs="Times New Roman"/>
          <w:color w:val="000000" w:themeColor="text1"/>
          <w:highlight w:val="none"/>
          <w14:textFill>
            <w14:solidFill>
              <w14:schemeClr w14:val="tx1"/>
            </w14:solidFill>
          </w14:textFill>
        </w:rPr>
        <w:br w:type="page"/>
      </w:r>
    </w:p>
    <w:p w14:paraId="48BB1DF0">
      <w:pPr>
        <w:pStyle w:val="2"/>
        <w:bidi w:val="0"/>
        <w:rPr>
          <w:rFonts w:hint="eastAsia"/>
          <w:highlight w:val="none"/>
        </w:rPr>
      </w:pPr>
      <w:bookmarkStart w:id="19" w:name="_Toc31452"/>
      <w:bookmarkStart w:id="20" w:name="_Toc21941"/>
      <w:r>
        <w:rPr>
          <w:rFonts w:hint="eastAsia"/>
          <w:highlight w:val="none"/>
        </w:rPr>
        <w:t>第三章　评标办法及标准</w:t>
      </w:r>
      <w:bookmarkEnd w:id="19"/>
      <w:bookmarkEnd w:id="20"/>
    </w:p>
    <w:p w14:paraId="61653481">
      <w:pPr>
        <w:spacing w:line="360" w:lineRule="auto"/>
        <w:ind w:left="-420" w:leftChars="-200" w:right="-420" w:rightChars="-200" w:firstLine="480" w:firstLineChars="200"/>
        <w:outlineLvl w:val="0"/>
        <w:rPr>
          <w:rFonts w:ascii="宋体" w:hAnsi="宋体" w:eastAsia="宋体" w:cs="Times New Roman"/>
          <w:color w:val="000000" w:themeColor="text1"/>
          <w:kern w:val="0"/>
          <w:sz w:val="24"/>
          <w:szCs w:val="24"/>
          <w:highlight w:val="none"/>
          <w14:textFill>
            <w14:solidFill>
              <w14:schemeClr w14:val="tx1"/>
            </w14:solidFill>
          </w14:textFill>
        </w:rPr>
      </w:pPr>
      <w:bookmarkStart w:id="21" w:name="_Toc19636"/>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评审方法</w:t>
      </w:r>
      <w:bookmarkEnd w:id="21"/>
    </w:p>
    <w:p w14:paraId="0E3D025F">
      <w:pPr>
        <w:spacing w:line="360" w:lineRule="auto"/>
        <w:ind w:left="-420" w:leftChars="-200" w:right="-420" w:rightChars="-200"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04CA9F3B">
      <w:pPr>
        <w:ind w:left="-420" w:leftChars="-200" w:right="-420" w:rightChars="-200" w:firstLine="480" w:firstLineChars="200"/>
        <w:outlineLvl w:val="0"/>
        <w:rPr>
          <w:rFonts w:hint="eastAsia" w:ascii="宋体" w:hAnsi="宋体" w:eastAsia="宋体" w:cs="Times New Roman"/>
          <w:color w:val="000000" w:themeColor="text1"/>
          <w:sz w:val="24"/>
          <w:szCs w:val="24"/>
          <w:highlight w:val="none"/>
          <w14:textFill>
            <w14:solidFill>
              <w14:schemeClr w14:val="tx1"/>
            </w14:solidFill>
          </w14:textFill>
        </w:rPr>
      </w:pPr>
      <w:bookmarkStart w:id="22" w:name="_Toc14374"/>
      <w:r>
        <w:rPr>
          <w:rFonts w:hint="eastAsia" w:ascii="宋体" w:hAnsi="宋体" w:eastAsia="宋体" w:cs="Times New Roman"/>
          <w:color w:val="000000" w:themeColor="text1"/>
          <w:sz w:val="24"/>
          <w:szCs w:val="24"/>
          <w:highlight w:val="none"/>
          <w14:textFill>
            <w14:solidFill>
              <w14:schemeClr w14:val="tx1"/>
            </w14:solidFill>
          </w14:textFill>
        </w:rPr>
        <w:t>2.资格审查</w:t>
      </w:r>
      <w:bookmarkEnd w:id="22"/>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3260"/>
        <w:gridCol w:w="4720"/>
      </w:tblGrid>
      <w:tr w14:paraId="5BF3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5" w:type="pct"/>
            <w:noWrap w:val="0"/>
            <w:vAlign w:val="center"/>
          </w:tcPr>
          <w:p w14:paraId="56C87B3D">
            <w:pPr>
              <w:pStyle w:val="219"/>
              <w:ind w:left="0" w:leftChars="0" w:firstLine="0" w:firstLineChars="0"/>
              <w:jc w:val="both"/>
              <w:rPr>
                <w:rFonts w:hint="eastAsia" w:ascii="宋体" w:hAnsi="宋体" w:cs="宋体"/>
                <w:b/>
                <w:color w:val="000000"/>
                <w:spacing w:val="0"/>
                <w:kern w:val="2"/>
                <w:sz w:val="21"/>
                <w:szCs w:val="21"/>
                <w:highlight w:val="none"/>
              </w:rPr>
            </w:pPr>
            <w:r>
              <w:rPr>
                <w:rFonts w:hint="eastAsia" w:ascii="宋体" w:hAnsi="宋体" w:cs="宋体"/>
                <w:b/>
                <w:color w:val="000000"/>
                <w:spacing w:val="0"/>
                <w:kern w:val="2"/>
                <w:sz w:val="21"/>
                <w:szCs w:val="21"/>
                <w:highlight w:val="none"/>
              </w:rPr>
              <w:t>序号</w:t>
            </w:r>
          </w:p>
        </w:tc>
        <w:tc>
          <w:tcPr>
            <w:tcW w:w="1913" w:type="pct"/>
            <w:noWrap w:val="0"/>
            <w:vAlign w:val="center"/>
          </w:tcPr>
          <w:p w14:paraId="0D76E68E">
            <w:pPr>
              <w:pStyle w:val="219"/>
              <w:jc w:val="center"/>
              <w:rPr>
                <w:rFonts w:hint="eastAsia" w:ascii="宋体" w:hAnsi="宋体" w:cs="宋体"/>
                <w:b/>
                <w:color w:val="000000"/>
                <w:spacing w:val="0"/>
                <w:kern w:val="2"/>
                <w:sz w:val="21"/>
                <w:szCs w:val="21"/>
                <w:highlight w:val="none"/>
              </w:rPr>
            </w:pPr>
            <w:r>
              <w:rPr>
                <w:rFonts w:hint="eastAsia" w:ascii="宋体" w:hAnsi="宋体" w:cs="宋体"/>
                <w:b/>
                <w:color w:val="000000"/>
                <w:sz w:val="21"/>
                <w:szCs w:val="21"/>
                <w:highlight w:val="none"/>
              </w:rPr>
              <w:t>资格条件</w:t>
            </w:r>
          </w:p>
        </w:tc>
        <w:tc>
          <w:tcPr>
            <w:tcW w:w="2770" w:type="pct"/>
            <w:noWrap w:val="0"/>
            <w:vAlign w:val="center"/>
          </w:tcPr>
          <w:p w14:paraId="32799B87">
            <w:pPr>
              <w:pStyle w:val="219"/>
              <w:jc w:val="center"/>
              <w:rPr>
                <w:rFonts w:hint="eastAsia" w:ascii="宋体" w:hAnsi="宋体" w:cs="宋体"/>
                <w:b/>
                <w:color w:val="000000"/>
                <w:spacing w:val="0"/>
                <w:kern w:val="2"/>
                <w:sz w:val="21"/>
                <w:szCs w:val="21"/>
                <w:highlight w:val="none"/>
              </w:rPr>
            </w:pPr>
            <w:r>
              <w:rPr>
                <w:rFonts w:hint="eastAsia" w:ascii="宋体" w:hAnsi="宋体" w:cs="宋体"/>
                <w:b/>
                <w:color w:val="000000"/>
                <w:sz w:val="21"/>
                <w:szCs w:val="21"/>
                <w:highlight w:val="none"/>
              </w:rPr>
              <w:t>审查内容和审查标准</w:t>
            </w:r>
          </w:p>
        </w:tc>
      </w:tr>
      <w:tr w14:paraId="36D5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15" w:type="pct"/>
            <w:noWrap w:val="0"/>
            <w:vAlign w:val="center"/>
          </w:tcPr>
          <w:p w14:paraId="224DA962">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1</w:t>
            </w:r>
          </w:p>
        </w:tc>
        <w:tc>
          <w:tcPr>
            <w:tcW w:w="1913" w:type="pct"/>
            <w:noWrap w:val="0"/>
            <w:vAlign w:val="center"/>
          </w:tcPr>
          <w:p w14:paraId="38757776">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具有独立承担民事责任的能力</w:t>
            </w:r>
          </w:p>
        </w:tc>
        <w:tc>
          <w:tcPr>
            <w:tcW w:w="2770" w:type="pct"/>
            <w:noWrap w:val="0"/>
            <w:vAlign w:val="center"/>
          </w:tcPr>
          <w:p w14:paraId="3118D6B0">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须提供在中华人民共和国境内注册的法人或其他组织或自然人的营业执照副本或事业法人登记证或执业许可证或身份证等相关证明扫描件（除身份证外其余证件须加盖电子公章）</w:t>
            </w:r>
          </w:p>
        </w:tc>
      </w:tr>
      <w:tr w14:paraId="222C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15" w:type="pct"/>
            <w:noWrap w:val="0"/>
            <w:vAlign w:val="center"/>
          </w:tcPr>
          <w:p w14:paraId="284877D8">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2</w:t>
            </w:r>
          </w:p>
        </w:tc>
        <w:tc>
          <w:tcPr>
            <w:tcW w:w="1913" w:type="pct"/>
            <w:noWrap w:val="0"/>
            <w:vAlign w:val="center"/>
          </w:tcPr>
          <w:p w14:paraId="03EC9CFF">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具有良好的商业信誉和健全的财务会计制度</w:t>
            </w:r>
          </w:p>
        </w:tc>
        <w:tc>
          <w:tcPr>
            <w:tcW w:w="2770" w:type="pct"/>
            <w:noWrap w:val="0"/>
            <w:vAlign w:val="center"/>
          </w:tcPr>
          <w:p w14:paraId="0EF7FF48">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p>
        </w:tc>
      </w:tr>
      <w:tr w14:paraId="3B3C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5" w:type="pct"/>
            <w:noWrap w:val="0"/>
            <w:vAlign w:val="center"/>
          </w:tcPr>
          <w:p w14:paraId="21766D0C">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3</w:t>
            </w:r>
          </w:p>
        </w:tc>
        <w:tc>
          <w:tcPr>
            <w:tcW w:w="1913" w:type="pct"/>
            <w:noWrap w:val="0"/>
            <w:vAlign w:val="center"/>
          </w:tcPr>
          <w:p w14:paraId="6A40340A">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具有履行合同所必需的设备和专业技术能力</w:t>
            </w:r>
          </w:p>
        </w:tc>
        <w:tc>
          <w:tcPr>
            <w:tcW w:w="2770" w:type="pct"/>
            <w:noWrap w:val="0"/>
            <w:vAlign w:val="center"/>
          </w:tcPr>
          <w:p w14:paraId="306477AD">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须提供具备履行合同所必需的设备和专业技术能力的证明材料或书面声明原件扫描件</w:t>
            </w:r>
          </w:p>
        </w:tc>
      </w:tr>
      <w:tr w14:paraId="6D47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5" w:type="pct"/>
            <w:noWrap w:val="0"/>
            <w:vAlign w:val="center"/>
          </w:tcPr>
          <w:p w14:paraId="4A677503">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4</w:t>
            </w:r>
          </w:p>
        </w:tc>
        <w:tc>
          <w:tcPr>
            <w:tcW w:w="1913" w:type="pct"/>
            <w:noWrap w:val="0"/>
            <w:vAlign w:val="center"/>
          </w:tcPr>
          <w:p w14:paraId="32D9D1A6">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有依法缴纳税收和依法缴纳社会保障资金的记录</w:t>
            </w:r>
          </w:p>
        </w:tc>
        <w:tc>
          <w:tcPr>
            <w:tcW w:w="2770" w:type="pct"/>
            <w:noWrap w:val="0"/>
            <w:vAlign w:val="center"/>
          </w:tcPr>
          <w:p w14:paraId="35720206">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须提供响应文件递交截止日期之前六个月内任何一期的纳税记录或证明文件原件扫描件加盖电子公章（依法免税的应提供相应文件说明）</w:t>
            </w:r>
          </w:p>
          <w:p w14:paraId="11F8D0C0">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须提供响应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0CD6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5" w:type="pct"/>
            <w:noWrap w:val="0"/>
            <w:vAlign w:val="center"/>
          </w:tcPr>
          <w:p w14:paraId="5335F1C2">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5</w:t>
            </w:r>
          </w:p>
        </w:tc>
        <w:tc>
          <w:tcPr>
            <w:tcW w:w="1913" w:type="pct"/>
            <w:noWrap w:val="0"/>
            <w:vAlign w:val="center"/>
          </w:tcPr>
          <w:p w14:paraId="0CF111BC">
            <w:pPr>
              <w:pStyle w:val="219"/>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参加政府采购活动前三年内，在经营活动中没有重大违法记录</w:t>
            </w:r>
          </w:p>
        </w:tc>
        <w:tc>
          <w:tcPr>
            <w:tcW w:w="2770" w:type="pct"/>
            <w:noWrap w:val="0"/>
            <w:vAlign w:val="center"/>
          </w:tcPr>
          <w:p w14:paraId="65F788AF">
            <w:pPr>
              <w:pStyle w:val="219"/>
              <w:ind w:left="0" w:leftChars="0" w:firstLine="0" w:firstLineChars="0"/>
              <w:jc w:val="left"/>
              <w:rPr>
                <w:rFonts w:hint="eastAsia" w:ascii="宋体" w:hAnsi="宋体" w:cs="宋体"/>
                <w:bCs w:val="0"/>
                <w:color w:val="000000"/>
                <w:spacing w:val="0"/>
                <w:kern w:val="2"/>
                <w:sz w:val="21"/>
                <w:szCs w:val="21"/>
                <w:highlight w:val="none"/>
              </w:rPr>
            </w:pPr>
            <w:r>
              <w:rPr>
                <w:rFonts w:hint="eastAsia" w:ascii="宋体" w:hAnsi="宋体" w:cs="宋体"/>
                <w:bCs w:val="0"/>
                <w:color w:val="000000"/>
                <w:spacing w:val="0"/>
                <w:kern w:val="2"/>
                <w:sz w:val="21"/>
                <w:szCs w:val="21"/>
                <w:highlight w:val="none"/>
              </w:rPr>
              <w:t>须提供声明函原件扫描件</w:t>
            </w:r>
          </w:p>
        </w:tc>
      </w:tr>
      <w:tr w14:paraId="7B90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5" w:type="pct"/>
            <w:noWrap w:val="0"/>
            <w:vAlign w:val="center"/>
          </w:tcPr>
          <w:p w14:paraId="4DDE4C8D">
            <w:pPr>
              <w:pStyle w:val="219"/>
              <w:ind w:left="0" w:leftChars="0" w:firstLine="0" w:firstLineChars="0"/>
              <w:jc w:val="both"/>
              <w:rPr>
                <w:rFonts w:hint="eastAsia" w:ascii="宋体" w:hAnsi="宋体" w:eastAsia="宋体" w:cs="宋体"/>
                <w:bCs w:val="0"/>
                <w:color w:val="000000"/>
                <w:spacing w:val="0"/>
                <w:kern w:val="2"/>
                <w:sz w:val="21"/>
                <w:szCs w:val="21"/>
                <w:highlight w:val="none"/>
                <w:lang w:val="en-US" w:eastAsia="zh-CN"/>
              </w:rPr>
            </w:pPr>
            <w:r>
              <w:rPr>
                <w:rFonts w:hint="eastAsia" w:ascii="宋体" w:hAnsi="宋体" w:cs="宋体"/>
                <w:bCs w:val="0"/>
                <w:color w:val="000000"/>
                <w:spacing w:val="0"/>
                <w:kern w:val="2"/>
                <w:sz w:val="21"/>
                <w:szCs w:val="21"/>
                <w:highlight w:val="none"/>
                <w:lang w:val="en-US" w:eastAsia="zh-CN"/>
              </w:rPr>
              <w:t>6</w:t>
            </w:r>
          </w:p>
        </w:tc>
        <w:tc>
          <w:tcPr>
            <w:tcW w:w="1913" w:type="pct"/>
            <w:noWrap w:val="0"/>
            <w:vAlign w:val="center"/>
          </w:tcPr>
          <w:p w14:paraId="382093E3">
            <w:pPr>
              <w:pStyle w:val="219"/>
              <w:ind w:left="0" w:leftChars="0" w:firstLine="0" w:firstLineChars="0"/>
              <w:jc w:val="both"/>
              <w:rPr>
                <w:rFonts w:hint="eastAsia"/>
                <w:kern w:val="2"/>
                <w:sz w:val="21"/>
                <w:szCs w:val="21"/>
                <w:highlight w:val="none"/>
              </w:rPr>
            </w:pPr>
            <w:r>
              <w:rPr>
                <w:rFonts w:hint="eastAsia"/>
                <w:kern w:val="2"/>
                <w:sz w:val="21"/>
                <w:szCs w:val="21"/>
                <w:highlight w:val="none"/>
              </w:rPr>
              <w:t>中华人民共和国政府采购法律法规相关规定的其他条件。</w:t>
            </w:r>
          </w:p>
        </w:tc>
        <w:tc>
          <w:tcPr>
            <w:tcW w:w="2770" w:type="pct"/>
            <w:noWrap w:val="0"/>
            <w:vAlign w:val="center"/>
          </w:tcPr>
          <w:p w14:paraId="73020A6A">
            <w:pPr>
              <w:pStyle w:val="219"/>
              <w:numPr>
                <w:ilvl w:val="0"/>
                <w:numId w:val="0"/>
              </w:numPr>
              <w:ind w:left="0" w:leftChars="0" w:firstLine="0" w:firstLineChars="0"/>
              <w:jc w:val="both"/>
              <w:rPr>
                <w:rFonts w:hint="eastAsia" w:ascii="宋体" w:hAnsi="宋体" w:cs="宋体"/>
                <w:bCs w:val="0"/>
                <w:color w:val="000000"/>
                <w:spacing w:val="0"/>
                <w:kern w:val="2"/>
                <w:sz w:val="21"/>
                <w:szCs w:val="21"/>
                <w:highlight w:val="none"/>
              </w:rPr>
            </w:pPr>
            <w:r>
              <w:rPr>
                <w:rFonts w:hint="eastAsia" w:ascii="宋体" w:hAnsi="宋体" w:cs="宋体"/>
                <w:sz w:val="21"/>
                <w:szCs w:val="21"/>
                <w:highlight w:val="none"/>
              </w:rPr>
              <w:t>须提供声明函原件</w:t>
            </w:r>
          </w:p>
        </w:tc>
      </w:tr>
      <w:tr w14:paraId="64FE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5" w:type="pct"/>
            <w:noWrap w:val="0"/>
            <w:vAlign w:val="center"/>
          </w:tcPr>
          <w:p w14:paraId="25440602">
            <w:pPr>
              <w:pStyle w:val="219"/>
              <w:ind w:left="0" w:leftChars="0" w:firstLine="0" w:firstLineChars="0"/>
              <w:jc w:val="both"/>
              <w:rPr>
                <w:rFonts w:hint="default" w:ascii="宋体" w:hAnsi="宋体" w:cs="宋体"/>
                <w:bCs w:val="0"/>
                <w:color w:val="000000"/>
                <w:spacing w:val="0"/>
                <w:kern w:val="2"/>
                <w:sz w:val="21"/>
                <w:szCs w:val="21"/>
                <w:highlight w:val="none"/>
                <w:lang w:val="en-US" w:eastAsia="zh-CN"/>
              </w:rPr>
            </w:pPr>
            <w:r>
              <w:rPr>
                <w:rFonts w:hint="eastAsia" w:ascii="宋体" w:hAnsi="宋体" w:cs="宋体"/>
                <w:bCs w:val="0"/>
                <w:color w:val="000000"/>
                <w:spacing w:val="0"/>
                <w:kern w:val="2"/>
                <w:sz w:val="21"/>
                <w:szCs w:val="21"/>
                <w:highlight w:val="none"/>
                <w:lang w:val="en-US" w:eastAsia="zh-CN"/>
              </w:rPr>
              <w:t>7</w:t>
            </w:r>
          </w:p>
        </w:tc>
        <w:tc>
          <w:tcPr>
            <w:tcW w:w="1913" w:type="pct"/>
            <w:shd w:val="clear" w:color="auto" w:fill="auto"/>
            <w:noWrap w:val="0"/>
            <w:vAlign w:val="center"/>
          </w:tcPr>
          <w:p w14:paraId="4346EF4F">
            <w:pPr>
              <w:pStyle w:val="2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highlight w:val="none"/>
                <w:lang w:val="en-US" w:eastAsia="zh-CN" w:bidi="ar-SA"/>
              </w:rPr>
            </w:pPr>
            <w:r>
              <w:rPr>
                <w:rFonts w:hint="eastAsia" w:ascii="宋体" w:hAnsi="宋体" w:eastAsia="宋体" w:cs="Times New Roman"/>
                <w:color w:val="000000" w:themeColor="text1"/>
                <w:sz w:val="21"/>
                <w:szCs w:val="21"/>
                <w:highlight w:val="none"/>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重大税收违法失信主体、</w:t>
            </w:r>
            <w:r>
              <w:rPr>
                <w:rFonts w:hint="eastAsia" w:ascii="宋体" w:hAnsi="宋体" w:eastAsia="宋体" w:cs="Times New Roman"/>
                <w:color w:val="000000" w:themeColor="text1"/>
                <w:sz w:val="21"/>
                <w:szCs w:val="21"/>
                <w:highlight w:val="none"/>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cs="Times New Roman"/>
                <w:color w:val="000000" w:themeColor="text1"/>
                <w:sz w:val="21"/>
                <w:szCs w:val="21"/>
                <w:highlight w:val="none"/>
                <w:lang w:eastAsia="zh-CN"/>
                <w14:textFill>
                  <w14:solidFill>
                    <w14:schemeClr w14:val="tx1"/>
                  </w14:solidFill>
                </w14:textFill>
              </w:rPr>
              <w:t>参与</w:t>
            </w:r>
            <w:r>
              <w:rPr>
                <w:rFonts w:hint="eastAsia" w:ascii="宋体" w:hAnsi="宋体" w:eastAsia="宋体" w:cs="Times New Roman"/>
                <w:color w:val="000000" w:themeColor="text1"/>
                <w:sz w:val="21"/>
                <w:szCs w:val="21"/>
                <w:highlight w:val="none"/>
                <w14:textFill>
                  <w14:solidFill>
                    <w14:schemeClr w14:val="tx1"/>
                  </w14:solidFill>
                </w14:textFill>
              </w:rPr>
              <w:t>本次招标活动；</w:t>
            </w:r>
          </w:p>
        </w:tc>
        <w:tc>
          <w:tcPr>
            <w:tcW w:w="2770" w:type="pct"/>
            <w:shd w:val="clear" w:color="auto" w:fill="auto"/>
            <w:noWrap w:val="0"/>
            <w:vAlign w:val="center"/>
          </w:tcPr>
          <w:p w14:paraId="486FE601">
            <w:pPr>
              <w:pStyle w:val="219"/>
              <w:numPr>
                <w:ilvl w:val="0"/>
                <w:numId w:val="0"/>
              </w:numPr>
              <w:jc w:val="both"/>
              <w:rPr>
                <w:rFonts w:hint="eastAsia" w:ascii="宋体" w:hAnsi="宋体" w:cs="宋体"/>
                <w:bCs w:val="0"/>
                <w:color w:val="000000"/>
                <w:spacing w:val="0"/>
                <w:kern w:val="2"/>
                <w:sz w:val="21"/>
                <w:szCs w:val="21"/>
                <w:highlight w:val="none"/>
              </w:rPr>
            </w:pPr>
            <w:r>
              <w:rPr>
                <w:rFonts w:hint="eastAsia"/>
                <w:sz w:val="21"/>
                <w:szCs w:val="21"/>
                <w:highlight w:val="none"/>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w:t>
            </w:r>
            <w:r>
              <w:rPr>
                <w:rFonts w:hint="eastAsia"/>
                <w:kern w:val="2"/>
                <w:sz w:val="21"/>
                <w:szCs w:val="21"/>
                <w:highlight w:val="none"/>
              </w:rPr>
              <w:t>；</w:t>
            </w:r>
            <w:r>
              <w:rPr>
                <w:rFonts w:hint="eastAsia" w:ascii="宋体" w:hAnsi="宋体" w:cs="宋体"/>
                <w:bCs w:val="0"/>
                <w:color w:val="000000"/>
                <w:spacing w:val="0"/>
                <w:kern w:val="2"/>
                <w:sz w:val="21"/>
                <w:szCs w:val="21"/>
                <w:highlight w:val="none"/>
              </w:rPr>
              <w:t>以采购代理机构在“信用中国”网站及“中国政府采购网”</w:t>
            </w:r>
            <w:r>
              <w:rPr>
                <w:rFonts w:hint="eastAsia" w:ascii="宋体" w:hAnsi="宋体" w:cs="宋体"/>
                <w:bCs w:val="0"/>
                <w:color w:val="000000"/>
                <w:spacing w:val="0"/>
                <w:kern w:val="2"/>
                <w:sz w:val="21"/>
                <w:szCs w:val="21"/>
                <w:highlight w:val="none"/>
                <w:lang w:val="en-US" w:eastAsia="zh-CN"/>
              </w:rPr>
              <w:t>等网站</w:t>
            </w:r>
            <w:r>
              <w:rPr>
                <w:rFonts w:hint="eastAsia" w:ascii="宋体" w:hAnsi="宋体" w:cs="宋体"/>
                <w:bCs w:val="0"/>
                <w:color w:val="000000"/>
                <w:spacing w:val="0"/>
                <w:kern w:val="2"/>
                <w:sz w:val="21"/>
                <w:szCs w:val="21"/>
                <w:highlight w:val="none"/>
              </w:rPr>
              <w:t>查询结果为准。</w:t>
            </w:r>
          </w:p>
          <w:p w14:paraId="5D8AF486">
            <w:pPr>
              <w:pStyle w:val="219"/>
              <w:numPr>
                <w:ilvl w:val="0"/>
                <w:numId w:val="0"/>
              </w:numPr>
              <w:jc w:val="both"/>
              <w:rPr>
                <w:rFonts w:hint="eastAsia" w:ascii="宋体" w:hAnsi="宋体" w:cs="宋体"/>
                <w:bCs w:val="0"/>
                <w:color w:val="000000"/>
                <w:spacing w:val="0"/>
                <w:kern w:val="2"/>
                <w:sz w:val="21"/>
                <w:szCs w:val="21"/>
                <w:highlight w:val="none"/>
              </w:rPr>
            </w:pPr>
          </w:p>
          <w:p w14:paraId="1A382E91">
            <w:pPr>
              <w:pStyle w:val="219"/>
              <w:numPr>
                <w:ilvl w:val="0"/>
                <w:numId w:val="0"/>
              </w:numPr>
              <w:ind w:left="0" w:leftChars="0" w:firstLine="0" w:firstLineChars="0"/>
              <w:jc w:val="both"/>
              <w:rPr>
                <w:rFonts w:hint="default" w:ascii="宋体" w:hAnsi="宋体" w:eastAsia="宋体" w:cs="宋体"/>
                <w:bCs w:val="0"/>
                <w:color w:val="000000"/>
                <w:spacing w:val="0"/>
                <w:kern w:val="2"/>
                <w:sz w:val="21"/>
                <w:szCs w:val="21"/>
                <w:highlight w:val="none"/>
                <w:lang w:val="en-US" w:eastAsia="zh-CN" w:bidi="ar-SA"/>
              </w:rPr>
            </w:pPr>
          </w:p>
        </w:tc>
      </w:tr>
      <w:tr w14:paraId="0348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noWrap w:val="0"/>
            <w:vAlign w:val="center"/>
          </w:tcPr>
          <w:p w14:paraId="7B33E613">
            <w:pPr>
              <w:pStyle w:val="219"/>
              <w:ind w:left="0" w:leftChars="0" w:firstLine="0" w:firstLineChars="0"/>
              <w:jc w:val="both"/>
              <w:rPr>
                <w:rFonts w:hint="eastAsia" w:ascii="宋体" w:hAnsi="宋体" w:eastAsia="宋体" w:cs="宋体"/>
                <w:bCs w:val="0"/>
                <w:color w:val="000000"/>
                <w:spacing w:val="0"/>
                <w:kern w:val="2"/>
                <w:sz w:val="21"/>
                <w:szCs w:val="21"/>
                <w:highlight w:val="none"/>
                <w:lang w:eastAsia="zh-CN"/>
              </w:rPr>
            </w:pPr>
            <w:r>
              <w:rPr>
                <w:rFonts w:hint="eastAsia" w:ascii="宋体" w:hAnsi="宋体" w:cs="宋体"/>
                <w:bCs w:val="0"/>
                <w:color w:val="000000"/>
                <w:spacing w:val="0"/>
                <w:kern w:val="2"/>
                <w:sz w:val="21"/>
                <w:szCs w:val="21"/>
                <w:highlight w:val="none"/>
                <w:lang w:val="en-US" w:eastAsia="zh-CN"/>
              </w:rPr>
              <w:t>8</w:t>
            </w:r>
          </w:p>
        </w:tc>
        <w:tc>
          <w:tcPr>
            <w:tcW w:w="1913" w:type="pct"/>
            <w:shd w:val="clear" w:color="auto" w:fill="auto"/>
            <w:noWrap w:val="0"/>
            <w:vAlign w:val="center"/>
          </w:tcPr>
          <w:p w14:paraId="61AB4CEA">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highlight w:val="none"/>
                <w:lang w:val="en-US" w:eastAsia="zh-CN" w:bidi="ar-SA"/>
              </w:rPr>
            </w:pPr>
            <w:r>
              <w:rPr>
                <w:rFonts w:hint="eastAsia"/>
                <w:kern w:val="2"/>
                <w:sz w:val="21"/>
                <w:szCs w:val="21"/>
                <w:highlight w:val="none"/>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c>
          <w:tcPr>
            <w:tcW w:w="2770" w:type="pct"/>
            <w:shd w:val="clear" w:color="auto" w:fill="auto"/>
            <w:noWrap w:val="0"/>
            <w:vAlign w:val="center"/>
          </w:tcPr>
          <w:p w14:paraId="28881E99">
            <w:pPr>
              <w:pStyle w:val="219"/>
              <w:numPr>
                <w:ilvl w:val="0"/>
                <w:numId w:val="0"/>
              </w:numPr>
              <w:ind w:left="0" w:leftChars="0" w:firstLine="0" w:firstLineChars="0"/>
              <w:jc w:val="both"/>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sz w:val="21"/>
                <w:szCs w:val="21"/>
                <w:highlight w:val="none"/>
              </w:rPr>
              <w:t>须</w:t>
            </w:r>
            <w:r>
              <w:rPr>
                <w:rFonts w:hint="eastAsia" w:hAnsi="宋体" w:cs="宋体"/>
                <w:bCs w:val="0"/>
                <w:color w:val="auto"/>
                <w:spacing w:val="0"/>
                <w:kern w:val="2"/>
                <w:sz w:val="21"/>
                <w:szCs w:val="21"/>
                <w:highlight w:val="none"/>
                <w:lang w:val="en-US" w:eastAsia="zh-CN"/>
              </w:rPr>
              <w:t>提供相关内容承诺函</w:t>
            </w:r>
            <w:r>
              <w:rPr>
                <w:rFonts w:hint="eastAsia" w:ascii="宋体" w:hAnsi="宋体" w:cs="宋体"/>
                <w:bCs w:val="0"/>
                <w:color w:val="000000"/>
                <w:spacing w:val="0"/>
                <w:kern w:val="2"/>
                <w:sz w:val="21"/>
                <w:szCs w:val="21"/>
                <w:highlight w:val="none"/>
              </w:rPr>
              <w:t>。</w:t>
            </w:r>
          </w:p>
        </w:tc>
      </w:tr>
    </w:tbl>
    <w:p w14:paraId="7141279A">
      <w:pPr>
        <w:spacing w:line="360" w:lineRule="auto"/>
        <w:ind w:right="-420" w:rightChars="-200"/>
        <w:outlineLvl w:val="0"/>
        <w:rPr>
          <w:rFonts w:ascii="宋体" w:hAnsi="宋体" w:eastAsia="宋体" w:cs="Times New Roman"/>
          <w:color w:val="000000" w:themeColor="text1"/>
          <w:sz w:val="24"/>
          <w:szCs w:val="24"/>
          <w:highlight w:val="none"/>
          <w14:textFill>
            <w14:solidFill>
              <w14:schemeClr w14:val="tx1"/>
            </w14:solidFill>
          </w14:textFill>
        </w:rPr>
      </w:pPr>
      <w:bookmarkStart w:id="23" w:name="_Toc8399"/>
      <w:r>
        <w:rPr>
          <w:rFonts w:hint="eastAsia" w:ascii="宋体" w:hAnsi="宋体" w:eastAsia="宋体" w:cs="Times New Roman"/>
          <w:color w:val="000000" w:themeColor="text1"/>
          <w:sz w:val="24"/>
          <w:szCs w:val="24"/>
          <w:highlight w:val="none"/>
          <w14:textFill>
            <w14:solidFill>
              <w14:schemeClr w14:val="tx1"/>
            </w14:solidFill>
          </w14:textFill>
        </w:rPr>
        <w:t>3.投标文件的符合性审查</w:t>
      </w:r>
      <w:bookmarkEnd w:id="23"/>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06"/>
        <w:gridCol w:w="3304"/>
        <w:gridCol w:w="2956"/>
      </w:tblGrid>
      <w:tr w14:paraId="2CC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41" w:type="pct"/>
            <w:noWrap w:val="0"/>
            <w:vAlign w:val="center"/>
          </w:tcPr>
          <w:p w14:paraId="2D8FE13B">
            <w:pPr>
              <w:pStyle w:val="27"/>
              <w:ind w:right="-1"/>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884" w:type="pct"/>
            <w:noWrap w:val="0"/>
            <w:vAlign w:val="center"/>
          </w:tcPr>
          <w:p w14:paraId="496C67AD">
            <w:pPr>
              <w:pStyle w:val="27"/>
              <w:ind w:right="65" w:rightChars="31"/>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评审因素</w:t>
            </w:r>
          </w:p>
        </w:tc>
        <w:tc>
          <w:tcPr>
            <w:tcW w:w="1939" w:type="pct"/>
            <w:noWrap w:val="0"/>
            <w:vAlign w:val="center"/>
          </w:tcPr>
          <w:p w14:paraId="23CE3CB6">
            <w:pPr>
              <w:pStyle w:val="27"/>
              <w:ind w:right="-73" w:rightChars="-35"/>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审查内容和审查标准</w:t>
            </w:r>
          </w:p>
        </w:tc>
        <w:tc>
          <w:tcPr>
            <w:tcW w:w="1734" w:type="pct"/>
            <w:noWrap w:val="0"/>
            <w:vAlign w:val="center"/>
          </w:tcPr>
          <w:p w14:paraId="313F1B3E">
            <w:pPr>
              <w:pStyle w:val="27"/>
              <w:ind w:right="-73" w:rightChars="-35"/>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合格标准</w:t>
            </w:r>
          </w:p>
        </w:tc>
      </w:tr>
      <w:tr w14:paraId="5A8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41" w:type="pct"/>
            <w:noWrap w:val="0"/>
            <w:vAlign w:val="center"/>
          </w:tcPr>
          <w:p w14:paraId="7867F0AA">
            <w:pPr>
              <w:pStyle w:val="27"/>
              <w:ind w:right="-71" w:rightChars="-3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884" w:type="pct"/>
            <w:noWrap w:val="0"/>
            <w:vAlign w:val="center"/>
          </w:tcPr>
          <w:p w14:paraId="3056BAE9">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投标文件签章</w:t>
            </w:r>
          </w:p>
        </w:tc>
        <w:tc>
          <w:tcPr>
            <w:tcW w:w="1939" w:type="pct"/>
            <w:noWrap w:val="0"/>
            <w:vAlign w:val="center"/>
          </w:tcPr>
          <w:p w14:paraId="1E47D1CF">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是否按照规定在应由企业法人或法人授权代表在所有规定签字处逐一盖电子章或签字及加盖单位电子公章</w:t>
            </w:r>
          </w:p>
        </w:tc>
        <w:tc>
          <w:tcPr>
            <w:tcW w:w="1734" w:type="pct"/>
            <w:noWrap w:val="0"/>
            <w:vAlign w:val="center"/>
          </w:tcPr>
          <w:p w14:paraId="28F7C86A">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按照规定在应由企业法人或法人授权代表在所有规定签字处逐一盖电子章或签字及加盖单位电子公章</w:t>
            </w:r>
          </w:p>
        </w:tc>
      </w:tr>
      <w:tr w14:paraId="3F3A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41" w:type="pct"/>
            <w:noWrap w:val="0"/>
            <w:vAlign w:val="center"/>
          </w:tcPr>
          <w:p w14:paraId="5C3A3580">
            <w:pPr>
              <w:pStyle w:val="27"/>
              <w:ind w:right="-71" w:rightChars="-3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884" w:type="pct"/>
            <w:noWrap w:val="0"/>
            <w:vAlign w:val="center"/>
          </w:tcPr>
          <w:p w14:paraId="2C845140">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报价</w:t>
            </w:r>
          </w:p>
        </w:tc>
        <w:tc>
          <w:tcPr>
            <w:tcW w:w="1939" w:type="pct"/>
            <w:noWrap w:val="0"/>
            <w:vAlign w:val="center"/>
          </w:tcPr>
          <w:p w14:paraId="12684EE3">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投标文件是否针对同一</w:t>
            </w:r>
            <w:r>
              <w:rPr>
                <w:rFonts w:hint="eastAsia" w:ascii="宋体" w:hAnsi="宋体" w:cs="宋体"/>
                <w:color w:val="000000"/>
                <w:sz w:val="21"/>
                <w:szCs w:val="21"/>
                <w:highlight w:val="none"/>
                <w:lang w:val="en-US" w:eastAsia="zh-CN"/>
              </w:rPr>
              <w:t>项目</w:t>
            </w:r>
            <w:r>
              <w:rPr>
                <w:rFonts w:hint="eastAsia" w:ascii="宋体" w:hAnsi="宋体" w:cs="宋体"/>
                <w:color w:val="000000"/>
                <w:sz w:val="21"/>
                <w:szCs w:val="21"/>
                <w:highlight w:val="none"/>
              </w:rPr>
              <w:t>出现了两个或两个以上的报价；报价是否超过项目预算或最高限价或经评标委员会认定低于成本的</w:t>
            </w:r>
          </w:p>
        </w:tc>
        <w:tc>
          <w:tcPr>
            <w:tcW w:w="1734" w:type="pct"/>
            <w:noWrap w:val="0"/>
            <w:vAlign w:val="center"/>
          </w:tcPr>
          <w:p w14:paraId="189880FA">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针对同一</w:t>
            </w:r>
            <w:r>
              <w:rPr>
                <w:rFonts w:hint="eastAsia" w:ascii="宋体" w:hAnsi="宋体" w:cs="宋体"/>
                <w:color w:val="000000"/>
                <w:sz w:val="21"/>
                <w:szCs w:val="21"/>
                <w:highlight w:val="none"/>
                <w:lang w:val="en-US" w:eastAsia="zh-CN"/>
              </w:rPr>
              <w:t>项目</w:t>
            </w:r>
            <w:r>
              <w:rPr>
                <w:rFonts w:hint="eastAsia" w:ascii="宋体" w:hAnsi="宋体" w:cs="宋体"/>
                <w:color w:val="000000"/>
                <w:sz w:val="21"/>
                <w:szCs w:val="21"/>
                <w:highlight w:val="none"/>
              </w:rPr>
              <w:t>未出现了两个或两个以上的报价；报价未超过项目预算或最高限价，经评标委员会认定报价未低于成本的</w:t>
            </w:r>
          </w:p>
        </w:tc>
      </w:tr>
      <w:tr w14:paraId="5FED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11ACEEEE">
            <w:pPr>
              <w:pStyle w:val="27"/>
              <w:ind w:right="-71" w:rightChars="-34"/>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w:t>
            </w:r>
          </w:p>
        </w:tc>
        <w:tc>
          <w:tcPr>
            <w:tcW w:w="884" w:type="pct"/>
            <w:noWrap w:val="0"/>
            <w:vAlign w:val="center"/>
          </w:tcPr>
          <w:p w14:paraId="6E94688B">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投标文件内容</w:t>
            </w:r>
          </w:p>
        </w:tc>
        <w:tc>
          <w:tcPr>
            <w:tcW w:w="1939" w:type="pct"/>
            <w:noWrap w:val="0"/>
            <w:vAlign w:val="center"/>
          </w:tcPr>
          <w:p w14:paraId="5983B13D">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是否按照招标文件规定的内容填写</w:t>
            </w:r>
          </w:p>
        </w:tc>
        <w:tc>
          <w:tcPr>
            <w:tcW w:w="1734" w:type="pct"/>
            <w:noWrap w:val="0"/>
            <w:vAlign w:val="center"/>
          </w:tcPr>
          <w:p w14:paraId="6A62371F">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按照招标文件规定的内容填写</w:t>
            </w:r>
          </w:p>
        </w:tc>
      </w:tr>
      <w:tr w14:paraId="331F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41EDEAFC">
            <w:pPr>
              <w:pStyle w:val="27"/>
              <w:ind w:right="-71" w:rightChars="-34"/>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884" w:type="pct"/>
            <w:noWrap w:val="0"/>
            <w:vAlign w:val="center"/>
          </w:tcPr>
          <w:p w14:paraId="608B2485">
            <w:pPr>
              <w:pStyle w:val="27"/>
              <w:ind w:right="65" w:rightChars="31"/>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服务期</w:t>
            </w:r>
          </w:p>
        </w:tc>
        <w:tc>
          <w:tcPr>
            <w:tcW w:w="1939" w:type="pct"/>
            <w:noWrap w:val="0"/>
            <w:vAlign w:val="center"/>
          </w:tcPr>
          <w:p w14:paraId="273E07AA">
            <w:pPr>
              <w:pStyle w:val="27"/>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服务期限是否满足招标文件要求</w:t>
            </w:r>
          </w:p>
        </w:tc>
        <w:tc>
          <w:tcPr>
            <w:tcW w:w="1734" w:type="pct"/>
            <w:noWrap w:val="0"/>
            <w:vAlign w:val="center"/>
          </w:tcPr>
          <w:p w14:paraId="20921629">
            <w:pPr>
              <w:pStyle w:val="27"/>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服务期限满足招标文件要求</w:t>
            </w:r>
          </w:p>
        </w:tc>
      </w:tr>
      <w:tr w14:paraId="3427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5A62199A">
            <w:pPr>
              <w:pStyle w:val="27"/>
              <w:ind w:right="-71" w:rightChars="-34"/>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884" w:type="pct"/>
            <w:noWrap w:val="0"/>
            <w:vAlign w:val="center"/>
          </w:tcPr>
          <w:p w14:paraId="4A75A297">
            <w:pPr>
              <w:pStyle w:val="27"/>
              <w:ind w:right="65" w:rightChars="31"/>
              <w:jc w:val="center"/>
              <w:rPr>
                <w:rFonts w:hint="eastAsia" w:ascii="宋体" w:hAnsi="宋体" w:cs="宋体"/>
                <w:color w:val="000000"/>
                <w:sz w:val="21"/>
                <w:szCs w:val="21"/>
                <w:highlight w:val="none"/>
                <w:lang w:val="en-US" w:eastAsia="zh-CN"/>
              </w:rPr>
            </w:pPr>
            <w:r>
              <w:rPr>
                <w:rFonts w:hint="eastAsia" w:hAnsi="宋体" w:cs="宋体"/>
                <w:color w:val="000000"/>
                <w:sz w:val="21"/>
                <w:szCs w:val="21"/>
                <w:highlight w:val="none"/>
              </w:rPr>
              <w:t>实质性响应</w:t>
            </w:r>
          </w:p>
        </w:tc>
        <w:tc>
          <w:tcPr>
            <w:tcW w:w="1939" w:type="pct"/>
            <w:noWrap w:val="0"/>
            <w:vAlign w:val="center"/>
          </w:tcPr>
          <w:p w14:paraId="7F866C5E">
            <w:pPr>
              <w:pStyle w:val="27"/>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default" w:ascii="宋体" w:hAnsi="宋体" w:eastAsia="宋体" w:cs="宋体"/>
                <w:color w:val="000000"/>
                <w:sz w:val="21"/>
                <w:szCs w:val="21"/>
                <w:highlight w:val="none"/>
                <w:lang w:val="en-US" w:eastAsia="zh-CN"/>
              </w:rPr>
            </w:pPr>
            <w:r>
              <w:rPr>
                <w:rFonts w:hAnsi="宋体" w:cs="宋体"/>
                <w:color w:val="000000"/>
                <w:sz w:val="21"/>
                <w:szCs w:val="21"/>
                <w:highlight w:val="none"/>
              </w:rPr>
              <w:t>投标文件是否满足招标文件中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r>
              <w:rPr>
                <w:rFonts w:hint="eastAsia" w:hAnsi="宋体" w:cs="宋体"/>
                <w:color w:val="000000"/>
                <w:sz w:val="21"/>
                <w:szCs w:val="21"/>
                <w:highlight w:val="none"/>
                <w:lang w:val="en-US" w:eastAsia="zh-CN"/>
              </w:rPr>
              <w:t>不满足作无效响应处理。</w:t>
            </w:r>
          </w:p>
        </w:tc>
        <w:tc>
          <w:tcPr>
            <w:tcW w:w="1734" w:type="pct"/>
            <w:noWrap w:val="0"/>
            <w:vAlign w:val="center"/>
          </w:tcPr>
          <w:p w14:paraId="4EFC9CAB">
            <w:pPr>
              <w:pStyle w:val="27"/>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Ansi="宋体" w:cs="宋体"/>
                <w:color w:val="000000"/>
                <w:sz w:val="21"/>
                <w:szCs w:val="21"/>
                <w:highlight w:val="none"/>
              </w:rPr>
              <w:t>投标文件满足招标文件中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p>
        </w:tc>
      </w:tr>
      <w:tr w14:paraId="307B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41" w:type="pct"/>
            <w:noWrap w:val="0"/>
            <w:vAlign w:val="center"/>
          </w:tcPr>
          <w:p w14:paraId="1B775B61">
            <w:pPr>
              <w:pStyle w:val="27"/>
              <w:ind w:right="-71" w:rightChars="-34"/>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c>
          <w:tcPr>
            <w:tcW w:w="884" w:type="pct"/>
            <w:noWrap w:val="0"/>
            <w:vAlign w:val="center"/>
          </w:tcPr>
          <w:p w14:paraId="48B21751">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投标保证金</w:t>
            </w:r>
          </w:p>
        </w:tc>
        <w:tc>
          <w:tcPr>
            <w:tcW w:w="1939" w:type="pct"/>
            <w:noWrap w:val="0"/>
            <w:vAlign w:val="center"/>
          </w:tcPr>
          <w:p w14:paraId="451E2D31">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是否按招标文件规定递交保证金</w:t>
            </w:r>
            <w:r>
              <w:rPr>
                <w:rFonts w:hint="eastAsia" w:ascii="宋体" w:hAnsi="宋体" w:cs="宋体"/>
                <w:color w:val="000000"/>
                <w:sz w:val="21"/>
                <w:szCs w:val="21"/>
                <w:highlight w:val="none"/>
                <w:lang w:val="en-US" w:eastAsia="zh-CN"/>
              </w:rPr>
              <w:t>或保函</w:t>
            </w:r>
            <w:r>
              <w:rPr>
                <w:rFonts w:hint="eastAsia" w:ascii="宋体" w:hAnsi="宋体" w:cs="宋体"/>
                <w:color w:val="000000"/>
                <w:sz w:val="21"/>
                <w:szCs w:val="21"/>
                <w:highlight w:val="none"/>
              </w:rPr>
              <w:t>、保证金金额、保证金形式是否符合招标文件规定的</w:t>
            </w:r>
          </w:p>
        </w:tc>
        <w:tc>
          <w:tcPr>
            <w:tcW w:w="1734" w:type="pct"/>
            <w:noWrap w:val="0"/>
            <w:vAlign w:val="center"/>
          </w:tcPr>
          <w:p w14:paraId="4E133B8E">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按招标文件规定递交保证金</w:t>
            </w:r>
            <w:r>
              <w:rPr>
                <w:rFonts w:hint="eastAsia" w:ascii="宋体" w:hAnsi="宋体" w:cs="宋体"/>
                <w:color w:val="000000"/>
                <w:sz w:val="21"/>
                <w:szCs w:val="21"/>
                <w:highlight w:val="none"/>
                <w:lang w:val="en-US" w:eastAsia="zh-CN"/>
              </w:rPr>
              <w:t>或保函</w:t>
            </w:r>
            <w:r>
              <w:rPr>
                <w:rFonts w:hint="eastAsia" w:ascii="宋体" w:hAnsi="宋体" w:cs="宋体"/>
                <w:color w:val="000000"/>
                <w:sz w:val="21"/>
                <w:szCs w:val="21"/>
                <w:highlight w:val="none"/>
              </w:rPr>
              <w:t>、保证金金额、保证金形式符合招标文件规定的</w:t>
            </w:r>
          </w:p>
        </w:tc>
      </w:tr>
      <w:tr w14:paraId="4E2D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2FB642D9">
            <w:pPr>
              <w:pStyle w:val="27"/>
              <w:ind w:right="-71" w:rightChars="-34"/>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p>
        </w:tc>
        <w:tc>
          <w:tcPr>
            <w:tcW w:w="884" w:type="pct"/>
            <w:noWrap w:val="0"/>
            <w:vAlign w:val="center"/>
          </w:tcPr>
          <w:p w14:paraId="4F3E22EF">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投标有效期</w:t>
            </w:r>
          </w:p>
        </w:tc>
        <w:tc>
          <w:tcPr>
            <w:tcW w:w="1939" w:type="pct"/>
            <w:noWrap w:val="0"/>
            <w:vAlign w:val="center"/>
          </w:tcPr>
          <w:p w14:paraId="490227B2">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投标有效期是否满足</w:t>
            </w:r>
            <w:r>
              <w:rPr>
                <w:rFonts w:hint="eastAsia" w:ascii="宋体" w:hAnsi="宋体" w:cs="宋体"/>
                <w:color w:val="000000"/>
                <w:sz w:val="21"/>
                <w:szCs w:val="21"/>
                <w:highlight w:val="none"/>
                <w:lang w:val="en-US" w:eastAsia="zh-CN"/>
              </w:rPr>
              <w:t>招</w:t>
            </w:r>
            <w:r>
              <w:rPr>
                <w:rFonts w:hint="eastAsia" w:ascii="宋体" w:hAnsi="宋体" w:cs="宋体"/>
                <w:color w:val="000000"/>
                <w:sz w:val="21"/>
                <w:szCs w:val="21"/>
                <w:highlight w:val="none"/>
              </w:rPr>
              <w:t>标文件要求</w:t>
            </w:r>
          </w:p>
        </w:tc>
        <w:tc>
          <w:tcPr>
            <w:tcW w:w="1734" w:type="pct"/>
            <w:noWrap w:val="0"/>
            <w:vAlign w:val="center"/>
          </w:tcPr>
          <w:p w14:paraId="27F2C636">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投标有效期满足招标文件要求</w:t>
            </w:r>
          </w:p>
        </w:tc>
      </w:tr>
      <w:tr w14:paraId="3EF7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45CBBAFA">
            <w:pPr>
              <w:pStyle w:val="27"/>
              <w:ind w:right="-71" w:rightChars="-34"/>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8</w:t>
            </w:r>
          </w:p>
        </w:tc>
        <w:tc>
          <w:tcPr>
            <w:tcW w:w="884" w:type="pct"/>
            <w:noWrap w:val="0"/>
            <w:vAlign w:val="center"/>
          </w:tcPr>
          <w:p w14:paraId="7B456BD6">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附加条件</w:t>
            </w:r>
          </w:p>
        </w:tc>
        <w:tc>
          <w:tcPr>
            <w:tcW w:w="1939" w:type="pct"/>
            <w:noWrap w:val="0"/>
            <w:vAlign w:val="center"/>
          </w:tcPr>
          <w:p w14:paraId="37728CA9">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投标</w:t>
            </w:r>
            <w:r>
              <w:rPr>
                <w:rFonts w:hint="eastAsia" w:ascii="宋体" w:hAnsi="宋体" w:cs="宋体"/>
                <w:color w:val="000000"/>
                <w:sz w:val="21"/>
                <w:szCs w:val="21"/>
                <w:highlight w:val="none"/>
              </w:rPr>
              <w:t>文件是否含有采购人不能接受的附加条件的</w:t>
            </w:r>
          </w:p>
        </w:tc>
        <w:tc>
          <w:tcPr>
            <w:tcW w:w="1734" w:type="pct"/>
            <w:noWrap w:val="0"/>
            <w:vAlign w:val="center"/>
          </w:tcPr>
          <w:p w14:paraId="1B8E6AB5">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投标文件未含有采购人不能接受的附加条件的</w:t>
            </w:r>
          </w:p>
        </w:tc>
      </w:tr>
      <w:tr w14:paraId="1718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41" w:type="pct"/>
            <w:noWrap w:val="0"/>
            <w:vAlign w:val="center"/>
          </w:tcPr>
          <w:p w14:paraId="524EAD23">
            <w:pPr>
              <w:pStyle w:val="27"/>
              <w:ind w:right="-71" w:rightChars="-34"/>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p>
        </w:tc>
        <w:tc>
          <w:tcPr>
            <w:tcW w:w="884" w:type="pct"/>
            <w:noWrap w:val="0"/>
            <w:vAlign w:val="center"/>
          </w:tcPr>
          <w:p w14:paraId="36D264AF">
            <w:pPr>
              <w:pStyle w:val="27"/>
              <w:ind w:right="65" w:rightChars="31"/>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w:t>
            </w:r>
          </w:p>
        </w:tc>
        <w:tc>
          <w:tcPr>
            <w:tcW w:w="1939" w:type="pct"/>
            <w:noWrap w:val="0"/>
            <w:vAlign w:val="center"/>
          </w:tcPr>
          <w:p w14:paraId="399F2693">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投标文件中是否存在违反国家</w:t>
            </w:r>
            <w:r>
              <w:rPr>
                <w:rFonts w:hint="eastAsia" w:ascii="宋体" w:hAnsi="宋体" w:cs="宋体"/>
                <w:color w:val="000000"/>
                <w:sz w:val="21"/>
                <w:szCs w:val="21"/>
                <w:highlight w:val="none"/>
                <w:lang w:eastAsia="zh-CN"/>
              </w:rPr>
              <w:t>法律法规</w:t>
            </w:r>
            <w:r>
              <w:rPr>
                <w:rFonts w:hint="eastAsia" w:ascii="宋体" w:hAnsi="宋体" w:cs="宋体"/>
                <w:color w:val="000000"/>
                <w:sz w:val="21"/>
                <w:szCs w:val="21"/>
                <w:highlight w:val="none"/>
              </w:rPr>
              <w:t>和招标文件规定的其他无效情形</w:t>
            </w:r>
          </w:p>
        </w:tc>
        <w:tc>
          <w:tcPr>
            <w:tcW w:w="1734" w:type="pct"/>
            <w:noWrap w:val="0"/>
            <w:vAlign w:val="center"/>
          </w:tcPr>
          <w:p w14:paraId="478A521E">
            <w:pPr>
              <w:pStyle w:val="27"/>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投标文件中不存在违反国家</w:t>
            </w:r>
            <w:r>
              <w:rPr>
                <w:rFonts w:hint="eastAsia" w:ascii="宋体" w:hAnsi="宋体" w:cs="宋体"/>
                <w:color w:val="000000"/>
                <w:sz w:val="21"/>
                <w:szCs w:val="21"/>
                <w:highlight w:val="none"/>
                <w:lang w:eastAsia="zh-CN"/>
              </w:rPr>
              <w:t>法律法规</w:t>
            </w:r>
            <w:r>
              <w:rPr>
                <w:rFonts w:hint="eastAsia" w:ascii="宋体" w:hAnsi="宋体" w:cs="宋体"/>
                <w:color w:val="000000"/>
                <w:sz w:val="21"/>
                <w:szCs w:val="21"/>
                <w:highlight w:val="none"/>
              </w:rPr>
              <w:t>和招标文件规定的其他无效情形</w:t>
            </w:r>
          </w:p>
        </w:tc>
      </w:tr>
    </w:tbl>
    <w:p w14:paraId="39E4F5AA">
      <w:pPr>
        <w:spacing w:line="300" w:lineRule="exact"/>
        <w:rPr>
          <w:rFonts w:hint="eastAsia" w:ascii="宋体" w:hAnsi="宋体" w:eastAsia="宋体" w:cs="Times New Roman"/>
          <w:color w:val="000000" w:themeColor="text1"/>
          <w:kern w:val="0"/>
          <w:sz w:val="24"/>
          <w:szCs w:val="24"/>
          <w:highlight w:val="none"/>
          <w14:textFill>
            <w14:solidFill>
              <w14:schemeClr w14:val="tx1"/>
            </w14:solidFill>
          </w14:textFill>
        </w:rPr>
      </w:pPr>
    </w:p>
    <w:p w14:paraId="30E10D9B">
      <w:pPr>
        <w:numPr>
          <w:ilvl w:val="0"/>
          <w:numId w:val="2"/>
        </w:numPr>
        <w:spacing w:line="300" w:lineRule="exact"/>
        <w:outlineLvl w:val="0"/>
        <w:rPr>
          <w:rFonts w:hint="eastAsia" w:ascii="宋体" w:hAnsi="宋体" w:eastAsia="宋体" w:cs="宋体"/>
          <w:sz w:val="24"/>
          <w:szCs w:val="24"/>
          <w:highlight w:val="none"/>
        </w:rPr>
      </w:pPr>
      <w:bookmarkStart w:id="24" w:name="_Toc15365"/>
      <w:r>
        <w:rPr>
          <w:rFonts w:hint="eastAsia" w:ascii="宋体" w:hAnsi="宋体" w:eastAsia="宋体" w:cs="Times New Roman"/>
          <w:color w:val="000000" w:themeColor="text1"/>
          <w:kern w:val="0"/>
          <w:sz w:val="24"/>
          <w:szCs w:val="24"/>
          <w:highlight w:val="none"/>
          <w14:textFill>
            <w14:solidFill>
              <w14:schemeClr w14:val="tx1"/>
            </w14:solidFill>
          </w14:textFill>
        </w:rPr>
        <w:t>评分标准</w:t>
      </w:r>
      <w:bookmarkEnd w:id="24"/>
    </w:p>
    <w:tbl>
      <w:tblPr>
        <w:tblStyle w:val="45"/>
        <w:tblpPr w:leftFromText="180" w:rightFromText="180" w:vertAnchor="text" w:horzAnchor="page" w:tblpX="1774" w:tblpY="5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42"/>
        <w:gridCol w:w="5781"/>
      </w:tblGrid>
      <w:tr w14:paraId="21A5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gridSpan w:val="3"/>
          </w:tcPr>
          <w:p w14:paraId="1ECFD7D7">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评分项</w:t>
            </w:r>
          </w:p>
        </w:tc>
      </w:tr>
      <w:tr w14:paraId="2FA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62" w:type="pct"/>
            <w:vAlign w:val="center"/>
          </w:tcPr>
          <w:p w14:paraId="595416E6">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价格部分</w:t>
            </w:r>
          </w:p>
          <w:p w14:paraId="7212BD77">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846" w:type="pct"/>
            <w:vAlign w:val="center"/>
          </w:tcPr>
          <w:p w14:paraId="2834A50F">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报价</w:t>
            </w:r>
          </w:p>
          <w:p w14:paraId="333B05B2">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3391" w:type="pct"/>
          </w:tcPr>
          <w:p w14:paraId="30C26707">
            <w:pPr>
              <w:rPr>
                <w:rFonts w:hAnsi="宋体"/>
                <w:bCs/>
                <w:color w:val="auto"/>
                <w:kern w:val="2"/>
                <w:sz w:val="21"/>
                <w:szCs w:val="21"/>
                <w:highlight w:val="none"/>
              </w:rPr>
            </w:pPr>
            <w:r>
              <w:rPr>
                <w:rFonts w:hint="eastAsia" w:hAnsi="宋体"/>
                <w:bCs/>
                <w:color w:val="auto"/>
                <w:kern w:val="2"/>
                <w:sz w:val="21"/>
                <w:szCs w:val="21"/>
                <w:highlight w:val="none"/>
              </w:rPr>
              <w:t>投标报价得分=（评标基准价／修正后投标报价）×</w:t>
            </w:r>
            <w:r>
              <w:rPr>
                <w:rFonts w:hint="eastAsia" w:hAnsi="宋体"/>
                <w:bCs/>
                <w:color w:val="auto"/>
                <w:kern w:val="2"/>
                <w:sz w:val="21"/>
                <w:szCs w:val="21"/>
                <w:highlight w:val="none"/>
                <w:lang w:val="en-US" w:eastAsia="zh-CN"/>
              </w:rPr>
              <w:t>10</w:t>
            </w:r>
            <w:r>
              <w:rPr>
                <w:rFonts w:hint="eastAsia" w:hAnsi="宋体"/>
                <w:bCs/>
                <w:color w:val="auto"/>
                <w:kern w:val="2"/>
                <w:sz w:val="21"/>
                <w:szCs w:val="21"/>
                <w:highlight w:val="none"/>
              </w:rPr>
              <w:t>×100%</w:t>
            </w:r>
          </w:p>
          <w:p w14:paraId="42A3FC5B">
            <w:pPr>
              <w:rPr>
                <w:rFonts w:hAnsi="宋体"/>
                <w:bCs/>
                <w:color w:val="auto"/>
                <w:kern w:val="2"/>
                <w:sz w:val="21"/>
                <w:szCs w:val="21"/>
                <w:highlight w:val="none"/>
              </w:rPr>
            </w:pPr>
            <w:r>
              <w:rPr>
                <w:rFonts w:hint="eastAsia" w:hAnsi="宋体"/>
                <w:bCs/>
                <w:color w:val="auto"/>
                <w:kern w:val="2"/>
                <w:sz w:val="21"/>
                <w:szCs w:val="21"/>
                <w:highlight w:val="none"/>
              </w:rPr>
              <w:t>备注：</w:t>
            </w:r>
          </w:p>
          <w:p w14:paraId="0AC1045A">
            <w:pPr>
              <w:rPr>
                <w:rFonts w:hAnsi="宋体"/>
                <w:bCs/>
                <w:color w:val="auto"/>
                <w:kern w:val="2"/>
                <w:sz w:val="21"/>
                <w:szCs w:val="21"/>
                <w:highlight w:val="none"/>
              </w:rPr>
            </w:pPr>
            <w:r>
              <w:rPr>
                <w:rFonts w:hint="eastAsia" w:hAnsi="宋体"/>
                <w:bCs/>
                <w:color w:val="auto"/>
                <w:kern w:val="2"/>
                <w:sz w:val="21"/>
                <w:szCs w:val="21"/>
                <w:highlight w:val="none"/>
              </w:rPr>
              <w:t>1.投标价格评分采用低价优先法计算；</w:t>
            </w:r>
          </w:p>
          <w:p w14:paraId="6898F37B">
            <w:pPr>
              <w:rPr>
                <w:rFonts w:hint="eastAsia" w:hAnsi="宋体"/>
                <w:bCs/>
                <w:color w:val="auto"/>
                <w:kern w:val="2"/>
                <w:sz w:val="21"/>
                <w:szCs w:val="21"/>
                <w:highlight w:val="none"/>
              </w:rPr>
            </w:pPr>
            <w:r>
              <w:rPr>
                <w:rFonts w:hint="eastAsia" w:hAnsi="宋体"/>
                <w:bCs/>
                <w:color w:val="auto"/>
                <w:kern w:val="2"/>
                <w:sz w:val="21"/>
                <w:szCs w:val="21"/>
                <w:highlight w:val="none"/>
              </w:rPr>
              <w:t>2.评标基准价：满足招标文件要求且经修正，依据政府采购政策进行价格扣除后的最低报价为评标基准价；</w:t>
            </w:r>
          </w:p>
        </w:tc>
      </w:tr>
      <w:tr w14:paraId="5E1E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pct"/>
            <w:vAlign w:val="center"/>
          </w:tcPr>
          <w:p w14:paraId="75E2C539">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商务部分</w:t>
            </w:r>
          </w:p>
          <w:p w14:paraId="03E57FA8">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846" w:type="pct"/>
            <w:vAlign w:val="center"/>
          </w:tcPr>
          <w:p w14:paraId="31A19C2B">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企业业绩</w:t>
            </w:r>
          </w:p>
          <w:p w14:paraId="012BE4B1">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3391" w:type="pct"/>
            <w:vAlign w:val="top"/>
          </w:tcPr>
          <w:p w14:paraId="3E550B32">
            <w:pPr>
              <w:pStyle w:val="27"/>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类似</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业绩，每提供1项得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9FEDD92">
            <w:pPr>
              <w:pStyle w:val="27"/>
              <w:ind w:right="-31" w:rightChars="-1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注：1.须提供中标（成交）通知书</w:t>
            </w:r>
            <w:r>
              <w:rPr>
                <w:rFonts w:hint="eastAsia" w:ascii="宋体" w:hAnsi="宋体" w:cs="宋体"/>
                <w:b/>
                <w:bCs/>
                <w:color w:val="auto"/>
                <w:sz w:val="21"/>
                <w:szCs w:val="21"/>
                <w:highlight w:val="none"/>
                <w:lang w:eastAsia="zh-CN"/>
              </w:rPr>
              <w:t>和</w:t>
            </w:r>
            <w:r>
              <w:rPr>
                <w:rFonts w:hint="eastAsia" w:ascii="宋体" w:hAnsi="宋体" w:eastAsia="宋体" w:cs="宋体"/>
                <w:b/>
                <w:bCs/>
                <w:color w:val="auto"/>
                <w:sz w:val="21"/>
                <w:szCs w:val="21"/>
                <w:highlight w:val="none"/>
              </w:rPr>
              <w:t>合同扫描件加盖公章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经评审小组认定所提供业绩合同或中标</w:t>
            </w:r>
            <w:r>
              <w:rPr>
                <w:rFonts w:hint="eastAsia" w:ascii="宋体" w:hAnsi="宋体" w:eastAsia="宋体" w:cs="宋体"/>
                <w:b/>
                <w:bCs/>
                <w:color w:val="auto"/>
                <w:sz w:val="21"/>
                <w:szCs w:val="21"/>
                <w:highlight w:val="none"/>
              </w:rPr>
              <w:t>（成交）</w:t>
            </w:r>
            <w:r>
              <w:rPr>
                <w:rFonts w:hint="eastAsia" w:ascii="宋体" w:hAnsi="宋体" w:eastAsia="宋体" w:cs="宋体"/>
                <w:b/>
                <w:bCs/>
                <w:color w:val="auto"/>
                <w:sz w:val="21"/>
                <w:szCs w:val="21"/>
                <w:highlight w:val="none"/>
                <w:lang w:val="en-US" w:eastAsia="zh-CN"/>
              </w:rPr>
              <w:t>通知书残缺不全、模糊难辨或未提供的不得分。</w:t>
            </w:r>
          </w:p>
          <w:p w14:paraId="22FAEFE4">
            <w:pPr>
              <w:spacing w:line="400" w:lineRule="exact"/>
              <w:rPr>
                <w:rFonts w:ascii="宋体" w:hAnsi="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提供虚假</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的，按虚假投标处理。</w:t>
            </w:r>
          </w:p>
        </w:tc>
      </w:tr>
      <w:tr w14:paraId="2941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restart"/>
            <w:vAlign w:val="center"/>
          </w:tcPr>
          <w:p w14:paraId="0995A991">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技术部分</w:t>
            </w:r>
          </w:p>
          <w:p w14:paraId="2D0D2DF6">
            <w:pPr>
              <w:spacing w:line="40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80</w:t>
            </w:r>
            <w:r>
              <w:rPr>
                <w:rFonts w:hint="eastAsia" w:ascii="宋体" w:hAnsi="宋体"/>
                <w:b/>
                <w:bCs/>
                <w:color w:val="auto"/>
                <w:sz w:val="21"/>
                <w:szCs w:val="21"/>
                <w:highlight w:val="none"/>
              </w:rPr>
              <w:t>分）</w:t>
            </w:r>
          </w:p>
        </w:tc>
        <w:tc>
          <w:tcPr>
            <w:tcW w:w="846" w:type="pct"/>
            <w:vAlign w:val="center"/>
          </w:tcPr>
          <w:p w14:paraId="2CB23701">
            <w:pPr>
              <w:spacing w:line="400" w:lineRule="exact"/>
              <w:jc w:val="center"/>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现场</w:t>
            </w:r>
            <w:r>
              <w:rPr>
                <w:rFonts w:hint="eastAsia" w:ascii="宋体" w:hAnsi="宋体" w:eastAsia="宋体" w:cs="宋体"/>
                <w:b/>
                <w:bCs/>
                <w:color w:val="auto"/>
                <w:sz w:val="21"/>
                <w:szCs w:val="21"/>
                <w:highlight w:val="none"/>
                <w:lang w:val="en-US" w:eastAsia="zh-CN"/>
              </w:rPr>
              <w:t>踏勘</w:t>
            </w:r>
          </w:p>
          <w:p w14:paraId="343DF78A">
            <w:pPr>
              <w:spacing w:line="400" w:lineRule="exact"/>
              <w:jc w:val="center"/>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分）</w:t>
            </w:r>
          </w:p>
        </w:tc>
        <w:tc>
          <w:tcPr>
            <w:tcW w:w="3391" w:type="pct"/>
          </w:tcPr>
          <w:p w14:paraId="4FC2E155">
            <w:pPr>
              <w:spacing w:line="400" w:lineRule="exact"/>
              <w:rPr>
                <w:rFonts w:hint="default" w:ascii="宋体" w:hAnsi="宋体" w:cs="宋体" w:eastAsiaTheme="minorEastAsia"/>
                <w:b w:val="0"/>
                <w:bCs w:val="0"/>
                <w:color w:val="auto"/>
                <w:sz w:val="21"/>
                <w:szCs w:val="21"/>
                <w:highlight w:val="none"/>
                <w:lang w:val="en-US" w:eastAsia="zh-CN"/>
              </w:rPr>
            </w:pPr>
            <w:r>
              <w:rPr>
                <w:rFonts w:ascii="宋体" w:hAnsi="宋体"/>
                <w:color w:val="auto"/>
                <w:sz w:val="21"/>
                <w:szCs w:val="21"/>
                <w:highlight w:val="none"/>
              </w:rPr>
              <w:t>①</w:t>
            </w:r>
            <w:r>
              <w:rPr>
                <w:rFonts w:hint="eastAsia" w:ascii="宋体" w:hAnsi="宋体" w:eastAsia="宋体" w:cs="宋体"/>
                <w:b w:val="0"/>
                <w:bCs w:val="0"/>
                <w:color w:val="auto"/>
                <w:sz w:val="21"/>
                <w:szCs w:val="21"/>
                <w:highlight w:val="none"/>
                <w:lang w:val="en-US" w:eastAsia="zh-CN"/>
              </w:rPr>
              <w:t>投标人</w:t>
            </w:r>
            <w:r>
              <w:rPr>
                <w:rFonts w:hint="eastAsia" w:ascii="宋体" w:hAnsi="宋体"/>
                <w:color w:val="auto"/>
                <w:sz w:val="21"/>
                <w:szCs w:val="21"/>
                <w:highlight w:val="none"/>
                <w:lang w:val="en-US" w:eastAsia="zh-CN"/>
              </w:rPr>
              <w:t>提供现场踏勘表得1分；（须提供现场踏勘表扫描件）</w:t>
            </w:r>
          </w:p>
          <w:p w14:paraId="606D42BF">
            <w:pPr>
              <w:spacing w:line="400" w:lineRule="exact"/>
              <w:rPr>
                <w:rFonts w:hint="default" w:ascii="宋体" w:hAnsi="宋体" w:eastAsia="宋体" w:cs="宋体"/>
                <w:b/>
                <w:bCs/>
                <w:color w:val="auto"/>
                <w:sz w:val="21"/>
                <w:szCs w:val="21"/>
                <w:highlight w:val="none"/>
                <w:lang w:val="en-US" w:eastAsia="zh-CN"/>
              </w:rPr>
            </w:pPr>
            <w:r>
              <w:rPr>
                <w:rFonts w:ascii="宋体" w:hAnsi="宋体"/>
                <w:color w:val="auto"/>
                <w:sz w:val="21"/>
                <w:szCs w:val="21"/>
                <w:highlight w:val="none"/>
              </w:rPr>
              <w:t>②</w:t>
            </w:r>
            <w:r>
              <w:rPr>
                <w:rFonts w:hint="eastAsia" w:ascii="宋体" w:hAnsi="宋体" w:eastAsia="宋体" w:cs="宋体"/>
                <w:b w:val="0"/>
                <w:bCs w:val="0"/>
                <w:color w:val="auto"/>
                <w:sz w:val="21"/>
                <w:szCs w:val="21"/>
                <w:highlight w:val="none"/>
                <w:lang w:val="en-US" w:eastAsia="zh-CN"/>
              </w:rPr>
              <w:t>投标人在现场踏勘之后根据本项目具体情况编制现场勘察报告，评审小组根据勘察报告的内容的符合性、完整性、合理性进行综合评比，勘察报告完全符合本项目情况，内容完整且合理的得4；勘察报告比较符合本项目情况，内容较完整且合理的得2；；勘察报告部分符合本项目情况，内容部分完整且合理的得1；未</w:t>
            </w:r>
            <w:r>
              <w:rPr>
                <w:rFonts w:hint="eastAsia" w:ascii="宋体" w:hAnsi="宋体"/>
                <w:color w:val="auto"/>
                <w:sz w:val="21"/>
                <w:szCs w:val="21"/>
                <w:highlight w:val="none"/>
                <w:lang w:val="en-US" w:eastAsia="zh-CN"/>
              </w:rPr>
              <w:t>提供现场踏勘表</w:t>
            </w:r>
            <w:r>
              <w:rPr>
                <w:rFonts w:hint="eastAsia" w:ascii="宋体" w:hAnsi="宋体" w:eastAsia="宋体" w:cs="宋体"/>
                <w:b w:val="0"/>
                <w:bCs w:val="0"/>
                <w:color w:val="auto"/>
                <w:sz w:val="21"/>
                <w:szCs w:val="21"/>
                <w:highlight w:val="none"/>
                <w:lang w:val="en-US" w:eastAsia="zh-CN"/>
              </w:rPr>
              <w:t>的此项不得分。</w:t>
            </w:r>
          </w:p>
        </w:tc>
      </w:tr>
      <w:tr w14:paraId="123E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605F7218">
            <w:pPr>
              <w:spacing w:line="400" w:lineRule="exact"/>
              <w:jc w:val="center"/>
              <w:rPr>
                <w:rFonts w:ascii="宋体" w:hAnsi="宋体"/>
                <w:b/>
                <w:bCs/>
                <w:color w:val="auto"/>
                <w:sz w:val="21"/>
                <w:szCs w:val="21"/>
                <w:highlight w:val="none"/>
              </w:rPr>
            </w:pPr>
          </w:p>
        </w:tc>
        <w:tc>
          <w:tcPr>
            <w:tcW w:w="846" w:type="pct"/>
            <w:vAlign w:val="center"/>
          </w:tcPr>
          <w:p w14:paraId="25173CF7">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配备人员组织安排</w:t>
            </w:r>
          </w:p>
          <w:p w14:paraId="6B499102">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3391" w:type="pct"/>
          </w:tcPr>
          <w:p w14:paraId="38DDA372">
            <w:pPr>
              <w:pStyle w:val="79"/>
              <w:jc w:val="both"/>
              <w:rPr>
                <w:rFonts w:hint="default" w:ascii="宋体" w:hAnsi="宋体" w:cs="仿宋" w:eastAsiaTheme="minorEastAsia"/>
                <w:color w:val="auto"/>
                <w:sz w:val="21"/>
                <w:szCs w:val="21"/>
                <w:highlight w:val="none"/>
                <w:lang w:val="en-US" w:eastAsia="zh-CN"/>
              </w:rPr>
            </w:pPr>
            <w:r>
              <w:rPr>
                <w:rFonts w:ascii="宋体" w:hAnsi="宋体"/>
                <w:color w:val="auto"/>
                <w:sz w:val="21"/>
                <w:szCs w:val="21"/>
                <w:highlight w:val="none"/>
              </w:rPr>
              <w:t>①</w:t>
            </w:r>
            <w:r>
              <w:rPr>
                <w:rFonts w:hint="eastAsia" w:ascii="宋体" w:hAnsi="宋体" w:cs="仿宋"/>
                <w:color w:val="auto"/>
                <w:sz w:val="21"/>
                <w:szCs w:val="21"/>
                <w:highlight w:val="none"/>
              </w:rPr>
              <w:t>打包</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搬运</w:t>
            </w:r>
            <w:r>
              <w:rPr>
                <w:rFonts w:ascii="宋体" w:hAnsi="宋体" w:cs="仿宋"/>
                <w:color w:val="auto"/>
                <w:sz w:val="21"/>
                <w:szCs w:val="21"/>
                <w:highlight w:val="none"/>
              </w:rPr>
              <w:t>人员</w:t>
            </w:r>
            <w:r>
              <w:rPr>
                <w:rFonts w:hint="eastAsia" w:ascii="宋体" w:hAnsi="宋体" w:cs="仿宋"/>
                <w:color w:val="auto"/>
                <w:sz w:val="21"/>
                <w:szCs w:val="21"/>
                <w:highlight w:val="none"/>
              </w:rPr>
              <w:t>配置</w:t>
            </w:r>
            <w:r>
              <w:rPr>
                <w:rFonts w:ascii="宋体" w:hAnsi="宋体" w:cs="仿宋"/>
                <w:color w:val="auto"/>
                <w:sz w:val="21"/>
                <w:szCs w:val="21"/>
                <w:highlight w:val="none"/>
              </w:rPr>
              <w:t>：</w:t>
            </w:r>
            <w:r>
              <w:rPr>
                <w:rFonts w:hint="eastAsia" w:ascii="宋体" w:hAnsi="宋体" w:cs="仿宋"/>
                <w:color w:val="auto"/>
                <w:sz w:val="21"/>
                <w:szCs w:val="21"/>
                <w:highlight w:val="none"/>
                <w:lang w:val="en-US" w:eastAsia="zh-CN"/>
              </w:rPr>
              <w:t>40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val="en-US" w:eastAsia="zh-CN"/>
              </w:rPr>
              <w:t>30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w:t>
            </w:r>
            <w:r>
              <w:rPr>
                <w:rFonts w:ascii="宋体" w:hAnsi="宋体" w:cs="仿宋"/>
                <w:color w:val="auto"/>
                <w:sz w:val="21"/>
                <w:szCs w:val="21"/>
                <w:highlight w:val="none"/>
              </w:rPr>
              <w:t>10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分，1</w:t>
            </w:r>
            <w:r>
              <w:rPr>
                <w:rFonts w:ascii="宋体" w:hAnsi="宋体" w:cs="仿宋"/>
                <w:color w:val="auto"/>
                <w:sz w:val="21"/>
                <w:szCs w:val="21"/>
                <w:highlight w:val="none"/>
              </w:rPr>
              <w:t>0</w:t>
            </w:r>
            <w:r>
              <w:rPr>
                <w:rFonts w:hint="eastAsia" w:ascii="宋体" w:hAnsi="宋体" w:cs="仿宋"/>
                <w:color w:val="auto"/>
                <w:sz w:val="21"/>
                <w:szCs w:val="21"/>
                <w:highlight w:val="none"/>
              </w:rPr>
              <w:t>人</w:t>
            </w:r>
            <w:r>
              <w:rPr>
                <w:rFonts w:ascii="宋体" w:hAnsi="宋体" w:cs="仿宋"/>
                <w:color w:val="auto"/>
                <w:sz w:val="21"/>
                <w:szCs w:val="21"/>
                <w:highlight w:val="none"/>
              </w:rPr>
              <w:t>以下</w:t>
            </w:r>
            <w:r>
              <w:rPr>
                <w:rFonts w:hint="eastAsia" w:ascii="宋体" w:hAnsi="宋体" w:cs="仿宋"/>
                <w:color w:val="auto"/>
                <w:sz w:val="21"/>
                <w:szCs w:val="21"/>
                <w:highlight w:val="none"/>
              </w:rPr>
              <w:t>得0分</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此项满分3分。</w:t>
            </w:r>
          </w:p>
          <w:p w14:paraId="321A3D3A">
            <w:pPr>
              <w:spacing w:line="400" w:lineRule="exact"/>
              <w:rPr>
                <w:rFonts w:hint="default" w:ascii="宋体" w:hAnsi="宋体" w:cs="宋体" w:eastAsiaTheme="minorEastAsia"/>
                <w:b/>
                <w:bCs/>
                <w:color w:val="auto"/>
                <w:sz w:val="21"/>
                <w:szCs w:val="21"/>
                <w:highlight w:val="none"/>
                <w:lang w:val="en-US" w:eastAsia="zh-CN"/>
              </w:rPr>
            </w:pPr>
            <w:r>
              <w:rPr>
                <w:rFonts w:ascii="宋体" w:hAnsi="宋体"/>
                <w:color w:val="auto"/>
                <w:sz w:val="21"/>
                <w:szCs w:val="21"/>
                <w:highlight w:val="none"/>
              </w:rPr>
              <w:t>②</w:t>
            </w:r>
            <w:r>
              <w:rPr>
                <w:rFonts w:hint="eastAsia" w:ascii="宋体" w:hAnsi="宋体" w:cs="仿宋"/>
                <w:color w:val="auto"/>
                <w:sz w:val="21"/>
                <w:szCs w:val="21"/>
                <w:highlight w:val="none"/>
                <w:lang w:val="en-US" w:eastAsia="zh-CN"/>
              </w:rPr>
              <w:t>设备安装调试人员</w:t>
            </w:r>
            <w:r>
              <w:rPr>
                <w:rFonts w:ascii="宋体" w:hAnsi="宋体" w:cs="仿宋"/>
                <w:color w:val="auto"/>
                <w:sz w:val="21"/>
                <w:szCs w:val="21"/>
                <w:highlight w:val="none"/>
              </w:rPr>
              <w:t>：</w:t>
            </w:r>
            <w:r>
              <w:rPr>
                <w:rFonts w:hint="eastAsia" w:ascii="宋体" w:hAnsi="宋体" w:cs="仿宋"/>
                <w:color w:val="auto"/>
                <w:sz w:val="21"/>
                <w:szCs w:val="21"/>
                <w:highlight w:val="none"/>
                <w:lang w:val="en-US" w:eastAsia="zh-CN"/>
              </w:rPr>
              <w:t>30</w:t>
            </w:r>
            <w:r>
              <w:rPr>
                <w:rFonts w:hint="eastAsia" w:ascii="宋体" w:hAnsi="宋体" w:cs="仿宋"/>
                <w:color w:val="auto"/>
                <w:sz w:val="21"/>
                <w:szCs w:val="21"/>
                <w:highlight w:val="none"/>
              </w:rPr>
              <w:t>人</w:t>
            </w:r>
            <w:r>
              <w:rPr>
                <w:rFonts w:hint="eastAsia" w:ascii="宋体" w:hAnsi="宋体" w:cs="仿宋"/>
                <w:color w:val="auto"/>
                <w:sz w:val="21"/>
                <w:szCs w:val="21"/>
                <w:highlight w:val="none"/>
                <w:lang w:val="en-US" w:eastAsia="zh-CN"/>
              </w:rPr>
              <w:t>以上得2分，15-30人的得1分，15人以下得0分；每有一人具备设备安装调试相关职业资格证书的得0.5分，最高得5分（</w:t>
            </w:r>
            <w:r>
              <w:rPr>
                <w:rFonts w:hint="eastAsia" w:ascii="宋体" w:hAnsi="宋体" w:cs="仿宋"/>
                <w:b/>
                <w:bCs/>
                <w:color w:val="auto"/>
                <w:sz w:val="21"/>
                <w:szCs w:val="21"/>
                <w:highlight w:val="none"/>
                <w:lang w:val="en-US" w:eastAsia="zh-CN"/>
              </w:rPr>
              <w:t>须提供设备安装调试相关职业资格证书扫描件加盖公章，不提供不得分。</w:t>
            </w:r>
            <w:r>
              <w:rPr>
                <w:rFonts w:hint="eastAsia" w:ascii="宋体" w:hAnsi="宋体" w:cs="仿宋"/>
                <w:color w:val="auto"/>
                <w:sz w:val="21"/>
                <w:szCs w:val="21"/>
                <w:highlight w:val="none"/>
                <w:lang w:val="en-US" w:eastAsia="zh-CN"/>
              </w:rPr>
              <w:t>），此项满分7分。</w:t>
            </w:r>
          </w:p>
        </w:tc>
      </w:tr>
      <w:tr w14:paraId="0BF1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3FAA3531">
            <w:pPr>
              <w:spacing w:line="400" w:lineRule="exact"/>
              <w:jc w:val="center"/>
              <w:rPr>
                <w:rFonts w:hint="eastAsia" w:ascii="宋体" w:hAnsi="宋体"/>
                <w:b/>
                <w:bCs/>
                <w:color w:val="auto"/>
                <w:sz w:val="21"/>
                <w:szCs w:val="21"/>
                <w:highlight w:val="none"/>
              </w:rPr>
            </w:pPr>
          </w:p>
        </w:tc>
        <w:tc>
          <w:tcPr>
            <w:tcW w:w="846" w:type="pct"/>
            <w:vAlign w:val="center"/>
          </w:tcPr>
          <w:p w14:paraId="61D42463">
            <w:pPr>
              <w:spacing w:line="400" w:lineRule="exact"/>
              <w:jc w:val="center"/>
              <w:rPr>
                <w:rFonts w:hint="default" w:ascii="宋体" w:hAnsi="宋体" w:eastAsiaTheme="minorEastAsia"/>
                <w:b/>
                <w:bCs/>
                <w:color w:val="auto"/>
                <w:sz w:val="21"/>
                <w:szCs w:val="21"/>
                <w:highlight w:val="none"/>
                <w:lang w:val="en-US" w:eastAsia="zh-CN"/>
              </w:rPr>
            </w:pPr>
            <w:r>
              <w:rPr>
                <w:rFonts w:hint="eastAsia" w:ascii="宋体" w:hAnsi="宋体"/>
                <w:b/>
                <w:bCs/>
                <w:color w:val="auto"/>
                <w:sz w:val="21"/>
                <w:szCs w:val="21"/>
                <w:highlight w:val="none"/>
                <w:lang w:val="en-US" w:eastAsia="zh-CN"/>
              </w:rPr>
              <w:t>搬运</w:t>
            </w:r>
            <w:r>
              <w:rPr>
                <w:rFonts w:hint="default" w:ascii="宋体" w:hAnsi="宋体" w:eastAsiaTheme="minorEastAsia"/>
                <w:b/>
                <w:bCs/>
                <w:color w:val="auto"/>
                <w:sz w:val="21"/>
                <w:szCs w:val="21"/>
                <w:highlight w:val="none"/>
                <w:lang w:val="en-US" w:eastAsia="zh-CN"/>
              </w:rPr>
              <w:t>工具材料及设备配置情况</w:t>
            </w:r>
          </w:p>
          <w:p w14:paraId="00139D5A">
            <w:pPr>
              <w:spacing w:line="400" w:lineRule="exact"/>
              <w:jc w:val="center"/>
              <w:rPr>
                <w:rFonts w:hint="default" w:ascii="宋体" w:hAnsi="宋体" w:eastAsiaTheme="minorEastAsia"/>
                <w:b/>
                <w:bCs/>
                <w:color w:val="auto"/>
                <w:sz w:val="21"/>
                <w:szCs w:val="21"/>
                <w:highlight w:val="none"/>
                <w:lang w:val="en-US" w:eastAsia="zh-CN"/>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15</w:t>
            </w:r>
            <w:r>
              <w:rPr>
                <w:rFonts w:hint="eastAsia" w:ascii="宋体" w:hAnsi="宋体"/>
                <w:b/>
                <w:bCs/>
                <w:color w:val="auto"/>
                <w:sz w:val="21"/>
                <w:szCs w:val="21"/>
                <w:highlight w:val="none"/>
              </w:rPr>
              <w:t>分）</w:t>
            </w:r>
          </w:p>
        </w:tc>
        <w:tc>
          <w:tcPr>
            <w:tcW w:w="3391" w:type="pct"/>
          </w:tcPr>
          <w:p w14:paraId="4B8E7A8D">
            <w:pPr>
              <w:spacing w:line="440" w:lineRule="exact"/>
              <w:rPr>
                <w:rFonts w:ascii="宋体" w:hAnsi="宋体" w:cs="仿宋"/>
                <w:color w:val="auto"/>
                <w:kern w:val="0"/>
                <w:sz w:val="21"/>
                <w:szCs w:val="21"/>
                <w:highlight w:val="none"/>
              </w:rPr>
            </w:pPr>
            <w:r>
              <w:rPr>
                <w:rFonts w:hint="eastAsia" w:ascii="宋体" w:hAnsi="宋体" w:cs="仿宋"/>
                <w:color w:val="auto"/>
                <w:kern w:val="0"/>
                <w:sz w:val="21"/>
                <w:szCs w:val="21"/>
                <w:highlight w:val="none"/>
                <w:lang w:val="en-US" w:eastAsia="zh-CN"/>
              </w:rPr>
              <w:t>1、</w:t>
            </w:r>
            <w:r>
              <w:rPr>
                <w:rFonts w:hint="eastAsia" w:ascii="宋体" w:hAnsi="宋体" w:cs="仿宋"/>
                <w:color w:val="auto"/>
                <w:kern w:val="0"/>
                <w:sz w:val="21"/>
                <w:szCs w:val="21"/>
                <w:highlight w:val="none"/>
              </w:rPr>
              <w:t>根据投标人对投入本项目的</w:t>
            </w:r>
            <w:r>
              <w:rPr>
                <w:rFonts w:hint="eastAsia" w:ascii="宋体" w:hAnsi="宋体" w:cs="仿宋"/>
                <w:color w:val="auto"/>
                <w:kern w:val="0"/>
                <w:sz w:val="21"/>
                <w:szCs w:val="21"/>
                <w:highlight w:val="none"/>
                <w:lang w:eastAsia="zh-CN"/>
              </w:rPr>
              <w:t>搬运</w:t>
            </w:r>
            <w:r>
              <w:rPr>
                <w:rFonts w:hint="eastAsia" w:ascii="宋体" w:hAnsi="宋体" w:cs="仿宋"/>
                <w:color w:val="auto"/>
                <w:kern w:val="0"/>
                <w:sz w:val="21"/>
                <w:szCs w:val="21"/>
                <w:highlight w:val="none"/>
              </w:rPr>
              <w:t>配置工具材料、相关车辆及设备的齐全程度、先进性、等情况进行打分，</w:t>
            </w:r>
          </w:p>
          <w:p w14:paraId="72EB8D08">
            <w:pPr>
              <w:spacing w:line="440" w:lineRule="exact"/>
              <w:rPr>
                <w:rFonts w:hint="eastAsia" w:ascii="宋体" w:hAnsi="宋体" w:cs="仿宋" w:eastAsiaTheme="minorEastAsia"/>
                <w:color w:val="auto"/>
                <w:kern w:val="0"/>
                <w:sz w:val="21"/>
                <w:szCs w:val="21"/>
                <w:highlight w:val="none"/>
                <w:lang w:eastAsia="zh-CN"/>
              </w:rPr>
            </w:pPr>
            <w:r>
              <w:rPr>
                <w:rFonts w:ascii="宋体" w:hAnsi="宋体"/>
                <w:color w:val="auto"/>
                <w:sz w:val="21"/>
                <w:szCs w:val="21"/>
                <w:highlight w:val="none"/>
              </w:rPr>
              <w:t>①</w:t>
            </w:r>
            <w:r>
              <w:rPr>
                <w:rFonts w:hint="eastAsia" w:ascii="宋体" w:hAnsi="宋体" w:cs="仿宋"/>
                <w:color w:val="auto"/>
                <w:kern w:val="0"/>
                <w:sz w:val="21"/>
                <w:szCs w:val="21"/>
                <w:highlight w:val="none"/>
                <w:lang w:eastAsia="zh-CN"/>
              </w:rPr>
              <w:t>搬运</w:t>
            </w:r>
            <w:r>
              <w:rPr>
                <w:rFonts w:hint="eastAsia" w:ascii="宋体" w:hAnsi="宋体" w:cs="仿宋"/>
                <w:color w:val="auto"/>
                <w:kern w:val="0"/>
                <w:sz w:val="21"/>
                <w:szCs w:val="21"/>
                <w:highlight w:val="none"/>
              </w:rPr>
              <w:t>配置工具材料、相关车辆及设备齐全、配置充足</w:t>
            </w:r>
            <w:r>
              <w:rPr>
                <w:rFonts w:ascii="宋体" w:hAnsi="宋体" w:cs="仿宋"/>
                <w:color w:val="auto"/>
                <w:kern w:val="0"/>
                <w:sz w:val="21"/>
                <w:szCs w:val="21"/>
                <w:highlight w:val="none"/>
              </w:rPr>
              <w:t>得</w:t>
            </w:r>
            <w:r>
              <w:rPr>
                <w:rFonts w:hint="eastAsia" w:ascii="宋体" w:hAnsi="宋体" w:cs="仿宋"/>
                <w:color w:val="auto"/>
                <w:kern w:val="0"/>
                <w:sz w:val="21"/>
                <w:szCs w:val="21"/>
                <w:highlight w:val="none"/>
                <w:lang w:val="en-US" w:eastAsia="zh-CN"/>
              </w:rPr>
              <w:t>15</w:t>
            </w:r>
            <w:r>
              <w:rPr>
                <w:rFonts w:hint="eastAsia" w:ascii="宋体" w:hAnsi="宋体" w:cs="仿宋"/>
                <w:color w:val="auto"/>
                <w:kern w:val="0"/>
                <w:sz w:val="21"/>
                <w:szCs w:val="21"/>
                <w:highlight w:val="none"/>
              </w:rPr>
              <w:t>分</w:t>
            </w:r>
            <w:r>
              <w:rPr>
                <w:rFonts w:hint="eastAsia" w:ascii="宋体" w:hAnsi="宋体" w:cs="仿宋"/>
                <w:color w:val="auto"/>
                <w:kern w:val="0"/>
                <w:sz w:val="21"/>
                <w:szCs w:val="21"/>
                <w:highlight w:val="none"/>
                <w:lang w:eastAsia="zh-CN"/>
              </w:rPr>
              <w:t>；</w:t>
            </w:r>
          </w:p>
          <w:p w14:paraId="59745F23">
            <w:pPr>
              <w:spacing w:line="440" w:lineRule="exact"/>
              <w:rPr>
                <w:rFonts w:hint="eastAsia" w:ascii="宋体" w:hAnsi="宋体" w:cs="仿宋" w:eastAsiaTheme="minorEastAsia"/>
                <w:color w:val="auto"/>
                <w:kern w:val="0"/>
                <w:sz w:val="21"/>
                <w:szCs w:val="21"/>
                <w:highlight w:val="none"/>
                <w:lang w:eastAsia="zh-CN"/>
              </w:rPr>
            </w:pPr>
            <w:r>
              <w:rPr>
                <w:rFonts w:ascii="宋体" w:hAnsi="宋体"/>
                <w:color w:val="auto"/>
                <w:sz w:val="21"/>
                <w:szCs w:val="21"/>
                <w:highlight w:val="none"/>
              </w:rPr>
              <w:t>②</w:t>
            </w:r>
            <w:r>
              <w:rPr>
                <w:rFonts w:hint="eastAsia" w:ascii="宋体" w:hAnsi="宋体" w:cs="仿宋"/>
                <w:color w:val="auto"/>
                <w:kern w:val="0"/>
                <w:sz w:val="21"/>
                <w:szCs w:val="21"/>
                <w:highlight w:val="none"/>
                <w:lang w:eastAsia="zh-CN"/>
              </w:rPr>
              <w:t>搬运</w:t>
            </w:r>
            <w:r>
              <w:rPr>
                <w:rFonts w:hint="eastAsia" w:ascii="宋体" w:hAnsi="宋体" w:cs="仿宋"/>
                <w:color w:val="auto"/>
                <w:kern w:val="0"/>
                <w:sz w:val="21"/>
                <w:szCs w:val="21"/>
                <w:highlight w:val="none"/>
              </w:rPr>
              <w:t>配置工具材料、相关车辆及设备比较齐全、配置比较充足得</w:t>
            </w:r>
            <w:r>
              <w:rPr>
                <w:rFonts w:hint="eastAsia" w:ascii="宋体" w:hAnsi="宋体" w:cs="仿宋"/>
                <w:color w:val="auto"/>
                <w:kern w:val="0"/>
                <w:sz w:val="21"/>
                <w:szCs w:val="21"/>
                <w:highlight w:val="none"/>
                <w:lang w:val="en-US" w:eastAsia="zh-CN"/>
              </w:rPr>
              <w:t>10</w:t>
            </w:r>
            <w:r>
              <w:rPr>
                <w:rFonts w:hint="eastAsia" w:ascii="宋体" w:hAnsi="宋体" w:cs="仿宋"/>
                <w:color w:val="auto"/>
                <w:kern w:val="0"/>
                <w:sz w:val="21"/>
                <w:szCs w:val="21"/>
                <w:highlight w:val="none"/>
              </w:rPr>
              <w:t>分</w:t>
            </w:r>
            <w:r>
              <w:rPr>
                <w:rFonts w:hint="eastAsia" w:ascii="宋体" w:hAnsi="宋体" w:cs="仿宋"/>
                <w:color w:val="auto"/>
                <w:kern w:val="0"/>
                <w:sz w:val="21"/>
                <w:szCs w:val="21"/>
                <w:highlight w:val="none"/>
                <w:lang w:eastAsia="zh-CN"/>
              </w:rPr>
              <w:t>；</w:t>
            </w:r>
          </w:p>
          <w:p w14:paraId="49B0E3A9">
            <w:pPr>
              <w:spacing w:line="440" w:lineRule="exact"/>
              <w:rPr>
                <w:rFonts w:hint="eastAsia" w:ascii="宋体" w:hAnsi="宋体" w:cs="仿宋" w:eastAsiaTheme="minorEastAsia"/>
                <w:color w:val="auto"/>
                <w:kern w:val="0"/>
                <w:sz w:val="21"/>
                <w:szCs w:val="21"/>
                <w:highlight w:val="none"/>
                <w:lang w:eastAsia="zh-CN"/>
              </w:rPr>
            </w:pPr>
            <w:r>
              <w:rPr>
                <w:rFonts w:ascii="宋体" w:hAnsi="宋体"/>
                <w:color w:val="auto"/>
                <w:sz w:val="21"/>
                <w:szCs w:val="21"/>
                <w:highlight w:val="none"/>
              </w:rPr>
              <w:t>③</w:t>
            </w:r>
            <w:r>
              <w:rPr>
                <w:rFonts w:hint="eastAsia" w:ascii="宋体" w:hAnsi="宋体" w:cs="仿宋"/>
                <w:color w:val="auto"/>
                <w:kern w:val="0"/>
                <w:sz w:val="21"/>
                <w:szCs w:val="21"/>
                <w:highlight w:val="none"/>
                <w:lang w:eastAsia="zh-CN"/>
              </w:rPr>
              <w:t>搬运</w:t>
            </w:r>
            <w:r>
              <w:rPr>
                <w:rFonts w:hint="eastAsia" w:ascii="宋体" w:hAnsi="宋体" w:cs="仿宋"/>
                <w:color w:val="auto"/>
                <w:kern w:val="0"/>
                <w:sz w:val="21"/>
                <w:szCs w:val="21"/>
                <w:highlight w:val="none"/>
              </w:rPr>
              <w:t>配置工具材料、相关车辆及设备不齐全、配置一般得</w:t>
            </w:r>
            <w:r>
              <w:rPr>
                <w:rFonts w:hint="eastAsia" w:ascii="宋体" w:hAnsi="宋体" w:cs="仿宋"/>
                <w:color w:val="auto"/>
                <w:kern w:val="0"/>
                <w:sz w:val="21"/>
                <w:szCs w:val="21"/>
                <w:highlight w:val="none"/>
                <w:lang w:val="en-US" w:eastAsia="zh-CN"/>
              </w:rPr>
              <w:t>5</w:t>
            </w:r>
            <w:r>
              <w:rPr>
                <w:rFonts w:hint="eastAsia" w:ascii="宋体" w:hAnsi="宋体" w:cs="仿宋"/>
                <w:color w:val="auto"/>
                <w:kern w:val="0"/>
                <w:sz w:val="21"/>
                <w:szCs w:val="21"/>
                <w:highlight w:val="none"/>
              </w:rPr>
              <w:t>分</w:t>
            </w:r>
            <w:r>
              <w:rPr>
                <w:rFonts w:hint="eastAsia" w:ascii="宋体" w:hAnsi="宋体" w:cs="仿宋"/>
                <w:color w:val="auto"/>
                <w:kern w:val="0"/>
                <w:sz w:val="21"/>
                <w:szCs w:val="21"/>
                <w:highlight w:val="none"/>
                <w:lang w:eastAsia="zh-CN"/>
              </w:rPr>
              <w:t>；</w:t>
            </w:r>
          </w:p>
          <w:p w14:paraId="410B4E2E">
            <w:pPr>
              <w:spacing w:line="440" w:lineRule="exact"/>
              <w:rPr>
                <w:rFonts w:hint="eastAsia" w:ascii="宋体" w:hAnsi="宋体" w:cs="仿宋" w:eastAsiaTheme="minorEastAsia"/>
                <w:color w:val="auto"/>
                <w:kern w:val="0"/>
                <w:sz w:val="21"/>
                <w:szCs w:val="21"/>
                <w:highlight w:val="none"/>
                <w:lang w:eastAsia="zh-CN"/>
              </w:rPr>
            </w:pPr>
            <w:r>
              <w:rPr>
                <w:rFonts w:ascii="宋体" w:hAnsi="宋体"/>
                <w:color w:val="auto"/>
                <w:sz w:val="21"/>
                <w:szCs w:val="21"/>
                <w:highlight w:val="none"/>
              </w:rPr>
              <w:t>④</w:t>
            </w:r>
            <w:r>
              <w:rPr>
                <w:rFonts w:hint="eastAsia" w:ascii="宋体" w:hAnsi="宋体" w:cs="仿宋"/>
                <w:color w:val="auto"/>
                <w:kern w:val="0"/>
                <w:sz w:val="21"/>
                <w:szCs w:val="21"/>
                <w:highlight w:val="none"/>
                <w:lang w:eastAsia="zh-CN"/>
              </w:rPr>
              <w:t>搬运</w:t>
            </w:r>
            <w:r>
              <w:rPr>
                <w:rFonts w:hint="eastAsia" w:ascii="宋体" w:hAnsi="宋体" w:cs="仿宋"/>
                <w:color w:val="auto"/>
                <w:kern w:val="0"/>
                <w:sz w:val="21"/>
                <w:szCs w:val="21"/>
                <w:highlight w:val="none"/>
              </w:rPr>
              <w:t>配置工具材料、相关车辆及设备严重不齐全、配置严重不充足得0分</w:t>
            </w:r>
            <w:r>
              <w:rPr>
                <w:rFonts w:hint="eastAsia" w:ascii="宋体" w:hAnsi="宋体" w:cs="仿宋"/>
                <w:color w:val="auto"/>
                <w:kern w:val="0"/>
                <w:sz w:val="21"/>
                <w:szCs w:val="21"/>
                <w:highlight w:val="none"/>
                <w:lang w:eastAsia="zh-CN"/>
              </w:rPr>
              <w:t>；</w:t>
            </w:r>
          </w:p>
          <w:p w14:paraId="297112CB">
            <w:pPr>
              <w:spacing w:line="440" w:lineRule="exact"/>
              <w:rPr>
                <w:rFonts w:hint="eastAsia" w:ascii="宋体" w:hAnsi="宋体" w:cs="宋体" w:eastAsiaTheme="minorEastAsia"/>
                <w:b/>
                <w:bCs/>
                <w:color w:val="auto"/>
                <w:sz w:val="21"/>
                <w:szCs w:val="21"/>
                <w:highlight w:val="none"/>
                <w:lang w:eastAsia="zh-CN"/>
              </w:rPr>
            </w:pPr>
            <w:r>
              <w:rPr>
                <w:rFonts w:ascii="宋体" w:hAnsi="宋体" w:cs="仿宋"/>
                <w:color w:val="auto"/>
                <w:kern w:val="0"/>
                <w:sz w:val="21"/>
                <w:szCs w:val="21"/>
                <w:highlight w:val="none"/>
              </w:rPr>
              <w:t>不提供</w:t>
            </w:r>
            <w:r>
              <w:rPr>
                <w:rFonts w:hint="eastAsia" w:ascii="宋体" w:hAnsi="宋体" w:cs="仿宋"/>
                <w:color w:val="auto"/>
                <w:kern w:val="0"/>
                <w:sz w:val="21"/>
                <w:szCs w:val="21"/>
                <w:highlight w:val="none"/>
              </w:rPr>
              <w:t>此项</w:t>
            </w:r>
            <w:r>
              <w:rPr>
                <w:rFonts w:ascii="宋体" w:hAnsi="宋体" w:cs="仿宋"/>
                <w:color w:val="auto"/>
                <w:kern w:val="0"/>
                <w:sz w:val="21"/>
                <w:szCs w:val="21"/>
                <w:highlight w:val="none"/>
              </w:rPr>
              <w:t>不得分</w:t>
            </w:r>
            <w:r>
              <w:rPr>
                <w:rFonts w:hint="eastAsia" w:ascii="宋体" w:hAnsi="宋体" w:cs="仿宋"/>
                <w:color w:val="auto"/>
                <w:kern w:val="0"/>
                <w:sz w:val="21"/>
                <w:szCs w:val="21"/>
                <w:highlight w:val="none"/>
                <w:lang w:eastAsia="zh-CN"/>
              </w:rPr>
              <w:t>。</w:t>
            </w:r>
          </w:p>
        </w:tc>
      </w:tr>
      <w:tr w14:paraId="65F9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0E5B760F">
            <w:pPr>
              <w:spacing w:line="400" w:lineRule="exact"/>
              <w:jc w:val="center"/>
              <w:rPr>
                <w:rFonts w:hint="eastAsia" w:ascii="宋体" w:hAnsi="宋体"/>
                <w:b/>
                <w:bCs/>
                <w:color w:val="auto"/>
                <w:sz w:val="21"/>
                <w:szCs w:val="21"/>
                <w:highlight w:val="none"/>
              </w:rPr>
            </w:pPr>
          </w:p>
        </w:tc>
        <w:tc>
          <w:tcPr>
            <w:tcW w:w="846" w:type="pct"/>
            <w:vAlign w:val="center"/>
          </w:tcPr>
          <w:p w14:paraId="1253DAD0">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服务方案</w:t>
            </w:r>
          </w:p>
          <w:p w14:paraId="3ED206CC">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15</w:t>
            </w:r>
            <w:r>
              <w:rPr>
                <w:rFonts w:hint="eastAsia" w:ascii="宋体" w:hAnsi="宋体"/>
                <w:b/>
                <w:bCs/>
                <w:color w:val="auto"/>
                <w:sz w:val="21"/>
                <w:szCs w:val="21"/>
                <w:highlight w:val="none"/>
              </w:rPr>
              <w:t>分）</w:t>
            </w:r>
          </w:p>
        </w:tc>
        <w:tc>
          <w:tcPr>
            <w:tcW w:w="3391" w:type="pct"/>
          </w:tcPr>
          <w:p w14:paraId="5C363965">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根据投标人对本项目实际情况做出的服务方案，从先进性、完整性、合理性、可操作性等方面综合比较后进行打分，</w:t>
            </w:r>
          </w:p>
          <w:p w14:paraId="67FB0712">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1、服务方案中的设备状态确认、拆卸及包装（打包、贴标识）、搬运、电气布线、网络布线、文化建设、清理方案优得15分；</w:t>
            </w:r>
          </w:p>
          <w:p w14:paraId="104DAB1E">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2、服务方案中的设备状态确认、拆卸及包装（打包、贴标识）、搬运、电气布线、网络布线、文化建设、清理方案较好得10分；</w:t>
            </w:r>
          </w:p>
          <w:p w14:paraId="269B1B65">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3、服务方案中的设备状态确认、拆卸及包装（打包、贴标识）、搬运、电气布线、网络布线、文化建设、清理方案一般得5分；</w:t>
            </w:r>
          </w:p>
          <w:p w14:paraId="76E9DC19">
            <w:pPr>
              <w:widowControl/>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4、服务方案中的设备状态确认、拆卸及包装（打包、贴标识）、搬运、电气布线、网络布线、文化建设、清理方案差得0分。</w:t>
            </w:r>
          </w:p>
          <w:p w14:paraId="69F6D197">
            <w:pPr>
              <w:widowControl/>
              <w:spacing w:line="400" w:lineRule="exact"/>
              <w:rPr>
                <w:rFonts w:hint="eastAsia" w:ascii="宋体" w:hAnsi="宋体" w:cs="仿宋"/>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未提供此项内容得0分。</w:t>
            </w:r>
          </w:p>
        </w:tc>
      </w:tr>
      <w:tr w14:paraId="3F4F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762" w:type="pct"/>
            <w:vMerge w:val="continue"/>
            <w:vAlign w:val="center"/>
          </w:tcPr>
          <w:p w14:paraId="21984C2B">
            <w:pPr>
              <w:spacing w:line="400" w:lineRule="exact"/>
              <w:jc w:val="center"/>
              <w:rPr>
                <w:rFonts w:ascii="宋体" w:hAnsi="宋体"/>
                <w:b/>
                <w:bCs/>
                <w:color w:val="auto"/>
                <w:sz w:val="21"/>
                <w:szCs w:val="21"/>
                <w:highlight w:val="none"/>
              </w:rPr>
            </w:pPr>
          </w:p>
        </w:tc>
        <w:tc>
          <w:tcPr>
            <w:tcW w:w="846" w:type="pct"/>
            <w:vAlign w:val="center"/>
          </w:tcPr>
          <w:p w14:paraId="4EE4D875">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突发事件应急措施</w:t>
            </w:r>
          </w:p>
          <w:p w14:paraId="178B3855">
            <w:pPr>
              <w:spacing w:line="400" w:lineRule="exact"/>
              <w:jc w:val="center"/>
              <w:rPr>
                <w:rFonts w:hint="eastAsia" w:ascii="宋体" w:hAnsi="宋体"/>
                <w:b/>
                <w:bCs/>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分）</w:t>
            </w:r>
          </w:p>
        </w:tc>
        <w:tc>
          <w:tcPr>
            <w:tcW w:w="3391" w:type="pct"/>
            <w:vAlign w:val="center"/>
          </w:tcPr>
          <w:p w14:paraId="53C00EFF">
            <w:pPr>
              <w:pStyle w:val="79"/>
              <w:jc w:val="both"/>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根据投标人提供的突发事件应急措施中</w:t>
            </w:r>
            <w:r>
              <w:rPr>
                <w:rFonts w:hint="eastAsia" w:ascii="宋体" w:hAnsi="宋体" w:cs="仿宋"/>
                <w:color w:val="auto"/>
                <w:sz w:val="21"/>
                <w:szCs w:val="21"/>
                <w:highlight w:val="none"/>
              </w:rPr>
              <w:t>描述的突发医疗事件应急措施和其它活动配合措施的完善性、可行性进行打分，</w:t>
            </w:r>
          </w:p>
          <w:p w14:paraId="714354CB">
            <w:pPr>
              <w:pStyle w:val="79"/>
              <w:jc w:val="both"/>
              <w:rPr>
                <w:rFonts w:ascii="宋体" w:hAnsi="宋体" w:cs="仿宋"/>
                <w:color w:val="auto"/>
                <w:sz w:val="21"/>
                <w:szCs w:val="21"/>
                <w:highlight w:val="none"/>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val="en-US" w:eastAsia="zh-CN"/>
              </w:rPr>
              <w:t>突发事件应急措施中</w:t>
            </w:r>
            <w:r>
              <w:rPr>
                <w:rFonts w:hint="eastAsia" w:ascii="宋体" w:hAnsi="宋体" w:cs="仿宋"/>
                <w:color w:val="auto"/>
                <w:sz w:val="21"/>
                <w:szCs w:val="21"/>
                <w:highlight w:val="none"/>
              </w:rPr>
              <w:t>描述的</w:t>
            </w:r>
            <w:r>
              <w:rPr>
                <w:rFonts w:ascii="宋体" w:hAnsi="宋体" w:cs="仿宋"/>
                <w:color w:val="auto"/>
                <w:sz w:val="21"/>
                <w:szCs w:val="21"/>
                <w:highlight w:val="none"/>
              </w:rPr>
              <w:t>突发</w:t>
            </w:r>
            <w:r>
              <w:rPr>
                <w:rFonts w:hint="eastAsia" w:ascii="宋体" w:hAnsi="宋体" w:cs="仿宋"/>
                <w:color w:val="auto"/>
                <w:sz w:val="21"/>
                <w:szCs w:val="21"/>
                <w:highlight w:val="none"/>
              </w:rPr>
              <w:t>医疗事件应急措施和其它活动配合措施的完善性、可行性强</w:t>
            </w:r>
            <w:r>
              <w:rPr>
                <w:rFonts w:ascii="宋体" w:hAnsi="宋体" w:cs="仿宋"/>
                <w:color w:val="auto"/>
                <w:sz w:val="21"/>
                <w:szCs w:val="21"/>
                <w:highlight w:val="none"/>
              </w:rPr>
              <w:t>得</w:t>
            </w:r>
            <w:r>
              <w:rPr>
                <w:rFonts w:hint="eastAsia" w:ascii="宋体" w:hAnsi="宋体" w:cs="仿宋"/>
                <w:color w:val="auto"/>
                <w:sz w:val="21"/>
                <w:szCs w:val="21"/>
                <w:highlight w:val="none"/>
                <w:lang w:val="en-US" w:eastAsia="zh-CN"/>
              </w:rPr>
              <w:t>5</w:t>
            </w:r>
            <w:r>
              <w:rPr>
                <w:rFonts w:hint="eastAsia" w:ascii="宋体" w:hAnsi="宋体" w:cs="仿宋"/>
                <w:color w:val="auto"/>
                <w:sz w:val="21"/>
                <w:szCs w:val="21"/>
                <w:highlight w:val="none"/>
              </w:rPr>
              <w:t>分</w:t>
            </w:r>
          </w:p>
          <w:p w14:paraId="470109D6">
            <w:pPr>
              <w:pStyle w:val="79"/>
              <w:jc w:val="both"/>
              <w:rPr>
                <w:rFonts w:ascii="宋体" w:hAnsi="宋体" w:cs="仿宋"/>
                <w:color w:val="auto"/>
                <w:sz w:val="21"/>
                <w:szCs w:val="21"/>
                <w:highlight w:val="none"/>
              </w:rPr>
            </w:pPr>
            <w:r>
              <w:rPr>
                <w:rFonts w:ascii="宋体" w:hAnsi="宋体" w:cs="仿宋"/>
                <w:color w:val="auto"/>
                <w:sz w:val="21"/>
                <w:szCs w:val="21"/>
                <w:highlight w:val="none"/>
              </w:rPr>
              <w:t>2</w:t>
            </w:r>
            <w:r>
              <w:rPr>
                <w:rFonts w:hint="eastAsia" w:ascii="宋体" w:hAnsi="宋体" w:cs="仿宋"/>
                <w:color w:val="auto"/>
                <w:sz w:val="21"/>
                <w:szCs w:val="21"/>
                <w:highlight w:val="none"/>
              </w:rPr>
              <w:t>、</w:t>
            </w:r>
            <w:r>
              <w:rPr>
                <w:rFonts w:hint="eastAsia" w:ascii="宋体" w:hAnsi="宋体" w:cs="仿宋"/>
                <w:color w:val="auto"/>
                <w:sz w:val="21"/>
                <w:szCs w:val="21"/>
                <w:highlight w:val="none"/>
                <w:lang w:val="en-US" w:eastAsia="zh-CN"/>
              </w:rPr>
              <w:t>突发事件应急措施中</w:t>
            </w:r>
            <w:r>
              <w:rPr>
                <w:rFonts w:hint="eastAsia" w:ascii="宋体" w:hAnsi="宋体" w:cs="仿宋"/>
                <w:color w:val="auto"/>
                <w:sz w:val="21"/>
                <w:szCs w:val="21"/>
                <w:highlight w:val="none"/>
              </w:rPr>
              <w:t>描述的</w:t>
            </w:r>
            <w:r>
              <w:rPr>
                <w:rFonts w:ascii="宋体" w:hAnsi="宋体" w:cs="仿宋"/>
                <w:color w:val="auto"/>
                <w:sz w:val="21"/>
                <w:szCs w:val="21"/>
                <w:highlight w:val="none"/>
              </w:rPr>
              <w:t>突发</w:t>
            </w:r>
            <w:r>
              <w:rPr>
                <w:rFonts w:hint="eastAsia" w:ascii="宋体" w:hAnsi="宋体" w:cs="仿宋"/>
                <w:color w:val="auto"/>
                <w:sz w:val="21"/>
                <w:szCs w:val="21"/>
                <w:highlight w:val="none"/>
              </w:rPr>
              <w:t>医疗事件应急措施和其它活动配合措施的完善性、可行性</w:t>
            </w:r>
            <w:r>
              <w:rPr>
                <w:rFonts w:hint="eastAsia" w:ascii="宋体" w:hAnsi="宋体" w:cs="仿宋"/>
                <w:color w:val="auto"/>
                <w:sz w:val="21"/>
                <w:szCs w:val="21"/>
                <w:highlight w:val="none"/>
                <w:lang w:val="en-US" w:eastAsia="zh-CN"/>
              </w:rPr>
              <w:t>较强</w:t>
            </w:r>
            <w:r>
              <w:rPr>
                <w:rFonts w:ascii="宋体" w:hAnsi="宋体" w:cs="仿宋"/>
                <w:color w:val="auto"/>
                <w:sz w:val="21"/>
                <w:szCs w:val="21"/>
                <w:highlight w:val="none"/>
              </w:rPr>
              <w:t>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p>
          <w:p w14:paraId="14C6E056">
            <w:pPr>
              <w:pStyle w:val="79"/>
              <w:jc w:val="both"/>
              <w:rPr>
                <w:rFonts w:ascii="宋体" w:hAnsi="宋体" w:cs="仿宋"/>
                <w:color w:val="auto"/>
                <w:sz w:val="21"/>
                <w:szCs w:val="21"/>
                <w:highlight w:val="none"/>
              </w:rPr>
            </w:pPr>
            <w:r>
              <w:rPr>
                <w:rFonts w:ascii="宋体" w:hAnsi="宋体" w:cs="仿宋"/>
                <w:color w:val="auto"/>
                <w:sz w:val="21"/>
                <w:szCs w:val="21"/>
                <w:highlight w:val="none"/>
              </w:rPr>
              <w:t>3</w:t>
            </w:r>
            <w:r>
              <w:rPr>
                <w:rFonts w:hint="eastAsia" w:ascii="宋体" w:hAnsi="宋体" w:cs="仿宋"/>
                <w:color w:val="auto"/>
                <w:sz w:val="21"/>
                <w:szCs w:val="21"/>
                <w:highlight w:val="none"/>
              </w:rPr>
              <w:t>、</w:t>
            </w:r>
            <w:r>
              <w:rPr>
                <w:rFonts w:hint="eastAsia" w:ascii="宋体" w:hAnsi="宋体" w:cs="仿宋"/>
                <w:color w:val="auto"/>
                <w:sz w:val="21"/>
                <w:szCs w:val="21"/>
                <w:highlight w:val="none"/>
                <w:lang w:val="en-US" w:eastAsia="zh-CN"/>
              </w:rPr>
              <w:t>突发事件应急措施中</w:t>
            </w:r>
            <w:r>
              <w:rPr>
                <w:rFonts w:hint="eastAsia" w:ascii="宋体" w:hAnsi="宋体" w:cs="仿宋"/>
                <w:color w:val="auto"/>
                <w:sz w:val="21"/>
                <w:szCs w:val="21"/>
                <w:highlight w:val="none"/>
              </w:rPr>
              <w:t>描述的</w:t>
            </w:r>
            <w:r>
              <w:rPr>
                <w:rFonts w:ascii="宋体" w:hAnsi="宋体" w:cs="仿宋"/>
                <w:color w:val="auto"/>
                <w:sz w:val="21"/>
                <w:szCs w:val="21"/>
                <w:highlight w:val="none"/>
              </w:rPr>
              <w:t>突发</w:t>
            </w:r>
            <w:r>
              <w:rPr>
                <w:rFonts w:hint="eastAsia" w:ascii="宋体" w:hAnsi="宋体" w:cs="仿宋"/>
                <w:color w:val="auto"/>
                <w:sz w:val="21"/>
                <w:szCs w:val="21"/>
                <w:highlight w:val="none"/>
              </w:rPr>
              <w:t>医疗事件应急措施和其它活动配合措施的完善性、可行性</w:t>
            </w:r>
            <w:r>
              <w:rPr>
                <w:rFonts w:hint="eastAsia" w:ascii="宋体" w:hAnsi="宋体" w:cs="仿宋"/>
                <w:color w:val="auto"/>
                <w:sz w:val="21"/>
                <w:szCs w:val="21"/>
                <w:highlight w:val="none"/>
                <w:lang w:val="en-US" w:eastAsia="zh-CN"/>
              </w:rPr>
              <w:t>一般</w:t>
            </w:r>
            <w:r>
              <w:rPr>
                <w:rFonts w:ascii="宋体" w:hAnsi="宋体" w:cs="仿宋"/>
                <w:color w:val="auto"/>
                <w:sz w:val="21"/>
                <w:szCs w:val="21"/>
                <w:highlight w:val="none"/>
              </w:rPr>
              <w:t>得</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w:t>
            </w:r>
          </w:p>
          <w:p w14:paraId="7EB72764">
            <w:pPr>
              <w:spacing w:line="400" w:lineRule="exact"/>
              <w:rPr>
                <w:rFonts w:hint="eastAsia" w:ascii="宋体" w:hAnsi="宋体" w:eastAsiaTheme="minorEastAsia"/>
                <w:color w:val="auto"/>
                <w:sz w:val="21"/>
                <w:szCs w:val="21"/>
                <w:highlight w:val="none"/>
                <w:lang w:val="en-US" w:eastAsia="zh-CN"/>
              </w:rPr>
            </w:pPr>
            <w:r>
              <w:rPr>
                <w:rFonts w:hint="eastAsia" w:ascii="宋体" w:hAnsi="宋体" w:cs="仿宋"/>
                <w:color w:val="auto"/>
                <w:sz w:val="21"/>
                <w:szCs w:val="21"/>
                <w:highlight w:val="none"/>
                <w:lang w:val="en-US" w:eastAsia="zh-CN"/>
              </w:rPr>
              <w:t>未提供此项内容或此项内容不合理的得0分。</w:t>
            </w:r>
          </w:p>
        </w:tc>
      </w:tr>
      <w:tr w14:paraId="15C3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62" w:type="pct"/>
            <w:vMerge w:val="continue"/>
          </w:tcPr>
          <w:p w14:paraId="78B487C3">
            <w:pPr>
              <w:spacing w:line="400" w:lineRule="exact"/>
              <w:rPr>
                <w:rFonts w:ascii="宋体" w:hAnsi="宋体"/>
                <w:color w:val="auto"/>
                <w:sz w:val="21"/>
                <w:szCs w:val="21"/>
                <w:highlight w:val="none"/>
              </w:rPr>
            </w:pPr>
          </w:p>
        </w:tc>
        <w:tc>
          <w:tcPr>
            <w:tcW w:w="846" w:type="pct"/>
            <w:vAlign w:val="center"/>
          </w:tcPr>
          <w:p w14:paraId="62E5195A">
            <w:pPr>
              <w:spacing w:line="400" w:lineRule="exact"/>
              <w:jc w:val="center"/>
              <w:rPr>
                <w:rFonts w:hint="eastAsia" w:ascii="宋体" w:hAnsi="宋体" w:cs="仿宋"/>
                <w:b/>
                <w:bCs/>
                <w:color w:val="auto"/>
                <w:sz w:val="21"/>
                <w:szCs w:val="21"/>
                <w:highlight w:val="none"/>
              </w:rPr>
            </w:pPr>
            <w:r>
              <w:rPr>
                <w:rFonts w:hint="eastAsia" w:ascii="宋体" w:hAnsi="宋体" w:cs="仿宋"/>
                <w:b/>
                <w:bCs/>
                <w:color w:val="auto"/>
                <w:sz w:val="21"/>
                <w:szCs w:val="21"/>
                <w:highlight w:val="none"/>
                <w:lang w:eastAsia="zh-CN"/>
              </w:rPr>
              <w:t>搬运</w:t>
            </w:r>
            <w:r>
              <w:rPr>
                <w:rFonts w:ascii="宋体" w:hAnsi="宋体" w:cs="仿宋"/>
                <w:b/>
                <w:bCs/>
                <w:color w:val="auto"/>
                <w:sz w:val="21"/>
                <w:szCs w:val="21"/>
                <w:highlight w:val="none"/>
              </w:rPr>
              <w:t>方案管</w:t>
            </w:r>
            <w:r>
              <w:rPr>
                <w:rFonts w:hint="eastAsia" w:ascii="宋体" w:hAnsi="宋体" w:cs="仿宋"/>
                <w:b/>
                <w:bCs/>
                <w:color w:val="auto"/>
                <w:sz w:val="21"/>
                <w:szCs w:val="21"/>
                <w:highlight w:val="none"/>
              </w:rPr>
              <w:t>理及项目进度保证措施</w:t>
            </w:r>
          </w:p>
          <w:p w14:paraId="124991E5">
            <w:pPr>
              <w:spacing w:line="400" w:lineRule="exact"/>
              <w:jc w:val="center"/>
              <w:rPr>
                <w:rFonts w:hint="eastAsia" w:ascii="宋体" w:hAnsi="宋体" w:cs="仿宋"/>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3391" w:type="pct"/>
            <w:vAlign w:val="center"/>
          </w:tcPr>
          <w:p w14:paraId="1724BDF8">
            <w:pPr>
              <w:pStyle w:val="79"/>
              <w:jc w:val="both"/>
              <w:rPr>
                <w:rFonts w:ascii="宋体" w:hAnsi="宋体" w:cs="仿宋"/>
                <w:color w:val="auto"/>
                <w:sz w:val="21"/>
                <w:szCs w:val="21"/>
                <w:highlight w:val="none"/>
              </w:rPr>
            </w:pPr>
            <w:r>
              <w:rPr>
                <w:rFonts w:hint="eastAsia" w:ascii="宋体" w:hAnsi="宋体" w:cs="仿宋"/>
                <w:color w:val="auto"/>
                <w:sz w:val="21"/>
                <w:szCs w:val="21"/>
                <w:highlight w:val="none"/>
                <w:lang w:val="en-US" w:eastAsia="zh-CN"/>
              </w:rPr>
              <w:t>根据投标人提供的</w:t>
            </w:r>
            <w:r>
              <w:rPr>
                <w:rFonts w:hint="eastAsia" w:ascii="宋体" w:hAnsi="宋体" w:cs="仿宋"/>
                <w:color w:val="auto"/>
                <w:sz w:val="21"/>
                <w:szCs w:val="21"/>
                <w:highlight w:val="none"/>
                <w:lang w:eastAsia="zh-CN"/>
              </w:rPr>
              <w:t>搬运</w:t>
            </w:r>
            <w:r>
              <w:rPr>
                <w:rFonts w:hint="eastAsia" w:ascii="宋体" w:hAnsi="宋体" w:cs="仿宋"/>
                <w:color w:val="auto"/>
                <w:sz w:val="21"/>
                <w:szCs w:val="21"/>
                <w:highlight w:val="none"/>
              </w:rPr>
              <w:t>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（包含项目管理架构、主要人员职责、日常管理制度等）</w:t>
            </w:r>
            <w:r>
              <w:rPr>
                <w:rFonts w:hint="eastAsia" w:ascii="宋体" w:hAnsi="宋体" w:cs="仿宋"/>
                <w:color w:val="auto"/>
                <w:sz w:val="21"/>
                <w:szCs w:val="21"/>
                <w:highlight w:val="none"/>
              </w:rPr>
              <w:t>进行</w:t>
            </w:r>
            <w:r>
              <w:rPr>
                <w:rFonts w:ascii="宋体" w:hAnsi="宋体" w:cs="仿宋"/>
                <w:color w:val="auto"/>
                <w:sz w:val="21"/>
                <w:szCs w:val="21"/>
                <w:highlight w:val="none"/>
              </w:rPr>
              <w:t>打分</w:t>
            </w:r>
            <w:r>
              <w:rPr>
                <w:rFonts w:hint="eastAsia" w:ascii="宋体" w:hAnsi="宋体" w:cs="仿宋"/>
                <w:color w:val="auto"/>
                <w:sz w:val="21"/>
                <w:szCs w:val="21"/>
                <w:highlight w:val="none"/>
              </w:rPr>
              <w:t>，</w:t>
            </w:r>
          </w:p>
          <w:p w14:paraId="52F800D1">
            <w:pPr>
              <w:pStyle w:val="79"/>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eastAsia="zh-CN"/>
              </w:rPr>
              <w:t>搬运</w:t>
            </w:r>
            <w:r>
              <w:rPr>
                <w:rFonts w:hint="eastAsia" w:ascii="宋体" w:hAnsi="宋体" w:cs="仿宋"/>
                <w:color w:val="auto"/>
                <w:sz w:val="21"/>
                <w:szCs w:val="21"/>
                <w:highlight w:val="none"/>
              </w:rPr>
              <w:t>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（包含项目管理架构、主要人员职责、</w:t>
            </w:r>
            <w:r>
              <w:rPr>
                <w:rFonts w:hint="eastAsia" w:ascii="宋体" w:hAnsi="宋体" w:cs="仿宋"/>
                <w:color w:val="auto"/>
                <w:sz w:val="21"/>
                <w:szCs w:val="21"/>
                <w:highlight w:val="none"/>
              </w:rPr>
              <w:t>履约进度、</w:t>
            </w:r>
            <w:r>
              <w:rPr>
                <w:rFonts w:ascii="宋体" w:hAnsi="宋体" w:cs="仿宋"/>
                <w:color w:val="auto"/>
                <w:sz w:val="21"/>
                <w:szCs w:val="21"/>
                <w:highlight w:val="none"/>
              </w:rPr>
              <w:t>日常管理制度等）</w:t>
            </w:r>
            <w:r>
              <w:rPr>
                <w:rFonts w:hint="eastAsia" w:ascii="宋体" w:hAnsi="宋体" w:cs="仿宋"/>
                <w:color w:val="auto"/>
                <w:sz w:val="21"/>
                <w:szCs w:val="21"/>
                <w:highlight w:val="none"/>
              </w:rPr>
              <w:t>详实</w:t>
            </w:r>
            <w:r>
              <w:rPr>
                <w:rFonts w:ascii="宋体" w:hAnsi="宋体" w:cs="仿宋"/>
                <w:color w:val="auto"/>
                <w:sz w:val="21"/>
                <w:szCs w:val="21"/>
                <w:highlight w:val="none"/>
              </w:rPr>
              <w:t>合理可行性强得</w:t>
            </w:r>
            <w:r>
              <w:rPr>
                <w:rFonts w:hint="eastAsia" w:ascii="宋体" w:hAnsi="宋体" w:cs="仿宋"/>
                <w:color w:val="auto"/>
                <w:sz w:val="21"/>
                <w:szCs w:val="21"/>
                <w:highlight w:val="none"/>
                <w:lang w:val="en-US" w:eastAsia="zh-CN"/>
              </w:rPr>
              <w:t>10</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5A9AB3B7">
            <w:pPr>
              <w:pStyle w:val="79"/>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2、</w:t>
            </w:r>
            <w:r>
              <w:rPr>
                <w:rFonts w:hint="eastAsia" w:ascii="宋体" w:hAnsi="宋体" w:cs="仿宋"/>
                <w:color w:val="auto"/>
                <w:sz w:val="21"/>
                <w:szCs w:val="21"/>
                <w:highlight w:val="none"/>
                <w:lang w:eastAsia="zh-CN"/>
              </w:rPr>
              <w:t>搬运</w:t>
            </w:r>
            <w:r>
              <w:rPr>
                <w:rFonts w:hint="eastAsia" w:ascii="宋体" w:hAnsi="宋体" w:cs="仿宋"/>
                <w:color w:val="auto"/>
                <w:sz w:val="21"/>
                <w:szCs w:val="21"/>
                <w:highlight w:val="none"/>
              </w:rPr>
              <w:t>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（包含项目管理架构、主要人员职责、日常管理制度等）</w:t>
            </w:r>
            <w:r>
              <w:rPr>
                <w:rFonts w:hint="eastAsia" w:ascii="宋体" w:hAnsi="宋体" w:cs="仿宋"/>
                <w:color w:val="auto"/>
                <w:sz w:val="21"/>
                <w:szCs w:val="21"/>
                <w:highlight w:val="none"/>
              </w:rPr>
              <w:t>比较详实</w:t>
            </w:r>
            <w:r>
              <w:rPr>
                <w:rFonts w:ascii="宋体" w:hAnsi="宋体" w:cs="仿宋"/>
                <w:color w:val="auto"/>
                <w:sz w:val="21"/>
                <w:szCs w:val="21"/>
                <w:highlight w:val="none"/>
              </w:rPr>
              <w:t>合理可行性</w:t>
            </w:r>
            <w:r>
              <w:rPr>
                <w:rFonts w:hint="eastAsia" w:ascii="宋体" w:hAnsi="宋体" w:cs="仿宋"/>
                <w:color w:val="auto"/>
                <w:sz w:val="21"/>
                <w:szCs w:val="21"/>
                <w:highlight w:val="none"/>
              </w:rPr>
              <w:t>较</w:t>
            </w:r>
            <w:r>
              <w:rPr>
                <w:rFonts w:ascii="宋体" w:hAnsi="宋体" w:cs="仿宋"/>
                <w:color w:val="auto"/>
                <w:sz w:val="21"/>
                <w:szCs w:val="21"/>
                <w:highlight w:val="none"/>
              </w:rPr>
              <w:t>强得</w:t>
            </w:r>
            <w:r>
              <w:rPr>
                <w:rFonts w:hint="eastAsia" w:ascii="宋体" w:hAnsi="宋体" w:cs="仿宋"/>
                <w:color w:val="auto"/>
                <w:sz w:val="21"/>
                <w:szCs w:val="21"/>
                <w:highlight w:val="none"/>
                <w:lang w:val="en-US" w:eastAsia="zh-CN"/>
              </w:rPr>
              <w:t>7</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3749F38A">
            <w:pPr>
              <w:pStyle w:val="79"/>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3、</w:t>
            </w:r>
            <w:r>
              <w:rPr>
                <w:rFonts w:hint="eastAsia" w:ascii="宋体" w:hAnsi="宋体" w:cs="仿宋"/>
                <w:color w:val="auto"/>
                <w:sz w:val="21"/>
                <w:szCs w:val="21"/>
                <w:highlight w:val="none"/>
                <w:lang w:eastAsia="zh-CN"/>
              </w:rPr>
              <w:t>搬运</w:t>
            </w:r>
            <w:r>
              <w:rPr>
                <w:rFonts w:hint="eastAsia" w:ascii="宋体" w:hAnsi="宋体" w:cs="仿宋"/>
                <w:color w:val="auto"/>
                <w:sz w:val="21"/>
                <w:szCs w:val="21"/>
                <w:highlight w:val="none"/>
              </w:rPr>
              <w:t>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（包含项目管理架构、主要人员职责、</w:t>
            </w:r>
            <w:r>
              <w:rPr>
                <w:rFonts w:hint="eastAsia" w:ascii="宋体" w:hAnsi="宋体" w:cs="仿宋"/>
                <w:color w:val="auto"/>
                <w:sz w:val="21"/>
                <w:szCs w:val="21"/>
                <w:highlight w:val="none"/>
              </w:rPr>
              <w:t>履约进度、</w:t>
            </w:r>
            <w:r>
              <w:rPr>
                <w:rFonts w:ascii="宋体" w:hAnsi="宋体" w:cs="仿宋"/>
                <w:color w:val="auto"/>
                <w:sz w:val="21"/>
                <w:szCs w:val="21"/>
                <w:highlight w:val="none"/>
              </w:rPr>
              <w:t>日常管理制度等）</w:t>
            </w:r>
            <w:r>
              <w:rPr>
                <w:rFonts w:hint="eastAsia" w:ascii="宋体" w:hAnsi="宋体" w:cs="仿宋"/>
                <w:color w:val="auto"/>
                <w:sz w:val="21"/>
                <w:szCs w:val="21"/>
                <w:highlight w:val="none"/>
              </w:rPr>
              <w:t>一般</w:t>
            </w:r>
            <w:r>
              <w:rPr>
                <w:rFonts w:ascii="宋体" w:hAnsi="宋体" w:cs="仿宋"/>
                <w:color w:val="auto"/>
                <w:sz w:val="21"/>
                <w:szCs w:val="21"/>
                <w:highlight w:val="none"/>
              </w:rPr>
              <w:t>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4D2FD1B5">
            <w:pPr>
              <w:pStyle w:val="79"/>
              <w:jc w:val="both"/>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rPr>
              <w:t>4、</w:t>
            </w:r>
            <w:r>
              <w:rPr>
                <w:rFonts w:hint="eastAsia" w:ascii="宋体" w:hAnsi="宋体" w:cs="仿宋"/>
                <w:color w:val="auto"/>
                <w:sz w:val="21"/>
                <w:szCs w:val="21"/>
                <w:highlight w:val="none"/>
                <w:lang w:eastAsia="zh-CN"/>
              </w:rPr>
              <w:t>搬运</w:t>
            </w:r>
            <w:r>
              <w:rPr>
                <w:rFonts w:hint="eastAsia" w:ascii="宋体" w:hAnsi="宋体" w:cs="仿宋"/>
                <w:color w:val="auto"/>
                <w:sz w:val="21"/>
                <w:szCs w:val="21"/>
                <w:highlight w:val="none"/>
              </w:rPr>
              <w:t>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（包含项目管理架构、主要人员职责、</w:t>
            </w:r>
            <w:r>
              <w:rPr>
                <w:rFonts w:hint="eastAsia" w:ascii="宋体" w:hAnsi="宋体" w:cs="仿宋"/>
                <w:color w:val="auto"/>
                <w:sz w:val="21"/>
                <w:szCs w:val="21"/>
                <w:highlight w:val="none"/>
              </w:rPr>
              <w:t>履约进度、</w:t>
            </w:r>
            <w:r>
              <w:rPr>
                <w:rFonts w:ascii="宋体" w:hAnsi="宋体" w:cs="仿宋"/>
                <w:color w:val="auto"/>
                <w:sz w:val="21"/>
                <w:szCs w:val="21"/>
                <w:highlight w:val="none"/>
              </w:rPr>
              <w:t>日常管理制度等）</w:t>
            </w:r>
            <w:r>
              <w:rPr>
                <w:rFonts w:hint="eastAsia" w:ascii="宋体" w:hAnsi="宋体" w:cs="仿宋"/>
                <w:color w:val="auto"/>
                <w:sz w:val="21"/>
                <w:szCs w:val="21"/>
                <w:highlight w:val="none"/>
              </w:rPr>
              <w:t>较差得0分</w:t>
            </w:r>
            <w:r>
              <w:rPr>
                <w:rFonts w:hint="eastAsia" w:ascii="宋体" w:hAnsi="宋体" w:cs="仿宋"/>
                <w:color w:val="auto"/>
                <w:sz w:val="21"/>
                <w:szCs w:val="21"/>
                <w:highlight w:val="none"/>
                <w:lang w:eastAsia="zh-CN"/>
              </w:rPr>
              <w:t>。</w:t>
            </w:r>
          </w:p>
          <w:p w14:paraId="41EC424A">
            <w:pPr>
              <w:pStyle w:val="79"/>
              <w:jc w:val="both"/>
              <w:rPr>
                <w:rFonts w:hint="default"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未提供此项内容得0分。</w:t>
            </w:r>
          </w:p>
        </w:tc>
      </w:tr>
      <w:tr w14:paraId="2AE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2" w:type="pct"/>
          </w:tcPr>
          <w:p w14:paraId="342A3A7F">
            <w:pPr>
              <w:spacing w:line="400" w:lineRule="exact"/>
              <w:rPr>
                <w:rFonts w:ascii="宋体" w:hAnsi="宋体"/>
                <w:color w:val="auto"/>
                <w:sz w:val="21"/>
                <w:szCs w:val="21"/>
                <w:highlight w:val="none"/>
              </w:rPr>
            </w:pPr>
          </w:p>
        </w:tc>
        <w:tc>
          <w:tcPr>
            <w:tcW w:w="846" w:type="pct"/>
            <w:shd w:val="clear" w:color="auto" w:fill="auto"/>
            <w:vAlign w:val="center"/>
          </w:tcPr>
          <w:p w14:paraId="05B65810">
            <w:pPr>
              <w:spacing w:line="400" w:lineRule="exact"/>
              <w:jc w:val="center"/>
              <w:rPr>
                <w:rFonts w:hint="eastAsia" w:ascii="宋体" w:hAnsi="宋体" w:eastAsiaTheme="minorEastAsia" w:cstheme="minorBidi"/>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安装调试维修升级及培训方案</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20</w:t>
            </w:r>
            <w:r>
              <w:rPr>
                <w:rFonts w:hint="eastAsia" w:ascii="宋体" w:hAnsi="宋体"/>
                <w:b/>
                <w:bCs/>
                <w:color w:val="auto"/>
                <w:sz w:val="21"/>
                <w:szCs w:val="21"/>
                <w:highlight w:val="none"/>
              </w:rPr>
              <w:t>分）</w:t>
            </w:r>
          </w:p>
        </w:tc>
        <w:tc>
          <w:tcPr>
            <w:tcW w:w="3391" w:type="pct"/>
            <w:shd w:val="clear" w:color="auto" w:fill="auto"/>
            <w:vAlign w:val="center"/>
          </w:tcPr>
          <w:p w14:paraId="109B65E9">
            <w:pPr>
              <w:jc w:val="both"/>
              <w:rPr>
                <w:rFonts w:hint="eastAsia" w:ascii="宋体" w:hAnsi="宋体" w:cs="仿宋"/>
                <w:color w:val="auto"/>
                <w:sz w:val="21"/>
                <w:szCs w:val="21"/>
                <w:highlight w:val="none"/>
                <w:lang w:val="en-US" w:eastAsia="zh-CN"/>
              </w:rPr>
            </w:pPr>
            <w:r>
              <w:rPr>
                <w:rFonts w:hint="eastAsia" w:ascii="宋体" w:hAnsi="宋体" w:cs="仿宋"/>
                <w:color w:val="auto"/>
                <w:sz w:val="21"/>
                <w:szCs w:val="21"/>
                <w:highlight w:val="none"/>
                <w:lang w:val="en-US" w:eastAsia="zh-CN"/>
              </w:rPr>
              <w:t>根据投标人提供的安装调试维修升级及培训方案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w:t>
            </w:r>
            <w:r>
              <w:rPr>
                <w:rFonts w:hint="eastAsia" w:ascii="宋体" w:hAnsi="宋体" w:cs="仿宋"/>
                <w:color w:val="auto"/>
                <w:sz w:val="21"/>
                <w:szCs w:val="21"/>
                <w:highlight w:val="none"/>
                <w:lang w:val="en-US" w:eastAsia="zh-CN"/>
              </w:rPr>
              <w:t>设备的安装调试、维修升级、验收及培训</w:t>
            </w:r>
            <w:r>
              <w:rPr>
                <w:rFonts w:ascii="宋体" w:hAnsi="宋体" w:cs="仿宋"/>
                <w:color w:val="auto"/>
                <w:sz w:val="21"/>
                <w:szCs w:val="21"/>
                <w:highlight w:val="none"/>
              </w:rPr>
              <w:t>等</w:t>
            </w:r>
            <w:r>
              <w:rPr>
                <w:rFonts w:hint="eastAsia" w:ascii="宋体" w:hAnsi="宋体" w:cs="仿宋"/>
                <w:color w:val="auto"/>
                <w:sz w:val="21"/>
                <w:szCs w:val="21"/>
                <w:highlight w:val="none"/>
                <w:lang w:val="en-US" w:eastAsia="zh-CN"/>
              </w:rPr>
              <w:t>方案</w:t>
            </w:r>
          </w:p>
          <w:p w14:paraId="63EB3CD8">
            <w:pPr>
              <w:jc w:val="both"/>
              <w:rPr>
                <w:rFonts w:ascii="宋体" w:hAnsi="宋体" w:cs="仿宋"/>
                <w:color w:val="auto"/>
                <w:sz w:val="21"/>
                <w:szCs w:val="21"/>
                <w:highlight w:val="none"/>
              </w:rPr>
            </w:pPr>
            <w:r>
              <w:rPr>
                <w:rFonts w:ascii="宋体" w:hAnsi="宋体" w:cs="仿宋"/>
                <w:color w:val="auto"/>
                <w:sz w:val="21"/>
                <w:szCs w:val="21"/>
                <w:highlight w:val="none"/>
              </w:rPr>
              <w:t>）</w:t>
            </w:r>
            <w:r>
              <w:rPr>
                <w:rFonts w:hint="eastAsia" w:ascii="宋体" w:hAnsi="宋体" w:cs="仿宋"/>
                <w:color w:val="auto"/>
                <w:sz w:val="21"/>
                <w:szCs w:val="21"/>
                <w:highlight w:val="none"/>
              </w:rPr>
              <w:t>进行</w:t>
            </w:r>
            <w:r>
              <w:rPr>
                <w:rFonts w:ascii="宋体" w:hAnsi="宋体" w:cs="仿宋"/>
                <w:color w:val="auto"/>
                <w:sz w:val="21"/>
                <w:szCs w:val="21"/>
                <w:highlight w:val="none"/>
              </w:rPr>
              <w:t>打分</w:t>
            </w:r>
            <w:r>
              <w:rPr>
                <w:rFonts w:hint="eastAsia" w:ascii="宋体" w:hAnsi="宋体" w:cs="仿宋"/>
                <w:color w:val="auto"/>
                <w:sz w:val="21"/>
                <w:szCs w:val="21"/>
                <w:highlight w:val="none"/>
              </w:rPr>
              <w:t>，</w:t>
            </w:r>
          </w:p>
          <w:p w14:paraId="4DEE8817">
            <w:pPr>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1、</w:t>
            </w:r>
            <w:r>
              <w:rPr>
                <w:rFonts w:hint="eastAsia" w:ascii="宋体" w:hAnsi="宋体" w:cs="仿宋"/>
                <w:color w:val="auto"/>
                <w:sz w:val="21"/>
                <w:szCs w:val="21"/>
                <w:highlight w:val="none"/>
                <w:lang w:val="en-US" w:eastAsia="zh-CN"/>
              </w:rPr>
              <w:t>安装调试维修升级及培训方案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w:t>
            </w:r>
            <w:r>
              <w:rPr>
                <w:rFonts w:hint="eastAsia" w:ascii="宋体" w:hAnsi="宋体" w:cs="仿宋"/>
                <w:color w:val="auto"/>
                <w:sz w:val="21"/>
                <w:szCs w:val="21"/>
                <w:highlight w:val="none"/>
                <w:lang w:val="en-US" w:eastAsia="zh-CN"/>
              </w:rPr>
              <w:t>设备的安装调试、维修升级、验收及培训</w:t>
            </w:r>
            <w:r>
              <w:rPr>
                <w:rFonts w:ascii="宋体" w:hAnsi="宋体" w:cs="仿宋"/>
                <w:color w:val="auto"/>
                <w:sz w:val="21"/>
                <w:szCs w:val="21"/>
                <w:highlight w:val="none"/>
              </w:rPr>
              <w:t>等</w:t>
            </w:r>
            <w:r>
              <w:rPr>
                <w:rFonts w:hint="eastAsia" w:ascii="宋体" w:hAnsi="宋体" w:cs="仿宋"/>
                <w:color w:val="auto"/>
                <w:sz w:val="21"/>
                <w:szCs w:val="21"/>
                <w:highlight w:val="none"/>
                <w:lang w:val="en-US" w:eastAsia="zh-CN"/>
              </w:rPr>
              <w:t>方案</w:t>
            </w:r>
            <w:r>
              <w:rPr>
                <w:rFonts w:ascii="宋体" w:hAnsi="宋体" w:cs="仿宋"/>
                <w:color w:val="auto"/>
                <w:sz w:val="21"/>
                <w:szCs w:val="21"/>
                <w:highlight w:val="none"/>
              </w:rPr>
              <w:t>）</w:t>
            </w:r>
            <w:r>
              <w:rPr>
                <w:rFonts w:hint="eastAsia" w:ascii="宋体" w:hAnsi="宋体" w:cs="仿宋"/>
                <w:color w:val="auto"/>
                <w:sz w:val="21"/>
                <w:szCs w:val="21"/>
                <w:highlight w:val="none"/>
              </w:rPr>
              <w:t>详实</w:t>
            </w:r>
            <w:r>
              <w:rPr>
                <w:rFonts w:ascii="宋体" w:hAnsi="宋体" w:cs="仿宋"/>
                <w:color w:val="auto"/>
                <w:sz w:val="21"/>
                <w:szCs w:val="21"/>
                <w:highlight w:val="none"/>
              </w:rPr>
              <w:t>合理可行性强得</w:t>
            </w:r>
            <w:r>
              <w:rPr>
                <w:rFonts w:hint="eastAsia" w:ascii="宋体" w:hAnsi="宋体" w:cs="仿宋"/>
                <w:color w:val="auto"/>
                <w:sz w:val="21"/>
                <w:szCs w:val="21"/>
                <w:highlight w:val="none"/>
                <w:lang w:val="en-US" w:eastAsia="zh-CN"/>
              </w:rPr>
              <w:t>20</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58B5626D">
            <w:pPr>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2、</w:t>
            </w:r>
            <w:r>
              <w:rPr>
                <w:rFonts w:hint="eastAsia" w:ascii="宋体" w:hAnsi="宋体" w:cs="仿宋"/>
                <w:color w:val="auto"/>
                <w:sz w:val="21"/>
                <w:szCs w:val="21"/>
                <w:highlight w:val="none"/>
                <w:lang w:val="en-US" w:eastAsia="zh-CN"/>
              </w:rPr>
              <w:t>安装调试维修升级及培训方案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w:t>
            </w:r>
            <w:r>
              <w:rPr>
                <w:rFonts w:hint="eastAsia" w:ascii="宋体" w:hAnsi="宋体" w:cs="仿宋"/>
                <w:color w:val="auto"/>
                <w:sz w:val="21"/>
                <w:szCs w:val="21"/>
                <w:highlight w:val="none"/>
                <w:lang w:val="en-US" w:eastAsia="zh-CN"/>
              </w:rPr>
              <w:t>设备的安装调试、维修升级、验收及培训</w:t>
            </w:r>
            <w:r>
              <w:rPr>
                <w:rFonts w:ascii="宋体" w:hAnsi="宋体" w:cs="仿宋"/>
                <w:color w:val="auto"/>
                <w:sz w:val="21"/>
                <w:szCs w:val="21"/>
                <w:highlight w:val="none"/>
              </w:rPr>
              <w:t>等</w:t>
            </w:r>
            <w:r>
              <w:rPr>
                <w:rFonts w:hint="eastAsia" w:ascii="宋体" w:hAnsi="宋体" w:cs="仿宋"/>
                <w:color w:val="auto"/>
                <w:sz w:val="21"/>
                <w:szCs w:val="21"/>
                <w:highlight w:val="none"/>
                <w:lang w:val="en-US" w:eastAsia="zh-CN"/>
              </w:rPr>
              <w:t>方案</w:t>
            </w:r>
            <w:r>
              <w:rPr>
                <w:rFonts w:ascii="宋体" w:hAnsi="宋体" w:cs="仿宋"/>
                <w:color w:val="auto"/>
                <w:sz w:val="21"/>
                <w:szCs w:val="21"/>
                <w:highlight w:val="none"/>
              </w:rPr>
              <w:t>）</w:t>
            </w:r>
            <w:r>
              <w:rPr>
                <w:rFonts w:hint="eastAsia" w:ascii="宋体" w:hAnsi="宋体" w:cs="仿宋"/>
                <w:color w:val="auto"/>
                <w:sz w:val="21"/>
                <w:szCs w:val="21"/>
                <w:highlight w:val="none"/>
              </w:rPr>
              <w:t>比较详实</w:t>
            </w:r>
            <w:r>
              <w:rPr>
                <w:rFonts w:ascii="宋体" w:hAnsi="宋体" w:cs="仿宋"/>
                <w:color w:val="auto"/>
                <w:sz w:val="21"/>
                <w:szCs w:val="21"/>
                <w:highlight w:val="none"/>
              </w:rPr>
              <w:t>合理可行性</w:t>
            </w:r>
            <w:r>
              <w:rPr>
                <w:rFonts w:hint="eastAsia" w:ascii="宋体" w:hAnsi="宋体" w:cs="仿宋"/>
                <w:color w:val="auto"/>
                <w:sz w:val="21"/>
                <w:szCs w:val="21"/>
                <w:highlight w:val="none"/>
              </w:rPr>
              <w:t>较</w:t>
            </w:r>
            <w:r>
              <w:rPr>
                <w:rFonts w:ascii="宋体" w:hAnsi="宋体" w:cs="仿宋"/>
                <w:color w:val="auto"/>
                <w:sz w:val="21"/>
                <w:szCs w:val="21"/>
                <w:highlight w:val="none"/>
              </w:rPr>
              <w:t>强得</w:t>
            </w:r>
            <w:r>
              <w:rPr>
                <w:rFonts w:hint="eastAsia" w:ascii="宋体" w:hAnsi="宋体" w:cs="仿宋"/>
                <w:color w:val="auto"/>
                <w:sz w:val="21"/>
                <w:szCs w:val="21"/>
                <w:highlight w:val="none"/>
                <w:lang w:val="en-US" w:eastAsia="zh-CN"/>
              </w:rPr>
              <w:t>14</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5FC7F641">
            <w:pPr>
              <w:jc w:val="both"/>
              <w:rPr>
                <w:rFonts w:hint="eastAsia" w:ascii="宋体" w:hAnsi="宋体" w:cs="仿宋" w:eastAsiaTheme="minorEastAsia"/>
                <w:color w:val="auto"/>
                <w:sz w:val="21"/>
                <w:szCs w:val="21"/>
                <w:highlight w:val="none"/>
                <w:lang w:eastAsia="zh-CN"/>
              </w:rPr>
            </w:pPr>
            <w:r>
              <w:rPr>
                <w:rFonts w:hint="eastAsia" w:ascii="宋体" w:hAnsi="宋体" w:cs="仿宋"/>
                <w:color w:val="auto"/>
                <w:sz w:val="21"/>
                <w:szCs w:val="21"/>
                <w:highlight w:val="none"/>
              </w:rPr>
              <w:t>3、</w:t>
            </w:r>
            <w:r>
              <w:rPr>
                <w:rFonts w:hint="eastAsia" w:ascii="宋体" w:hAnsi="宋体" w:cs="仿宋"/>
                <w:color w:val="auto"/>
                <w:sz w:val="21"/>
                <w:szCs w:val="21"/>
                <w:highlight w:val="none"/>
                <w:lang w:val="en-US" w:eastAsia="zh-CN"/>
              </w:rPr>
              <w:t>安装调试维修升级及培训方案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w:t>
            </w:r>
            <w:r>
              <w:rPr>
                <w:rFonts w:hint="eastAsia" w:ascii="宋体" w:hAnsi="宋体" w:cs="仿宋"/>
                <w:color w:val="auto"/>
                <w:sz w:val="21"/>
                <w:szCs w:val="21"/>
                <w:highlight w:val="none"/>
                <w:lang w:val="en-US" w:eastAsia="zh-CN"/>
              </w:rPr>
              <w:t>设备的安装调试、维修升级、验收及培训</w:t>
            </w:r>
            <w:r>
              <w:rPr>
                <w:rFonts w:ascii="宋体" w:hAnsi="宋体" w:cs="仿宋"/>
                <w:color w:val="auto"/>
                <w:sz w:val="21"/>
                <w:szCs w:val="21"/>
                <w:highlight w:val="none"/>
              </w:rPr>
              <w:t>等</w:t>
            </w:r>
            <w:r>
              <w:rPr>
                <w:rFonts w:hint="eastAsia" w:ascii="宋体" w:hAnsi="宋体" w:cs="仿宋"/>
                <w:color w:val="auto"/>
                <w:sz w:val="21"/>
                <w:szCs w:val="21"/>
                <w:highlight w:val="none"/>
                <w:lang w:val="en-US" w:eastAsia="zh-CN"/>
              </w:rPr>
              <w:t>方案</w:t>
            </w:r>
            <w:r>
              <w:rPr>
                <w:rFonts w:ascii="宋体" w:hAnsi="宋体" w:cs="仿宋"/>
                <w:color w:val="auto"/>
                <w:sz w:val="21"/>
                <w:szCs w:val="21"/>
                <w:highlight w:val="none"/>
              </w:rPr>
              <w:t>）</w:t>
            </w:r>
            <w:r>
              <w:rPr>
                <w:rFonts w:hint="eastAsia" w:ascii="宋体" w:hAnsi="宋体" w:cs="仿宋"/>
                <w:color w:val="auto"/>
                <w:sz w:val="21"/>
                <w:szCs w:val="21"/>
                <w:highlight w:val="none"/>
              </w:rPr>
              <w:t>一般</w:t>
            </w:r>
            <w:r>
              <w:rPr>
                <w:rFonts w:ascii="宋体" w:hAnsi="宋体" w:cs="仿宋"/>
                <w:color w:val="auto"/>
                <w:sz w:val="21"/>
                <w:szCs w:val="21"/>
                <w:highlight w:val="none"/>
              </w:rPr>
              <w:t>得</w:t>
            </w:r>
            <w:r>
              <w:rPr>
                <w:rFonts w:hint="eastAsia" w:ascii="宋体" w:hAnsi="宋体" w:cs="仿宋"/>
                <w:color w:val="auto"/>
                <w:sz w:val="21"/>
                <w:szCs w:val="21"/>
                <w:highlight w:val="none"/>
                <w:lang w:val="en-US" w:eastAsia="zh-CN"/>
              </w:rPr>
              <w:t>7</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eastAsia="zh-CN"/>
              </w:rPr>
              <w:t>；</w:t>
            </w:r>
          </w:p>
          <w:p w14:paraId="13ABD565">
            <w:pPr>
              <w:jc w:val="both"/>
              <w:rPr>
                <w:rFonts w:hint="eastAsia" w:ascii="宋体" w:hAnsi="宋体" w:cs="仿宋"/>
                <w:color w:val="auto"/>
                <w:sz w:val="21"/>
                <w:szCs w:val="21"/>
                <w:highlight w:val="none"/>
                <w:lang w:eastAsia="zh-CN"/>
              </w:rPr>
            </w:pPr>
            <w:r>
              <w:rPr>
                <w:rFonts w:hint="eastAsia" w:ascii="宋体" w:hAnsi="宋体" w:cs="仿宋"/>
                <w:color w:val="auto"/>
                <w:sz w:val="21"/>
                <w:szCs w:val="21"/>
                <w:highlight w:val="none"/>
              </w:rPr>
              <w:t>4、</w:t>
            </w:r>
            <w:r>
              <w:rPr>
                <w:rFonts w:hint="eastAsia" w:ascii="宋体" w:hAnsi="宋体" w:cs="仿宋"/>
                <w:color w:val="auto"/>
                <w:sz w:val="21"/>
                <w:szCs w:val="21"/>
                <w:highlight w:val="none"/>
                <w:lang w:val="en-US" w:eastAsia="zh-CN"/>
              </w:rPr>
              <w:t>安装调试维修升级及培训方案</w:t>
            </w:r>
            <w:r>
              <w:rPr>
                <w:rFonts w:ascii="宋体" w:hAnsi="宋体" w:cs="仿宋"/>
                <w:color w:val="auto"/>
                <w:sz w:val="21"/>
                <w:szCs w:val="21"/>
                <w:highlight w:val="none"/>
              </w:rPr>
              <w:t>的</w:t>
            </w:r>
            <w:r>
              <w:rPr>
                <w:rFonts w:hint="eastAsia" w:ascii="宋体" w:hAnsi="宋体" w:cs="仿宋"/>
                <w:color w:val="auto"/>
                <w:sz w:val="21"/>
                <w:szCs w:val="21"/>
                <w:highlight w:val="none"/>
              </w:rPr>
              <w:t>详实性</w:t>
            </w:r>
            <w:r>
              <w:rPr>
                <w:rFonts w:ascii="宋体" w:hAnsi="宋体" w:cs="仿宋"/>
                <w:color w:val="auto"/>
                <w:sz w:val="21"/>
                <w:szCs w:val="21"/>
                <w:highlight w:val="none"/>
              </w:rPr>
              <w:t>、完整</w:t>
            </w:r>
            <w:r>
              <w:rPr>
                <w:rFonts w:hint="eastAsia" w:ascii="宋体" w:hAnsi="宋体" w:cs="仿宋"/>
                <w:color w:val="auto"/>
                <w:sz w:val="21"/>
                <w:szCs w:val="21"/>
                <w:highlight w:val="none"/>
              </w:rPr>
              <w:t>性</w:t>
            </w:r>
            <w:r>
              <w:rPr>
                <w:rFonts w:ascii="宋体" w:hAnsi="宋体" w:cs="仿宋"/>
                <w:color w:val="auto"/>
                <w:sz w:val="21"/>
                <w:szCs w:val="21"/>
                <w:highlight w:val="none"/>
              </w:rPr>
              <w:t>（包含</w:t>
            </w:r>
            <w:r>
              <w:rPr>
                <w:rFonts w:hint="eastAsia" w:ascii="宋体" w:hAnsi="宋体" w:cs="仿宋"/>
                <w:color w:val="auto"/>
                <w:sz w:val="21"/>
                <w:szCs w:val="21"/>
                <w:highlight w:val="none"/>
                <w:lang w:val="en-US" w:eastAsia="zh-CN"/>
              </w:rPr>
              <w:t>设备的安装调试、维修升级、验收及培训</w:t>
            </w:r>
            <w:r>
              <w:rPr>
                <w:rFonts w:ascii="宋体" w:hAnsi="宋体" w:cs="仿宋"/>
                <w:color w:val="auto"/>
                <w:sz w:val="21"/>
                <w:szCs w:val="21"/>
                <w:highlight w:val="none"/>
              </w:rPr>
              <w:t>等</w:t>
            </w:r>
            <w:r>
              <w:rPr>
                <w:rFonts w:hint="eastAsia" w:ascii="宋体" w:hAnsi="宋体" w:cs="仿宋"/>
                <w:color w:val="auto"/>
                <w:sz w:val="21"/>
                <w:szCs w:val="21"/>
                <w:highlight w:val="none"/>
                <w:lang w:val="en-US" w:eastAsia="zh-CN"/>
              </w:rPr>
              <w:t>方案</w:t>
            </w:r>
            <w:r>
              <w:rPr>
                <w:rFonts w:ascii="宋体" w:hAnsi="宋体" w:cs="仿宋"/>
                <w:color w:val="auto"/>
                <w:sz w:val="21"/>
                <w:szCs w:val="21"/>
                <w:highlight w:val="none"/>
              </w:rPr>
              <w:t>）</w:t>
            </w:r>
            <w:r>
              <w:rPr>
                <w:rFonts w:hint="eastAsia" w:ascii="宋体" w:hAnsi="宋体" w:cs="仿宋"/>
                <w:color w:val="auto"/>
                <w:sz w:val="21"/>
                <w:szCs w:val="21"/>
                <w:highlight w:val="none"/>
              </w:rPr>
              <w:t>较差得0分</w:t>
            </w:r>
            <w:r>
              <w:rPr>
                <w:rFonts w:hint="eastAsia" w:ascii="宋体" w:hAnsi="宋体" w:cs="仿宋"/>
                <w:color w:val="auto"/>
                <w:sz w:val="21"/>
                <w:szCs w:val="21"/>
                <w:highlight w:val="none"/>
                <w:lang w:eastAsia="zh-CN"/>
              </w:rPr>
              <w:t>。</w:t>
            </w:r>
          </w:p>
          <w:p w14:paraId="109EED01">
            <w:pPr>
              <w:widowControl/>
              <w:spacing w:line="240" w:lineRule="auto"/>
              <w:rPr>
                <w:rFonts w:hint="eastAsia" w:ascii="宋体" w:hAnsi="宋体" w:cs="仿宋" w:eastAsiaTheme="minorEastAsia"/>
                <w:color w:val="auto"/>
                <w:kern w:val="2"/>
                <w:sz w:val="21"/>
                <w:szCs w:val="21"/>
                <w:highlight w:val="none"/>
                <w:lang w:val="en-US" w:eastAsia="zh-CN" w:bidi="ar-SA"/>
              </w:rPr>
            </w:pPr>
            <w:r>
              <w:rPr>
                <w:rFonts w:hint="eastAsia" w:ascii="宋体" w:hAnsi="宋体" w:cs="仿宋"/>
                <w:color w:val="auto"/>
                <w:sz w:val="21"/>
                <w:szCs w:val="21"/>
                <w:highlight w:val="none"/>
                <w:lang w:val="en-US" w:eastAsia="zh-CN"/>
              </w:rPr>
              <w:t>未提供此项内容得0分。</w:t>
            </w:r>
          </w:p>
        </w:tc>
      </w:tr>
      <w:tr w14:paraId="3FFC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3"/>
          </w:tcPr>
          <w:p w14:paraId="54025446">
            <w:pPr>
              <w:widowControl/>
              <w:jc w:val="center"/>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合计=100分</w:t>
            </w:r>
          </w:p>
        </w:tc>
      </w:tr>
    </w:tbl>
    <w:p w14:paraId="0E692804">
      <w:pPr>
        <w:widowControl w:val="0"/>
        <w:numPr>
          <w:ilvl w:val="0"/>
          <w:numId w:val="0"/>
        </w:numPr>
        <w:spacing w:line="300" w:lineRule="exact"/>
        <w:jc w:val="both"/>
        <w:outlineLvl w:val="0"/>
        <w:rPr>
          <w:rFonts w:hint="eastAsia" w:ascii="宋体" w:hAnsi="宋体" w:eastAsia="宋体" w:cs="宋体"/>
          <w:sz w:val="24"/>
          <w:szCs w:val="24"/>
          <w:highlight w:val="none"/>
        </w:rPr>
      </w:pPr>
    </w:p>
    <w:p w14:paraId="1021B80C">
      <w:pPr>
        <w:rPr>
          <w:rFonts w:hint="eastAsia"/>
          <w:highlight w:val="none"/>
        </w:rPr>
      </w:pPr>
      <w:bookmarkStart w:id="25" w:name="_Toc11588"/>
      <w:bookmarkStart w:id="26" w:name="_Toc10306"/>
      <w:r>
        <w:rPr>
          <w:rFonts w:hint="eastAsia"/>
          <w:highlight w:val="none"/>
        </w:rPr>
        <w:br w:type="page"/>
      </w:r>
    </w:p>
    <w:p w14:paraId="18D1EE84">
      <w:pPr>
        <w:pStyle w:val="2"/>
        <w:bidi w:val="0"/>
        <w:jc w:val="center"/>
        <w:rPr>
          <w:rFonts w:ascii="宋体" w:hAnsi="宋体" w:eastAsia="宋体" w:cs="Times New Roman"/>
          <w:b/>
          <w:color w:val="000000" w:themeColor="text1"/>
          <w:kern w:val="0"/>
          <w:szCs w:val="20"/>
          <w:highlight w:val="none"/>
          <w14:textFill>
            <w14:solidFill>
              <w14:schemeClr w14:val="tx1"/>
            </w14:solidFill>
          </w14:textFill>
        </w:rPr>
      </w:pPr>
      <w:r>
        <w:rPr>
          <w:rFonts w:hint="eastAsia"/>
          <w:highlight w:val="none"/>
        </w:rPr>
        <w:t>第四章　拟签订的合同文本</w:t>
      </w:r>
      <w:bookmarkEnd w:id="25"/>
      <w:bookmarkEnd w:id="26"/>
    </w:p>
    <w:p w14:paraId="65036D76">
      <w:pPr>
        <w:rPr>
          <w:rFonts w:ascii="宋体" w:hAnsi="宋体" w:eastAsia="宋体" w:cs="宋体"/>
          <w:b/>
          <w:bCs/>
          <w:color w:val="000000"/>
          <w:sz w:val="32"/>
          <w:szCs w:val="32"/>
          <w:highlight w:val="none"/>
        </w:rPr>
      </w:pPr>
      <w:bookmarkStart w:id="27" w:name="OLE_LINK4"/>
      <w:bookmarkStart w:id="28" w:name="OLE_LINK1"/>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lang w:val="en-US" w:eastAsia="zh-CN"/>
        </w:rPr>
        <w:t>此</w:t>
      </w:r>
      <w:r>
        <w:rPr>
          <w:rFonts w:hint="eastAsia" w:ascii="宋体" w:hAnsi="宋体" w:eastAsia="宋体" w:cs="宋体"/>
          <w:b/>
          <w:bCs/>
          <w:color w:val="000000"/>
          <w:sz w:val="32"/>
          <w:szCs w:val="32"/>
          <w:highlight w:val="none"/>
        </w:rPr>
        <w:t>合同模板</w:t>
      </w:r>
      <w:r>
        <w:rPr>
          <w:rFonts w:hint="eastAsia" w:ascii="宋体" w:hAnsi="宋体" w:eastAsia="宋体" w:cs="宋体"/>
          <w:b/>
          <w:bCs/>
          <w:color w:val="000000"/>
          <w:sz w:val="32"/>
          <w:szCs w:val="32"/>
          <w:highlight w:val="none"/>
          <w:lang w:val="en-US" w:eastAsia="zh-CN"/>
        </w:rPr>
        <w:t>仅供</w:t>
      </w:r>
      <w:r>
        <w:rPr>
          <w:rFonts w:hint="eastAsia" w:ascii="宋体" w:hAnsi="宋体" w:eastAsia="宋体" w:cs="宋体"/>
          <w:b/>
          <w:bCs/>
          <w:color w:val="000000"/>
          <w:sz w:val="32"/>
          <w:szCs w:val="32"/>
          <w:highlight w:val="none"/>
        </w:rPr>
        <w:t>参考，具体以</w:t>
      </w:r>
      <w:r>
        <w:rPr>
          <w:rFonts w:hint="eastAsia" w:ascii="宋体" w:hAnsi="宋体" w:eastAsia="宋体" w:cs="宋体"/>
          <w:b/>
          <w:bCs/>
          <w:color w:val="000000"/>
          <w:sz w:val="32"/>
          <w:szCs w:val="32"/>
          <w:highlight w:val="none"/>
          <w:lang w:val="en-US" w:eastAsia="zh-CN"/>
        </w:rPr>
        <w:t>最终实际签订的</w:t>
      </w:r>
      <w:r>
        <w:rPr>
          <w:rFonts w:hint="eastAsia" w:ascii="宋体" w:hAnsi="宋体" w:eastAsia="宋体" w:cs="宋体"/>
          <w:b/>
          <w:bCs/>
          <w:color w:val="000000"/>
          <w:sz w:val="32"/>
          <w:szCs w:val="32"/>
          <w:highlight w:val="none"/>
        </w:rPr>
        <w:t>合同为准）</w:t>
      </w:r>
      <w:bookmarkEnd w:id="27"/>
    </w:p>
    <w:p w14:paraId="4465060B">
      <w:pPr>
        <w:autoSpaceDE w:val="0"/>
        <w:autoSpaceDN w:val="0"/>
        <w:adjustRightInd w:val="0"/>
        <w:spacing w:line="360" w:lineRule="auto"/>
        <w:jc w:val="center"/>
        <w:rPr>
          <w:rFonts w:hint="eastAsia" w:ascii="宋体" w:cs="宋体"/>
          <w:b/>
          <w:bCs/>
          <w:kern w:val="0"/>
          <w:sz w:val="48"/>
          <w:szCs w:val="48"/>
          <w:highlight w:val="none"/>
          <w:lang w:val="zh-CN"/>
        </w:rPr>
      </w:pPr>
    </w:p>
    <w:p w14:paraId="56B28531">
      <w:pPr>
        <w:autoSpaceDE w:val="0"/>
        <w:autoSpaceDN w:val="0"/>
        <w:adjustRightInd w:val="0"/>
        <w:spacing w:line="360" w:lineRule="auto"/>
        <w:jc w:val="center"/>
        <w:rPr>
          <w:rFonts w:hint="eastAsia" w:ascii="宋体" w:cs="宋体"/>
          <w:b/>
          <w:bCs/>
          <w:kern w:val="0"/>
          <w:sz w:val="48"/>
          <w:szCs w:val="48"/>
          <w:highlight w:val="none"/>
          <w:lang w:val="zh-CN"/>
        </w:rPr>
      </w:pPr>
      <w:r>
        <w:rPr>
          <w:rFonts w:hint="eastAsia" w:ascii="宋体" w:cs="宋体"/>
          <w:b/>
          <w:bCs/>
          <w:kern w:val="0"/>
          <w:sz w:val="48"/>
          <w:szCs w:val="48"/>
          <w:highlight w:val="none"/>
          <w:lang w:val="zh-CN"/>
        </w:rPr>
        <w:t>新疆维吾尔自治区政府采购项目</w:t>
      </w:r>
    </w:p>
    <w:p w14:paraId="7A578F36">
      <w:pPr>
        <w:autoSpaceDE w:val="0"/>
        <w:autoSpaceDN w:val="0"/>
        <w:adjustRightInd w:val="0"/>
        <w:spacing w:line="360" w:lineRule="auto"/>
        <w:jc w:val="center"/>
        <w:rPr>
          <w:rFonts w:cs="Calibri"/>
          <w:b/>
          <w:bCs/>
          <w:kern w:val="0"/>
          <w:sz w:val="48"/>
          <w:szCs w:val="48"/>
          <w:highlight w:val="none"/>
        </w:rPr>
      </w:pPr>
      <w:r>
        <w:rPr>
          <w:rFonts w:hint="eastAsia" w:ascii="宋体" w:cs="宋体"/>
          <w:b/>
          <w:bCs/>
          <w:kern w:val="0"/>
          <w:sz w:val="48"/>
          <w:szCs w:val="48"/>
          <w:highlight w:val="none"/>
          <w:lang w:val="zh-CN"/>
        </w:rPr>
        <w:t>合同书</w:t>
      </w:r>
    </w:p>
    <w:p w14:paraId="2A294492">
      <w:pPr>
        <w:autoSpaceDE w:val="0"/>
        <w:autoSpaceDN w:val="0"/>
        <w:adjustRightInd w:val="0"/>
        <w:spacing w:line="360" w:lineRule="auto"/>
        <w:rPr>
          <w:rFonts w:cs="Calibri"/>
          <w:kern w:val="0"/>
          <w:sz w:val="28"/>
          <w:szCs w:val="28"/>
          <w:highlight w:val="none"/>
        </w:rPr>
      </w:pPr>
    </w:p>
    <w:p w14:paraId="35873627">
      <w:pPr>
        <w:autoSpaceDE w:val="0"/>
        <w:autoSpaceDN w:val="0"/>
        <w:adjustRightInd w:val="0"/>
        <w:spacing w:line="360" w:lineRule="auto"/>
        <w:rPr>
          <w:rFonts w:cs="Calibri"/>
          <w:kern w:val="0"/>
          <w:sz w:val="28"/>
          <w:szCs w:val="28"/>
          <w:highlight w:val="none"/>
        </w:rPr>
      </w:pPr>
    </w:p>
    <w:p w14:paraId="5914ECC1">
      <w:pPr>
        <w:autoSpaceDE w:val="0"/>
        <w:autoSpaceDN w:val="0"/>
        <w:adjustRightInd w:val="0"/>
        <w:spacing w:line="360" w:lineRule="auto"/>
        <w:rPr>
          <w:rFonts w:cs="Calibri"/>
          <w:kern w:val="0"/>
          <w:sz w:val="28"/>
          <w:szCs w:val="28"/>
          <w:highlight w:val="none"/>
        </w:rPr>
      </w:pPr>
    </w:p>
    <w:p w14:paraId="67476624">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采购项目名称：</w:t>
      </w:r>
    </w:p>
    <w:p w14:paraId="5CC62BEC">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采购项目编号：</w:t>
      </w:r>
    </w:p>
    <w:p w14:paraId="53C06102">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采购合同编号：</w:t>
      </w:r>
    </w:p>
    <w:p w14:paraId="3CBB8818">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合同金额（人民币）：</w:t>
      </w:r>
    </w:p>
    <w:p w14:paraId="5DB5F504">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采购人（甲方）：</w:t>
      </w:r>
      <w:r>
        <w:rPr>
          <w:rFonts w:hint="eastAsia" w:ascii="宋体" w:cs="宋体"/>
          <w:b/>
          <w:bCs/>
          <w:kern w:val="0"/>
          <w:sz w:val="30"/>
          <w:szCs w:val="30"/>
          <w:highlight w:val="none"/>
          <w:u w:val="single"/>
          <w:lang w:val="zh-CN"/>
        </w:rPr>
        <w:t>（盖章）</w:t>
      </w:r>
    </w:p>
    <w:p w14:paraId="01EA9301">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成交供应商（乙方）：</w:t>
      </w:r>
      <w:r>
        <w:rPr>
          <w:rFonts w:hint="eastAsia" w:ascii="宋体" w:cs="宋体"/>
          <w:b/>
          <w:bCs/>
          <w:kern w:val="0"/>
          <w:sz w:val="30"/>
          <w:szCs w:val="30"/>
          <w:highlight w:val="none"/>
          <w:u w:val="single"/>
          <w:lang w:val="zh-CN"/>
        </w:rPr>
        <w:t>（盖章）</w:t>
      </w:r>
    </w:p>
    <w:p w14:paraId="2AEDDF96">
      <w:pPr>
        <w:autoSpaceDE w:val="0"/>
        <w:autoSpaceDN w:val="0"/>
        <w:adjustRightInd w:val="0"/>
        <w:spacing w:line="360" w:lineRule="auto"/>
        <w:rPr>
          <w:rFonts w:cs="Calibri"/>
          <w:b/>
          <w:bCs/>
          <w:kern w:val="0"/>
          <w:sz w:val="30"/>
          <w:szCs w:val="30"/>
          <w:highlight w:val="none"/>
        </w:rPr>
      </w:pPr>
      <w:r>
        <w:rPr>
          <w:rFonts w:hint="eastAsia" w:ascii="宋体" w:cs="宋体"/>
          <w:b/>
          <w:bCs/>
          <w:kern w:val="0"/>
          <w:sz w:val="30"/>
          <w:szCs w:val="30"/>
          <w:highlight w:val="none"/>
          <w:lang w:val="zh-CN"/>
        </w:rPr>
        <w:t>采购日期：</w:t>
      </w:r>
    </w:p>
    <w:p w14:paraId="57448221">
      <w:pPr>
        <w:autoSpaceDE w:val="0"/>
        <w:autoSpaceDN w:val="0"/>
        <w:adjustRightInd w:val="0"/>
        <w:ind w:firstLine="480"/>
        <w:rPr>
          <w:rFonts w:ascii="宋体" w:hAnsi="Cambria" w:cs="宋体"/>
          <w:b/>
          <w:bCs/>
          <w:kern w:val="0"/>
          <w:sz w:val="24"/>
          <w:highlight w:val="none"/>
          <w:lang w:val="zh-CN"/>
        </w:rPr>
      </w:pPr>
      <w:r>
        <w:rPr>
          <w:rFonts w:cs="Calibri"/>
          <w:kern w:val="0"/>
          <w:sz w:val="28"/>
          <w:szCs w:val="28"/>
          <w:highlight w:val="none"/>
        </w:rPr>
        <w:br w:type="page"/>
      </w:r>
      <w:r>
        <w:rPr>
          <w:rFonts w:hint="eastAsia" w:ascii="宋体" w:hAnsi="Cambria" w:cs="宋体"/>
          <w:b/>
          <w:bCs/>
          <w:kern w:val="0"/>
          <w:sz w:val="24"/>
          <w:highlight w:val="none"/>
          <w:lang w:val="zh-CN"/>
        </w:rPr>
        <w:t>采购人（以下简称甲方）：</w:t>
      </w:r>
    </w:p>
    <w:p w14:paraId="758A8AD3">
      <w:pPr>
        <w:autoSpaceDE w:val="0"/>
        <w:autoSpaceDN w:val="0"/>
        <w:adjustRightInd w:val="0"/>
        <w:ind w:firstLine="480"/>
        <w:rPr>
          <w:rFonts w:ascii="宋体" w:hAnsi="Cambria" w:cs="宋体"/>
          <w:kern w:val="0"/>
          <w:sz w:val="24"/>
          <w:highlight w:val="none"/>
          <w:lang w:val="zh-CN"/>
        </w:rPr>
      </w:pPr>
      <w:r>
        <w:rPr>
          <w:rFonts w:hint="eastAsia" w:ascii="宋体" w:hAnsi="Cambria" w:cs="宋体"/>
          <w:b/>
          <w:bCs/>
          <w:kern w:val="0"/>
          <w:sz w:val="24"/>
          <w:highlight w:val="none"/>
          <w:lang w:val="zh-CN"/>
        </w:rPr>
        <w:t>供应商（以下简称乙方）：</w:t>
      </w:r>
    </w:p>
    <w:p w14:paraId="57470B83">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甲、乙双方根据20</w:t>
      </w:r>
      <w:r>
        <w:rPr>
          <w:rFonts w:ascii="宋体" w:hAnsi="Cambria" w:cs="宋体"/>
          <w:kern w:val="0"/>
          <w:sz w:val="24"/>
          <w:highlight w:val="none"/>
          <w:lang w:val="zh-CN"/>
        </w:rPr>
        <w:t>21</w:t>
      </w:r>
      <w:r>
        <w:rPr>
          <w:rFonts w:hint="eastAsia" w:ascii="宋体" w:hAnsi="Cambria" w:cs="宋体"/>
          <w:kern w:val="0"/>
          <w:sz w:val="24"/>
          <w:highlight w:val="none"/>
          <w:lang w:val="zh-CN"/>
        </w:rPr>
        <w:t>年X月X日招标的招标文件要求和采购代理机构出具的《中标通知书》，并经双方协商一致，签订本合同协议书。</w:t>
      </w:r>
    </w:p>
    <w:p w14:paraId="50BFD5C4">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一、签订本政府采购合同的依据</w:t>
      </w:r>
    </w:p>
    <w:p w14:paraId="5DE07255">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本政府采购合同所附下列文件是构成本政府采购合同不可分割的部分：</w:t>
      </w:r>
    </w:p>
    <w:p w14:paraId="780236C8">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1.招标文件；</w:t>
      </w:r>
    </w:p>
    <w:p w14:paraId="6FFB99D9">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2.招标文件的更正、变更公告；</w:t>
      </w:r>
    </w:p>
    <w:p w14:paraId="3263F357">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3.成交供应商提交的投标文件；</w:t>
      </w:r>
    </w:p>
    <w:p w14:paraId="5E79C4C8">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4.招标文件中规定的政府采购合同通用条款；</w:t>
      </w:r>
    </w:p>
    <w:p w14:paraId="6028DD79">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5.中标通知书；</w:t>
      </w:r>
    </w:p>
    <w:p w14:paraId="59915A4E">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6.履约保证金缴费证明。</w:t>
      </w:r>
    </w:p>
    <w:p w14:paraId="3FF13709">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 xml:space="preserve">二、合同标的、期限及金额                                       </w:t>
      </w:r>
    </w:p>
    <w:p w14:paraId="67D0A0B1">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1、按《中标通知书》表明的中标提供服务的人数为         人；</w:t>
      </w:r>
    </w:p>
    <w:p w14:paraId="2AD6F04C">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2、本合同提供服务期限</w:t>
      </w:r>
      <w:r>
        <w:rPr>
          <w:rFonts w:hint="eastAsia" w:ascii="宋体" w:hAnsi="Cambria" w:cs="宋体"/>
          <w:kern w:val="0"/>
          <w:sz w:val="24"/>
          <w:highlight w:val="none"/>
        </w:rPr>
        <w:t xml:space="preserve">   年</w:t>
      </w:r>
      <w:r>
        <w:rPr>
          <w:rFonts w:hint="eastAsia" w:ascii="宋体" w:hAnsi="Cambria" w:cs="宋体"/>
          <w:kern w:val="0"/>
          <w:sz w:val="24"/>
          <w:highlight w:val="none"/>
          <w:lang w:val="zh-CN"/>
        </w:rPr>
        <w:t>；自＿＿＿年＿＿＿月＿＿＿＿＿＿时起至＿＿＿＿年＿＿＿＿月＿＿＿＿日＿＿＿＿时止。</w:t>
      </w:r>
    </w:p>
    <w:p w14:paraId="0699B96C">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3、乙方在本合同执行期，未按本次投标文件规定、投标文件承诺的服务规范、质量等要求提供服务的，甲方经考核可随时终止合同。</w:t>
      </w:r>
    </w:p>
    <w:p w14:paraId="74B2D842">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根据上述政府采购合同文件要求，本政府采购合同的总金额为人民币 （大写）（中标金额） 元。</w:t>
      </w:r>
    </w:p>
    <w:p w14:paraId="3A4BB8A4">
      <w:pPr>
        <w:autoSpaceDE w:val="0"/>
        <w:autoSpaceDN w:val="0"/>
        <w:adjustRightInd w:val="0"/>
        <w:ind w:firstLine="480"/>
        <w:rPr>
          <w:rFonts w:ascii="宋体" w:hAnsi="Cambria" w:cs="宋体"/>
          <w:kern w:val="0"/>
          <w:sz w:val="24"/>
          <w:highlight w:val="none"/>
          <w:lang w:val="zh-CN"/>
        </w:rPr>
      </w:pPr>
    </w:p>
    <w:p w14:paraId="3CDF3491">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三、服务内容</w:t>
      </w:r>
    </w:p>
    <w:p w14:paraId="589648E0">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依据双方共同确认的服务范围和内容，乙方向甲方提供服务，执行安全防范任务，承担相应的服务责任，乙方在从事服务过程中因安全生产事故遭受人身损害，由乙方自行承担全部责任。</w:t>
      </w:r>
    </w:p>
    <w:p w14:paraId="01E9366A">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四、签订本合同依据</w:t>
      </w:r>
    </w:p>
    <w:p w14:paraId="1F8A37EE">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1、政府采购招标文件；</w:t>
      </w:r>
    </w:p>
    <w:p w14:paraId="4528A54D">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 xml:space="preserve">2、乙方提供的投标文件； </w:t>
      </w:r>
    </w:p>
    <w:p w14:paraId="10159ECE">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3、中标通知；</w:t>
      </w:r>
      <w:bookmarkStart w:id="29" w:name="_Toc330232678"/>
      <w:bookmarkStart w:id="30" w:name="_Toc330234239"/>
      <w:bookmarkStart w:id="31" w:name="_Toc330232524"/>
    </w:p>
    <w:p w14:paraId="76A7184D">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4、投标承诺书</w:t>
      </w:r>
      <w:bookmarkEnd w:id="29"/>
      <w:bookmarkEnd w:id="30"/>
      <w:bookmarkEnd w:id="31"/>
      <w:r>
        <w:rPr>
          <w:rFonts w:hint="eastAsia" w:ascii="宋体" w:hAnsi="Cambria" w:cs="宋体"/>
          <w:kern w:val="0"/>
          <w:sz w:val="24"/>
          <w:highlight w:val="none"/>
          <w:lang w:val="zh-CN"/>
        </w:rPr>
        <w:t xml:space="preserve">。 </w:t>
      </w:r>
    </w:p>
    <w:p w14:paraId="2AF2BA3D">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5、双方依据本合同相关规定，签订《补充合同》，并明确服务内容、具体工作标准、双方责任、义务、服务期限、人员管理、考核办法及形式、服务费用结算、违约责任等。</w:t>
      </w:r>
    </w:p>
    <w:p w14:paraId="57F44519">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五、合同的变更及终止</w:t>
      </w:r>
    </w:p>
    <w:p w14:paraId="19D3373B">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1、除《政府采购法》第49条、第50条第二款规定的情形外，本合同一经签订，甲乙双方不得擅自变更、中止或终止合同。</w:t>
      </w:r>
    </w:p>
    <w:p w14:paraId="0A7F5B6A">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2、本合同终止时，乙方应移交服务管理权，协助甲方作好服务的交接和善后工作，移交或配合甲方移交工作和全部档案资料等。</w:t>
      </w:r>
    </w:p>
    <w:p w14:paraId="571822BF">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六、合同生效及其他</w:t>
      </w:r>
    </w:p>
    <w:p w14:paraId="255C5FD2">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1、合同经甲乙双方代表签字并盖章后即生效。</w:t>
      </w:r>
    </w:p>
    <w:p w14:paraId="25DB9E44">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2、合同签订后甲乙双方即直接产生权利与义务的关系，因履行本合同引起的或与本合同有关的争议，甲乙双方应首先通过友好协商解决，如果协商不能解决，可向甲方所在地仲裁委员会申请仲裁或向甲方所在地人民法院提起诉讼。</w:t>
      </w:r>
    </w:p>
    <w:p w14:paraId="4D216E7B">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3、合同在执行过程中出现的未尽事宜，双方在不违背本合同和招标文件的原则下协商解决，协商结果以书面形式签订补充协议，且补充协议与本合同具有同等效力。</w:t>
      </w:r>
    </w:p>
    <w:p w14:paraId="6E7776E3">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4、甲乙双方确认：对本合同条款及后果均已知悉，一致确认不存在欺诈、胁迫、乘人之危、重大误解、显失公平等任何可能导致合同无效或被撤销的情形。</w:t>
      </w:r>
    </w:p>
    <w:p w14:paraId="34BBD6B5">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5、本合同一式六份，经双方签字，并加盖公章即为生效。</w:t>
      </w:r>
    </w:p>
    <w:p w14:paraId="2DBE6C04">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6、本合同未尽事宜，按经济合同法有关规定处理。</w:t>
      </w:r>
    </w:p>
    <w:p w14:paraId="55F96050">
      <w:pPr>
        <w:autoSpaceDE w:val="0"/>
        <w:autoSpaceDN w:val="0"/>
        <w:adjustRightInd w:val="0"/>
        <w:ind w:firstLine="480"/>
        <w:rPr>
          <w:rFonts w:ascii="宋体" w:hAnsi="Cambria" w:cs="宋体"/>
          <w:kern w:val="0"/>
          <w:sz w:val="24"/>
          <w:highlight w:val="none"/>
          <w:lang w:val="zh-CN"/>
        </w:rPr>
      </w:pPr>
      <w:r>
        <w:rPr>
          <w:rFonts w:hint="eastAsia" w:ascii="宋体" w:hAnsi="Cambria" w:cs="宋体"/>
          <w:kern w:val="0"/>
          <w:sz w:val="24"/>
          <w:highlight w:val="none"/>
          <w:lang w:val="zh-CN"/>
        </w:rPr>
        <w:t>七、双方认为需要约定的其它事项</w:t>
      </w:r>
    </w:p>
    <w:p w14:paraId="69E0179A">
      <w:pPr>
        <w:autoSpaceDE w:val="0"/>
        <w:autoSpaceDN w:val="0"/>
        <w:adjustRightInd w:val="0"/>
        <w:spacing w:line="400" w:lineRule="exact"/>
        <w:ind w:firstLine="480"/>
        <w:rPr>
          <w:rFonts w:ascii="宋体" w:hAnsi="Cambria" w:cs="宋体"/>
          <w:kern w:val="0"/>
          <w:sz w:val="24"/>
          <w:highlight w:val="none"/>
          <w:lang w:val="zh-CN"/>
        </w:rPr>
      </w:pPr>
    </w:p>
    <w:p w14:paraId="6DF3EB29">
      <w:pPr>
        <w:autoSpaceDE w:val="0"/>
        <w:autoSpaceDN w:val="0"/>
        <w:adjustRightInd w:val="0"/>
        <w:spacing w:line="400" w:lineRule="exact"/>
        <w:ind w:firstLine="480"/>
        <w:rPr>
          <w:rFonts w:ascii="宋体" w:hAnsi="Cambria" w:cs="宋体"/>
          <w:kern w:val="0"/>
          <w:sz w:val="24"/>
          <w:highlight w:val="none"/>
          <w:lang w:val="zh-CN"/>
        </w:rPr>
      </w:pPr>
    </w:p>
    <w:p w14:paraId="23BE9001">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甲方（盖章）：                       乙方（盖章）：</w:t>
      </w:r>
    </w:p>
    <w:p w14:paraId="630766BB">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负责人：                            负责人：</w:t>
      </w:r>
    </w:p>
    <w:p w14:paraId="49C5F12F">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委托代理人：                        委托代理人：</w:t>
      </w:r>
    </w:p>
    <w:p w14:paraId="770FB497">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 xml:space="preserve">                                    开户银行：</w:t>
      </w:r>
    </w:p>
    <w:p w14:paraId="732D64D2">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电话：                              账号：</w:t>
      </w:r>
    </w:p>
    <w:p w14:paraId="1E72D8EE">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 xml:space="preserve">                                    电话：</w:t>
      </w:r>
    </w:p>
    <w:p w14:paraId="1942FD6C">
      <w:pPr>
        <w:autoSpaceDE w:val="0"/>
        <w:autoSpaceDN w:val="0"/>
        <w:adjustRightInd w:val="0"/>
        <w:spacing w:line="400" w:lineRule="exact"/>
        <w:ind w:firstLine="480"/>
        <w:rPr>
          <w:rFonts w:ascii="宋体" w:hAnsi="Cambria" w:cs="宋体"/>
          <w:b/>
          <w:bCs/>
          <w:kern w:val="0"/>
          <w:sz w:val="24"/>
          <w:highlight w:val="none"/>
          <w:lang w:val="zh-CN"/>
        </w:rPr>
      </w:pPr>
      <w:r>
        <w:rPr>
          <w:rFonts w:hint="eastAsia" w:ascii="宋体" w:hAnsi="Cambria" w:cs="宋体"/>
          <w:b/>
          <w:bCs/>
          <w:kern w:val="0"/>
          <w:sz w:val="24"/>
          <w:highlight w:val="none"/>
          <w:lang w:val="zh-CN"/>
        </w:rPr>
        <w:t>签约时间：     年     月     日</w:t>
      </w:r>
    </w:p>
    <w:p w14:paraId="4D74BD39">
      <w:pPr>
        <w:jc w:val="center"/>
        <w:rPr>
          <w:rFonts w:ascii="宋体" w:hAnsi="宋体" w:eastAsia="宋体" w:cs="Times New Roman"/>
          <w:b/>
          <w:bCs/>
          <w:color w:val="000000" w:themeColor="text1"/>
          <w:sz w:val="32"/>
          <w:szCs w:val="32"/>
          <w:highlight w:val="none"/>
          <w14:textFill>
            <w14:solidFill>
              <w14:schemeClr w14:val="tx1"/>
            </w14:solidFill>
          </w14:textFill>
        </w:rPr>
      </w:pPr>
    </w:p>
    <w:p w14:paraId="49DF7BE1">
      <w:pPr>
        <w:pStyle w:val="4"/>
        <w:outlineLvl w:val="9"/>
        <w:rPr>
          <w:highlight w:val="none"/>
        </w:rPr>
      </w:pPr>
      <w:r>
        <w:rPr>
          <w:highlight w:val="none"/>
        </w:rPr>
        <w:br w:type="page"/>
      </w:r>
    </w:p>
    <w:bookmarkEnd w:id="28"/>
    <w:p w14:paraId="16E210BC">
      <w:pPr>
        <w:pStyle w:val="2"/>
        <w:bidi w:val="0"/>
        <w:rPr>
          <w:rFonts w:hint="eastAsia"/>
          <w:highlight w:val="none"/>
        </w:rPr>
      </w:pPr>
      <w:bookmarkStart w:id="32" w:name="_Toc16583"/>
      <w:bookmarkStart w:id="33" w:name="_Toc17791"/>
      <w:r>
        <w:rPr>
          <w:rFonts w:hint="eastAsia"/>
          <w:highlight w:val="none"/>
        </w:rPr>
        <w:t>第五章　投标文件组成</w:t>
      </w:r>
      <w:bookmarkEnd w:id="32"/>
      <w:bookmarkEnd w:id="33"/>
    </w:p>
    <w:p w14:paraId="736DB028">
      <w:pPr>
        <w:spacing w:line="360" w:lineRule="auto"/>
        <w:jc w:val="center"/>
        <w:outlineLvl w:val="0"/>
        <w:rPr>
          <w:rFonts w:ascii="宋体" w:hAnsi="宋体" w:eastAsia="宋体" w:cs="Times New Roman"/>
          <w:color w:val="000000" w:themeColor="text1"/>
          <w:kern w:val="0"/>
          <w:sz w:val="24"/>
          <w:szCs w:val="24"/>
          <w:highlight w:val="none"/>
          <w14:textFill>
            <w14:solidFill>
              <w14:schemeClr w14:val="tx1"/>
            </w14:solidFill>
          </w14:textFill>
        </w:rPr>
      </w:pPr>
      <w:bookmarkStart w:id="34" w:name="_Toc18167"/>
      <w:r>
        <w:rPr>
          <w:rFonts w:hint="eastAsia" w:ascii="宋体" w:hAnsi="宋体" w:eastAsia="宋体" w:cs="Times New Roman"/>
          <w:color w:val="000000" w:themeColor="text1"/>
          <w:kern w:val="0"/>
          <w:sz w:val="24"/>
          <w:szCs w:val="24"/>
          <w:highlight w:val="none"/>
          <w14:textFill>
            <w14:solidFill>
              <w14:schemeClr w14:val="tx1"/>
            </w14:solidFill>
          </w14:textFill>
        </w:rPr>
        <w:t>第一部分　商务部分</w:t>
      </w:r>
      <w:bookmarkEnd w:id="34"/>
    </w:p>
    <w:p w14:paraId="242463B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★一、投标函</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格式附后</w:t>
      </w:r>
      <w:r>
        <w:rPr>
          <w:rFonts w:ascii="宋体" w:hAnsi="宋体" w:eastAsia="宋体" w:cs="Times New Roman"/>
          <w:color w:val="000000" w:themeColor="text1"/>
          <w:kern w:val="0"/>
          <w:sz w:val="24"/>
          <w:szCs w:val="24"/>
          <w:highlight w:val="none"/>
          <w14:textFill>
            <w14:solidFill>
              <w14:schemeClr w14:val="tx1"/>
            </w14:solidFill>
          </w14:textFill>
        </w:rPr>
        <w:t>)</w:t>
      </w:r>
    </w:p>
    <w:p w14:paraId="52AEB94F">
      <w:pPr>
        <w:spacing w:line="360" w:lineRule="auto"/>
        <w:ind w:firstLine="480" w:firstLineChars="200"/>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法定代表人身份证明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书</w:t>
      </w:r>
    </w:p>
    <w:p w14:paraId="64C1725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法定代表人授权书</w:t>
      </w:r>
    </w:p>
    <w:p w14:paraId="2B9BF64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★二、开标一览表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格式附后</w:t>
      </w:r>
      <w:r>
        <w:rPr>
          <w:rFonts w:ascii="宋体" w:hAnsi="宋体" w:eastAsia="宋体" w:cs="Times New Roman"/>
          <w:color w:val="000000" w:themeColor="text1"/>
          <w:kern w:val="0"/>
          <w:sz w:val="24"/>
          <w:szCs w:val="24"/>
          <w:highlight w:val="none"/>
          <w14:textFill>
            <w14:solidFill>
              <w14:schemeClr w14:val="tx1"/>
            </w14:solidFill>
          </w14:textFill>
        </w:rPr>
        <w:t>)</w:t>
      </w:r>
    </w:p>
    <w:p w14:paraId="40B5493E">
      <w:pPr>
        <w:spacing w:line="360" w:lineRule="auto"/>
        <w:ind w:firstLine="480" w:firstLineChars="200"/>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分项报价表</w:t>
      </w:r>
    </w:p>
    <w:p w14:paraId="3A33CB9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四、商务条款偏离表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格式附后</w:t>
      </w:r>
      <w:r>
        <w:rPr>
          <w:rFonts w:ascii="宋体" w:hAnsi="宋体" w:eastAsia="宋体" w:cs="Times New Roman"/>
          <w:color w:val="000000" w:themeColor="text1"/>
          <w:kern w:val="0"/>
          <w:sz w:val="24"/>
          <w:szCs w:val="24"/>
          <w:highlight w:val="none"/>
          <w14:textFill>
            <w14:solidFill>
              <w14:schemeClr w14:val="tx1"/>
            </w14:solidFill>
          </w14:textFill>
        </w:rPr>
        <w:t>)</w:t>
      </w:r>
    </w:p>
    <w:p w14:paraId="754F5ED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五、投标保证金</w:t>
      </w:r>
    </w:p>
    <w:p w14:paraId="0A883E93">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★六、供应商的资格证明材料</w:t>
      </w:r>
    </w:p>
    <w:p w14:paraId="4FAC2FC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一</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供应商基本情况表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p>
    <w:p w14:paraId="1894FA0C">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二</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参加政府采购活动的供应商应当具备《中华人民共和国政府采购法》第二十二条第一款规定的条件，提供下列材料：</w:t>
      </w:r>
    </w:p>
    <w:p w14:paraId="2ADEF24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具有独立承担民事责任的能力证明材料；</w:t>
      </w:r>
    </w:p>
    <w:p w14:paraId="1421E84C">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具有良好的商业信誉和健全的财务会计制度证明材料；</w:t>
      </w:r>
    </w:p>
    <w:p w14:paraId="306E109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具备履行合同所必需的设备和专业技术能力的证明材料；</w:t>
      </w:r>
    </w:p>
    <w:p w14:paraId="024CECCD">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有依法缴纳税收和社会保障资金的良好记录的证明材料；</w:t>
      </w:r>
    </w:p>
    <w:p w14:paraId="6FB3F893">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参加政府采购活动近三年内在经营活动中没有重大违法记录的书面声明；</w:t>
      </w:r>
    </w:p>
    <w:p w14:paraId="5066C11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　无不良信用记录承诺函</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13A671C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附件6－2－7  </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承诺函</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657DE3EF">
      <w:pPr>
        <w:spacing w:line="360" w:lineRule="auto"/>
        <w:ind w:firstLine="480" w:firstLineChars="200"/>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项目负责人简历</w:t>
      </w:r>
    </w:p>
    <w:p w14:paraId="70E4810B">
      <w:pPr>
        <w:spacing w:line="360" w:lineRule="auto"/>
        <w:ind w:firstLine="480" w:firstLineChars="200"/>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八、拟配备人员</w:t>
      </w:r>
    </w:p>
    <w:p w14:paraId="788A6722">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九、</w:t>
      </w:r>
      <w:r>
        <w:rPr>
          <w:rFonts w:hint="eastAsia" w:ascii="宋体" w:hAnsi="宋体" w:eastAsia="宋体" w:cs="Times New Roman"/>
          <w:color w:val="000000" w:themeColor="text1"/>
          <w:kern w:val="0"/>
          <w:sz w:val="24"/>
          <w:szCs w:val="24"/>
          <w:highlight w:val="none"/>
          <w14:textFill>
            <w14:solidFill>
              <w14:schemeClr w14:val="tx1"/>
            </w14:solidFill>
          </w14:textFill>
        </w:rPr>
        <w:t>供应商近年类似项目业绩</w:t>
      </w:r>
    </w:p>
    <w:p w14:paraId="7500932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十、</w:t>
      </w:r>
      <w:r>
        <w:rPr>
          <w:rFonts w:hint="eastAsia" w:ascii="宋体" w:hAnsi="宋体" w:eastAsia="宋体" w:cs="Times New Roman"/>
          <w:color w:val="000000" w:themeColor="text1"/>
          <w:kern w:val="0"/>
          <w:sz w:val="24"/>
          <w:szCs w:val="24"/>
          <w:highlight w:val="none"/>
          <w14:textFill>
            <w14:solidFill>
              <w14:schemeClr w14:val="tx1"/>
            </w14:solidFill>
          </w14:textFill>
        </w:rPr>
        <w:t>中小企业声明函</w:t>
      </w:r>
    </w:p>
    <w:p w14:paraId="1EE54190">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十一</w:t>
      </w:r>
      <w:r>
        <w:rPr>
          <w:rFonts w:hint="eastAsia" w:ascii="宋体" w:hAnsi="宋体" w:eastAsia="宋体" w:cs="Times New Roman"/>
          <w:color w:val="000000" w:themeColor="text1"/>
          <w:kern w:val="0"/>
          <w:sz w:val="24"/>
          <w:szCs w:val="24"/>
          <w:highlight w:val="none"/>
          <w14:textFill>
            <w14:solidFill>
              <w14:schemeClr w14:val="tx1"/>
            </w14:solidFill>
          </w14:textFill>
        </w:rPr>
        <w:t>、监狱企业声明函</w:t>
      </w:r>
    </w:p>
    <w:p w14:paraId="1B1B3D32">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十</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Times New Roman"/>
          <w:color w:val="000000" w:themeColor="text1"/>
          <w:kern w:val="0"/>
          <w:sz w:val="24"/>
          <w:szCs w:val="24"/>
          <w:highlight w:val="none"/>
          <w14:textFill>
            <w14:solidFill>
              <w14:schemeClr w14:val="tx1"/>
            </w14:solidFill>
          </w14:textFill>
        </w:rPr>
        <w:t>、残疾人福利性单位声明函</w:t>
      </w:r>
    </w:p>
    <w:p w14:paraId="2301046A">
      <w:pPr>
        <w:spacing w:line="360" w:lineRule="auto"/>
        <w:ind w:firstLine="361"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em w:val="dot"/>
          <w14:textFill>
            <w14:solidFill>
              <w14:schemeClr w14:val="tx1"/>
            </w14:solidFill>
          </w14:textFill>
        </w:rPr>
        <w:t>注：(</w:t>
      </w:r>
      <w:r>
        <w:rPr>
          <w:rFonts w:hint="eastAsia" w:ascii="宋体" w:hAnsi="宋体" w:eastAsia="宋体" w:cs="Times New Roman"/>
          <w:b/>
          <w:bCs/>
          <w:color w:val="000000" w:themeColor="text1"/>
          <w:kern w:val="0"/>
          <w:sz w:val="24"/>
          <w:szCs w:val="21"/>
          <w:highlight w:val="none"/>
          <w:em w:val="dot"/>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1"/>
          <w:highlight w:val="none"/>
          <w:em w:val="dot"/>
          <w14:textFill>
            <w14:solidFill>
              <w14:schemeClr w14:val="tx1"/>
            </w14:solidFill>
          </w14:textFill>
        </w:rPr>
        <w:t>-1</w:t>
      </w:r>
      <w:r>
        <w:rPr>
          <w:rFonts w:hint="eastAsia" w:ascii="宋体" w:hAnsi="宋体" w:eastAsia="宋体" w:cs="Times New Roman"/>
          <w:b/>
          <w:bCs/>
          <w:color w:val="000000" w:themeColor="text1"/>
          <w:kern w:val="0"/>
          <w:sz w:val="24"/>
          <w:szCs w:val="21"/>
          <w:highlight w:val="none"/>
          <w:em w:val="dot"/>
          <w:lang w:val="en-US" w:eastAsia="zh-CN"/>
          <w14:textFill>
            <w14:solidFill>
              <w14:schemeClr w14:val="tx1"/>
            </w14:solidFill>
          </w14:textFill>
        </w:rPr>
        <w:t>2</w:t>
      </w:r>
      <w:r>
        <w:rPr>
          <w:rFonts w:hint="eastAsia" w:ascii="宋体" w:hAnsi="宋体" w:eastAsia="宋体" w:cs="Times New Roman"/>
          <w:b/>
          <w:bCs/>
          <w:color w:val="000000" w:themeColor="text1"/>
          <w:kern w:val="0"/>
          <w:sz w:val="24"/>
          <w:szCs w:val="21"/>
          <w:highlight w:val="none"/>
          <w:em w:val="dot"/>
          <w14:textFill>
            <w14:solidFill>
              <w14:schemeClr w14:val="tx1"/>
            </w14:solidFill>
          </w14:textFill>
        </w:rPr>
        <w:t>)项供应商根据情况自行选择，不享受相关政策的供应商无需提供；投标人如未提供此声明函，投标会被拒绝；如未如实声明，需承担相应法律责任。</w:t>
      </w:r>
    </w:p>
    <w:p w14:paraId="65B654D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434F75AA">
      <w:pPr>
        <w:spacing w:line="360" w:lineRule="auto"/>
        <w:jc w:val="both"/>
        <w:rPr>
          <w:rFonts w:ascii="宋体" w:hAnsi="宋体" w:eastAsia="宋体" w:cs="Times New Roman"/>
          <w:color w:val="000000" w:themeColor="text1"/>
          <w:kern w:val="0"/>
          <w:sz w:val="24"/>
          <w:szCs w:val="24"/>
          <w:highlight w:val="none"/>
          <w14:textFill>
            <w14:solidFill>
              <w14:schemeClr w14:val="tx1"/>
            </w14:solidFill>
          </w14:textFill>
        </w:rPr>
      </w:pPr>
    </w:p>
    <w:p w14:paraId="40BA2AA0">
      <w:pPr>
        <w:numPr>
          <w:ilvl w:val="0"/>
          <w:numId w:val="3"/>
        </w:numPr>
        <w:spacing w:line="360" w:lineRule="auto"/>
        <w:ind w:firstLine="480" w:firstLineChars="200"/>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技术部分</w:t>
      </w:r>
    </w:p>
    <w:p w14:paraId="6DD20317">
      <w:pPr>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DBB16FF">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sz w:val="24"/>
          <w:szCs w:val="24"/>
          <w:highlight w:val="none"/>
        </w:rPr>
        <w:t>技术响应与偏离表</w:t>
      </w:r>
    </w:p>
    <w:p w14:paraId="3F1A55A7">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方案</w:t>
      </w:r>
    </w:p>
    <w:p w14:paraId="54C455A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0644FFF">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br w:type="page"/>
      </w:r>
    </w:p>
    <w:p w14:paraId="40285402">
      <w:pPr>
        <w:ind w:firstLine="883" w:firstLineChars="200"/>
        <w:jc w:val="center"/>
        <w:rPr>
          <w:rFonts w:hint="eastAsia" w:ascii="宋体" w:hAnsi="Courier New" w:eastAsia="宋体" w:cs="Times New Roman"/>
          <w:b/>
          <w:bCs/>
          <w:color w:val="000000" w:themeColor="text1"/>
          <w:kern w:val="0"/>
          <w:sz w:val="44"/>
          <w:szCs w:val="44"/>
          <w:highlight w:val="none"/>
          <w14:textFill>
            <w14:solidFill>
              <w14:schemeClr w14:val="tx1"/>
            </w14:solidFill>
          </w14:textFill>
        </w:rPr>
      </w:pPr>
    </w:p>
    <w:p w14:paraId="213E7D06">
      <w:pPr>
        <w:jc w:val="center"/>
        <w:rPr>
          <w:rFonts w:hint="eastAsia" w:ascii="宋体" w:hAnsi="Courier New" w:eastAsia="宋体" w:cs="Times New Roman"/>
          <w:b/>
          <w:bCs/>
          <w:color w:val="000000" w:themeColor="text1"/>
          <w:kern w:val="0"/>
          <w:sz w:val="44"/>
          <w:szCs w:val="44"/>
          <w:highlight w:val="none"/>
          <w14:textFill>
            <w14:solidFill>
              <w14:schemeClr w14:val="tx1"/>
            </w14:solidFill>
          </w14:textFill>
        </w:rPr>
      </w:pPr>
    </w:p>
    <w:p w14:paraId="02FAB492">
      <w:pPr>
        <w:jc w:val="center"/>
        <w:rPr>
          <w:rFonts w:ascii="宋体" w:hAnsi="宋体" w:eastAsia="宋体" w:cs="Times New Roman"/>
          <w:color w:val="000000" w:themeColor="text1"/>
          <w:kern w:val="0"/>
          <w:sz w:val="44"/>
          <w:szCs w:val="44"/>
          <w:highlight w:val="none"/>
          <w14:textFill>
            <w14:solidFill>
              <w14:schemeClr w14:val="tx1"/>
            </w14:solidFill>
          </w14:textFill>
        </w:rPr>
      </w:pPr>
      <w:r>
        <w:rPr>
          <w:rFonts w:hint="eastAsia" w:ascii="宋体" w:hAnsi="Courier New" w:eastAsia="宋体" w:cs="Times New Roman"/>
          <w:b/>
          <w:bCs/>
          <w:color w:val="000000" w:themeColor="text1"/>
          <w:kern w:val="0"/>
          <w:sz w:val="44"/>
          <w:szCs w:val="44"/>
          <w:highlight w:val="none"/>
          <w14:textFill>
            <w14:solidFill>
              <w14:schemeClr w14:val="tx1"/>
            </w14:solidFill>
          </w14:textFill>
        </w:rPr>
        <w:t>投标文件</w:t>
      </w:r>
    </w:p>
    <w:p w14:paraId="7DDF8763">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7D880376">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B2952A7">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FC347E5">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59C8D0E1">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AF0688F">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89B6199">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6FD8C5D">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1F128B43">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0FB8B14F">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510CB72E">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4BD4AA6A">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5C8F243B">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2831B843">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31406452">
      <w:pPr>
        <w:ind w:firstLine="400" w:firstLineChars="200"/>
        <w:jc w:val="center"/>
        <w:rPr>
          <w:rFonts w:hint="eastAsia" w:ascii="宋体" w:hAnsi="宋体" w:eastAsia="宋体" w:cs="Times New Roman"/>
          <w:color w:val="000000" w:themeColor="text1"/>
          <w:kern w:val="0"/>
          <w:sz w:val="20"/>
          <w:szCs w:val="21"/>
          <w:highlight w:val="none"/>
          <w14:textFill>
            <w14:solidFill>
              <w14:schemeClr w14:val="tx1"/>
            </w14:solidFill>
          </w14:textFill>
        </w:rPr>
      </w:pPr>
    </w:p>
    <w:p w14:paraId="3479E05B">
      <w:pPr>
        <w:ind w:firstLine="1440" w:firstLineChars="600"/>
        <w:jc w:val="both"/>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4E4F4DE2">
      <w:pPr>
        <w:ind w:firstLine="480" w:firstLineChars="200"/>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0812088">
      <w:pPr>
        <w:jc w:val="both"/>
        <w:rPr>
          <w:rFonts w:ascii="宋体" w:hAnsi="宋体" w:eastAsia="宋体" w:cs="Times New Roman"/>
          <w:color w:val="000000" w:themeColor="text1"/>
          <w:kern w:val="0"/>
          <w:sz w:val="24"/>
          <w:szCs w:val="24"/>
          <w:highlight w:val="none"/>
          <w14:textFill>
            <w14:solidFill>
              <w14:schemeClr w14:val="tx1"/>
            </w14:solidFill>
          </w14:textFill>
        </w:rPr>
      </w:pPr>
    </w:p>
    <w:p w14:paraId="55633751">
      <w:pPr>
        <w:ind w:firstLine="1440" w:firstLineChars="600"/>
        <w:jc w:val="both"/>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4BEEAF1D">
      <w:pPr>
        <w:jc w:val="both"/>
        <w:rPr>
          <w:rFonts w:ascii="宋体" w:hAnsi="宋体" w:eastAsia="宋体" w:cs="Times New Roman"/>
          <w:color w:val="000000" w:themeColor="text1"/>
          <w:kern w:val="0"/>
          <w:sz w:val="24"/>
          <w:szCs w:val="24"/>
          <w:highlight w:val="none"/>
          <w14:textFill>
            <w14:solidFill>
              <w14:schemeClr w14:val="tx1"/>
            </w14:solidFill>
          </w14:textFill>
        </w:rPr>
      </w:pPr>
    </w:p>
    <w:p w14:paraId="167DA8F8">
      <w:pPr>
        <w:ind w:firstLine="480" w:firstLineChars="200"/>
        <w:jc w:val="center"/>
        <w:rPr>
          <w:rFonts w:ascii="宋体" w:hAnsi="宋体" w:eastAsia="宋体" w:cs="Times New Roman"/>
          <w:color w:val="000000" w:themeColor="text1"/>
          <w:kern w:val="0"/>
          <w:sz w:val="24"/>
          <w:szCs w:val="24"/>
          <w:highlight w:val="none"/>
          <w14:textFill>
            <w14:solidFill>
              <w14:schemeClr w14:val="tx1"/>
            </w14:solidFill>
          </w14:textFill>
        </w:rPr>
      </w:pPr>
    </w:p>
    <w:p w14:paraId="7AA99BFA">
      <w:pPr>
        <w:ind w:firstLine="1440" w:firstLineChars="600"/>
        <w:jc w:val="both"/>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供应商名称：</w:t>
      </w:r>
      <w:r>
        <w:rPr>
          <w:rFonts w:ascii="宋体" w:hAnsi="宋体" w:eastAsia="宋体" w:cs="Times New Roman"/>
          <w:color w:val="000000" w:themeColor="text1"/>
          <w:kern w:val="0"/>
          <w:sz w:val="24"/>
          <w:szCs w:val="24"/>
          <w:highlight w:val="none"/>
          <w14:textFill>
            <w14:solidFill>
              <w14:schemeClr w14:val="tx1"/>
            </w14:solidFill>
          </w14:textFill>
        </w:rPr>
        <w:t>__________________</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电子签章）</w:t>
      </w:r>
    </w:p>
    <w:p w14:paraId="15EE45A4">
      <w:pPr>
        <w:ind w:firstLine="400" w:firstLineChars="200"/>
        <w:jc w:val="center"/>
        <w:rPr>
          <w:rFonts w:ascii="宋体" w:hAnsi="宋体" w:eastAsia="宋体" w:cs="Times New Roman"/>
          <w:color w:val="000000" w:themeColor="text1"/>
          <w:kern w:val="0"/>
          <w:sz w:val="20"/>
          <w:szCs w:val="21"/>
          <w:highlight w:val="none"/>
          <w14:textFill>
            <w14:solidFill>
              <w14:schemeClr w14:val="tx1"/>
            </w14:solidFill>
          </w14:textFill>
        </w:rPr>
      </w:pPr>
    </w:p>
    <w:p w14:paraId="003CD466">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D5F4F03">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571B647">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7691109">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3E0A3862">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59BA00A2">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3163E4F3">
      <w:pPr>
        <w:rPr>
          <w:rFonts w:ascii="宋体" w:hAnsi="宋体" w:eastAsia="宋体" w:cs="Times New Roman"/>
          <w:color w:val="000000" w:themeColor="text1"/>
          <w:kern w:val="0"/>
          <w:sz w:val="20"/>
          <w:szCs w:val="21"/>
          <w:highlight w:val="none"/>
          <w14:textFill>
            <w14:solidFill>
              <w14:schemeClr w14:val="tx1"/>
            </w14:solidFill>
          </w14:textFill>
        </w:rPr>
      </w:pPr>
    </w:p>
    <w:p w14:paraId="4303AB8B">
      <w:pPr>
        <w:ind w:firstLine="400" w:firstLineChars="200"/>
        <w:jc w:val="center"/>
        <w:rPr>
          <w:rFonts w:ascii="宋体" w:hAnsi="宋体" w:eastAsia="宋体" w:cs="Times New Roman"/>
          <w:color w:val="000000" w:themeColor="text1"/>
          <w:kern w:val="0"/>
          <w:sz w:val="20"/>
          <w:szCs w:val="21"/>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t>______</w:t>
      </w:r>
      <w:r>
        <w:rPr>
          <w:rFonts w:hint="eastAsia" w:ascii="宋体" w:hAnsi="宋体" w:eastAsia="宋体" w:cs="Times New Roman"/>
          <w:color w:val="000000" w:themeColor="text1"/>
          <w:kern w:val="0"/>
          <w:sz w:val="20"/>
          <w:szCs w:val="21"/>
          <w:highlight w:val="none"/>
          <w14:textFill>
            <w14:solidFill>
              <w14:schemeClr w14:val="tx1"/>
            </w14:solidFill>
          </w14:textFill>
        </w:rPr>
        <w:t>年</w:t>
      </w:r>
      <w:r>
        <w:rPr>
          <w:rFonts w:ascii="宋体" w:hAnsi="宋体" w:eastAsia="宋体" w:cs="Times New Roman"/>
          <w:color w:val="000000" w:themeColor="text1"/>
          <w:kern w:val="0"/>
          <w:sz w:val="20"/>
          <w:szCs w:val="21"/>
          <w:highlight w:val="none"/>
          <w14:textFill>
            <w14:solidFill>
              <w14:schemeClr w14:val="tx1"/>
            </w14:solidFill>
          </w14:textFill>
        </w:rPr>
        <w:t>____</w:t>
      </w:r>
      <w:r>
        <w:rPr>
          <w:rFonts w:hint="eastAsia" w:ascii="宋体" w:hAnsi="宋体" w:eastAsia="宋体" w:cs="Times New Roman"/>
          <w:color w:val="000000" w:themeColor="text1"/>
          <w:kern w:val="0"/>
          <w:sz w:val="20"/>
          <w:szCs w:val="21"/>
          <w:highlight w:val="none"/>
          <w14:textFill>
            <w14:solidFill>
              <w14:schemeClr w14:val="tx1"/>
            </w14:solidFill>
          </w14:textFill>
        </w:rPr>
        <w:t>月</w:t>
      </w:r>
      <w:r>
        <w:rPr>
          <w:rFonts w:ascii="宋体" w:hAnsi="宋体" w:eastAsia="宋体" w:cs="Times New Roman"/>
          <w:color w:val="000000" w:themeColor="text1"/>
          <w:kern w:val="0"/>
          <w:sz w:val="20"/>
          <w:szCs w:val="21"/>
          <w:highlight w:val="none"/>
          <w14:textFill>
            <w14:solidFill>
              <w14:schemeClr w14:val="tx1"/>
            </w14:solidFill>
          </w14:textFill>
        </w:rPr>
        <w:t>____</w:t>
      </w:r>
      <w:r>
        <w:rPr>
          <w:rFonts w:hint="eastAsia" w:ascii="宋体" w:hAnsi="宋体" w:eastAsia="宋体" w:cs="Times New Roman"/>
          <w:color w:val="000000" w:themeColor="text1"/>
          <w:kern w:val="0"/>
          <w:sz w:val="20"/>
          <w:szCs w:val="21"/>
          <w:highlight w:val="none"/>
          <w14:textFill>
            <w14:solidFill>
              <w14:schemeClr w14:val="tx1"/>
            </w14:solidFill>
          </w14:textFill>
        </w:rPr>
        <w:t>日</w:t>
      </w:r>
    </w:p>
    <w:p w14:paraId="3F408BE1">
      <w:pPr>
        <w:spacing w:before="91"/>
        <w:ind w:left="360"/>
        <w:jc w:val="center"/>
        <w:outlineLvl w:val="0"/>
        <w:rPr>
          <w:rFonts w:ascii="宋体" w:hAnsi="宋体" w:cs="仿宋"/>
          <w:b/>
          <w:color w:val="auto"/>
          <w:sz w:val="28"/>
          <w:szCs w:val="28"/>
          <w:highlight w:val="none"/>
        </w:rPr>
      </w:pPr>
      <w:r>
        <w:rPr>
          <w:rFonts w:ascii="宋体" w:hAnsi="宋体" w:eastAsia="宋体" w:cs="Times New Roman"/>
          <w:color w:val="000000" w:themeColor="text1"/>
          <w:kern w:val="0"/>
          <w:sz w:val="20"/>
          <w:szCs w:val="21"/>
          <w:highlight w:val="none"/>
          <w14:textFill>
            <w14:solidFill>
              <w14:schemeClr w14:val="tx1"/>
            </w14:solidFill>
          </w14:textFill>
        </w:rPr>
        <w:br w:type="page"/>
      </w:r>
      <w:bookmarkStart w:id="35" w:name="_Toc31589"/>
      <w:bookmarkStart w:id="36" w:name="_Toc12156"/>
      <w:bookmarkStart w:id="37" w:name="_Toc21908"/>
      <w:r>
        <w:rPr>
          <w:rFonts w:hint="eastAsia" w:ascii="宋体" w:hAnsi="宋体" w:cs="仿宋"/>
          <w:b/>
          <w:color w:val="auto"/>
          <w:sz w:val="28"/>
          <w:szCs w:val="28"/>
          <w:highlight w:val="none"/>
        </w:rPr>
        <w:t>投标文件目录及索引</w:t>
      </w:r>
      <w:bookmarkEnd w:id="35"/>
      <w:bookmarkEnd w:id="36"/>
      <w:bookmarkEnd w:id="37"/>
    </w:p>
    <w:p w14:paraId="66668F19">
      <w:pPr>
        <w:pStyle w:val="17"/>
        <w:spacing w:before="9"/>
        <w:rPr>
          <w:rFonts w:ascii="宋体" w:hAnsi="宋体" w:cs="仿宋"/>
          <w:b/>
          <w:color w:val="auto"/>
          <w:sz w:val="10"/>
          <w:highlight w:val="none"/>
        </w:rPr>
      </w:pPr>
    </w:p>
    <w:p w14:paraId="70F035CC">
      <w:pPr>
        <w:spacing w:before="1"/>
        <w:ind w:left="360" w:right="449" w:rightChars="214"/>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w:t>
      </w:r>
      <w:r>
        <w:rPr>
          <w:rFonts w:hint="eastAsia" w:ascii="宋体" w:hAnsi="宋体" w:cs="仿宋"/>
          <w:color w:val="auto"/>
          <w:spacing w:val="-1"/>
          <w:highlight w:val="none"/>
          <w:lang w:val="en-US" w:eastAsia="zh-CN"/>
        </w:rPr>
        <w:t>评审小组</w:t>
      </w:r>
      <w:r>
        <w:rPr>
          <w:rFonts w:hint="eastAsia" w:ascii="宋体" w:hAnsi="宋体" w:cs="仿宋"/>
          <w:color w:val="auto"/>
          <w:spacing w:val="-1"/>
          <w:highlight w:val="none"/>
        </w:rPr>
        <w:t>查找相关证明文件及评审条件，</w:t>
      </w:r>
      <w:r>
        <w:rPr>
          <w:rFonts w:hint="eastAsia" w:ascii="宋体" w:hAnsi="宋体" w:cs="仿宋"/>
          <w:color w:val="auto"/>
          <w:spacing w:val="-1"/>
          <w:highlight w:val="none"/>
          <w:lang w:val="en-US" w:eastAsia="zh-CN"/>
        </w:rPr>
        <w:t>投标人</w:t>
      </w:r>
      <w:r>
        <w:rPr>
          <w:rFonts w:hint="eastAsia" w:ascii="宋体" w:hAnsi="宋体" w:cs="仿宋"/>
          <w:color w:val="auto"/>
          <w:spacing w:val="-1"/>
          <w:highlight w:val="none"/>
        </w:rPr>
        <w:t>应</w:t>
      </w:r>
      <w:r>
        <w:rPr>
          <w:rFonts w:hint="eastAsia" w:ascii="宋体" w:hAnsi="宋体" w:cs="仿宋"/>
          <w:color w:val="auto"/>
          <w:spacing w:val="-1"/>
          <w:highlight w:val="none"/>
          <w:lang w:val="en-US" w:eastAsia="zh-CN"/>
        </w:rPr>
        <w:t>编制投标文件目录，</w:t>
      </w:r>
      <w:r>
        <w:rPr>
          <w:rFonts w:hint="eastAsia" w:ascii="宋体" w:hAnsi="宋体" w:cs="仿宋"/>
          <w:color w:val="auto"/>
          <w:spacing w:val="-1"/>
          <w:highlight w:val="none"/>
        </w:rPr>
        <w:t>尽可能的详细、清晰，</w:t>
      </w:r>
      <w:r>
        <w:rPr>
          <w:rFonts w:hint="eastAsia" w:ascii="宋体" w:hAnsi="宋体" w:cs="仿宋"/>
          <w:color w:val="auto"/>
          <w:spacing w:val="-1"/>
          <w:highlight w:val="none"/>
          <w:lang w:eastAsia="zh-CN"/>
        </w:rPr>
        <w:t>投标</w:t>
      </w:r>
      <w:r>
        <w:rPr>
          <w:rFonts w:hint="eastAsia" w:ascii="宋体" w:hAnsi="宋体" w:cs="仿宋"/>
          <w:color w:val="auto"/>
          <w:spacing w:val="-1"/>
          <w:highlight w:val="none"/>
          <w:lang w:val="en-US" w:eastAsia="zh-CN"/>
        </w:rPr>
        <w:t>人</w:t>
      </w:r>
      <w:r>
        <w:rPr>
          <w:rFonts w:hint="eastAsia" w:ascii="宋体" w:hAnsi="宋体" w:cs="仿宋"/>
          <w:color w:val="auto"/>
          <w:spacing w:val="-1"/>
          <w:highlight w:val="none"/>
        </w:rPr>
        <w:t>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w:t>
      </w:r>
      <w:r>
        <w:rPr>
          <w:rFonts w:hint="eastAsia" w:ascii="宋体" w:hAnsi="宋体" w:cs="仿宋"/>
          <w:color w:val="auto"/>
          <w:spacing w:val="-7"/>
          <w:highlight w:val="none"/>
          <w:lang w:val="en-US" w:eastAsia="zh-CN"/>
        </w:rPr>
        <w:t>投标文件给定的</w:t>
      </w:r>
      <w:r>
        <w:rPr>
          <w:rFonts w:hint="eastAsia" w:ascii="宋体" w:hAnsi="宋体" w:cs="仿宋"/>
          <w:color w:val="auto"/>
          <w:spacing w:val="-7"/>
          <w:highlight w:val="none"/>
        </w:rPr>
        <w:t>顺序，并连续编排页码(扫描或复印件可以采用页码机加盖页码)。</w:t>
      </w:r>
    </w:p>
    <w:p w14:paraId="4B52F683">
      <w:pPr>
        <w:rPr>
          <w:rFonts w:ascii="宋体" w:hAnsi="宋体" w:eastAsia="宋体" w:cs="Times New Roman"/>
          <w:color w:val="000000" w:themeColor="text1"/>
          <w:kern w:val="0"/>
          <w:sz w:val="20"/>
          <w:szCs w:val="21"/>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br w:type="page"/>
      </w:r>
    </w:p>
    <w:p w14:paraId="0F705CF3">
      <w:pPr>
        <w:spacing w:line="360" w:lineRule="auto"/>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0"/>
          <w:szCs w:val="21"/>
          <w:highlight w:val="none"/>
          <w14:textFill>
            <w14:solidFill>
              <w14:schemeClr w14:val="tx1"/>
            </w14:solidFill>
          </w14:textFill>
        </w:rPr>
        <w:t>一、投标函</w:t>
      </w:r>
    </w:p>
    <w:p w14:paraId="11CD3618">
      <w:pPr>
        <w:keepNext/>
        <w:keepLines/>
        <w:spacing w:before="260" w:after="260" w:line="413" w:lineRule="auto"/>
        <w:jc w:val="center"/>
        <w:outlineLvl w:val="9"/>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pPr>
      <w:bookmarkStart w:id="38" w:name="_Toc25739"/>
      <w:r>
        <w:rPr>
          <w:rFonts w:hint="eastAsia" w:ascii="Calibri" w:hAnsi="Calibri" w:eastAsia="宋体" w:cs="Times New Roman"/>
          <w:b/>
          <w:color w:val="000000" w:themeColor="text1"/>
          <w:kern w:val="0"/>
          <w:sz w:val="24"/>
          <w:szCs w:val="20"/>
          <w:highlight w:val="none"/>
          <w14:textFill>
            <w14:solidFill>
              <w14:schemeClr w14:val="tx1"/>
            </w14:solidFill>
          </w14:textFill>
        </w:rPr>
        <w:t>一、投　标　函</w:t>
      </w:r>
      <w:bookmarkEnd w:id="38"/>
    </w:p>
    <w:p w14:paraId="4B4A5A5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致</w:t>
      </w:r>
      <w:r>
        <w:rPr>
          <w:rFonts w:ascii="宋体" w:hAnsi="宋体" w:eastAsia="宋体" w:cs="Times New Roman"/>
          <w:color w:val="000000" w:themeColor="text1"/>
          <w:kern w:val="0"/>
          <w:sz w:val="24"/>
          <w:szCs w:val="24"/>
          <w:highlight w:val="none"/>
          <w14:textFill>
            <w14:solidFill>
              <w14:schemeClr w14:val="tx1"/>
            </w14:solidFill>
          </w14:textFill>
        </w:rPr>
        <w:t>____________(</w:t>
      </w: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22DF2DF8">
      <w:pPr>
        <w:spacing w:line="360" w:lineRule="auto"/>
        <w:ind w:firstLine="480" w:firstLineChars="200"/>
        <w:rPr>
          <w:rFonts w:asciiTheme="majorEastAsia" w:hAnsiTheme="majorEastAsia" w:eastAsiaTheme="majorEastAsia"/>
          <w:color w:val="auto"/>
          <w:sz w:val="24"/>
          <w:szCs w:val="24"/>
          <w:highlight w:val="none"/>
        </w:rPr>
      </w:pPr>
      <w:r>
        <w:rPr>
          <w:rFonts w:hint="eastAsia" w:ascii="宋体" w:hAnsi="宋体" w:eastAsia="宋体" w:cs="Times New Roman"/>
          <w:color w:val="000000" w:themeColor="text1"/>
          <w:kern w:val="0"/>
          <w:sz w:val="24"/>
          <w:szCs w:val="24"/>
          <w:highlight w:val="none"/>
          <w14:textFill>
            <w14:solidFill>
              <w14:schemeClr w14:val="tx1"/>
            </w14:solidFill>
          </w14:textFill>
        </w:rPr>
        <w:t>根据</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的投标邀请，</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姓名、职务</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代表供应商</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供应商名称、地址</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参加本项目招标的有关活动。据此函，作如下承诺：</w:t>
      </w:r>
    </w:p>
    <w:p w14:paraId="354FFC7B">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1、我方同意在本项目</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中规定的投标有效期内遵守本投标文件中的承诺且在此期限期满之前均具有约束力。</w:t>
      </w:r>
    </w:p>
    <w:p w14:paraId="5D9329BF">
      <w:pPr>
        <w:pStyle w:val="226"/>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9"/>
        <w:rPr>
          <w:rFonts w:asciiTheme="majorEastAsia" w:hAnsiTheme="majorEastAsia" w:eastAsiaTheme="majorEastAsia"/>
          <w:b w:val="0"/>
          <w:bCs/>
          <w:color w:val="auto"/>
          <w:sz w:val="24"/>
          <w:szCs w:val="24"/>
          <w:highlight w:val="none"/>
        </w:rPr>
      </w:pPr>
      <w:r>
        <w:rPr>
          <w:rFonts w:hint="eastAsia" w:asciiTheme="majorEastAsia" w:hAnsiTheme="majorEastAsia" w:eastAsiaTheme="majorEastAsia"/>
          <w:b w:val="0"/>
          <w:bCs/>
          <w:color w:val="auto"/>
          <w:sz w:val="24"/>
          <w:szCs w:val="24"/>
          <w:highlight w:val="none"/>
        </w:rPr>
        <w:t>2、我单位(本人)自愿参加本次政府采购活动，严格遵守《中华人民共和国政 府采购法》及相关法律法规，依法诚信经营，无条件遵守本次政府采购活动的各项 规定。我单位(本人)郑重承诺，我单位(本人)符合《中华人民共和国政府采购法》第二十二条规定和采购文件中规定的参加政府采购活动的</w:t>
      </w:r>
      <w:r>
        <w:rPr>
          <w:rFonts w:hint="eastAsia" w:asciiTheme="majorEastAsia" w:hAnsiTheme="majorEastAsia" w:eastAsiaTheme="majorEastAsia"/>
          <w:b w:val="0"/>
          <w:bCs/>
          <w:color w:val="auto"/>
          <w:sz w:val="24"/>
          <w:szCs w:val="24"/>
          <w:highlight w:val="none"/>
          <w:lang w:eastAsia="zh-CN"/>
        </w:rPr>
        <w:t>投标供应商</w:t>
      </w:r>
      <w:r>
        <w:rPr>
          <w:rFonts w:hint="eastAsia" w:asciiTheme="majorEastAsia" w:hAnsiTheme="majorEastAsia" w:eastAsiaTheme="majorEastAsia"/>
          <w:b w:val="0"/>
          <w:bCs/>
          <w:color w:val="auto"/>
          <w:sz w:val="24"/>
          <w:szCs w:val="24"/>
          <w:highlight w:val="none"/>
        </w:rPr>
        <w:t>应当具备的条件：</w:t>
      </w:r>
    </w:p>
    <w:p w14:paraId="32EF05F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1）具有独立承担民事责任的能力；</w:t>
      </w:r>
    </w:p>
    <w:p w14:paraId="73E6E89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2）具有良好的商业信誉和健全的财务会计制度；</w:t>
      </w:r>
    </w:p>
    <w:p w14:paraId="155996E0">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3）具有履行合同所必需的设备和专业技术能力；</w:t>
      </w:r>
    </w:p>
    <w:p w14:paraId="2CB6225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4）有依法缴纳税收和社会保障资金的良好记录；</w:t>
      </w:r>
    </w:p>
    <w:p w14:paraId="4ACA6F0C">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5）参加此项采购活动前三年内，在经营活动中没有重大违法记录；</w:t>
      </w:r>
    </w:p>
    <w:p w14:paraId="05C53C08">
      <w:pPr>
        <w:pStyle w:val="141"/>
        <w:spacing w:line="48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6）法律、行政法规规定的其他条件。</w:t>
      </w:r>
    </w:p>
    <w:p w14:paraId="4B4E8BFC">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3、提供</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须知规定的全部投标文件，包括在</w:t>
      </w:r>
      <w:r>
        <w:rPr>
          <w:rFonts w:hint="eastAsia" w:asciiTheme="majorEastAsia" w:hAnsiTheme="majorEastAsia" w:eastAsiaTheme="majorEastAsia"/>
          <w:color w:val="auto"/>
          <w:sz w:val="24"/>
          <w:szCs w:val="24"/>
          <w:highlight w:val="none"/>
          <w:lang w:val="en-US" w:eastAsia="zh-CN"/>
        </w:rPr>
        <w:t>新疆</w:t>
      </w:r>
      <w:r>
        <w:rPr>
          <w:rFonts w:hint="eastAsia" w:asciiTheme="majorEastAsia" w:hAnsiTheme="majorEastAsia" w:eastAsiaTheme="majorEastAsia"/>
          <w:color w:val="auto"/>
          <w:sz w:val="24"/>
          <w:szCs w:val="24"/>
          <w:highlight w:val="none"/>
        </w:rPr>
        <w:t>政府采购网上传加密电子投标文件一份。</w:t>
      </w:r>
    </w:p>
    <w:p w14:paraId="53EBB344">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4、按</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要求提供交付服务的投标报价详见开标一览表。</w:t>
      </w:r>
    </w:p>
    <w:p w14:paraId="1011FF78">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5、保证忠实地执行双方所签订的合同，并承担合同规定的责任和义务。</w:t>
      </w:r>
    </w:p>
    <w:p w14:paraId="2D45A0FF">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6、我方承诺完全满足和响应</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中的各项技术和服务要求，若有偏差，已在投标文件偏离表中予以明确特别说明。</w:t>
      </w:r>
    </w:p>
    <w:p w14:paraId="677CDD50">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7、我方承诺：完全理解投标报价若超过项目预算时，投标将被拒绝。</w:t>
      </w:r>
    </w:p>
    <w:p w14:paraId="5EF96A2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8、如果在开标后规定的投标有效期内撤回投标，我方的投标保证金可被贵方没收。</w:t>
      </w:r>
    </w:p>
    <w:p w14:paraId="1660CFC3">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9</w:t>
      </w:r>
      <w:r>
        <w:rPr>
          <w:rFonts w:hint="eastAsia" w:asciiTheme="majorEastAsia" w:hAnsiTheme="majorEastAsia" w:eastAsiaTheme="majorEastAsia"/>
          <w:color w:val="auto"/>
          <w:sz w:val="24"/>
          <w:szCs w:val="24"/>
          <w:highlight w:val="none"/>
        </w:rPr>
        <w:t>、我方完全理解贵方不一定接受最低价的投标或收到的任何投标。</w:t>
      </w:r>
    </w:p>
    <w:p w14:paraId="206EE37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0</w:t>
      </w:r>
      <w:r>
        <w:rPr>
          <w:rFonts w:hint="eastAsia" w:asciiTheme="majorEastAsia" w:hAnsiTheme="majorEastAsia" w:eastAsiaTheme="majorEastAsia"/>
          <w:color w:val="auto"/>
          <w:sz w:val="24"/>
          <w:szCs w:val="24"/>
          <w:highlight w:val="none"/>
        </w:rPr>
        <w:t>、我方承诺：投标文件所提供的一切资料及新疆政府采购网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Theme="majorEastAsia" w:hAnsiTheme="majorEastAsia" w:eastAsiaTheme="majorEastAsia"/>
          <w:color w:val="auto"/>
          <w:sz w:val="24"/>
          <w:szCs w:val="24"/>
          <w:highlight w:val="none"/>
          <w:lang w:eastAsia="zh-CN"/>
        </w:rPr>
        <w:t>做出</w:t>
      </w:r>
      <w:r>
        <w:rPr>
          <w:rFonts w:hint="eastAsia" w:asciiTheme="majorEastAsia" w:hAnsiTheme="majorEastAsia" w:eastAsiaTheme="majorEastAsia"/>
          <w:color w:val="auto"/>
          <w:sz w:val="24"/>
          <w:szCs w:val="24"/>
          <w:highlight w:val="none"/>
        </w:rPr>
        <w:t>的一切承诺的证明材料。</w:t>
      </w:r>
    </w:p>
    <w:p w14:paraId="7B1F428B">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1</w:t>
      </w:r>
      <w:r>
        <w:rPr>
          <w:rFonts w:hint="eastAsia" w:asciiTheme="majorEastAsia" w:hAnsiTheme="majorEastAsia" w:eastAsiaTheme="majorEastAsia"/>
          <w:color w:val="auto"/>
          <w:sz w:val="24"/>
          <w:szCs w:val="24"/>
          <w:highlight w:val="none"/>
        </w:rPr>
        <w:t>、我方已详细审核全部投标文件，包括投标文件修改书（如有的话）、参考资料及有关附件，确认无误。</w:t>
      </w:r>
    </w:p>
    <w:p w14:paraId="1B30EF0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、我方承诺：采购人若需追加采购本项目</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所列相关服务的，在不改变合同其他实质性条款的前提下，按相同或更优惠的折扣率保证</w:t>
      </w:r>
      <w:r>
        <w:rPr>
          <w:rFonts w:hint="eastAsia" w:asciiTheme="majorEastAsia" w:hAnsiTheme="majorEastAsia" w:eastAsiaTheme="majorEastAsia"/>
          <w:color w:val="auto"/>
          <w:sz w:val="24"/>
          <w:szCs w:val="24"/>
          <w:highlight w:val="none"/>
          <w:lang w:val="en-US" w:eastAsia="zh-CN"/>
        </w:rPr>
        <w:t>服务</w:t>
      </w:r>
      <w:r>
        <w:rPr>
          <w:rFonts w:hint="eastAsia" w:asciiTheme="majorEastAsia" w:hAnsiTheme="majorEastAsia" w:eastAsiaTheme="majorEastAsia"/>
          <w:color w:val="auto"/>
          <w:sz w:val="24"/>
          <w:szCs w:val="24"/>
          <w:highlight w:val="none"/>
        </w:rPr>
        <w:t>。</w:t>
      </w:r>
    </w:p>
    <w:p w14:paraId="2027AA14">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3</w:t>
      </w:r>
      <w:r>
        <w:rPr>
          <w:rFonts w:hint="eastAsia" w:asciiTheme="majorEastAsia" w:hAnsiTheme="majorEastAsia" w:eastAsiaTheme="majorEastAsia"/>
          <w:color w:val="auto"/>
          <w:sz w:val="24"/>
          <w:szCs w:val="24"/>
          <w:highlight w:val="none"/>
        </w:rPr>
        <w:t>、我方承诺：接受</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中的全部条款且无任何异议，保证遵守</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的规定。</w:t>
      </w:r>
    </w:p>
    <w:p w14:paraId="153866D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4</w:t>
      </w:r>
      <w:r>
        <w:rPr>
          <w:rFonts w:hint="eastAsia" w:asciiTheme="majorEastAsia" w:hAnsiTheme="majorEastAsia" w:eastAsiaTheme="majorEastAsia"/>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37182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1）提供虚假材料谋取中标、成交的；</w:t>
      </w:r>
    </w:p>
    <w:p w14:paraId="5101C85D">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2）采取不正当手段诋毁、排挤其他</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的；</w:t>
      </w:r>
    </w:p>
    <w:p w14:paraId="75FD54DF">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3）与采购人、其他</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或者采购代理机构工作人员恶意串通的；</w:t>
      </w:r>
    </w:p>
    <w:p w14:paraId="468C64C7">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4）向采购人、采购代理机构工作人员行贿或者提供其他不正当利益的；</w:t>
      </w:r>
    </w:p>
    <w:p w14:paraId="555B731B">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5）在采购过程中与采购人进行协商谈判的；</w:t>
      </w:r>
    </w:p>
    <w:p w14:paraId="3B86CB3A">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6）拒绝有关部门监督检查或提供虚假情况的。</w:t>
      </w:r>
    </w:p>
    <w:p w14:paraId="7F3134DB">
      <w:pPr>
        <w:pStyle w:val="141"/>
        <w:spacing w:line="480" w:lineRule="exact"/>
        <w:ind w:firstLine="48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w:t>
      </w:r>
      <w:r>
        <w:rPr>
          <w:rFonts w:ascii="宋体" w:hAnsi="宋体" w:eastAsia="宋体" w:cs="宋体"/>
          <w:b w:val="0"/>
          <w:bCs w:val="0"/>
          <w:color w:val="000000"/>
          <w:sz w:val="24"/>
          <w:szCs w:val="24"/>
          <w:highlight w:val="none"/>
        </w:rPr>
        <w:t>若我方中标，我方承诺领取中标通知书同时缴纳招标代理服务费。</w:t>
      </w:r>
    </w:p>
    <w:p w14:paraId="2771A9EA">
      <w:pPr>
        <w:pStyle w:val="141"/>
        <w:spacing w:line="480" w:lineRule="exact"/>
        <w:ind w:firstLine="48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16、</w:t>
      </w:r>
      <w:r>
        <w:rPr>
          <w:rFonts w:hint="eastAsia" w:asciiTheme="majorEastAsia" w:hAnsiTheme="majorEastAsia" w:eastAsiaTheme="majorEastAsia"/>
          <w:color w:val="auto"/>
          <w:sz w:val="24"/>
          <w:szCs w:val="24"/>
          <w:highlight w:val="none"/>
        </w:rPr>
        <w:t>与本投标有关的一切往来通讯请寄：</w:t>
      </w:r>
    </w:p>
    <w:p w14:paraId="5F5FEC3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地址：____________________________________________________</w:t>
      </w:r>
    </w:p>
    <w:p w14:paraId="2C03927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邮编：____________　</w:t>
      </w:r>
    </w:p>
    <w:p w14:paraId="0554C7F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电话：____________　</w:t>
      </w:r>
    </w:p>
    <w:p w14:paraId="534CEE0F">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传真：____________</w:t>
      </w:r>
    </w:p>
    <w:p w14:paraId="499AF407">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宋体" w:hAnsi="宋体" w:eastAsia="宋体" w:cs="Times New Roman"/>
          <w:bCs/>
          <w:color w:val="000000" w:themeColor="text1"/>
          <w:sz w:val="24"/>
          <w:szCs w:val="24"/>
          <w:highlight w:val="none"/>
          <w14:textFill>
            <w14:solidFill>
              <w14:schemeClr w14:val="tx1"/>
            </w14:solidFill>
          </w14:textFill>
        </w:rPr>
        <w:t>投标人</w:t>
      </w:r>
      <w:r>
        <w:rPr>
          <w:rFonts w:hint="eastAsia" w:asciiTheme="majorEastAsia" w:hAnsiTheme="majorEastAsia" w:eastAsiaTheme="majorEastAsia"/>
          <w:color w:val="auto"/>
          <w:sz w:val="24"/>
          <w:szCs w:val="24"/>
          <w:highlight w:val="none"/>
        </w:rPr>
        <w:t>法定代表人或授权代理人联系电话，e-mail：</w:t>
      </w:r>
    </w:p>
    <w:p w14:paraId="74ABA990">
      <w:pPr>
        <w:pStyle w:val="225"/>
        <w:widowControl/>
        <w:spacing w:line="480" w:lineRule="exact"/>
        <w:ind w:left="101" w:leftChars="48" w:firstLine="361" w:firstLineChars="15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投标人法定代表人电子签名：</w:t>
      </w:r>
    </w:p>
    <w:p w14:paraId="4C430929">
      <w:pPr>
        <w:pStyle w:val="225"/>
        <w:widowControl/>
        <w:spacing w:line="480" w:lineRule="exact"/>
        <w:ind w:left="0" w:leftChars="0" w:firstLine="482" w:firstLineChars="20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投标人公章：</w:t>
      </w:r>
    </w:p>
    <w:p w14:paraId="22BD7CB5">
      <w:pPr>
        <w:pStyle w:val="225"/>
        <w:widowControl/>
        <w:spacing w:line="480" w:lineRule="exact"/>
        <w:ind w:left="0" w:leftChars="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日　期：</w:t>
      </w:r>
    </w:p>
    <w:p w14:paraId="2FBA9AD0">
      <w:pPr>
        <w:spacing w:line="300" w:lineRule="exact"/>
        <w:ind w:firstLine="482"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b/>
          <w:color w:val="auto"/>
          <w:sz w:val="24"/>
          <w:szCs w:val="24"/>
          <w:highlight w:val="none"/>
        </w:rPr>
        <w:t>说明：除可填报项目外，对本投标函的任何修改将被视为非实质性响应投标，从而导致该投标被拒绝。</w:t>
      </w:r>
      <w:r>
        <w:rPr>
          <w:rFonts w:ascii="宋体" w:hAnsi="宋体" w:eastAsia="宋体" w:cs="Times New Roman"/>
          <w:color w:val="000000" w:themeColor="text1"/>
          <w:kern w:val="0"/>
          <w:sz w:val="20"/>
          <w:szCs w:val="21"/>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14:textFill>
            <w14:solidFill>
              <w14:schemeClr w14:val="tx1"/>
            </w14:solidFill>
          </w14:textFill>
        </w:rPr>
        <w:t>　法定代表人身份证明复印件</w:t>
      </w:r>
    </w:p>
    <w:p w14:paraId="5535DC62">
      <w:pPr>
        <w:spacing w:beforeLines="50" w:afterLines="50" w:line="360" w:lineRule="auto"/>
        <w:ind w:left="546" w:leftChars="26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197504B">
      <w:pPr>
        <w:spacing w:beforeLines="50" w:afterLines="50" w:line="360" w:lineRule="auto"/>
        <w:ind w:left="546" w:leftChars="26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A4EAD4F">
      <w:pPr>
        <w:spacing w:beforeLines="50" w:afterLines="50" w:line="360" w:lineRule="auto"/>
        <w:ind w:left="546" w:leftChars="26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1944CF4">
      <w:pPr>
        <w:spacing w:beforeLines="50" w:afterLines="50" w:line="360" w:lineRule="auto"/>
        <w:ind w:left="546" w:leftChars="26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2570ED3">
      <w:pPr>
        <w:spacing w:beforeLines="50" w:afterLines="50" w:line="360" w:lineRule="auto"/>
        <w:ind w:left="546" w:leftChars="26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1174597">
      <w:pPr>
        <w:spacing w:beforeLines="50" w:afterLines="50" w:line="360" w:lineRule="auto"/>
        <w:ind w:left="546" w:leftChars="26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78E7B89">
      <w:pPr>
        <w:spacing w:beforeLines="50" w:afterLines="50"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w:t>
      </w:r>
      <w:r>
        <w:rPr>
          <w:rFonts w:hint="eastAsia" w:ascii="宋体" w:hAnsi="宋体" w:eastAsia="宋体" w:cs="宋体"/>
          <w:color w:val="000000" w:themeColor="text1"/>
          <w:sz w:val="24"/>
          <w:szCs w:val="24"/>
          <w:highlight w:val="none"/>
          <w14:textFill>
            <w14:solidFill>
              <w14:schemeClr w14:val="tx1"/>
            </w14:solidFill>
          </w14:textFill>
        </w:rPr>
        <w:cr/>
      </w:r>
    </w:p>
    <w:p w14:paraId="1B53E68A">
      <w:pPr>
        <w:spacing w:beforeLines="50" w:afterLines="50"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2B583393">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tbl>
      <w:tblPr>
        <w:tblStyle w:val="44"/>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63E2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09EEB619">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法定代表人身份证明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扫描件</w:t>
            </w:r>
          </w:p>
        </w:tc>
      </w:tr>
    </w:tbl>
    <w:p w14:paraId="296B19F6">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34C4F67">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266C817">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75177F1">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15CC67F7">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336215B">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218005F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投标人名称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2748E33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31C447E1">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p>
    <w:p w14:paraId="16F8E906">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p>
    <w:p w14:paraId="6F609DB5">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p>
    <w:p w14:paraId="14DCF994">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p>
    <w:p w14:paraId="5C7D54D3">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76022443">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68EC217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42A366E">
      <w:pPr>
        <w:spacing w:line="360" w:lineRule="auto"/>
        <w:ind w:firstLine="482" w:firstLineChars="200"/>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Times New Roman"/>
          <w:b/>
          <w:bCs/>
          <w:color w:val="000000" w:themeColor="text1"/>
          <w:kern w:val="0"/>
          <w:sz w:val="24"/>
          <w:szCs w:val="24"/>
          <w:highlight w:val="none"/>
          <w14:textFill>
            <w14:solidFill>
              <w14:schemeClr w14:val="tx1"/>
            </w14:solidFill>
          </w14:textFill>
        </w:rPr>
        <w:t>2</w:t>
      </w:r>
      <w:r>
        <w:rPr>
          <w:rFonts w:hint="eastAsia" w:ascii="宋体" w:hAnsi="宋体" w:eastAsia="宋体" w:cs="Times New Roman"/>
          <w:b/>
          <w:bCs/>
          <w:color w:val="000000" w:themeColor="text1"/>
          <w:kern w:val="0"/>
          <w:sz w:val="24"/>
          <w:szCs w:val="24"/>
          <w:highlight w:val="none"/>
          <w14:textFill>
            <w14:solidFill>
              <w14:schemeClr w14:val="tx1"/>
            </w14:solidFill>
          </w14:textFill>
        </w:rPr>
        <w:t>　法定代表人授权委托书</w:t>
      </w:r>
    </w:p>
    <w:p w14:paraId="04E02140">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____________(</w:t>
      </w:r>
      <w:r>
        <w:rPr>
          <w:rFonts w:hint="eastAsia" w:ascii="宋体" w:hAnsi="宋体" w:eastAsia="宋体" w:cs="Times New Roman"/>
          <w:color w:val="000000" w:themeColor="text1"/>
          <w:kern w:val="0"/>
          <w:sz w:val="24"/>
          <w:szCs w:val="24"/>
          <w:highlight w:val="none"/>
          <w14:textFill>
            <w14:solidFill>
              <w14:schemeClr w14:val="tx1"/>
            </w14:solidFill>
          </w14:textFill>
        </w:rPr>
        <w:t>供应商名称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姓名、职务</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授权</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供应商代表姓名、职务</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为本公司的供应商代表，就</w:t>
      </w:r>
      <w:r>
        <w:rPr>
          <w:rFonts w:ascii="宋体" w:hAnsi="宋体" w:eastAsia="宋体" w:cs="Times New Roman"/>
          <w:color w:val="000000" w:themeColor="text1"/>
          <w:kern w:val="0"/>
          <w:sz w:val="24"/>
          <w:szCs w:val="24"/>
          <w:highlight w:val="none"/>
          <w14:textFill>
            <w14:solidFill>
              <w14:schemeClr w14:val="tx1"/>
            </w14:solidFill>
          </w14:textFill>
        </w:rPr>
        <w:t>________(</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投标及相关事务代表本公司处理与之有关的一切事务。</w:t>
      </w:r>
    </w:p>
    <w:p w14:paraId="25A377DC">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委托期限：</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6F963DE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代理人无转委托权。</w:t>
      </w:r>
    </w:p>
    <w:p w14:paraId="2B0015A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本授权书于</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日签字生效，特此声明。</w:t>
      </w:r>
    </w:p>
    <w:p w14:paraId="740AD3F9">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79335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31BE680">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法定代表人身份证明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扫描件</w:t>
            </w:r>
          </w:p>
        </w:tc>
      </w:tr>
    </w:tbl>
    <w:p w14:paraId="04F5FBC5">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23AFA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309BDF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被授权人身份证明</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扫描件</w:t>
            </w:r>
          </w:p>
        </w:tc>
      </w:tr>
    </w:tbl>
    <w:p w14:paraId="7E8F83A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2D02DDCD">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98405CC">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2DF429E8">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43EC5DA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62314785">
      <w:pPr>
        <w:spacing w:line="360" w:lineRule="auto"/>
        <w:ind w:firstLine="480" w:firstLineChars="200"/>
        <w:jc w:val="righ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21111DDA">
      <w:pPr>
        <w:spacing w:line="360" w:lineRule="auto"/>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br w:type="page"/>
      </w:r>
    </w:p>
    <w:p w14:paraId="5535443A">
      <w:pPr>
        <w:numPr>
          <w:ilvl w:val="0"/>
          <w:numId w:val="4"/>
        </w:numPr>
        <w:spacing w:line="360" w:lineRule="auto"/>
        <w:jc w:val="center"/>
        <w:rPr>
          <w:rFonts w:hint="eastAsia"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开标一览表</w:t>
      </w:r>
    </w:p>
    <w:p w14:paraId="7646C1AA">
      <w:pPr>
        <w:numPr>
          <w:ilvl w:val="0"/>
          <w:numId w:val="0"/>
        </w:numPr>
        <w:spacing w:line="360" w:lineRule="auto"/>
        <w:jc w:val="both"/>
        <w:rPr>
          <w:rFonts w:hint="default"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 xml:space="preserve">                                                      价格单位：元</w:t>
      </w:r>
    </w:p>
    <w:tbl>
      <w:tblPr>
        <w:tblStyle w:val="4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500B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118DF88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项目名称</w:t>
            </w:r>
          </w:p>
        </w:tc>
        <w:tc>
          <w:tcPr>
            <w:tcW w:w="5400" w:type="dxa"/>
            <w:vAlign w:val="center"/>
          </w:tcPr>
          <w:p w14:paraId="762980AC">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67EB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C3ABAEE">
            <w:pPr>
              <w:spacing w:line="360"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项目编号</w:t>
            </w:r>
          </w:p>
        </w:tc>
        <w:tc>
          <w:tcPr>
            <w:tcW w:w="5400" w:type="dxa"/>
            <w:vAlign w:val="center"/>
          </w:tcPr>
          <w:p w14:paraId="090A01F9">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0B5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11B37076">
            <w:pPr>
              <w:spacing w:line="360" w:lineRule="auto"/>
              <w:jc w:val="center"/>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投标总报价</w:t>
            </w:r>
          </w:p>
        </w:tc>
        <w:tc>
          <w:tcPr>
            <w:tcW w:w="5400" w:type="dxa"/>
            <w:vAlign w:val="center"/>
          </w:tcPr>
          <w:p w14:paraId="616B22BB">
            <w:pPr>
              <w:pStyle w:val="22"/>
              <w:spacing w:line="360" w:lineRule="auto"/>
              <w:jc w:val="left"/>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大写：人民币___________元/</w:t>
            </w:r>
          </w:p>
          <w:p w14:paraId="16C8CDD1">
            <w:pPr>
              <w:spacing w:line="360" w:lineRule="auto"/>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小写：￥______________________元/</w:t>
            </w:r>
          </w:p>
        </w:tc>
      </w:tr>
      <w:tr w14:paraId="11F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39E31F14">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服务期限</w:t>
            </w:r>
          </w:p>
        </w:tc>
        <w:tc>
          <w:tcPr>
            <w:tcW w:w="5400" w:type="dxa"/>
            <w:vAlign w:val="center"/>
          </w:tcPr>
          <w:p w14:paraId="1ED86615">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p>
        </w:tc>
      </w:tr>
      <w:tr w14:paraId="46A8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3B341D82">
            <w:pPr>
              <w:pStyle w:val="22"/>
              <w:spacing w:line="360" w:lineRule="auto"/>
              <w:jc w:val="center"/>
              <w:rPr>
                <w:rFonts w:hint="default" w:hAnsi="宋体" w:eastAsia="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投标有效期</w:t>
            </w:r>
          </w:p>
        </w:tc>
        <w:tc>
          <w:tcPr>
            <w:tcW w:w="5400" w:type="dxa"/>
            <w:vAlign w:val="center"/>
          </w:tcPr>
          <w:p w14:paraId="74603F69">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2FB7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5E85872C">
            <w:pPr>
              <w:pStyle w:val="22"/>
              <w:spacing w:line="360" w:lineRule="auto"/>
              <w:jc w:val="center"/>
              <w:rPr>
                <w:rFonts w:hint="default"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项目负责人及联系方式</w:t>
            </w:r>
          </w:p>
        </w:tc>
        <w:tc>
          <w:tcPr>
            <w:tcW w:w="5400" w:type="dxa"/>
            <w:vAlign w:val="center"/>
          </w:tcPr>
          <w:p w14:paraId="6007F98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43EF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3D5C67B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备注</w:t>
            </w:r>
          </w:p>
        </w:tc>
        <w:tc>
          <w:tcPr>
            <w:tcW w:w="5400" w:type="dxa"/>
            <w:vAlign w:val="center"/>
          </w:tcPr>
          <w:p w14:paraId="267A801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bl>
    <w:p w14:paraId="53A0669D">
      <w:pPr>
        <w:pStyle w:val="22"/>
        <w:spacing w:line="360" w:lineRule="auto"/>
        <w:rPr>
          <w:rFonts w:hAnsi="宋体" w:cs="Times New Roman"/>
          <w:color w:val="000000" w:themeColor="text1"/>
          <w:sz w:val="24"/>
          <w:szCs w:val="24"/>
          <w:highlight w:val="none"/>
          <w14:textFill>
            <w14:solidFill>
              <w14:schemeClr w14:val="tx1"/>
            </w14:solidFill>
          </w14:textFill>
        </w:rPr>
      </w:pPr>
      <w:r>
        <w:rPr>
          <w:rFonts w:ascii="宋体" w:hAnsi="宋体" w:eastAsia="宋体" w:cs="宋体"/>
          <w:b w:val="0"/>
          <w:bCs w:val="0"/>
          <w:color w:val="000000"/>
          <w:sz w:val="24"/>
          <w:szCs w:val="24"/>
          <w:highlight w:val="none"/>
        </w:rPr>
        <w:t>说明：</w:t>
      </w:r>
      <w:r>
        <w:rPr>
          <w:rFonts w:hint="eastAsia" w:hAnsi="宋体" w:cs="宋体"/>
          <w:color w:val="000000" w:themeColor="text1"/>
          <w:kern w:val="0"/>
          <w:sz w:val="24"/>
          <w:highlight w:val="none"/>
          <w14:textFill>
            <w14:solidFill>
              <w14:schemeClr w14:val="tx1"/>
            </w14:solidFill>
          </w14:textFill>
        </w:rPr>
        <w:t>以上报价包括拆装</w:t>
      </w:r>
      <w:r>
        <w:rPr>
          <w:rFonts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搬运</w:t>
      </w:r>
      <w:r>
        <w:rPr>
          <w:rFonts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劳务支出、安全保险、劳保福利、食宿、材料、机械损耗、税费、管理费、社会保险等</w:t>
      </w:r>
      <w:r>
        <w:rPr>
          <w:rFonts w:hint="eastAsia" w:hAnsi="宋体" w:cs="宋体"/>
          <w:color w:val="000000" w:themeColor="text1"/>
          <w:kern w:val="0"/>
          <w:sz w:val="24"/>
          <w:highlight w:val="none"/>
          <w:lang w:val="en-US" w:eastAsia="zh-CN"/>
          <w14:textFill>
            <w14:solidFill>
              <w14:schemeClr w14:val="tx1"/>
            </w14:solidFill>
          </w14:textFill>
        </w:rPr>
        <w:t>本项目相关</w:t>
      </w:r>
      <w:r>
        <w:rPr>
          <w:rFonts w:hint="eastAsia" w:hAnsi="宋体" w:cs="宋体"/>
          <w:color w:val="000000" w:themeColor="text1"/>
          <w:kern w:val="0"/>
          <w:sz w:val="24"/>
          <w:highlight w:val="none"/>
          <w14:textFill>
            <w14:solidFill>
              <w14:schemeClr w14:val="tx1"/>
            </w14:solidFill>
          </w14:textFill>
        </w:rPr>
        <w:t>一切费用。</w:t>
      </w:r>
    </w:p>
    <w:p w14:paraId="5583018A">
      <w:pPr>
        <w:autoSpaceDE w:val="0"/>
        <w:autoSpaceDN w:val="0"/>
        <w:adjustRightInd w:val="0"/>
        <w:spacing w:line="440" w:lineRule="exact"/>
        <w:jc w:val="left"/>
        <w:rPr>
          <w:rFonts w:ascii="宋体" w:hAnsi="宋体" w:eastAsia="宋体" w:cs="Times New Roman"/>
          <w:color w:val="000000" w:themeColor="text1"/>
          <w:kern w:val="0"/>
          <w:highlight w:val="none"/>
          <w14:textFill>
            <w14:solidFill>
              <w14:schemeClr w14:val="tx1"/>
            </w14:solidFill>
          </w14:textFill>
        </w:rPr>
      </w:pPr>
    </w:p>
    <w:p w14:paraId="0D4BBB67">
      <w:pPr>
        <w:spacing w:line="440" w:lineRule="exact"/>
        <w:rPr>
          <w:rFonts w:hint="eastAsia" w:ascii="宋体" w:hAnsi="宋体" w:eastAsia="宋体" w:cs="Times New Roman"/>
          <w:bCs/>
          <w:color w:val="000000" w:themeColor="text1"/>
          <w:sz w:val="24"/>
          <w:szCs w:val="24"/>
          <w:highlight w:val="none"/>
          <w14:textFill>
            <w14:solidFill>
              <w14:schemeClr w14:val="tx1"/>
            </w14:solidFill>
          </w14:textFill>
        </w:rPr>
      </w:pPr>
    </w:p>
    <w:p w14:paraId="0DB9ED4A">
      <w:pPr>
        <w:spacing w:line="440" w:lineRule="exact"/>
        <w:rPr>
          <w:rFonts w:hint="eastAsia" w:ascii="宋体" w:hAnsi="宋体" w:eastAsia="宋体" w:cs="Times New Roman"/>
          <w:bCs/>
          <w:color w:val="000000" w:themeColor="text1"/>
          <w:sz w:val="24"/>
          <w:szCs w:val="24"/>
          <w:highlight w:val="none"/>
          <w14:textFill>
            <w14:solidFill>
              <w14:schemeClr w14:val="tx1"/>
            </w14:solidFill>
          </w14:textFill>
        </w:rPr>
      </w:pPr>
    </w:p>
    <w:p w14:paraId="6E466D91">
      <w:pPr>
        <w:spacing w:line="440" w:lineRule="exact"/>
        <w:rPr>
          <w:rFonts w:hint="eastAsia" w:ascii="宋体" w:hAnsi="宋体" w:eastAsia="宋体" w:cs="Times New Roman"/>
          <w:bCs/>
          <w:color w:val="000000" w:themeColor="text1"/>
          <w:sz w:val="24"/>
          <w:szCs w:val="24"/>
          <w:highlight w:val="none"/>
          <w14:textFill>
            <w14:solidFill>
              <w14:schemeClr w14:val="tx1"/>
            </w14:solidFill>
          </w14:textFill>
        </w:rPr>
      </w:pPr>
    </w:p>
    <w:p w14:paraId="7E782FD3">
      <w:pPr>
        <w:spacing w:line="440" w:lineRule="exac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投标人名称（加盖公章）：</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7DDB2ABE">
      <w:pPr>
        <w:spacing w:line="440" w:lineRule="exac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代理（被授权人）签字：</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3879B1D6">
      <w:pPr>
        <w:spacing w:line="440" w:lineRule="exac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017472FD">
      <w:pPr>
        <w:rPr>
          <w:rFonts w:hint="eastAsia" w:ascii="Calibri" w:hAnsi="Calibri" w:eastAsia="宋体" w:cs="Times New Roman"/>
          <w:b/>
          <w:color w:val="000000" w:themeColor="text1"/>
          <w:sz w:val="24"/>
          <w:highlight w:val="none"/>
          <w14:textFill>
            <w14:solidFill>
              <w14:schemeClr w14:val="tx1"/>
            </w14:solidFill>
          </w14:textFill>
        </w:rPr>
      </w:pPr>
      <w:bookmarkStart w:id="39" w:name="_Toc23907"/>
      <w:r>
        <w:rPr>
          <w:rFonts w:hint="eastAsia" w:ascii="Calibri" w:hAnsi="Calibri" w:eastAsia="宋体" w:cs="Times New Roman"/>
          <w:b/>
          <w:color w:val="000000" w:themeColor="text1"/>
          <w:sz w:val="24"/>
          <w:highlight w:val="none"/>
          <w14:textFill>
            <w14:solidFill>
              <w14:schemeClr w14:val="tx1"/>
            </w14:solidFill>
          </w14:textFill>
        </w:rPr>
        <w:br w:type="page"/>
      </w:r>
    </w:p>
    <w:p w14:paraId="461A6C5F">
      <w:pPr>
        <w:jc w:val="center"/>
        <w:outlineLvl w:val="9"/>
        <w:rPr>
          <w:rFonts w:hint="default" w:ascii="Calibri" w:hAnsi="Calibri" w:eastAsia="宋体" w:cs="Times New Roman"/>
          <w:b/>
          <w:color w:val="000000" w:themeColor="text1"/>
          <w:sz w:val="24"/>
          <w:highlight w:val="none"/>
          <w:lang w:val="en-US" w:eastAsia="zh-CN"/>
          <w14:textFill>
            <w14:solidFill>
              <w14:schemeClr w14:val="tx1"/>
            </w14:solidFill>
          </w14:textFill>
        </w:rPr>
      </w:pPr>
      <w:r>
        <w:rPr>
          <w:rFonts w:hint="eastAsia" w:ascii="Calibri" w:hAnsi="Calibri" w:eastAsia="宋体" w:cs="Times New Roman"/>
          <w:b/>
          <w:color w:val="000000" w:themeColor="text1"/>
          <w:sz w:val="24"/>
          <w:highlight w:val="none"/>
          <w14:textFill>
            <w14:solidFill>
              <w14:schemeClr w14:val="tx1"/>
            </w14:solidFill>
          </w14:textFill>
        </w:rPr>
        <w:t>三、</w:t>
      </w:r>
      <w:bookmarkEnd w:id="39"/>
      <w:r>
        <w:rPr>
          <w:rFonts w:hint="eastAsia" w:ascii="Calibri" w:hAnsi="Calibri" w:eastAsia="宋体" w:cs="Times New Roman"/>
          <w:b/>
          <w:color w:val="000000" w:themeColor="text1"/>
          <w:sz w:val="24"/>
          <w:highlight w:val="none"/>
          <w:lang w:val="en-US" w:eastAsia="zh-CN"/>
          <w14:textFill>
            <w14:solidFill>
              <w14:schemeClr w14:val="tx1"/>
            </w14:solidFill>
          </w14:textFill>
        </w:rPr>
        <w:t>投标分项报价表</w:t>
      </w:r>
    </w:p>
    <w:p w14:paraId="1C23FA59">
      <w:pPr>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B34313D">
      <w:pPr>
        <w:pStyle w:val="22"/>
        <w:spacing w:line="360" w:lineRule="auto"/>
        <w:ind w:firstLine="480" w:firstLineChars="200"/>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　项目名称：</w:t>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int="eastAsia" w:hAnsi="宋体" w:cs="Times New Roman"/>
          <w:color w:val="000000" w:themeColor="text1"/>
          <w:sz w:val="24"/>
          <w:szCs w:val="24"/>
          <w:highlight w:val="none"/>
          <w14:textFill>
            <w14:solidFill>
              <w14:schemeClr w14:val="tx1"/>
            </w14:solidFill>
          </w14:textFill>
        </w:rPr>
        <w:t>项目编号：　</w:t>
      </w:r>
    </w:p>
    <w:p w14:paraId="22E0DA39">
      <w:pPr>
        <w:pStyle w:val="22"/>
        <w:spacing w:line="360" w:lineRule="auto"/>
        <w:ind w:firstLine="1440" w:firstLineChars="600"/>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Ansi="宋体" w:cs="Times New Roman"/>
          <w:color w:val="000000" w:themeColor="text1"/>
          <w:sz w:val="24"/>
          <w:szCs w:val="24"/>
          <w:highlight w:val="none"/>
          <w14:textFill>
            <w14:solidFill>
              <w14:schemeClr w14:val="tx1"/>
            </w14:solidFill>
          </w14:textFill>
        </w:rPr>
        <w:tab/>
      </w:r>
      <w:r>
        <w:rPr>
          <w:rFonts w:hint="eastAsia" w:hAnsi="宋体" w:cs="Times New Roman"/>
          <w:color w:val="000000" w:themeColor="text1"/>
          <w:sz w:val="24"/>
          <w:szCs w:val="24"/>
          <w:highlight w:val="none"/>
          <w14:textFill>
            <w14:solidFill>
              <w14:schemeClr w14:val="tx1"/>
            </w14:solidFill>
          </w14:textFill>
        </w:rPr>
        <w:t>金额单位：元</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389E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EF561E">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序号</w:t>
            </w:r>
          </w:p>
        </w:tc>
        <w:tc>
          <w:tcPr>
            <w:tcW w:w="1843" w:type="dxa"/>
            <w:vAlign w:val="center"/>
          </w:tcPr>
          <w:p w14:paraId="626829DB">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服务内容</w:t>
            </w:r>
          </w:p>
        </w:tc>
        <w:tc>
          <w:tcPr>
            <w:tcW w:w="2552" w:type="dxa"/>
            <w:vAlign w:val="center"/>
          </w:tcPr>
          <w:p w14:paraId="00445A0E">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报价</w:t>
            </w:r>
          </w:p>
        </w:tc>
        <w:tc>
          <w:tcPr>
            <w:tcW w:w="3546" w:type="dxa"/>
            <w:vAlign w:val="center"/>
          </w:tcPr>
          <w:p w14:paraId="5DFDDD82">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备注</w:t>
            </w:r>
          </w:p>
        </w:tc>
      </w:tr>
      <w:tr w14:paraId="636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C7A9EC7">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1</w:t>
            </w:r>
          </w:p>
        </w:tc>
        <w:tc>
          <w:tcPr>
            <w:tcW w:w="1843" w:type="dxa"/>
            <w:vAlign w:val="center"/>
          </w:tcPr>
          <w:p w14:paraId="002CD574">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3164E850">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306BE925">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19C5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64507C1">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2</w:t>
            </w:r>
          </w:p>
        </w:tc>
        <w:tc>
          <w:tcPr>
            <w:tcW w:w="1843" w:type="dxa"/>
            <w:vAlign w:val="center"/>
          </w:tcPr>
          <w:p w14:paraId="762F5C13">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5A53F989">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3A949251">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2638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CE7AF1E">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3</w:t>
            </w:r>
          </w:p>
        </w:tc>
        <w:tc>
          <w:tcPr>
            <w:tcW w:w="1843" w:type="dxa"/>
            <w:vAlign w:val="center"/>
          </w:tcPr>
          <w:p w14:paraId="5A2FE20B">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49ECD9EC">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70994E53">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036F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78D1788">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4</w:t>
            </w:r>
          </w:p>
        </w:tc>
        <w:tc>
          <w:tcPr>
            <w:tcW w:w="1843" w:type="dxa"/>
            <w:vAlign w:val="center"/>
          </w:tcPr>
          <w:p w14:paraId="70BB36CC">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695B6CED">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14E84062">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2FCC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A39D5D6">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5</w:t>
            </w:r>
          </w:p>
        </w:tc>
        <w:tc>
          <w:tcPr>
            <w:tcW w:w="1843" w:type="dxa"/>
            <w:vAlign w:val="center"/>
          </w:tcPr>
          <w:p w14:paraId="2638CBF9">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3ECD7D5E">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0073C12B">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18A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754B528">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6</w:t>
            </w:r>
          </w:p>
        </w:tc>
        <w:tc>
          <w:tcPr>
            <w:tcW w:w="1843" w:type="dxa"/>
            <w:vAlign w:val="center"/>
          </w:tcPr>
          <w:p w14:paraId="1DEDCCAA">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57A282AE">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1A878191">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01DF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DEF9E79">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7</w:t>
            </w:r>
          </w:p>
        </w:tc>
        <w:tc>
          <w:tcPr>
            <w:tcW w:w="1843" w:type="dxa"/>
            <w:vAlign w:val="center"/>
          </w:tcPr>
          <w:p w14:paraId="576F336E">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09A63196">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3BB0C382">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r>
      <w:tr w14:paraId="2459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D3D3081">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8</w:t>
            </w:r>
          </w:p>
        </w:tc>
        <w:tc>
          <w:tcPr>
            <w:tcW w:w="1843" w:type="dxa"/>
            <w:vAlign w:val="center"/>
          </w:tcPr>
          <w:p w14:paraId="2582C984">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2552" w:type="dxa"/>
            <w:vAlign w:val="center"/>
          </w:tcPr>
          <w:p w14:paraId="40A3DBF1">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4B50BB60">
            <w:pPr>
              <w:pStyle w:val="22"/>
              <w:spacing w:line="360" w:lineRule="auto"/>
              <w:jc w:val="center"/>
              <w:rPr>
                <w:rFonts w:hAnsi="宋体" w:cs="MingLiU_HKSCS"/>
                <w:color w:val="000000" w:themeColor="text1"/>
                <w:sz w:val="24"/>
                <w:szCs w:val="24"/>
                <w:highlight w:val="none"/>
                <w14:textFill>
                  <w14:solidFill>
                    <w14:schemeClr w14:val="tx1"/>
                  </w14:solidFill>
                </w14:textFill>
              </w:rPr>
            </w:pPr>
          </w:p>
        </w:tc>
      </w:tr>
      <w:tr w14:paraId="6611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C7A5702">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1843" w:type="dxa"/>
            <w:vAlign w:val="center"/>
          </w:tcPr>
          <w:p w14:paraId="0117BA27">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Ansi="宋体" w:cs="Times New Roman"/>
                <w:color w:val="000000" w:themeColor="text1"/>
                <w:sz w:val="24"/>
                <w:szCs w:val="24"/>
                <w:highlight w:val="none"/>
                <w14:textFill>
                  <w14:solidFill>
                    <w14:schemeClr w14:val="tx1"/>
                  </w14:solidFill>
                </w14:textFill>
              </w:rPr>
              <w:t>………</w:t>
            </w:r>
          </w:p>
        </w:tc>
        <w:tc>
          <w:tcPr>
            <w:tcW w:w="2552" w:type="dxa"/>
            <w:vAlign w:val="center"/>
          </w:tcPr>
          <w:p w14:paraId="7A5428E9">
            <w:pPr>
              <w:pStyle w:val="22"/>
              <w:spacing w:line="360" w:lineRule="auto"/>
              <w:jc w:val="center"/>
              <w:rPr>
                <w:rFonts w:hAnsi="宋体" w:cs="Times New Roman"/>
                <w:color w:val="000000" w:themeColor="text1"/>
                <w:sz w:val="24"/>
                <w:szCs w:val="24"/>
                <w:highlight w:val="none"/>
                <w14:textFill>
                  <w14:solidFill>
                    <w14:schemeClr w14:val="tx1"/>
                  </w14:solidFill>
                </w14:textFill>
              </w:rPr>
            </w:pPr>
          </w:p>
        </w:tc>
        <w:tc>
          <w:tcPr>
            <w:tcW w:w="3546" w:type="dxa"/>
            <w:vAlign w:val="center"/>
          </w:tcPr>
          <w:p w14:paraId="047334F0">
            <w:pPr>
              <w:pStyle w:val="22"/>
              <w:spacing w:line="360" w:lineRule="auto"/>
              <w:jc w:val="center"/>
              <w:rPr>
                <w:rFonts w:hAnsi="宋体" w:cs="MingLiU_HKSCS"/>
                <w:color w:val="000000" w:themeColor="text1"/>
                <w:sz w:val="24"/>
                <w:szCs w:val="24"/>
                <w:highlight w:val="none"/>
                <w14:textFill>
                  <w14:solidFill>
                    <w14:schemeClr w14:val="tx1"/>
                  </w14:solidFill>
                </w14:textFill>
              </w:rPr>
            </w:pPr>
          </w:p>
        </w:tc>
      </w:tr>
      <w:tr w14:paraId="6E10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0CD81FBB">
            <w:pPr>
              <w:pStyle w:val="22"/>
              <w:spacing w:line="360" w:lineRule="auto"/>
              <w:jc w:val="center"/>
              <w:rPr>
                <w:rFonts w:hAnsi="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投标总报价</w:t>
            </w:r>
          </w:p>
        </w:tc>
        <w:tc>
          <w:tcPr>
            <w:tcW w:w="6098" w:type="dxa"/>
            <w:gridSpan w:val="2"/>
            <w:vAlign w:val="center"/>
          </w:tcPr>
          <w:p w14:paraId="4B10A2C0">
            <w:pPr>
              <w:pStyle w:val="22"/>
              <w:spacing w:line="360" w:lineRule="auto"/>
              <w:jc w:val="left"/>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大写：人民币</w:t>
            </w:r>
            <w:r>
              <w:rPr>
                <w:rFonts w:hAnsi="宋体" w:cs="Times New Roman"/>
                <w:color w:val="000000" w:themeColor="text1"/>
                <w:sz w:val="24"/>
                <w:szCs w:val="24"/>
                <w:highlight w:val="none"/>
                <w14:textFill>
                  <w14:solidFill>
                    <w14:schemeClr w14:val="tx1"/>
                  </w14:solidFill>
                </w14:textFill>
              </w:rPr>
              <w:t>____________________</w:t>
            </w:r>
            <w:r>
              <w:rPr>
                <w:rFonts w:hint="eastAsia" w:hAnsi="宋体" w:cs="Times New Roman"/>
                <w:color w:val="000000" w:themeColor="text1"/>
                <w:sz w:val="24"/>
                <w:szCs w:val="24"/>
                <w:highlight w:val="none"/>
                <w14:textFill>
                  <w14:solidFill>
                    <w14:schemeClr w14:val="tx1"/>
                  </w14:solidFill>
                </w14:textFill>
              </w:rPr>
              <w:t>元</w:t>
            </w:r>
          </w:p>
          <w:p w14:paraId="5FB5BBEB">
            <w:pPr>
              <w:pStyle w:val="22"/>
              <w:spacing w:line="360" w:lineRule="auto"/>
              <w:jc w:val="left"/>
              <w:rPr>
                <w:rFonts w:hAnsi="宋体" w:cs="Times New Roman"/>
                <w:color w:val="000000" w:themeColor="text1"/>
                <w:sz w:val="24"/>
                <w:szCs w:val="24"/>
                <w:highlight w:val="none"/>
                <w14:textFill>
                  <w14:solidFill>
                    <w14:schemeClr w14:val="tx1"/>
                  </w14:solidFill>
                </w14:textFill>
              </w:rPr>
            </w:pPr>
            <w:r>
              <w:rPr>
                <w:rFonts w:hint="eastAsia" w:hAnsi="宋体" w:cs="Times New Roman"/>
                <w:color w:val="000000" w:themeColor="text1"/>
                <w:sz w:val="24"/>
                <w:szCs w:val="24"/>
                <w:highlight w:val="none"/>
                <w14:textFill>
                  <w14:solidFill>
                    <w14:schemeClr w14:val="tx1"/>
                  </w14:solidFill>
                </w14:textFill>
              </w:rPr>
              <w:t>小写：￥</w:t>
            </w:r>
            <w:r>
              <w:rPr>
                <w:rFonts w:hAnsi="宋体" w:cs="Times New Roman"/>
                <w:color w:val="000000" w:themeColor="text1"/>
                <w:sz w:val="24"/>
                <w:szCs w:val="24"/>
                <w:highlight w:val="none"/>
                <w14:textFill>
                  <w14:solidFill>
                    <w14:schemeClr w14:val="tx1"/>
                  </w14:solidFill>
                </w14:textFill>
              </w:rPr>
              <w:t>____________________</w:t>
            </w:r>
          </w:p>
        </w:tc>
      </w:tr>
    </w:tbl>
    <w:p w14:paraId="32C6AC10">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说明：</w:t>
      </w:r>
      <w:r>
        <w:rPr>
          <w:rFonts w:hint="eastAsia" w:ascii="宋体" w:hAnsi="宋体" w:cs="宋体"/>
          <w:color w:val="000000" w:themeColor="text1"/>
          <w:kern w:val="0"/>
          <w:sz w:val="24"/>
          <w:highlight w:val="none"/>
          <w14:textFill>
            <w14:solidFill>
              <w14:schemeClr w14:val="tx1"/>
            </w14:solidFill>
          </w14:textFill>
        </w:rPr>
        <w:t>1、报价单中应有成本分析、人员安排表等详细信息。</w:t>
      </w:r>
    </w:p>
    <w:p w14:paraId="6A234E52">
      <w:pPr>
        <w:spacing w:line="360" w:lineRule="auto"/>
        <w:ind w:firstLine="720" w:firstLineChars="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hAnsi="宋体" w:cs="宋体"/>
          <w:color w:val="000000" w:themeColor="text1"/>
          <w:kern w:val="0"/>
          <w:sz w:val="24"/>
          <w:highlight w:val="none"/>
          <w14:textFill>
            <w14:solidFill>
              <w14:schemeClr w14:val="tx1"/>
            </w14:solidFill>
          </w14:textFill>
        </w:rPr>
        <w:t>以上报价包括拆装</w:t>
      </w:r>
      <w:r>
        <w:rPr>
          <w:rFonts w:hAnsi="宋体" w:cs="宋体"/>
          <w:color w:val="000000" w:themeColor="text1"/>
          <w:kern w:val="0"/>
          <w:sz w:val="24"/>
          <w:highlight w:val="none"/>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搬运、</w:t>
      </w:r>
      <w:r>
        <w:rPr>
          <w:rFonts w:hint="eastAsia" w:hAnsi="宋体" w:cs="宋体"/>
          <w:color w:val="000000" w:themeColor="text1"/>
          <w:kern w:val="0"/>
          <w:sz w:val="24"/>
          <w:highlight w:val="none"/>
          <w14:textFill>
            <w14:solidFill>
              <w14:schemeClr w14:val="tx1"/>
            </w14:solidFill>
          </w14:textFill>
        </w:rPr>
        <w:t>劳务支出、安全保险、劳保福利、食宿、材料、机械损耗、税费、管理费、社会保险等</w:t>
      </w:r>
      <w:r>
        <w:rPr>
          <w:rFonts w:hint="eastAsia" w:hAnsi="宋体" w:cs="宋体"/>
          <w:color w:val="000000" w:themeColor="text1"/>
          <w:kern w:val="0"/>
          <w:sz w:val="24"/>
          <w:highlight w:val="none"/>
          <w:lang w:val="en-US" w:eastAsia="zh-CN"/>
          <w14:textFill>
            <w14:solidFill>
              <w14:schemeClr w14:val="tx1"/>
            </w14:solidFill>
          </w14:textFill>
        </w:rPr>
        <w:t>本项目相关</w:t>
      </w:r>
      <w:r>
        <w:rPr>
          <w:rFonts w:hint="eastAsia" w:hAnsi="宋体" w:cs="宋体"/>
          <w:color w:val="000000" w:themeColor="text1"/>
          <w:kern w:val="0"/>
          <w:sz w:val="24"/>
          <w:highlight w:val="none"/>
          <w14:textFill>
            <w14:solidFill>
              <w14:schemeClr w14:val="tx1"/>
            </w14:solidFill>
          </w14:textFill>
        </w:rPr>
        <w:t>一切费用。</w:t>
      </w:r>
    </w:p>
    <w:p w14:paraId="06E125BF">
      <w:pPr>
        <w:spacing w:line="360" w:lineRule="auto"/>
        <w:rPr>
          <w:rFonts w:ascii="宋体" w:hAnsi="宋体" w:cs="宋体"/>
          <w:color w:val="000000" w:themeColor="text1"/>
          <w:kern w:val="0"/>
          <w:sz w:val="24"/>
          <w:highlight w:val="none"/>
          <w14:textFill>
            <w14:solidFill>
              <w14:schemeClr w14:val="tx1"/>
            </w14:solidFill>
          </w14:textFill>
        </w:rPr>
      </w:pPr>
    </w:p>
    <w:p w14:paraId="28E20A59">
      <w:pPr>
        <w:spacing w:line="360" w:lineRule="auto"/>
        <w:jc w:val="both"/>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p>
    <w:p w14:paraId="6FBAD70D">
      <w:pPr>
        <w:spacing w:line="360" w:lineRule="auto"/>
        <w:ind w:firstLine="480" w:firstLineChars="200"/>
        <w:jc w:val="both"/>
        <w:rPr>
          <w:rFonts w:ascii="宋体" w:hAnsi="宋体" w:eastAsia="宋体" w:cs="Times New Roman"/>
          <w:color w:val="000000" w:themeColor="text1"/>
          <w:kern w:val="0"/>
          <w:sz w:val="24"/>
          <w:szCs w:val="24"/>
          <w:highlight w:val="none"/>
          <w14:textFill>
            <w14:solidFill>
              <w14:schemeClr w14:val="tx1"/>
            </w14:solidFill>
          </w14:textFill>
        </w:rPr>
      </w:pPr>
    </w:p>
    <w:p w14:paraId="1A518D35">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2C8DF4B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7FAF5D7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7B287134">
      <w:pPr>
        <w:rPr>
          <w:rFonts w:ascii="宋体" w:hAnsi="宋体" w:eastAsia="宋体" w:cs="Times New Roman"/>
          <w:color w:val="000000" w:themeColor="text1"/>
          <w:highlight w:val="none"/>
          <w14:textFill>
            <w14:solidFill>
              <w14:schemeClr w14:val="tx1"/>
            </w14:solidFill>
          </w14:textFill>
        </w:rPr>
      </w:pPr>
    </w:p>
    <w:p w14:paraId="6C096C6D">
      <w:pPr>
        <w:rPr>
          <w:rFonts w:hint="eastAsia" w:ascii="Calibri" w:hAnsi="Calibri" w:eastAsia="宋体" w:cs="Times New Roman"/>
          <w:b/>
          <w:color w:val="000000" w:themeColor="text1"/>
          <w:kern w:val="0"/>
          <w:sz w:val="24"/>
          <w:szCs w:val="20"/>
          <w:highlight w:val="none"/>
          <w14:textFill>
            <w14:solidFill>
              <w14:schemeClr w14:val="tx1"/>
            </w14:solidFill>
          </w14:textFill>
        </w:rPr>
      </w:pPr>
      <w:bookmarkStart w:id="40" w:name="_Toc30080"/>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7C61E623">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kern w:val="0"/>
          <w:sz w:val="24"/>
          <w:szCs w:val="20"/>
          <w:highlight w:val="none"/>
          <w14:textFill>
            <w14:solidFill>
              <w14:schemeClr w14:val="tx1"/>
            </w14:solidFill>
          </w14:textFill>
        </w:rPr>
        <w:t>四、商务条款偏离表</w:t>
      </w:r>
      <w:bookmarkEnd w:id="40"/>
    </w:p>
    <w:p w14:paraId="1BF725BD">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569C4F2">
      <w:pPr>
        <w:spacing w:line="360" w:lineRule="auto"/>
        <w:ind w:firstLine="480" w:firstLineChars="200"/>
        <w:jc w:val="center"/>
        <w:rPr>
          <w:rFonts w:ascii="宋体" w:hAnsi="宋体" w:eastAsia="宋体" w:cs="MingLiU_HKS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商务条款偏离表</w:t>
      </w:r>
    </w:p>
    <w:p w14:paraId="505A135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项目名称：</w:t>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p w14:paraId="7BFCFF63">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包号：</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2EC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127D8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序号</w:t>
            </w:r>
          </w:p>
        </w:tc>
        <w:tc>
          <w:tcPr>
            <w:tcW w:w="1843" w:type="dxa"/>
            <w:vAlign w:val="center"/>
          </w:tcPr>
          <w:p w14:paraId="23FC75D8">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招标文件条目号</w:t>
            </w:r>
          </w:p>
        </w:tc>
        <w:tc>
          <w:tcPr>
            <w:tcW w:w="2268" w:type="dxa"/>
            <w:vAlign w:val="center"/>
          </w:tcPr>
          <w:p w14:paraId="1DCFB5D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招标文件的商务条款</w:t>
            </w:r>
          </w:p>
        </w:tc>
        <w:tc>
          <w:tcPr>
            <w:tcW w:w="2126" w:type="dxa"/>
            <w:vAlign w:val="center"/>
          </w:tcPr>
          <w:p w14:paraId="2E0BFB3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投标文件的商务条款</w:t>
            </w:r>
          </w:p>
        </w:tc>
        <w:tc>
          <w:tcPr>
            <w:tcW w:w="745" w:type="dxa"/>
            <w:vAlign w:val="center"/>
          </w:tcPr>
          <w:p w14:paraId="40755C7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偏离</w:t>
            </w:r>
          </w:p>
        </w:tc>
        <w:tc>
          <w:tcPr>
            <w:tcW w:w="816" w:type="dxa"/>
            <w:vAlign w:val="center"/>
          </w:tcPr>
          <w:p w14:paraId="6A289C77">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说明</w:t>
            </w:r>
          </w:p>
        </w:tc>
      </w:tr>
      <w:tr w14:paraId="550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4945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0BDCBFF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5CF6BA7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14E60B0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048D2005">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13DACDDD">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40C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14:paraId="5F1506E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137CDFB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36417E8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3F7D81C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5420F50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4EB7E548">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0249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3BBEEF5">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33E597C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1F616975">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5CA1A90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7FDED63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0B4B6E47">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36A2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D67EBC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1790C3B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57E61D7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29B6D37E">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0FF5C6F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4B21369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30A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1802A1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7B26AD2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6424CB6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6BF8757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3397136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03F9338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15FF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B7009E">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843" w:type="dxa"/>
            <w:vAlign w:val="center"/>
          </w:tcPr>
          <w:p w14:paraId="5A79E85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268" w:type="dxa"/>
            <w:vAlign w:val="center"/>
          </w:tcPr>
          <w:p w14:paraId="451A129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26" w:type="dxa"/>
            <w:vAlign w:val="center"/>
          </w:tcPr>
          <w:p w14:paraId="5ED7096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745" w:type="dxa"/>
            <w:vAlign w:val="center"/>
          </w:tcPr>
          <w:p w14:paraId="24247D2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816" w:type="dxa"/>
            <w:vAlign w:val="center"/>
          </w:tcPr>
          <w:p w14:paraId="0FE5656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bl>
    <w:p w14:paraId="39D2E92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说明：如有偏离，则必须注明“偏离”；未注明偏离的，视为完全投标。</w:t>
      </w:r>
    </w:p>
    <w:p w14:paraId="25769D1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41A7FD9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2D745B70">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650CCAA4">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3A8F39D4">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sz w:val="24"/>
          <w:highlight w:val="none"/>
          <w14:textFill>
            <w14:solidFill>
              <w14:schemeClr w14:val="tx1"/>
            </w14:solidFill>
          </w14:textFill>
        </w:rPr>
        <w:br w:type="page"/>
      </w:r>
      <w:bookmarkStart w:id="41" w:name="_Toc7599"/>
      <w:r>
        <w:rPr>
          <w:rFonts w:hint="eastAsia" w:ascii="Calibri" w:hAnsi="Calibri" w:eastAsia="宋体" w:cs="Times New Roman"/>
          <w:b/>
          <w:color w:val="000000" w:themeColor="text1"/>
          <w:kern w:val="0"/>
          <w:sz w:val="24"/>
          <w:szCs w:val="20"/>
          <w:highlight w:val="none"/>
          <w14:textFill>
            <w14:solidFill>
              <w14:schemeClr w14:val="tx1"/>
            </w14:solidFill>
          </w14:textFill>
        </w:rPr>
        <w:t>五、投标保证金</w:t>
      </w:r>
      <w:bookmarkEnd w:id="41"/>
    </w:p>
    <w:p w14:paraId="28B78CDE">
      <w:pPr>
        <w:spacing w:line="360" w:lineRule="auto"/>
        <w:ind w:firstLine="480" w:firstLineChars="200"/>
        <w:rPr>
          <w:rFonts w:hint="default" w:ascii="宋体" w:hAnsi="宋体" w:eastAsia="宋体" w:cs="Times New Roman"/>
          <w:color w:val="000000" w:themeColor="text1"/>
          <w:kern w:val="0"/>
          <w:sz w:val="2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说明：提供汇款单或转账凭证复印件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或保函</w:t>
      </w:r>
    </w:p>
    <w:p w14:paraId="32660447">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sz w:val="24"/>
          <w:highlight w:val="none"/>
          <w14:textFill>
            <w14:solidFill>
              <w14:schemeClr w14:val="tx1"/>
            </w14:solidFill>
          </w14:textFill>
        </w:rPr>
        <w:br w:type="page"/>
      </w:r>
      <w:bookmarkStart w:id="42" w:name="_Toc7486"/>
      <w:r>
        <w:rPr>
          <w:rFonts w:hint="eastAsia" w:ascii="Calibri" w:hAnsi="Calibri" w:eastAsia="宋体" w:cs="Times New Roman"/>
          <w:b/>
          <w:color w:val="000000" w:themeColor="text1"/>
          <w:kern w:val="0"/>
          <w:sz w:val="24"/>
          <w:szCs w:val="20"/>
          <w:highlight w:val="none"/>
          <w14:textFill>
            <w14:solidFill>
              <w14:schemeClr w14:val="tx1"/>
            </w14:solidFill>
          </w14:textFill>
        </w:rPr>
        <w:t>六、供应商具备投标资格的证明文件</w:t>
      </w:r>
      <w:bookmarkEnd w:id="42"/>
    </w:p>
    <w:p w14:paraId="2E6C7E24">
      <w:pPr>
        <w:keepNext/>
        <w:keepLines/>
        <w:spacing w:before="280" w:after="290" w:line="376" w:lineRule="auto"/>
        <w:jc w:val="center"/>
        <w:outlineLvl w:val="9"/>
        <w:rPr>
          <w:rFonts w:ascii="宋体" w:hAnsi="宋体" w:eastAsia="宋体" w:cs="Times New Roman"/>
          <w:b/>
          <w:bCs/>
          <w:color w:val="000000" w:themeColor="text1"/>
          <w:kern w:val="0"/>
          <w:sz w:val="24"/>
          <w:szCs w:val="24"/>
          <w:highlight w:val="none"/>
          <w14:textFill>
            <w14:solidFill>
              <w14:schemeClr w14:val="tx1"/>
            </w14:solidFill>
          </w14:textFill>
        </w:rPr>
      </w:pPr>
      <w:bookmarkStart w:id="43" w:name="_Toc6445"/>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附件</w:t>
      </w:r>
      <w:r>
        <w:rPr>
          <w:rFonts w:ascii="Calibri Light" w:hAnsi="Calibri Light" w:eastAsia="宋体" w:cs="Times New Roman"/>
          <w:b/>
          <w:bCs/>
          <w:color w:val="000000" w:themeColor="text1"/>
          <w:kern w:val="0"/>
          <w:sz w:val="24"/>
          <w:szCs w:val="28"/>
          <w:highlight w:val="none"/>
          <w14:textFill>
            <w14:solidFill>
              <w14:schemeClr w14:val="tx1"/>
            </w14:solidFill>
          </w14:textFill>
        </w:rPr>
        <w:t>6</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1</w:t>
      </w:r>
      <w:bookmarkEnd w:id="43"/>
    </w:p>
    <w:p w14:paraId="48B8C0CD">
      <w:pPr>
        <w:spacing w:line="360" w:lineRule="auto"/>
        <w:ind w:firstLine="480" w:firstLineChars="200"/>
        <w:jc w:val="center"/>
        <w:rPr>
          <w:rFonts w:ascii="宋体" w:hAnsi="宋体" w:eastAsia="宋体" w:cs="MingLiU_HKS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供应商基本情况表</w:t>
      </w:r>
    </w:p>
    <w:p w14:paraId="629DC08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供应商：</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3F23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193491D">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供应商名称</w:t>
            </w:r>
          </w:p>
        </w:tc>
        <w:tc>
          <w:tcPr>
            <w:tcW w:w="1969" w:type="dxa"/>
            <w:vAlign w:val="center"/>
          </w:tcPr>
          <w:p w14:paraId="750AE2D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35E6531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w:t>
            </w:r>
          </w:p>
        </w:tc>
        <w:tc>
          <w:tcPr>
            <w:tcW w:w="1512" w:type="dxa"/>
            <w:vAlign w:val="center"/>
          </w:tcPr>
          <w:p w14:paraId="3E48A24B">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5967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511A10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统一社会信用代码</w:t>
            </w:r>
          </w:p>
        </w:tc>
        <w:tc>
          <w:tcPr>
            <w:tcW w:w="1969" w:type="dxa"/>
            <w:vAlign w:val="center"/>
          </w:tcPr>
          <w:p w14:paraId="54D08CD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4D0287A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邮政编码</w:t>
            </w:r>
          </w:p>
        </w:tc>
        <w:tc>
          <w:tcPr>
            <w:tcW w:w="1512" w:type="dxa"/>
            <w:vAlign w:val="center"/>
          </w:tcPr>
          <w:p w14:paraId="584732C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7BF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9ECA1C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授权代表</w:t>
            </w:r>
          </w:p>
        </w:tc>
        <w:tc>
          <w:tcPr>
            <w:tcW w:w="1969" w:type="dxa"/>
            <w:vAlign w:val="center"/>
          </w:tcPr>
          <w:p w14:paraId="68847975">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40889C4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联系电话</w:t>
            </w:r>
          </w:p>
        </w:tc>
        <w:tc>
          <w:tcPr>
            <w:tcW w:w="1512" w:type="dxa"/>
            <w:vAlign w:val="center"/>
          </w:tcPr>
          <w:p w14:paraId="0699D79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552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C6B275">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电子邮箱</w:t>
            </w:r>
          </w:p>
        </w:tc>
        <w:tc>
          <w:tcPr>
            <w:tcW w:w="1969" w:type="dxa"/>
            <w:vAlign w:val="center"/>
          </w:tcPr>
          <w:p w14:paraId="3E50731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7DF70D44">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传真</w:t>
            </w:r>
          </w:p>
        </w:tc>
        <w:tc>
          <w:tcPr>
            <w:tcW w:w="1512" w:type="dxa"/>
            <w:vAlign w:val="center"/>
          </w:tcPr>
          <w:p w14:paraId="3B1C622E">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7A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D5B0E0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上年营业收入</w:t>
            </w:r>
          </w:p>
        </w:tc>
        <w:tc>
          <w:tcPr>
            <w:tcW w:w="1969" w:type="dxa"/>
            <w:vAlign w:val="center"/>
          </w:tcPr>
          <w:p w14:paraId="7F21938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180DACA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员工总人数</w:t>
            </w:r>
          </w:p>
        </w:tc>
        <w:tc>
          <w:tcPr>
            <w:tcW w:w="1512" w:type="dxa"/>
            <w:vAlign w:val="center"/>
          </w:tcPr>
          <w:p w14:paraId="063860EF">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205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A374B27">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基本账户开户行及账号</w:t>
            </w:r>
          </w:p>
        </w:tc>
        <w:tc>
          <w:tcPr>
            <w:tcW w:w="1969" w:type="dxa"/>
            <w:vAlign w:val="center"/>
          </w:tcPr>
          <w:p w14:paraId="16F8C58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2C538876">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512" w:type="dxa"/>
            <w:vAlign w:val="center"/>
          </w:tcPr>
          <w:p w14:paraId="3E58E38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25C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8048E92">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税务登记机关</w:t>
            </w:r>
          </w:p>
        </w:tc>
        <w:tc>
          <w:tcPr>
            <w:tcW w:w="1969" w:type="dxa"/>
            <w:vAlign w:val="center"/>
          </w:tcPr>
          <w:p w14:paraId="4B3AAD8D">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c>
          <w:tcPr>
            <w:tcW w:w="2131" w:type="dxa"/>
            <w:vAlign w:val="center"/>
          </w:tcPr>
          <w:p w14:paraId="49D1922C">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c>
          <w:tcPr>
            <w:tcW w:w="1512" w:type="dxa"/>
            <w:vAlign w:val="center"/>
          </w:tcPr>
          <w:p w14:paraId="42EAF47C">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5AE2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139C5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资质名称</w:t>
            </w:r>
          </w:p>
        </w:tc>
        <w:tc>
          <w:tcPr>
            <w:tcW w:w="1969" w:type="dxa"/>
            <w:vAlign w:val="center"/>
          </w:tcPr>
          <w:p w14:paraId="0A95E76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等级</w:t>
            </w:r>
          </w:p>
        </w:tc>
        <w:tc>
          <w:tcPr>
            <w:tcW w:w="2131" w:type="dxa"/>
            <w:vAlign w:val="center"/>
          </w:tcPr>
          <w:p w14:paraId="559D0CF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发证机关</w:t>
            </w:r>
          </w:p>
        </w:tc>
        <w:tc>
          <w:tcPr>
            <w:tcW w:w="1512" w:type="dxa"/>
            <w:vAlign w:val="center"/>
          </w:tcPr>
          <w:p w14:paraId="0936A31F">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有效期</w:t>
            </w:r>
          </w:p>
        </w:tc>
      </w:tr>
      <w:tr w14:paraId="0135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B83C8A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969" w:type="dxa"/>
            <w:vAlign w:val="center"/>
          </w:tcPr>
          <w:p w14:paraId="360195B1">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7A677AA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512" w:type="dxa"/>
            <w:vAlign w:val="center"/>
          </w:tcPr>
          <w:p w14:paraId="41FF27B8">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r w14:paraId="744E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96AF12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969" w:type="dxa"/>
            <w:vAlign w:val="center"/>
          </w:tcPr>
          <w:p w14:paraId="2530586D">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54C7667B">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512" w:type="dxa"/>
            <w:vAlign w:val="center"/>
          </w:tcPr>
          <w:p w14:paraId="6393C6FE">
            <w:pPr>
              <w:spacing w:line="360" w:lineRule="auto"/>
              <w:jc w:val="center"/>
              <w:rPr>
                <w:rFonts w:ascii="宋体" w:hAnsi="宋体" w:eastAsia="宋体" w:cs="MingLiU_HKSCS"/>
                <w:color w:val="000000" w:themeColor="text1"/>
                <w:sz w:val="24"/>
                <w:szCs w:val="24"/>
                <w:highlight w:val="none"/>
                <w14:textFill>
                  <w14:solidFill>
                    <w14:schemeClr w14:val="tx1"/>
                  </w14:solidFill>
                </w14:textFill>
              </w:rPr>
            </w:pPr>
          </w:p>
        </w:tc>
      </w:tr>
      <w:tr w14:paraId="3D5C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4048157">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备注</w:t>
            </w:r>
          </w:p>
        </w:tc>
        <w:tc>
          <w:tcPr>
            <w:tcW w:w="1969" w:type="dxa"/>
            <w:vAlign w:val="center"/>
          </w:tcPr>
          <w:p w14:paraId="131F4723">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2131" w:type="dxa"/>
            <w:vAlign w:val="center"/>
          </w:tcPr>
          <w:p w14:paraId="5B2DF768">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c>
          <w:tcPr>
            <w:tcW w:w="1512" w:type="dxa"/>
            <w:vAlign w:val="center"/>
          </w:tcPr>
          <w:p w14:paraId="298654FA">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p>
        </w:tc>
      </w:tr>
    </w:tbl>
    <w:p w14:paraId="0CFB3F88">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highlight w:val="none"/>
          <w14:textFill>
            <w14:solidFill>
              <w14:schemeClr w14:val="tx1"/>
            </w14:solidFill>
          </w14:textFill>
        </w:rPr>
      </w:pPr>
      <w:bookmarkStart w:id="44" w:name="_Toc19644"/>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★附件</w:t>
      </w:r>
      <w:r>
        <w:rPr>
          <w:rFonts w:ascii="Calibri Light" w:hAnsi="Calibri Light" w:eastAsia="宋体" w:cs="Times New Roman"/>
          <w:b/>
          <w:bCs/>
          <w:color w:val="000000" w:themeColor="text1"/>
          <w:kern w:val="0"/>
          <w:sz w:val="24"/>
          <w:szCs w:val="28"/>
          <w:highlight w:val="none"/>
          <w14:textFill>
            <w14:solidFill>
              <w14:schemeClr w14:val="tx1"/>
            </w14:solidFill>
          </w14:textFill>
        </w:rPr>
        <w:t>6</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2</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1</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　具有独立承担民事责任的能力的证明材料</w:t>
      </w:r>
      <w:bookmarkEnd w:id="44"/>
    </w:p>
    <w:p w14:paraId="2671B4D3">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备注：须提供法人或其他组织或自然人的营业执照副本或事业法人登记证或执业许可证或身份证等相关证明复印件（除身份证外其余证件须加盖公章）</w:t>
      </w:r>
    </w:p>
    <w:p w14:paraId="2993028B">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highlight w:val="none"/>
          <w14:textFill>
            <w14:solidFill>
              <w14:schemeClr w14:val="tx1"/>
            </w14:solidFill>
          </w14:textFill>
        </w:rPr>
      </w:pPr>
    </w:p>
    <w:p w14:paraId="302C419E">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highlight w:val="none"/>
          <w14:textFill>
            <w14:solidFill>
              <w14:schemeClr w14:val="tx1"/>
            </w14:solidFill>
          </w14:textFill>
        </w:rPr>
      </w:pPr>
      <w:bookmarkStart w:id="45" w:name="_Toc13932"/>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★附件</w:t>
      </w:r>
      <w:r>
        <w:rPr>
          <w:rFonts w:ascii="Calibri Light" w:hAnsi="Calibri Light" w:eastAsia="宋体" w:cs="Times New Roman"/>
          <w:b/>
          <w:bCs/>
          <w:color w:val="000000" w:themeColor="text1"/>
          <w:kern w:val="0"/>
          <w:sz w:val="24"/>
          <w:szCs w:val="28"/>
          <w:highlight w:val="none"/>
          <w14:textFill>
            <w14:solidFill>
              <w14:schemeClr w14:val="tx1"/>
            </w14:solidFill>
          </w14:textFill>
        </w:rPr>
        <w:t>6</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2</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－2　具有良好的商业信誉和健全的财务会计制度的证明材料</w:t>
      </w:r>
      <w:bookmarkEnd w:id="45"/>
    </w:p>
    <w:p w14:paraId="047B2909">
      <w:pPr>
        <w:adjustRightInd w:val="0"/>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6B5D198C">
      <w:pPr>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说明：</w:t>
      </w:r>
    </w:p>
    <w:p w14:paraId="4F5A0846">
      <w:pPr>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1、审计报告复印件至少应包括资产负债表、利润表、现金流量表及其附注、加盖会计师事务所公章页。</w:t>
      </w:r>
    </w:p>
    <w:p w14:paraId="3F97A317">
      <w:pPr>
        <w:tabs>
          <w:tab w:val="left" w:pos="780"/>
          <w:tab w:val="left" w:pos="1680"/>
        </w:tabs>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highlight w:val="none"/>
          <w:shd w:val="clear" w:color="auto" w:fill="FFFFFF"/>
          <w14:textFill>
            <w14:solidFill>
              <w14:schemeClr w14:val="tx1"/>
            </w14:solidFill>
          </w14:textFill>
        </w:rPr>
        <w:t>章），且无收受人和项目的限制，但开具银行有限制规定的除外。</w:t>
      </w:r>
    </w:p>
    <w:p w14:paraId="71A1C144">
      <w:pPr>
        <w:tabs>
          <w:tab w:val="left" w:pos="780"/>
          <w:tab w:val="left" w:pos="1680"/>
        </w:tabs>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highlight w:val="none"/>
          <w:shd w:val="clear" w:color="auto" w:fill="FFFFFF"/>
          <w14:textFill>
            <w14:solidFill>
              <w14:schemeClr w14:val="tx1"/>
            </w14:solidFill>
          </w14:textFill>
        </w:rPr>
        <w:t>但开具银行明确规定复印件无效的，须提交原件。</w:t>
      </w:r>
    </w:p>
    <w:p w14:paraId="6A5F6CA6">
      <w:pPr>
        <w:spacing w:line="360" w:lineRule="auto"/>
        <w:ind w:firstLine="480" w:firstLineChars="200"/>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25EE0D44">
      <w:pPr>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当月新成立公司不需要提供。</w:t>
      </w:r>
    </w:p>
    <w:p w14:paraId="44994A7B">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highlight w:val="none"/>
          <w14:textFill>
            <w14:solidFill>
              <w14:schemeClr w14:val="tx1"/>
            </w14:solidFill>
          </w14:textFill>
        </w:rPr>
      </w:pPr>
      <w:bookmarkStart w:id="46" w:name="_Toc15606"/>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★附件</w:t>
      </w:r>
      <w:r>
        <w:rPr>
          <w:rFonts w:ascii="Calibri Light" w:hAnsi="Calibri Light" w:eastAsia="宋体" w:cs="Times New Roman"/>
          <w:b/>
          <w:bCs/>
          <w:color w:val="000000" w:themeColor="text1"/>
          <w:kern w:val="0"/>
          <w:sz w:val="24"/>
          <w:szCs w:val="28"/>
          <w:highlight w:val="none"/>
          <w14:textFill>
            <w14:solidFill>
              <w14:schemeClr w14:val="tx1"/>
            </w14:solidFill>
          </w14:textFill>
        </w:rPr>
        <w:t>6</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2</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－3　具备履行合同所必需的设备和专业技术能力的证明材料</w:t>
      </w:r>
      <w:bookmarkEnd w:id="46"/>
    </w:p>
    <w:p w14:paraId="4CCBCB20">
      <w:pPr>
        <w:spacing w:line="360" w:lineRule="auto"/>
        <w:ind w:firstLine="480" w:firstLineChars="200"/>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6DFCBF25">
      <w:pPr>
        <w:rPr>
          <w:rFonts w:ascii="Calibri" w:hAnsi="Calibri" w:eastAsia="宋体" w:cs="Times New Roman"/>
          <w:color w:val="000000" w:themeColor="text1"/>
          <w:highlight w:val="none"/>
          <w14:textFill>
            <w14:solidFill>
              <w14:schemeClr w14:val="tx1"/>
            </w14:solidFill>
          </w14:textFill>
        </w:rPr>
      </w:pPr>
    </w:p>
    <w:p w14:paraId="226F5073">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highlight w:val="none"/>
          <w14:textFill>
            <w14:solidFill>
              <w14:schemeClr w14:val="tx1"/>
            </w14:solidFill>
          </w14:textFill>
        </w:rPr>
      </w:pPr>
      <w:bookmarkStart w:id="47" w:name="_Toc11384"/>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★附件</w:t>
      </w:r>
      <w:r>
        <w:rPr>
          <w:rFonts w:ascii="Calibri Light" w:hAnsi="Calibri Light" w:eastAsia="宋体" w:cs="Times New Roman"/>
          <w:b/>
          <w:bCs/>
          <w:color w:val="000000" w:themeColor="text1"/>
          <w:kern w:val="0"/>
          <w:sz w:val="24"/>
          <w:szCs w:val="28"/>
          <w:highlight w:val="none"/>
          <w14:textFill>
            <w14:solidFill>
              <w14:schemeClr w14:val="tx1"/>
            </w14:solidFill>
          </w14:textFill>
        </w:rPr>
        <w:t>6</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w:t>
      </w:r>
      <w:r>
        <w:rPr>
          <w:rFonts w:ascii="Calibri Light" w:hAnsi="Calibri Light" w:eastAsia="宋体" w:cs="Times New Roman"/>
          <w:b/>
          <w:bCs/>
          <w:color w:val="000000" w:themeColor="text1"/>
          <w:kern w:val="0"/>
          <w:sz w:val="24"/>
          <w:szCs w:val="28"/>
          <w:highlight w:val="none"/>
          <w14:textFill>
            <w14:solidFill>
              <w14:schemeClr w14:val="tx1"/>
            </w14:solidFill>
          </w14:textFill>
        </w:rPr>
        <w:t>2</w:t>
      </w:r>
      <w:r>
        <w:rPr>
          <w:rFonts w:hint="eastAsia" w:ascii="Calibri Light" w:hAnsi="Calibri Light" w:eastAsia="宋体" w:cs="Times New Roman"/>
          <w:b/>
          <w:bCs/>
          <w:color w:val="000000" w:themeColor="text1"/>
          <w:kern w:val="0"/>
          <w:sz w:val="24"/>
          <w:szCs w:val="28"/>
          <w:highlight w:val="none"/>
          <w14:textFill>
            <w14:solidFill>
              <w14:schemeClr w14:val="tx1"/>
            </w14:solidFill>
          </w14:textFill>
        </w:rPr>
        <w:t>－4有依法缴纳税收和社会保障资金的良好记录的证明材料</w:t>
      </w:r>
      <w:bookmarkEnd w:id="47"/>
    </w:p>
    <w:p w14:paraId="67041E5F">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1DDF9E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highlight w:val="none"/>
          <w14:textFill>
            <w14:solidFill>
              <w14:schemeClr w14:val="tx1"/>
            </w14:solidFill>
          </w14:textFill>
        </w:rPr>
        <w:t xml:space="preserve">），并加盖供应商公章，当月新成立公司不需要提供。 </w:t>
      </w:r>
    </w:p>
    <w:p w14:paraId="5085ADCF">
      <w:pPr>
        <w:spacing w:after="120" w:line="360" w:lineRule="auto"/>
        <w:rPr>
          <w:rFonts w:ascii="宋体" w:hAnsi="宋体" w:eastAsia="宋体" w:cs="宋体"/>
          <w:b/>
          <w:color w:val="000000" w:themeColor="text1"/>
          <w:sz w:val="32"/>
          <w:szCs w:val="32"/>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3、依法免税或不需要缴纳社会保障资金的，应提供相应的文件证明并加盖本单位公章。</w:t>
      </w:r>
    </w:p>
    <w:p w14:paraId="0F61D8DF">
      <w:pPr>
        <w:keepNext/>
        <w:keepLines/>
        <w:spacing w:before="280" w:after="290" w:line="376" w:lineRule="auto"/>
        <w:jc w:val="left"/>
        <w:outlineLvl w:val="9"/>
        <w:rPr>
          <w:rFonts w:ascii="宋体" w:hAnsi="宋体" w:eastAsia="宋体" w:cs="Times New Roman"/>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8"/>
          <w:highlight w:val="none"/>
          <w14:textFill>
            <w14:solidFill>
              <w14:schemeClr w14:val="tx1"/>
            </w14:solidFill>
          </w14:textFill>
        </w:rPr>
        <w:br w:type="page"/>
      </w:r>
      <w:bookmarkStart w:id="48" w:name="_Toc10946"/>
      <w:r>
        <w:rPr>
          <w:rFonts w:hint="eastAsia" w:ascii="宋体" w:hAnsi="宋体" w:eastAsia="宋体" w:cs="Times New Roman"/>
          <w:bCs/>
          <w:color w:val="000000" w:themeColor="text1"/>
          <w:kern w:val="0"/>
          <w:sz w:val="24"/>
          <w:szCs w:val="24"/>
          <w:highlight w:val="none"/>
          <w14:textFill>
            <w14:solidFill>
              <w14:schemeClr w14:val="tx1"/>
            </w14:solidFill>
          </w14:textFill>
        </w:rPr>
        <w:t>★附件</w:t>
      </w:r>
      <w:r>
        <w:rPr>
          <w:rFonts w:ascii="宋体" w:hAnsi="宋体" w:eastAsia="宋体" w:cs="Times New Roman"/>
          <w:bCs/>
          <w:color w:val="000000" w:themeColor="text1"/>
          <w:kern w:val="0"/>
          <w:sz w:val="24"/>
          <w:szCs w:val="24"/>
          <w:highlight w:val="none"/>
          <w14:textFill>
            <w14:solidFill>
              <w14:schemeClr w14:val="tx1"/>
            </w14:solidFill>
          </w14:textFill>
        </w:rPr>
        <w:t>6</w:t>
      </w:r>
      <w:r>
        <w:rPr>
          <w:rFonts w:hint="eastAsia" w:ascii="宋体" w:hAnsi="宋体" w:eastAsia="宋体" w:cs="Times New Roman"/>
          <w:bCs/>
          <w:color w:val="000000" w:themeColor="text1"/>
          <w:kern w:val="0"/>
          <w:sz w:val="24"/>
          <w:szCs w:val="24"/>
          <w:highlight w:val="none"/>
          <w14:textFill>
            <w14:solidFill>
              <w14:schemeClr w14:val="tx1"/>
            </w14:solidFill>
          </w14:textFill>
        </w:rPr>
        <w:t>－</w:t>
      </w:r>
      <w:r>
        <w:rPr>
          <w:rFonts w:ascii="宋体" w:hAnsi="宋体" w:eastAsia="宋体" w:cs="Times New Roman"/>
          <w:bCs/>
          <w:color w:val="000000" w:themeColor="text1"/>
          <w:kern w:val="0"/>
          <w:sz w:val="24"/>
          <w:szCs w:val="24"/>
          <w:highlight w:val="none"/>
          <w14:textFill>
            <w14:solidFill>
              <w14:schemeClr w14:val="tx1"/>
            </w14:solidFill>
          </w14:textFill>
        </w:rPr>
        <w:t>2</w:t>
      </w:r>
      <w:r>
        <w:rPr>
          <w:rFonts w:hint="eastAsia" w:ascii="宋体" w:hAnsi="宋体" w:eastAsia="宋体" w:cs="Times New Roman"/>
          <w:bCs/>
          <w:color w:val="000000" w:themeColor="text1"/>
          <w:kern w:val="0"/>
          <w:sz w:val="24"/>
          <w:szCs w:val="24"/>
          <w:highlight w:val="none"/>
          <w14:textFill>
            <w14:solidFill>
              <w14:schemeClr w14:val="tx1"/>
            </w14:solidFill>
          </w14:textFill>
        </w:rPr>
        <w:t>－</w:t>
      </w:r>
      <w:r>
        <w:rPr>
          <w:rFonts w:ascii="宋体" w:hAnsi="宋体" w:eastAsia="宋体" w:cs="Times New Roman"/>
          <w:bCs/>
          <w:color w:val="000000" w:themeColor="text1"/>
          <w:kern w:val="0"/>
          <w:sz w:val="24"/>
          <w:szCs w:val="24"/>
          <w:highlight w:val="none"/>
          <w14:textFill>
            <w14:solidFill>
              <w14:schemeClr w14:val="tx1"/>
            </w14:solidFill>
          </w14:textFill>
        </w:rPr>
        <w:t>5</w:t>
      </w:r>
      <w:bookmarkEnd w:id="48"/>
    </w:p>
    <w:p w14:paraId="367A183B">
      <w:pPr>
        <w:jc w:val="center"/>
        <w:rPr>
          <w:rFonts w:ascii="Calibri" w:hAnsi="Calibri" w:eastAsia="宋体" w:cs="Times New Roman"/>
          <w:b/>
          <w:color w:val="000000" w:themeColor="text1"/>
          <w:sz w:val="24"/>
          <w:szCs w:val="24"/>
          <w:highlight w:val="none"/>
          <w14:textFill>
            <w14:solidFill>
              <w14:schemeClr w14:val="tx1"/>
            </w14:solidFill>
          </w14:textFill>
        </w:rPr>
      </w:pPr>
      <w:r>
        <w:rPr>
          <w:rFonts w:hint="eastAsia" w:ascii="Calibri" w:hAnsi="Calibri" w:eastAsia="宋体" w:cs="Times New Roman"/>
          <w:b/>
          <w:color w:val="000000" w:themeColor="text1"/>
          <w:sz w:val="24"/>
          <w:szCs w:val="24"/>
          <w:highlight w:val="none"/>
          <w14:textFill>
            <w14:solidFill>
              <w14:schemeClr w14:val="tx1"/>
            </w14:solidFill>
          </w14:textFill>
        </w:rPr>
        <w:t>参加政府采购活动近三年内在经营活动中</w:t>
      </w:r>
    </w:p>
    <w:p w14:paraId="048A7098">
      <w:pPr>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Calibri" w:hAnsi="Calibri" w:eastAsia="宋体" w:cs="Times New Roman"/>
          <w:b/>
          <w:color w:val="000000" w:themeColor="text1"/>
          <w:sz w:val="24"/>
          <w:szCs w:val="24"/>
          <w:highlight w:val="none"/>
          <w14:textFill>
            <w14:solidFill>
              <w14:schemeClr w14:val="tx1"/>
            </w14:solidFill>
          </w14:textFill>
        </w:rPr>
        <w:t>没有重大违法记录的书面声明</w:t>
      </w:r>
    </w:p>
    <w:p w14:paraId="4AE2B0F8">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本单位郑重声明：</w:t>
      </w:r>
    </w:p>
    <w:p w14:paraId="22FA041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五</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项所称重大违法记录，包括：</w:t>
      </w:r>
    </w:p>
    <w:p w14:paraId="6B88338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BFD81E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特此声明！</w:t>
      </w:r>
    </w:p>
    <w:p w14:paraId="1E1040C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C97715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7E97464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法定代表人或其授权代表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668EC9B8">
      <w:pPr>
        <w:spacing w:line="360" w:lineRule="auto"/>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6A514903">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2FFCEC5">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3DE3B08">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77187238">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6B5D8C4B">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5FC3FD9">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5CD8151C">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3E8736DB">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827A606">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4785E30A">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6A884734">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C3B0208">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2E2C32CD">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72715173">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64149AD4">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D74EB93">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84BE130">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2E065071">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575C6CAB">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014959C8">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p>
    <w:p w14:paraId="1602CC9B">
      <w:pPr>
        <w:rPr>
          <w:rFonts w:hint="eastAsia" w:ascii="宋体" w:hAnsi="宋体" w:eastAsia="宋体" w:cs="Times New Roman"/>
          <w:b/>
          <w:color w:val="000000" w:themeColor="text1"/>
          <w:kern w:val="0"/>
          <w:sz w:val="24"/>
          <w:szCs w:val="24"/>
          <w:highlight w:val="none"/>
          <w14:textFill>
            <w14:solidFill>
              <w14:schemeClr w14:val="tx1"/>
            </w14:solidFill>
          </w14:textFill>
        </w:rPr>
      </w:pPr>
      <w:bookmarkStart w:id="49" w:name="_Toc1763"/>
      <w:r>
        <w:rPr>
          <w:rFonts w:hint="eastAsia" w:ascii="宋体" w:hAnsi="宋体" w:eastAsia="宋体" w:cs="Times New Roman"/>
          <w:b/>
          <w:color w:val="000000" w:themeColor="text1"/>
          <w:kern w:val="0"/>
          <w:sz w:val="24"/>
          <w:szCs w:val="24"/>
          <w:highlight w:val="none"/>
          <w14:textFill>
            <w14:solidFill>
              <w14:schemeClr w14:val="tx1"/>
            </w14:solidFill>
          </w14:textFill>
        </w:rPr>
        <w:br w:type="page"/>
      </w:r>
    </w:p>
    <w:p w14:paraId="627E8340">
      <w:pPr>
        <w:spacing w:line="360" w:lineRule="auto"/>
        <w:outlineLvl w:val="9"/>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附件</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6</w:t>
      </w:r>
      <w:bookmarkEnd w:id="49"/>
    </w:p>
    <w:p w14:paraId="703AA9A0">
      <w:pPr>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无不良信用记录承诺函</w:t>
      </w:r>
      <w:r>
        <w:rPr>
          <w:rFonts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14:textFill>
            <w14:solidFill>
              <w14:schemeClr w14:val="tx1"/>
            </w14:solidFill>
          </w14:textFill>
        </w:rPr>
        <w:t>供应商自行查询适用</w:t>
      </w:r>
      <w:r>
        <w:rPr>
          <w:rFonts w:ascii="宋体" w:hAnsi="宋体" w:eastAsia="宋体" w:cs="Times New Roman"/>
          <w:b/>
          <w:color w:val="000000" w:themeColor="text1"/>
          <w:sz w:val="24"/>
          <w:szCs w:val="24"/>
          <w:highlight w:val="none"/>
          <w14:textFill>
            <w14:solidFill>
              <w14:schemeClr w14:val="tx1"/>
            </w14:solidFill>
          </w14:textFill>
        </w:rPr>
        <w:t>)</w:t>
      </w:r>
    </w:p>
    <w:p w14:paraId="534B1B8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致</w:t>
      </w:r>
      <w:r>
        <w:rPr>
          <w:rFonts w:ascii="宋体" w:hAnsi="宋体" w:eastAsia="宋体" w:cs="Times New Roman"/>
          <w:color w:val="000000" w:themeColor="text1"/>
          <w:kern w:val="0"/>
          <w:sz w:val="24"/>
          <w:szCs w:val="24"/>
          <w:highlight w:val="none"/>
          <w14:textFill>
            <w14:solidFill>
              <w14:schemeClr w14:val="tx1"/>
            </w14:solidFill>
          </w14:textFill>
        </w:rPr>
        <w:t>____________(</w:t>
      </w: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00A98934">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本单位郑重承诺，我单位无以下不良信用记录情形：</w:t>
      </w:r>
    </w:p>
    <w:p w14:paraId="6FB84C4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被人民法院列入失信被执行人；</w:t>
      </w:r>
    </w:p>
    <w:p w14:paraId="1EF5008A">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被税务部门列入重大税收违法失信主体；</w:t>
      </w:r>
    </w:p>
    <w:p w14:paraId="5193F24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被政府采购监管部门列入政府采购严重违法失信行为记录名单；</w:t>
      </w:r>
    </w:p>
    <w:p w14:paraId="361A804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不符合《中华人民共和国政府采购法》第二十二条规定的条件。</w:t>
      </w:r>
    </w:p>
    <w:p w14:paraId="4F63055D">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782EE06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62F20592">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盖公章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2212D35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法定代表人或其授权代表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759FFB30">
      <w:pPr>
        <w:spacing w:line="360" w:lineRule="auto"/>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4DA32DB8">
      <w:pPr>
        <w:ind w:firstLine="40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ascii="宋体" w:hAnsi="宋体" w:eastAsia="宋体" w:cs="Times New Roman"/>
          <w:color w:val="000000" w:themeColor="text1"/>
          <w:kern w:val="0"/>
          <w:sz w:val="20"/>
          <w:szCs w:val="21"/>
          <w:highlight w:val="none"/>
          <w14:textFill>
            <w14:solidFill>
              <w14:schemeClr w14:val="tx1"/>
            </w14:solidFill>
          </w14:textFill>
        </w:rPr>
        <w:br w:type="page"/>
      </w:r>
    </w:p>
    <w:p w14:paraId="67244C47">
      <w:pPr>
        <w:spacing w:line="360" w:lineRule="auto"/>
        <w:outlineLvl w:val="9"/>
        <w:rPr>
          <w:rFonts w:ascii="宋体" w:hAnsi="宋体" w:eastAsia="宋体" w:cs="宋体"/>
          <w:color w:val="000000" w:themeColor="text1"/>
          <w:kern w:val="0"/>
          <w:sz w:val="24"/>
          <w:szCs w:val="24"/>
          <w:highlight w:val="none"/>
          <w14:textFill>
            <w14:solidFill>
              <w14:schemeClr w14:val="tx1"/>
            </w14:solidFill>
          </w14:textFill>
        </w:rPr>
      </w:pPr>
      <w:bookmarkStart w:id="50" w:name="_Toc30003"/>
      <w:r>
        <w:rPr>
          <w:rFonts w:hint="eastAsia" w:ascii="宋体" w:hAnsi="宋体" w:eastAsia="宋体" w:cs="宋体"/>
          <w:color w:val="000000" w:themeColor="text1"/>
          <w:kern w:val="0"/>
          <w:sz w:val="24"/>
          <w:szCs w:val="24"/>
          <w:highlight w:val="none"/>
          <w14:textFill>
            <w14:solidFill>
              <w14:schemeClr w14:val="tx1"/>
            </w14:solidFill>
          </w14:textFill>
        </w:rPr>
        <w:t>★附件</w:t>
      </w: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承诺函</w:t>
      </w:r>
      <w:r>
        <w:rPr>
          <w:rFonts w:hint="eastAsia" w:ascii="宋体" w:hAnsi="宋体" w:eastAsia="宋体" w:cs="宋体"/>
          <w:color w:val="000000" w:themeColor="text1"/>
          <w:kern w:val="0"/>
          <w:sz w:val="24"/>
          <w:szCs w:val="24"/>
          <w:highlight w:val="none"/>
          <w14:textFill>
            <w14:solidFill>
              <w14:schemeClr w14:val="tx1"/>
            </w14:solidFill>
          </w14:textFill>
        </w:rPr>
        <w:t>；</w:t>
      </w:r>
      <w:bookmarkEnd w:id="50"/>
    </w:p>
    <w:p w14:paraId="4E95B435">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新疆</w:t>
      </w:r>
      <w:r>
        <w:rPr>
          <w:rFonts w:hint="eastAsia" w:ascii="宋体" w:hAnsi="宋体" w:eastAsia="宋体" w:cs="宋体"/>
          <w:color w:val="000000" w:themeColor="text1"/>
          <w:sz w:val="24"/>
          <w:szCs w:val="24"/>
          <w:highlight w:val="none"/>
          <w:lang w:val="en-US" w:eastAsia="zh-CN"/>
          <w14:textFill>
            <w14:solidFill>
              <w14:schemeClr w14:val="tx1"/>
            </w14:solidFill>
          </w14:textFill>
        </w:rPr>
        <w:t>职业</w:t>
      </w:r>
      <w:r>
        <w:rPr>
          <w:rFonts w:hint="eastAsia" w:ascii="宋体" w:hAnsi="宋体" w:eastAsia="宋体" w:cs="宋体"/>
          <w:color w:val="000000" w:themeColor="text1"/>
          <w:sz w:val="24"/>
          <w:szCs w:val="24"/>
          <w:highlight w:val="none"/>
          <w14:textFill>
            <w14:solidFill>
              <w14:schemeClr w14:val="tx1"/>
            </w14:solidFill>
          </w14:textFill>
        </w:rPr>
        <w:t>大学：</w:t>
      </w:r>
    </w:p>
    <w:p w14:paraId="3DBE71B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我单位负责人</w:t>
      </w:r>
      <w:r>
        <w:rPr>
          <w:rFonts w:hint="eastAsia" w:ascii="宋体" w:hAnsi="宋体" w:eastAsia="宋体" w:cs="宋体"/>
          <w:color w:val="000000" w:themeColor="text1"/>
          <w:sz w:val="24"/>
          <w:szCs w:val="24"/>
          <w:highlight w:val="none"/>
          <w:u w:val="single"/>
          <w14:textFill>
            <w14:solidFill>
              <w14:schemeClr w14:val="tx1"/>
            </w14:solidFill>
          </w14:textFill>
        </w:rPr>
        <w:t>（负责人姓名、身份证号）</w:t>
      </w:r>
      <w:r>
        <w:rPr>
          <w:rFonts w:hint="eastAsia" w:ascii="宋体" w:hAnsi="宋体" w:eastAsia="宋体" w:cs="宋体"/>
          <w:color w:val="000000" w:themeColor="text1"/>
          <w:sz w:val="24"/>
          <w:szCs w:val="24"/>
          <w:highlight w:val="none"/>
          <w14:textFill>
            <w14:solidFill>
              <w14:schemeClr w14:val="tx1"/>
            </w14:solidFill>
          </w14:textFill>
        </w:rPr>
        <w:t>，不存在与我单位负责人为同一人的不同供应商同时参加本项目同一包投标的情形。</w:t>
      </w:r>
    </w:p>
    <w:p w14:paraId="4C60E409">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highlight w:val="none"/>
          <w:u w:val="single"/>
          <w14:textFill>
            <w14:solidFill>
              <w14:schemeClr w14:val="tx1"/>
            </w14:solidFill>
          </w14:textFill>
        </w:rPr>
        <w:t>（单位名称，如没有填“无”）</w:t>
      </w:r>
      <w:r>
        <w:rPr>
          <w:rFonts w:hint="eastAsia" w:ascii="宋体" w:hAnsi="宋体" w:eastAsia="宋体" w:cs="宋体"/>
          <w:color w:val="000000" w:themeColor="text1"/>
          <w:sz w:val="24"/>
          <w:szCs w:val="24"/>
          <w:highlight w:val="none"/>
          <w14:textFill>
            <w14:solidFill>
              <w14:schemeClr w14:val="tx1"/>
            </w14:solidFill>
          </w14:textFill>
        </w:rPr>
        <w:t>，不存在与我单位存在直接控股、</w:t>
      </w:r>
      <w:r>
        <w:rPr>
          <w:rFonts w:hint="eastAsia" w:ascii="宋体" w:hAnsi="宋体" w:eastAsia="宋体" w:cs="宋体"/>
          <w:color w:val="000000" w:themeColor="text1"/>
          <w:sz w:val="24"/>
          <w:szCs w:val="24"/>
          <w:highlight w:val="none"/>
          <w:lang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的不同供应商同时参加本项目同一包投标的情形。</w:t>
      </w:r>
    </w:p>
    <w:p w14:paraId="51088C10">
      <w:pPr>
        <w:spacing w:after="120"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我单位不为本项目某包提供整体设计、规范编制或者项目管理、监理、检测等服务的供应商。</w:t>
      </w:r>
    </w:p>
    <w:p w14:paraId="616AD070">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highlight w:val="none"/>
          <w14:textFill>
            <w14:solidFill>
              <w14:schemeClr w14:val="tx1"/>
            </w14:solidFill>
          </w14:textFill>
        </w:rPr>
        <w:t>承担</w:t>
      </w:r>
      <w:r>
        <w:rPr>
          <w:rFonts w:hint="eastAsia" w:ascii="宋体" w:hAnsi="宋体" w:eastAsia="宋体" w:cs="宋体"/>
          <w:color w:val="000000" w:themeColor="text1"/>
          <w:sz w:val="24"/>
          <w:szCs w:val="24"/>
          <w:highlight w:val="none"/>
          <w14:textFill>
            <w14:solidFill>
              <w14:schemeClr w14:val="tx1"/>
            </w14:solidFill>
          </w14:textFill>
        </w:rPr>
        <w:t>。</w:t>
      </w:r>
    </w:p>
    <w:p w14:paraId="755669DF">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2750F19E">
      <w:pPr>
        <w:spacing w:after="120" w:line="360" w:lineRule="auto"/>
        <w:ind w:firstLine="440"/>
        <w:rPr>
          <w:rFonts w:ascii="宋体" w:hAnsi="宋体" w:eastAsia="宋体" w:cs="宋体"/>
          <w:color w:val="000000" w:themeColor="text1"/>
          <w:szCs w:val="24"/>
          <w:highlight w:val="none"/>
          <w14:textFill>
            <w14:solidFill>
              <w14:schemeClr w14:val="tx1"/>
            </w14:solidFill>
          </w14:textFill>
        </w:rPr>
      </w:pPr>
    </w:p>
    <w:p w14:paraId="27EDB134">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盖公章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40985723">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法定代表人或其授权代表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52391512">
      <w:pPr>
        <w:spacing w:line="360" w:lineRule="auto"/>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170CC61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4CFC8D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895430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729ECD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8105FE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6CA8F84C">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3D7F60F">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68D09A6A">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05FC038">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DF6EDC4">
      <w:pPr>
        <w:rPr>
          <w:rFonts w:hint="eastAsia" w:ascii="Calibri" w:hAnsi="Calibri" w:eastAsia="宋体" w:cs="Times New Roman"/>
          <w:b/>
          <w:color w:val="000000" w:themeColor="text1"/>
          <w:kern w:val="0"/>
          <w:sz w:val="24"/>
          <w:szCs w:val="20"/>
          <w:highlight w:val="none"/>
          <w14:textFill>
            <w14:solidFill>
              <w14:schemeClr w14:val="tx1"/>
            </w14:solidFill>
          </w14:textFill>
        </w:rPr>
      </w:pPr>
      <w:bookmarkStart w:id="51" w:name="_Toc19219"/>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0FAD2EF7">
      <w:pPr>
        <w:autoSpaceDE w:val="0"/>
        <w:autoSpaceDN w:val="0"/>
        <w:adjustRightInd w:val="0"/>
        <w:spacing w:line="360" w:lineRule="auto"/>
        <w:ind w:firstLine="482" w:firstLineChars="200"/>
        <w:jc w:val="center"/>
        <w:outlineLvl w:val="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val="zh-CN"/>
        </w:rPr>
        <w:t>项目负责人简历</w:t>
      </w:r>
    </w:p>
    <w:tbl>
      <w:tblPr>
        <w:tblStyle w:val="44"/>
        <w:tblpPr w:leftFromText="180" w:rightFromText="180" w:vertAnchor="text" w:horzAnchor="page" w:tblpX="1580" w:tblpY="433"/>
        <w:tblOverlap w:val="never"/>
        <w:tblW w:w="8749" w:type="dxa"/>
        <w:tblInd w:w="0" w:type="dxa"/>
        <w:tblLayout w:type="fixed"/>
        <w:tblCellMar>
          <w:top w:w="0" w:type="dxa"/>
          <w:left w:w="108" w:type="dxa"/>
          <w:bottom w:w="0" w:type="dxa"/>
          <w:right w:w="108" w:type="dxa"/>
        </w:tblCellMar>
      </w:tblPr>
      <w:tblGrid>
        <w:gridCol w:w="1395"/>
        <w:gridCol w:w="1629"/>
        <w:gridCol w:w="947"/>
        <w:gridCol w:w="351"/>
        <w:gridCol w:w="659"/>
        <w:gridCol w:w="1510"/>
        <w:gridCol w:w="105"/>
        <w:gridCol w:w="2153"/>
      </w:tblGrid>
      <w:tr w14:paraId="57072CCB">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5BB4D473">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629" w:type="dxa"/>
            <w:tcBorders>
              <w:top w:val="single" w:color="auto" w:sz="6" w:space="0"/>
              <w:left w:val="single" w:color="auto" w:sz="6" w:space="0"/>
              <w:bottom w:val="single" w:color="auto" w:sz="6" w:space="0"/>
              <w:right w:val="single" w:color="auto" w:sz="6" w:space="0"/>
            </w:tcBorders>
          </w:tcPr>
          <w:p w14:paraId="7EC26D87">
            <w:pPr>
              <w:spacing w:line="440" w:lineRule="exact"/>
              <w:rPr>
                <w:rFonts w:ascii="宋体" w:hAnsi="宋体"/>
                <w:color w:val="000000" w:themeColor="text1"/>
                <w:szCs w:val="21"/>
                <w:highlight w:val="none"/>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14:paraId="23D0902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年龄</w:t>
            </w:r>
          </w:p>
        </w:tc>
        <w:tc>
          <w:tcPr>
            <w:tcW w:w="1010" w:type="dxa"/>
            <w:gridSpan w:val="2"/>
            <w:tcBorders>
              <w:top w:val="single" w:color="auto" w:sz="6" w:space="0"/>
              <w:left w:val="single" w:color="auto" w:sz="6" w:space="0"/>
              <w:bottom w:val="single" w:color="auto" w:sz="6" w:space="0"/>
              <w:right w:val="single" w:color="auto" w:sz="6" w:space="0"/>
            </w:tcBorders>
          </w:tcPr>
          <w:p w14:paraId="5E0BD64A">
            <w:pPr>
              <w:spacing w:line="440" w:lineRule="exact"/>
              <w:rPr>
                <w:rFonts w:ascii="宋体" w:hAnsi="宋体"/>
                <w:color w:val="000000" w:themeColor="text1"/>
                <w:szCs w:val="21"/>
                <w:highlight w:val="none"/>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53B059C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tc>
        <w:tc>
          <w:tcPr>
            <w:tcW w:w="2258" w:type="dxa"/>
            <w:gridSpan w:val="2"/>
            <w:tcBorders>
              <w:top w:val="single" w:color="auto" w:sz="6" w:space="0"/>
              <w:left w:val="single" w:color="auto" w:sz="6" w:space="0"/>
              <w:bottom w:val="single" w:color="auto" w:sz="6" w:space="0"/>
              <w:right w:val="single" w:color="auto" w:sz="6" w:space="0"/>
            </w:tcBorders>
          </w:tcPr>
          <w:p w14:paraId="2F7CB14E">
            <w:pPr>
              <w:spacing w:line="440" w:lineRule="exact"/>
              <w:rPr>
                <w:rFonts w:ascii="宋体" w:hAnsi="宋体"/>
                <w:color w:val="000000" w:themeColor="text1"/>
                <w:szCs w:val="21"/>
                <w:highlight w:val="none"/>
                <w14:textFill>
                  <w14:solidFill>
                    <w14:schemeClr w14:val="tx1"/>
                  </w14:solidFill>
                </w14:textFill>
              </w:rPr>
            </w:pPr>
          </w:p>
        </w:tc>
      </w:tr>
      <w:tr w14:paraId="1C2DB21B">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57954E79">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毕业学校</w:t>
            </w:r>
          </w:p>
        </w:tc>
        <w:tc>
          <w:tcPr>
            <w:tcW w:w="3586" w:type="dxa"/>
            <w:gridSpan w:val="4"/>
            <w:tcBorders>
              <w:top w:val="single" w:color="auto" w:sz="6" w:space="0"/>
              <w:left w:val="single" w:color="auto" w:sz="6" w:space="0"/>
              <w:bottom w:val="single" w:color="auto" w:sz="6" w:space="0"/>
              <w:right w:val="single" w:color="auto" w:sz="6" w:space="0"/>
            </w:tcBorders>
          </w:tcPr>
          <w:p w14:paraId="6F161518">
            <w:pPr>
              <w:spacing w:line="440" w:lineRule="exact"/>
              <w:rPr>
                <w:rFonts w:ascii="宋体" w:hAnsi="宋体"/>
                <w:color w:val="000000" w:themeColor="text1"/>
                <w:szCs w:val="21"/>
                <w:highlight w:val="none"/>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70C9759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c>
          <w:tcPr>
            <w:tcW w:w="2258" w:type="dxa"/>
            <w:gridSpan w:val="2"/>
            <w:tcBorders>
              <w:top w:val="single" w:color="auto" w:sz="6" w:space="0"/>
              <w:left w:val="single" w:color="auto" w:sz="6" w:space="0"/>
              <w:bottom w:val="single" w:color="auto" w:sz="6" w:space="0"/>
              <w:right w:val="single" w:color="auto" w:sz="6" w:space="0"/>
            </w:tcBorders>
          </w:tcPr>
          <w:p w14:paraId="33A8C686">
            <w:pPr>
              <w:spacing w:line="440" w:lineRule="exact"/>
              <w:rPr>
                <w:rFonts w:ascii="宋体" w:hAnsi="宋体"/>
                <w:color w:val="000000" w:themeColor="text1"/>
                <w:szCs w:val="21"/>
                <w:highlight w:val="none"/>
                <w14:textFill>
                  <w14:solidFill>
                    <w14:schemeClr w14:val="tx1"/>
                  </w14:solidFill>
                </w14:textFill>
              </w:rPr>
            </w:pPr>
          </w:p>
        </w:tc>
      </w:tr>
      <w:tr w14:paraId="19D4D025">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281350D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学位</w:t>
            </w:r>
          </w:p>
        </w:tc>
        <w:tc>
          <w:tcPr>
            <w:tcW w:w="1629" w:type="dxa"/>
            <w:tcBorders>
              <w:top w:val="single" w:color="auto" w:sz="6" w:space="0"/>
              <w:left w:val="single" w:color="auto" w:sz="6" w:space="0"/>
              <w:bottom w:val="single" w:color="auto" w:sz="6" w:space="0"/>
              <w:right w:val="single" w:color="auto" w:sz="6" w:space="0"/>
            </w:tcBorders>
          </w:tcPr>
          <w:p w14:paraId="0977B820">
            <w:pPr>
              <w:spacing w:line="440" w:lineRule="exact"/>
              <w:rPr>
                <w:rFonts w:ascii="宋体" w:hAnsi="宋体"/>
                <w:color w:val="000000" w:themeColor="text1"/>
                <w:szCs w:val="21"/>
                <w:highlight w:val="none"/>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14:paraId="5FDA0D98">
            <w:pPr>
              <w:spacing w:line="440" w:lineRule="exact"/>
              <w:rPr>
                <w:rFonts w:hint="default"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职业资格</w:t>
            </w:r>
          </w:p>
        </w:tc>
        <w:tc>
          <w:tcPr>
            <w:tcW w:w="1010" w:type="dxa"/>
            <w:gridSpan w:val="2"/>
            <w:tcBorders>
              <w:top w:val="single" w:color="auto" w:sz="6" w:space="0"/>
              <w:left w:val="single" w:color="auto" w:sz="6" w:space="0"/>
              <w:bottom w:val="single" w:color="auto" w:sz="6" w:space="0"/>
              <w:right w:val="single" w:color="auto" w:sz="6" w:space="0"/>
            </w:tcBorders>
          </w:tcPr>
          <w:p w14:paraId="4D58D646">
            <w:pPr>
              <w:spacing w:line="440" w:lineRule="exact"/>
              <w:rPr>
                <w:rFonts w:ascii="宋体" w:hAnsi="宋体"/>
                <w:color w:val="000000" w:themeColor="text1"/>
                <w:szCs w:val="21"/>
                <w:highlight w:val="none"/>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6BBB8479">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2258" w:type="dxa"/>
            <w:gridSpan w:val="2"/>
            <w:tcBorders>
              <w:top w:val="single" w:color="auto" w:sz="6" w:space="0"/>
              <w:left w:val="single" w:color="auto" w:sz="6" w:space="0"/>
              <w:bottom w:val="single" w:color="auto" w:sz="6" w:space="0"/>
              <w:right w:val="single" w:color="auto" w:sz="6" w:space="0"/>
            </w:tcBorders>
          </w:tcPr>
          <w:p w14:paraId="216EB1BE">
            <w:pPr>
              <w:spacing w:line="440" w:lineRule="exact"/>
              <w:rPr>
                <w:rFonts w:ascii="宋体" w:hAnsi="宋体"/>
                <w:color w:val="000000" w:themeColor="text1"/>
                <w:szCs w:val="21"/>
                <w:highlight w:val="none"/>
                <w14:textFill>
                  <w14:solidFill>
                    <w14:schemeClr w14:val="tx1"/>
                  </w14:solidFill>
                </w14:textFill>
              </w:rPr>
            </w:pPr>
          </w:p>
        </w:tc>
      </w:tr>
      <w:tr w14:paraId="3AD01213">
        <w:tblPrEx>
          <w:tblCellMar>
            <w:top w:w="0" w:type="dxa"/>
            <w:left w:w="108" w:type="dxa"/>
            <w:bottom w:w="0" w:type="dxa"/>
            <w:right w:w="108" w:type="dxa"/>
          </w:tblCellMar>
        </w:tblPrEx>
        <w:trPr>
          <w:trHeight w:val="1028" w:hRule="atLeast"/>
        </w:trPr>
        <w:tc>
          <w:tcPr>
            <w:tcW w:w="1395" w:type="dxa"/>
            <w:tcBorders>
              <w:top w:val="single" w:color="auto" w:sz="6" w:space="0"/>
              <w:left w:val="single" w:color="auto" w:sz="6" w:space="0"/>
              <w:bottom w:val="single" w:color="auto" w:sz="6" w:space="0"/>
              <w:right w:val="single" w:color="auto" w:sz="6" w:space="0"/>
            </w:tcBorders>
          </w:tcPr>
          <w:p w14:paraId="502FBAE0">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现所在机构或部门</w:t>
            </w:r>
          </w:p>
        </w:tc>
        <w:tc>
          <w:tcPr>
            <w:tcW w:w="3586" w:type="dxa"/>
            <w:gridSpan w:val="4"/>
            <w:tcBorders>
              <w:top w:val="single" w:color="auto" w:sz="6" w:space="0"/>
              <w:left w:val="single" w:color="auto" w:sz="6" w:space="0"/>
              <w:bottom w:val="single" w:color="auto" w:sz="6" w:space="0"/>
              <w:right w:val="single" w:color="auto" w:sz="6" w:space="0"/>
            </w:tcBorders>
          </w:tcPr>
          <w:p w14:paraId="2BDDB80D">
            <w:pPr>
              <w:spacing w:line="440" w:lineRule="exact"/>
              <w:jc w:val="center"/>
              <w:rPr>
                <w:rFonts w:ascii="宋体" w:hAnsi="宋体"/>
                <w:color w:val="000000" w:themeColor="text1"/>
                <w:szCs w:val="21"/>
                <w:highlight w:val="none"/>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vAlign w:val="center"/>
          </w:tcPr>
          <w:p w14:paraId="6737C223">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服务时间</w:t>
            </w:r>
          </w:p>
        </w:tc>
        <w:tc>
          <w:tcPr>
            <w:tcW w:w="2258" w:type="dxa"/>
            <w:gridSpan w:val="2"/>
            <w:tcBorders>
              <w:top w:val="single" w:color="auto" w:sz="6" w:space="0"/>
              <w:left w:val="single" w:color="auto" w:sz="6" w:space="0"/>
              <w:bottom w:val="single" w:color="auto" w:sz="6" w:space="0"/>
              <w:right w:val="single" w:color="auto" w:sz="6" w:space="0"/>
            </w:tcBorders>
          </w:tcPr>
          <w:p w14:paraId="62A91B82">
            <w:pPr>
              <w:spacing w:line="440" w:lineRule="exact"/>
              <w:jc w:val="center"/>
              <w:rPr>
                <w:rFonts w:ascii="宋体" w:hAnsi="宋体"/>
                <w:color w:val="000000" w:themeColor="text1"/>
                <w:szCs w:val="21"/>
                <w:highlight w:val="none"/>
                <w14:textFill>
                  <w14:solidFill>
                    <w14:schemeClr w14:val="tx1"/>
                  </w14:solidFill>
                </w14:textFill>
              </w:rPr>
            </w:pPr>
          </w:p>
        </w:tc>
      </w:tr>
      <w:tr w14:paraId="50655C9C">
        <w:tblPrEx>
          <w:tblCellMar>
            <w:top w:w="0" w:type="dxa"/>
            <w:left w:w="108" w:type="dxa"/>
            <w:bottom w:w="0" w:type="dxa"/>
            <w:right w:w="108" w:type="dxa"/>
          </w:tblCellMar>
        </w:tblPrEx>
        <w:trPr>
          <w:trHeight w:val="1534" w:hRule="atLeast"/>
        </w:trPr>
        <w:tc>
          <w:tcPr>
            <w:tcW w:w="1395" w:type="dxa"/>
            <w:tcBorders>
              <w:top w:val="single" w:color="auto" w:sz="6" w:space="0"/>
              <w:left w:val="single" w:color="auto" w:sz="6" w:space="0"/>
              <w:bottom w:val="single" w:color="auto" w:sz="6" w:space="0"/>
              <w:right w:val="single" w:color="auto" w:sz="6" w:space="0"/>
            </w:tcBorders>
            <w:vAlign w:val="center"/>
          </w:tcPr>
          <w:p w14:paraId="21A19982">
            <w:pPr>
              <w:spacing w:line="440" w:lineRule="exact"/>
              <w:rPr>
                <w:rFonts w:ascii="宋体" w:hAnsi="宋体"/>
                <w:color w:val="000000" w:themeColor="text1"/>
                <w:szCs w:val="21"/>
                <w:highlight w:val="none"/>
                <w14:textFill>
                  <w14:solidFill>
                    <w14:schemeClr w14:val="tx1"/>
                  </w14:solidFill>
                </w14:textFill>
              </w:rPr>
            </w:pPr>
          </w:p>
          <w:p w14:paraId="1DAF296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主要经历</w:t>
            </w:r>
          </w:p>
          <w:p w14:paraId="0F330F35">
            <w:pPr>
              <w:spacing w:line="440" w:lineRule="exact"/>
              <w:rPr>
                <w:rFonts w:ascii="宋体" w:hAnsi="宋体"/>
                <w:color w:val="000000" w:themeColor="text1"/>
                <w:szCs w:val="21"/>
                <w:highlight w:val="none"/>
                <w14:textFill>
                  <w14:solidFill>
                    <w14:schemeClr w14:val="tx1"/>
                  </w14:solidFill>
                </w14:textFill>
              </w:rPr>
            </w:pPr>
          </w:p>
        </w:tc>
        <w:tc>
          <w:tcPr>
            <w:tcW w:w="7354" w:type="dxa"/>
            <w:gridSpan w:val="7"/>
            <w:tcBorders>
              <w:top w:val="single" w:color="auto" w:sz="6" w:space="0"/>
              <w:left w:val="single" w:color="auto" w:sz="6" w:space="0"/>
              <w:bottom w:val="single" w:color="auto" w:sz="6" w:space="0"/>
              <w:right w:val="single" w:color="auto" w:sz="6" w:space="0"/>
            </w:tcBorders>
          </w:tcPr>
          <w:p w14:paraId="4D2C71AC">
            <w:pPr>
              <w:spacing w:line="440" w:lineRule="exact"/>
              <w:rPr>
                <w:rFonts w:ascii="宋体" w:hAnsi="宋体"/>
                <w:color w:val="000000" w:themeColor="text1"/>
                <w:szCs w:val="21"/>
                <w:highlight w:val="none"/>
                <w14:textFill>
                  <w14:solidFill>
                    <w14:schemeClr w14:val="tx1"/>
                  </w14:solidFill>
                </w14:textFill>
              </w:rPr>
            </w:pPr>
          </w:p>
          <w:p w14:paraId="412BEA68">
            <w:pPr>
              <w:spacing w:line="440" w:lineRule="exact"/>
              <w:rPr>
                <w:rFonts w:ascii="宋体" w:hAnsi="宋体"/>
                <w:color w:val="000000" w:themeColor="text1"/>
                <w:szCs w:val="21"/>
                <w:highlight w:val="none"/>
                <w14:textFill>
                  <w14:solidFill>
                    <w14:schemeClr w14:val="tx1"/>
                  </w14:solidFill>
                </w14:textFill>
              </w:rPr>
            </w:pPr>
          </w:p>
        </w:tc>
      </w:tr>
      <w:tr w14:paraId="3D688A7E">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40A83224">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tc>
        <w:tc>
          <w:tcPr>
            <w:tcW w:w="2927" w:type="dxa"/>
            <w:gridSpan w:val="3"/>
            <w:tcBorders>
              <w:top w:val="single" w:color="auto" w:sz="6" w:space="0"/>
              <w:left w:val="single" w:color="auto" w:sz="6" w:space="0"/>
              <w:bottom w:val="single" w:color="auto" w:sz="6" w:space="0"/>
              <w:right w:val="single" w:color="auto" w:sz="6" w:space="0"/>
            </w:tcBorders>
          </w:tcPr>
          <w:p w14:paraId="20F9E8F9">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参加过的项目名称</w:t>
            </w:r>
          </w:p>
        </w:tc>
        <w:tc>
          <w:tcPr>
            <w:tcW w:w="2274" w:type="dxa"/>
            <w:gridSpan w:val="3"/>
            <w:tcBorders>
              <w:top w:val="single" w:color="auto" w:sz="6" w:space="0"/>
              <w:left w:val="single" w:color="auto" w:sz="6" w:space="0"/>
              <w:bottom w:val="single" w:color="auto" w:sz="6" w:space="0"/>
              <w:right w:val="single" w:color="auto" w:sz="6" w:space="0"/>
            </w:tcBorders>
          </w:tcPr>
          <w:p w14:paraId="31C1002A">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担任何职务</w:t>
            </w:r>
          </w:p>
        </w:tc>
        <w:tc>
          <w:tcPr>
            <w:tcW w:w="2153" w:type="dxa"/>
            <w:tcBorders>
              <w:top w:val="single" w:color="auto" w:sz="6" w:space="0"/>
              <w:left w:val="single" w:color="auto" w:sz="6" w:space="0"/>
              <w:bottom w:val="single" w:color="auto" w:sz="6" w:space="0"/>
              <w:right w:val="single" w:color="auto" w:sz="6" w:space="0"/>
            </w:tcBorders>
          </w:tcPr>
          <w:p w14:paraId="7ED2EA0B">
            <w:pPr>
              <w:spacing w:line="4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14:paraId="5E7A6852">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5110455F">
            <w:pPr>
              <w:spacing w:line="440" w:lineRule="exact"/>
              <w:rPr>
                <w:rFonts w:ascii="宋体" w:hAnsi="宋体"/>
                <w:color w:val="000000" w:themeColor="text1"/>
                <w:szCs w:val="21"/>
                <w:highlight w:val="none"/>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52EAC9CE">
            <w:pPr>
              <w:spacing w:line="440" w:lineRule="exact"/>
              <w:rPr>
                <w:rFonts w:ascii="宋体" w:hAnsi="宋体"/>
                <w:color w:val="000000" w:themeColor="text1"/>
                <w:szCs w:val="21"/>
                <w:highlight w:val="none"/>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3C54D0AE">
            <w:pPr>
              <w:spacing w:line="440" w:lineRule="exact"/>
              <w:rPr>
                <w:rFonts w:ascii="宋体" w:hAnsi="宋体"/>
                <w:color w:val="000000" w:themeColor="text1"/>
                <w:szCs w:val="21"/>
                <w:highlight w:val="none"/>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44F0D6FC">
            <w:pPr>
              <w:spacing w:line="440" w:lineRule="exact"/>
              <w:rPr>
                <w:rFonts w:ascii="宋体" w:hAnsi="宋体"/>
                <w:color w:val="000000" w:themeColor="text1"/>
                <w:szCs w:val="21"/>
                <w:highlight w:val="none"/>
                <w14:textFill>
                  <w14:solidFill>
                    <w14:schemeClr w14:val="tx1"/>
                  </w14:solidFill>
                </w14:textFill>
              </w:rPr>
            </w:pPr>
          </w:p>
        </w:tc>
      </w:tr>
      <w:tr w14:paraId="0B13457C">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5FAE90F6">
            <w:pPr>
              <w:spacing w:line="440" w:lineRule="exact"/>
              <w:rPr>
                <w:rFonts w:ascii="宋体" w:hAnsi="宋体"/>
                <w:color w:val="000000" w:themeColor="text1"/>
                <w:szCs w:val="21"/>
                <w:highlight w:val="none"/>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20D09E61">
            <w:pPr>
              <w:spacing w:line="440" w:lineRule="exact"/>
              <w:rPr>
                <w:rFonts w:ascii="宋体" w:hAnsi="宋体"/>
                <w:color w:val="000000" w:themeColor="text1"/>
                <w:szCs w:val="21"/>
                <w:highlight w:val="none"/>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29B9F9F2">
            <w:pPr>
              <w:spacing w:line="440" w:lineRule="exact"/>
              <w:rPr>
                <w:rFonts w:ascii="宋体" w:hAnsi="宋体"/>
                <w:color w:val="000000" w:themeColor="text1"/>
                <w:szCs w:val="21"/>
                <w:highlight w:val="none"/>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3D2A51C9">
            <w:pPr>
              <w:spacing w:line="440" w:lineRule="exact"/>
              <w:rPr>
                <w:rFonts w:ascii="宋体" w:hAnsi="宋体"/>
                <w:color w:val="000000" w:themeColor="text1"/>
                <w:szCs w:val="21"/>
                <w:highlight w:val="none"/>
                <w14:textFill>
                  <w14:solidFill>
                    <w14:schemeClr w14:val="tx1"/>
                  </w14:solidFill>
                </w14:textFill>
              </w:rPr>
            </w:pPr>
          </w:p>
        </w:tc>
      </w:tr>
      <w:tr w14:paraId="4285C33E">
        <w:tblPrEx>
          <w:tblCellMar>
            <w:top w:w="0" w:type="dxa"/>
            <w:left w:w="108" w:type="dxa"/>
            <w:bottom w:w="0" w:type="dxa"/>
            <w:right w:w="108" w:type="dxa"/>
          </w:tblCellMar>
        </w:tblPrEx>
        <w:trPr>
          <w:trHeight w:val="540" w:hRule="atLeast"/>
        </w:trPr>
        <w:tc>
          <w:tcPr>
            <w:tcW w:w="1395" w:type="dxa"/>
            <w:tcBorders>
              <w:top w:val="single" w:color="auto" w:sz="6" w:space="0"/>
              <w:left w:val="single" w:color="auto" w:sz="6" w:space="0"/>
              <w:bottom w:val="single" w:color="auto" w:sz="6" w:space="0"/>
              <w:right w:val="single" w:color="auto" w:sz="6" w:space="0"/>
            </w:tcBorders>
          </w:tcPr>
          <w:p w14:paraId="3164DFC6">
            <w:pPr>
              <w:spacing w:line="440" w:lineRule="exact"/>
              <w:rPr>
                <w:rFonts w:ascii="宋体" w:hAnsi="宋体"/>
                <w:color w:val="000000" w:themeColor="text1"/>
                <w:szCs w:val="21"/>
                <w:highlight w:val="none"/>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26EA2FED">
            <w:pPr>
              <w:spacing w:line="440" w:lineRule="exact"/>
              <w:rPr>
                <w:rFonts w:ascii="宋体" w:hAnsi="宋体"/>
                <w:color w:val="000000" w:themeColor="text1"/>
                <w:szCs w:val="21"/>
                <w:highlight w:val="none"/>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51D060ED">
            <w:pPr>
              <w:spacing w:line="440" w:lineRule="exact"/>
              <w:rPr>
                <w:rFonts w:ascii="宋体" w:hAnsi="宋体"/>
                <w:color w:val="000000" w:themeColor="text1"/>
                <w:szCs w:val="21"/>
                <w:highlight w:val="none"/>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1D7C627B">
            <w:pPr>
              <w:spacing w:line="440" w:lineRule="exact"/>
              <w:rPr>
                <w:rFonts w:ascii="宋体" w:hAnsi="宋体"/>
                <w:color w:val="000000" w:themeColor="text1"/>
                <w:szCs w:val="21"/>
                <w:highlight w:val="none"/>
                <w14:textFill>
                  <w14:solidFill>
                    <w14:schemeClr w14:val="tx1"/>
                  </w14:solidFill>
                </w14:textFill>
              </w:rPr>
            </w:pPr>
          </w:p>
        </w:tc>
      </w:tr>
    </w:tbl>
    <w:p w14:paraId="4F115E4F">
      <w:pPr>
        <w:autoSpaceDE w:val="0"/>
        <w:autoSpaceDN w:val="0"/>
        <w:adjustRightInd w:val="0"/>
        <w:jc w:val="both"/>
        <w:rPr>
          <w:rFonts w:hint="eastAsia" w:ascii="宋体" w:hAnsi="宋体" w:eastAsia="宋体" w:cs="宋体"/>
          <w:sz w:val="24"/>
          <w:szCs w:val="24"/>
          <w:highlight w:val="none"/>
          <w:lang w:val="zh-CN"/>
        </w:rPr>
      </w:pPr>
    </w:p>
    <w:p w14:paraId="357DE7DE">
      <w:pPr>
        <w:autoSpaceDE w:val="0"/>
        <w:autoSpaceDN w:val="0"/>
        <w:adjustRightInd w:val="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注：后附项目负责人身份证明、相关资格证书（如有）、职称证书（如有）、本单位近三个月社保缴纳证明材料。</w:t>
      </w:r>
    </w:p>
    <w:p w14:paraId="20823FB6">
      <w:pPr>
        <w:autoSpaceDE w:val="0"/>
        <w:autoSpaceDN w:val="0"/>
        <w:adjustRightInd w:val="0"/>
        <w:jc w:val="both"/>
        <w:rPr>
          <w:rFonts w:hint="default" w:ascii="宋体" w:hAnsi="宋体" w:eastAsia="宋体" w:cs="宋体"/>
          <w:sz w:val="24"/>
          <w:szCs w:val="24"/>
          <w:highlight w:val="none"/>
          <w:lang w:val="en-US" w:eastAsia="zh-CN"/>
        </w:rPr>
      </w:pPr>
    </w:p>
    <w:p w14:paraId="4C86F7D6">
      <w:pPr>
        <w:rPr>
          <w:rFonts w:hint="eastAsia"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32BAF49B">
      <w:pPr>
        <w:numPr>
          <w:ilvl w:val="0"/>
          <w:numId w:val="5"/>
        </w:numPr>
        <w:jc w:val="cente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pPr>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拟配备人员</w:t>
      </w:r>
    </w:p>
    <w:p w14:paraId="0A804005">
      <w:pPr>
        <w:numPr>
          <w:ilvl w:val="0"/>
          <w:numId w:val="0"/>
        </w:numPr>
        <w:jc w:val="both"/>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pPr>
    </w:p>
    <w:tbl>
      <w:tblPr>
        <w:tblStyle w:val="44"/>
        <w:tblpPr w:leftFromText="180" w:rightFromText="180" w:vertAnchor="text" w:horzAnchor="page" w:tblpX="1162" w:tblpY="358"/>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47"/>
        <w:gridCol w:w="785"/>
        <w:gridCol w:w="785"/>
        <w:gridCol w:w="785"/>
        <w:gridCol w:w="785"/>
        <w:gridCol w:w="785"/>
        <w:gridCol w:w="1910"/>
        <w:gridCol w:w="1827"/>
      </w:tblGrid>
      <w:tr w14:paraId="4A3B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625" w:type="dxa"/>
            <w:vAlign w:val="center"/>
          </w:tcPr>
          <w:p w14:paraId="27878A07">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947" w:type="dxa"/>
            <w:vAlign w:val="center"/>
          </w:tcPr>
          <w:p w14:paraId="0E386088">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785" w:type="dxa"/>
            <w:vAlign w:val="center"/>
          </w:tcPr>
          <w:p w14:paraId="43F003A7">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性别</w:t>
            </w:r>
          </w:p>
        </w:tc>
        <w:tc>
          <w:tcPr>
            <w:tcW w:w="785" w:type="dxa"/>
            <w:vAlign w:val="center"/>
          </w:tcPr>
          <w:p w14:paraId="5F5ADDE3">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年龄</w:t>
            </w:r>
          </w:p>
        </w:tc>
        <w:tc>
          <w:tcPr>
            <w:tcW w:w="785" w:type="dxa"/>
            <w:vAlign w:val="center"/>
          </w:tcPr>
          <w:p w14:paraId="4F6403F7">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学历</w:t>
            </w:r>
          </w:p>
        </w:tc>
        <w:tc>
          <w:tcPr>
            <w:tcW w:w="785" w:type="dxa"/>
            <w:vAlign w:val="center"/>
          </w:tcPr>
          <w:p w14:paraId="3B017885">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职称</w:t>
            </w:r>
          </w:p>
        </w:tc>
        <w:tc>
          <w:tcPr>
            <w:tcW w:w="785" w:type="dxa"/>
            <w:vAlign w:val="center"/>
          </w:tcPr>
          <w:p w14:paraId="33B00CF1">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w:t>
            </w:r>
          </w:p>
        </w:tc>
        <w:tc>
          <w:tcPr>
            <w:tcW w:w="1910" w:type="dxa"/>
            <w:vAlign w:val="center"/>
          </w:tcPr>
          <w:p w14:paraId="5D2419A2">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拟担任岗位或承担工作内容</w:t>
            </w:r>
          </w:p>
        </w:tc>
        <w:tc>
          <w:tcPr>
            <w:tcW w:w="1827" w:type="dxa"/>
            <w:vAlign w:val="center"/>
          </w:tcPr>
          <w:p w14:paraId="66D7F704">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从事该岗位时间</w:t>
            </w:r>
          </w:p>
        </w:tc>
      </w:tr>
      <w:tr w14:paraId="4D5B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492B1C72">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947" w:type="dxa"/>
            <w:vAlign w:val="center"/>
          </w:tcPr>
          <w:p w14:paraId="303B88AC">
            <w:pPr>
              <w:widowControl/>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33F30CC0">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3BD15B4D">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4B078EF1">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496B392B">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12E76E90">
            <w:pPr>
              <w:spacing w:line="440" w:lineRule="exact"/>
              <w:jc w:val="center"/>
              <w:rPr>
                <w:rFonts w:ascii="宋体" w:hAnsi="宋体"/>
                <w:color w:val="000000" w:themeColor="text1"/>
                <w:szCs w:val="21"/>
                <w:highlight w:val="none"/>
                <w14:textFill>
                  <w14:solidFill>
                    <w14:schemeClr w14:val="tx1"/>
                  </w14:solidFill>
                </w14:textFill>
              </w:rPr>
            </w:pPr>
          </w:p>
        </w:tc>
        <w:tc>
          <w:tcPr>
            <w:tcW w:w="1910" w:type="dxa"/>
            <w:vAlign w:val="center"/>
          </w:tcPr>
          <w:p w14:paraId="139E0D5D">
            <w:pPr>
              <w:widowControl/>
              <w:rPr>
                <w:rFonts w:ascii="宋体" w:hAnsi="宋体"/>
                <w:color w:val="000000" w:themeColor="text1"/>
                <w:szCs w:val="21"/>
                <w:highlight w:val="none"/>
                <w14:textFill>
                  <w14:solidFill>
                    <w14:schemeClr w14:val="tx1"/>
                  </w14:solidFill>
                </w14:textFill>
              </w:rPr>
            </w:pPr>
          </w:p>
        </w:tc>
        <w:tc>
          <w:tcPr>
            <w:tcW w:w="1827" w:type="dxa"/>
            <w:vAlign w:val="center"/>
          </w:tcPr>
          <w:p w14:paraId="2816F09E">
            <w:pPr>
              <w:spacing w:line="440" w:lineRule="exact"/>
              <w:jc w:val="center"/>
              <w:rPr>
                <w:rFonts w:ascii="宋体" w:hAnsi="宋体"/>
                <w:color w:val="000000" w:themeColor="text1"/>
                <w:szCs w:val="21"/>
                <w:highlight w:val="none"/>
                <w14:textFill>
                  <w14:solidFill>
                    <w14:schemeClr w14:val="tx1"/>
                  </w14:solidFill>
                </w14:textFill>
              </w:rPr>
            </w:pPr>
          </w:p>
        </w:tc>
      </w:tr>
      <w:tr w14:paraId="6A77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7D0CBE09">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947" w:type="dxa"/>
            <w:vAlign w:val="center"/>
          </w:tcPr>
          <w:p w14:paraId="6FC51783">
            <w:pPr>
              <w:widowControl/>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12D8497D">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62DCF8E5">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265B97EE">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6E111F93">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48AC7E05">
            <w:pPr>
              <w:spacing w:line="440" w:lineRule="exact"/>
              <w:jc w:val="center"/>
              <w:rPr>
                <w:rFonts w:ascii="宋体" w:hAnsi="宋体"/>
                <w:color w:val="000000" w:themeColor="text1"/>
                <w:szCs w:val="21"/>
                <w:highlight w:val="none"/>
                <w14:textFill>
                  <w14:solidFill>
                    <w14:schemeClr w14:val="tx1"/>
                  </w14:solidFill>
                </w14:textFill>
              </w:rPr>
            </w:pPr>
          </w:p>
        </w:tc>
        <w:tc>
          <w:tcPr>
            <w:tcW w:w="1910" w:type="dxa"/>
            <w:vAlign w:val="center"/>
          </w:tcPr>
          <w:p w14:paraId="2F5F6BE4">
            <w:pPr>
              <w:widowControl/>
              <w:jc w:val="center"/>
              <w:rPr>
                <w:rFonts w:ascii="宋体" w:hAnsi="宋体"/>
                <w:color w:val="000000" w:themeColor="text1"/>
                <w:szCs w:val="21"/>
                <w:highlight w:val="none"/>
                <w14:textFill>
                  <w14:solidFill>
                    <w14:schemeClr w14:val="tx1"/>
                  </w14:solidFill>
                </w14:textFill>
              </w:rPr>
            </w:pPr>
          </w:p>
        </w:tc>
        <w:tc>
          <w:tcPr>
            <w:tcW w:w="1827" w:type="dxa"/>
            <w:vAlign w:val="center"/>
          </w:tcPr>
          <w:p w14:paraId="4F5772F1">
            <w:pPr>
              <w:spacing w:line="440" w:lineRule="exact"/>
              <w:jc w:val="center"/>
              <w:rPr>
                <w:rFonts w:ascii="宋体" w:hAnsi="宋体"/>
                <w:color w:val="000000" w:themeColor="text1"/>
                <w:szCs w:val="21"/>
                <w:highlight w:val="none"/>
                <w14:textFill>
                  <w14:solidFill>
                    <w14:schemeClr w14:val="tx1"/>
                  </w14:solidFill>
                </w14:textFill>
              </w:rPr>
            </w:pPr>
          </w:p>
        </w:tc>
      </w:tr>
      <w:tr w14:paraId="67D7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6D5F02D3">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947" w:type="dxa"/>
            <w:vAlign w:val="center"/>
          </w:tcPr>
          <w:p w14:paraId="4D158285">
            <w:pPr>
              <w:widowControl/>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7DFCE5B0">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1C071E69">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58367CFA">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0DC1EC7A">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556FB405">
            <w:pPr>
              <w:spacing w:line="440" w:lineRule="exact"/>
              <w:jc w:val="center"/>
              <w:rPr>
                <w:rFonts w:ascii="宋体" w:hAnsi="宋体"/>
                <w:color w:val="000000" w:themeColor="text1"/>
                <w:szCs w:val="21"/>
                <w:highlight w:val="none"/>
                <w14:textFill>
                  <w14:solidFill>
                    <w14:schemeClr w14:val="tx1"/>
                  </w14:solidFill>
                </w14:textFill>
              </w:rPr>
            </w:pPr>
          </w:p>
        </w:tc>
        <w:tc>
          <w:tcPr>
            <w:tcW w:w="1910" w:type="dxa"/>
            <w:vAlign w:val="center"/>
          </w:tcPr>
          <w:p w14:paraId="0307416D">
            <w:pPr>
              <w:widowControl/>
              <w:jc w:val="center"/>
              <w:rPr>
                <w:rFonts w:ascii="宋体" w:hAnsi="宋体"/>
                <w:color w:val="000000" w:themeColor="text1"/>
                <w:szCs w:val="21"/>
                <w:highlight w:val="none"/>
                <w14:textFill>
                  <w14:solidFill>
                    <w14:schemeClr w14:val="tx1"/>
                  </w14:solidFill>
                </w14:textFill>
              </w:rPr>
            </w:pPr>
          </w:p>
        </w:tc>
        <w:tc>
          <w:tcPr>
            <w:tcW w:w="1827" w:type="dxa"/>
            <w:vAlign w:val="center"/>
          </w:tcPr>
          <w:p w14:paraId="5D3D6158">
            <w:pPr>
              <w:spacing w:line="440" w:lineRule="exact"/>
              <w:jc w:val="center"/>
              <w:rPr>
                <w:rFonts w:ascii="宋体" w:hAnsi="宋体"/>
                <w:color w:val="000000" w:themeColor="text1"/>
                <w:szCs w:val="21"/>
                <w:highlight w:val="none"/>
                <w14:textFill>
                  <w14:solidFill>
                    <w14:schemeClr w14:val="tx1"/>
                  </w14:solidFill>
                </w14:textFill>
              </w:rPr>
            </w:pPr>
          </w:p>
        </w:tc>
      </w:tr>
      <w:tr w14:paraId="3526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3AA4870D">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947" w:type="dxa"/>
            <w:vAlign w:val="center"/>
          </w:tcPr>
          <w:p w14:paraId="034733DB">
            <w:pPr>
              <w:widowControl/>
              <w:jc w:val="center"/>
              <w:rPr>
                <w:rFonts w:ascii="宋体" w:hAnsi="宋体"/>
                <w:color w:val="000000" w:themeColor="text1"/>
                <w:kern w:val="0"/>
                <w:szCs w:val="21"/>
                <w:highlight w:val="none"/>
                <w14:textFill>
                  <w14:solidFill>
                    <w14:schemeClr w14:val="tx1"/>
                  </w14:solidFill>
                </w14:textFill>
              </w:rPr>
            </w:pPr>
          </w:p>
        </w:tc>
        <w:tc>
          <w:tcPr>
            <w:tcW w:w="785" w:type="dxa"/>
            <w:vAlign w:val="center"/>
          </w:tcPr>
          <w:p w14:paraId="6DC23BB5">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33714FD1">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39D8F248">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6E72444B">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496BE06A">
            <w:pPr>
              <w:spacing w:line="440" w:lineRule="exact"/>
              <w:jc w:val="center"/>
              <w:rPr>
                <w:rFonts w:ascii="宋体" w:hAnsi="宋体"/>
                <w:color w:val="000000" w:themeColor="text1"/>
                <w:szCs w:val="21"/>
                <w:highlight w:val="none"/>
                <w14:textFill>
                  <w14:solidFill>
                    <w14:schemeClr w14:val="tx1"/>
                  </w14:solidFill>
                </w14:textFill>
              </w:rPr>
            </w:pPr>
          </w:p>
        </w:tc>
        <w:tc>
          <w:tcPr>
            <w:tcW w:w="1910" w:type="dxa"/>
            <w:vAlign w:val="center"/>
          </w:tcPr>
          <w:p w14:paraId="45549299">
            <w:pPr>
              <w:widowControl/>
              <w:jc w:val="center"/>
              <w:rPr>
                <w:rFonts w:ascii="宋体" w:hAnsi="宋体"/>
                <w:color w:val="000000" w:themeColor="text1"/>
                <w:kern w:val="0"/>
                <w:szCs w:val="21"/>
                <w:highlight w:val="none"/>
                <w14:textFill>
                  <w14:solidFill>
                    <w14:schemeClr w14:val="tx1"/>
                  </w14:solidFill>
                </w14:textFill>
              </w:rPr>
            </w:pPr>
          </w:p>
        </w:tc>
        <w:tc>
          <w:tcPr>
            <w:tcW w:w="1827" w:type="dxa"/>
            <w:vAlign w:val="center"/>
          </w:tcPr>
          <w:p w14:paraId="61C219A2">
            <w:pPr>
              <w:spacing w:line="440" w:lineRule="exact"/>
              <w:jc w:val="center"/>
              <w:rPr>
                <w:rFonts w:ascii="宋体" w:hAnsi="宋体"/>
                <w:color w:val="000000" w:themeColor="text1"/>
                <w:szCs w:val="21"/>
                <w:highlight w:val="none"/>
                <w14:textFill>
                  <w14:solidFill>
                    <w14:schemeClr w14:val="tx1"/>
                  </w14:solidFill>
                </w14:textFill>
              </w:rPr>
            </w:pPr>
          </w:p>
        </w:tc>
      </w:tr>
      <w:tr w14:paraId="41E8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25" w:type="dxa"/>
            <w:vAlign w:val="center"/>
          </w:tcPr>
          <w:p w14:paraId="2800661E">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947" w:type="dxa"/>
            <w:vAlign w:val="center"/>
          </w:tcPr>
          <w:p w14:paraId="225179B5">
            <w:pPr>
              <w:widowControl/>
              <w:jc w:val="center"/>
              <w:rPr>
                <w:rFonts w:ascii="宋体" w:hAnsi="宋体"/>
                <w:color w:val="000000" w:themeColor="text1"/>
                <w:kern w:val="0"/>
                <w:szCs w:val="21"/>
                <w:highlight w:val="none"/>
                <w14:textFill>
                  <w14:solidFill>
                    <w14:schemeClr w14:val="tx1"/>
                  </w14:solidFill>
                </w14:textFill>
              </w:rPr>
            </w:pPr>
          </w:p>
        </w:tc>
        <w:tc>
          <w:tcPr>
            <w:tcW w:w="785" w:type="dxa"/>
            <w:vAlign w:val="center"/>
          </w:tcPr>
          <w:p w14:paraId="64BB3E5C">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77D5E5EA">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5888C0F7">
            <w:pPr>
              <w:spacing w:line="440" w:lineRule="exact"/>
              <w:rPr>
                <w:rFonts w:ascii="宋体" w:hAnsi="宋体"/>
                <w:color w:val="000000" w:themeColor="text1"/>
                <w:szCs w:val="21"/>
                <w:highlight w:val="none"/>
                <w14:textFill>
                  <w14:solidFill>
                    <w14:schemeClr w14:val="tx1"/>
                  </w14:solidFill>
                </w14:textFill>
              </w:rPr>
            </w:pPr>
          </w:p>
        </w:tc>
        <w:tc>
          <w:tcPr>
            <w:tcW w:w="785" w:type="dxa"/>
            <w:vAlign w:val="center"/>
          </w:tcPr>
          <w:p w14:paraId="5990048C">
            <w:pPr>
              <w:spacing w:line="440" w:lineRule="exact"/>
              <w:jc w:val="center"/>
              <w:rPr>
                <w:rFonts w:ascii="宋体" w:hAnsi="宋体"/>
                <w:color w:val="000000" w:themeColor="text1"/>
                <w:szCs w:val="21"/>
                <w:highlight w:val="none"/>
                <w14:textFill>
                  <w14:solidFill>
                    <w14:schemeClr w14:val="tx1"/>
                  </w14:solidFill>
                </w14:textFill>
              </w:rPr>
            </w:pPr>
          </w:p>
        </w:tc>
        <w:tc>
          <w:tcPr>
            <w:tcW w:w="785" w:type="dxa"/>
            <w:vAlign w:val="center"/>
          </w:tcPr>
          <w:p w14:paraId="40740BC9">
            <w:pPr>
              <w:spacing w:line="440" w:lineRule="exact"/>
              <w:jc w:val="center"/>
              <w:rPr>
                <w:rFonts w:ascii="宋体" w:hAnsi="宋体"/>
                <w:color w:val="000000" w:themeColor="text1"/>
                <w:szCs w:val="21"/>
                <w:highlight w:val="none"/>
                <w14:textFill>
                  <w14:solidFill>
                    <w14:schemeClr w14:val="tx1"/>
                  </w14:solidFill>
                </w14:textFill>
              </w:rPr>
            </w:pPr>
          </w:p>
        </w:tc>
        <w:tc>
          <w:tcPr>
            <w:tcW w:w="1910" w:type="dxa"/>
            <w:vAlign w:val="center"/>
          </w:tcPr>
          <w:p w14:paraId="42F6398B">
            <w:pPr>
              <w:widowControl/>
              <w:jc w:val="center"/>
              <w:rPr>
                <w:rFonts w:ascii="宋体" w:hAnsi="宋体"/>
                <w:color w:val="000000" w:themeColor="text1"/>
                <w:kern w:val="0"/>
                <w:szCs w:val="21"/>
                <w:highlight w:val="none"/>
                <w14:textFill>
                  <w14:solidFill>
                    <w14:schemeClr w14:val="tx1"/>
                  </w14:solidFill>
                </w14:textFill>
              </w:rPr>
            </w:pPr>
          </w:p>
        </w:tc>
        <w:tc>
          <w:tcPr>
            <w:tcW w:w="1827" w:type="dxa"/>
            <w:vAlign w:val="center"/>
          </w:tcPr>
          <w:p w14:paraId="0252CD13">
            <w:pPr>
              <w:spacing w:line="440" w:lineRule="exact"/>
              <w:jc w:val="center"/>
              <w:rPr>
                <w:rFonts w:ascii="宋体" w:hAnsi="宋体"/>
                <w:color w:val="000000" w:themeColor="text1"/>
                <w:szCs w:val="21"/>
                <w:highlight w:val="none"/>
                <w14:textFill>
                  <w14:solidFill>
                    <w14:schemeClr w14:val="tx1"/>
                  </w14:solidFill>
                </w14:textFill>
              </w:rPr>
            </w:pPr>
          </w:p>
        </w:tc>
      </w:tr>
    </w:tbl>
    <w:p w14:paraId="3573E97E">
      <w:pPr>
        <w:pStyle w:val="37"/>
        <w:spacing w:line="24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注：</w:t>
      </w:r>
      <w:r>
        <w:rPr>
          <w:rFonts w:hint="eastAsia" w:ascii="宋体" w:hAnsi="宋体" w:eastAsia="宋体" w:cs="宋体"/>
          <w:b w:val="0"/>
          <w:bCs w:val="0"/>
          <w:sz w:val="24"/>
          <w:szCs w:val="24"/>
          <w:highlight w:val="none"/>
        </w:rPr>
        <w:t>（1）此表可自行增减。</w:t>
      </w:r>
    </w:p>
    <w:p w14:paraId="0E67B8C3">
      <w:pPr>
        <w:numPr>
          <w:ilvl w:val="0"/>
          <w:numId w:val="0"/>
        </w:numPr>
        <w:ind w:firstLine="480" w:firstLineChars="200"/>
        <w:jc w:val="both"/>
        <w:rPr>
          <w:rFonts w:hint="eastAsia" w:ascii="Calibri" w:hAnsi="Calibri" w:eastAsia="宋体" w:cs="Times New Roman"/>
          <w:b/>
          <w:color w:val="000000" w:themeColor="text1"/>
          <w:kern w:val="0"/>
          <w:sz w:val="24"/>
          <w:szCs w:val="20"/>
          <w:highlight w:val="none"/>
          <w14:textFill>
            <w14:solidFill>
              <w14:schemeClr w14:val="tx1"/>
            </w14:solidFill>
          </w14:textFill>
        </w:rPr>
      </w:pPr>
      <w:r>
        <w:rPr>
          <w:rFonts w:hint="eastAsia" w:ascii="宋体" w:hAnsi="宋体" w:eastAsia="宋体" w:cs="宋体"/>
          <w:b w:val="0"/>
          <w:bCs w:val="0"/>
          <w:color w:val="auto"/>
          <w:sz w:val="24"/>
          <w:szCs w:val="24"/>
          <w:highlight w:val="none"/>
        </w:rPr>
        <w:t>（2）</w:t>
      </w:r>
      <w:r>
        <w:rPr>
          <w:rFonts w:hint="eastAsia" w:ascii="宋体"/>
          <w:b w:val="0"/>
          <w:bCs w:val="0"/>
          <w:color w:val="000000" w:themeColor="text1"/>
          <w:sz w:val="24"/>
          <w:szCs w:val="24"/>
          <w:highlight w:val="none"/>
          <w:lang w:val="zh-CN"/>
          <w14:textFill>
            <w14:solidFill>
              <w14:schemeClr w14:val="tx1"/>
            </w14:solidFill>
          </w14:textFill>
        </w:rPr>
        <w:t>以</w:t>
      </w:r>
      <w:r>
        <w:rPr>
          <w:rFonts w:hint="eastAsia" w:ascii="宋体"/>
          <w:bCs/>
          <w:color w:val="000000" w:themeColor="text1"/>
          <w:sz w:val="24"/>
          <w:szCs w:val="24"/>
          <w:highlight w:val="none"/>
          <w:lang w:val="zh-CN"/>
          <w14:textFill>
            <w14:solidFill>
              <w14:schemeClr w14:val="tx1"/>
            </w14:solidFill>
          </w14:textFill>
        </w:rPr>
        <w:t>上人员附</w:t>
      </w:r>
      <w:r>
        <w:rPr>
          <w:rFonts w:hint="eastAsia" w:ascii="宋体"/>
          <w:bCs/>
          <w:color w:val="000000" w:themeColor="text1"/>
          <w:sz w:val="24"/>
          <w:szCs w:val="24"/>
          <w:highlight w:val="none"/>
          <w:lang w:val="zh-CN" w:eastAsia="zh-CN"/>
          <w14:textFill>
            <w14:solidFill>
              <w14:schemeClr w14:val="tx1"/>
            </w14:solidFill>
          </w14:textFill>
        </w:rPr>
        <w:t>搬运或调试安装相关</w:t>
      </w:r>
      <w:r>
        <w:rPr>
          <w:rFonts w:hint="eastAsia" w:ascii="宋体"/>
          <w:bCs/>
          <w:color w:val="000000" w:themeColor="text1"/>
          <w:sz w:val="24"/>
          <w:szCs w:val="24"/>
          <w:highlight w:val="none"/>
          <w:lang w:val="en-US" w:eastAsia="zh-CN"/>
          <w14:textFill>
            <w14:solidFill>
              <w14:schemeClr w14:val="tx1"/>
            </w14:solidFill>
          </w14:textFill>
        </w:rPr>
        <w:t>职业</w:t>
      </w:r>
      <w:r>
        <w:rPr>
          <w:rFonts w:hint="eastAsia" w:ascii="宋体"/>
          <w:bCs/>
          <w:color w:val="000000" w:themeColor="text1"/>
          <w:sz w:val="24"/>
          <w:szCs w:val="24"/>
          <w:highlight w:val="none"/>
          <w:lang w:val="zh-CN" w:eastAsia="zh-CN"/>
          <w14:textFill>
            <w14:solidFill>
              <w14:schemeClr w14:val="tx1"/>
            </w14:solidFill>
          </w14:textFill>
        </w:rPr>
        <w:t>资格证书（</w:t>
      </w:r>
      <w:r>
        <w:rPr>
          <w:rFonts w:hint="eastAsia" w:ascii="宋体"/>
          <w:bCs/>
          <w:color w:val="000000" w:themeColor="text1"/>
          <w:sz w:val="24"/>
          <w:szCs w:val="24"/>
          <w:highlight w:val="none"/>
          <w:lang w:val="en-US" w:eastAsia="zh-CN"/>
          <w14:textFill>
            <w14:solidFill>
              <w14:schemeClr w14:val="tx1"/>
            </w14:solidFill>
          </w14:textFill>
        </w:rPr>
        <w:t>若有</w:t>
      </w:r>
      <w:r>
        <w:rPr>
          <w:rFonts w:hint="eastAsia" w:ascii="宋体"/>
          <w:bCs/>
          <w:color w:val="000000" w:themeColor="text1"/>
          <w:sz w:val="24"/>
          <w:szCs w:val="24"/>
          <w:highlight w:val="none"/>
          <w:lang w:val="zh-CN" w:eastAsia="zh-CN"/>
          <w14:textFill>
            <w14:solidFill>
              <w14:schemeClr w14:val="tx1"/>
            </w14:solidFill>
          </w14:textFill>
        </w:rPr>
        <w:t>）</w:t>
      </w:r>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4D7729AB">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九</w:t>
      </w:r>
      <w:r>
        <w:rPr>
          <w:rFonts w:hint="eastAsia" w:ascii="Calibri" w:hAnsi="Calibri" w:eastAsia="宋体" w:cs="Times New Roman"/>
          <w:b/>
          <w:color w:val="000000" w:themeColor="text1"/>
          <w:kern w:val="0"/>
          <w:sz w:val="24"/>
          <w:szCs w:val="20"/>
          <w:highlight w:val="none"/>
          <w14:textFill>
            <w14:solidFill>
              <w14:schemeClr w14:val="tx1"/>
            </w14:solidFill>
          </w14:textFill>
        </w:rPr>
        <w:t>、供应商近年类似项目业绩</w:t>
      </w:r>
      <w:bookmarkEnd w:id="51"/>
    </w:p>
    <w:tbl>
      <w:tblPr>
        <w:tblStyle w:val="4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278B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218B1249">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485" w:type="dxa"/>
          </w:tcPr>
          <w:p w14:paraId="7FC59629">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业主名称</w:t>
            </w:r>
          </w:p>
        </w:tc>
        <w:tc>
          <w:tcPr>
            <w:tcW w:w="1530" w:type="dxa"/>
          </w:tcPr>
          <w:p w14:paraId="35E1866A">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1223" w:type="dxa"/>
          </w:tcPr>
          <w:p w14:paraId="25C9C817">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合同总价</w:t>
            </w:r>
          </w:p>
        </w:tc>
        <w:tc>
          <w:tcPr>
            <w:tcW w:w="1391" w:type="dxa"/>
          </w:tcPr>
          <w:p w14:paraId="0CE95D25">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签约及完成时间</w:t>
            </w:r>
          </w:p>
        </w:tc>
        <w:tc>
          <w:tcPr>
            <w:tcW w:w="2276" w:type="dxa"/>
          </w:tcPr>
          <w:p w14:paraId="52FBB120">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单位联系人及电话</w:t>
            </w:r>
          </w:p>
        </w:tc>
      </w:tr>
      <w:tr w14:paraId="4618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1A8DD3E4">
            <w:pPr>
              <w:spacing w:line="440" w:lineRule="exact"/>
              <w:jc w:val="center"/>
              <w:rPr>
                <w:rFonts w:ascii="宋体" w:hAnsi="宋体"/>
                <w:color w:val="000000" w:themeColor="text1"/>
                <w:szCs w:val="21"/>
                <w:highlight w:val="none"/>
                <w14:textFill>
                  <w14:solidFill>
                    <w14:schemeClr w14:val="tx1"/>
                  </w14:solidFill>
                </w14:textFill>
              </w:rPr>
            </w:pPr>
          </w:p>
          <w:p w14:paraId="1F209580">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85" w:type="dxa"/>
          </w:tcPr>
          <w:p w14:paraId="285F89B3">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0EF1605D">
            <w:pPr>
              <w:spacing w:line="440" w:lineRule="exact"/>
              <w:jc w:val="left"/>
              <w:rPr>
                <w:rFonts w:ascii="宋体" w:hAnsi="宋体"/>
                <w:color w:val="000000" w:themeColor="text1"/>
                <w:szCs w:val="21"/>
                <w:highlight w:val="none"/>
                <w14:textFill>
                  <w14:solidFill>
                    <w14:schemeClr w14:val="tx1"/>
                  </w14:solidFill>
                </w14:textFill>
              </w:rPr>
            </w:pPr>
          </w:p>
        </w:tc>
        <w:tc>
          <w:tcPr>
            <w:tcW w:w="1223" w:type="dxa"/>
          </w:tcPr>
          <w:p w14:paraId="30CF4827">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3C449CDF">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0D8F0561">
            <w:pPr>
              <w:spacing w:line="440" w:lineRule="exact"/>
              <w:jc w:val="center"/>
              <w:rPr>
                <w:rFonts w:ascii="宋体" w:hAnsi="宋体"/>
                <w:color w:val="000000" w:themeColor="text1"/>
                <w:szCs w:val="21"/>
                <w:highlight w:val="none"/>
                <w14:textFill>
                  <w14:solidFill>
                    <w14:schemeClr w14:val="tx1"/>
                  </w14:solidFill>
                </w14:textFill>
              </w:rPr>
            </w:pPr>
          </w:p>
        </w:tc>
      </w:tr>
      <w:tr w14:paraId="7AD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65651C7A">
            <w:pPr>
              <w:spacing w:line="440" w:lineRule="exact"/>
              <w:jc w:val="center"/>
              <w:rPr>
                <w:rFonts w:ascii="宋体" w:hAnsi="宋体"/>
                <w:color w:val="000000" w:themeColor="text1"/>
                <w:szCs w:val="21"/>
                <w:highlight w:val="none"/>
                <w14:textFill>
                  <w14:solidFill>
                    <w14:schemeClr w14:val="tx1"/>
                  </w14:solidFill>
                </w14:textFill>
              </w:rPr>
            </w:pPr>
          </w:p>
          <w:p w14:paraId="5BF10964">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485" w:type="dxa"/>
          </w:tcPr>
          <w:p w14:paraId="0A11884B">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5D266F50">
            <w:pPr>
              <w:spacing w:line="440" w:lineRule="exact"/>
              <w:jc w:val="left"/>
              <w:rPr>
                <w:rFonts w:ascii="宋体" w:hAnsi="宋体"/>
                <w:color w:val="000000" w:themeColor="text1"/>
                <w:szCs w:val="21"/>
                <w:highlight w:val="none"/>
                <w14:textFill>
                  <w14:solidFill>
                    <w14:schemeClr w14:val="tx1"/>
                  </w14:solidFill>
                </w14:textFill>
              </w:rPr>
            </w:pPr>
          </w:p>
        </w:tc>
        <w:tc>
          <w:tcPr>
            <w:tcW w:w="1223" w:type="dxa"/>
          </w:tcPr>
          <w:p w14:paraId="08FA415F">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252D3454">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195FDE8B">
            <w:pPr>
              <w:spacing w:line="440" w:lineRule="exact"/>
              <w:jc w:val="center"/>
              <w:rPr>
                <w:rFonts w:ascii="宋体" w:hAnsi="宋体"/>
                <w:color w:val="000000" w:themeColor="text1"/>
                <w:szCs w:val="21"/>
                <w:highlight w:val="none"/>
                <w14:textFill>
                  <w14:solidFill>
                    <w14:schemeClr w14:val="tx1"/>
                  </w14:solidFill>
                </w14:textFill>
              </w:rPr>
            </w:pPr>
          </w:p>
        </w:tc>
      </w:tr>
      <w:tr w14:paraId="5DB7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76AE1055">
            <w:pPr>
              <w:spacing w:line="440" w:lineRule="exact"/>
              <w:jc w:val="center"/>
              <w:rPr>
                <w:rFonts w:ascii="宋体" w:hAnsi="宋体"/>
                <w:color w:val="000000" w:themeColor="text1"/>
                <w:szCs w:val="21"/>
                <w:highlight w:val="none"/>
                <w14:textFill>
                  <w14:solidFill>
                    <w14:schemeClr w14:val="tx1"/>
                  </w14:solidFill>
                </w14:textFill>
              </w:rPr>
            </w:pPr>
          </w:p>
          <w:p w14:paraId="47C94B71">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485" w:type="dxa"/>
          </w:tcPr>
          <w:p w14:paraId="7DFECC32">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6184ECC4">
            <w:pPr>
              <w:spacing w:line="440" w:lineRule="exact"/>
              <w:jc w:val="left"/>
              <w:rPr>
                <w:rFonts w:ascii="宋体" w:hAnsi="宋体"/>
                <w:color w:val="000000" w:themeColor="text1"/>
                <w:szCs w:val="21"/>
                <w:highlight w:val="none"/>
                <w14:textFill>
                  <w14:solidFill>
                    <w14:schemeClr w14:val="tx1"/>
                  </w14:solidFill>
                </w14:textFill>
              </w:rPr>
            </w:pPr>
          </w:p>
        </w:tc>
        <w:tc>
          <w:tcPr>
            <w:tcW w:w="1223" w:type="dxa"/>
          </w:tcPr>
          <w:p w14:paraId="1B9DEDD8">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594623DD">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5E07B136">
            <w:pPr>
              <w:spacing w:line="440" w:lineRule="exact"/>
              <w:jc w:val="center"/>
              <w:rPr>
                <w:rFonts w:ascii="宋体" w:hAnsi="宋体"/>
                <w:color w:val="000000" w:themeColor="text1"/>
                <w:szCs w:val="21"/>
                <w:highlight w:val="none"/>
                <w14:textFill>
                  <w14:solidFill>
                    <w14:schemeClr w14:val="tx1"/>
                  </w14:solidFill>
                </w14:textFill>
              </w:rPr>
            </w:pPr>
          </w:p>
        </w:tc>
      </w:tr>
      <w:tr w14:paraId="248A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090C0F4A">
            <w:pPr>
              <w:spacing w:line="440" w:lineRule="exact"/>
              <w:jc w:val="center"/>
              <w:rPr>
                <w:rFonts w:ascii="宋体" w:hAnsi="宋体"/>
                <w:color w:val="000000" w:themeColor="text1"/>
                <w:szCs w:val="21"/>
                <w:highlight w:val="none"/>
                <w14:textFill>
                  <w14:solidFill>
                    <w14:schemeClr w14:val="tx1"/>
                  </w14:solidFill>
                </w14:textFill>
              </w:rPr>
            </w:pPr>
          </w:p>
          <w:p w14:paraId="26C0B4A4">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85" w:type="dxa"/>
          </w:tcPr>
          <w:p w14:paraId="722D3051">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713B3A56">
            <w:pPr>
              <w:spacing w:line="440" w:lineRule="exact"/>
              <w:jc w:val="left"/>
              <w:rPr>
                <w:rFonts w:ascii="宋体" w:hAnsi="宋体"/>
                <w:color w:val="000000" w:themeColor="text1"/>
                <w:szCs w:val="21"/>
                <w:highlight w:val="none"/>
                <w14:textFill>
                  <w14:solidFill>
                    <w14:schemeClr w14:val="tx1"/>
                  </w14:solidFill>
                </w14:textFill>
              </w:rPr>
            </w:pPr>
          </w:p>
        </w:tc>
        <w:tc>
          <w:tcPr>
            <w:tcW w:w="1223" w:type="dxa"/>
          </w:tcPr>
          <w:p w14:paraId="5C2B9274">
            <w:pPr>
              <w:spacing w:line="440" w:lineRule="exact"/>
              <w:jc w:val="center"/>
              <w:rPr>
                <w:rFonts w:ascii="宋体" w:hAnsi="宋体"/>
                <w:color w:val="000000" w:themeColor="text1"/>
                <w:szCs w:val="21"/>
                <w:highlight w:val="none"/>
                <w14:textFill>
                  <w14:solidFill>
                    <w14:schemeClr w14:val="tx1"/>
                  </w14:solidFill>
                </w14:textFill>
              </w:rPr>
            </w:pPr>
          </w:p>
          <w:p w14:paraId="13EDBAAE">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213F0724">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7F90AA75">
            <w:pPr>
              <w:spacing w:line="440" w:lineRule="exact"/>
              <w:jc w:val="center"/>
              <w:rPr>
                <w:rFonts w:ascii="宋体" w:hAnsi="宋体"/>
                <w:color w:val="000000" w:themeColor="text1"/>
                <w:szCs w:val="21"/>
                <w:highlight w:val="none"/>
                <w14:textFill>
                  <w14:solidFill>
                    <w14:schemeClr w14:val="tx1"/>
                  </w14:solidFill>
                </w14:textFill>
              </w:rPr>
            </w:pPr>
          </w:p>
        </w:tc>
      </w:tr>
      <w:tr w14:paraId="34F4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22D58FC7">
            <w:pPr>
              <w:spacing w:line="440" w:lineRule="exact"/>
              <w:jc w:val="center"/>
              <w:rPr>
                <w:rFonts w:ascii="宋体" w:hAnsi="宋体"/>
                <w:color w:val="000000" w:themeColor="text1"/>
                <w:szCs w:val="21"/>
                <w:highlight w:val="none"/>
                <w14:textFill>
                  <w14:solidFill>
                    <w14:schemeClr w14:val="tx1"/>
                  </w14:solidFill>
                </w14:textFill>
              </w:rPr>
            </w:pPr>
          </w:p>
          <w:p w14:paraId="3B1C800C">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485" w:type="dxa"/>
          </w:tcPr>
          <w:p w14:paraId="763C328B">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704B4951">
            <w:pPr>
              <w:spacing w:line="440" w:lineRule="exact"/>
              <w:jc w:val="center"/>
              <w:rPr>
                <w:rFonts w:ascii="宋体" w:hAnsi="宋体"/>
                <w:color w:val="000000" w:themeColor="text1"/>
                <w:szCs w:val="21"/>
                <w:highlight w:val="none"/>
                <w14:textFill>
                  <w14:solidFill>
                    <w14:schemeClr w14:val="tx1"/>
                  </w14:solidFill>
                </w14:textFill>
              </w:rPr>
            </w:pPr>
          </w:p>
        </w:tc>
        <w:tc>
          <w:tcPr>
            <w:tcW w:w="1223" w:type="dxa"/>
          </w:tcPr>
          <w:p w14:paraId="4C02A30F">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1833DADB">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3E6521BC">
            <w:pPr>
              <w:spacing w:line="440" w:lineRule="exact"/>
              <w:jc w:val="center"/>
              <w:rPr>
                <w:rFonts w:ascii="宋体" w:hAnsi="宋体"/>
                <w:color w:val="000000" w:themeColor="text1"/>
                <w:szCs w:val="21"/>
                <w:highlight w:val="none"/>
                <w14:textFill>
                  <w14:solidFill>
                    <w14:schemeClr w14:val="tx1"/>
                  </w14:solidFill>
                </w14:textFill>
              </w:rPr>
            </w:pPr>
          </w:p>
        </w:tc>
      </w:tr>
      <w:tr w14:paraId="321F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0DC1374C">
            <w:pPr>
              <w:spacing w:line="440" w:lineRule="exact"/>
              <w:rPr>
                <w:rFonts w:ascii="宋体" w:hAnsi="宋体"/>
                <w:color w:val="000000" w:themeColor="text1"/>
                <w:szCs w:val="21"/>
                <w:highlight w:val="none"/>
                <w14:textFill>
                  <w14:solidFill>
                    <w14:schemeClr w14:val="tx1"/>
                  </w14:solidFill>
                </w14:textFill>
              </w:rPr>
            </w:pPr>
          </w:p>
          <w:p w14:paraId="279A9A6C">
            <w:pPr>
              <w:spacing w:line="440" w:lineRule="exact"/>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485" w:type="dxa"/>
          </w:tcPr>
          <w:p w14:paraId="3F2FBEBD">
            <w:pPr>
              <w:spacing w:line="440" w:lineRule="exact"/>
              <w:jc w:val="center"/>
              <w:rPr>
                <w:rFonts w:ascii="宋体" w:hAnsi="宋体"/>
                <w:color w:val="000000" w:themeColor="text1"/>
                <w:szCs w:val="21"/>
                <w:highlight w:val="none"/>
                <w14:textFill>
                  <w14:solidFill>
                    <w14:schemeClr w14:val="tx1"/>
                  </w14:solidFill>
                </w14:textFill>
              </w:rPr>
            </w:pPr>
          </w:p>
          <w:p w14:paraId="5A8BA468">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585E2C52">
            <w:pPr>
              <w:spacing w:line="440" w:lineRule="exact"/>
              <w:jc w:val="center"/>
              <w:rPr>
                <w:rFonts w:ascii="宋体" w:hAnsi="宋体"/>
                <w:color w:val="000000" w:themeColor="text1"/>
                <w:szCs w:val="21"/>
                <w:highlight w:val="none"/>
                <w14:textFill>
                  <w14:solidFill>
                    <w14:schemeClr w14:val="tx1"/>
                  </w14:solidFill>
                </w14:textFill>
              </w:rPr>
            </w:pPr>
          </w:p>
        </w:tc>
        <w:tc>
          <w:tcPr>
            <w:tcW w:w="1223" w:type="dxa"/>
          </w:tcPr>
          <w:p w14:paraId="52B90963">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13ED3CD5">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193183D6">
            <w:pPr>
              <w:spacing w:line="440" w:lineRule="exact"/>
              <w:jc w:val="center"/>
              <w:rPr>
                <w:rFonts w:ascii="宋体" w:hAnsi="宋体"/>
                <w:color w:val="000000" w:themeColor="text1"/>
                <w:szCs w:val="21"/>
                <w:highlight w:val="none"/>
                <w14:textFill>
                  <w14:solidFill>
                    <w14:schemeClr w14:val="tx1"/>
                  </w14:solidFill>
                </w14:textFill>
              </w:rPr>
            </w:pPr>
          </w:p>
        </w:tc>
      </w:tr>
      <w:tr w14:paraId="5FE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7554CE4">
            <w:pPr>
              <w:spacing w:line="440" w:lineRule="exact"/>
              <w:jc w:val="center"/>
              <w:rPr>
                <w:rFonts w:ascii="宋体" w:hAnsi="宋体"/>
                <w:color w:val="000000" w:themeColor="text1"/>
                <w:szCs w:val="21"/>
                <w:highlight w:val="none"/>
                <w14:textFill>
                  <w14:solidFill>
                    <w14:schemeClr w14:val="tx1"/>
                  </w14:solidFill>
                </w14:textFill>
              </w:rPr>
            </w:pPr>
          </w:p>
          <w:p w14:paraId="656DBF75">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485" w:type="dxa"/>
          </w:tcPr>
          <w:p w14:paraId="1C223A0A">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2B9BE0F2">
            <w:pPr>
              <w:spacing w:line="440" w:lineRule="exact"/>
              <w:jc w:val="center"/>
              <w:rPr>
                <w:rFonts w:ascii="宋体" w:hAnsi="宋体"/>
                <w:color w:val="000000" w:themeColor="text1"/>
                <w:szCs w:val="21"/>
                <w:highlight w:val="none"/>
                <w14:textFill>
                  <w14:solidFill>
                    <w14:schemeClr w14:val="tx1"/>
                  </w14:solidFill>
                </w14:textFill>
              </w:rPr>
            </w:pPr>
          </w:p>
        </w:tc>
        <w:tc>
          <w:tcPr>
            <w:tcW w:w="1223" w:type="dxa"/>
          </w:tcPr>
          <w:p w14:paraId="324F7507">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58F36139">
            <w:pPr>
              <w:spacing w:line="440" w:lineRule="exact"/>
              <w:jc w:val="center"/>
              <w:rPr>
                <w:rFonts w:ascii="宋体" w:hAnsi="宋体"/>
                <w:color w:val="000000" w:themeColor="text1"/>
                <w:szCs w:val="21"/>
                <w:highlight w:val="none"/>
                <w14:textFill>
                  <w14:solidFill>
                    <w14:schemeClr w14:val="tx1"/>
                  </w14:solidFill>
                </w14:textFill>
              </w:rPr>
            </w:pPr>
          </w:p>
          <w:p w14:paraId="60D52188">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19FF3A72">
            <w:pPr>
              <w:tabs>
                <w:tab w:val="center" w:pos="767"/>
                <w:tab w:val="right" w:pos="1415"/>
              </w:tabs>
              <w:spacing w:line="44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b/>
            </w:r>
          </w:p>
        </w:tc>
      </w:tr>
      <w:tr w14:paraId="7B26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6270A0FE">
            <w:pPr>
              <w:spacing w:line="440" w:lineRule="exact"/>
              <w:jc w:val="center"/>
              <w:rPr>
                <w:rFonts w:ascii="宋体" w:hAnsi="宋体"/>
                <w:color w:val="000000" w:themeColor="text1"/>
                <w:szCs w:val="21"/>
                <w:highlight w:val="none"/>
                <w14:textFill>
                  <w14:solidFill>
                    <w14:schemeClr w14:val="tx1"/>
                  </w14:solidFill>
                </w14:textFill>
              </w:rPr>
            </w:pPr>
          </w:p>
          <w:p w14:paraId="30991BD6">
            <w:pPr>
              <w:spacing w:line="44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485" w:type="dxa"/>
          </w:tcPr>
          <w:p w14:paraId="7D636F2B">
            <w:pPr>
              <w:spacing w:line="440" w:lineRule="exact"/>
              <w:jc w:val="center"/>
              <w:rPr>
                <w:rFonts w:ascii="宋体" w:hAnsi="宋体"/>
                <w:color w:val="000000" w:themeColor="text1"/>
                <w:szCs w:val="21"/>
                <w:highlight w:val="none"/>
                <w14:textFill>
                  <w14:solidFill>
                    <w14:schemeClr w14:val="tx1"/>
                  </w14:solidFill>
                </w14:textFill>
              </w:rPr>
            </w:pPr>
          </w:p>
        </w:tc>
        <w:tc>
          <w:tcPr>
            <w:tcW w:w="1530" w:type="dxa"/>
          </w:tcPr>
          <w:p w14:paraId="42DBC20B">
            <w:pPr>
              <w:spacing w:line="440" w:lineRule="exact"/>
              <w:jc w:val="center"/>
              <w:rPr>
                <w:rFonts w:ascii="宋体" w:hAnsi="宋体"/>
                <w:color w:val="000000" w:themeColor="text1"/>
                <w:szCs w:val="21"/>
                <w:highlight w:val="none"/>
                <w14:textFill>
                  <w14:solidFill>
                    <w14:schemeClr w14:val="tx1"/>
                  </w14:solidFill>
                </w14:textFill>
              </w:rPr>
            </w:pPr>
          </w:p>
        </w:tc>
        <w:tc>
          <w:tcPr>
            <w:tcW w:w="1223" w:type="dxa"/>
          </w:tcPr>
          <w:p w14:paraId="392B792E">
            <w:pPr>
              <w:spacing w:line="440" w:lineRule="exact"/>
              <w:jc w:val="center"/>
              <w:rPr>
                <w:rFonts w:ascii="宋体" w:hAnsi="宋体"/>
                <w:color w:val="000000" w:themeColor="text1"/>
                <w:szCs w:val="21"/>
                <w:highlight w:val="none"/>
                <w14:textFill>
                  <w14:solidFill>
                    <w14:schemeClr w14:val="tx1"/>
                  </w14:solidFill>
                </w14:textFill>
              </w:rPr>
            </w:pPr>
          </w:p>
        </w:tc>
        <w:tc>
          <w:tcPr>
            <w:tcW w:w="1391" w:type="dxa"/>
          </w:tcPr>
          <w:p w14:paraId="54CE676E">
            <w:pPr>
              <w:spacing w:line="440" w:lineRule="exact"/>
              <w:jc w:val="center"/>
              <w:rPr>
                <w:rFonts w:ascii="宋体" w:hAnsi="宋体"/>
                <w:color w:val="000000" w:themeColor="text1"/>
                <w:szCs w:val="21"/>
                <w:highlight w:val="none"/>
                <w14:textFill>
                  <w14:solidFill>
                    <w14:schemeClr w14:val="tx1"/>
                  </w14:solidFill>
                </w14:textFill>
              </w:rPr>
            </w:pPr>
          </w:p>
        </w:tc>
        <w:tc>
          <w:tcPr>
            <w:tcW w:w="2276" w:type="dxa"/>
          </w:tcPr>
          <w:p w14:paraId="5F8F0955">
            <w:pPr>
              <w:spacing w:line="440" w:lineRule="exact"/>
              <w:jc w:val="center"/>
              <w:rPr>
                <w:rFonts w:ascii="宋体" w:hAnsi="宋体"/>
                <w:color w:val="000000" w:themeColor="text1"/>
                <w:szCs w:val="21"/>
                <w:highlight w:val="none"/>
                <w14:textFill>
                  <w14:solidFill>
                    <w14:schemeClr w14:val="tx1"/>
                  </w14:solidFill>
                </w14:textFill>
              </w:rPr>
            </w:pPr>
          </w:p>
        </w:tc>
      </w:tr>
    </w:tbl>
    <w:p w14:paraId="459E901F">
      <w:pPr>
        <w:pStyle w:val="22"/>
        <w:spacing w:line="360" w:lineRule="auto"/>
        <w:ind w:left="720" w:hanging="720" w:hangingChars="3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备注：1、类似项目业绩为：</w:t>
      </w:r>
      <w:r>
        <w:rPr>
          <w:rFonts w:hint="eastAsia" w:ascii="Times New Roman" w:hAnsi="Times New Roman" w:cs="Times New Roman"/>
          <w:color w:val="000000" w:themeColor="text1"/>
          <w:sz w:val="24"/>
          <w:szCs w:val="24"/>
          <w:highlight w:val="none"/>
          <w14:textFill>
            <w14:solidFill>
              <w14:schemeClr w14:val="tx1"/>
            </w14:solidFill>
          </w14:textFill>
        </w:rPr>
        <w:t>20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22</w:t>
      </w:r>
      <w:r>
        <w:rPr>
          <w:rFonts w:hint="eastAsia" w:ascii="Times New Roman" w:hAnsi="Times New Roman" w:cs="Times New Roman"/>
          <w:color w:val="000000" w:themeColor="text1"/>
          <w:sz w:val="24"/>
          <w:szCs w:val="24"/>
          <w:highlight w:val="none"/>
          <w14:textFill>
            <w14:solidFill>
              <w14:schemeClr w14:val="tx1"/>
            </w14:solidFill>
          </w14:textFill>
        </w:rPr>
        <w:t>年1月1日-至今类似业绩，以</w:t>
      </w:r>
      <w:r>
        <w:rPr>
          <w:rFonts w:hint="eastAsia" w:ascii="宋体" w:hAnsi="宋体" w:eastAsia="宋体" w:cs="Times New Roman"/>
          <w:color w:val="000000" w:themeColor="text1"/>
          <w:kern w:val="0"/>
          <w:sz w:val="24"/>
          <w:szCs w:val="24"/>
          <w:highlight w:val="none"/>
          <w14:textFill>
            <w14:solidFill>
              <w14:schemeClr w14:val="tx1"/>
            </w14:solidFill>
          </w14:textFill>
        </w:rPr>
        <w:t>中标（成交）通知书</w:t>
      </w:r>
      <w:r>
        <w:rPr>
          <w:rFonts w:hint="eastAsia" w:hAnsi="宋体" w:cs="Times New Roman"/>
          <w:color w:val="000000" w:themeColor="text1"/>
          <w:kern w:val="0"/>
          <w:sz w:val="24"/>
          <w:szCs w:val="24"/>
          <w:highlight w:val="none"/>
          <w:lang w:val="en-US" w:eastAsia="zh-CN"/>
          <w14:textFill>
            <w14:solidFill>
              <w14:schemeClr w14:val="tx1"/>
            </w14:solidFill>
          </w14:textFill>
        </w:rPr>
        <w:t>或</w:t>
      </w:r>
      <w:r>
        <w:rPr>
          <w:rFonts w:hint="eastAsia" w:ascii="Times New Roman" w:hAnsi="Times New Roman" w:cs="Times New Roman"/>
          <w:color w:val="000000" w:themeColor="text1"/>
          <w:sz w:val="24"/>
          <w:szCs w:val="24"/>
          <w:highlight w:val="none"/>
          <w14:textFill>
            <w14:solidFill>
              <w14:schemeClr w14:val="tx1"/>
            </w14:solidFill>
          </w14:textFill>
        </w:rPr>
        <w:t>合同签订时间为准。</w:t>
      </w:r>
    </w:p>
    <w:p w14:paraId="70FEF4B2">
      <w:pPr>
        <w:spacing w:line="360" w:lineRule="auto"/>
        <w:ind w:left="735" w:leftChars="3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2、本表后附中标（成交）通知书</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和合同扫描</w:t>
      </w:r>
      <w:r>
        <w:rPr>
          <w:rFonts w:hint="eastAsia" w:ascii="宋体" w:hAnsi="宋体" w:eastAsia="宋体" w:cs="Times New Roman"/>
          <w:color w:val="000000" w:themeColor="text1"/>
          <w:kern w:val="0"/>
          <w:sz w:val="24"/>
          <w:szCs w:val="24"/>
          <w:highlight w:val="none"/>
          <w14:textFill>
            <w14:solidFill>
              <w14:schemeClr w14:val="tx1"/>
            </w14:solidFill>
          </w14:textFill>
        </w:rPr>
        <w:t>件。</w:t>
      </w:r>
    </w:p>
    <w:p w14:paraId="395403EC">
      <w:pPr>
        <w:spacing w:line="360" w:lineRule="auto"/>
        <w:ind w:left="735" w:leftChars="350"/>
        <w:rPr>
          <w:rFonts w:ascii="宋体" w:hAnsi="宋体" w:eastAsia="宋体" w:cs="Times New Roman"/>
          <w:color w:val="000000" w:themeColor="text1"/>
          <w:kern w:val="0"/>
          <w:sz w:val="24"/>
          <w:szCs w:val="24"/>
          <w:highlight w:val="none"/>
          <w14:textFill>
            <w14:solidFill>
              <w14:schemeClr w14:val="tx1"/>
            </w14:solidFill>
          </w14:textFill>
        </w:rPr>
      </w:pPr>
    </w:p>
    <w:p w14:paraId="6A1F3659">
      <w:pPr>
        <w:ind w:firstLine="402" w:firstLineChars="200"/>
        <w:rPr>
          <w:rFonts w:ascii="宋体" w:hAnsi="宋体" w:eastAsia="宋体" w:cs="宋体"/>
          <w:b/>
          <w:bCs/>
          <w:color w:val="000000" w:themeColor="text1"/>
          <w:kern w:val="0"/>
          <w:sz w:val="20"/>
          <w:highlight w:val="none"/>
          <w14:textFill>
            <w14:solidFill>
              <w14:schemeClr w14:val="tx1"/>
            </w14:solidFill>
          </w14:textFill>
        </w:rPr>
      </w:pPr>
    </w:p>
    <w:p w14:paraId="445A2408">
      <w:pPr>
        <w:ind w:firstLine="402" w:firstLineChars="200"/>
        <w:rPr>
          <w:rFonts w:ascii="宋体" w:hAnsi="宋体" w:eastAsia="宋体" w:cs="宋体"/>
          <w:b/>
          <w:bCs/>
          <w:color w:val="000000" w:themeColor="text1"/>
          <w:kern w:val="0"/>
          <w:sz w:val="20"/>
          <w:highlight w:val="none"/>
          <w14:textFill>
            <w14:solidFill>
              <w14:schemeClr w14:val="tx1"/>
            </w14:solidFill>
          </w14:textFill>
        </w:rPr>
      </w:pPr>
    </w:p>
    <w:p w14:paraId="3A4B814E">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293D19E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法定代表人或其授权代表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____________________</w:t>
      </w:r>
    </w:p>
    <w:p w14:paraId="554B429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5ABD7709">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3781711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05EF9B6B">
      <w:pPr>
        <w:spacing w:line="360" w:lineRule="auto"/>
        <w:jc w:val="center"/>
        <w:rPr>
          <w:rFonts w:ascii="Calibri" w:hAnsi="Calibri" w:eastAsia="宋体" w:cs="Times New Roman"/>
          <w:b/>
          <w:color w:val="000000" w:themeColor="text1"/>
          <w:kern w:val="0"/>
          <w:sz w:val="24"/>
          <w:szCs w:val="20"/>
          <w:highlight w:val="none"/>
          <w14:textFill>
            <w14:solidFill>
              <w14:schemeClr w14:val="tx1"/>
            </w14:solidFill>
          </w14:textFill>
        </w:rPr>
      </w:pPr>
      <w:bookmarkStart w:id="52" w:name="_Toc11317"/>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十</w:t>
      </w:r>
      <w:bookmarkEnd w:id="52"/>
      <w:bookmarkStart w:id="53" w:name="_Toc30936"/>
      <w:r>
        <w:rPr>
          <w:rFonts w:hint="eastAsia" w:ascii="Calibri" w:hAnsi="Calibri" w:eastAsia="宋体" w:cs="Times New Roman"/>
          <w:b/>
          <w:color w:val="000000" w:themeColor="text1"/>
          <w:kern w:val="0"/>
          <w:sz w:val="24"/>
          <w:szCs w:val="20"/>
          <w:highlight w:val="none"/>
          <w14:textFill>
            <w14:solidFill>
              <w14:schemeClr w14:val="tx1"/>
            </w14:solidFill>
          </w14:textFill>
        </w:rPr>
        <w:t>、中小微企业声明函</w:t>
      </w:r>
      <w:bookmarkEnd w:id="53"/>
    </w:p>
    <w:p w14:paraId="17BB2BA3">
      <w:pPr>
        <w:widowControl/>
        <w:spacing w:line="400" w:lineRule="exact"/>
        <w:jc w:val="center"/>
        <w:rPr>
          <w:rFonts w:hint="eastAsia" w:ascii="宋体" w:hAnsi="宋体" w:eastAsia="宋体" w:cs="宋体"/>
          <w:sz w:val="36"/>
          <w:highlight w:val="none"/>
        </w:rPr>
      </w:pPr>
      <w:r>
        <w:rPr>
          <w:rFonts w:hint="eastAsia" w:ascii="宋体" w:hAnsi="宋体" w:eastAsia="宋体" w:cs="宋体"/>
          <w:sz w:val="36"/>
          <w:highlight w:val="none"/>
        </w:rPr>
        <w:t>中小企业声明函（工程、服务）</w:t>
      </w:r>
    </w:p>
    <w:p w14:paraId="28EA7EF6">
      <w:pPr>
        <w:widowControl/>
        <w:spacing w:line="400" w:lineRule="exact"/>
        <w:jc w:val="center"/>
        <w:rPr>
          <w:rFonts w:ascii="方正小标宋_GBK" w:hAnsi="方正小标宋_GBK" w:eastAsia="方正小标宋_GBK" w:cs="方正小标宋_GBK"/>
          <w:sz w:val="36"/>
          <w:highlight w:val="none"/>
        </w:rPr>
      </w:pPr>
    </w:p>
    <w:p w14:paraId="68744A3D">
      <w:pPr>
        <w:spacing w:beforeLines="50" w:afterLines="50" w:line="300" w:lineRule="auto"/>
        <w:ind w:firstLine="480" w:firstLineChars="200"/>
        <w:rPr>
          <w:rFonts w:ascii="宋体" w:hAnsi="宋体"/>
          <w:bCs/>
          <w:sz w:val="24"/>
          <w:szCs w:val="21"/>
          <w:highlight w:val="none"/>
        </w:rPr>
      </w:pPr>
      <w:r>
        <w:rPr>
          <w:rFonts w:hint="eastAsia" w:ascii="宋体" w:hAnsi="宋体"/>
          <w:bCs/>
          <w:sz w:val="24"/>
          <w:szCs w:val="21"/>
          <w:highlight w:val="none"/>
        </w:rPr>
        <w:t>本公司（联合体）郑重声明，根据《政府采购促进中小企业发展管理办法》（财库﹝2020﹞46 号）的规定，本公司（联合体）参加（</w:t>
      </w:r>
      <w:r>
        <w:rPr>
          <w:rFonts w:hint="eastAsia" w:ascii="宋体" w:hAnsi="宋体"/>
          <w:bCs/>
          <w:i/>
          <w:iCs/>
          <w:sz w:val="24"/>
          <w:szCs w:val="21"/>
          <w:highlight w:val="none"/>
          <w:u w:val="single"/>
        </w:rPr>
        <w:t>单位名称</w:t>
      </w:r>
      <w:r>
        <w:rPr>
          <w:rFonts w:hint="eastAsia" w:ascii="宋体" w:hAnsi="宋体"/>
          <w:bCs/>
          <w:sz w:val="24"/>
          <w:szCs w:val="21"/>
          <w:highlight w:val="none"/>
        </w:rPr>
        <w:t>）的（</w:t>
      </w:r>
      <w:r>
        <w:rPr>
          <w:rFonts w:hint="eastAsia" w:ascii="宋体" w:hAnsi="宋体"/>
          <w:bCs/>
          <w:i/>
          <w:iCs/>
          <w:sz w:val="24"/>
          <w:szCs w:val="21"/>
          <w:highlight w:val="none"/>
          <w:u w:val="single"/>
        </w:rPr>
        <w:t>项目名称</w:t>
      </w:r>
      <w:r>
        <w:rPr>
          <w:rFonts w:hint="eastAsia" w:ascii="宋体" w:hAnsi="宋体"/>
          <w:bCs/>
          <w:sz w:val="24"/>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65A739">
      <w:pPr>
        <w:spacing w:beforeLines="50" w:afterLines="50" w:line="300" w:lineRule="auto"/>
        <w:ind w:firstLine="480" w:firstLineChars="200"/>
        <w:rPr>
          <w:rFonts w:ascii="宋体" w:hAnsi="宋体"/>
          <w:bCs/>
          <w:sz w:val="24"/>
          <w:szCs w:val="21"/>
          <w:highlight w:val="none"/>
        </w:rPr>
      </w:pPr>
      <w:r>
        <w:rPr>
          <w:rFonts w:hint="eastAsia" w:ascii="宋体" w:hAnsi="宋体"/>
          <w:bCs/>
          <w:sz w:val="24"/>
          <w:szCs w:val="21"/>
          <w:highlight w:val="none"/>
        </w:rPr>
        <w:t>1. （</w:t>
      </w:r>
      <w:r>
        <w:rPr>
          <w:rFonts w:hint="eastAsia" w:ascii="宋体" w:hAnsi="宋体"/>
          <w:bCs/>
          <w:i/>
          <w:iCs/>
          <w:sz w:val="24"/>
          <w:szCs w:val="21"/>
          <w:highlight w:val="none"/>
          <w:u w:val="single"/>
        </w:rPr>
        <w:t>标的名称</w:t>
      </w:r>
      <w:r>
        <w:rPr>
          <w:rFonts w:hint="eastAsia" w:ascii="宋体" w:hAnsi="宋体"/>
          <w:bCs/>
          <w:sz w:val="24"/>
          <w:szCs w:val="21"/>
          <w:highlight w:val="none"/>
        </w:rPr>
        <w:t>） ，属于（</w:t>
      </w:r>
      <w:r>
        <w:rPr>
          <w:rFonts w:hint="eastAsia" w:ascii="宋体" w:hAnsi="宋体"/>
          <w:bCs/>
          <w:i/>
          <w:iCs/>
          <w:sz w:val="24"/>
          <w:szCs w:val="21"/>
          <w:highlight w:val="none"/>
          <w:u w:val="single"/>
        </w:rPr>
        <w:t>采购文件中明确的所属行业</w:t>
      </w:r>
      <w:r>
        <w:rPr>
          <w:rFonts w:hint="eastAsia" w:ascii="宋体" w:hAnsi="宋体"/>
          <w:bCs/>
          <w:sz w:val="24"/>
          <w:szCs w:val="21"/>
          <w:highlight w:val="none"/>
        </w:rPr>
        <w:t>）；承建（承接）企业为（</w:t>
      </w:r>
      <w:r>
        <w:rPr>
          <w:rFonts w:hint="eastAsia" w:ascii="宋体" w:hAnsi="宋体"/>
          <w:bCs/>
          <w:i/>
          <w:iCs/>
          <w:sz w:val="24"/>
          <w:szCs w:val="21"/>
          <w:highlight w:val="none"/>
          <w:u w:val="single"/>
        </w:rPr>
        <w:t>企业名称</w:t>
      </w:r>
      <w:r>
        <w:rPr>
          <w:rFonts w:hint="eastAsia" w:ascii="宋体" w:hAnsi="宋体"/>
          <w:bCs/>
          <w:sz w:val="24"/>
          <w:szCs w:val="21"/>
          <w:highlight w:val="none"/>
        </w:rPr>
        <w:t>），从业人员人，营业收入为万元，资产总额为万元，属于（</w:t>
      </w:r>
      <w:r>
        <w:rPr>
          <w:rFonts w:hint="eastAsia" w:ascii="宋体" w:hAnsi="宋体"/>
          <w:bCs/>
          <w:i/>
          <w:iCs/>
          <w:sz w:val="24"/>
          <w:szCs w:val="21"/>
          <w:highlight w:val="none"/>
          <w:u w:val="single"/>
        </w:rPr>
        <w:t>中型企业、小型企业、微型企业</w:t>
      </w:r>
      <w:r>
        <w:rPr>
          <w:rFonts w:hint="eastAsia" w:ascii="宋体" w:hAnsi="宋体"/>
          <w:bCs/>
          <w:sz w:val="24"/>
          <w:szCs w:val="21"/>
          <w:highlight w:val="none"/>
        </w:rPr>
        <w:t>）；</w:t>
      </w:r>
    </w:p>
    <w:p w14:paraId="60EE8F7F">
      <w:pPr>
        <w:spacing w:beforeLines="50" w:afterLines="50" w:line="300" w:lineRule="auto"/>
        <w:ind w:firstLine="480" w:firstLineChars="200"/>
        <w:rPr>
          <w:rFonts w:ascii="宋体" w:hAnsi="宋体"/>
          <w:bCs/>
          <w:sz w:val="24"/>
          <w:szCs w:val="21"/>
          <w:highlight w:val="none"/>
        </w:rPr>
      </w:pPr>
      <w:r>
        <w:rPr>
          <w:rFonts w:hint="eastAsia" w:ascii="宋体" w:hAnsi="宋体"/>
          <w:bCs/>
          <w:sz w:val="24"/>
          <w:szCs w:val="21"/>
          <w:highlight w:val="none"/>
        </w:rPr>
        <w:t>2. （</w:t>
      </w:r>
      <w:r>
        <w:rPr>
          <w:rFonts w:hint="eastAsia" w:ascii="宋体" w:hAnsi="宋体"/>
          <w:bCs/>
          <w:i/>
          <w:iCs/>
          <w:sz w:val="24"/>
          <w:szCs w:val="21"/>
          <w:highlight w:val="none"/>
          <w:u w:val="single"/>
        </w:rPr>
        <w:t>标的名称</w:t>
      </w:r>
      <w:r>
        <w:rPr>
          <w:rFonts w:hint="eastAsia" w:ascii="宋体" w:hAnsi="宋体"/>
          <w:bCs/>
          <w:sz w:val="24"/>
          <w:szCs w:val="21"/>
          <w:highlight w:val="none"/>
        </w:rPr>
        <w:t>） ，属于（</w:t>
      </w:r>
      <w:r>
        <w:rPr>
          <w:rFonts w:hint="eastAsia" w:ascii="宋体" w:hAnsi="宋体"/>
          <w:bCs/>
          <w:i/>
          <w:iCs/>
          <w:sz w:val="24"/>
          <w:szCs w:val="21"/>
          <w:highlight w:val="none"/>
          <w:u w:val="single"/>
        </w:rPr>
        <w:t>采购文件中明确的所属行业</w:t>
      </w:r>
      <w:r>
        <w:rPr>
          <w:rFonts w:hint="eastAsia" w:ascii="宋体" w:hAnsi="宋体"/>
          <w:bCs/>
          <w:sz w:val="24"/>
          <w:szCs w:val="21"/>
          <w:highlight w:val="none"/>
        </w:rPr>
        <w:t>）；承建（承接）企业为（</w:t>
      </w:r>
      <w:r>
        <w:rPr>
          <w:rFonts w:hint="eastAsia" w:ascii="宋体" w:hAnsi="宋体"/>
          <w:bCs/>
          <w:i/>
          <w:iCs/>
          <w:sz w:val="24"/>
          <w:szCs w:val="21"/>
          <w:highlight w:val="none"/>
          <w:u w:val="single"/>
        </w:rPr>
        <w:t>企业名称</w:t>
      </w:r>
      <w:r>
        <w:rPr>
          <w:rFonts w:hint="eastAsia" w:ascii="宋体" w:hAnsi="宋体"/>
          <w:bCs/>
          <w:sz w:val="24"/>
          <w:szCs w:val="21"/>
          <w:highlight w:val="none"/>
        </w:rPr>
        <w:t>），从业人员人，营业收入为万元，资产总额为万元，属于（</w:t>
      </w:r>
      <w:r>
        <w:rPr>
          <w:rFonts w:hint="eastAsia" w:ascii="宋体" w:hAnsi="宋体"/>
          <w:bCs/>
          <w:i/>
          <w:iCs/>
          <w:sz w:val="24"/>
          <w:szCs w:val="21"/>
          <w:highlight w:val="none"/>
          <w:u w:val="single"/>
        </w:rPr>
        <w:t>中型企业、小型企业、微型企业</w:t>
      </w:r>
      <w:r>
        <w:rPr>
          <w:rFonts w:hint="eastAsia" w:ascii="宋体" w:hAnsi="宋体"/>
          <w:bCs/>
          <w:sz w:val="24"/>
          <w:szCs w:val="21"/>
          <w:highlight w:val="none"/>
        </w:rPr>
        <w:t>）；</w:t>
      </w:r>
    </w:p>
    <w:p w14:paraId="1D13874D">
      <w:pPr>
        <w:spacing w:beforeLines="50" w:afterLines="50" w:line="300" w:lineRule="auto"/>
        <w:rPr>
          <w:rFonts w:ascii="宋体" w:hAnsi="宋体"/>
          <w:bCs/>
          <w:sz w:val="24"/>
          <w:szCs w:val="21"/>
          <w:highlight w:val="none"/>
        </w:rPr>
      </w:pPr>
      <w:r>
        <w:rPr>
          <w:rFonts w:hint="eastAsia" w:ascii="宋体" w:hAnsi="宋体"/>
          <w:bCs/>
          <w:sz w:val="24"/>
          <w:szCs w:val="21"/>
          <w:highlight w:val="none"/>
        </w:rPr>
        <w:t>……</w:t>
      </w:r>
    </w:p>
    <w:p w14:paraId="3BC4D800">
      <w:pPr>
        <w:spacing w:beforeLines="50" w:afterLines="50" w:line="300" w:lineRule="auto"/>
        <w:ind w:firstLine="480" w:firstLineChars="200"/>
        <w:rPr>
          <w:rFonts w:ascii="宋体" w:hAnsi="宋体"/>
          <w:bCs/>
          <w:sz w:val="24"/>
          <w:szCs w:val="21"/>
          <w:highlight w:val="none"/>
        </w:rPr>
      </w:pPr>
      <w:r>
        <w:rPr>
          <w:rFonts w:hint="eastAsia" w:ascii="宋体" w:hAnsi="宋体"/>
          <w:bCs/>
          <w:sz w:val="24"/>
          <w:szCs w:val="21"/>
          <w:highlight w:val="none"/>
        </w:rPr>
        <w:t>以上企业，不属于大企业的分支机构，不存在控股股东为大企业的情形，也不存在与大企业的负责人为同一人的情形。</w:t>
      </w:r>
    </w:p>
    <w:p w14:paraId="5C87862C">
      <w:pPr>
        <w:spacing w:beforeLines="50" w:afterLines="50" w:line="300" w:lineRule="auto"/>
        <w:ind w:firstLine="480" w:firstLineChars="200"/>
        <w:rPr>
          <w:rFonts w:ascii="宋体" w:hAnsi="宋体"/>
          <w:bCs/>
          <w:sz w:val="24"/>
          <w:szCs w:val="21"/>
          <w:highlight w:val="none"/>
        </w:rPr>
      </w:pPr>
      <w:r>
        <w:rPr>
          <w:rFonts w:hint="eastAsia" w:ascii="宋体" w:hAnsi="宋体"/>
          <w:bCs/>
          <w:sz w:val="24"/>
          <w:szCs w:val="21"/>
          <w:highlight w:val="none"/>
        </w:rPr>
        <w:t>本企业对上述声明内容的真实性负责。如有虚假，将依法承担相应责任。</w:t>
      </w:r>
    </w:p>
    <w:p w14:paraId="5F344EFC">
      <w:pPr>
        <w:spacing w:beforeLines="50" w:afterLines="50" w:line="300" w:lineRule="auto"/>
        <w:rPr>
          <w:rFonts w:ascii="宋体" w:hAnsi="宋体"/>
          <w:bCs/>
          <w:sz w:val="24"/>
          <w:szCs w:val="21"/>
          <w:highlight w:val="none"/>
        </w:rPr>
      </w:pPr>
    </w:p>
    <w:p w14:paraId="7365A122">
      <w:pPr>
        <w:spacing w:beforeLines="50" w:afterLines="50" w:line="300" w:lineRule="auto"/>
        <w:rPr>
          <w:rFonts w:ascii="宋体" w:hAnsi="宋体"/>
          <w:bCs/>
          <w:sz w:val="24"/>
          <w:szCs w:val="21"/>
          <w:highlight w:val="none"/>
        </w:rPr>
      </w:pPr>
    </w:p>
    <w:p w14:paraId="09E475DD">
      <w:pPr>
        <w:spacing w:beforeLines="50" w:afterLines="50" w:line="300" w:lineRule="auto"/>
        <w:ind w:firstLine="4320" w:firstLineChars="1800"/>
        <w:rPr>
          <w:rFonts w:ascii="宋体" w:hAnsi="宋体"/>
          <w:bCs/>
          <w:sz w:val="24"/>
          <w:szCs w:val="21"/>
          <w:highlight w:val="none"/>
        </w:rPr>
      </w:pPr>
      <w:r>
        <w:rPr>
          <w:rFonts w:hint="eastAsia" w:ascii="宋体" w:hAnsi="宋体"/>
          <w:bCs/>
          <w:sz w:val="24"/>
          <w:szCs w:val="21"/>
          <w:highlight w:val="none"/>
        </w:rPr>
        <w:t>企业名称（盖章）：</w:t>
      </w:r>
    </w:p>
    <w:p w14:paraId="00BDDC01">
      <w:pPr>
        <w:spacing w:beforeLines="50" w:afterLines="50" w:line="300" w:lineRule="auto"/>
        <w:ind w:firstLine="4320" w:firstLineChars="1800"/>
        <w:rPr>
          <w:rFonts w:ascii="宋体" w:hAnsi="宋体"/>
          <w:bCs/>
          <w:sz w:val="24"/>
          <w:szCs w:val="21"/>
          <w:highlight w:val="none"/>
        </w:rPr>
      </w:pPr>
      <w:r>
        <w:rPr>
          <w:rFonts w:hint="eastAsia" w:ascii="宋体" w:hAnsi="宋体"/>
          <w:bCs/>
          <w:sz w:val="24"/>
          <w:szCs w:val="21"/>
          <w:highlight w:val="none"/>
        </w:rPr>
        <w:t>日期：</w:t>
      </w:r>
    </w:p>
    <w:p w14:paraId="15407EB1">
      <w:pPr>
        <w:rPr>
          <w:rFonts w:ascii="Times New Roman" w:hAnsi="Times New Roman"/>
          <w:szCs w:val="21"/>
          <w:highlight w:val="none"/>
        </w:rPr>
      </w:pPr>
    </w:p>
    <w:p w14:paraId="604D3FC7">
      <w:pPr>
        <w:widowControl/>
        <w:spacing w:line="400" w:lineRule="exact"/>
        <w:rPr>
          <w:rFonts w:ascii="宋体" w:hAnsi="宋体"/>
          <w:b/>
          <w:bCs/>
          <w:sz w:val="18"/>
          <w:szCs w:val="21"/>
          <w:highlight w:val="none"/>
        </w:rPr>
      </w:pPr>
      <w:r>
        <w:rPr>
          <w:rFonts w:hint="eastAsia" w:ascii="宋体" w:hAnsi="宋体"/>
          <w:b/>
          <w:bCs/>
          <w:sz w:val="18"/>
          <w:szCs w:val="21"/>
          <w:highlight w:val="none"/>
        </w:rPr>
        <w:t>备注：1、从业人员、营业收入、资产总额填报上一年度数据，无上一年度数据的新成立企业可不填报。</w:t>
      </w:r>
    </w:p>
    <w:p w14:paraId="10E6C43C">
      <w:pPr>
        <w:widowControl/>
        <w:spacing w:line="400" w:lineRule="exact"/>
        <w:ind w:firstLine="542" w:firstLineChars="300"/>
        <w:rPr>
          <w:rFonts w:ascii="宋体" w:hAnsi="宋体"/>
          <w:b/>
          <w:bCs/>
          <w:sz w:val="18"/>
          <w:highlight w:val="none"/>
        </w:rPr>
      </w:pPr>
      <w:r>
        <w:rPr>
          <w:rFonts w:hint="eastAsia" w:ascii="宋体" w:hAnsi="宋体"/>
          <w:b/>
          <w:bCs/>
          <w:sz w:val="18"/>
          <w:highlight w:val="none"/>
        </w:rPr>
        <w:t>2、投标人为中小企业时需提供本声明函，并完整填写从业人员、营业收入、资产总额等内容，否则评审时资格审查不通过。</w:t>
      </w:r>
    </w:p>
    <w:p w14:paraId="77443BBC">
      <w:pPr>
        <w:widowControl/>
        <w:wordWrap w:val="0"/>
        <w:spacing w:line="360" w:lineRule="auto"/>
        <w:ind w:right="480" w:firstLine="480" w:firstLineChars="200"/>
        <w:jc w:val="right"/>
        <w:rPr>
          <w:rFonts w:ascii="宋体" w:hAnsi="宋体" w:eastAsia="宋体" w:cs="宋体"/>
          <w:color w:val="000000" w:themeColor="text1"/>
          <w:kern w:val="0"/>
          <w:sz w:val="24"/>
          <w:szCs w:val="24"/>
          <w:highlight w:val="none"/>
          <w14:textFill>
            <w14:solidFill>
              <w14:schemeClr w14:val="tx1"/>
            </w14:solidFill>
          </w14:textFill>
        </w:rPr>
      </w:pPr>
    </w:p>
    <w:p w14:paraId="3EC1B2FF">
      <w:pPr>
        <w:adjustRightInd w:val="0"/>
        <w:snapToGrid w:val="0"/>
        <w:jc w:val="right"/>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br w:type="page"/>
      </w:r>
    </w:p>
    <w:p w14:paraId="684B9E2A">
      <w:pPr>
        <w:pStyle w:val="17"/>
        <w:spacing w:after="0" w:line="240" w:lineRule="auto"/>
        <w:jc w:val="center"/>
        <w:rPr>
          <w:rFonts w:hint="eastAsia"/>
          <w:b/>
          <w:bCs/>
          <w:color w:val="auto"/>
          <w:spacing w:val="18"/>
          <w:sz w:val="28"/>
          <w:szCs w:val="28"/>
          <w:highlight w:val="none"/>
        </w:rPr>
      </w:pPr>
      <w:r>
        <w:rPr>
          <w:rFonts w:hint="eastAsia"/>
          <w:b/>
          <w:bCs/>
          <w:color w:val="auto"/>
          <w:spacing w:val="18"/>
          <w:sz w:val="28"/>
          <w:szCs w:val="28"/>
          <w:highlight w:val="none"/>
        </w:rPr>
        <w:t>关于印发中小企业划型标准规定的通知</w:t>
      </w:r>
    </w:p>
    <w:p w14:paraId="372509EF">
      <w:pPr>
        <w:pStyle w:val="17"/>
        <w:spacing w:before="185" w:line="227" w:lineRule="auto"/>
        <w:jc w:val="center"/>
        <w:rPr>
          <w:rFonts w:hint="eastAsia"/>
          <w:color w:val="auto"/>
          <w:spacing w:val="18"/>
          <w:sz w:val="23"/>
          <w:szCs w:val="23"/>
          <w:highlight w:val="none"/>
        </w:rPr>
      </w:pPr>
      <w:r>
        <w:rPr>
          <w:rFonts w:hint="eastAsia"/>
          <w:color w:val="auto"/>
          <w:spacing w:val="18"/>
          <w:sz w:val="23"/>
          <w:szCs w:val="23"/>
          <w:highlight w:val="none"/>
        </w:rPr>
        <w:t>工信部联企业[2011]300 号</w:t>
      </w:r>
    </w:p>
    <w:p w14:paraId="7CC3941D">
      <w:pPr>
        <w:pStyle w:val="17"/>
        <w:spacing w:before="185" w:line="227" w:lineRule="auto"/>
        <w:jc w:val="left"/>
        <w:rPr>
          <w:rFonts w:hint="eastAsia"/>
          <w:color w:val="auto"/>
          <w:spacing w:val="18"/>
          <w:sz w:val="24"/>
          <w:szCs w:val="24"/>
          <w:highlight w:val="none"/>
        </w:rPr>
      </w:pPr>
      <w:r>
        <w:rPr>
          <w:rFonts w:hint="eastAsia"/>
          <w:color w:val="auto"/>
          <w:spacing w:val="18"/>
          <w:sz w:val="24"/>
          <w:szCs w:val="24"/>
          <w:highlight w:val="none"/>
        </w:rPr>
        <w:t>各省、自治区、直辖市人民政府， 国务院各部委、各直属机构及有关单位：</w:t>
      </w:r>
    </w:p>
    <w:p w14:paraId="3D54D9A6">
      <w:pPr>
        <w:pStyle w:val="17"/>
        <w:spacing w:before="185" w:line="227" w:lineRule="auto"/>
        <w:ind w:firstLine="552" w:firstLineChars="200"/>
        <w:jc w:val="left"/>
        <w:rPr>
          <w:rFonts w:hint="eastAsia"/>
          <w:color w:val="auto"/>
          <w:spacing w:val="18"/>
          <w:sz w:val="24"/>
          <w:szCs w:val="24"/>
          <w:highlight w:val="none"/>
        </w:rPr>
      </w:pPr>
      <w:r>
        <w:rPr>
          <w:rFonts w:hint="eastAsia"/>
          <w:color w:val="auto"/>
          <w:spacing w:val="18"/>
          <w:sz w:val="24"/>
          <w:szCs w:val="24"/>
          <w:highlight w:val="none"/>
        </w:rPr>
        <w:t>为贯彻落实《中华人民共和国中小企业促进法》和《国务院关于进一步促进中 小企业发展的若干意见》（国发〔2009〕36 号） ，工业和信息化部、国家统计局、 发展改革委、财政部研究制定了《中小企业划型标准规定》 。经国务院同意，现印发给你们，请遵照执行。</w:t>
      </w:r>
    </w:p>
    <w:p w14:paraId="62BADA28">
      <w:pPr>
        <w:pStyle w:val="17"/>
        <w:spacing w:before="185" w:line="227" w:lineRule="auto"/>
        <w:jc w:val="right"/>
        <w:rPr>
          <w:color w:val="auto"/>
          <w:sz w:val="23"/>
          <w:szCs w:val="23"/>
          <w:highlight w:val="none"/>
        </w:rPr>
      </w:pPr>
      <w:r>
        <w:rPr>
          <w:color w:val="auto"/>
          <w:spacing w:val="18"/>
          <w:sz w:val="23"/>
          <w:szCs w:val="23"/>
          <w:highlight w:val="none"/>
        </w:rPr>
        <w:t>工业和信息化部</w:t>
      </w:r>
    </w:p>
    <w:p w14:paraId="7CB60367">
      <w:pPr>
        <w:pStyle w:val="17"/>
        <w:spacing w:before="185" w:line="468" w:lineRule="exact"/>
        <w:jc w:val="right"/>
        <w:rPr>
          <w:color w:val="auto"/>
          <w:sz w:val="23"/>
          <w:szCs w:val="23"/>
          <w:highlight w:val="none"/>
        </w:rPr>
      </w:pPr>
      <w:r>
        <w:rPr>
          <w:color w:val="auto"/>
          <w:spacing w:val="13"/>
          <w:position w:val="17"/>
          <w:sz w:val="23"/>
          <w:szCs w:val="23"/>
          <w:highlight w:val="none"/>
        </w:rPr>
        <w:t>国家统计局</w:t>
      </w:r>
    </w:p>
    <w:p w14:paraId="1BD31E05">
      <w:pPr>
        <w:pStyle w:val="17"/>
        <w:spacing w:line="226" w:lineRule="auto"/>
        <w:jc w:val="right"/>
        <w:rPr>
          <w:color w:val="auto"/>
          <w:sz w:val="23"/>
          <w:szCs w:val="23"/>
          <w:highlight w:val="none"/>
        </w:rPr>
      </w:pPr>
      <w:r>
        <w:rPr>
          <w:color w:val="auto"/>
          <w:spacing w:val="17"/>
          <w:sz w:val="23"/>
          <w:szCs w:val="23"/>
          <w:highlight w:val="none"/>
        </w:rPr>
        <w:t>国家发展和改革委员会</w:t>
      </w:r>
    </w:p>
    <w:p w14:paraId="28931BF1">
      <w:pPr>
        <w:pStyle w:val="17"/>
        <w:spacing w:before="186" w:line="468" w:lineRule="exact"/>
        <w:jc w:val="right"/>
        <w:rPr>
          <w:color w:val="auto"/>
          <w:sz w:val="23"/>
          <w:szCs w:val="23"/>
          <w:highlight w:val="none"/>
        </w:rPr>
      </w:pPr>
      <w:r>
        <w:rPr>
          <w:color w:val="auto"/>
          <w:spacing w:val="14"/>
          <w:position w:val="17"/>
          <w:sz w:val="23"/>
          <w:szCs w:val="23"/>
          <w:highlight w:val="none"/>
        </w:rPr>
        <w:t>财政部</w:t>
      </w:r>
    </w:p>
    <w:p w14:paraId="3F7B5842">
      <w:pPr>
        <w:pStyle w:val="17"/>
        <w:spacing w:line="227" w:lineRule="auto"/>
        <w:jc w:val="right"/>
        <w:rPr>
          <w:rFonts w:hint="eastAsia" w:asciiTheme="majorEastAsia" w:hAnsiTheme="majorEastAsia" w:eastAsiaTheme="majorEastAsia"/>
          <w:color w:val="auto"/>
          <w:highlight w:val="none"/>
        </w:rPr>
      </w:pPr>
      <w:r>
        <w:rPr>
          <w:color w:val="auto"/>
          <w:spacing w:val="19"/>
          <w:sz w:val="23"/>
          <w:szCs w:val="23"/>
          <w:highlight w:val="none"/>
        </w:rPr>
        <w:t>二〇一一年六月十八日</w:t>
      </w:r>
    </w:p>
    <w:p w14:paraId="2B34A2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附件：中小企业划型标准规定</w:t>
      </w:r>
    </w:p>
    <w:p w14:paraId="748077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highlight w:val="none"/>
        </w:rPr>
      </w:pPr>
    </w:p>
    <w:p w14:paraId="59CADB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 36 号)，制定本规定。</w:t>
      </w:r>
    </w:p>
    <w:p w14:paraId="70D3B5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 行业特点制定。</w:t>
      </w:r>
    </w:p>
    <w:p w14:paraId="04DD28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w:t>
      </w:r>
    </w:p>
    <w:p w14:paraId="393457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D2EB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30E10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642909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（二）工业。从业人员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66731B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80000万元以下的为中小微型企业。其中，营业收入 6000 万元及以上，且资产总额 5000 万元及以上的为中型企业；营业收入300 万元及以上，且资产总额 300 万元及以上的为小型企业；营业收入 300 万元以下或资产总额 300 万元以下的为微型企业。</w:t>
      </w:r>
    </w:p>
    <w:p w14:paraId="601862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（四）批发业。从业人员 200 人以下或营业收入 40000万元以下的为中小微型企业。其中，从业人员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EBFE6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20000万元以下的为中小微型企业。其中，从业人员 50 人及以上，且营业收入 500 万元及以上的为中型企业；从业人员 10 人及</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上，且营业收入 100 万元及以上的为小型企业；从业人员 10 人以下或营业收入 100 万元以下的为微型企业。</w:t>
      </w:r>
    </w:p>
    <w:p w14:paraId="7E23B6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bCs/>
          <w:color w:val="auto"/>
          <w:sz w:val="24"/>
          <w:szCs w:val="24"/>
          <w:highlight w:val="none"/>
        </w:rPr>
        <w:t>交通运输业。从业人员 1000 人以下或营业收入30000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9CE5B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1E9C19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07E68E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5F147B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67F9FE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人以下或营业收入100000 万元以下的为中小微型企业。其中，从业人员 100人及以上，且营业收入 1000 万元及以上的为中型企业；从业人员 10 人及以上，且营业收入 100 万元及以上的为小型企业；从业人员 10 人以下或营业收入 100 万元以下的为微型企业。</w:t>
      </w:r>
    </w:p>
    <w:p w14:paraId="280A01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57962A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72274A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人以下或营业收入5000 万元以下的为中小微型企业。其中，从业人员 300 人及以上，且营业收入 1000 万元及以上的为中型企业；从业人员 100 人及以上，且营业收入 500 万元及以上的为小型企业；</w:t>
      </w:r>
    </w:p>
    <w:p w14:paraId="082431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 100 人以下或营业收入 500 万元以下的为微型企业。</w:t>
      </w:r>
    </w:p>
    <w:p w14:paraId="375F74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543311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b w:val="0"/>
          <w:bCs w:val="0"/>
          <w:color w:val="auto"/>
          <w:sz w:val="24"/>
          <w:szCs w:val="24"/>
          <w:highlight w:val="none"/>
        </w:rPr>
        <w:t>其他未列明行业。从业人员 300 人以下的为中小微型企业。其中，从业人员 100 人及以上的为中型企业；从业人员 10 人及以上的为小型企业；从业人员 10 人以下的为微型企业。</w:t>
      </w:r>
    </w:p>
    <w:p w14:paraId="043E8E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5ED1A9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334A31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317C6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326722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5CC6766C">
      <w:pPr>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年颁布的《中小企业标准暂行规定》国经贸中小企〔2003〕143 号同时废止。</w:t>
      </w:r>
      <w:r>
        <w:rPr>
          <w:rFonts w:ascii="宋体" w:hAnsi="宋体" w:eastAsia="宋体" w:cs="Times New Roman"/>
          <w:color w:val="000000" w:themeColor="text1"/>
          <w:sz w:val="24"/>
          <w:highlight w:val="none"/>
          <w14:textFill>
            <w14:solidFill>
              <w14:schemeClr w14:val="tx1"/>
            </w14:solidFill>
          </w14:textFill>
        </w:rPr>
        <w:br w:type="page"/>
      </w:r>
    </w:p>
    <w:p w14:paraId="065F7D02">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bookmarkStart w:id="54" w:name="_Toc21795"/>
      <w:r>
        <w:rPr>
          <w:rFonts w:hint="eastAsia" w:ascii="Calibri" w:hAnsi="Calibri" w:eastAsia="宋体" w:cs="Times New Roman"/>
          <w:b/>
          <w:color w:val="000000" w:themeColor="text1"/>
          <w:kern w:val="0"/>
          <w:sz w:val="24"/>
          <w:szCs w:val="20"/>
          <w:highlight w:val="none"/>
          <w14:textFill>
            <w14:solidFill>
              <w14:schemeClr w14:val="tx1"/>
            </w14:solidFill>
          </w14:textFill>
        </w:rPr>
        <w:t>十</w:t>
      </w:r>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一</w:t>
      </w:r>
      <w:r>
        <w:rPr>
          <w:rFonts w:hint="eastAsia" w:ascii="Calibri" w:hAnsi="Calibri" w:eastAsia="宋体" w:cs="Times New Roman"/>
          <w:b/>
          <w:color w:val="000000" w:themeColor="text1"/>
          <w:kern w:val="0"/>
          <w:sz w:val="24"/>
          <w:szCs w:val="20"/>
          <w:highlight w:val="none"/>
          <w14:textFill>
            <w14:solidFill>
              <w14:schemeClr w14:val="tx1"/>
            </w14:solidFill>
          </w14:textFill>
        </w:rPr>
        <w:t>、监狱企业声明函</w:t>
      </w:r>
      <w:bookmarkEnd w:id="54"/>
    </w:p>
    <w:p w14:paraId="3910134B">
      <w:pPr>
        <w:spacing w:line="360" w:lineRule="auto"/>
        <w:jc w:val="center"/>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（监狱企业适用）</w:t>
      </w:r>
    </w:p>
    <w:p w14:paraId="73FCE967">
      <w:pPr>
        <w:spacing w:line="360" w:lineRule="auto"/>
        <w:ind w:firstLine="567" w:firstLineChars="225"/>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本公司郑重声明，根据《关于政府采购支持监狱企业发展有关问题的通知》（财库</w:t>
      </w:r>
      <w:r>
        <w:rPr>
          <w:rFonts w:hint="eastAsia" w:ascii="宋体" w:hAnsi="宋体" w:eastAsia="宋体" w:cs="宋体"/>
          <w:color w:val="000000" w:themeColor="text1"/>
          <w:spacing w:val="6"/>
          <w:kern w:val="0"/>
          <w:sz w:val="24"/>
          <w:highlight w:val="none"/>
          <w:lang w:eastAsia="zh-CN"/>
          <w14:textFill>
            <w14:solidFill>
              <w14:schemeClr w14:val="tx1"/>
            </w14:solidFill>
          </w14:textFill>
        </w:rPr>
        <w:t>〔2014〕68号</w:t>
      </w:r>
      <w:r>
        <w:rPr>
          <w:rFonts w:hint="eastAsia" w:ascii="宋体" w:hAnsi="宋体" w:eastAsia="宋体" w:cs="宋体"/>
          <w:color w:val="000000" w:themeColor="text1"/>
          <w:spacing w:val="6"/>
          <w:kern w:val="0"/>
          <w:sz w:val="24"/>
          <w:highlight w:val="none"/>
          <w14:textFill>
            <w14:solidFill>
              <w14:schemeClr w14:val="tx1"/>
            </w14:solidFill>
          </w14:textFill>
        </w:rPr>
        <w:t>）的规定，本公司为监狱企业。</w:t>
      </w:r>
    </w:p>
    <w:p w14:paraId="1A65C3CA">
      <w:pPr>
        <w:spacing w:line="360" w:lineRule="auto"/>
        <w:ind w:firstLine="567" w:firstLineChars="225"/>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本公司参加</w:t>
      </w:r>
      <w:r>
        <w:rPr>
          <w:rFonts w:ascii="宋体" w:hAnsi="宋体" w:eastAsia="宋体" w:cs="宋体"/>
          <w:color w:val="000000" w:themeColor="text1"/>
          <w:spacing w:val="6"/>
          <w:kern w:val="0"/>
          <w:sz w:val="24"/>
          <w:highlight w:val="none"/>
          <w14:textFill>
            <w14:solidFill>
              <w14:schemeClr w14:val="tx1"/>
            </w14:solidFill>
          </w14:textFill>
        </w:rPr>
        <w:t>______</w:t>
      </w:r>
      <w:r>
        <w:rPr>
          <w:rFonts w:hint="eastAsia" w:ascii="宋体" w:hAnsi="宋体" w:eastAsia="宋体" w:cs="宋体"/>
          <w:color w:val="000000" w:themeColor="text1"/>
          <w:spacing w:val="6"/>
          <w:kern w:val="0"/>
          <w:sz w:val="24"/>
          <w:highlight w:val="none"/>
          <w14:textFill>
            <w14:solidFill>
              <w14:schemeClr w14:val="tx1"/>
            </w14:solidFill>
          </w14:textFill>
        </w:rPr>
        <w:t>单位的</w:t>
      </w:r>
      <w:r>
        <w:rPr>
          <w:rFonts w:ascii="宋体" w:hAnsi="宋体" w:eastAsia="宋体" w:cs="宋体"/>
          <w:color w:val="000000" w:themeColor="text1"/>
          <w:spacing w:val="6"/>
          <w:kern w:val="0"/>
          <w:sz w:val="24"/>
          <w:highlight w:val="none"/>
          <w14:textFill>
            <w14:solidFill>
              <w14:schemeClr w14:val="tx1"/>
            </w14:solidFill>
          </w14:textFill>
        </w:rPr>
        <w:t>______</w:t>
      </w:r>
      <w:r>
        <w:rPr>
          <w:rFonts w:hint="eastAsia" w:ascii="宋体" w:hAnsi="宋体" w:eastAsia="宋体" w:cs="宋体"/>
          <w:color w:val="000000" w:themeColor="text1"/>
          <w:spacing w:val="6"/>
          <w:kern w:val="0"/>
          <w:sz w:val="24"/>
          <w:highlight w:val="none"/>
          <w14:textFill>
            <w14:solidFill>
              <w14:schemeClr w14:val="tx1"/>
            </w14:solidFill>
          </w14:textFill>
        </w:rPr>
        <w:t>项目采购活动，采购活动提供本企业（填写制造的货物，由本企业承担工程、提供服务）。</w:t>
      </w:r>
    </w:p>
    <w:p w14:paraId="3ED23FC4">
      <w:pPr>
        <w:spacing w:line="360" w:lineRule="auto"/>
        <w:ind w:firstLine="567" w:firstLineChars="225"/>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本条所称货物不包括使用大型企业注册商标的货物和服务。</w:t>
      </w:r>
    </w:p>
    <w:p w14:paraId="0E71D2E3">
      <w:pPr>
        <w:spacing w:line="360" w:lineRule="auto"/>
        <w:ind w:firstLine="567" w:firstLineChars="225"/>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本公司对上述声明的真实性负责。如有虚假，将依法承担相应责任。</w:t>
      </w:r>
    </w:p>
    <w:p w14:paraId="4C28A066">
      <w:pPr>
        <w:spacing w:line="360" w:lineRule="auto"/>
        <w:ind w:firstLine="5103" w:firstLineChars="2025"/>
        <w:rPr>
          <w:rFonts w:ascii="宋体" w:hAnsi="宋体" w:eastAsia="宋体" w:cs="宋体"/>
          <w:color w:val="000000" w:themeColor="text1"/>
          <w:spacing w:val="6"/>
          <w:kern w:val="0"/>
          <w:sz w:val="24"/>
          <w:highlight w:val="none"/>
          <w14:textFill>
            <w14:solidFill>
              <w14:schemeClr w14:val="tx1"/>
            </w14:solidFill>
          </w14:textFill>
        </w:rPr>
      </w:pPr>
    </w:p>
    <w:p w14:paraId="3FA4F1D8">
      <w:pPr>
        <w:spacing w:line="360" w:lineRule="auto"/>
        <w:ind w:firstLine="3780" w:firstLineChars="1500"/>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投标人（盖公章）：</w:t>
      </w:r>
    </w:p>
    <w:p w14:paraId="431DEE56">
      <w:pPr>
        <w:spacing w:line="360" w:lineRule="auto"/>
        <w:ind w:firstLine="2640" w:firstLineChars="11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法定代表人或其授权代表</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签字或盖章</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____________</w:t>
      </w:r>
    </w:p>
    <w:p w14:paraId="6837C7C0">
      <w:pPr>
        <w:spacing w:line="360" w:lineRule="auto"/>
        <w:ind w:firstLine="1260" w:firstLineChars="500"/>
        <w:rPr>
          <w:rFonts w:ascii="宋体" w:hAnsi="宋体" w:eastAsia="宋体" w:cs="宋体"/>
          <w:color w:val="000000" w:themeColor="text1"/>
          <w:spacing w:val="6"/>
          <w:kern w:val="0"/>
          <w:sz w:val="24"/>
          <w:highlight w:val="none"/>
          <w14:textFill>
            <w14:solidFill>
              <w14:schemeClr w14:val="tx1"/>
            </w14:solidFill>
          </w14:textFill>
        </w:rPr>
      </w:pPr>
    </w:p>
    <w:p w14:paraId="1CCF0613">
      <w:pPr>
        <w:tabs>
          <w:tab w:val="left" w:pos="2880"/>
        </w:tabs>
        <w:spacing w:line="460" w:lineRule="atLeast"/>
        <w:ind w:firstLine="5040" w:firstLineChars="2000"/>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日期：</w:t>
      </w:r>
      <w:r>
        <w:rPr>
          <w:rFonts w:hint="eastAsia" w:ascii="宋体" w:hAnsi="宋体" w:eastAsia="宋体" w:cs="Times New Roman"/>
          <w:color w:val="000000" w:themeColor="text1"/>
          <w:sz w:val="24"/>
          <w:highlight w:val="none"/>
          <w14:textFill>
            <w14:solidFill>
              <w14:schemeClr w14:val="tx1"/>
            </w14:solidFill>
          </w14:textFill>
        </w:rPr>
        <w:t>年月日</w:t>
      </w:r>
    </w:p>
    <w:p w14:paraId="59BDC82D">
      <w:pPr>
        <w:rPr>
          <w:rFonts w:hint="eastAsia" w:ascii="Calibri" w:hAnsi="Calibri" w:eastAsia="宋体" w:cs="Times New Roman"/>
          <w:b/>
          <w:color w:val="000000" w:themeColor="text1"/>
          <w:kern w:val="0"/>
          <w:sz w:val="24"/>
          <w:szCs w:val="20"/>
          <w:highlight w:val="none"/>
          <w14:textFill>
            <w14:solidFill>
              <w14:schemeClr w14:val="tx1"/>
            </w14:solidFill>
          </w14:textFill>
        </w:rPr>
      </w:pPr>
      <w:bookmarkStart w:id="55" w:name="_Toc4444"/>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53053EDC">
      <w:pPr>
        <w:keepNext/>
        <w:keepLines/>
        <w:spacing w:before="260" w:after="260" w:line="413" w:lineRule="auto"/>
        <w:jc w:val="center"/>
        <w:outlineLvl w:val="9"/>
        <w:rPr>
          <w:rFonts w:ascii="Calibri" w:hAnsi="Calibri" w:eastAsia="宋体" w:cs="Times New Roman"/>
          <w:b/>
          <w:color w:val="000000" w:themeColor="text1"/>
          <w:kern w:val="0"/>
          <w:sz w:val="24"/>
          <w:szCs w:val="20"/>
          <w:highlight w:val="none"/>
          <w14:textFill>
            <w14:solidFill>
              <w14:schemeClr w14:val="tx1"/>
            </w14:solidFill>
          </w14:textFill>
        </w:rPr>
      </w:pPr>
      <w:r>
        <w:rPr>
          <w:rFonts w:hint="eastAsia" w:ascii="Calibri" w:hAnsi="Calibri" w:eastAsia="宋体" w:cs="Times New Roman"/>
          <w:b/>
          <w:color w:val="000000" w:themeColor="text1"/>
          <w:kern w:val="0"/>
          <w:sz w:val="24"/>
          <w:szCs w:val="20"/>
          <w:highlight w:val="none"/>
          <w14:textFill>
            <w14:solidFill>
              <w14:schemeClr w14:val="tx1"/>
            </w14:solidFill>
          </w14:textFill>
        </w:rPr>
        <w:t>十</w:t>
      </w:r>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二</w:t>
      </w:r>
      <w:r>
        <w:rPr>
          <w:rFonts w:hint="eastAsia" w:ascii="Calibri" w:hAnsi="Calibri" w:eastAsia="宋体" w:cs="Times New Roman"/>
          <w:b/>
          <w:color w:val="000000" w:themeColor="text1"/>
          <w:kern w:val="0"/>
          <w:sz w:val="24"/>
          <w:szCs w:val="20"/>
          <w:highlight w:val="none"/>
          <w14:textFill>
            <w14:solidFill>
              <w14:schemeClr w14:val="tx1"/>
            </w14:solidFill>
          </w14:textFill>
        </w:rPr>
        <w:t>、残疾人福利性单位声明函</w:t>
      </w:r>
      <w:bookmarkEnd w:id="55"/>
    </w:p>
    <w:p w14:paraId="746F1AA1">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highlight w:val="none"/>
          <w14:textFill>
            <w14:solidFill>
              <w14:schemeClr w14:val="tx1"/>
            </w14:solidFill>
          </w14:textFill>
        </w:rPr>
        <w:t>2017</w:t>
      </w:r>
      <w:r>
        <w:rPr>
          <w:rFonts w:hint="eastAsia" w:ascii="宋体" w:hAnsi="宋体" w:eastAsia="宋体" w:cs="宋体"/>
          <w:color w:val="000000" w:themeColor="text1"/>
          <w:spacing w:val="6"/>
          <w:kern w:val="0"/>
          <w:sz w:val="24"/>
          <w:highlight w:val="none"/>
          <w14:textFill>
            <w14:solidFill>
              <w14:schemeClr w14:val="tx1"/>
            </w14:solidFill>
          </w14:textFill>
        </w:rPr>
        <w:t>〕</w:t>
      </w:r>
      <w:r>
        <w:rPr>
          <w:rFonts w:ascii="宋体" w:hAnsi="宋体" w:eastAsia="宋体" w:cs="宋体"/>
          <w:color w:val="000000" w:themeColor="text1"/>
          <w:spacing w:val="6"/>
          <w:kern w:val="0"/>
          <w:sz w:val="24"/>
          <w:highlight w:val="none"/>
          <w14:textFill>
            <w14:solidFill>
              <w14:schemeClr w14:val="tx1"/>
            </w14:solidFill>
          </w14:textFill>
        </w:rPr>
        <w:t>141</w:t>
      </w:r>
      <w:r>
        <w:rPr>
          <w:rFonts w:hint="eastAsia" w:ascii="宋体" w:hAnsi="宋体" w:eastAsia="宋体" w:cs="宋体"/>
          <w:color w:val="000000" w:themeColor="text1"/>
          <w:spacing w:val="6"/>
          <w:kern w:val="0"/>
          <w:sz w:val="24"/>
          <w:highlight w:val="none"/>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highlight w:val="none"/>
          <w14:textFill>
            <w14:solidFill>
              <w14:schemeClr w14:val="tx1"/>
            </w14:solidFill>
          </w14:textFill>
        </w:rPr>
        <w:t>______</w:t>
      </w:r>
      <w:r>
        <w:rPr>
          <w:rFonts w:hint="eastAsia" w:ascii="宋体" w:hAnsi="宋体" w:eastAsia="宋体" w:cs="宋体"/>
          <w:color w:val="000000" w:themeColor="text1"/>
          <w:spacing w:val="6"/>
          <w:kern w:val="0"/>
          <w:sz w:val="24"/>
          <w:highlight w:val="none"/>
          <w14:textFill>
            <w14:solidFill>
              <w14:schemeClr w14:val="tx1"/>
            </w14:solidFill>
          </w14:textFill>
        </w:rPr>
        <w:t>单位的</w:t>
      </w:r>
      <w:r>
        <w:rPr>
          <w:rFonts w:ascii="宋体" w:hAnsi="宋体" w:eastAsia="宋体" w:cs="宋体"/>
          <w:color w:val="000000" w:themeColor="text1"/>
          <w:spacing w:val="6"/>
          <w:kern w:val="0"/>
          <w:sz w:val="24"/>
          <w:highlight w:val="none"/>
          <w14:textFill>
            <w14:solidFill>
              <w14:schemeClr w14:val="tx1"/>
            </w14:solidFill>
          </w14:textFill>
        </w:rPr>
        <w:t>______</w:t>
      </w:r>
      <w:r>
        <w:rPr>
          <w:rFonts w:hint="eastAsia" w:ascii="宋体" w:hAnsi="宋体" w:eastAsia="宋体" w:cs="宋体"/>
          <w:color w:val="000000" w:themeColor="text1"/>
          <w:spacing w:val="6"/>
          <w:kern w:val="0"/>
          <w:sz w:val="24"/>
          <w:highlight w:val="none"/>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highlight w:val="none"/>
          <w14:textFill>
            <w14:solidFill>
              <w14:schemeClr w14:val="tx1"/>
            </w14:solidFill>
          </w14:textFill>
        </w:rPr>
        <w:t>/</w:t>
      </w:r>
      <w:r>
        <w:rPr>
          <w:rFonts w:hint="eastAsia" w:ascii="宋体" w:hAnsi="宋体" w:eastAsia="宋体" w:cs="宋体"/>
          <w:color w:val="000000" w:themeColor="text1"/>
          <w:spacing w:val="6"/>
          <w:kern w:val="0"/>
          <w:sz w:val="24"/>
          <w:highlight w:val="none"/>
          <w14:textFill>
            <w14:solidFill>
              <w14:schemeClr w14:val="tx1"/>
            </w14:solidFill>
          </w14:textFill>
        </w:rPr>
        <w:t>提供服务），或者提供其他残疾人福利性单位制造的货物（不包括使用非残疾人福利性单位注册商标的货物）。</w:t>
      </w:r>
    </w:p>
    <w:p w14:paraId="6C549DF6">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本单位对上述声明的真实性负责。如有虚假，将依法承担相应责任。</w:t>
      </w:r>
    </w:p>
    <w:p w14:paraId="5B7EA516">
      <w:pPr>
        <w:widowControl/>
        <w:adjustRightInd w:val="0"/>
        <w:snapToGrid w:val="0"/>
        <w:spacing w:line="440" w:lineRule="exact"/>
        <w:jc w:val="left"/>
        <w:rPr>
          <w:rFonts w:ascii="宋体" w:hAnsi="宋体" w:eastAsia="宋体" w:cs="宋体"/>
          <w:color w:val="000000" w:themeColor="text1"/>
          <w:spacing w:val="6"/>
          <w:kern w:val="0"/>
          <w:sz w:val="24"/>
          <w:highlight w:val="none"/>
          <w14:textFill>
            <w14:solidFill>
              <w14:schemeClr w14:val="tx1"/>
            </w14:solidFill>
          </w14:textFill>
        </w:rPr>
      </w:pPr>
    </w:p>
    <w:p w14:paraId="4A737536">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单位名称（盖章）：</w:t>
      </w:r>
    </w:p>
    <w:p w14:paraId="0D1C3E2D">
      <w:pPr>
        <w:widowControl/>
        <w:adjustRightInd w:val="0"/>
        <w:snapToGrid w:val="0"/>
        <w:spacing w:line="440" w:lineRule="exact"/>
        <w:ind w:firstLine="6048" w:firstLineChars="2400"/>
        <w:jc w:val="left"/>
        <w:rPr>
          <w:rFonts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日期：</w:t>
      </w:r>
    </w:p>
    <w:p w14:paraId="01DDD932">
      <w:pPr>
        <w:spacing w:line="360" w:lineRule="auto"/>
        <w:ind w:firstLine="361" w:firstLineChars="150"/>
        <w:rPr>
          <w:rFonts w:ascii="宋体" w:hAnsi="宋体" w:eastAsia="宋体" w:cs="Times New Roman"/>
          <w:color w:val="000000" w:themeColor="text1"/>
          <w:highlight w:val="none"/>
          <w14:textFill>
            <w14:solidFill>
              <w14:schemeClr w14:val="tx1"/>
            </w14:solidFill>
          </w14:textFill>
        </w:rPr>
      </w:pPr>
      <w:r>
        <w:rPr>
          <w:rFonts w:hint="eastAsia" w:ascii="宋体" w:hAnsi="宋体" w:eastAsia="宋体" w:cs="Courier New"/>
          <w:b/>
          <w:bCs/>
          <w:color w:val="000000" w:themeColor="text1"/>
          <w:sz w:val="24"/>
          <w:szCs w:val="21"/>
          <w:highlight w:val="none"/>
          <w:em w:val="dot"/>
          <w14:textFill>
            <w14:solidFill>
              <w14:schemeClr w14:val="tx1"/>
            </w14:solidFill>
          </w14:textFill>
        </w:rPr>
        <w:t>注：附件</w:t>
      </w:r>
      <w:r>
        <w:rPr>
          <w:rFonts w:hint="eastAsia" w:ascii="宋体" w:hAnsi="宋体" w:eastAsia="宋体" w:cs="Courier New"/>
          <w:b/>
          <w:bCs/>
          <w:color w:val="000000" w:themeColor="text1"/>
          <w:sz w:val="24"/>
          <w:szCs w:val="21"/>
          <w:highlight w:val="none"/>
          <w:em w:val="dot"/>
          <w:lang w:val="en-US" w:eastAsia="zh-CN"/>
          <w14:textFill>
            <w14:solidFill>
              <w14:schemeClr w14:val="tx1"/>
            </w14:solidFill>
          </w14:textFill>
        </w:rPr>
        <w:t>十一</w:t>
      </w:r>
      <w:r>
        <w:rPr>
          <w:rFonts w:hint="eastAsia" w:ascii="宋体" w:hAnsi="宋体" w:eastAsia="宋体" w:cs="Courier New"/>
          <w:b/>
          <w:bCs/>
          <w:color w:val="000000" w:themeColor="text1"/>
          <w:sz w:val="24"/>
          <w:szCs w:val="21"/>
          <w:highlight w:val="none"/>
          <w:em w:val="dot"/>
          <w14:textFill>
            <w14:solidFill>
              <w14:schemeClr w14:val="tx1"/>
            </w14:solidFill>
          </w14:textFill>
        </w:rPr>
        <w:t>至十三供应商根据情况自行选择，不享受相关政策的供应商无需提供；投标人如未提供此声明函，投标会被拒绝；如未如实声明，需承担相应法律责任。</w:t>
      </w:r>
    </w:p>
    <w:p w14:paraId="01E4785F">
      <w:pPr>
        <w:spacing w:line="360" w:lineRule="auto"/>
        <w:jc w:val="center"/>
        <w:outlineLvl w:val="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Courier New" w:eastAsia="宋体" w:cs="Times New Roman"/>
          <w:b/>
          <w:bCs/>
          <w:color w:val="000000" w:themeColor="text1"/>
          <w:kern w:val="0"/>
          <w:sz w:val="28"/>
          <w:szCs w:val="32"/>
          <w:highlight w:val="none"/>
          <w14:textFill>
            <w14:solidFill>
              <w14:schemeClr w14:val="tx1"/>
            </w14:solidFill>
          </w14:textFill>
        </w:rPr>
        <w:br w:type="page"/>
      </w:r>
      <w:r>
        <w:rPr>
          <w:rFonts w:hint="eastAsia" w:ascii="宋体" w:hAnsi="宋体" w:eastAsia="宋体" w:cs="Times New Roman"/>
          <w:color w:val="000000" w:themeColor="text1"/>
          <w:kern w:val="0"/>
          <w:sz w:val="20"/>
          <w:szCs w:val="21"/>
          <w:highlight w:val="none"/>
          <w14:textFill>
            <w14:solidFill>
              <w14:schemeClr w14:val="tx1"/>
            </w14:solidFill>
          </w14:textFill>
        </w:rPr>
        <w:t>　　</w:t>
      </w:r>
      <w:bookmarkStart w:id="56" w:name="_Toc30576"/>
      <w:bookmarkStart w:id="57" w:name="_Toc8640"/>
      <w:r>
        <w:rPr>
          <w:rFonts w:hint="eastAsia" w:ascii="宋体" w:hAnsi="宋体" w:eastAsia="宋体" w:cs="Times New Roman"/>
          <w:color w:val="000000" w:themeColor="text1"/>
          <w:kern w:val="0"/>
          <w:sz w:val="24"/>
          <w:szCs w:val="24"/>
          <w:highlight w:val="none"/>
          <w14:textFill>
            <w14:solidFill>
              <w14:schemeClr w14:val="tx1"/>
            </w14:solidFill>
          </w14:textFill>
        </w:rPr>
        <w:t>第二部分　技术部分</w:t>
      </w:r>
      <w:bookmarkEnd w:id="56"/>
      <w:bookmarkEnd w:id="57"/>
    </w:p>
    <w:p w14:paraId="73693902">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2E197976">
      <w:pPr>
        <w:pStyle w:val="22"/>
        <w:spacing w:line="360" w:lineRule="auto"/>
        <w:jc w:val="left"/>
        <w:outlineLvl w:val="0"/>
        <w:rPr>
          <w:rFonts w:hAnsi="宋体"/>
          <w:color w:val="000000" w:themeColor="text1"/>
          <w:sz w:val="24"/>
          <w:szCs w:val="24"/>
          <w:highlight w:val="none"/>
          <w14:textFill>
            <w14:solidFill>
              <w14:schemeClr w14:val="tx1"/>
            </w14:solidFill>
          </w14:textFill>
        </w:rPr>
      </w:pPr>
      <w:bookmarkStart w:id="58" w:name="_Toc25993"/>
      <w:r>
        <w:rPr>
          <w:rFonts w:hint="eastAsia" w:hAnsi="宋体"/>
          <w:b/>
          <w:color w:val="000000" w:themeColor="text1"/>
          <w:sz w:val="24"/>
          <w:szCs w:val="24"/>
          <w:highlight w:val="none"/>
          <w14:textFill>
            <w14:solidFill>
              <w14:schemeClr w14:val="tx1"/>
            </w14:solidFill>
          </w14:textFill>
        </w:rPr>
        <w:t>一、</w:t>
      </w:r>
      <w:bookmarkStart w:id="59" w:name="_Toc9193"/>
      <w:r>
        <w:rPr>
          <w:rFonts w:hint="eastAsia" w:hAnsi="宋体"/>
          <w:b/>
          <w:color w:val="000000" w:themeColor="text1"/>
          <w:sz w:val="24"/>
          <w:szCs w:val="24"/>
          <w:highlight w:val="none"/>
          <w14:textFill>
            <w14:solidFill>
              <w14:schemeClr w14:val="tx1"/>
            </w14:solidFill>
          </w14:textFill>
        </w:rPr>
        <w:t>技术投标与偏离表</w:t>
      </w:r>
      <w:bookmarkEnd w:id="58"/>
      <w:bookmarkEnd w:id="59"/>
    </w:p>
    <w:p w14:paraId="1CECFD17">
      <w:pPr>
        <w:spacing w:line="360" w:lineRule="auto"/>
        <w:ind w:firstLine="480" w:firstLineChars="200"/>
        <w:jc w:val="center"/>
        <w:rPr>
          <w:rFonts w:ascii="宋体" w:hAnsi="宋体" w:eastAsia="宋体" w:cs="MingLiU_HKS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技术投标与偏离表</w:t>
      </w:r>
    </w:p>
    <w:p w14:paraId="13CA2E26">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项目名称：</w:t>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ascii="宋体" w:hAnsi="宋体" w:eastAsia="宋体" w:cs="Times New Roman"/>
          <w:color w:val="000000" w:themeColor="text1"/>
          <w:kern w:val="0"/>
          <w:sz w:val="24"/>
          <w:szCs w:val="24"/>
          <w:highlight w:val="none"/>
          <w14:textFill>
            <w14:solidFill>
              <w14:schemeClr w14:val="tx1"/>
            </w14:solidFill>
          </w14:textFill>
        </w:rPr>
        <w:tab/>
      </w: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p w14:paraId="41B9F5D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包号：</w:t>
      </w:r>
    </w:p>
    <w:tbl>
      <w:tblPr>
        <w:tblStyle w:val="44"/>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06FF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9FEB08C">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序号</w:t>
            </w:r>
          </w:p>
        </w:tc>
        <w:tc>
          <w:tcPr>
            <w:tcW w:w="2454" w:type="dxa"/>
            <w:vAlign w:val="center"/>
          </w:tcPr>
          <w:p w14:paraId="3D2ADE0F">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招标文件内容</w:t>
            </w:r>
          </w:p>
        </w:tc>
        <w:tc>
          <w:tcPr>
            <w:tcW w:w="2079" w:type="dxa"/>
            <w:vAlign w:val="center"/>
          </w:tcPr>
          <w:p w14:paraId="3019AB29">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投标文件内容</w:t>
            </w:r>
          </w:p>
        </w:tc>
        <w:tc>
          <w:tcPr>
            <w:tcW w:w="1634" w:type="dxa"/>
            <w:vAlign w:val="center"/>
          </w:tcPr>
          <w:p w14:paraId="0020E2C4">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偏离内容</w:t>
            </w:r>
          </w:p>
        </w:tc>
        <w:tc>
          <w:tcPr>
            <w:tcW w:w="1655" w:type="dxa"/>
            <w:vAlign w:val="center"/>
          </w:tcPr>
          <w:p w14:paraId="44313690">
            <w:pPr>
              <w:pStyle w:val="22"/>
              <w:spacing w:line="360" w:lineRule="auto"/>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说明</w:t>
            </w:r>
          </w:p>
        </w:tc>
      </w:tr>
      <w:tr w14:paraId="024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6E3E046">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0F627834">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04F207E8">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2FFC3362">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034F82B9">
            <w:pPr>
              <w:pStyle w:val="22"/>
              <w:spacing w:line="360" w:lineRule="auto"/>
              <w:jc w:val="center"/>
              <w:rPr>
                <w:rFonts w:hAnsi="宋体"/>
                <w:color w:val="000000" w:themeColor="text1"/>
                <w:sz w:val="24"/>
                <w:szCs w:val="24"/>
                <w:highlight w:val="none"/>
                <w14:textFill>
                  <w14:solidFill>
                    <w14:schemeClr w14:val="tx1"/>
                  </w14:solidFill>
                </w14:textFill>
              </w:rPr>
            </w:pPr>
          </w:p>
        </w:tc>
      </w:tr>
      <w:tr w14:paraId="5CF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F92E0F0">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082EBD3A">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4664D7DF">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6E98208C">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69BEB6C1">
            <w:pPr>
              <w:pStyle w:val="22"/>
              <w:spacing w:line="360" w:lineRule="auto"/>
              <w:jc w:val="center"/>
              <w:rPr>
                <w:rFonts w:hAnsi="宋体"/>
                <w:color w:val="000000" w:themeColor="text1"/>
                <w:sz w:val="24"/>
                <w:szCs w:val="24"/>
                <w:highlight w:val="none"/>
                <w14:textFill>
                  <w14:solidFill>
                    <w14:schemeClr w14:val="tx1"/>
                  </w14:solidFill>
                </w14:textFill>
              </w:rPr>
            </w:pPr>
          </w:p>
        </w:tc>
      </w:tr>
      <w:tr w14:paraId="2B3C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6A712C1">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24A47AB2">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2E5FA89D">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12A4E349">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1E9A2A46">
            <w:pPr>
              <w:pStyle w:val="22"/>
              <w:spacing w:line="360" w:lineRule="auto"/>
              <w:jc w:val="center"/>
              <w:rPr>
                <w:rFonts w:hAnsi="宋体"/>
                <w:color w:val="000000" w:themeColor="text1"/>
                <w:sz w:val="24"/>
                <w:szCs w:val="24"/>
                <w:highlight w:val="none"/>
                <w14:textFill>
                  <w14:solidFill>
                    <w14:schemeClr w14:val="tx1"/>
                  </w14:solidFill>
                </w14:textFill>
              </w:rPr>
            </w:pPr>
          </w:p>
        </w:tc>
      </w:tr>
      <w:tr w14:paraId="3F0C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7C68471">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23D0032D">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18F74C6F">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2F8441A6">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515E804D">
            <w:pPr>
              <w:pStyle w:val="22"/>
              <w:spacing w:line="360" w:lineRule="auto"/>
              <w:jc w:val="center"/>
              <w:rPr>
                <w:rFonts w:hAnsi="宋体"/>
                <w:color w:val="000000" w:themeColor="text1"/>
                <w:sz w:val="24"/>
                <w:szCs w:val="24"/>
                <w:highlight w:val="none"/>
                <w14:textFill>
                  <w14:solidFill>
                    <w14:schemeClr w14:val="tx1"/>
                  </w14:solidFill>
                </w14:textFill>
              </w:rPr>
            </w:pPr>
          </w:p>
        </w:tc>
      </w:tr>
      <w:tr w14:paraId="669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42A9555">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56E58B53">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7F3DD3A4">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73E9F1CD">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32421088">
            <w:pPr>
              <w:pStyle w:val="22"/>
              <w:spacing w:line="360" w:lineRule="auto"/>
              <w:jc w:val="center"/>
              <w:rPr>
                <w:rFonts w:hAnsi="宋体"/>
                <w:color w:val="000000" w:themeColor="text1"/>
                <w:sz w:val="24"/>
                <w:szCs w:val="24"/>
                <w:highlight w:val="none"/>
                <w14:textFill>
                  <w14:solidFill>
                    <w14:schemeClr w14:val="tx1"/>
                  </w14:solidFill>
                </w14:textFill>
              </w:rPr>
            </w:pPr>
          </w:p>
        </w:tc>
      </w:tr>
      <w:tr w14:paraId="2740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0C765DF8">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454" w:type="dxa"/>
            <w:vAlign w:val="center"/>
          </w:tcPr>
          <w:p w14:paraId="45BB05D7">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2079" w:type="dxa"/>
            <w:vAlign w:val="center"/>
          </w:tcPr>
          <w:p w14:paraId="1E97CAC1">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34" w:type="dxa"/>
            <w:vAlign w:val="center"/>
          </w:tcPr>
          <w:p w14:paraId="0EB88B8B">
            <w:pPr>
              <w:pStyle w:val="22"/>
              <w:spacing w:line="360" w:lineRule="auto"/>
              <w:jc w:val="center"/>
              <w:rPr>
                <w:rFonts w:hAnsi="宋体"/>
                <w:color w:val="000000" w:themeColor="text1"/>
                <w:sz w:val="24"/>
                <w:szCs w:val="24"/>
                <w:highlight w:val="none"/>
                <w14:textFill>
                  <w14:solidFill>
                    <w14:schemeClr w14:val="tx1"/>
                  </w14:solidFill>
                </w14:textFill>
              </w:rPr>
            </w:pPr>
          </w:p>
        </w:tc>
        <w:tc>
          <w:tcPr>
            <w:tcW w:w="1655" w:type="dxa"/>
            <w:vAlign w:val="center"/>
          </w:tcPr>
          <w:p w14:paraId="3E622032">
            <w:pPr>
              <w:pStyle w:val="22"/>
              <w:spacing w:line="360" w:lineRule="auto"/>
              <w:jc w:val="center"/>
              <w:rPr>
                <w:rFonts w:hAnsi="宋体"/>
                <w:color w:val="000000" w:themeColor="text1"/>
                <w:sz w:val="24"/>
                <w:szCs w:val="24"/>
                <w:highlight w:val="none"/>
                <w14:textFill>
                  <w14:solidFill>
                    <w14:schemeClr w14:val="tx1"/>
                  </w14:solidFill>
                </w14:textFill>
              </w:rPr>
            </w:pPr>
          </w:p>
        </w:tc>
      </w:tr>
    </w:tbl>
    <w:p w14:paraId="0FF7E2D1">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说明：在偏离项必须注明正偏离、负偏离或无偏离。</w:t>
      </w:r>
    </w:p>
    <w:p w14:paraId="7670FF6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720707A7">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2D475715">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53497950">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投标人名称</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公章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13548943">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法定代表人或其授权代表</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签字或盖章</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____________</w:t>
      </w:r>
    </w:p>
    <w:p w14:paraId="3D49F6F5">
      <w:pPr>
        <w:spacing w:line="360" w:lineRule="auto"/>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日期：</w:t>
      </w:r>
      <w:r>
        <w:rPr>
          <w:rFonts w:ascii="宋体" w:hAnsi="宋体" w:eastAsia="宋体" w:cs="Times New Roman"/>
          <w:color w:val="000000" w:themeColor="text1"/>
          <w:kern w:val="0"/>
          <w:sz w:val="24"/>
          <w:szCs w:val="24"/>
          <w:highlight w:val="none"/>
          <w14:textFill>
            <w14:solidFill>
              <w14:schemeClr w14:val="tx1"/>
            </w14:solidFill>
          </w14:textFill>
        </w:rPr>
        <w:t>______</w:t>
      </w: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ascii="宋体" w:hAnsi="宋体" w:eastAsia="宋体" w:cs="Times New Roman"/>
          <w:color w:val="000000" w:themeColor="text1"/>
          <w:kern w:val="0"/>
          <w:sz w:val="24"/>
          <w:szCs w:val="24"/>
          <w:highlight w:val="none"/>
          <w14:textFill>
            <w14:solidFill>
              <w14:schemeClr w14:val="tx1"/>
            </w14:solidFill>
          </w14:textFill>
        </w:rPr>
        <w:t>____</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0D96F12B">
      <w:pPr>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54FD4E65">
      <w:pPr>
        <w:spacing w:line="280" w:lineRule="exact"/>
        <w:ind w:firstLine="480" w:firstLineChars="200"/>
        <w:rPr>
          <w:rFonts w:ascii="宋体" w:hAnsi="宋体" w:eastAsia="宋体" w:cs="Times New Roman"/>
          <w:color w:val="000000" w:themeColor="text1"/>
          <w:kern w:val="0"/>
          <w:sz w:val="20"/>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br w:type="page"/>
      </w:r>
    </w:p>
    <w:p w14:paraId="368F1956">
      <w:pPr>
        <w:spacing w:line="360" w:lineRule="auto"/>
        <w:outlineLvl w:val="0"/>
        <w:rPr>
          <w:rFonts w:hint="default" w:ascii="宋体" w:hAnsi="宋体" w:eastAsia="宋体" w:cs="宋体"/>
          <w:b/>
          <w:sz w:val="24"/>
          <w:szCs w:val="24"/>
          <w:highlight w:val="none"/>
          <w:lang w:val="en-US" w:eastAsia="zh-CN"/>
        </w:rPr>
      </w:pPr>
      <w:bookmarkStart w:id="60" w:name="_Toc2354"/>
      <w:r>
        <w:rPr>
          <w:rFonts w:hint="eastAsia" w:ascii="宋体" w:hAnsi="宋体" w:eastAsia="宋体" w:cs="宋体"/>
          <w:b/>
          <w:sz w:val="24"/>
          <w:szCs w:val="24"/>
          <w:highlight w:val="none"/>
          <w:lang w:val="en-US" w:eastAsia="zh-CN"/>
        </w:rPr>
        <w:t>二、服务方案</w:t>
      </w:r>
      <w:bookmarkEnd w:id="60"/>
    </w:p>
    <w:p w14:paraId="2D969711">
      <w:pPr>
        <w:widowControl/>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p>
    <w:p w14:paraId="6F297D0B">
      <w:pPr>
        <w:pStyle w:val="22"/>
        <w:spacing w:line="360" w:lineRule="auto"/>
        <w:jc w:val="left"/>
        <w:rPr>
          <w:rFonts w:hint="default"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1、现场踏勘报告</w:t>
      </w:r>
    </w:p>
    <w:p w14:paraId="1E92D336">
      <w:pPr>
        <w:spacing w:line="400" w:lineRule="exact"/>
        <w:jc w:val="both"/>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2、配备人员组织安排</w:t>
      </w:r>
    </w:p>
    <w:p w14:paraId="01299E3F">
      <w:pPr>
        <w:spacing w:line="400" w:lineRule="exact"/>
        <w:jc w:val="both"/>
        <w:rPr>
          <w:rFonts w:hint="default"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3、搬运</w:t>
      </w:r>
      <w:r>
        <w:rPr>
          <w:rFonts w:hint="default" w:ascii="宋体" w:hAnsi="宋体" w:eastAsia="宋体" w:cs="Times New Roman"/>
          <w:b/>
          <w:color w:val="000000" w:themeColor="text1"/>
          <w:kern w:val="0"/>
          <w:sz w:val="24"/>
          <w:szCs w:val="24"/>
          <w:highlight w:val="none"/>
          <w:lang w:val="en-US" w:eastAsia="zh-CN" w:bidi="ar-SA"/>
          <w14:textFill>
            <w14:solidFill>
              <w14:schemeClr w14:val="tx1"/>
            </w14:solidFill>
          </w14:textFill>
        </w:rPr>
        <w:t>工具材料及设备配置情况</w:t>
      </w:r>
    </w:p>
    <w:p w14:paraId="47A888C3">
      <w:pPr>
        <w:pStyle w:val="22"/>
        <w:spacing w:line="360" w:lineRule="auto"/>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4、服务方案</w:t>
      </w:r>
    </w:p>
    <w:p w14:paraId="426DAAEB">
      <w:pPr>
        <w:pStyle w:val="22"/>
        <w:spacing w:line="360" w:lineRule="auto"/>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5、突发事件应急措施</w:t>
      </w:r>
    </w:p>
    <w:p w14:paraId="6E8BC028">
      <w:pPr>
        <w:pStyle w:val="22"/>
        <w:spacing w:line="360" w:lineRule="auto"/>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6、搬运方案管理及项目进度保证措施</w:t>
      </w:r>
    </w:p>
    <w:p w14:paraId="509C1E5D">
      <w:pPr>
        <w:pStyle w:val="22"/>
        <w:spacing w:line="360" w:lineRule="auto"/>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7、安装调试维修升级及培训方案</w:t>
      </w:r>
    </w:p>
    <w:p w14:paraId="1604EA6D">
      <w:pPr>
        <w:pStyle w:val="22"/>
        <w:spacing w:line="360" w:lineRule="auto"/>
        <w:jc w:val="left"/>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lang w:val="en-US" w:eastAsia="zh-CN" w:bidi="ar-SA"/>
          <w14:textFill>
            <w14:solidFill>
              <w14:schemeClr w14:val="tx1"/>
            </w14:solidFill>
          </w14:textFill>
        </w:rPr>
        <w:t>8、供应商认为需要加的其它方案</w:t>
      </w:r>
    </w:p>
    <w:p w14:paraId="7068BD2E">
      <w:pPr>
        <w:widowControl/>
        <w:jc w:val="left"/>
        <w:rPr>
          <w:rFonts w:hAnsi="宋体" w:cs="Times New Roman"/>
          <w:b/>
          <w:color w:val="000000" w:themeColor="text1"/>
          <w:sz w:val="24"/>
          <w:szCs w:val="24"/>
          <w:highlight w:val="none"/>
          <w14:textFill>
            <w14:solidFill>
              <w14:schemeClr w14:val="tx1"/>
            </w14:solidFill>
          </w14:textFill>
        </w:rPr>
      </w:pPr>
    </w:p>
    <w:p w14:paraId="52817E6F">
      <w:pPr>
        <w:widowControl/>
        <w:jc w:val="left"/>
        <w:rPr>
          <w:rFonts w:hint="eastAsia" w:ascii="宋体" w:hAnsi="宋体" w:cs="Times New Roman" w:eastAsiaTheme="minorEastAsia"/>
          <w:color w:val="000000" w:themeColor="text1"/>
          <w:kern w:val="0"/>
          <w:sz w:val="24"/>
          <w:szCs w:val="24"/>
          <w:highlight w:val="none"/>
          <w:lang w:eastAsia="zh-CN"/>
          <w14:textFill>
            <w14:solidFill>
              <w14:schemeClr w14:val="tx1"/>
            </w14:solidFill>
          </w14:textFill>
        </w:rPr>
      </w:pPr>
      <w:r>
        <w:rPr>
          <w:rFonts w:hint="eastAsia" w:hAnsi="宋体" w:cs="Times New Roman"/>
          <w:b/>
          <w:color w:val="000000" w:themeColor="text1"/>
          <w:sz w:val="24"/>
          <w:szCs w:val="24"/>
          <w:highlight w:val="none"/>
          <w14:textFill>
            <w14:solidFill>
              <w14:schemeClr w14:val="tx1"/>
            </w14:solidFill>
          </w14:textFill>
        </w:rPr>
        <w:t>供应商可根据</w:t>
      </w:r>
      <w:r>
        <w:rPr>
          <w:rFonts w:hint="eastAsia" w:hAnsi="宋体" w:cs="Times New Roman"/>
          <w:b/>
          <w:color w:val="000000" w:themeColor="text1"/>
          <w:sz w:val="24"/>
          <w:szCs w:val="24"/>
          <w:highlight w:val="none"/>
          <w:lang w:val="en-US" w:eastAsia="zh-CN"/>
          <w14:textFill>
            <w14:solidFill>
              <w14:schemeClr w14:val="tx1"/>
            </w14:solidFill>
          </w14:textFill>
        </w:rPr>
        <w:t>本项目评审内容格式自拟编制，</w:t>
      </w:r>
      <w:r>
        <w:rPr>
          <w:rFonts w:hint="eastAsia" w:hAnsi="宋体" w:cs="Times New Roman"/>
          <w:b/>
          <w:color w:val="000000" w:themeColor="text1"/>
          <w:sz w:val="24"/>
          <w:szCs w:val="24"/>
          <w:highlight w:val="none"/>
          <w14:textFill>
            <w14:solidFill>
              <w14:schemeClr w14:val="tx1"/>
            </w14:solidFill>
          </w14:textFill>
        </w:rPr>
        <w:t>实际情况进行增加，可对照打分表进行逐条响应</w:t>
      </w:r>
      <w:r>
        <w:rPr>
          <w:rFonts w:hint="eastAsia" w:hAnsi="宋体" w:cs="Times New Roman"/>
          <w:b/>
          <w:color w:val="000000" w:themeColor="text1"/>
          <w:sz w:val="24"/>
          <w:szCs w:val="24"/>
          <w:highlight w:val="none"/>
          <w:lang w:eastAsia="zh-CN"/>
          <w14:textFill>
            <w14:solidFill>
              <w14:schemeClr w14:val="tx1"/>
            </w14:solidFill>
          </w14:textFill>
        </w:rPr>
        <w:t>。</w:t>
      </w:r>
    </w:p>
    <w:p w14:paraId="6010C2BD">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p>
    <w:p w14:paraId="51A32A76">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7F612D50">
      <w:pPr>
        <w:jc w:val="center"/>
        <w:rPr>
          <w:rFonts w:ascii="Calibri" w:hAnsi="Calibri" w:eastAsia="宋体" w:cs="Times New Roman"/>
          <w:b/>
          <w:color w:val="000000" w:themeColor="text1"/>
          <w:kern w:val="0"/>
          <w:sz w:val="24"/>
          <w:szCs w:val="20"/>
          <w:highlight w:val="none"/>
          <w14:textFill>
            <w14:solidFill>
              <w14:schemeClr w14:val="tx1"/>
            </w14:solidFill>
          </w14:textFill>
        </w:rPr>
      </w:pPr>
      <w:bookmarkStart w:id="61" w:name="_Toc25026"/>
      <w:r>
        <w:rPr>
          <w:rFonts w:hint="eastAsia" w:ascii="Calibri" w:hAnsi="Calibri" w:eastAsia="宋体" w:cs="Times New Roman"/>
          <w:b/>
          <w:color w:val="000000" w:themeColor="text1"/>
          <w:kern w:val="0"/>
          <w:sz w:val="24"/>
          <w:szCs w:val="20"/>
          <w:highlight w:val="none"/>
          <w:lang w:val="en-US" w:eastAsia="zh-CN"/>
          <w14:textFill>
            <w14:solidFill>
              <w14:schemeClr w14:val="tx1"/>
            </w14:solidFill>
          </w14:textFill>
        </w:rPr>
        <w:t>三、投标人认为需要提供的其他资料</w:t>
      </w:r>
      <w:r>
        <w:rPr>
          <w:rFonts w:hint="eastAsia" w:ascii="Calibri" w:hAnsi="Calibri" w:eastAsia="宋体" w:cs="Times New Roman"/>
          <w:b/>
          <w:color w:val="000000" w:themeColor="text1"/>
          <w:kern w:val="0"/>
          <w:sz w:val="24"/>
          <w:szCs w:val="20"/>
          <w:highlight w:val="none"/>
          <w14:textFill>
            <w14:solidFill>
              <w14:schemeClr w14:val="tx1"/>
            </w14:solidFill>
          </w14:textFill>
        </w:rPr>
        <w:br w:type="page"/>
      </w:r>
    </w:p>
    <w:p w14:paraId="65A375F1">
      <w:pPr>
        <w:keepNext/>
        <w:keepLines/>
        <w:numPr>
          <w:ilvl w:val="0"/>
          <w:numId w:val="6"/>
        </w:numPr>
        <w:spacing w:before="260" w:after="260" w:line="413" w:lineRule="auto"/>
        <w:jc w:val="center"/>
        <w:outlineLvl w:val="0"/>
        <w:rPr>
          <w:rFonts w:ascii="Calibri" w:hAnsi="Calibri" w:eastAsia="宋体" w:cs="Times New Roman"/>
          <w:b/>
          <w:color w:val="000000" w:themeColor="text1"/>
          <w:kern w:val="0"/>
          <w:sz w:val="24"/>
          <w:szCs w:val="20"/>
          <w:highlight w:val="none"/>
          <w14:textFill>
            <w14:solidFill>
              <w14:schemeClr w14:val="tx1"/>
            </w14:solidFill>
          </w14:textFill>
        </w:rPr>
      </w:pPr>
      <w:bookmarkStart w:id="62" w:name="_Toc20187"/>
      <w:r>
        <w:rPr>
          <w:rFonts w:hint="eastAsia" w:ascii="Calibri" w:hAnsi="Calibri" w:eastAsia="宋体" w:cs="Times New Roman"/>
          <w:b/>
          <w:color w:val="000000" w:themeColor="text1"/>
          <w:kern w:val="0"/>
          <w:sz w:val="24"/>
          <w:szCs w:val="20"/>
          <w:highlight w:val="none"/>
          <w14:textFill>
            <w14:solidFill>
              <w14:schemeClr w14:val="tx1"/>
            </w14:solidFill>
          </w14:textFill>
        </w:rPr>
        <w:t>项目采购需求</w:t>
      </w:r>
      <w:bookmarkEnd w:id="61"/>
      <w:bookmarkEnd w:id="62"/>
    </w:p>
    <w:p w14:paraId="45B0E495">
      <w:pPr>
        <w:pStyle w:val="8"/>
        <w:spacing w:line="360" w:lineRule="auto"/>
        <w:jc w:val="center"/>
        <w:rPr>
          <w:rFonts w:hint="eastAsia" w:ascii="宋体" w:hAnsi="宋体" w:eastAsia="宋体"/>
          <w:color w:val="000000"/>
          <w:highlight w:val="none"/>
          <w:lang w:eastAsia="zh-CN"/>
        </w:rPr>
      </w:pPr>
      <w:r>
        <w:rPr>
          <w:rFonts w:hint="eastAsia" w:ascii="宋体" w:hAnsi="宋体"/>
          <w:color w:val="000000"/>
          <w:highlight w:val="none"/>
          <w:lang w:val="en-US" w:eastAsia="zh-CN"/>
        </w:rPr>
        <w:t>智慧交通学院搬运及建设</w:t>
      </w:r>
      <w:r>
        <w:rPr>
          <w:rFonts w:hint="eastAsia" w:ascii="宋体" w:hAnsi="宋体"/>
          <w:color w:val="000000"/>
          <w:highlight w:val="none"/>
        </w:rPr>
        <w:t>项目需求</w:t>
      </w:r>
    </w:p>
    <w:p w14:paraId="74AA3A62">
      <w:pPr>
        <w:spacing w:line="360" w:lineRule="auto"/>
        <w:rPr>
          <w:rFonts w:ascii="宋体" w:hAnsi="宋体"/>
          <w:b/>
          <w:bCs/>
          <w:sz w:val="24"/>
          <w:szCs w:val="24"/>
          <w:highlight w:val="none"/>
        </w:rPr>
      </w:pPr>
      <w:r>
        <w:rPr>
          <w:rFonts w:ascii="宋体" w:hAnsi="宋体"/>
          <w:b/>
          <w:bCs/>
          <w:sz w:val="24"/>
          <w:szCs w:val="24"/>
          <w:highlight w:val="none"/>
        </w:rPr>
        <w:t>一、 基本情况</w:t>
      </w:r>
    </w:p>
    <w:p w14:paraId="36B47CB9">
      <w:pPr>
        <w:spacing w:line="360" w:lineRule="auto"/>
        <w:ind w:firstLine="480" w:firstLineChars="200"/>
        <w:rPr>
          <w:rFonts w:ascii="宋体" w:hAnsi="宋体"/>
          <w:sz w:val="24"/>
          <w:szCs w:val="24"/>
          <w:highlight w:val="none"/>
        </w:rPr>
      </w:pPr>
      <w:r>
        <w:rPr>
          <w:rFonts w:ascii="宋体" w:hAnsi="宋体"/>
          <w:sz w:val="24"/>
          <w:szCs w:val="24"/>
          <w:highlight w:val="none"/>
        </w:rPr>
        <w:t>本次</w:t>
      </w:r>
      <w:r>
        <w:rPr>
          <w:rFonts w:hint="eastAsia" w:ascii="宋体" w:hAnsi="宋体"/>
          <w:sz w:val="24"/>
          <w:szCs w:val="24"/>
          <w:highlight w:val="none"/>
          <w:lang w:eastAsia="zh-CN"/>
        </w:rPr>
        <w:t>搬运</w:t>
      </w:r>
      <w:r>
        <w:rPr>
          <w:rFonts w:ascii="宋体" w:hAnsi="宋体"/>
          <w:sz w:val="24"/>
          <w:szCs w:val="24"/>
          <w:highlight w:val="none"/>
        </w:rPr>
        <w:t>项目包括</w:t>
      </w:r>
      <w:r>
        <w:rPr>
          <w:rFonts w:hint="eastAsia" w:ascii="宋体" w:hAnsi="宋体"/>
          <w:sz w:val="24"/>
          <w:szCs w:val="24"/>
          <w:highlight w:val="none"/>
          <w:lang w:val="en-US" w:eastAsia="zh-CN"/>
        </w:rPr>
        <w:t>智慧交通</w:t>
      </w:r>
      <w:r>
        <w:rPr>
          <w:rFonts w:ascii="宋体" w:hAnsi="宋体"/>
          <w:sz w:val="24"/>
          <w:szCs w:val="24"/>
          <w:highlight w:val="none"/>
        </w:rPr>
        <w:t>学院所有基础教学、科研的通用仪器设备和实验室物资（实验室家具、试剂耗材、玻璃仪器、钢瓶、空调、图书和办公用品等），固定资产总计约</w:t>
      </w:r>
      <w:r>
        <w:rPr>
          <w:rFonts w:hint="eastAsia" w:ascii="宋体" w:hAnsi="宋体"/>
          <w:sz w:val="24"/>
          <w:szCs w:val="24"/>
          <w:highlight w:val="none"/>
          <w:lang w:val="en-US" w:eastAsia="zh-CN"/>
        </w:rPr>
        <w:t>4518</w:t>
      </w:r>
      <w:r>
        <w:rPr>
          <w:rFonts w:ascii="宋体" w:hAnsi="宋体"/>
          <w:sz w:val="24"/>
          <w:szCs w:val="24"/>
          <w:highlight w:val="none"/>
        </w:rPr>
        <w:t>万元，约1933台套仪器设备和</w:t>
      </w:r>
      <w:r>
        <w:rPr>
          <w:rFonts w:hint="eastAsia" w:ascii="宋体" w:hAnsi="宋体"/>
          <w:sz w:val="24"/>
          <w:szCs w:val="24"/>
          <w:highlight w:val="none"/>
          <w:lang w:val="en-US" w:eastAsia="zh-CN"/>
        </w:rPr>
        <w:t>158</w:t>
      </w:r>
      <w:r>
        <w:rPr>
          <w:rFonts w:ascii="宋体" w:hAnsi="宋体"/>
          <w:sz w:val="24"/>
          <w:szCs w:val="24"/>
          <w:highlight w:val="none"/>
        </w:rPr>
        <w:t>件家具。</w:t>
      </w:r>
    </w:p>
    <w:p w14:paraId="30CBC7A5">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搬运</w:t>
      </w:r>
      <w:r>
        <w:rPr>
          <w:rFonts w:ascii="宋体" w:hAnsi="宋体"/>
          <w:sz w:val="24"/>
          <w:szCs w:val="24"/>
          <w:highlight w:val="none"/>
        </w:rPr>
        <w:t>服务内容包括：实验设备</w:t>
      </w:r>
      <w:r>
        <w:rPr>
          <w:rFonts w:hint="eastAsia" w:ascii="宋体" w:hAnsi="宋体"/>
          <w:sz w:val="24"/>
          <w:szCs w:val="24"/>
          <w:highlight w:val="none"/>
          <w:lang w:eastAsia="zh-CN"/>
        </w:rPr>
        <w:t>搬运</w:t>
      </w:r>
      <w:r>
        <w:rPr>
          <w:rFonts w:ascii="宋体" w:hAnsi="宋体"/>
          <w:sz w:val="24"/>
          <w:szCs w:val="24"/>
          <w:highlight w:val="none"/>
        </w:rPr>
        <w:t>前的状态确认、拆卸及包装（包装、标示）、搬运、安装、调试及性能验证，试剂（普通化学品、危险化学品、实验气体）</w:t>
      </w:r>
      <w:r>
        <w:rPr>
          <w:rFonts w:hint="eastAsia" w:ascii="宋体" w:hAnsi="宋体"/>
          <w:sz w:val="24"/>
          <w:szCs w:val="24"/>
          <w:highlight w:val="none"/>
          <w:lang w:eastAsia="zh-CN"/>
        </w:rPr>
        <w:t>搬运</w:t>
      </w:r>
      <w:r>
        <w:rPr>
          <w:rFonts w:ascii="宋体" w:hAnsi="宋体"/>
          <w:sz w:val="24"/>
          <w:szCs w:val="24"/>
          <w:highlight w:val="none"/>
        </w:rPr>
        <w:t>和实验室家具、实验用品、实验材料、玻璃仪器、办公家具和办公用品、文件资料等</w:t>
      </w:r>
      <w:r>
        <w:rPr>
          <w:rFonts w:hint="eastAsia" w:ascii="宋体" w:hAnsi="宋体"/>
          <w:sz w:val="24"/>
          <w:szCs w:val="24"/>
          <w:highlight w:val="none"/>
          <w:lang w:eastAsia="zh-CN"/>
        </w:rPr>
        <w:t>搬运</w:t>
      </w:r>
      <w:r>
        <w:rPr>
          <w:rFonts w:ascii="宋体" w:hAnsi="宋体"/>
          <w:sz w:val="24"/>
          <w:szCs w:val="24"/>
          <w:highlight w:val="none"/>
        </w:rPr>
        <w:t>业务。投标人须在投标文件《服务条款偏离表》中应对以下要求逐条进行响应描述或偏离说明。</w:t>
      </w:r>
    </w:p>
    <w:p w14:paraId="40317059">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智慧交通</w:t>
      </w:r>
      <w:r>
        <w:rPr>
          <w:rFonts w:ascii="宋体" w:hAnsi="宋体"/>
          <w:sz w:val="24"/>
          <w:szCs w:val="24"/>
          <w:highlight w:val="none"/>
        </w:rPr>
        <w:t>学院涉及</w:t>
      </w:r>
      <w:r>
        <w:rPr>
          <w:rFonts w:hint="eastAsia" w:ascii="宋体" w:hAnsi="宋体"/>
          <w:sz w:val="24"/>
          <w:szCs w:val="24"/>
          <w:highlight w:val="none"/>
          <w:lang w:eastAsia="zh-CN"/>
        </w:rPr>
        <w:t>搬运</w:t>
      </w:r>
      <w:r>
        <w:rPr>
          <w:rFonts w:ascii="宋体" w:hAnsi="宋体"/>
          <w:sz w:val="24"/>
          <w:szCs w:val="24"/>
          <w:highlight w:val="none"/>
        </w:rPr>
        <w:t>的实验</w:t>
      </w:r>
      <w:r>
        <w:rPr>
          <w:rFonts w:hint="eastAsia" w:ascii="宋体" w:hAnsi="宋体"/>
          <w:sz w:val="24"/>
          <w:szCs w:val="24"/>
          <w:highlight w:val="none"/>
          <w:lang w:val="en-US" w:eastAsia="zh-CN"/>
        </w:rPr>
        <w:t>实训</w:t>
      </w:r>
      <w:r>
        <w:rPr>
          <w:rFonts w:ascii="宋体" w:hAnsi="宋体"/>
          <w:sz w:val="24"/>
          <w:szCs w:val="24"/>
          <w:highlight w:val="none"/>
        </w:rPr>
        <w:t>用房面积共有</w:t>
      </w:r>
      <w:r>
        <w:rPr>
          <w:rFonts w:hint="eastAsia" w:ascii="宋体" w:hAnsi="宋体"/>
          <w:sz w:val="24"/>
          <w:szCs w:val="24"/>
          <w:highlight w:val="none"/>
          <w:lang w:val="en-US" w:eastAsia="zh-CN"/>
        </w:rPr>
        <w:t>4850</w:t>
      </w:r>
      <w:r>
        <w:rPr>
          <w:rFonts w:ascii="宋体" w:hAnsi="宋体"/>
          <w:sz w:val="24"/>
          <w:szCs w:val="24"/>
          <w:highlight w:val="none"/>
        </w:rPr>
        <w:t>m</w:t>
      </w:r>
      <w:r>
        <w:rPr>
          <w:rFonts w:ascii="宋体" w:hAnsi="宋体"/>
          <w:sz w:val="24"/>
          <w:szCs w:val="24"/>
          <w:highlight w:val="none"/>
          <w:vertAlign w:val="superscript"/>
        </w:rPr>
        <w:t>2</w:t>
      </w:r>
      <w:r>
        <w:rPr>
          <w:rFonts w:ascii="宋体" w:hAnsi="宋体"/>
          <w:sz w:val="24"/>
          <w:szCs w:val="24"/>
          <w:highlight w:val="none"/>
        </w:rPr>
        <w:t>，</w:t>
      </w:r>
      <w:r>
        <w:rPr>
          <w:rFonts w:hint="eastAsia" w:ascii="宋体" w:hAnsi="宋体"/>
          <w:sz w:val="24"/>
          <w:szCs w:val="24"/>
          <w:highlight w:val="none"/>
          <w:lang w:val="en-US" w:eastAsia="zh-CN"/>
        </w:rPr>
        <w:t>17</w:t>
      </w:r>
      <w:r>
        <w:rPr>
          <w:rFonts w:ascii="宋体" w:hAnsi="宋体"/>
          <w:sz w:val="24"/>
          <w:szCs w:val="24"/>
          <w:highlight w:val="none"/>
        </w:rPr>
        <w:t>间，具体分布如下：校本部</w:t>
      </w:r>
      <w:r>
        <w:rPr>
          <w:rFonts w:hint="eastAsia" w:ascii="宋体" w:hAnsi="宋体"/>
          <w:sz w:val="24"/>
          <w:szCs w:val="24"/>
          <w:highlight w:val="none"/>
          <w:lang w:val="en-US" w:eastAsia="zh-CN"/>
        </w:rPr>
        <w:t>6</w:t>
      </w:r>
      <w:r>
        <w:rPr>
          <w:rFonts w:ascii="宋体" w:hAnsi="宋体"/>
          <w:sz w:val="24"/>
          <w:szCs w:val="24"/>
          <w:highlight w:val="none"/>
        </w:rPr>
        <w:t>号教学楼，一层</w:t>
      </w:r>
      <w:r>
        <w:rPr>
          <w:rFonts w:hint="eastAsia" w:ascii="宋体" w:hAnsi="宋体"/>
          <w:sz w:val="24"/>
          <w:szCs w:val="24"/>
          <w:highlight w:val="none"/>
          <w:lang w:eastAsia="zh-CN"/>
        </w:rPr>
        <w:t>、</w:t>
      </w:r>
      <w:r>
        <w:rPr>
          <w:rFonts w:hint="eastAsia" w:ascii="宋体" w:hAnsi="宋体"/>
          <w:sz w:val="24"/>
          <w:szCs w:val="24"/>
          <w:highlight w:val="none"/>
          <w:lang w:val="en-US" w:eastAsia="zh-CN"/>
        </w:rPr>
        <w:t>二层和地下室</w:t>
      </w:r>
      <w:r>
        <w:rPr>
          <w:rFonts w:ascii="宋体" w:hAnsi="宋体"/>
          <w:sz w:val="24"/>
          <w:szCs w:val="24"/>
          <w:highlight w:val="none"/>
        </w:rPr>
        <w:t>，</w:t>
      </w:r>
      <w:r>
        <w:rPr>
          <w:rFonts w:hint="eastAsia" w:ascii="宋体" w:hAnsi="宋体"/>
          <w:sz w:val="24"/>
          <w:szCs w:val="24"/>
          <w:highlight w:val="none"/>
          <w:lang w:val="en-US" w:eastAsia="zh-CN"/>
        </w:rPr>
        <w:t>有</w:t>
      </w:r>
      <w:r>
        <w:rPr>
          <w:rFonts w:ascii="宋体" w:hAnsi="宋体"/>
          <w:sz w:val="24"/>
          <w:szCs w:val="24"/>
          <w:highlight w:val="none"/>
        </w:rPr>
        <w:t>电梯；</w:t>
      </w:r>
      <w:r>
        <w:rPr>
          <w:rFonts w:hint="eastAsia" w:ascii="宋体" w:hAnsi="宋体"/>
          <w:sz w:val="24"/>
          <w:szCs w:val="24"/>
          <w:highlight w:val="none"/>
        </w:rPr>
        <w:t>校本部5号教学楼三楼，有电梯；2号教学楼一楼</w:t>
      </w:r>
      <w:r>
        <w:rPr>
          <w:rFonts w:hint="eastAsia" w:ascii="宋体" w:hAnsi="宋体"/>
          <w:sz w:val="24"/>
          <w:szCs w:val="24"/>
          <w:highlight w:val="none"/>
          <w:lang w:eastAsia="zh-CN"/>
        </w:rPr>
        <w:t>；</w:t>
      </w:r>
      <w:r>
        <w:rPr>
          <w:rFonts w:hint="eastAsia" w:ascii="宋体" w:hAnsi="宋体"/>
          <w:sz w:val="24"/>
          <w:szCs w:val="24"/>
          <w:highlight w:val="none"/>
          <w:lang w:val="en-US" w:eastAsia="zh-CN"/>
        </w:rPr>
        <w:t>汽车实训工厂一层、二层，无电梯</w:t>
      </w:r>
      <w:r>
        <w:rPr>
          <w:rFonts w:ascii="宋体" w:hAnsi="宋体"/>
          <w:sz w:val="24"/>
          <w:szCs w:val="24"/>
          <w:highlight w:val="none"/>
        </w:rPr>
        <w:t xml:space="preserve">； </w:t>
      </w:r>
      <w:r>
        <w:rPr>
          <w:rFonts w:hint="eastAsia" w:ascii="宋体" w:hAnsi="宋体"/>
          <w:sz w:val="24"/>
          <w:szCs w:val="24"/>
          <w:highlight w:val="none"/>
          <w:lang w:val="en-US" w:eastAsia="zh-CN"/>
        </w:rPr>
        <w:t>机加工一层、二层，无</w:t>
      </w:r>
      <w:r>
        <w:rPr>
          <w:rFonts w:hint="eastAsia" w:ascii="宋体" w:hAnsi="宋体"/>
          <w:sz w:val="24"/>
          <w:szCs w:val="24"/>
          <w:highlight w:val="none"/>
        </w:rPr>
        <w:t>电梯</w:t>
      </w:r>
      <w:r>
        <w:rPr>
          <w:rFonts w:hint="eastAsia" w:ascii="宋体" w:hAnsi="宋体"/>
          <w:sz w:val="24"/>
          <w:szCs w:val="24"/>
          <w:highlight w:val="none"/>
          <w:lang w:eastAsia="zh-CN"/>
        </w:rPr>
        <w:t>。</w:t>
      </w:r>
    </w:p>
    <w:p w14:paraId="2411D57B">
      <w:pPr>
        <w:pStyle w:val="237"/>
        <w:ind w:left="0" w:leftChars="0" w:firstLine="0" w:firstLineChars="0"/>
        <w:jc w:val="both"/>
        <w:rPr>
          <w:rFonts w:hAnsi="宋体" w:cs="宋体"/>
          <w:b/>
          <w:bCs/>
          <w:color w:val="auto"/>
          <w:sz w:val="24"/>
          <w:szCs w:val="24"/>
          <w:highlight w:val="none"/>
        </w:rPr>
      </w:pPr>
      <w:r>
        <w:rPr>
          <w:rFonts w:hint="eastAsia" w:hAnsi="宋体" w:cs="宋体"/>
          <w:b/>
          <w:bCs/>
          <w:color w:val="auto"/>
          <w:sz w:val="24"/>
          <w:szCs w:val="24"/>
          <w:highlight w:val="none"/>
          <w:lang w:val="en-US" w:eastAsia="zh-CN"/>
        </w:rPr>
        <w:t>二、总体</w:t>
      </w:r>
      <w:r>
        <w:rPr>
          <w:rFonts w:hint="eastAsia" w:hAnsi="宋体" w:cs="宋体"/>
          <w:b/>
          <w:bCs/>
          <w:color w:val="auto"/>
          <w:sz w:val="24"/>
          <w:szCs w:val="24"/>
          <w:highlight w:val="none"/>
        </w:rPr>
        <w:t>技术要求</w:t>
      </w:r>
    </w:p>
    <w:p w14:paraId="4CD6631D">
      <w:pPr>
        <w:pStyle w:val="237"/>
        <w:rPr>
          <w:rFonts w:hAnsi="宋体" w:cs="宋体"/>
          <w:color w:val="auto"/>
          <w:sz w:val="24"/>
          <w:szCs w:val="24"/>
          <w:highlight w:val="none"/>
        </w:rPr>
      </w:pPr>
      <w:r>
        <w:rPr>
          <w:rFonts w:hint="eastAsia" w:hAnsi="宋体" w:cs="宋体"/>
          <w:color w:val="auto"/>
          <w:sz w:val="24"/>
          <w:szCs w:val="24"/>
          <w:highlight w:val="none"/>
        </w:rPr>
        <w:t>（1）搬迁内容</w:t>
      </w:r>
    </w:p>
    <w:p w14:paraId="564DCA05">
      <w:pPr>
        <w:pStyle w:val="237"/>
        <w:rPr>
          <w:rFonts w:hAnsi="宋体" w:cs="宋体"/>
          <w:color w:val="auto"/>
          <w:sz w:val="24"/>
          <w:szCs w:val="24"/>
          <w:highlight w:val="none"/>
        </w:rPr>
      </w:pPr>
      <w:r>
        <w:rPr>
          <w:rFonts w:hint="eastAsia" w:hAnsi="宋体" w:cs="宋体"/>
          <w:color w:val="auto"/>
          <w:sz w:val="24"/>
          <w:szCs w:val="24"/>
          <w:highlight w:val="none"/>
        </w:rPr>
        <w:t>1.设备（含耗材）</w:t>
      </w:r>
    </w:p>
    <w:p w14:paraId="0F6A2304">
      <w:pPr>
        <w:pStyle w:val="237"/>
        <w:rPr>
          <w:rFonts w:hAnsi="宋体" w:cs="宋体"/>
          <w:color w:val="auto"/>
          <w:sz w:val="24"/>
          <w:szCs w:val="24"/>
          <w:highlight w:val="none"/>
        </w:rPr>
      </w:pPr>
      <w:r>
        <w:rPr>
          <w:rFonts w:hint="eastAsia" w:hAnsi="宋体" w:cs="宋体"/>
          <w:color w:val="auto"/>
          <w:sz w:val="24"/>
          <w:szCs w:val="24"/>
          <w:highlight w:val="none"/>
        </w:rPr>
        <w:t>搬迁服务应包括搬迁前设备的状态确认、性能测试、拆卸、设备及耗材的清点装箱、运输、安装恢复调试、搬迁后设备的状态确认、性能测试等，设备清单见附件，具体清单以现场踏勘为准。除附件设备清单外，设备的搬迁内容还包括清单中所列设备附属的电脑、打印机和辅助设备、设备配件耗材等，具体清单以现场踏勘为准。</w:t>
      </w:r>
    </w:p>
    <w:p w14:paraId="720771DF">
      <w:pPr>
        <w:pStyle w:val="237"/>
        <w:numPr>
          <w:ilvl w:val="0"/>
          <w:numId w:val="7"/>
        </w:numPr>
        <w:rPr>
          <w:rFonts w:hAnsi="宋体" w:cs="宋体"/>
          <w:color w:val="auto"/>
          <w:sz w:val="24"/>
          <w:szCs w:val="24"/>
          <w:highlight w:val="none"/>
        </w:rPr>
      </w:pPr>
      <w:r>
        <w:rPr>
          <w:rFonts w:hint="eastAsia" w:hAnsi="宋体" w:cs="宋体"/>
          <w:color w:val="auto"/>
          <w:sz w:val="24"/>
          <w:szCs w:val="24"/>
          <w:highlight w:val="none"/>
        </w:rPr>
        <w:t>搬迁要求</w:t>
      </w:r>
    </w:p>
    <w:p w14:paraId="4E53E7C5">
      <w:pPr>
        <w:pStyle w:val="237"/>
        <w:rPr>
          <w:rFonts w:hAnsi="宋体" w:cs="宋体"/>
          <w:color w:val="auto"/>
          <w:sz w:val="24"/>
          <w:szCs w:val="24"/>
          <w:highlight w:val="none"/>
        </w:rPr>
      </w:pPr>
      <w:r>
        <w:rPr>
          <w:rFonts w:hint="eastAsia" w:hAnsi="宋体" w:cs="宋体"/>
          <w:color w:val="auto"/>
          <w:sz w:val="24"/>
          <w:szCs w:val="24"/>
          <w:highlight w:val="none"/>
        </w:rPr>
        <w:t>▲本项目不集中组织各供应商踏勘，供应商自行前往搬迁地点查看并测算路程。供应商需根据采购方新实训室情况（包括但不限于电压电流、气路、水路、通风管线、温湿度等），并对采购方新址和旧址进行踏勘，提供现场勘察报告、详细的书面搬迁</w:t>
      </w:r>
      <w:r>
        <w:rPr>
          <w:rFonts w:hint="eastAsia" w:hAnsi="宋体" w:cs="宋体"/>
          <w:color w:val="auto"/>
          <w:sz w:val="24"/>
          <w:szCs w:val="24"/>
          <w:highlight w:val="none"/>
          <w:lang w:val="en-US" w:eastAsia="zh-CN"/>
        </w:rPr>
        <w:t>服务</w:t>
      </w:r>
      <w:r>
        <w:rPr>
          <w:rFonts w:hint="eastAsia" w:hAnsi="宋体" w:cs="宋体"/>
          <w:color w:val="auto"/>
          <w:sz w:val="24"/>
          <w:szCs w:val="24"/>
          <w:highlight w:val="none"/>
        </w:rPr>
        <w:t>方案，经采购方确认后方可实施。</w:t>
      </w:r>
    </w:p>
    <w:p w14:paraId="4DD07A77">
      <w:pPr>
        <w:pStyle w:val="237"/>
        <w:rPr>
          <w:rFonts w:hAnsi="宋体" w:cs="宋体"/>
          <w:color w:val="auto"/>
          <w:sz w:val="24"/>
          <w:szCs w:val="24"/>
          <w:highlight w:val="none"/>
        </w:rPr>
      </w:pPr>
      <w:r>
        <w:rPr>
          <w:rFonts w:hint="eastAsia" w:hAnsi="宋体" w:cs="宋体"/>
          <w:color w:val="auto"/>
          <w:sz w:val="24"/>
          <w:szCs w:val="24"/>
          <w:highlight w:val="none"/>
        </w:rPr>
        <w:t>1.迁移前规划</w:t>
      </w:r>
    </w:p>
    <w:p w14:paraId="06D46914">
      <w:pPr>
        <w:pStyle w:val="237"/>
        <w:rPr>
          <w:rFonts w:hAnsi="宋体" w:cs="宋体"/>
          <w:color w:val="auto"/>
          <w:sz w:val="24"/>
          <w:szCs w:val="24"/>
          <w:highlight w:val="none"/>
        </w:rPr>
      </w:pPr>
      <w:r>
        <w:rPr>
          <w:rFonts w:hint="eastAsia" w:hAnsi="宋体" w:cs="宋体"/>
          <w:color w:val="auto"/>
          <w:sz w:val="24"/>
          <w:szCs w:val="24"/>
          <w:highlight w:val="none"/>
        </w:rPr>
        <w:t>方案包括但不限于：</w:t>
      </w:r>
    </w:p>
    <w:p w14:paraId="0F26F574">
      <w:pPr>
        <w:pStyle w:val="237"/>
        <w:rPr>
          <w:rFonts w:hAnsi="宋体" w:cs="宋体"/>
          <w:color w:val="auto"/>
          <w:sz w:val="24"/>
          <w:szCs w:val="24"/>
          <w:highlight w:val="none"/>
        </w:rPr>
      </w:pPr>
      <w:r>
        <w:rPr>
          <w:rFonts w:hint="eastAsia" w:hAnsi="宋体" w:cs="宋体"/>
          <w:color w:val="auto"/>
          <w:sz w:val="24"/>
          <w:szCs w:val="24"/>
          <w:highlight w:val="none"/>
        </w:rPr>
        <w:t>1.1方案中明确搬迁各阶段时间节点、优化搬迁流程、压缩搬迁时间、加快搬迁进度。</w:t>
      </w:r>
    </w:p>
    <w:p w14:paraId="588A6FEA">
      <w:pPr>
        <w:pStyle w:val="237"/>
        <w:rPr>
          <w:rFonts w:hAnsi="宋体" w:cs="宋体"/>
          <w:color w:val="auto"/>
          <w:sz w:val="24"/>
          <w:szCs w:val="24"/>
          <w:highlight w:val="none"/>
        </w:rPr>
      </w:pPr>
      <w:r>
        <w:rPr>
          <w:rFonts w:hint="eastAsia" w:hAnsi="宋体" w:cs="宋体"/>
          <w:color w:val="auto"/>
          <w:sz w:val="24"/>
          <w:szCs w:val="24"/>
          <w:highlight w:val="none"/>
        </w:rPr>
        <w:t>1.2 拟定项目负责人及技术负责人，提供参与搬迁工作的人员配置方案及相关专业资质证明。</w:t>
      </w:r>
    </w:p>
    <w:p w14:paraId="1BA4BAAD">
      <w:pPr>
        <w:pStyle w:val="237"/>
        <w:rPr>
          <w:rFonts w:hAnsi="宋体" w:cs="宋体"/>
          <w:color w:val="auto"/>
          <w:sz w:val="24"/>
          <w:szCs w:val="24"/>
          <w:highlight w:val="none"/>
        </w:rPr>
      </w:pPr>
      <w:r>
        <w:rPr>
          <w:rFonts w:hint="eastAsia" w:hAnsi="宋体" w:cs="宋体"/>
          <w:color w:val="auto"/>
          <w:sz w:val="24"/>
          <w:szCs w:val="24"/>
          <w:highlight w:val="none"/>
        </w:rPr>
        <w:t>1.3明确车辆配置、路线规划、设备迁移顺序及定位、设备搬迁安装调试要求（通电测试、安装调试、安装通网调试等）。</w:t>
      </w:r>
    </w:p>
    <w:p w14:paraId="2F757637">
      <w:pPr>
        <w:pStyle w:val="237"/>
        <w:rPr>
          <w:rFonts w:hAnsi="宋体" w:cs="宋体"/>
          <w:color w:val="auto"/>
          <w:sz w:val="24"/>
          <w:szCs w:val="24"/>
          <w:highlight w:val="none"/>
        </w:rPr>
      </w:pPr>
      <w:r>
        <w:rPr>
          <w:rFonts w:hint="eastAsia" w:hAnsi="宋体" w:cs="宋体"/>
          <w:color w:val="auto"/>
          <w:sz w:val="24"/>
          <w:szCs w:val="24"/>
          <w:highlight w:val="none"/>
        </w:rPr>
        <w:t>1.4由供应商提供小型精密设备及大型实训设备安装条件说明书，并根据安装说明进行相应整改直至符合要求，并提供整改报告。</w:t>
      </w:r>
    </w:p>
    <w:p w14:paraId="64C15C6E">
      <w:pPr>
        <w:pStyle w:val="237"/>
        <w:rPr>
          <w:rFonts w:hAnsi="宋体" w:cs="宋体"/>
          <w:color w:val="auto"/>
          <w:sz w:val="24"/>
          <w:szCs w:val="24"/>
          <w:highlight w:val="none"/>
        </w:rPr>
      </w:pPr>
      <w:r>
        <w:rPr>
          <w:rFonts w:hint="eastAsia" w:hAnsi="宋体" w:cs="宋体"/>
          <w:color w:val="auto"/>
          <w:sz w:val="24"/>
          <w:szCs w:val="24"/>
          <w:highlight w:val="none"/>
        </w:rPr>
        <w:t>1.5由供应商提供客户要求搬迁的大型实训设备安装条件说明书，并根据安装说明进行相应整改直至符合要求，并提供整改报告。</w:t>
      </w:r>
    </w:p>
    <w:p w14:paraId="2E51ABF2">
      <w:pPr>
        <w:pStyle w:val="237"/>
        <w:rPr>
          <w:rFonts w:hAnsi="宋体" w:cs="宋体"/>
          <w:color w:val="auto"/>
          <w:sz w:val="24"/>
          <w:szCs w:val="24"/>
          <w:highlight w:val="none"/>
        </w:rPr>
      </w:pPr>
      <w:r>
        <w:rPr>
          <w:rFonts w:hint="eastAsia" w:hAnsi="宋体" w:cs="宋体"/>
          <w:color w:val="auto"/>
          <w:sz w:val="24"/>
          <w:szCs w:val="24"/>
          <w:highlight w:val="none"/>
        </w:rPr>
        <w:t>1.6设备清单对设备的搬迁要求进行按搬迁等级进行分类，供应商需分类实施搬迁调试验收等服务。</w:t>
      </w:r>
    </w:p>
    <w:p w14:paraId="11942011">
      <w:pPr>
        <w:pStyle w:val="237"/>
        <w:rPr>
          <w:rFonts w:hAnsi="宋体" w:cs="宋体"/>
          <w:color w:val="auto"/>
          <w:sz w:val="24"/>
          <w:szCs w:val="24"/>
          <w:highlight w:val="none"/>
        </w:rPr>
      </w:pPr>
      <w:r>
        <w:rPr>
          <w:rFonts w:hint="eastAsia" w:hAnsi="宋体" w:cs="宋体"/>
          <w:color w:val="auto"/>
          <w:sz w:val="24"/>
          <w:szCs w:val="24"/>
          <w:highlight w:val="none"/>
        </w:rPr>
        <w:t>1.7编制各类专业表格：场地确认、设备状态确认、包装规格、装箱清单等。</w:t>
      </w:r>
    </w:p>
    <w:p w14:paraId="1379D406">
      <w:pPr>
        <w:pStyle w:val="237"/>
        <w:rPr>
          <w:rFonts w:hAnsi="宋体" w:cs="宋体"/>
          <w:color w:val="auto"/>
          <w:sz w:val="24"/>
          <w:szCs w:val="24"/>
          <w:highlight w:val="none"/>
        </w:rPr>
      </w:pPr>
      <w:r>
        <w:rPr>
          <w:rFonts w:hint="eastAsia" w:hAnsi="宋体" w:cs="宋体"/>
          <w:color w:val="auto"/>
          <w:sz w:val="24"/>
          <w:szCs w:val="24"/>
          <w:highlight w:val="none"/>
        </w:rPr>
        <w:t>2.拆迁前确认</w:t>
      </w:r>
    </w:p>
    <w:p w14:paraId="44F4BEA5">
      <w:pPr>
        <w:pStyle w:val="237"/>
        <w:rPr>
          <w:rFonts w:hAnsi="宋体" w:cs="宋体"/>
          <w:color w:val="auto"/>
          <w:sz w:val="24"/>
          <w:szCs w:val="24"/>
          <w:highlight w:val="none"/>
        </w:rPr>
      </w:pPr>
      <w:r>
        <w:rPr>
          <w:rFonts w:hint="eastAsia" w:ascii="仿宋" w:hAnsi="仿宋" w:eastAsia="仿宋" w:cs="仿宋"/>
          <w:bCs/>
          <w:iCs/>
          <w:color w:val="auto"/>
          <w:sz w:val="24"/>
          <w:szCs w:val="24"/>
          <w:highlight w:val="none"/>
        </w:rPr>
        <w:t>★</w:t>
      </w:r>
      <w:r>
        <w:rPr>
          <w:rFonts w:hint="eastAsia" w:hAnsi="宋体" w:cs="宋体"/>
          <w:color w:val="auto"/>
          <w:sz w:val="24"/>
          <w:szCs w:val="24"/>
          <w:highlight w:val="none"/>
        </w:rPr>
        <w:t>设备拆卸前，由采购方设备管理人员与供应商技术人员现场对设备进行主机及零配件等逐一核对、列出清单，开机并进行性能测试，双方签字认可后方可进行拆卸（设备状态确认方案及确认单由供应商提供，采购方实训室负责人认可后方可实施）。供应商应协助采购人做好搬运物品数量的清点及造册登记。</w:t>
      </w:r>
    </w:p>
    <w:p w14:paraId="49E4208B">
      <w:pPr>
        <w:pStyle w:val="237"/>
        <w:rPr>
          <w:rFonts w:hAnsi="宋体" w:cs="宋体"/>
          <w:color w:val="auto"/>
          <w:sz w:val="24"/>
          <w:szCs w:val="24"/>
          <w:highlight w:val="none"/>
        </w:rPr>
      </w:pPr>
      <w:r>
        <w:rPr>
          <w:rFonts w:hint="eastAsia" w:hAnsi="宋体" w:cs="宋体"/>
          <w:color w:val="auto"/>
          <w:sz w:val="24"/>
          <w:szCs w:val="24"/>
          <w:highlight w:val="none"/>
        </w:rPr>
        <w:t>3.设备拆机</w:t>
      </w:r>
    </w:p>
    <w:p w14:paraId="5CDB3762">
      <w:pPr>
        <w:pStyle w:val="237"/>
        <w:rPr>
          <w:rFonts w:hAnsi="宋体" w:cs="宋体"/>
          <w:color w:val="auto"/>
          <w:sz w:val="24"/>
          <w:szCs w:val="24"/>
          <w:highlight w:val="none"/>
        </w:rPr>
      </w:pPr>
      <w:r>
        <w:rPr>
          <w:rFonts w:hint="eastAsia" w:hAnsi="宋体" w:cs="宋体"/>
          <w:color w:val="auto"/>
          <w:sz w:val="24"/>
          <w:szCs w:val="24"/>
          <w:highlight w:val="none"/>
        </w:rPr>
        <w:t>设备状态确认后，供应商须针对不同设备类型，指定专业设备工程师负责对全部待迁设备的拆装工作，拆机后须对设备及相关配件进行详细标注及登记，实训设备的拆装须由具有相应设备类别安装维修资质的工程师进行。4.设备及其他试剂耗材的包装</w:t>
      </w:r>
    </w:p>
    <w:p w14:paraId="784E24B2">
      <w:pPr>
        <w:pStyle w:val="237"/>
        <w:rPr>
          <w:rFonts w:hAnsi="宋体" w:cs="宋体"/>
          <w:color w:val="auto"/>
          <w:sz w:val="24"/>
          <w:szCs w:val="24"/>
          <w:highlight w:val="none"/>
        </w:rPr>
      </w:pPr>
      <w:r>
        <w:rPr>
          <w:rFonts w:hint="eastAsia" w:hAnsi="宋体" w:cs="宋体"/>
          <w:color w:val="auto"/>
          <w:sz w:val="24"/>
          <w:szCs w:val="24"/>
          <w:highlight w:val="none"/>
        </w:rPr>
        <w:t>供应商需对全部待迁设备进行包装保护，确保设备在运输过程中不因未包装引起破损及刮擦。包装材料选用环保可回收材料，包括但不限于使用弹性材料、防震材料、膜材料、纸箱、各类包装带及胶带。打包时应对所有搬迁物品进行统计，并提供清晰的装箱单；采购方指定人员对供应商提供的装箱单（装箱单放在包装箱内）、包装箱外张贴物品标识单进行确认。</w:t>
      </w:r>
    </w:p>
    <w:p w14:paraId="3B8C9512">
      <w:pPr>
        <w:pStyle w:val="237"/>
        <w:rPr>
          <w:rFonts w:hAnsi="宋体" w:cs="宋体"/>
          <w:color w:val="auto"/>
          <w:sz w:val="24"/>
          <w:szCs w:val="24"/>
          <w:highlight w:val="none"/>
        </w:rPr>
      </w:pPr>
      <w:r>
        <w:rPr>
          <w:rFonts w:hint="eastAsia" w:hAnsi="宋体" w:cs="宋体"/>
          <w:color w:val="auto"/>
          <w:sz w:val="24"/>
          <w:szCs w:val="24"/>
          <w:highlight w:val="none"/>
        </w:rPr>
        <w:t>5.设备及其他试剂耗材的运输</w:t>
      </w:r>
    </w:p>
    <w:p w14:paraId="64C3F157">
      <w:pPr>
        <w:pStyle w:val="237"/>
        <w:rPr>
          <w:rFonts w:hAnsi="宋体" w:cs="宋体"/>
          <w:color w:val="auto"/>
          <w:sz w:val="24"/>
          <w:szCs w:val="24"/>
          <w:highlight w:val="none"/>
        </w:rPr>
      </w:pPr>
      <w:r>
        <w:rPr>
          <w:rFonts w:hint="eastAsia" w:hAnsi="宋体" w:cs="宋体"/>
          <w:color w:val="auto"/>
          <w:sz w:val="24"/>
          <w:szCs w:val="24"/>
          <w:highlight w:val="none"/>
        </w:rPr>
        <w:t>5.1运输车辆应为符合交通管理条例的箱式封闭货物运输车辆，须确保车辆状况良好，并具有搬运资质和通行许可，且保险有效、年检合格。可采用拖车</w:t>
      </w:r>
      <w:r>
        <w:rPr>
          <w:rFonts w:hint="eastAsia" w:hAnsi="宋体" w:cs="宋体"/>
          <w:color w:val="auto"/>
          <w:sz w:val="24"/>
          <w:szCs w:val="24"/>
          <w:highlight w:val="none"/>
          <w:lang w:eastAsia="zh-CN"/>
        </w:rPr>
        <w:t>、</w:t>
      </w:r>
      <w:r>
        <w:rPr>
          <w:rFonts w:hint="eastAsia" w:hAnsi="宋体" w:cs="宋体"/>
          <w:color w:val="auto"/>
          <w:sz w:val="24"/>
          <w:szCs w:val="24"/>
          <w:highlight w:val="none"/>
        </w:rPr>
        <w:t>液压车、移动平台车、叉车、吊车等辅助运输。对可能需要用到的各种特种设备，由供应商安排提供，所有现场作业需用到的特种设备须保证干净且具备检验合格证书，操作人员应具备相应的操作证书。</w:t>
      </w:r>
    </w:p>
    <w:p w14:paraId="167F9EB9">
      <w:pPr>
        <w:pStyle w:val="237"/>
        <w:rPr>
          <w:rFonts w:hAnsi="宋体" w:cs="宋体"/>
          <w:color w:val="auto"/>
          <w:sz w:val="24"/>
          <w:szCs w:val="24"/>
          <w:highlight w:val="none"/>
        </w:rPr>
      </w:pPr>
      <w:r>
        <w:rPr>
          <w:rFonts w:hint="eastAsia" w:hAnsi="宋体" w:cs="宋体"/>
          <w:color w:val="auto"/>
          <w:sz w:val="24"/>
          <w:szCs w:val="24"/>
          <w:highlight w:val="none"/>
        </w:rPr>
        <w:t>5.2供应商应具备实训室安全及危险化学</w:t>
      </w:r>
      <w:r>
        <w:rPr>
          <w:rFonts w:hint="eastAsia" w:hAnsi="宋体" w:cs="宋体"/>
          <w:color w:val="auto"/>
          <w:sz w:val="24"/>
          <w:szCs w:val="24"/>
          <w:highlight w:val="none"/>
          <w:lang w:val="en-US" w:eastAsia="zh-CN"/>
        </w:rPr>
        <w:t>品</w:t>
      </w:r>
      <w:r>
        <w:rPr>
          <w:rFonts w:hint="eastAsia" w:hAnsi="宋体" w:cs="宋体"/>
          <w:color w:val="auto"/>
          <w:sz w:val="24"/>
          <w:szCs w:val="24"/>
          <w:highlight w:val="none"/>
        </w:rPr>
        <w:t>处理能力</w:t>
      </w:r>
      <w:r>
        <w:rPr>
          <w:rFonts w:hint="eastAsia" w:hAnsi="宋体" w:cs="宋体"/>
          <w:color w:val="auto"/>
          <w:sz w:val="24"/>
          <w:szCs w:val="24"/>
          <w:highlight w:val="none"/>
          <w:lang w:eastAsia="zh-CN"/>
        </w:rPr>
        <w:t>，</w:t>
      </w:r>
      <w:r>
        <w:rPr>
          <w:rFonts w:hint="eastAsia" w:hAnsi="宋体" w:cs="宋体"/>
          <w:color w:val="auto"/>
          <w:sz w:val="24"/>
          <w:szCs w:val="24"/>
          <w:highlight w:val="none"/>
        </w:rPr>
        <w:t>相关合作供应商应具备实训室过期化学试剂处理相关专业资质</w:t>
      </w:r>
      <w:r>
        <w:rPr>
          <w:rFonts w:hint="eastAsia" w:hAnsi="宋体" w:cs="宋体"/>
          <w:color w:val="auto"/>
          <w:sz w:val="24"/>
          <w:szCs w:val="24"/>
          <w:highlight w:val="none"/>
          <w:lang w:eastAsia="zh-CN"/>
        </w:rPr>
        <w:t>，</w:t>
      </w:r>
      <w:r>
        <w:rPr>
          <w:rFonts w:hint="eastAsia" w:hAnsi="宋体" w:cs="宋体"/>
          <w:color w:val="auto"/>
          <w:sz w:val="24"/>
          <w:szCs w:val="24"/>
          <w:highlight w:val="none"/>
        </w:rPr>
        <w:t>并提供相关危化品搬迁和过期试剂处理方案。</w:t>
      </w:r>
    </w:p>
    <w:p w14:paraId="4E48FED9">
      <w:pPr>
        <w:pStyle w:val="237"/>
        <w:rPr>
          <w:rFonts w:hAnsi="宋体" w:cs="宋体"/>
          <w:color w:val="auto"/>
          <w:sz w:val="24"/>
          <w:szCs w:val="24"/>
          <w:highlight w:val="none"/>
        </w:rPr>
      </w:pPr>
      <w:r>
        <w:rPr>
          <w:rFonts w:hint="eastAsia" w:hAnsi="宋体" w:cs="宋体"/>
          <w:color w:val="auto"/>
          <w:sz w:val="24"/>
          <w:szCs w:val="24"/>
          <w:highlight w:val="none"/>
        </w:rPr>
        <w:t>6.供应商应协助采购方完成搬运计划的细化和现场管理，专门安排经验丰富的车辆调度人员进行现场调度，相关负责人现场办公，搬运高峰期增加调度和现场管理人员。供应商需确保随车配备足够的搬运工人，在采购方指定人员及设备专业工程师的指导下，完成设备装车工作。</w:t>
      </w:r>
    </w:p>
    <w:p w14:paraId="4501227F">
      <w:pPr>
        <w:pStyle w:val="237"/>
        <w:rPr>
          <w:rFonts w:hAnsi="宋体" w:cs="宋体"/>
          <w:color w:val="auto"/>
          <w:sz w:val="24"/>
          <w:szCs w:val="24"/>
          <w:highlight w:val="none"/>
        </w:rPr>
      </w:pPr>
      <w:r>
        <w:rPr>
          <w:rFonts w:hint="eastAsia" w:hAnsi="宋体" w:cs="宋体"/>
          <w:color w:val="auto"/>
          <w:sz w:val="24"/>
          <w:szCs w:val="24"/>
          <w:highlight w:val="none"/>
        </w:rPr>
        <w:t>7.根据设备搬运的要求，运输过程须做好对搬运物品的防雨、防水、防火、防压、防碰、防震、防倾斜、防腐等保护措施。设备在车厢需摆放合理，全部设备单层放置，不得堆叠。</w:t>
      </w:r>
    </w:p>
    <w:p w14:paraId="74EF9679">
      <w:pPr>
        <w:pStyle w:val="237"/>
        <w:rPr>
          <w:rFonts w:hAnsi="宋体" w:cs="宋体"/>
          <w:color w:val="auto"/>
          <w:sz w:val="24"/>
          <w:szCs w:val="24"/>
          <w:highlight w:val="none"/>
        </w:rPr>
      </w:pPr>
      <w:r>
        <w:rPr>
          <w:rFonts w:hint="eastAsia" w:hAnsi="宋体" w:cs="宋体"/>
          <w:color w:val="auto"/>
          <w:sz w:val="24"/>
          <w:szCs w:val="24"/>
          <w:highlight w:val="none"/>
        </w:rPr>
        <w:t>8.运输车辆应由供应商及采购方同时派人监管押运。</w:t>
      </w:r>
    </w:p>
    <w:p w14:paraId="15CB3034">
      <w:pPr>
        <w:pStyle w:val="237"/>
        <w:rPr>
          <w:rFonts w:hAnsi="宋体" w:cs="宋体"/>
          <w:color w:val="auto"/>
          <w:sz w:val="24"/>
          <w:szCs w:val="24"/>
          <w:highlight w:val="none"/>
        </w:rPr>
      </w:pPr>
      <w:r>
        <w:rPr>
          <w:rFonts w:hint="eastAsia" w:hAnsi="宋体" w:cs="宋体"/>
          <w:color w:val="auto"/>
          <w:sz w:val="24"/>
          <w:szCs w:val="24"/>
          <w:highlight w:val="none"/>
        </w:rPr>
        <w:t>9.对无法正常从实训室迁出或迁进的设备，供应商与采购方协商后可采用专业、合理措施迁移，所产生的费用供应商承担。</w:t>
      </w:r>
    </w:p>
    <w:p w14:paraId="38E7A52D">
      <w:pPr>
        <w:pStyle w:val="237"/>
        <w:rPr>
          <w:rFonts w:hAnsi="宋体" w:cs="宋体"/>
          <w:color w:val="auto"/>
          <w:sz w:val="24"/>
          <w:szCs w:val="24"/>
          <w:highlight w:val="none"/>
        </w:rPr>
      </w:pPr>
      <w:r>
        <w:rPr>
          <w:rFonts w:hint="eastAsia" w:hAnsi="宋体" w:cs="宋体"/>
          <w:color w:val="auto"/>
          <w:sz w:val="24"/>
          <w:szCs w:val="24"/>
          <w:highlight w:val="none"/>
        </w:rPr>
        <w:t>10.环境保护</w:t>
      </w:r>
    </w:p>
    <w:p w14:paraId="0B309E30">
      <w:pPr>
        <w:pStyle w:val="237"/>
        <w:rPr>
          <w:rFonts w:hAnsi="宋体" w:cs="宋体"/>
          <w:color w:val="auto"/>
          <w:sz w:val="24"/>
          <w:szCs w:val="24"/>
          <w:highlight w:val="none"/>
        </w:rPr>
      </w:pPr>
      <w:r>
        <w:rPr>
          <w:rFonts w:hint="eastAsia" w:hAnsi="宋体" w:cs="宋体"/>
          <w:color w:val="auto"/>
          <w:sz w:val="24"/>
          <w:szCs w:val="24"/>
          <w:highlight w:val="none"/>
        </w:rPr>
        <w:t>供应商需采用环保材料对迁进实训室地面、墙面进行保护，防止墙地面的划伤、碰伤，特别是重型设备的搬运要对实训室地面进行特殊防护，如用木板等材料进行保护。备装运过程中需要拆墙的，供应商需与物业协商解决并制定相应的可行性方案。</w:t>
      </w:r>
    </w:p>
    <w:p w14:paraId="50573414">
      <w:pPr>
        <w:pStyle w:val="237"/>
        <w:rPr>
          <w:rFonts w:hAnsi="宋体" w:cs="宋体"/>
          <w:color w:val="auto"/>
          <w:sz w:val="24"/>
          <w:szCs w:val="24"/>
          <w:highlight w:val="none"/>
        </w:rPr>
      </w:pPr>
      <w:r>
        <w:rPr>
          <w:rFonts w:hint="eastAsia" w:hAnsi="宋体" w:cs="宋体"/>
          <w:color w:val="auto"/>
          <w:sz w:val="24"/>
          <w:szCs w:val="24"/>
          <w:highlight w:val="none"/>
        </w:rPr>
        <w:t>11.对无法正常从实训室迁出或迁进的设备等物资，供应商与各实训室负责人协商后可采用专业、合理措施迁移，相关拆除产生的垃圾由供应商负责清理、拆除后的复原工作由供应商免费提供。</w:t>
      </w:r>
    </w:p>
    <w:p w14:paraId="768CF464">
      <w:pPr>
        <w:pStyle w:val="237"/>
        <w:rPr>
          <w:rFonts w:hAnsi="宋体" w:cs="宋体"/>
          <w:color w:val="auto"/>
          <w:sz w:val="24"/>
          <w:szCs w:val="24"/>
          <w:highlight w:val="none"/>
        </w:rPr>
      </w:pPr>
      <w:r>
        <w:rPr>
          <w:rFonts w:hint="eastAsia" w:hAnsi="宋体" w:cs="宋体"/>
          <w:color w:val="auto"/>
          <w:sz w:val="24"/>
          <w:szCs w:val="24"/>
          <w:highlight w:val="none"/>
        </w:rPr>
        <w:t>12.搬迁后设备、危化品清点和试剂入库协助。</w:t>
      </w:r>
    </w:p>
    <w:p w14:paraId="1906F1B5">
      <w:pPr>
        <w:pStyle w:val="237"/>
        <w:rPr>
          <w:rFonts w:hAnsi="宋体" w:cs="宋体"/>
          <w:color w:val="auto"/>
          <w:sz w:val="24"/>
          <w:szCs w:val="24"/>
          <w:highlight w:val="none"/>
        </w:rPr>
      </w:pPr>
      <w:r>
        <w:rPr>
          <w:rFonts w:hint="eastAsia" w:hAnsi="宋体" w:cs="宋体"/>
          <w:color w:val="auto"/>
          <w:sz w:val="24"/>
          <w:szCs w:val="24"/>
          <w:highlight w:val="none"/>
        </w:rPr>
        <w:t xml:space="preserve">12.1设备送达指定位置后，逐项清点，确保数量和发运前保持一致。到达新实训室的设备须和装箱单所标明的名称、品牌、型号、数量、固定资产编号一致。 </w:t>
      </w:r>
    </w:p>
    <w:p w14:paraId="263AADD2">
      <w:pPr>
        <w:pStyle w:val="237"/>
        <w:rPr>
          <w:rFonts w:hAnsi="宋体" w:cs="宋体"/>
          <w:color w:val="auto"/>
          <w:sz w:val="24"/>
          <w:szCs w:val="24"/>
          <w:highlight w:val="none"/>
        </w:rPr>
      </w:pPr>
      <w:r>
        <w:rPr>
          <w:rFonts w:hint="eastAsia" w:hAnsi="宋体" w:cs="宋体"/>
          <w:color w:val="auto"/>
          <w:sz w:val="24"/>
          <w:szCs w:val="24"/>
          <w:highlight w:val="none"/>
        </w:rPr>
        <w:t>12.2搬迁前后对设备做资料存档，确保搬迁后设备及附件外观与搬迁前相比，无新增破损、锈蚀、碰伤等。</w:t>
      </w:r>
    </w:p>
    <w:p w14:paraId="3D2CF0EA">
      <w:pPr>
        <w:pStyle w:val="237"/>
        <w:rPr>
          <w:rFonts w:hAnsi="宋体" w:cs="宋体"/>
          <w:color w:val="auto"/>
          <w:sz w:val="24"/>
          <w:szCs w:val="24"/>
          <w:highlight w:val="none"/>
        </w:rPr>
      </w:pPr>
      <w:r>
        <w:rPr>
          <w:rFonts w:hint="eastAsia" w:hAnsi="宋体" w:cs="宋体"/>
          <w:color w:val="auto"/>
          <w:sz w:val="24"/>
          <w:szCs w:val="24"/>
          <w:highlight w:val="none"/>
        </w:rPr>
        <w:t>12.3 搬迁前后应协助处理试剂出入库工作，协助完成试剂存储及登记工作。</w:t>
      </w:r>
    </w:p>
    <w:p w14:paraId="23BA051F">
      <w:pPr>
        <w:pStyle w:val="237"/>
        <w:rPr>
          <w:rFonts w:hAnsi="宋体" w:cs="宋体"/>
          <w:color w:val="auto"/>
          <w:sz w:val="24"/>
          <w:szCs w:val="24"/>
          <w:highlight w:val="none"/>
        </w:rPr>
      </w:pPr>
      <w:r>
        <w:rPr>
          <w:rFonts w:hint="eastAsia" w:hAnsi="宋体" w:cs="宋体"/>
          <w:color w:val="auto"/>
          <w:sz w:val="24"/>
          <w:szCs w:val="24"/>
          <w:highlight w:val="none"/>
        </w:rPr>
        <w:t>13.设备安装调试</w:t>
      </w:r>
    </w:p>
    <w:p w14:paraId="7DDA3867">
      <w:pPr>
        <w:pStyle w:val="237"/>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13.1</w:t>
      </w:r>
      <w:r>
        <w:rPr>
          <w:rFonts w:hint="eastAsia" w:hAnsi="宋体" w:cs="宋体"/>
          <w:color w:val="auto"/>
          <w:sz w:val="24"/>
          <w:szCs w:val="24"/>
          <w:highlight w:val="none"/>
          <w:lang w:val="en-US" w:eastAsia="zh-CN"/>
        </w:rPr>
        <w:t>设备安装调试人员须具备设备安装调试相关职业资格证书。</w:t>
      </w:r>
    </w:p>
    <w:p w14:paraId="1141594F">
      <w:pPr>
        <w:pStyle w:val="237"/>
        <w:rPr>
          <w:rFonts w:hAnsi="宋体" w:cs="宋体"/>
          <w:color w:val="auto"/>
          <w:sz w:val="24"/>
          <w:szCs w:val="24"/>
          <w:highlight w:val="none"/>
        </w:rPr>
      </w:pPr>
      <w:r>
        <w:rPr>
          <w:rFonts w:hint="eastAsia" w:hAnsi="宋体" w:cs="宋体"/>
          <w:color w:val="auto"/>
          <w:sz w:val="24"/>
          <w:szCs w:val="24"/>
          <w:highlight w:val="none"/>
          <w:lang w:val="en-US" w:eastAsia="zh-CN"/>
        </w:rPr>
        <w:t>13.2</w:t>
      </w:r>
      <w:r>
        <w:rPr>
          <w:rFonts w:hint="eastAsia" w:hAnsi="宋体" w:cs="宋体"/>
          <w:color w:val="auto"/>
          <w:sz w:val="24"/>
          <w:szCs w:val="24"/>
          <w:highlight w:val="none"/>
        </w:rPr>
        <w:t>设备迁移至新址实训室后，供应商须根据迁移规划规定的时间节点进行包装拆除，定位至采购方各实训室负责人指定位置，并及时回收包装材料。</w:t>
      </w:r>
    </w:p>
    <w:p w14:paraId="54C1891E">
      <w:pPr>
        <w:pStyle w:val="237"/>
        <w:rPr>
          <w:rFonts w:hAnsi="宋体" w:cs="宋体"/>
          <w:color w:val="auto"/>
          <w:sz w:val="24"/>
          <w:szCs w:val="24"/>
          <w:highlight w:val="none"/>
        </w:rPr>
      </w:pPr>
      <w:r>
        <w:rPr>
          <w:rFonts w:hint="eastAsia" w:ascii="仿宋" w:hAnsi="仿宋" w:eastAsia="仿宋" w:cs="仿宋"/>
          <w:bCs/>
          <w:iCs/>
          <w:color w:val="auto"/>
          <w:sz w:val="24"/>
          <w:szCs w:val="24"/>
          <w:highlight w:val="none"/>
        </w:rPr>
        <w:t>★</w:t>
      </w:r>
      <w:r>
        <w:rPr>
          <w:rFonts w:hint="eastAsia" w:hAnsi="宋体" w:cs="宋体"/>
          <w:color w:val="auto"/>
          <w:sz w:val="24"/>
          <w:szCs w:val="24"/>
          <w:highlight w:val="none"/>
        </w:rPr>
        <w:t>13.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设备安装调试后由供应商会同采购方指定人员对设备状态进行确认，一般设备对设备进行通电确认及功能确认，小型精密设备及大型实训设备需完成与迁移前相同的安装调试指标测试（具体设备清单见附件），确保设备恢复到拆卸前状态后，由双方指定人员签字确认验收。搬迁后若需增加电线电缆、气体管线及连接件等辅助配件，由供应商一并负责免费提供。网络版设备系统，应负责服务器等及网络的搬迁、安装并调试正常。</w:t>
      </w:r>
    </w:p>
    <w:p w14:paraId="2CF88625">
      <w:pPr>
        <w:pStyle w:val="237"/>
        <w:rPr>
          <w:rFonts w:hAnsi="宋体" w:cs="宋体"/>
          <w:color w:val="auto"/>
          <w:sz w:val="24"/>
          <w:szCs w:val="24"/>
          <w:highlight w:val="none"/>
        </w:rPr>
      </w:pPr>
      <w:r>
        <w:rPr>
          <w:rFonts w:hint="eastAsia" w:hAnsi="宋体" w:cs="宋体"/>
          <w:color w:val="auto"/>
          <w:sz w:val="24"/>
          <w:szCs w:val="24"/>
          <w:highlight w:val="none"/>
        </w:rPr>
        <w:t>14.验收方式及标准</w:t>
      </w:r>
    </w:p>
    <w:p w14:paraId="0C6395D0">
      <w:pPr>
        <w:pStyle w:val="237"/>
        <w:rPr>
          <w:rFonts w:hAnsi="宋体" w:cs="宋体"/>
          <w:color w:val="auto"/>
          <w:sz w:val="24"/>
          <w:szCs w:val="24"/>
          <w:highlight w:val="none"/>
        </w:rPr>
      </w:pPr>
      <w:r>
        <w:rPr>
          <w:rFonts w:hint="eastAsia" w:hAnsi="宋体" w:cs="宋体"/>
          <w:color w:val="auto"/>
          <w:sz w:val="24"/>
          <w:szCs w:val="24"/>
          <w:highlight w:val="none"/>
        </w:rPr>
        <w:t>▲14.1 设备安装调试后，由供应商会同采购方按照约定对所有设备进行安装验收（具体设备清单见附件），普通设备确认通电后功能正常即视为验收合格；小型精密设备及大型实训设备经指标测试合格后签订单台设备验收报告，双方签字确认；若因搬迁原因造成的设备未达到搬迁前状态，供应商必须提供维修或更换服务。设备附属设备及耗材物资，保证搬迁前后数量一致，外观无新增破损、锈蚀、碰伤，保证物品功能不丧失否则应进行相应维修或更换。供应商应在全部设备及所属设备验收完成后编制设备搬迁验收报告。采购方在收到设备搬迁验收报告，并确认无误后视作搬迁验收完成。</w:t>
      </w:r>
    </w:p>
    <w:p w14:paraId="01F27748">
      <w:pPr>
        <w:pStyle w:val="237"/>
        <w:rPr>
          <w:rFonts w:hAnsi="宋体" w:cs="宋体"/>
          <w:color w:val="auto"/>
          <w:sz w:val="24"/>
          <w:szCs w:val="24"/>
          <w:highlight w:val="none"/>
        </w:rPr>
      </w:pPr>
      <w:r>
        <w:rPr>
          <w:rFonts w:hint="eastAsia" w:hAnsi="宋体" w:cs="宋体"/>
          <w:color w:val="auto"/>
          <w:sz w:val="24"/>
          <w:szCs w:val="24"/>
          <w:highlight w:val="none"/>
        </w:rPr>
        <w:t>14.2搬迁验收完成后，10个日历天内供应商应对在搬迁过程中损坏的实验场地及设施进行及时修复，并编制实训室搬迁整体验收报告给采购方。</w:t>
      </w:r>
    </w:p>
    <w:p w14:paraId="061A88FB">
      <w:pPr>
        <w:pStyle w:val="237"/>
        <w:rPr>
          <w:rFonts w:hAnsi="宋体" w:cs="宋体"/>
          <w:color w:val="auto"/>
          <w:sz w:val="24"/>
          <w:szCs w:val="24"/>
          <w:highlight w:val="none"/>
        </w:rPr>
      </w:pPr>
      <w:r>
        <w:rPr>
          <w:rFonts w:hint="eastAsia" w:hAnsi="宋体" w:cs="宋体"/>
          <w:color w:val="auto"/>
          <w:sz w:val="24"/>
          <w:szCs w:val="24"/>
          <w:highlight w:val="none"/>
        </w:rPr>
        <w:t>14.3采购方将重点根据搬迁的效率、供应商的执行能力、技术保障能力以及承担风险的能力对供应商的整体搬迁完成情况进行验收，并提出整改要求。供应商需尽快认真落实整改工作，整改需在5个日历天内完成，因客观原因造成的且经采购方认可的除外。</w:t>
      </w:r>
    </w:p>
    <w:p w14:paraId="37BEE367">
      <w:pPr>
        <w:pStyle w:val="237"/>
        <w:rPr>
          <w:rFonts w:hAnsi="宋体" w:cs="宋体"/>
          <w:color w:val="auto"/>
          <w:sz w:val="24"/>
          <w:szCs w:val="24"/>
          <w:highlight w:val="none"/>
        </w:rPr>
      </w:pPr>
      <w:r>
        <w:rPr>
          <w:rFonts w:hint="eastAsia" w:hAnsi="宋体" w:cs="宋体"/>
          <w:color w:val="auto"/>
          <w:sz w:val="24"/>
          <w:szCs w:val="24"/>
          <w:highlight w:val="none"/>
        </w:rPr>
        <w:t>15.搬迁项目过程管理要求</w:t>
      </w:r>
    </w:p>
    <w:p w14:paraId="728F38DD">
      <w:pPr>
        <w:pStyle w:val="237"/>
        <w:rPr>
          <w:rFonts w:hAnsi="宋体" w:cs="宋体"/>
          <w:color w:val="auto"/>
          <w:sz w:val="24"/>
          <w:szCs w:val="24"/>
          <w:highlight w:val="none"/>
        </w:rPr>
      </w:pPr>
      <w:r>
        <w:rPr>
          <w:rFonts w:hint="eastAsia" w:hAnsi="宋体" w:cs="宋体"/>
          <w:color w:val="auto"/>
          <w:sz w:val="24"/>
          <w:szCs w:val="24"/>
          <w:highlight w:val="none"/>
        </w:rPr>
        <w:t>15.1供应商具备项目过程管理系统，能够提供实现搬迁项目全流程的电子化追溯，追溯内容包含对实训设备的搬运状态（包含但不限于拆装工程师信息、装箱物流人员信息、物流车辆信息等）、拆装机测试报告、搬迁前照片、搬迁后照片等动态信息，业主可在管理系统中在线实时查询等。</w:t>
      </w:r>
    </w:p>
    <w:p w14:paraId="3923BF86">
      <w:pPr>
        <w:pStyle w:val="237"/>
        <w:rPr>
          <w:rFonts w:hAnsi="宋体" w:cs="宋体"/>
          <w:color w:val="auto"/>
          <w:sz w:val="24"/>
          <w:szCs w:val="24"/>
          <w:highlight w:val="none"/>
        </w:rPr>
      </w:pPr>
      <w:r>
        <w:rPr>
          <w:rFonts w:hint="eastAsia" w:hAnsi="宋体" w:cs="宋体"/>
          <w:color w:val="auto"/>
          <w:sz w:val="24"/>
          <w:szCs w:val="24"/>
          <w:highlight w:val="none"/>
        </w:rPr>
        <w:t>15.2系统可实现基础的资产管理功能，对采购方的设备清单进行分类管理。</w:t>
      </w:r>
    </w:p>
    <w:p w14:paraId="53EA1208">
      <w:pPr>
        <w:pStyle w:val="237"/>
        <w:rPr>
          <w:rFonts w:hAnsi="宋体" w:cs="宋体"/>
          <w:color w:val="auto"/>
          <w:sz w:val="24"/>
          <w:szCs w:val="24"/>
          <w:highlight w:val="none"/>
        </w:rPr>
      </w:pPr>
      <w:r>
        <w:rPr>
          <w:rFonts w:hint="eastAsia" w:hAnsi="宋体" w:cs="宋体"/>
          <w:color w:val="auto"/>
          <w:sz w:val="24"/>
          <w:szCs w:val="24"/>
          <w:highlight w:val="none"/>
        </w:rPr>
        <w:t>16.搬迁项目管理文件的电子版文档需随同纸质文档同时移交给采购方，以保证采购人能及时了解项目进展，确保国有资产安全。</w:t>
      </w:r>
    </w:p>
    <w:p w14:paraId="0D416E5B">
      <w:pPr>
        <w:pStyle w:val="237"/>
        <w:rPr>
          <w:rFonts w:hAnsi="宋体" w:cs="宋体"/>
          <w:color w:val="auto"/>
          <w:sz w:val="24"/>
          <w:szCs w:val="24"/>
          <w:highlight w:val="none"/>
        </w:rPr>
      </w:pPr>
      <w:r>
        <w:rPr>
          <w:rFonts w:hint="eastAsia" w:hAnsi="宋体" w:cs="宋体"/>
          <w:color w:val="auto"/>
          <w:sz w:val="24"/>
          <w:szCs w:val="24"/>
          <w:highlight w:val="none"/>
        </w:rPr>
        <w:t>17.供应商应及时与采购方对接项目进展，采购方应有权能通过浏览器和移动设备端进行搬迁状态的实时查看，了解项目进展，进行有效沟通。</w:t>
      </w:r>
    </w:p>
    <w:p w14:paraId="7257AEBB">
      <w:pPr>
        <w:pStyle w:val="237"/>
        <w:rPr>
          <w:rFonts w:hAnsi="宋体" w:cs="宋体"/>
          <w:color w:val="auto"/>
          <w:sz w:val="24"/>
          <w:szCs w:val="24"/>
          <w:highlight w:val="none"/>
        </w:rPr>
      </w:pPr>
      <w:r>
        <w:rPr>
          <w:rFonts w:hint="eastAsia" w:hAnsi="宋体" w:cs="宋体"/>
          <w:color w:val="auto"/>
          <w:sz w:val="24"/>
          <w:szCs w:val="24"/>
          <w:highlight w:val="none"/>
        </w:rPr>
        <w:t>18.搬迁项目管理文件及追溯要求</w:t>
      </w:r>
    </w:p>
    <w:p w14:paraId="70EC61C9">
      <w:pPr>
        <w:pStyle w:val="237"/>
        <w:rPr>
          <w:rFonts w:hAnsi="宋体" w:cs="宋体"/>
          <w:color w:val="auto"/>
          <w:sz w:val="24"/>
          <w:szCs w:val="24"/>
          <w:highlight w:val="none"/>
        </w:rPr>
      </w:pPr>
      <w:r>
        <w:rPr>
          <w:rFonts w:hint="eastAsia" w:hAnsi="宋体" w:cs="宋体"/>
          <w:color w:val="auto"/>
          <w:sz w:val="24"/>
          <w:szCs w:val="24"/>
          <w:highlight w:val="none"/>
        </w:rPr>
        <w:t>18.1搬迁项目管理文件应包括：项目的整体搬迁方案、实施计划、人员名单、人员组织结构图、各项资质证明、设备流转单、拆机前的测试报告、安装后的测试报告、装箱单、装车单、检定校准测试报告、项目验收报告等。</w:t>
      </w:r>
    </w:p>
    <w:p w14:paraId="79387814">
      <w:pPr>
        <w:pStyle w:val="237"/>
        <w:rPr>
          <w:rFonts w:hAnsi="宋体" w:cs="宋体"/>
          <w:color w:val="auto"/>
          <w:sz w:val="24"/>
          <w:szCs w:val="24"/>
          <w:highlight w:val="none"/>
        </w:rPr>
      </w:pPr>
      <w:r>
        <w:rPr>
          <w:rFonts w:hint="eastAsia" w:hAnsi="宋体" w:cs="宋体"/>
          <w:color w:val="auto"/>
          <w:sz w:val="24"/>
          <w:szCs w:val="24"/>
          <w:highlight w:val="none"/>
        </w:rPr>
        <w:t>18.2搬迁项目管理文件应结合搬迁项目过程管理要求，提供可供追溯的电子版文档。</w:t>
      </w:r>
    </w:p>
    <w:p w14:paraId="6131DAB7">
      <w:pPr>
        <w:pStyle w:val="237"/>
        <w:rPr>
          <w:rFonts w:hAnsi="宋体" w:cs="宋体"/>
          <w:color w:val="auto"/>
          <w:sz w:val="24"/>
          <w:szCs w:val="24"/>
          <w:highlight w:val="none"/>
        </w:rPr>
      </w:pPr>
      <w:r>
        <w:rPr>
          <w:rFonts w:hint="eastAsia" w:hAnsi="宋体" w:cs="宋体"/>
          <w:color w:val="auto"/>
          <w:sz w:val="24"/>
          <w:szCs w:val="24"/>
          <w:highlight w:val="none"/>
        </w:rPr>
        <w:t>18.3搬迁项目管理文件的电子版文档需随同纸质文档同时移交给采购方，以保证采购人能及时了解项目进展，确保国有资产安全。</w:t>
      </w:r>
    </w:p>
    <w:p w14:paraId="38ECE8C7">
      <w:pPr>
        <w:pStyle w:val="237"/>
        <w:rPr>
          <w:rFonts w:hAnsi="宋体" w:cs="宋体"/>
          <w:color w:val="auto"/>
          <w:sz w:val="24"/>
          <w:szCs w:val="24"/>
          <w:highlight w:val="none"/>
        </w:rPr>
      </w:pPr>
      <w:r>
        <w:rPr>
          <w:rFonts w:hint="eastAsia" w:hAnsi="宋体" w:cs="宋体"/>
          <w:color w:val="auto"/>
          <w:sz w:val="24"/>
          <w:szCs w:val="24"/>
          <w:highlight w:val="none"/>
        </w:rPr>
        <w:t>19.搬迁项目风险管控</w:t>
      </w:r>
    </w:p>
    <w:p w14:paraId="25DF2F28">
      <w:pPr>
        <w:pStyle w:val="237"/>
        <w:rPr>
          <w:rFonts w:hAnsi="宋体" w:cs="宋体"/>
          <w:color w:val="auto"/>
          <w:sz w:val="24"/>
          <w:szCs w:val="24"/>
          <w:highlight w:val="none"/>
        </w:rPr>
      </w:pPr>
      <w:r>
        <w:rPr>
          <w:rFonts w:hint="eastAsia" w:hAnsi="宋体" w:cs="宋体"/>
          <w:color w:val="auto"/>
          <w:sz w:val="24"/>
          <w:szCs w:val="24"/>
          <w:highlight w:val="none"/>
        </w:rPr>
        <w:t xml:space="preserve">供应商在投标文件中应提供具有可行性的应急处置方案，包括但不限于以下内容； </w:t>
      </w:r>
    </w:p>
    <w:p w14:paraId="131F7255">
      <w:pPr>
        <w:pStyle w:val="237"/>
        <w:rPr>
          <w:rFonts w:hAnsi="宋体" w:cs="宋体"/>
          <w:color w:val="auto"/>
          <w:sz w:val="24"/>
          <w:szCs w:val="24"/>
          <w:highlight w:val="none"/>
        </w:rPr>
      </w:pPr>
      <w:r>
        <w:rPr>
          <w:rFonts w:hint="eastAsia" w:hAnsi="宋体" w:cs="宋体"/>
          <w:color w:val="auto"/>
          <w:sz w:val="24"/>
          <w:szCs w:val="24"/>
          <w:highlight w:val="none"/>
        </w:rPr>
        <w:t>19.1提供具有可行性的应急处置和风险管控方案，包括但不仅限于安全事故，实训室火灾、爆炸、中毒、触电、化学灼伤的应急处理及管控；</w:t>
      </w:r>
    </w:p>
    <w:p w14:paraId="71CDECFB">
      <w:pPr>
        <w:pStyle w:val="237"/>
        <w:rPr>
          <w:rFonts w:hAnsi="宋体" w:cs="宋体"/>
          <w:color w:val="auto"/>
          <w:sz w:val="24"/>
          <w:szCs w:val="24"/>
          <w:highlight w:val="none"/>
        </w:rPr>
      </w:pPr>
      <w:r>
        <w:rPr>
          <w:rFonts w:hint="eastAsia" w:hAnsi="宋体" w:cs="宋体"/>
          <w:color w:val="auto"/>
          <w:sz w:val="24"/>
          <w:szCs w:val="24"/>
          <w:highlight w:val="none"/>
        </w:rPr>
        <w:t>19.2中标后全程监控搬迁过程、为所有搬迁服务人员购买人身保险并提供保单，保证各环节安全；</w:t>
      </w:r>
    </w:p>
    <w:p w14:paraId="107F8665">
      <w:pPr>
        <w:pStyle w:val="237"/>
        <w:rPr>
          <w:rFonts w:hAnsi="宋体" w:cs="宋体"/>
          <w:color w:val="auto"/>
          <w:sz w:val="24"/>
          <w:szCs w:val="24"/>
          <w:highlight w:val="none"/>
        </w:rPr>
      </w:pPr>
      <w:r>
        <w:rPr>
          <w:rFonts w:hint="eastAsia" w:hAnsi="宋体" w:cs="宋体"/>
          <w:color w:val="auto"/>
          <w:sz w:val="24"/>
          <w:szCs w:val="24"/>
          <w:highlight w:val="none"/>
        </w:rPr>
        <w:t>19.3提供24小时电话响应服务。</w:t>
      </w:r>
    </w:p>
    <w:p w14:paraId="0FFA68B3">
      <w:pPr>
        <w:pStyle w:val="237"/>
        <w:rPr>
          <w:rFonts w:hAnsi="宋体" w:cs="宋体"/>
          <w:color w:val="auto"/>
          <w:sz w:val="24"/>
          <w:szCs w:val="24"/>
          <w:highlight w:val="none"/>
        </w:rPr>
      </w:pPr>
      <w:r>
        <w:rPr>
          <w:rFonts w:hint="eastAsia" w:hAnsi="宋体" w:cs="宋体"/>
          <w:color w:val="auto"/>
          <w:sz w:val="24"/>
          <w:szCs w:val="24"/>
          <w:highlight w:val="none"/>
        </w:rPr>
        <w:t>20.事故及损害赔偿</w:t>
      </w:r>
    </w:p>
    <w:p w14:paraId="1D6BE485">
      <w:pPr>
        <w:pStyle w:val="237"/>
        <w:rPr>
          <w:rFonts w:hAnsi="宋体" w:cs="宋体"/>
          <w:color w:val="auto"/>
          <w:sz w:val="24"/>
          <w:szCs w:val="24"/>
          <w:highlight w:val="none"/>
        </w:rPr>
      </w:pPr>
      <w:r>
        <w:rPr>
          <w:rFonts w:hint="eastAsia" w:hAnsi="宋体" w:cs="宋体"/>
          <w:color w:val="auto"/>
          <w:sz w:val="24"/>
          <w:szCs w:val="24"/>
          <w:highlight w:val="none"/>
        </w:rPr>
        <w:t>20.1因供应商原因造成搬迁过程中的设备等物资损坏应由供应商进行免费维修或更换，为保障故障设备的保质保量快速修复，维修服务需由采购方认可及确认，且所更换的配件须为原厂全新配件；维修需在</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个日历天内完成，未能在</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个日历天内完成维修工作的需提供应急方案，因客观原因造成的且经采购方认可的除外。</w:t>
      </w:r>
    </w:p>
    <w:p w14:paraId="7B803C46">
      <w:pPr>
        <w:pStyle w:val="237"/>
        <w:rPr>
          <w:rFonts w:hAnsi="宋体" w:cs="宋体"/>
          <w:color w:val="auto"/>
          <w:sz w:val="24"/>
          <w:szCs w:val="24"/>
          <w:highlight w:val="none"/>
        </w:rPr>
      </w:pPr>
      <w:r>
        <w:rPr>
          <w:rFonts w:hint="eastAsia" w:hAnsi="宋体" w:cs="宋体"/>
          <w:color w:val="auto"/>
          <w:sz w:val="24"/>
          <w:szCs w:val="24"/>
          <w:highlight w:val="none"/>
        </w:rPr>
        <w:t>20.2因供应商原因造成设备等物资丢失的应由供应商进行赔偿，由采购方进行服务项目的监督和验收。</w:t>
      </w:r>
    </w:p>
    <w:p w14:paraId="086CB605">
      <w:pPr>
        <w:pStyle w:val="237"/>
        <w:rPr>
          <w:rFonts w:hAnsi="宋体" w:cs="宋体"/>
          <w:color w:val="auto"/>
          <w:sz w:val="24"/>
          <w:szCs w:val="24"/>
          <w:highlight w:val="none"/>
        </w:rPr>
      </w:pPr>
      <w:r>
        <w:rPr>
          <w:rFonts w:hint="eastAsia" w:hAnsi="宋体" w:cs="宋体"/>
          <w:color w:val="auto"/>
          <w:sz w:val="24"/>
          <w:szCs w:val="24"/>
          <w:highlight w:val="none"/>
        </w:rPr>
        <w:t>20.3供应商应做好搬运现场的保护工作，采购方仅能提供现有的通行条件，对于搬迁过程中涉及到的实施现场（如电梯、地面、墙面、道路、楼梯、门窗、家具等）做到有效保护，如有损坏，由供应商负责免费修复。搬迁服务过程如出现的设备跌落、交通事故、物品丢失、重新安装失败、失火、水淹、触电、中毒、灼伤及其他各种工作人员的身体损伤、死亡等事故，均由供应商承担责任，并赔偿采购方损失。</w:t>
      </w:r>
    </w:p>
    <w:p w14:paraId="12AF169B">
      <w:pPr>
        <w:pStyle w:val="237"/>
        <w:rPr>
          <w:rFonts w:hAnsi="宋体" w:cs="宋体"/>
          <w:color w:val="auto"/>
          <w:sz w:val="24"/>
          <w:szCs w:val="24"/>
          <w:highlight w:val="none"/>
        </w:rPr>
      </w:pPr>
      <w:r>
        <w:rPr>
          <w:rFonts w:hint="eastAsia" w:hAnsi="宋体" w:cs="宋体"/>
          <w:color w:val="auto"/>
          <w:sz w:val="24"/>
          <w:szCs w:val="24"/>
          <w:highlight w:val="none"/>
        </w:rPr>
        <w:t>21.售后服务</w:t>
      </w:r>
    </w:p>
    <w:p w14:paraId="4E9CEFC5">
      <w:pPr>
        <w:pStyle w:val="237"/>
        <w:rPr>
          <w:rFonts w:hAnsi="宋体" w:cs="宋体"/>
          <w:color w:val="auto"/>
          <w:sz w:val="24"/>
          <w:szCs w:val="24"/>
          <w:highlight w:val="none"/>
        </w:rPr>
      </w:pPr>
      <w:r>
        <w:rPr>
          <w:rFonts w:hint="eastAsia" w:hAnsi="宋体" w:cs="宋体"/>
          <w:color w:val="auto"/>
          <w:sz w:val="24"/>
          <w:szCs w:val="24"/>
          <w:highlight w:val="none"/>
        </w:rPr>
        <w:t>供应商应具备足够专业化服务能力，并拥有足够的机构及工程师资源可供调配。</w:t>
      </w:r>
    </w:p>
    <w:p w14:paraId="5A8AC2F1">
      <w:pPr>
        <w:pStyle w:val="237"/>
        <w:rPr>
          <w:rFonts w:hAnsi="宋体" w:cs="宋体"/>
          <w:color w:val="auto"/>
          <w:sz w:val="24"/>
          <w:szCs w:val="24"/>
          <w:highlight w:val="none"/>
        </w:rPr>
      </w:pPr>
      <w:r>
        <w:rPr>
          <w:rFonts w:hint="eastAsia" w:hAnsi="宋体" w:cs="宋体"/>
          <w:color w:val="auto"/>
          <w:sz w:val="24"/>
          <w:szCs w:val="24"/>
          <w:highlight w:val="none"/>
        </w:rPr>
        <w:t>21.1供应商</w:t>
      </w:r>
      <w:r>
        <w:rPr>
          <w:rFonts w:hint="eastAsia" w:hAnsi="宋体" w:cs="宋体"/>
          <w:color w:val="auto"/>
          <w:sz w:val="24"/>
          <w:szCs w:val="24"/>
          <w:highlight w:val="none"/>
          <w:lang w:val="en-US" w:eastAsia="zh-CN"/>
        </w:rPr>
        <w:t>应</w:t>
      </w:r>
      <w:r>
        <w:rPr>
          <w:rFonts w:hint="eastAsia" w:hAnsi="宋体" w:cs="宋体"/>
          <w:color w:val="auto"/>
          <w:sz w:val="24"/>
          <w:szCs w:val="24"/>
          <w:highlight w:val="none"/>
        </w:rPr>
        <w:t>确保搬迁过程中出现的设备故障</w:t>
      </w:r>
      <w:r>
        <w:rPr>
          <w:rFonts w:hint="eastAsia" w:hAnsi="宋体" w:cs="宋体"/>
          <w:color w:val="auto"/>
          <w:sz w:val="24"/>
          <w:szCs w:val="24"/>
          <w:highlight w:val="none"/>
          <w:lang w:val="en-US" w:eastAsia="zh-CN"/>
        </w:rPr>
        <w:t>或配件更换等问题</w:t>
      </w:r>
      <w:r>
        <w:rPr>
          <w:rFonts w:hint="eastAsia" w:hAnsi="宋体" w:cs="宋体"/>
          <w:color w:val="auto"/>
          <w:sz w:val="24"/>
          <w:szCs w:val="24"/>
          <w:highlight w:val="none"/>
        </w:rPr>
        <w:t>及时得到解决。</w:t>
      </w:r>
    </w:p>
    <w:p w14:paraId="6FC10414">
      <w:pPr>
        <w:pStyle w:val="237"/>
        <w:rPr>
          <w:rFonts w:hAnsi="宋体" w:cs="宋体"/>
          <w:color w:val="auto"/>
          <w:sz w:val="24"/>
          <w:szCs w:val="24"/>
          <w:highlight w:val="none"/>
        </w:rPr>
      </w:pPr>
      <w:r>
        <w:rPr>
          <w:rFonts w:hint="eastAsia" w:hAnsi="宋体" w:cs="宋体"/>
          <w:color w:val="auto"/>
          <w:sz w:val="24"/>
          <w:szCs w:val="24"/>
          <w:highlight w:val="none"/>
        </w:rPr>
        <w:t>21.2供应商能够持续提供专业化服务，保证现场技术支持服务及时，确保</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24小时内</w:t>
      </w:r>
      <w:r>
        <w:rPr>
          <w:rFonts w:hint="eastAsia" w:hAnsi="宋体" w:cs="宋体"/>
          <w:color w:val="auto"/>
          <w:sz w:val="24"/>
          <w:szCs w:val="24"/>
          <w:highlight w:val="none"/>
          <w:lang w:val="en-US" w:eastAsia="zh-CN"/>
        </w:rPr>
        <w:t>及时响应</w:t>
      </w:r>
      <w:r>
        <w:rPr>
          <w:rFonts w:hint="eastAsia" w:hAnsi="宋体" w:cs="宋体"/>
          <w:color w:val="auto"/>
          <w:sz w:val="24"/>
          <w:szCs w:val="24"/>
          <w:highlight w:val="none"/>
        </w:rPr>
        <w:t>。</w:t>
      </w:r>
    </w:p>
    <w:p w14:paraId="513E4372">
      <w:pPr>
        <w:pStyle w:val="237"/>
        <w:rPr>
          <w:rFonts w:hAnsi="宋体" w:cs="宋体"/>
          <w:color w:val="auto"/>
          <w:sz w:val="24"/>
          <w:szCs w:val="24"/>
          <w:highlight w:val="none"/>
        </w:rPr>
      </w:pPr>
      <w:r>
        <w:rPr>
          <w:rFonts w:hint="eastAsia" w:hAnsi="宋体" w:cs="宋体"/>
          <w:color w:val="auto"/>
          <w:sz w:val="24"/>
          <w:szCs w:val="24"/>
          <w:highlight w:val="none"/>
        </w:rPr>
        <w:t>21.3供应商需具备足够的设备维修工程师资源可供调配。</w:t>
      </w:r>
    </w:p>
    <w:p w14:paraId="259D4E60">
      <w:pPr>
        <w:pStyle w:val="237"/>
        <w:rPr>
          <w:rFonts w:hAnsi="宋体" w:cs="宋体"/>
          <w:color w:val="auto"/>
          <w:sz w:val="24"/>
          <w:szCs w:val="24"/>
          <w:highlight w:val="none"/>
        </w:rPr>
      </w:pPr>
      <w:r>
        <w:rPr>
          <w:rFonts w:hint="eastAsia" w:hAnsi="宋体" w:cs="宋体"/>
          <w:color w:val="auto"/>
          <w:sz w:val="24"/>
          <w:szCs w:val="24"/>
          <w:highlight w:val="none"/>
        </w:rPr>
        <w:t>▲22.保密条款</w:t>
      </w:r>
    </w:p>
    <w:p w14:paraId="6D4C8647">
      <w:pPr>
        <w:pStyle w:val="237"/>
        <w:rPr>
          <w:rFonts w:hAnsi="宋体" w:cs="宋体"/>
          <w:color w:val="auto"/>
          <w:sz w:val="24"/>
          <w:szCs w:val="24"/>
          <w:highlight w:val="none"/>
        </w:rPr>
      </w:pPr>
      <w:r>
        <w:rPr>
          <w:rFonts w:hint="eastAsia" w:hAnsi="宋体" w:cs="宋体"/>
          <w:color w:val="auto"/>
          <w:sz w:val="24"/>
          <w:szCs w:val="24"/>
          <w:highlight w:val="none"/>
        </w:rPr>
        <w:t>采购方对学院搬迁过程中获得或产生的信息，或与客户有约定的其他信息，都视为专有信息，为之保密并承担管理责任。因此，按照《中华人民共和国保守国家秘密法》、《中华人民共和国保守国家秘密法实施办法》、《计算机信息系统保密管理暂行规定》、《国家秘密载体保密管理的规定》等相关法律法规及管理文件的要求，供应商需承诺在受采购方委托开展实训室搬迁过程中，遵守以下保密规定，并签署保密承诺书提供给采购方：</w:t>
      </w:r>
    </w:p>
    <w:p w14:paraId="38B2DF8C">
      <w:pPr>
        <w:pStyle w:val="237"/>
        <w:rPr>
          <w:rFonts w:hAnsi="宋体" w:cs="宋体"/>
          <w:color w:val="auto"/>
          <w:sz w:val="24"/>
          <w:szCs w:val="24"/>
          <w:highlight w:val="none"/>
        </w:rPr>
      </w:pPr>
      <w:r>
        <w:rPr>
          <w:rFonts w:hint="eastAsia" w:hAnsi="宋体" w:cs="宋体"/>
          <w:color w:val="auto"/>
          <w:sz w:val="24"/>
          <w:szCs w:val="24"/>
          <w:highlight w:val="none"/>
        </w:rPr>
        <w:t>22.1所有赴采购方实训室内开展设备搬迁调试的人员，必须严格保密，未经许可，不将采购方设备及配套计算机内的所有监测报告及原始记录、技术资料、电子数据，随意查阅、拷贝、复印、刻录、拍照、扫描、带出。</w:t>
      </w:r>
    </w:p>
    <w:p w14:paraId="6D4AADB1">
      <w:pPr>
        <w:pStyle w:val="237"/>
        <w:rPr>
          <w:rFonts w:hAnsi="宋体" w:cs="宋体"/>
          <w:color w:val="auto"/>
          <w:sz w:val="24"/>
          <w:szCs w:val="24"/>
          <w:highlight w:val="none"/>
        </w:rPr>
      </w:pPr>
      <w:r>
        <w:rPr>
          <w:rFonts w:hint="eastAsia" w:hAnsi="宋体" w:cs="宋体"/>
          <w:color w:val="auto"/>
          <w:sz w:val="24"/>
          <w:szCs w:val="24"/>
          <w:highlight w:val="none"/>
        </w:rPr>
        <w:t>22.2未经许可，不将相关报告、数据和成果对外发布和提供，或在非涉密计算机、互联网（包括微博、微信、QQ等）上传输、登载。</w:t>
      </w:r>
    </w:p>
    <w:p w14:paraId="15D72549">
      <w:pPr>
        <w:pStyle w:val="237"/>
        <w:rPr>
          <w:rFonts w:hAnsi="宋体" w:cs="宋体"/>
          <w:color w:val="auto"/>
          <w:sz w:val="24"/>
          <w:szCs w:val="24"/>
          <w:highlight w:val="none"/>
        </w:rPr>
      </w:pPr>
      <w:r>
        <w:rPr>
          <w:rFonts w:hint="eastAsia" w:hAnsi="宋体" w:cs="宋体"/>
          <w:color w:val="auto"/>
          <w:sz w:val="24"/>
          <w:szCs w:val="24"/>
          <w:highlight w:val="none"/>
        </w:rPr>
        <w:t>22.3未经许可，不使用相关数据开发和生成其他产品。</w:t>
      </w:r>
    </w:p>
    <w:p w14:paraId="09521D0E">
      <w:pPr>
        <w:pStyle w:val="237"/>
        <w:rPr>
          <w:rFonts w:hAnsi="宋体" w:cs="宋体"/>
          <w:color w:val="auto"/>
          <w:sz w:val="24"/>
          <w:szCs w:val="24"/>
          <w:highlight w:val="none"/>
        </w:rPr>
      </w:pPr>
      <w:r>
        <w:rPr>
          <w:rFonts w:hint="eastAsia" w:hAnsi="宋体" w:cs="宋体"/>
          <w:color w:val="auto"/>
          <w:sz w:val="24"/>
          <w:szCs w:val="24"/>
          <w:highlight w:val="none"/>
        </w:rPr>
        <w:t>22.4如供应商委托其他单位人员</w:t>
      </w:r>
      <w:bookmarkStart w:id="101" w:name="_GoBack"/>
      <w:bookmarkEnd w:id="101"/>
      <w:r>
        <w:rPr>
          <w:rFonts w:hint="eastAsia" w:hAnsi="宋体" w:cs="宋体"/>
          <w:color w:val="auto"/>
          <w:sz w:val="24"/>
          <w:szCs w:val="24"/>
          <w:highlight w:val="none"/>
        </w:rPr>
        <w:t>对采购方设备进行搬迁调试，需与委托的第三方单位进行保密约定，签署保密承诺书并提供给采购方。</w:t>
      </w:r>
    </w:p>
    <w:p w14:paraId="5FBAFAFA">
      <w:pPr>
        <w:pStyle w:val="237"/>
        <w:rPr>
          <w:rFonts w:hAnsi="宋体" w:cs="宋体"/>
          <w:color w:val="auto"/>
          <w:sz w:val="24"/>
          <w:szCs w:val="24"/>
          <w:highlight w:val="none"/>
        </w:rPr>
      </w:pPr>
      <w:r>
        <w:rPr>
          <w:rFonts w:hint="eastAsia" w:hAnsi="宋体" w:cs="宋体"/>
          <w:color w:val="auto"/>
          <w:sz w:val="24"/>
          <w:szCs w:val="24"/>
          <w:highlight w:val="none"/>
        </w:rPr>
        <w:t>23.保险</w:t>
      </w:r>
    </w:p>
    <w:p w14:paraId="7077DE47">
      <w:pPr>
        <w:pStyle w:val="237"/>
        <w:rPr>
          <w:rFonts w:hint="eastAsia" w:hAnsi="宋体" w:cs="宋体"/>
          <w:color w:val="auto"/>
          <w:sz w:val="24"/>
          <w:szCs w:val="24"/>
          <w:highlight w:val="none"/>
        </w:rPr>
      </w:pPr>
      <w:r>
        <w:rPr>
          <w:rFonts w:hint="eastAsia" w:hAnsi="宋体" w:cs="宋体"/>
          <w:color w:val="auto"/>
          <w:sz w:val="24"/>
          <w:szCs w:val="24"/>
          <w:highlight w:val="none"/>
        </w:rPr>
        <w:t>供应商需为搬迁设备等物资投保（含运输过程）并提供相应的保险方案。</w:t>
      </w:r>
    </w:p>
    <w:p w14:paraId="69F2FE75">
      <w:pPr>
        <w:pStyle w:val="237"/>
        <w:rPr>
          <w:rFonts w:hint="eastAsia" w:hAnsi="宋体" w:cs="宋体"/>
          <w:color w:val="auto"/>
          <w:sz w:val="24"/>
          <w:szCs w:val="24"/>
          <w:highlight w:val="none"/>
        </w:rPr>
      </w:pPr>
      <w:r>
        <w:rPr>
          <w:rFonts w:hint="eastAsia" w:hAnsi="宋体" w:cs="宋体"/>
          <w:color w:val="auto"/>
          <w:sz w:val="24"/>
          <w:szCs w:val="24"/>
          <w:highlight w:val="none"/>
          <w:lang w:val="en-US" w:eastAsia="zh-CN"/>
        </w:rPr>
        <w:t>24.</w:t>
      </w:r>
      <w:r>
        <w:rPr>
          <w:rFonts w:hint="eastAsia" w:hAnsi="宋体" w:cs="宋体"/>
          <w:color w:val="auto"/>
          <w:sz w:val="24"/>
          <w:szCs w:val="24"/>
          <w:highlight w:val="none"/>
        </w:rPr>
        <w:t>服务团队</w:t>
      </w:r>
    </w:p>
    <w:p w14:paraId="34C0416E">
      <w:pPr>
        <w:pStyle w:val="237"/>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设立专门的搬迁服务团队，配备项目负责人和</w:t>
      </w:r>
      <w:r>
        <w:rPr>
          <w:rFonts w:hint="eastAsia" w:hAnsi="宋体" w:cs="宋体"/>
          <w:color w:val="auto"/>
          <w:sz w:val="24"/>
          <w:szCs w:val="24"/>
          <w:highlight w:val="none"/>
        </w:rPr>
        <w:t>管理团队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并</w:t>
      </w:r>
      <w:r>
        <w:rPr>
          <w:rFonts w:hint="eastAsia" w:hAnsi="宋体" w:cs="宋体"/>
          <w:color w:val="auto"/>
          <w:sz w:val="24"/>
          <w:szCs w:val="24"/>
          <w:highlight w:val="none"/>
        </w:rPr>
        <w:t>按照</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rPr>
        <w:t>需求配备足够数量的技术人员。此次搬迁项目时间紧任务重，因此搬迁实施过程中应动态保证整体实施团队人员数。</w:t>
      </w:r>
    </w:p>
    <w:p w14:paraId="3814FD49">
      <w:pPr>
        <w:pStyle w:val="237"/>
        <w:rPr>
          <w:rFonts w:hAnsi="宋体" w:cs="宋体"/>
          <w:color w:val="auto"/>
          <w:sz w:val="24"/>
          <w:szCs w:val="24"/>
          <w:highlight w:val="none"/>
        </w:rPr>
      </w:pPr>
      <w:r>
        <w:rPr>
          <w:rFonts w:hint="eastAsia" w:hAnsi="宋体" w:cs="宋体"/>
          <w:color w:val="auto"/>
          <w:sz w:val="24"/>
          <w:szCs w:val="24"/>
          <w:highlight w:val="none"/>
        </w:rPr>
        <w:t>25.其他要求</w:t>
      </w:r>
    </w:p>
    <w:p w14:paraId="00D11ECC">
      <w:pPr>
        <w:pStyle w:val="237"/>
        <w:rPr>
          <w:rFonts w:hAnsi="宋体" w:cs="宋体"/>
          <w:color w:val="auto"/>
          <w:sz w:val="24"/>
          <w:szCs w:val="24"/>
          <w:highlight w:val="none"/>
        </w:rPr>
      </w:pPr>
      <w:r>
        <w:rPr>
          <w:rFonts w:hint="eastAsia" w:hAnsi="宋体" w:cs="宋体"/>
          <w:color w:val="auto"/>
          <w:sz w:val="24"/>
          <w:szCs w:val="24"/>
          <w:highlight w:val="none"/>
        </w:rPr>
        <w:t>▲25.1项目执行过程中发现的少量未列入清单的设备等物资（含配套设备设施、试剂耗材、备品配件、设备货架等）由供应商提供搬迁服务并包含在本次报价中。</w:t>
      </w:r>
    </w:p>
    <w:p w14:paraId="17D2D54B">
      <w:pPr>
        <w:pStyle w:val="237"/>
        <w:rPr>
          <w:rFonts w:hAnsi="宋体" w:cs="宋体"/>
          <w:color w:val="auto"/>
          <w:sz w:val="24"/>
          <w:szCs w:val="24"/>
          <w:highlight w:val="none"/>
        </w:rPr>
      </w:pPr>
      <w:r>
        <w:rPr>
          <w:rFonts w:hint="eastAsia" w:hAnsi="宋体" w:cs="宋体"/>
          <w:color w:val="auto"/>
          <w:sz w:val="24"/>
          <w:szCs w:val="24"/>
          <w:highlight w:val="none"/>
        </w:rPr>
        <w:t xml:space="preserve">25.2采购方有权在签订合同时对项目方案做适当调整或对服务内容做适量增加或减少。 </w:t>
      </w:r>
    </w:p>
    <w:p w14:paraId="37AEDB4D">
      <w:pPr>
        <w:pStyle w:val="237"/>
        <w:rPr>
          <w:rFonts w:hAnsi="宋体" w:cs="宋体"/>
          <w:color w:val="auto"/>
          <w:sz w:val="24"/>
          <w:szCs w:val="24"/>
          <w:highlight w:val="none"/>
        </w:rPr>
      </w:pPr>
      <w:r>
        <w:rPr>
          <w:rFonts w:hint="eastAsia" w:hAnsi="宋体" w:cs="宋体"/>
          <w:color w:val="auto"/>
          <w:sz w:val="24"/>
          <w:szCs w:val="24"/>
          <w:highlight w:val="none"/>
        </w:rPr>
        <w:t>25.3供应商承包及负责招标文件中对供应商要求的一切事宜及责任，包括装卸运输费、税金、组装就位调试费、设备安装验收、实验场地及设施修复、购买保险等各项全部费用。</w:t>
      </w:r>
    </w:p>
    <w:p w14:paraId="30D61D59">
      <w:pPr>
        <w:pStyle w:val="237"/>
        <w:ind w:left="0" w:leftChars="0" w:firstLine="0" w:firstLineChars="0"/>
        <w:rPr>
          <w:rFonts w:hAnsi="宋体" w:cs="宋体"/>
          <w:color w:val="auto"/>
          <w:sz w:val="24"/>
          <w:szCs w:val="24"/>
          <w:highlight w:val="none"/>
        </w:rPr>
      </w:pPr>
      <w:r>
        <w:rPr>
          <w:rFonts w:hint="eastAsia" w:hAnsi="宋体" w:cs="宋体"/>
          <w:color w:val="auto"/>
          <w:sz w:val="24"/>
          <w:szCs w:val="24"/>
          <w:highlight w:val="none"/>
        </w:rPr>
        <w:t>25.4做好场地内车辆行驶路线规划和人员搬运路线安排，服从各门岗的管理。</w:t>
      </w:r>
    </w:p>
    <w:p w14:paraId="759AE512">
      <w:pPr>
        <w:rPr>
          <w:rFonts w:hint="eastAsia" w:ascii="宋体" w:hAnsi="宋体" w:eastAsia="宋体" w:cs="宋体"/>
          <w:b/>
          <w:bCs/>
          <w:sz w:val="24"/>
          <w:szCs w:val="24"/>
          <w:highlight w:val="none"/>
          <w:lang w:val="en-US" w:eastAsia="zh-CN"/>
        </w:rPr>
      </w:pPr>
      <w:r>
        <w:rPr>
          <w:rFonts w:hint="eastAsia" w:hAnsi="宋体" w:cs="宋体"/>
          <w:color w:val="auto"/>
          <w:sz w:val="24"/>
          <w:szCs w:val="24"/>
          <w:highlight w:val="none"/>
        </w:rPr>
        <w:t xml:space="preserve">25.5车辆和工作人员有统一企业标志、标识，工作人员统一着装、认真负责、态度好、言行文明，严格遵守采购人各项工作制度。 </w:t>
      </w:r>
    </w:p>
    <w:p w14:paraId="534FC3AA">
      <w:pPr>
        <w:rPr>
          <w:rFonts w:hint="eastAsia" w:ascii="宋体" w:hAnsi="宋体"/>
          <w:sz w:val="24"/>
          <w:szCs w:val="24"/>
          <w:highlight w:val="none"/>
        </w:rPr>
      </w:pPr>
      <w:r>
        <w:rPr>
          <w:rFonts w:hint="eastAsia" w:ascii="宋体" w:hAnsi="宋体"/>
          <w:sz w:val="24"/>
          <w:szCs w:val="24"/>
          <w:highlight w:val="none"/>
        </w:rPr>
        <w:br w:type="page"/>
      </w:r>
    </w:p>
    <w:tbl>
      <w:tblPr>
        <w:tblStyle w:val="44"/>
        <w:tblW w:w="9021"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2"/>
        <w:gridCol w:w="1229"/>
        <w:gridCol w:w="4607"/>
        <w:gridCol w:w="2293"/>
      </w:tblGrid>
      <w:tr w14:paraId="69A0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892" w:type="dxa"/>
            <w:shd w:val="clear" w:color="auto" w:fill="auto"/>
            <w:vAlign w:val="center"/>
          </w:tcPr>
          <w:p w14:paraId="23ECEF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学院名称</w:t>
            </w:r>
          </w:p>
        </w:tc>
        <w:tc>
          <w:tcPr>
            <w:tcW w:w="1229" w:type="dxa"/>
            <w:shd w:val="clear" w:color="auto" w:fill="auto"/>
            <w:vAlign w:val="center"/>
          </w:tcPr>
          <w:p w14:paraId="3D002A2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实训室（区）名称</w:t>
            </w:r>
          </w:p>
        </w:tc>
        <w:tc>
          <w:tcPr>
            <w:tcW w:w="4607" w:type="dxa"/>
            <w:shd w:val="clear" w:color="auto" w:fill="auto"/>
            <w:vAlign w:val="center"/>
          </w:tcPr>
          <w:p w14:paraId="4693EC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具体要求</w:t>
            </w:r>
          </w:p>
        </w:tc>
        <w:tc>
          <w:tcPr>
            <w:tcW w:w="2293" w:type="dxa"/>
            <w:shd w:val="clear" w:color="auto" w:fill="auto"/>
            <w:vAlign w:val="center"/>
          </w:tcPr>
          <w:p w14:paraId="46F59F14">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E63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0" w:hRule="atLeast"/>
        </w:trPr>
        <w:tc>
          <w:tcPr>
            <w:tcW w:w="892" w:type="dxa"/>
            <w:vMerge w:val="restart"/>
            <w:shd w:val="clear" w:color="auto" w:fill="auto"/>
            <w:vAlign w:val="center"/>
          </w:tcPr>
          <w:p w14:paraId="6E1AFCB3">
            <w:pPr>
              <w:jc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智慧交通学院</w:t>
            </w:r>
          </w:p>
          <w:p w14:paraId="1A2A4F25">
            <w:pPr>
              <w:jc w:val="center"/>
              <w:rPr>
                <w:rFonts w:hint="eastAsia" w:ascii="宋体" w:hAnsi="宋体" w:eastAsia="宋体" w:cs="宋体"/>
                <w:b/>
                <w:bCs/>
                <w:i w:val="0"/>
                <w:iCs w:val="0"/>
                <w:color w:val="auto"/>
                <w:sz w:val="21"/>
                <w:szCs w:val="21"/>
                <w:highlight w:val="none"/>
                <w:u w:val="none"/>
              </w:rPr>
            </w:pPr>
          </w:p>
        </w:tc>
        <w:tc>
          <w:tcPr>
            <w:tcW w:w="1229" w:type="dxa"/>
            <w:shd w:val="clear" w:color="auto" w:fill="auto"/>
            <w:vAlign w:val="center"/>
          </w:tcPr>
          <w:p w14:paraId="1CD668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智能汽车技术教研室实训区</w:t>
            </w:r>
          </w:p>
        </w:tc>
        <w:tc>
          <w:tcPr>
            <w:tcW w:w="4607" w:type="dxa"/>
            <w:vMerge w:val="restart"/>
            <w:shd w:val="clear" w:color="auto" w:fill="auto"/>
            <w:vAlign w:val="center"/>
          </w:tcPr>
          <w:p w14:paraId="6FA17A93">
            <w:pPr>
              <w:keepNext w:val="0"/>
              <w:keepLines w:val="0"/>
              <w:widowControl/>
              <w:suppressLineNumbers w:val="0"/>
              <w:jc w:val="left"/>
              <w:textAlignment w:val="center"/>
              <w:rPr>
                <w:rFonts w:hint="default"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烤漆房1套、举升机8个、剪式举升机1个、四轮定位仪1个、扒胎机1个、动平衡机1个、尾排系统1套、气泵和储气罐1套、奥迪发动机2台、奥迪车身电器台架3个、EA211发动机展示1个、黄色木质工作台22个、移动工作台5个，汽车零部件模型19个，电焊机和外形修复机等共计11个，实训车辆10台。汽车电子电器原理积木式训练平台1个，博世740诊断仪*6，货架*28（大厅+库房），交互式液晶一体机*6，智能工具柜*2，热风幕*6，立式空调*6,移动拆装工具车*3个 ，拆装零件放置车蓝色6个，实训零件陈列柜*61，实训桌*29，实训椅*59，智能钥匙柜*1，隔离网12个、广告栏灯箱*30。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1.烤漆房内部不能放置物品，对烤漆房内部的部件进行妥善包装，避免相互碰撞产损伤。烤漆房玻璃做好防护，搬运后安装测试工作是否正常，须按照原场地一样在新场地挖坑安装。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举升机搬运前做好放油安装时再重新加注，线缆、拉索和附件单独包装，避免挤压磨损和变形。采用木箱或金属框架等坚固材料进行包装，确保在运输过程中能够有效保护设备，防止零部件损坏或丢失。包装应完整、牢固，能承受一定的压力和碰撞。搬运后线缆走举升机顶部，新场地安装位置须提前挖坑浇筑好安装场地，单根立柱须浇筑长1m*宽1m*深1m的基座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四轮定位仪包装采用防震泡沫、缓冲材料等，确保设备在包装内部不会晃动，防止碰撞损坏。对于一些易损部件，如传感器、摄像头等，要进行单独包装和固定，增加额外的保护措施，须进行数据车型等升级，投标文件中提供升级承诺函。</w:t>
            </w:r>
          </w:p>
          <w:p w14:paraId="4E3469F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4.将扒胎机机身、轮胎夹具等部件分别包装并固定在箱内，防止在运输过程中相互碰撞损坏，搬运后接通气路测试。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5.动平衡机包装采用木箱，并在箱内填充足够的防震缓冲材料，如泡沫、珍珠棉等，确保动平衡机的主机、传感器、显示器等部件在运输过程中不受碰撞和震动损坏。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6.尾排系统使用合适的包装材料进行包裹和固定，防止部件在运输过程中相互碰撞、摩擦导致损坏。对于一些较长的管道，要注意避免其弯曲变形，可采用定制的包装支架进行固定。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气泵和储气罐属于简易压力容器，运输应采用坚固的金属外壳或防护框架进行包装，以防止在运输过程中受到碰撞和挤压损坏。包装应完整、牢固，能承受一定的压力和冲击。须配套过滤器及管路安装：高效精密过滤器参数：1.出入口径:11/2" 2. 流量基于7Bar ： 6.0/211.9（m3/min/cfm） 3.压力:16Bar 4.重量:2.7KG 5、外形尺寸：482×515×110mm。气管参数：主管道φ40mm、支路管道φ20mm，均采用蓝色PVR 材质，每100 米主管配8 个工位，每个工位座含两个快插口、气路附件齐全，总共300 米主管路，须提供管路检测报告。企业需要承担设备拆卸、打包、搬运、安装、调试、设备培训以及在拆卸和安装过程中所需的元器件、材料及软件，保证设备正常运行，搬运到目的地后安装在指定位置，并调试好气路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8.EA211发动机展示需要木箱包装，运输过程中固定牢固，不得挤压。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9.工作台台面用泡棉包裹。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10.零部件模型从文件柜中取出，分别用纸箱打包，粘贴易碎标识，禁止挤压。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11.文件柜单独打包，固定好柜门和做好玻璃保护。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12.电焊机和外形修复机采用木箱，并在箱内填充足够的防震缓冲材料，如泡沫、珍珠棉等，确保运输过程不受碰撞和震动损坏。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13.实训车辆需要采用半挂拖车，运输过程中固定好车辆，避免车辆损伤。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14.汽车电子电器原理积木式训练平台，课程卡和平台分别打包，将平台上的屏幕拆下分别打包，并编号。平台包装采用防震泡沫、缓冲材料等，确保设备在包装内部不会晃动，防止碰撞损坏。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15.液晶显示器要做好防护，防止屏幕破损。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16.空调包含拆卸（收集冷媒）、运输防护包装、安装（包含材料）、调试，确保能正常运行。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17.热风幕包含拆装、运输防护包装，并安装到校方指定位置。</w:t>
            </w:r>
          </w:p>
          <w:p w14:paraId="00E70B8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广告栏灯箱拆卸，并按校方要求安装到指定位置，并调试好电路，保证正常使用。</w:t>
            </w:r>
          </w:p>
          <w:p w14:paraId="064D4750">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★博世740诊断仪*6：须进行软件数据更新，更新至最新数据，需优化的车辆识别。★须</w:t>
            </w:r>
            <w:r>
              <w:rPr>
                <w:rFonts w:hint="eastAsia" w:ascii="宋体" w:hAnsi="宋体" w:cs="宋体"/>
                <w:i w:val="0"/>
                <w:iCs w:val="0"/>
                <w:color w:val="auto"/>
                <w:kern w:val="0"/>
                <w:sz w:val="21"/>
                <w:szCs w:val="21"/>
                <w:highlight w:val="none"/>
                <w:u w:val="none"/>
                <w:lang w:val="en-US" w:eastAsia="zh-CN" w:bidi="ar"/>
              </w:rPr>
              <w:t>进行数据</w:t>
            </w:r>
            <w:r>
              <w:rPr>
                <w:rFonts w:hint="eastAsia" w:ascii="宋体" w:hAnsi="宋体" w:eastAsia="宋体" w:cs="宋体"/>
                <w:i w:val="0"/>
                <w:iCs w:val="0"/>
                <w:color w:val="auto"/>
                <w:kern w:val="0"/>
                <w:sz w:val="21"/>
                <w:szCs w:val="21"/>
                <w:highlight w:val="none"/>
                <w:u w:val="none"/>
                <w:lang w:val="en-US" w:eastAsia="zh-CN" w:bidi="ar"/>
              </w:rPr>
              <w:t>升级，投标文件中提供升级承诺函。</w:t>
            </w:r>
          </w:p>
          <w:p w14:paraId="7E7692C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FF0000"/>
                <w:kern w:val="0"/>
                <w:sz w:val="21"/>
                <w:szCs w:val="21"/>
                <w:highlight w:val="yellow"/>
                <w:u w:val="none"/>
                <w:lang w:val="en-US" w:eastAsia="zh-CN" w:bidi="ar"/>
              </w:rPr>
            </w:pPr>
          </w:p>
          <w:p w14:paraId="4540700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剪式举升机须提前在新场地浇筑好安装基坑，剪式举升机安装完毕后要求举升平面与地面齐平。</w:t>
            </w:r>
          </w:p>
        </w:tc>
        <w:tc>
          <w:tcPr>
            <w:tcW w:w="2293" w:type="dxa"/>
            <w:vMerge w:val="restart"/>
            <w:shd w:val="clear" w:color="auto" w:fill="auto"/>
            <w:vAlign w:val="center"/>
          </w:tcPr>
          <w:p w14:paraId="0FDF04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采用三相电系统，选择线径为25平方毫米的铜导线。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32A0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 w:hRule="atLeast"/>
        </w:trPr>
        <w:tc>
          <w:tcPr>
            <w:tcW w:w="892" w:type="dxa"/>
            <w:vMerge w:val="continue"/>
            <w:shd w:val="clear" w:color="auto" w:fill="auto"/>
            <w:vAlign w:val="center"/>
          </w:tcPr>
          <w:p w14:paraId="035B4265">
            <w:pPr>
              <w:jc w:val="center"/>
              <w:rPr>
                <w:rFonts w:hint="eastAsia" w:ascii="宋体" w:hAnsi="宋体" w:eastAsia="宋体" w:cs="宋体"/>
                <w:b/>
                <w:bCs/>
                <w:i w:val="0"/>
                <w:iCs w:val="0"/>
                <w:color w:val="auto"/>
                <w:sz w:val="21"/>
                <w:szCs w:val="21"/>
                <w:highlight w:val="none"/>
                <w:u w:val="none"/>
              </w:rPr>
            </w:pPr>
          </w:p>
        </w:tc>
        <w:tc>
          <w:tcPr>
            <w:tcW w:w="1229" w:type="dxa"/>
            <w:shd w:val="clear" w:color="auto" w:fill="auto"/>
            <w:vAlign w:val="center"/>
          </w:tcPr>
          <w:p w14:paraId="43EE19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智能汽车技术教研室实训区</w:t>
            </w:r>
          </w:p>
        </w:tc>
        <w:tc>
          <w:tcPr>
            <w:tcW w:w="4607" w:type="dxa"/>
            <w:vMerge w:val="continue"/>
            <w:shd w:val="clear" w:color="auto" w:fill="auto"/>
            <w:vAlign w:val="center"/>
          </w:tcPr>
          <w:p w14:paraId="746819BE">
            <w:pPr>
              <w:jc w:val="left"/>
              <w:rPr>
                <w:rFonts w:hint="eastAsia" w:ascii="宋体" w:hAnsi="宋体" w:eastAsia="宋体" w:cs="宋体"/>
                <w:i w:val="0"/>
                <w:iCs w:val="0"/>
                <w:color w:val="auto"/>
                <w:sz w:val="21"/>
                <w:szCs w:val="21"/>
                <w:highlight w:val="none"/>
                <w:u w:val="none"/>
              </w:rPr>
            </w:pPr>
          </w:p>
        </w:tc>
        <w:tc>
          <w:tcPr>
            <w:tcW w:w="2293" w:type="dxa"/>
            <w:vMerge w:val="continue"/>
            <w:shd w:val="clear" w:color="auto" w:fill="auto"/>
            <w:vAlign w:val="center"/>
          </w:tcPr>
          <w:p w14:paraId="00E6DA8D">
            <w:pPr>
              <w:jc w:val="left"/>
              <w:rPr>
                <w:rFonts w:hint="eastAsia" w:ascii="宋体" w:hAnsi="宋体" w:eastAsia="宋体" w:cs="宋体"/>
                <w:i w:val="0"/>
                <w:iCs w:val="0"/>
                <w:color w:val="auto"/>
                <w:sz w:val="21"/>
                <w:szCs w:val="21"/>
                <w:highlight w:val="none"/>
                <w:u w:val="none"/>
              </w:rPr>
            </w:pPr>
          </w:p>
        </w:tc>
      </w:tr>
      <w:tr w14:paraId="06C4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892" w:type="dxa"/>
            <w:shd w:val="clear" w:color="auto" w:fill="auto"/>
            <w:vAlign w:val="center"/>
          </w:tcPr>
          <w:p w14:paraId="184D28C9">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rPr>
              <w:t>智慧交通学院</w:t>
            </w:r>
          </w:p>
        </w:tc>
        <w:tc>
          <w:tcPr>
            <w:tcW w:w="1229" w:type="dxa"/>
            <w:shd w:val="clear" w:color="auto" w:fill="auto"/>
            <w:vAlign w:val="center"/>
          </w:tcPr>
          <w:p w14:paraId="562E7AF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新能源汽车实训区</w:t>
            </w:r>
          </w:p>
        </w:tc>
        <w:tc>
          <w:tcPr>
            <w:tcW w:w="4607" w:type="dxa"/>
            <w:shd w:val="clear" w:color="auto" w:fill="auto"/>
            <w:vAlign w:val="center"/>
          </w:tcPr>
          <w:p w14:paraId="125F727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信号采集柜（含50英寸一体机）、比亚迪秦DM混动车、新能源汽车电子电器空调舒适实训系统、空调与舒适系统检测考核平台、新能源汽车网关控制娱乐系统实训系统、电气与控制部件检测考核平台、启动与充电系统检测考核平台、新能源汽车动力驱动电机电池实训系统、新能源汽车悬架转向制动安全实训系统、电子控制电路检测考核平台、比亚迪秦PLUS（红色）、一汽大众（迈腾GTE）、一汽大众（ID.4）、一汽大众（迈腾MAGOTAN330TSL）、 全新迈腾整车故障连接检测平台、汽车行驶系统实训教学平台、整车主控制器系统实训平台、动力电池管理系统实训平台、动力电机驱动系统实训平台、整车电动空调系统实训平台、电控助力转向系统实训平台、整车车身电器系统实训平台、传感器系统故障控制实训工作台、新能源驱动电机拆装实训台、发动机系统诊断与维修一体化工作站、大众速腾发动机、大众ID.4整车故障设置平台、车辆驾驶辅助一体化工作站、空调控制系统实训教学平台、汽车动力驱动系统实训教学平台、悬架与制动系统实训教学平台、汽车转向模块系统实训教学平台、汽车传动系统实训教学平台、新能源汽车底盘系统诊断与维修一体化工作站、自动变系统诊断与维修一体化工作站、电动车电子电器空调舒适一体化实训站、发动机1.5L、发动机1.5T、手动变速器总成、后驱动总成、前驱动总成、机械压缩机、电动压缩机、PTC、启动型铁电池、工具柜 </w:t>
            </w:r>
          </w:p>
        </w:tc>
        <w:tc>
          <w:tcPr>
            <w:tcW w:w="2293" w:type="dxa"/>
            <w:shd w:val="clear" w:color="auto" w:fill="auto"/>
            <w:vAlign w:val="center"/>
          </w:tcPr>
          <w:p w14:paraId="24D38DA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514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 w:hRule="atLeast"/>
        </w:trPr>
        <w:tc>
          <w:tcPr>
            <w:tcW w:w="892" w:type="dxa"/>
            <w:vMerge w:val="restart"/>
            <w:shd w:val="clear" w:color="auto" w:fill="auto"/>
            <w:vAlign w:val="center"/>
          </w:tcPr>
          <w:p w14:paraId="22D90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智慧交通学院</w:t>
            </w:r>
          </w:p>
        </w:tc>
        <w:tc>
          <w:tcPr>
            <w:tcW w:w="1229" w:type="dxa"/>
            <w:shd w:val="clear" w:color="auto" w:fill="auto"/>
            <w:vAlign w:val="center"/>
          </w:tcPr>
          <w:p w14:paraId="6BCC552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智能网联汽车实训区</w:t>
            </w:r>
          </w:p>
        </w:tc>
        <w:tc>
          <w:tcPr>
            <w:tcW w:w="4607" w:type="dxa"/>
            <w:shd w:val="clear" w:color="auto" w:fill="auto"/>
            <w:vAlign w:val="center"/>
          </w:tcPr>
          <w:p w14:paraId="70B9E01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具体设备及搬运要求如下：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1.6台笔记本电脑、4台主机，3台显示器，采用专用包装箱打包，避免碰撞损坏。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2.实训台上的显示器、主机和其他配件需拆下采用专用包装箱打包，避免碰撞损坏，搬运后组装复原。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3.环境感知实训台架、视觉传感器实训台、传感器综合实训台上的传感器需做软包防护。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4.传感器标定套件(含假人、角反射器)、传感器标定套件、锥桶、标定工具（角度反射器、棋盘标定板、交通标识牌）、智能微缩车实训辅材、防撞栏需要分类打包。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深蓝整车、信号灯、文件柜、驾驶式洗地机、环境感知实训台架、视觉传感器实训台、传感器综合实训台、假人、智能移动交通灯、线控底盘实训台架、线控底盘综合实训台架、线控底盘实训车、车规级底盘纯电动低速车、信号灯、传感器标定套件、测试仪表工具车、假人、沙盘主体、智能网联实训可视化移动示教系统、智慧互动大屏一体机、智能小车、自动驾驶小车、ADAS技术综合实训工作站、动力电池装配台架、动力电池检测台架、智能微缩车、智能微缩车沙盘、ROS人工智能小车、智能网联专用解码器、新能源专用汽车故障诊断设备、烟雾侧漏仪、多功能气密性检测仪、尾气分析仪、移动充电器、制冷剂鉴别仪、车规级底盘纯电动低速车，需做好防护，确保运输过程不受碰撞和震动损坏。</w:t>
            </w:r>
          </w:p>
          <w:p w14:paraId="10A4437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一.★车规级底盘纯电动低速车须进行整车升级，升级内容如下：（投标文件中提供升级承诺函）</w:t>
            </w:r>
          </w:p>
          <w:p w14:paraId="630E49B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①、线控底盘增加各大控制器外置测试接口（包括VCU、电机控制器、转向控制器、液压制动控制器等），方便教学与实训</w:t>
            </w:r>
          </w:p>
          <w:p w14:paraId="47B8E21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②、故障设置与检测箱一体化布置，且故障设置从软件设置改为机械式插件设置，更稳定</w:t>
            </w:r>
          </w:p>
          <w:p w14:paraId="3AC8327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③、升级故障设置项目，可设置故障的范围更广、更全面</w:t>
            </w:r>
          </w:p>
          <w:p w14:paraId="6AEB9A9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④、增加线控系统调试软件，可通过软件进行油门开度、车辆制动压力、转向角度、灯光使能的设置</w:t>
            </w:r>
          </w:p>
          <w:p w14:paraId="7C133F2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⑤、增加传感器驱动调试软件，支持对车载各种传感器进行参数的设置与调试</w:t>
            </w:r>
          </w:p>
          <w:p w14:paraId="19FF380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⑥、增加传感器数据采集与解析教学软件，通过对传感器数据的采集，调用不同的数据解析算法对原始数据进行解析，能够让学生更深入了解数据解析原理</w:t>
            </w:r>
          </w:p>
          <w:p w14:paraId="5C52D66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⑦、支持基于多种传感器的目标检测教学功能，如激光雷达目标检测、毫米波雷达目标检测、超声波雷达目标检测等</w:t>
            </w:r>
          </w:p>
          <w:p w14:paraId="741C0F5B">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二.★智能网联专用解码器、新能源专用汽车故障诊断设备、烟雾侧漏仪、多功能气密性检测仪、尾气分析仪、制冷剂鉴别仪等设备须进行升级，投标文件中提供升级承诺函。</w:t>
            </w:r>
          </w:p>
          <w:p w14:paraId="6248B4F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三.★智能网联实训可视化移动示教系统须进行升级下列功能：（投标文件中提供升级承诺函）</w:t>
            </w:r>
          </w:p>
          <w:p w14:paraId="22FE8E8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本系统搭载下一代多模态影像传输架构，实现端到端≤300ms的极速视频同步（符合人类视觉感知极限阈值），支持多终端无损画质协同呈现。采用军工级无线云台摄像机，集成微型不间断供电系统（MINI-UPS），突破性实现脱离固定电源后的4小时超长续航拍摄，满足移动场景下的高稳定性影像采集需求。</w:t>
            </w:r>
          </w:p>
          <w:p w14:paraId="4959718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第六代智能无线传输中枢</w:t>
            </w:r>
          </w:p>
          <w:p w14:paraId="3503121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内置多协议融合通信模组，全面支持IEEE 802.11ax/a/b/g多代际协议，智能切换②.4GHz/5GHz/6GHz三频段传输通道，确保复杂电磁环境下的零中断传输。独创的分布式视频编码技术，实现多屏数据流的纳米级时间同步。</w:t>
            </w:r>
          </w:p>
          <w:p w14:paraId="0AA196F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实时智能同传系统</w:t>
            </w:r>
          </w:p>
          <w:p w14:paraId="0B292D7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集成AI增强型音视频同步转译引擎，支持48语种实时语义转化，时延优化至人类听觉不可辨级（&lt;200ms），构建无国界协作空间。</w:t>
            </w:r>
          </w:p>
          <w:p w14:paraId="0A223E5E">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革命性移动拍摄方案</w:t>
            </w:r>
          </w:p>
          <w:p w14:paraId="3969BDB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专利设计的倒扣式快拆结构，支持摄像机在运动载体上的毫秒级快速部署/撤离，配合三轴陀螺仪防抖技术，重新定义移动端专业级影像采集标准。</w:t>
            </w:r>
          </w:p>
          <w:p w14:paraId="38F74C5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③.CPU≥2.5GHz双核；内存≥8G；硬盘≥128G SSD+1T SATA；内置无线接收器支持802.11，802.11A,802.11B,802.11g,２.４Ｇ／５G/6G等多频段信号传输协议。，内置双扬声器；支持本地课件预览，演示。支持双网并行，满足本地及外网同时运行。</w:t>
            </w:r>
          </w:p>
          <w:p w14:paraId="3421194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④.系统采用全触控功能件，支持无线直连传输摄像头采集画面，支持主副屏共享，支持多尺寸屏幕自适应画面共享，共享主机支持静动态双模式批注，支持任意形态批注保存本地。</w:t>
            </w:r>
          </w:p>
          <w:p w14:paraId="05AA426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支持一键录制功能，支持影音双录，系统内置影音智能模块，满足所录制课件影音自动合成，无需后期手动合成。录制文件系统自主排序，以标准时间排序，支持文件自主及手动排序，分类，删除及下载。满足教师精品课件制作。</w:t>
            </w:r>
          </w:p>
          <w:p w14:paraId="7A1D8C4D">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⑥.私有云本地存储文件支持无线共享至互联主机，支持无线互联主机查阅，播放云存储课件，支持上传/下载云本地课件，支持课件模糊搜索。课件内容以标准文件分类排序。</w:t>
            </w:r>
          </w:p>
          <w:p w14:paraId="11F7824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⑦.内置电动变焦镜头，操作便易，变焦过程平稳，支持无线远程控制云台摄像头３６０°拍摄，内置一体拾音模块，自主降噪，过滤环境杂音。影音双录。满足各种特殊场景的拍摄录制。</w:t>
            </w:r>
          </w:p>
          <w:p w14:paraId="2180DD3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⑧.分辨率≥1080Ｐ，自适应多尺寸屏幕播放。</w:t>
            </w:r>
          </w:p>
          <w:p w14:paraId="49E48A5E">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四、★ADAS技术综合实训工作站须进行升级下列功能：（投标文件中提供升级承诺函并提供）</w:t>
            </w:r>
          </w:p>
          <w:p w14:paraId="21A84342">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基于仿真环境下高精度地图的采集与录制</w:t>
            </w:r>
          </w:p>
          <w:p w14:paraId="0222A9E0">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*①、支持基于仿真环境下，通过仿真车辆和仿真传感器进行地图ROSBAG包数据的采集和制作</w:t>
            </w:r>
          </w:p>
          <w:p w14:paraId="6EA41148">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*②、支持基于ROSBAG包文件进行点云地图的制作，支持坐标系的转换等</w:t>
            </w:r>
          </w:p>
          <w:p w14:paraId="53BF79A0">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*③、支持在仿真环境下启动rviz可视化工具，对制作好的点云地图进行查看、</w:t>
            </w:r>
          </w:p>
          <w:p w14:paraId="345F2E2D">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*④、在仿真环境下支持通过启动相关节点，录制自动驾驶循迹点，支持通过打开rviz工具，查看循迹点的生成</w:t>
            </w:r>
          </w:p>
          <w:p w14:paraId="6662A5EE">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*⑤、支持在仿真环境下通过启动各传感器节点及自动驾驶相关节点，加载采集的高精度地图，并依据高精度地图使仿真车辆进行自动驾驶。</w:t>
            </w:r>
          </w:p>
          <w:p w14:paraId="174278F7">
            <w:pPr>
              <w:keepNext w:val="0"/>
              <w:keepLines w:val="0"/>
              <w:widowControl/>
              <w:numPr>
                <w:ilvl w:val="0"/>
                <w:numId w:val="8"/>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★智慧互动大屏一体机须进行OPS升级，升级后配置不低于I7 8G 256要求，（投标文件中提供升级承诺函）</w:t>
            </w:r>
          </w:p>
          <w:p w14:paraId="66A27CF9">
            <w:pPr>
              <w:keepNext w:val="0"/>
              <w:keepLines w:val="0"/>
              <w:widowControl/>
              <w:suppressLineNumbers w:val="0"/>
              <w:jc w:val="both"/>
              <w:textAlignment w:val="center"/>
              <w:rPr>
                <w:rFonts w:hint="eastAsia" w:ascii="宋体" w:hAnsi="宋体" w:eastAsia="宋体" w:cs="宋体"/>
                <w:i w:val="0"/>
                <w:iCs w:val="0"/>
                <w:color w:val="FF0000"/>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对现有动力电池装配台架和动力电池检测台架进行升级，升级后设备与2025年第三届新能源汽车动力电池系统技术应用赛项设备一致，并负责安装、调试及培训，保证设备正常运行。（投标文件中提供升级承诺函）</w:t>
            </w:r>
          </w:p>
        </w:tc>
        <w:tc>
          <w:tcPr>
            <w:tcW w:w="2293" w:type="dxa"/>
            <w:shd w:val="clear" w:color="auto" w:fill="auto"/>
            <w:vAlign w:val="center"/>
          </w:tcPr>
          <w:p w14:paraId="6C64452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6625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5" w:hRule="atLeast"/>
        </w:trPr>
        <w:tc>
          <w:tcPr>
            <w:tcW w:w="892" w:type="dxa"/>
            <w:vMerge w:val="continue"/>
            <w:shd w:val="clear" w:color="auto" w:fill="auto"/>
            <w:vAlign w:val="center"/>
          </w:tcPr>
          <w:p w14:paraId="48148AE7">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3912ADB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实训室一楼库房(汽车实训工厂一楼101室和103室)</w:t>
            </w:r>
          </w:p>
        </w:tc>
        <w:tc>
          <w:tcPr>
            <w:tcW w:w="4607" w:type="dxa"/>
            <w:shd w:val="clear" w:color="auto" w:fill="auto"/>
            <w:vAlign w:val="center"/>
          </w:tcPr>
          <w:p w14:paraId="1B892D83">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库房隔离网（黄色）一套，检测工具设备若干箱。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打包包装要求：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1.相同工具应放置在同一包装箱里面；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2.库房仪器为检测仪器，搬运时应该轻拿轻放；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3.液体物品打包时应确保瓶盖时拧紧的状态，防止液体泄漏；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4.库房货架拆卸完后，同一货架的相同零件应固定在一起；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5.隔离网需要拆除。</w:t>
            </w:r>
          </w:p>
        </w:tc>
        <w:tc>
          <w:tcPr>
            <w:tcW w:w="2293" w:type="dxa"/>
            <w:shd w:val="clear" w:color="auto" w:fill="auto"/>
            <w:vAlign w:val="center"/>
          </w:tcPr>
          <w:p w14:paraId="71536731">
            <w:pPr>
              <w:jc w:val="both"/>
              <w:rPr>
                <w:rFonts w:hint="eastAsia" w:ascii="宋体" w:hAnsi="宋体" w:eastAsia="宋体" w:cs="宋体"/>
                <w:i w:val="0"/>
                <w:iCs w:val="0"/>
                <w:color w:val="auto"/>
                <w:sz w:val="21"/>
                <w:szCs w:val="21"/>
                <w:highlight w:val="none"/>
                <w:u w:val="none"/>
              </w:rPr>
            </w:pPr>
          </w:p>
        </w:tc>
      </w:tr>
      <w:tr w14:paraId="14E7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92" w:type="dxa"/>
            <w:vMerge w:val="continue"/>
            <w:shd w:val="clear" w:color="auto" w:fill="auto"/>
            <w:vAlign w:val="center"/>
          </w:tcPr>
          <w:p w14:paraId="17332458">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10EE1CC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汽车实训室二楼机房203</w:t>
            </w:r>
          </w:p>
        </w:tc>
        <w:tc>
          <w:tcPr>
            <w:tcW w:w="4607" w:type="dxa"/>
            <w:shd w:val="clear" w:color="auto" w:fill="auto"/>
            <w:vAlign w:val="center"/>
          </w:tcPr>
          <w:p w14:paraId="5BF8F39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台式电脑（含电脑桌）52台、红色工具箱2个、ERA黑色扳手工具袋1个、AVLDITEST高压检测工具1套、课程卡若干、电工电子课程面板11个、课程卡槽11个、LN师生互联平台7个、连接线束盒22个、绝缘头盔 14个、护目镜10个、电绝缘防护服15个、AED自动体外除颤仪2个、生活安全药箱2个、触电急救模拟假人 2个、警示牌74个、德国绝缘手套1双、3I舒适型防滑耐磨手套14双、电动汽车充电站1个、工作照明灯2个、两级电压测试仪2个、绝缘电阻测试仪1个、LN万用表7个、钳形电流表1个、安全锁箱2个、新能源汽车电驱动实训台1个、新能源汽车电池实训台1个、充电桩1个、储物柜8个、绝缘钩2个、毫米波雷达传感器虚拟仿真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1.避免运输中晃动，配套的网线、插座分类包装，搬运后数量无误；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2.电脑、显示器采用专用包装箱打包，避免碰撞损坏；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3.严格按搬运前标记恢复实验平台，按新场地布局图复原设备位置，接通电源、气路、网络；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4.文件柜需固定好柜门，柜内较重物件或金属物件拿出分类打包，并做好归属标记；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5.实训室多媒体设备拆除后分类包装，搬运至安装至新实训室</w:t>
            </w:r>
            <w:r>
              <w:rPr>
                <w:rFonts w:hint="eastAsia" w:ascii="宋体" w:hAnsi="宋体" w:cs="宋体"/>
                <w:i w:val="0"/>
                <w:iCs w:val="0"/>
                <w:color w:val="auto"/>
                <w:kern w:val="0"/>
                <w:sz w:val="21"/>
                <w:szCs w:val="21"/>
                <w:highlight w:val="none"/>
                <w:u w:val="none"/>
                <w:lang w:val="en-US" w:eastAsia="zh-CN" w:bidi="ar"/>
              </w:rPr>
              <w:t>，并负责调试安装、保证所有电脑及设备、仿真软件及系统软件运行正常</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6.柜子内设备分类打包，货架拆散打包，搬运后组装复原。</w:t>
            </w:r>
          </w:p>
          <w:p w14:paraId="690AED8D">
            <w:pPr>
              <w:keepNext w:val="0"/>
              <w:keepLines w:val="0"/>
              <w:widowControl/>
              <w:numPr>
                <w:ilvl w:val="0"/>
                <w:numId w:val="9"/>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★毫米波雷达传感器虚拟仿真系统须进行升级下列功能：（投标文件中提供升级承诺函）</w:t>
            </w:r>
          </w:p>
          <w:p w14:paraId="672ECFAD">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系统功能升级硬件连接提醒增强：增加连接异常时的详细报错信息，如网络故障、端口错误等，方便快速排查问题。支持多传感器连接提醒，能同时显示多个传感器的连接状态。系统菜单拓展：添加用户自定义功能模块，用户可根据需求添加常用功能快捷入口。设置不同用户角色的菜单权限，如学生只能使用部分功能。显示和隐藏优化：支持一键隐藏除关键内容外的所有界面元素，便于沉浸式学习。增加记忆功能，记住用户上次隐藏的界面状态。 </w:t>
            </w:r>
          </w:p>
          <w:p w14:paraId="07CEAAFA">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系统简介升级模型展示优化：提供多种车模外观和颜色选择，增加车模细节展示。交互操作升级：支持手势识别交互，提升沉浸感和真实感。知识点讲解拓展：增加视频讲解、案例分析等多种形式，结合实际应用场景讲解毫米波雷达知识。 </w:t>
            </w:r>
          </w:p>
          <w:p w14:paraId="2A7BCBA2">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结构认知升级整体结构拓展：增加更多与毫米波雷达相关的周边设备展示，如信号放大器、滤波器等。支持查看各部件的详细技术参数和规格说明。毫米波雷达拆解深化：提供毫米波雷达各部件的生产工艺、材质介绍。支持模拟拆解和组装过程，增加互动性。部件组成说明优化：以3D动画形式展示各部件的组装过程，更直观易懂。增加部件之间的关联关系展示，方便理解系统整体架构。 </w:t>
            </w:r>
          </w:p>
          <w:p w14:paraId="653C46CA">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工作原理升级原理展示深化：用3D动画更细致地展示毫米波雷达工作的微观过程，如电波的传播、反射等。增加不同环境因素（如雨天、雾天）对雷达工作原理影响的展示。语音播报优化：支持多语言语音播报，满足不同用户需求。增加语音讲解的语速、语调调节功能。 </w:t>
            </w:r>
          </w:p>
          <w:p w14:paraId="35E159F7">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安装升级视角导航增强：提供360°全景视角导航，方便全方位观察安装环境。增加视角标记功能，用户可标记常用视角快速切换。安装步骤拓展：增加安装过程中的风险提示和注意事项说明。提供安装步骤的视频演示，方便用户学习。安装说明优化：用虚拟现实技术模拟安装场景，用户可在虚拟环境中进行预安装操作。增加安装过程中的实时反馈，如安装位置是否正确、安装力度是否合适等。零件选择与管理升级：增加零件搜索功能，方便快速找到所需零件。提供零件的库存管理功能，显示零件的剩余数量。 </w:t>
            </w:r>
          </w:p>
          <w:p w14:paraId="7D273EF7">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标定升级功能要求提升：车辆外观透明化的同时，可对不同部件设置不同透明度。增加标定过程中的误差分析和修正功能。数据记录优化：提供数据对比功能，可对比不同标定结果。 </w:t>
            </w:r>
          </w:p>
          <w:p w14:paraId="04A8B57C">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协议解读升级数据测试优化：提供更多的历史数据测试集，涵盖不同工况和场景。支持用户自定义测试数据，进行个性化测试。协议解析训练拓展：增加协议解析的难度级别选择，适合不同水平用户。提供协议解析的专家案例和解析思路参考。</w:t>
            </w:r>
          </w:p>
          <w:p w14:paraId="2153F6D6">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米波雷达系统应用升级障碍物识别增强：提高障碍物识别的精度和速度，能识别更小、更隐蔽的障碍物。支持对障碍物的运动轨迹预测和分析。配置功能拓展：增加对毫米波雷达更多参数的配置选项。提供配置参数的推荐值和优化建议。</w:t>
            </w:r>
          </w:p>
          <w:p w14:paraId="7AFB4314">
            <w:pPr>
              <w:keepNext w:val="0"/>
              <w:keepLines w:val="0"/>
              <w:widowControl/>
              <w:numPr>
                <w:ilvl w:val="0"/>
                <w:numId w:val="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技术要求升级权限设置深化：支持多级管理员权限设置，细化管理职责。增加用户行为审计功能，记录用户操作日志。自动更新优化：支持断点续传更新，避免更新中断重新下载。</w:t>
            </w:r>
          </w:p>
        </w:tc>
        <w:tc>
          <w:tcPr>
            <w:tcW w:w="2293" w:type="dxa"/>
            <w:shd w:val="clear" w:color="auto" w:fill="auto"/>
            <w:vAlign w:val="center"/>
          </w:tcPr>
          <w:p w14:paraId="1890464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5A0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trPr>
        <w:tc>
          <w:tcPr>
            <w:tcW w:w="892" w:type="dxa"/>
            <w:vMerge w:val="continue"/>
            <w:shd w:val="clear" w:color="auto" w:fill="auto"/>
            <w:vAlign w:val="center"/>
          </w:tcPr>
          <w:p w14:paraId="2B2CDBFA">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450816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实训室二楼6号库房</w:t>
            </w:r>
          </w:p>
        </w:tc>
        <w:tc>
          <w:tcPr>
            <w:tcW w:w="4607" w:type="dxa"/>
            <w:shd w:val="clear" w:color="auto" w:fill="auto"/>
            <w:vAlign w:val="center"/>
          </w:tcPr>
          <w:p w14:paraId="73802A7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货架*6，电动窗*6，玻璃白板*2，教学会议工作台组合套装*2，讨论桌（黑色木纹）*11，仪器工具设备若干箱。玻璃圆桌*2个。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打包包装要求：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1.相同工具应放置在同一包装箱里面；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2.库房仪器为检测仪器，搬运时应该轻拿轻放；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3.液体物品打包时应确保瓶盖时拧紧的状态，防止液体泄漏；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4.库房货架拆卸完后，同一货架的相同零件应固定在一起；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5.电动窗帘需要拆除。</w:t>
            </w:r>
          </w:p>
        </w:tc>
        <w:tc>
          <w:tcPr>
            <w:tcW w:w="2293" w:type="dxa"/>
            <w:shd w:val="clear" w:color="auto" w:fill="auto"/>
            <w:vAlign w:val="center"/>
          </w:tcPr>
          <w:p w14:paraId="4C66077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电动窗帘需要安装调试。</w:t>
            </w:r>
          </w:p>
        </w:tc>
      </w:tr>
      <w:tr w14:paraId="5C47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92" w:type="dxa"/>
            <w:vMerge w:val="continue"/>
            <w:shd w:val="clear" w:color="auto" w:fill="auto"/>
            <w:vAlign w:val="center"/>
          </w:tcPr>
          <w:p w14:paraId="0D930463">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25F2A9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实训室二楼7号库房</w:t>
            </w:r>
          </w:p>
        </w:tc>
        <w:tc>
          <w:tcPr>
            <w:tcW w:w="4607" w:type="dxa"/>
            <w:shd w:val="clear" w:color="auto" w:fill="auto"/>
            <w:vAlign w:val="center"/>
          </w:tcPr>
          <w:p w14:paraId="474523C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货架*1，工具设备若干箱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打包包装要求：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1.相同工具应放置在同一包装箱里面；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2.库房仪器为检测仪器，搬运时应该轻拿轻放；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3.液体物品打包时应确保瓶盖时拧紧的状态，防止液体泄漏；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4.库房货架拆卸完后，同一货架的相同零件应固定在一起</w:t>
            </w:r>
            <w:r>
              <w:rPr>
                <w:rFonts w:hint="eastAsia" w:ascii="宋体" w:hAnsi="宋体" w:cs="宋体"/>
                <w:i w:val="0"/>
                <w:iCs w:val="0"/>
                <w:color w:val="auto"/>
                <w:kern w:val="0"/>
                <w:sz w:val="21"/>
                <w:szCs w:val="21"/>
                <w:highlight w:val="none"/>
                <w:u w:val="none"/>
                <w:lang w:val="en-US" w:eastAsia="zh-CN" w:bidi="ar"/>
              </w:rPr>
              <w:t>。</w:t>
            </w:r>
          </w:p>
        </w:tc>
        <w:tc>
          <w:tcPr>
            <w:tcW w:w="2293" w:type="dxa"/>
            <w:shd w:val="clear" w:color="auto" w:fill="auto"/>
            <w:vAlign w:val="center"/>
          </w:tcPr>
          <w:p w14:paraId="4C4E19D5">
            <w:pPr>
              <w:jc w:val="both"/>
              <w:rPr>
                <w:rFonts w:hint="eastAsia" w:ascii="宋体" w:hAnsi="宋体" w:eastAsia="宋体" w:cs="宋体"/>
                <w:i w:val="0"/>
                <w:iCs w:val="0"/>
                <w:color w:val="auto"/>
                <w:sz w:val="21"/>
                <w:szCs w:val="21"/>
                <w:highlight w:val="none"/>
                <w:u w:val="none"/>
              </w:rPr>
            </w:pPr>
          </w:p>
        </w:tc>
      </w:tr>
      <w:tr w14:paraId="775A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92" w:type="dxa"/>
            <w:vMerge w:val="continue"/>
            <w:shd w:val="clear" w:color="auto" w:fill="auto"/>
            <w:vAlign w:val="center"/>
          </w:tcPr>
          <w:p w14:paraId="7CD77EF2">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714461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飞机维修区(机加工一楼及二楼)</w:t>
            </w:r>
          </w:p>
        </w:tc>
        <w:tc>
          <w:tcPr>
            <w:tcW w:w="4607" w:type="dxa"/>
            <w:shd w:val="clear" w:color="auto" w:fill="auto"/>
            <w:vAlign w:val="center"/>
          </w:tcPr>
          <w:p w14:paraId="193755AC">
            <w:pPr>
              <w:keepNext w:val="0"/>
              <w:keepLines w:val="0"/>
              <w:widowControl/>
              <w:suppressLineNumbers w:val="0"/>
              <w:jc w:val="both"/>
              <w:textAlignment w:val="center"/>
              <w:rPr>
                <w:rStyle w:val="92"/>
                <w:rFonts w:hint="eastAsia" w:ascii="宋体" w:hAnsi="宋体" w:eastAsia="宋体" w:cs="宋体"/>
                <w:color w:val="auto"/>
                <w:sz w:val="21"/>
                <w:szCs w:val="21"/>
                <w:highlight w:val="none"/>
                <w:lang w:val="en-US" w:eastAsia="zh-CN" w:bidi="ar"/>
              </w:rPr>
            </w:pPr>
            <w:r>
              <w:rPr>
                <w:rStyle w:val="92"/>
                <w:rFonts w:hint="eastAsia" w:ascii="宋体" w:hAnsi="宋体" w:eastAsia="宋体" w:cs="宋体"/>
                <w:color w:val="auto"/>
                <w:sz w:val="21"/>
                <w:szCs w:val="21"/>
                <w:highlight w:val="none"/>
                <w:lang w:val="en-US" w:eastAsia="zh-CN" w:bidi="ar"/>
              </w:rPr>
              <w:t>航空发动机7台，起落架收放实验设备1台、 台架飞机刹车1台、液压起落架部附件陈列架1个、液压作动筒组件3个、启动机2台、起落架减震支柱及维修设备1个、工具柜17+7个、刹车盘1个、铝板8张。</w:t>
            </w:r>
            <w:r>
              <w:rPr>
                <w:rStyle w:val="92"/>
                <w:rFonts w:hint="eastAsia" w:ascii="宋体" w:hAnsi="宋体" w:eastAsia="宋体" w:cs="宋体"/>
                <w:color w:val="auto"/>
                <w:sz w:val="21"/>
                <w:szCs w:val="21"/>
                <w:highlight w:val="none"/>
                <w:lang w:val="en-US" w:eastAsia="zh-CN" w:bidi="ar"/>
              </w:rPr>
              <w:br w:type="textWrapping"/>
            </w:r>
            <w:r>
              <w:rPr>
                <w:rStyle w:val="92"/>
                <w:rFonts w:hint="eastAsia" w:ascii="宋体" w:hAnsi="宋体" w:eastAsia="宋体" w:cs="宋体"/>
                <w:color w:val="auto"/>
                <w:sz w:val="21"/>
                <w:szCs w:val="21"/>
                <w:highlight w:val="none"/>
                <w:lang w:val="en-US" w:eastAsia="zh-CN" w:bidi="ar"/>
              </w:rPr>
              <w:t>要求：1.底座需固定，</w:t>
            </w:r>
            <w:r>
              <w:rPr>
                <w:rStyle w:val="96"/>
                <w:rFonts w:hint="eastAsia" w:ascii="宋体" w:hAnsi="宋体" w:eastAsia="宋体" w:cs="宋体"/>
                <w:color w:val="auto"/>
                <w:sz w:val="21"/>
                <w:szCs w:val="21"/>
                <w:highlight w:val="none"/>
                <w:lang w:val="en-US" w:eastAsia="zh-CN" w:bidi="ar"/>
              </w:rPr>
              <w:t>避免运输过程中晃动；</w:t>
            </w:r>
            <w:r>
              <w:rPr>
                <w:rStyle w:val="102"/>
                <w:rFonts w:hint="eastAsia" w:ascii="宋体" w:hAnsi="宋体" w:eastAsia="宋体" w:cs="宋体"/>
                <w:color w:val="auto"/>
                <w:sz w:val="21"/>
                <w:szCs w:val="21"/>
                <w:highlight w:val="none"/>
                <w:lang w:val="en-US" w:eastAsia="zh-CN" w:bidi="ar"/>
              </w:rPr>
              <w:br w:type="textWrapping"/>
            </w:r>
            <w:r>
              <w:rPr>
                <w:rStyle w:val="92"/>
                <w:rFonts w:hint="eastAsia" w:ascii="宋体" w:hAnsi="宋体" w:eastAsia="宋体" w:cs="宋体"/>
                <w:color w:val="auto"/>
                <w:sz w:val="21"/>
                <w:szCs w:val="21"/>
                <w:highlight w:val="none"/>
                <w:lang w:val="en-US" w:eastAsia="zh-CN" w:bidi="ar"/>
              </w:rPr>
              <w:t>2.文件柜需固定好柜门，柜内较重物件或金属物件拿出分类打包，并做好归属标记；</w:t>
            </w:r>
            <w:r>
              <w:rPr>
                <w:rStyle w:val="92"/>
                <w:rFonts w:hint="eastAsia" w:ascii="宋体" w:hAnsi="宋体" w:eastAsia="宋体" w:cs="宋体"/>
                <w:color w:val="auto"/>
                <w:sz w:val="21"/>
                <w:szCs w:val="21"/>
                <w:highlight w:val="none"/>
                <w:lang w:val="en-US" w:eastAsia="zh-CN" w:bidi="ar"/>
              </w:rPr>
              <w:br w:type="textWrapping"/>
            </w:r>
            <w:r>
              <w:rPr>
                <w:rStyle w:val="92"/>
                <w:rFonts w:hint="eastAsia" w:ascii="宋体" w:hAnsi="宋体" w:eastAsia="宋体" w:cs="宋体"/>
                <w:color w:val="auto"/>
                <w:sz w:val="21"/>
                <w:szCs w:val="21"/>
                <w:highlight w:val="none"/>
                <w:lang w:val="en-US" w:eastAsia="zh-CN" w:bidi="ar"/>
              </w:rPr>
              <w:t>3.货架耗材分类打包，货架拆散打包，搬运后组装复原。</w:t>
            </w:r>
          </w:p>
          <w:p w14:paraId="266DFC6D">
            <w:pPr>
              <w:keepNext w:val="0"/>
              <w:keepLines w:val="0"/>
              <w:widowControl/>
              <w:suppressLineNumbers w:val="0"/>
              <w:jc w:val="both"/>
              <w:textAlignment w:val="center"/>
              <w:rPr>
                <w:rStyle w:val="92"/>
                <w:rFonts w:hint="eastAsia" w:ascii="宋体" w:hAnsi="宋体" w:eastAsia="宋体" w:cs="宋体"/>
                <w:color w:val="auto"/>
                <w:sz w:val="21"/>
                <w:szCs w:val="21"/>
                <w:highlight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r>
              <w:rPr>
                <w:rStyle w:val="92"/>
                <w:rFonts w:hint="eastAsia" w:ascii="宋体" w:hAnsi="宋体" w:cs="宋体"/>
                <w:color w:val="auto"/>
                <w:sz w:val="21"/>
                <w:szCs w:val="21"/>
                <w:highlight w:val="none"/>
                <w:lang w:val="en-US" w:eastAsia="zh-CN" w:bidi="ar"/>
              </w:rPr>
              <w:t>。</w:t>
            </w:r>
          </w:p>
        </w:tc>
        <w:tc>
          <w:tcPr>
            <w:tcW w:w="2293" w:type="dxa"/>
            <w:shd w:val="clear" w:color="auto" w:fill="auto"/>
            <w:vAlign w:val="center"/>
          </w:tcPr>
          <w:p w14:paraId="0BF72FB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备注：所有实训室货物搬运时，均应做好防水措施，避免在搬运中偶遇下雨天，导致设备及物品损坏；柜内工具单独打包封装。</w:t>
            </w:r>
          </w:p>
        </w:tc>
      </w:tr>
      <w:tr w14:paraId="564E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892" w:type="dxa"/>
            <w:vMerge w:val="continue"/>
            <w:shd w:val="clear" w:color="auto" w:fill="auto"/>
            <w:vAlign w:val="center"/>
          </w:tcPr>
          <w:p w14:paraId="76F56ACA">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7690577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6-102</w:t>
            </w:r>
          </w:p>
        </w:tc>
        <w:tc>
          <w:tcPr>
            <w:tcW w:w="4607" w:type="dxa"/>
            <w:shd w:val="clear" w:color="auto" w:fill="auto"/>
            <w:vAlign w:val="center"/>
          </w:tcPr>
          <w:p w14:paraId="762EF6C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发动机翻转架带发动机13个，工作桌6个，工作台1个，测量平台1个、工具车6个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1.在运输前，要对发动机翻转架进行全面检查，确保其各个部件完好无损，转动灵活，无松动、卡滞等现象，运输前将发动机旋转把手固定，禁止发动机反转；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2.使用专业定制的包装框架或运输架，确保发动机翻转架和发动机能够稳固地放置在其中，防止在运输过程中发生晃动和碰撞。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3.包装材料应具有足够的强度和刚性，如采用厚木板、钢材等制作的框架结构，并在发动机周围填充泡沫、海绵等缓冲材料。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4.工作桌、工作台、测量平台表面做好防护，避免运输过程中表面磕碰和损伤。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5.运输前将工具车锁好。</w:t>
            </w:r>
          </w:p>
          <w:p w14:paraId="0BC7F6B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p>
        </w:tc>
        <w:tc>
          <w:tcPr>
            <w:tcW w:w="2293" w:type="dxa"/>
            <w:shd w:val="clear" w:color="auto" w:fill="auto"/>
            <w:vAlign w:val="center"/>
          </w:tcPr>
          <w:p w14:paraId="025477A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备注：在运输车辆上，将整个包装框架或运输架牢固地固定在车厢内，可使用钢丝绳、捆绑带等工具，将其与车辆的挂钩或固定点进行紧密连接，防止其在车辆行驶过程中发生位移。</w:t>
            </w:r>
          </w:p>
        </w:tc>
      </w:tr>
      <w:tr w14:paraId="5A86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vMerge w:val="continue"/>
            <w:shd w:val="clear" w:color="auto" w:fill="auto"/>
            <w:vAlign w:val="center"/>
          </w:tcPr>
          <w:p w14:paraId="28926FE8">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64A59AA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飞机结构及操作系统故障检测与维修模拟理实一体化实训室（6-212）</w:t>
            </w:r>
          </w:p>
        </w:tc>
        <w:tc>
          <w:tcPr>
            <w:tcW w:w="4607" w:type="dxa"/>
            <w:shd w:val="clear" w:color="auto" w:fill="auto"/>
            <w:vAlign w:val="center"/>
          </w:tcPr>
          <w:p w14:paraId="0298BC00">
            <w:pPr>
              <w:keepNext w:val="0"/>
              <w:keepLines w:val="0"/>
              <w:widowControl/>
              <w:suppressLineNumbers w:val="0"/>
              <w:jc w:val="both"/>
              <w:textAlignment w:val="center"/>
              <w:rPr>
                <w:rStyle w:val="96"/>
                <w:rFonts w:hint="eastAsia" w:ascii="宋体" w:hAnsi="宋体" w:eastAsia="宋体" w:cs="宋体"/>
                <w:color w:val="auto"/>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飞机数字化虚拟维修训练台13套（电脑主机及显示屏总共13台主机40个显示屏）、飞机结构及操作系统4D仿真实训台1套、电脑桌13个（其中一个为教师用桌）、凳子（各种凳子）51个、空调1个、柜子1个；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1.电脑、显示器采用专用包装箱打包，避免碰撞损坏；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Style w:val="96"/>
                <w:rFonts w:hint="eastAsia" w:ascii="宋体" w:hAnsi="宋体" w:eastAsia="宋体" w:cs="宋体"/>
                <w:color w:val="auto"/>
                <w:sz w:val="21"/>
                <w:szCs w:val="21"/>
                <w:highlight w:val="none"/>
                <w:lang w:val="en-US" w:eastAsia="zh-CN" w:bidi="ar"/>
              </w:rPr>
              <w:t>空调与飞机结构及操作系统4D仿真实训台配套使用。</w:t>
            </w:r>
          </w:p>
          <w:p w14:paraId="785286A0">
            <w:pPr>
              <w:keepNext w:val="0"/>
              <w:keepLines w:val="0"/>
              <w:widowControl/>
              <w:suppressLineNumbers w:val="0"/>
              <w:jc w:val="both"/>
              <w:textAlignment w:val="center"/>
              <w:rPr>
                <w:rStyle w:val="96"/>
                <w:rFonts w:hint="eastAsia" w:ascii="宋体" w:hAnsi="宋体" w:eastAsia="宋体" w:cs="宋体"/>
                <w:color w:val="auto"/>
                <w:sz w:val="21"/>
                <w:szCs w:val="21"/>
                <w:highlight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r>
              <w:rPr>
                <w:rStyle w:val="92"/>
                <w:rFonts w:hint="eastAsia" w:ascii="宋体" w:hAnsi="宋体" w:cs="宋体"/>
                <w:color w:val="auto"/>
                <w:sz w:val="21"/>
                <w:szCs w:val="21"/>
                <w:highlight w:val="none"/>
                <w:lang w:val="en-US" w:eastAsia="zh-CN" w:bidi="ar"/>
              </w:rPr>
              <w:t>、并承担</w:t>
            </w:r>
            <w:r>
              <w:rPr>
                <w:rFonts w:hint="eastAsia" w:ascii="宋体" w:hAnsi="宋体" w:eastAsia="宋体" w:cs="宋体"/>
                <w:i w:val="0"/>
                <w:iCs w:val="0"/>
                <w:color w:val="auto"/>
                <w:kern w:val="0"/>
                <w:sz w:val="21"/>
                <w:szCs w:val="21"/>
                <w:highlight w:val="none"/>
                <w:u w:val="none"/>
                <w:lang w:val="en-US" w:eastAsia="zh-CN" w:bidi="ar"/>
              </w:rPr>
              <w:t>飞机结构及操作系统故障检测与维修模拟</w:t>
            </w:r>
            <w:r>
              <w:rPr>
                <w:rFonts w:hint="eastAsia" w:ascii="宋体" w:hAnsi="宋体" w:cs="宋体"/>
                <w:i w:val="0"/>
                <w:iCs w:val="0"/>
                <w:color w:val="auto"/>
                <w:kern w:val="0"/>
                <w:sz w:val="21"/>
                <w:szCs w:val="21"/>
                <w:highlight w:val="none"/>
                <w:u w:val="none"/>
                <w:lang w:val="en-US" w:eastAsia="zh-CN" w:bidi="ar"/>
              </w:rPr>
              <w:t>的系统升级，保证系统运行正常</w:t>
            </w:r>
            <w:r>
              <w:rPr>
                <w:rStyle w:val="92"/>
                <w:rFonts w:hint="eastAsia" w:ascii="宋体" w:hAnsi="宋体" w:eastAsia="宋体" w:cs="宋体"/>
                <w:color w:val="auto"/>
                <w:sz w:val="21"/>
                <w:szCs w:val="21"/>
                <w:highlight w:val="none"/>
                <w:lang w:val="en-US" w:eastAsia="zh-CN" w:bidi="ar"/>
              </w:rPr>
              <w:t>。（投标文件中提供升级承诺函）</w:t>
            </w:r>
          </w:p>
        </w:tc>
        <w:tc>
          <w:tcPr>
            <w:tcW w:w="2293" w:type="dxa"/>
            <w:shd w:val="clear" w:color="auto" w:fill="auto"/>
            <w:vAlign w:val="center"/>
          </w:tcPr>
          <w:p w14:paraId="6010264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所有实训室货物搬运时，均应做好防水措施，避免在搬运中偶遇下雨天，导致设备及物品损坏；采用三相电系统，选择线径为25平方毫米的铜导线，电源插座采用5芯32A防爆航空插头，配置断路器与漏电保护、接地保护及防雷措施；地板需要采用防静电地板。</w:t>
            </w:r>
          </w:p>
        </w:tc>
      </w:tr>
      <w:tr w14:paraId="30DC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92" w:type="dxa"/>
            <w:vMerge w:val="continue"/>
            <w:shd w:val="clear" w:color="auto" w:fill="auto"/>
            <w:vAlign w:val="center"/>
          </w:tcPr>
          <w:p w14:paraId="6BBF0E82">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5AC72B3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6号楼地下室（飞机维修）</w:t>
            </w:r>
          </w:p>
        </w:tc>
        <w:tc>
          <w:tcPr>
            <w:tcW w:w="4607" w:type="dxa"/>
            <w:shd w:val="clear" w:color="auto" w:fill="auto"/>
            <w:vAlign w:val="center"/>
          </w:tcPr>
          <w:p w14:paraId="2B21955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活塞发动机2台，大气数据仪表综合试验台3台，推拉杆传动练习架1台，钢索张力调节训练架3台，液压导管拆装练习架3台，航空硬/软导管陈列架1台，剪板机2台，折弯机3台，液压系统陈列架1台，航空钢索常见接头展示架1台，线路施工综合练习架+航空线路与接口实验板+线路施工标准件展板合计14台。</w:t>
            </w:r>
          </w:p>
          <w:p w14:paraId="532E09D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p>
        </w:tc>
        <w:tc>
          <w:tcPr>
            <w:tcW w:w="2293" w:type="dxa"/>
            <w:shd w:val="clear" w:color="auto" w:fill="auto"/>
            <w:vAlign w:val="center"/>
          </w:tcPr>
          <w:p w14:paraId="0BD3415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所有实训室货物搬运时，均应避免碰撞、散落、丢失，并做好防水措施，避免设备及物品损坏。</w:t>
            </w:r>
          </w:p>
        </w:tc>
      </w:tr>
      <w:tr w14:paraId="56CE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892" w:type="dxa"/>
            <w:vMerge w:val="continue"/>
            <w:shd w:val="clear" w:color="auto" w:fill="auto"/>
            <w:vAlign w:val="center"/>
          </w:tcPr>
          <w:p w14:paraId="60C01FCD">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68B2C54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值机安检理实一体化实训室（5-312）</w:t>
            </w:r>
          </w:p>
        </w:tc>
        <w:tc>
          <w:tcPr>
            <w:tcW w:w="4607" w:type="dxa"/>
            <w:shd w:val="clear" w:color="auto" w:fill="auto"/>
            <w:vAlign w:val="center"/>
          </w:tcPr>
          <w:p w14:paraId="2324A0E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文件柜2个，机场金属检测门1个，资料展架3个，中控桌1台，人体检查台5个，手提行李X光机2个，打包机2个。</w:t>
            </w:r>
          </w:p>
          <w:p w14:paraId="6B6C440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r>
              <w:rPr>
                <w:rStyle w:val="92"/>
                <w:rFonts w:hint="eastAsia" w:ascii="宋体" w:hAnsi="宋体" w:cs="宋体"/>
                <w:color w:val="auto"/>
                <w:sz w:val="21"/>
                <w:szCs w:val="21"/>
                <w:highlight w:val="none"/>
                <w:lang w:val="en-US" w:eastAsia="zh-CN" w:bidi="ar"/>
              </w:rPr>
              <w:t>及培训。</w:t>
            </w:r>
          </w:p>
        </w:tc>
        <w:tc>
          <w:tcPr>
            <w:tcW w:w="2293" w:type="dxa"/>
            <w:shd w:val="clear" w:color="auto" w:fill="auto"/>
            <w:vAlign w:val="center"/>
          </w:tcPr>
          <w:p w14:paraId="63B43E1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所有实训室货物搬运时，均应避免碰撞、散落、丢失，并做好防水措施，避免设备及物品损坏。</w:t>
            </w:r>
          </w:p>
        </w:tc>
      </w:tr>
      <w:tr w14:paraId="2316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892" w:type="dxa"/>
            <w:vMerge w:val="continue"/>
            <w:shd w:val="clear" w:color="auto" w:fill="auto"/>
            <w:vAlign w:val="center"/>
          </w:tcPr>
          <w:p w14:paraId="19EC1CD0">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03F3B5A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值机安检理实一体化实训室（5-314）</w:t>
            </w:r>
          </w:p>
        </w:tc>
        <w:tc>
          <w:tcPr>
            <w:tcW w:w="4607" w:type="dxa"/>
            <w:shd w:val="clear" w:color="auto" w:fill="auto"/>
            <w:vAlign w:val="center"/>
          </w:tcPr>
          <w:p w14:paraId="0F9B8DE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值班柜台3个，接待柜台2个，指示向导设备1个，双通道X光机1个，零件柜2个，货架2个，传送机1个。</w:t>
            </w:r>
          </w:p>
          <w:p w14:paraId="241DE01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w:t>
            </w:r>
            <w:r>
              <w:rPr>
                <w:rStyle w:val="92"/>
                <w:rFonts w:hint="eastAsia" w:ascii="宋体" w:hAnsi="宋体" w:cs="宋体"/>
                <w:color w:val="auto"/>
                <w:sz w:val="21"/>
                <w:szCs w:val="21"/>
                <w:highlight w:val="none"/>
                <w:lang w:val="en-US" w:eastAsia="zh-CN" w:bidi="ar"/>
              </w:rPr>
              <w:t>软硬件维护与</w:t>
            </w:r>
            <w:r>
              <w:rPr>
                <w:rStyle w:val="92"/>
                <w:rFonts w:hint="eastAsia" w:ascii="宋体" w:hAnsi="宋体" w:eastAsia="宋体" w:cs="宋体"/>
                <w:color w:val="auto"/>
                <w:sz w:val="21"/>
                <w:szCs w:val="21"/>
                <w:highlight w:val="none"/>
                <w:lang w:val="en-US" w:eastAsia="zh-CN" w:bidi="ar"/>
              </w:rPr>
              <w:t>调试</w:t>
            </w:r>
            <w:r>
              <w:rPr>
                <w:rStyle w:val="92"/>
                <w:rFonts w:hint="eastAsia" w:ascii="宋体" w:hAnsi="宋体" w:cs="宋体"/>
                <w:color w:val="auto"/>
                <w:sz w:val="21"/>
                <w:szCs w:val="21"/>
                <w:highlight w:val="none"/>
                <w:lang w:val="en-US" w:eastAsia="zh-CN" w:bidi="ar"/>
              </w:rPr>
              <w:t>、系统培训</w:t>
            </w:r>
            <w:r>
              <w:rPr>
                <w:rStyle w:val="92"/>
                <w:rFonts w:hint="eastAsia" w:ascii="宋体" w:hAnsi="宋体" w:eastAsia="宋体" w:cs="宋体"/>
                <w:color w:val="auto"/>
                <w:sz w:val="21"/>
                <w:szCs w:val="21"/>
                <w:highlight w:val="none"/>
                <w:lang w:val="en-US" w:eastAsia="zh-CN" w:bidi="ar"/>
              </w:rPr>
              <w:t>。</w:t>
            </w:r>
          </w:p>
        </w:tc>
        <w:tc>
          <w:tcPr>
            <w:tcW w:w="2293" w:type="dxa"/>
            <w:shd w:val="clear" w:color="auto" w:fill="auto"/>
            <w:noWrap/>
            <w:vAlign w:val="center"/>
          </w:tcPr>
          <w:p w14:paraId="7EA71F3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实训室货物搬运时，均应避免碰撞、散落、丢失，并做好防水措施，避免设备及物品损坏。若搬运过程中涉及墙面拆除作业，设备移出后须按原建筑标准恢复墙面结构完整性并做加固处理，确保符合安全验收规范。</w:t>
            </w:r>
          </w:p>
        </w:tc>
      </w:tr>
      <w:tr w14:paraId="4F4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92" w:type="dxa"/>
            <w:vMerge w:val="continue"/>
            <w:shd w:val="clear" w:color="auto" w:fill="auto"/>
            <w:vAlign w:val="center"/>
          </w:tcPr>
          <w:p w14:paraId="3E7C213A">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09F5963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体能训练理实一体化实训室（2号楼-排练厅）</w:t>
            </w:r>
          </w:p>
        </w:tc>
        <w:tc>
          <w:tcPr>
            <w:tcW w:w="4607" w:type="dxa"/>
            <w:shd w:val="clear" w:color="auto" w:fill="auto"/>
            <w:vAlign w:val="center"/>
          </w:tcPr>
          <w:p w14:paraId="59D494D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模拟舱附属设备一批，立式沙袋4个，拳靶、拳套30套，</w:t>
            </w:r>
            <w:r>
              <w:rPr>
                <w:rStyle w:val="92"/>
                <w:rFonts w:hint="eastAsia" w:ascii="宋体" w:hAnsi="宋体" w:eastAsia="宋体" w:cs="宋体"/>
                <w:color w:val="auto"/>
                <w:sz w:val="21"/>
                <w:szCs w:val="21"/>
                <w:highlight w:val="none"/>
                <w:lang w:val="en-US" w:eastAsia="zh-CN" w:bidi="ar"/>
              </w:rPr>
              <w:t>企业需要承担设备拆卸、打包、搬运、安装、调试</w:t>
            </w:r>
            <w:r>
              <w:rPr>
                <w:rStyle w:val="92"/>
                <w:rFonts w:hint="eastAsia" w:ascii="宋体" w:hAnsi="宋体" w:cs="宋体"/>
                <w:color w:val="auto"/>
                <w:sz w:val="21"/>
                <w:szCs w:val="21"/>
                <w:highlight w:val="none"/>
                <w:lang w:val="en-US" w:eastAsia="zh-CN" w:bidi="ar"/>
              </w:rPr>
              <w:t>。</w:t>
            </w:r>
          </w:p>
        </w:tc>
        <w:tc>
          <w:tcPr>
            <w:tcW w:w="2293" w:type="dxa"/>
            <w:shd w:val="clear" w:color="auto" w:fill="auto"/>
            <w:noWrap/>
            <w:vAlign w:val="center"/>
          </w:tcPr>
          <w:p w14:paraId="29D51AB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有实训室货物搬运时，均应避免碰撞、散落、丢失，并做好防水措施，避免设备及物品损坏。若搬运过程中涉及墙面拆除作业，设备移出后须按原建筑标准恢复墙面结构完整性并做加固处理，确保符合安全验收规范。</w:t>
            </w:r>
          </w:p>
        </w:tc>
      </w:tr>
      <w:tr w14:paraId="507B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92" w:type="dxa"/>
            <w:vMerge w:val="continue"/>
            <w:shd w:val="clear" w:color="auto" w:fill="auto"/>
            <w:vAlign w:val="center"/>
          </w:tcPr>
          <w:p w14:paraId="5A753A89">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594EB1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6号楼地下室（库房）</w:t>
            </w:r>
          </w:p>
        </w:tc>
        <w:tc>
          <w:tcPr>
            <w:tcW w:w="4607" w:type="dxa"/>
            <w:shd w:val="clear" w:color="auto" w:fill="auto"/>
            <w:vAlign w:val="center"/>
          </w:tcPr>
          <w:p w14:paraId="2E3DED8B">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实训车（奥迪、迈腾B7、帕萨特、途观）、机油更换机*5、冷媒自动加注*2、变速器更换机*2、脚垫清洗机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训车（老桑塔纳2辆，日产老奇骏1辆）、工具车*32、防撞栏*40、EPE高密度泡沫组成每个防撞栏、旗杆底座*35、发动机和自动变速器附翻转架42个、调漆机和喷枪清洗机2个、电控悬架系统实训台5个、全车电路总成实训台2个、倒车影像机导航系统实训台1个，abs\asr\esp理实一体化实训台、车身及大梁校正平台和电脑控制柜1套、测功机2个、电脑控制柜1个、奥迪发动机电控台架2个,储物柜*8(4层3列)，举升机*1，办公桌*6（木色），黑色网状靠背办公椅*6，棉质门帘*8套，六边形学生桌椅*16套（96个桌子+96个椅子），铁质工作台*20，手推式举重机2台，移动式千斤顶地牛3个，减震悬架台架2个，营销前台靠背高凳15个，喷漆门板支架12套，工具挂板蓝色6个，黑色防静电地垫6卷，汽车斜坡架2个，减速器9个、车辆检测线一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1.实训车辆需要采用半挂拖车，运输过程中固定好车辆，避免车辆损伤。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2.所有电控台架需要做好面板保护，搬运后做好电气连接，所有线路需要走线槽，线槽要固定好。所有实训台包装采用防震泡沫、缓冲材料等，确保设备在包装内部不会晃动，防止碰撞损坏。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3.工具车、机油更换机、冷媒加注机、变速器更换机、脚垫清洗机做好外观防护，对于设备上的塑料易碎件需要单独包装或者采用框架式包装</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发动机和变速器附翻转架在运输前，要对发动机翻转架进行全面检查，确保其各个部件完好无损，转动灵活，无松动、卡滞等现象，运输前将发动机旋转把手固定，禁止发动机反转；使用专业定制的包装框架或运输架，确保发动机翻转架和发动机能够稳固地放置在其中，防止在运输过程中发生晃动和碰撞。包装材料应具有足够的强度和刚性，如采用厚木板、钢材等制作的框架结构，并在发动机周围填充泡沫、海绵等缓冲材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5.电脑控制柜将电脑和控制柜体分开打包，电脑打包后贴上易碎标签，并做好编号。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6.调漆机和喷枪清洗机需要做好气路连接。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7.★车身测量设备包装后贴易碎标识，运输过程中严禁挤压磕碰，车身测量设备须进行数据更新及升级，投标文件中提供升级承诺函。</w:t>
            </w:r>
          </w:p>
          <w:p w14:paraId="012296E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举升机搬运前做好放油安装时再重新加注，线缆、拉索和附件单独包装，避免挤压磨损和变形。采用木箱或金属框架等坚固材料进行包装，确保在运输过程中能够有效保护设备，防止零部件损坏或丢失。包装应完整、牢固，能承受一定的压力和碰撞。搬运后线缆走举升机顶部，</w:t>
            </w:r>
          </w:p>
          <w:p w14:paraId="7BD456E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9.★车辆检测线:须提供施工说明或安装图纸并提供数据升级服务（投标文件中提供升级承诺函）。包含地基施工及设备调试安装，</w:t>
            </w:r>
          </w:p>
        </w:tc>
        <w:tc>
          <w:tcPr>
            <w:tcW w:w="2293" w:type="dxa"/>
            <w:shd w:val="clear" w:color="auto" w:fill="auto"/>
            <w:vAlign w:val="center"/>
          </w:tcPr>
          <w:p w14:paraId="16B02CA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Style w:val="92"/>
                <w:rFonts w:hint="eastAsia" w:ascii="宋体" w:hAnsi="宋体" w:eastAsia="宋体" w:cs="宋体"/>
                <w:color w:val="auto"/>
                <w:sz w:val="21"/>
                <w:szCs w:val="21"/>
                <w:highlight w:val="none"/>
                <w:lang w:val="en-US" w:eastAsia="zh-CN" w:bidi="ar"/>
              </w:rPr>
              <w:t>运输车辆上做好固定，防止其在运输过程中晃动、移位，避免与其他物品发生碰撞导致损坏。</w:t>
            </w:r>
            <w:r>
              <w:rPr>
                <w:rStyle w:val="92"/>
                <w:rFonts w:hint="eastAsia" w:ascii="宋体" w:hAnsi="宋体" w:eastAsia="宋体" w:cs="宋体"/>
                <w:color w:val="auto"/>
                <w:sz w:val="21"/>
                <w:szCs w:val="21"/>
                <w:highlight w:val="none"/>
                <w:lang w:val="en-US" w:eastAsia="zh-CN" w:bidi="ar"/>
              </w:rPr>
              <w:br w:type="textWrapping"/>
            </w:r>
            <w:r>
              <w:rPr>
                <w:rStyle w:val="92"/>
                <w:rFonts w:hint="eastAsia" w:ascii="宋体" w:hAnsi="宋体" w:eastAsia="宋体" w:cs="宋体"/>
                <w:color w:val="auto"/>
                <w:sz w:val="21"/>
                <w:szCs w:val="21"/>
                <w:highlight w:val="none"/>
                <w:lang w:val="en-US" w:eastAsia="zh-CN" w:bidi="ar"/>
              </w:rPr>
              <w:t>根据设备器材属性做好零件之间的软包防护或硬包防护。如果需要堆叠摆放，务必确定好设备包装外壳是否能够承受相</w:t>
            </w:r>
            <w:r>
              <w:rPr>
                <w:rStyle w:val="96"/>
                <w:rFonts w:hint="eastAsia" w:ascii="宋体" w:hAnsi="宋体" w:eastAsia="宋体" w:cs="宋体"/>
                <w:color w:val="auto"/>
                <w:sz w:val="21"/>
                <w:szCs w:val="21"/>
                <w:highlight w:val="none"/>
                <w:lang w:val="en-US" w:eastAsia="zh-CN" w:bidi="ar"/>
              </w:rPr>
              <w:t>应重量。</w:t>
            </w:r>
            <w:r>
              <w:rPr>
                <w:rStyle w:val="96"/>
                <w:rFonts w:hint="eastAsia" w:ascii="宋体" w:hAnsi="宋体" w:eastAsia="宋体" w:cs="宋体"/>
                <w:color w:val="auto"/>
                <w:sz w:val="21"/>
                <w:szCs w:val="21"/>
                <w:highlight w:val="none"/>
                <w:lang w:val="en-US" w:eastAsia="zh-CN" w:bidi="ar"/>
              </w:rPr>
              <w:br w:type="textWrapping"/>
            </w:r>
            <w:r>
              <w:rPr>
                <w:rStyle w:val="96"/>
                <w:rFonts w:hint="eastAsia" w:ascii="宋体" w:hAnsi="宋体" w:eastAsia="宋体" w:cs="宋体"/>
                <w:color w:val="auto"/>
                <w:sz w:val="21"/>
                <w:szCs w:val="21"/>
                <w:highlight w:val="none"/>
                <w:lang w:val="en-US" w:eastAsia="zh-CN" w:bidi="ar"/>
              </w:rPr>
              <w:t>做好防水措施，布线采用金属线槽保护线缆，线缆使用防爆防水线缆。</w:t>
            </w:r>
            <w:r>
              <w:rPr>
                <w:rStyle w:val="96"/>
                <w:rFonts w:hint="eastAsia" w:ascii="宋体" w:hAnsi="宋体" w:eastAsia="宋体" w:cs="宋体"/>
                <w:color w:val="auto"/>
                <w:sz w:val="21"/>
                <w:szCs w:val="21"/>
                <w:highlight w:val="none"/>
                <w:lang w:val="en-US" w:eastAsia="zh-CN" w:bidi="ar"/>
              </w:rPr>
              <w:br w:type="textWrapping"/>
            </w:r>
            <w:r>
              <w:rPr>
                <w:rStyle w:val="96"/>
                <w:rFonts w:hint="eastAsia" w:ascii="宋体" w:hAnsi="宋体" w:eastAsia="宋体" w:cs="宋体"/>
                <w:color w:val="auto"/>
                <w:sz w:val="21"/>
                <w:szCs w:val="21"/>
                <w:highlight w:val="none"/>
                <w:lang w:val="en-US" w:eastAsia="zh-CN" w:bidi="ar"/>
              </w:rPr>
              <w:t>采用三相电系统，选择线径为25平方毫米的铜导线。</w:t>
            </w:r>
            <w:r>
              <w:rPr>
                <w:rStyle w:val="96"/>
                <w:rFonts w:hint="eastAsia" w:ascii="宋体" w:hAnsi="宋体" w:eastAsia="宋体" w:cs="宋体"/>
                <w:color w:val="auto"/>
                <w:sz w:val="21"/>
                <w:szCs w:val="21"/>
                <w:highlight w:val="none"/>
                <w:lang w:val="en-US" w:eastAsia="zh-CN" w:bidi="ar"/>
              </w:rPr>
              <w:br w:type="textWrapping"/>
            </w:r>
            <w:r>
              <w:rPr>
                <w:rStyle w:val="96"/>
                <w:rFonts w:hint="eastAsia" w:ascii="宋体" w:hAnsi="宋体" w:eastAsia="宋体" w:cs="宋体"/>
                <w:color w:val="auto"/>
                <w:sz w:val="21"/>
                <w:szCs w:val="21"/>
                <w:highlight w:val="none"/>
                <w:lang w:val="en-US" w:eastAsia="zh-CN" w:bidi="ar"/>
              </w:rPr>
              <w:t>所有搬运后的设备都需接通电路和气路进行测试。</w:t>
            </w:r>
          </w:p>
        </w:tc>
      </w:tr>
      <w:tr w14:paraId="3F12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892" w:type="dxa"/>
            <w:vMerge w:val="continue"/>
            <w:shd w:val="clear" w:color="auto" w:fill="auto"/>
            <w:vAlign w:val="center"/>
          </w:tcPr>
          <w:p w14:paraId="53E2DE43">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3B1A2C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6号楼地下室（2号库房）</w:t>
            </w:r>
          </w:p>
        </w:tc>
        <w:tc>
          <w:tcPr>
            <w:tcW w:w="4607" w:type="dxa"/>
            <w:shd w:val="clear" w:color="auto" w:fill="auto"/>
            <w:vAlign w:val="center"/>
          </w:tcPr>
          <w:p w14:paraId="1A2CE84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Q功能电气教学板2个、发动机变速器总成2套、工具桌6个、白板*8个、网状靠背电脑19椅*，移动升降桌*10，双面白板*12，白色板子34个，参数牌2个，喷漆遮盖纸支架一个，工具车一个，变速器拆装托架2个，台式虎钳一个，R134液罐一个，营销高腿圆桌6套（桌面，支腿，底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1.BQ功能电气教学板包装采用防震泡沫、缓冲材料等，确保设备在包装内部不会晃动，防止碰撞损坏。对于一些易损部件，面板上的零部件做好防护。</w:t>
            </w:r>
          </w:p>
          <w:p w14:paraId="1249946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p>
        </w:tc>
        <w:tc>
          <w:tcPr>
            <w:tcW w:w="2293" w:type="dxa"/>
            <w:shd w:val="clear" w:color="auto" w:fill="auto"/>
            <w:vAlign w:val="center"/>
          </w:tcPr>
          <w:p w14:paraId="14D5F37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采用三相电系统，选择线径为25平方毫米的铜导线。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41F7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892" w:type="dxa"/>
            <w:vMerge w:val="continue"/>
            <w:shd w:val="clear" w:color="auto" w:fill="auto"/>
            <w:vAlign w:val="center"/>
          </w:tcPr>
          <w:p w14:paraId="2DCB8412">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53B042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6号楼地下室（3号库房）</w:t>
            </w:r>
          </w:p>
        </w:tc>
        <w:tc>
          <w:tcPr>
            <w:tcW w:w="4607" w:type="dxa"/>
            <w:shd w:val="clear" w:color="auto" w:fill="auto"/>
            <w:vAlign w:val="center"/>
          </w:tcPr>
          <w:p w14:paraId="4B12753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汽车警戒线69个，汽车门板13个，翼子板34个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要求：门板翼子板做好包装防护，避免变形，</w:t>
            </w:r>
          </w:p>
          <w:p w14:paraId="6C60D7C7">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Style w:val="92"/>
                <w:rFonts w:hint="eastAsia" w:ascii="宋体" w:hAnsi="宋体" w:eastAsia="宋体" w:cs="宋体"/>
                <w:color w:val="auto"/>
                <w:sz w:val="21"/>
                <w:szCs w:val="21"/>
                <w:highlight w:val="none"/>
                <w:lang w:val="en-US" w:eastAsia="zh-CN" w:bidi="ar"/>
              </w:rPr>
              <w:t>企业需要承担设备拆卸、打包、搬运、安装、调试。</w:t>
            </w:r>
          </w:p>
        </w:tc>
        <w:tc>
          <w:tcPr>
            <w:tcW w:w="2293" w:type="dxa"/>
            <w:shd w:val="clear" w:color="auto" w:fill="auto"/>
            <w:vAlign w:val="center"/>
          </w:tcPr>
          <w:p w14:paraId="22BDD90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采用三相电系统，选择线径为24平方毫米的铜导线。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r w14:paraId="3AE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6" w:hRule="atLeast"/>
        </w:trPr>
        <w:tc>
          <w:tcPr>
            <w:tcW w:w="892" w:type="dxa"/>
            <w:vMerge w:val="continue"/>
            <w:shd w:val="clear" w:color="auto" w:fill="auto"/>
            <w:vAlign w:val="center"/>
          </w:tcPr>
          <w:p w14:paraId="63356A6C">
            <w:pPr>
              <w:jc w:val="center"/>
              <w:rPr>
                <w:rFonts w:hint="eastAsia" w:ascii="宋体" w:hAnsi="宋体" w:eastAsia="宋体" w:cs="宋体"/>
                <w:i w:val="0"/>
                <w:iCs w:val="0"/>
                <w:color w:val="auto"/>
                <w:sz w:val="21"/>
                <w:szCs w:val="21"/>
                <w:highlight w:val="none"/>
                <w:u w:val="none"/>
              </w:rPr>
            </w:pPr>
          </w:p>
        </w:tc>
        <w:tc>
          <w:tcPr>
            <w:tcW w:w="1229" w:type="dxa"/>
            <w:shd w:val="clear" w:color="auto" w:fill="auto"/>
            <w:vAlign w:val="center"/>
          </w:tcPr>
          <w:p w14:paraId="1D1265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6号楼地下室（4号库房）</w:t>
            </w:r>
          </w:p>
        </w:tc>
        <w:tc>
          <w:tcPr>
            <w:tcW w:w="4607" w:type="dxa"/>
            <w:shd w:val="clear" w:color="auto" w:fill="auto"/>
            <w:vAlign w:val="center"/>
          </w:tcPr>
          <w:p w14:paraId="2706A9C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自动变速器检测台架1个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要求：包装采用防震泡沫、缓冲材料等，确保设备在包装内部不会晃动，防止碰撞损坏。</w:t>
            </w:r>
            <w:r>
              <w:rPr>
                <w:rStyle w:val="92"/>
                <w:rFonts w:hint="eastAsia" w:ascii="宋体" w:hAnsi="宋体" w:eastAsia="宋体" w:cs="宋体"/>
                <w:color w:val="auto"/>
                <w:sz w:val="21"/>
                <w:szCs w:val="21"/>
                <w:highlight w:val="none"/>
                <w:lang w:val="en-US" w:eastAsia="zh-CN" w:bidi="ar"/>
              </w:rPr>
              <w:t>企业需要承担设备拆卸、打包、搬运、安装、调试。</w:t>
            </w:r>
          </w:p>
        </w:tc>
        <w:tc>
          <w:tcPr>
            <w:tcW w:w="2293" w:type="dxa"/>
            <w:shd w:val="clear" w:color="auto" w:fill="auto"/>
            <w:vAlign w:val="center"/>
          </w:tcPr>
          <w:p w14:paraId="63E219C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运输车辆上做好固定，防止其在运输过程中晃动、移位，避免与其他物品发生碰撞导致损坏。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根据设备器材属性做好零件之间的软包防护或硬包防护。如果需要堆叠摆放，务必确定好设备包装外壳是否能够承受相应重量。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做好防水措施，布线采用金属线槽保护线缆，线缆使用防爆防水线缆。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采用三相电系统，选择线径为25平方毫米的铜导线。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所有搬运后的设备都需接通电路和气路进行测试。</w:t>
            </w:r>
          </w:p>
        </w:tc>
      </w:tr>
    </w:tbl>
    <w:p w14:paraId="6489681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1.此项目为交钥匙工程，上述描述不详或不足部分以现场勘查为补充，须升级的设备或软件包含但不限于上述具体的升级项目，须升级的设备均按要求提供相应的证明文件，招标文件中须提供新场地安装布置平面图或效果图。</w:t>
      </w:r>
    </w:p>
    <w:p w14:paraId="26159A14">
      <w:pPr>
        <w:numPr>
          <w:ilvl w:val="0"/>
          <w:numId w:val="11"/>
        </w:numP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此项目不仅</w:t>
      </w:r>
      <w:r>
        <w:rPr>
          <w:rFonts w:hint="eastAsia" w:ascii="宋体" w:hAnsi="宋体" w:eastAsia="宋体" w:cs="宋体"/>
          <w:color w:val="auto"/>
          <w:sz w:val="24"/>
          <w:szCs w:val="24"/>
          <w:highlight w:val="none"/>
          <w:lang w:val="en-US" w:eastAsia="zh-CN"/>
        </w:rPr>
        <w:t>仅为搬运项目，还须含设备安装、调试、升级，升级的设备须进行升级，须提供相应的佐证材料，安装过程中所需的耗材及材料等都包含在项目中，且烤漆房、举升机、剪式举升机、检测线等须做好相应尺寸的地基。</w:t>
      </w:r>
    </w:p>
    <w:p w14:paraId="6CCBC5DA">
      <w:pPr>
        <w:numPr>
          <w:ilvl w:val="0"/>
          <w:numId w:val="1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中标人在公示期间，必须提供与需要升级的设备所兼容的证明文件（包括但不限于现场实际操作等）。如出现不满足投标文件中所承诺的实际升级要求，业主有权提出质疑并不予签订合同，并按虚假投标报送财政部门。</w:t>
      </w:r>
    </w:p>
    <w:p w14:paraId="7AC16AA3">
      <w:pPr>
        <w:numPr>
          <w:ilvl w:val="0"/>
          <w:numId w:val="11"/>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拆装、运输、安装、调试过程中造成的损失须由中标方负责赔偿，每一件设备搬运前最少要有四张照片存档，搬至新疆职业大学达坂城校区后也需有四张照片存档，照片须有时间地点等信息。</w:t>
      </w:r>
    </w:p>
    <w:p w14:paraId="7CAD177F">
      <w:pPr>
        <w:numPr>
          <w:ilvl w:val="0"/>
          <w:numId w:val="11"/>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搬运起始点新疆职业大学迎宾路校区，终点为新疆职业大学达坂城校区，所有设备须逐步登记造册。</w:t>
      </w:r>
    </w:p>
    <w:p w14:paraId="120C7ED2">
      <w:pPr>
        <w:rPr>
          <w:rFonts w:hint="eastAsia" w:ascii="宋体" w:hAnsi="宋体" w:eastAsia="宋体" w:cs="宋体"/>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新疆职业大学教学及实训设施设备座椅等搬运服务项目标项1、2、3、4可兼投不可兼中</w:t>
      </w:r>
    </w:p>
    <w:p w14:paraId="65D68876">
      <w:pPr>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搬运物品清单</w:t>
      </w:r>
    </w:p>
    <w:tbl>
      <w:tblPr>
        <w:tblStyle w:val="44"/>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9"/>
        <w:gridCol w:w="666"/>
        <w:gridCol w:w="1381"/>
        <w:gridCol w:w="1007"/>
        <w:gridCol w:w="665"/>
        <w:gridCol w:w="835"/>
        <w:gridCol w:w="943"/>
        <w:gridCol w:w="714"/>
        <w:gridCol w:w="658"/>
        <w:gridCol w:w="771"/>
        <w:gridCol w:w="514"/>
      </w:tblGrid>
      <w:tr w14:paraId="003D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B8F4A5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83" w:type="pct"/>
            <w:shd w:val="clear" w:color="auto" w:fill="auto"/>
            <w:vAlign w:val="center"/>
          </w:tcPr>
          <w:p w14:paraId="38211D2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实训室（区）名称</w:t>
            </w:r>
          </w:p>
        </w:tc>
        <w:tc>
          <w:tcPr>
            <w:tcW w:w="794" w:type="pct"/>
            <w:shd w:val="clear" w:color="auto" w:fill="auto"/>
            <w:vAlign w:val="center"/>
          </w:tcPr>
          <w:p w14:paraId="5E6EDD7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579" w:type="pct"/>
            <w:shd w:val="clear" w:color="auto" w:fill="auto"/>
            <w:vAlign w:val="center"/>
          </w:tcPr>
          <w:p w14:paraId="033A179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规格（长*宽*高，单位mm）</w:t>
            </w:r>
          </w:p>
        </w:tc>
        <w:tc>
          <w:tcPr>
            <w:tcW w:w="382" w:type="pct"/>
            <w:shd w:val="clear" w:color="auto" w:fill="auto"/>
            <w:vAlign w:val="center"/>
          </w:tcPr>
          <w:p w14:paraId="087F854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480" w:type="pct"/>
            <w:shd w:val="clear" w:color="auto" w:fill="auto"/>
            <w:vAlign w:val="center"/>
          </w:tcPr>
          <w:p w14:paraId="4884DA1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现存放位置</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（精确到楼层）</w:t>
            </w:r>
          </w:p>
        </w:tc>
        <w:tc>
          <w:tcPr>
            <w:tcW w:w="542" w:type="pct"/>
            <w:shd w:val="clear" w:color="auto" w:fill="auto"/>
            <w:vAlign w:val="center"/>
          </w:tcPr>
          <w:p w14:paraId="3A51E58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指定搬运位置</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（精确到楼层）</w:t>
            </w:r>
          </w:p>
        </w:tc>
        <w:tc>
          <w:tcPr>
            <w:tcW w:w="410" w:type="pct"/>
            <w:shd w:val="clear" w:color="auto" w:fill="auto"/>
            <w:vAlign w:val="center"/>
          </w:tcPr>
          <w:p w14:paraId="328EB0D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原存放地是否有电梯</w:t>
            </w:r>
          </w:p>
        </w:tc>
        <w:tc>
          <w:tcPr>
            <w:tcW w:w="378" w:type="pct"/>
            <w:shd w:val="clear" w:color="auto" w:fill="auto"/>
            <w:vAlign w:val="center"/>
          </w:tcPr>
          <w:p w14:paraId="68C45DA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搬运地是否有电梯</w:t>
            </w:r>
          </w:p>
        </w:tc>
        <w:tc>
          <w:tcPr>
            <w:tcW w:w="443" w:type="pct"/>
            <w:shd w:val="clear" w:color="auto" w:fill="auto"/>
            <w:vAlign w:val="center"/>
          </w:tcPr>
          <w:p w14:paraId="6CCD8E6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预计重量（kg）</w:t>
            </w:r>
          </w:p>
        </w:tc>
        <w:tc>
          <w:tcPr>
            <w:tcW w:w="295" w:type="pct"/>
            <w:shd w:val="clear" w:color="auto" w:fill="auto"/>
            <w:vAlign w:val="center"/>
          </w:tcPr>
          <w:p w14:paraId="2523CC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6BD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51B54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83" w:type="pct"/>
            <w:vMerge w:val="restart"/>
            <w:shd w:val="clear" w:color="auto" w:fill="auto"/>
            <w:vAlign w:val="center"/>
          </w:tcPr>
          <w:p w14:paraId="120AB1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一楼展厅788.26㎡，动力电池装配区</w:t>
            </w:r>
          </w:p>
        </w:tc>
        <w:tc>
          <w:tcPr>
            <w:tcW w:w="794" w:type="pct"/>
            <w:shd w:val="clear" w:color="auto" w:fill="auto"/>
            <w:vAlign w:val="center"/>
          </w:tcPr>
          <w:p w14:paraId="03379B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比亚迪秦PLUS（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白色）</w:t>
            </w:r>
          </w:p>
        </w:tc>
        <w:tc>
          <w:tcPr>
            <w:tcW w:w="579" w:type="pct"/>
            <w:shd w:val="clear" w:color="auto" w:fill="auto"/>
            <w:vAlign w:val="center"/>
          </w:tcPr>
          <w:p w14:paraId="5F58F3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4700*1800*1700</w:t>
            </w:r>
          </w:p>
        </w:tc>
        <w:tc>
          <w:tcPr>
            <w:tcW w:w="382" w:type="pct"/>
            <w:shd w:val="clear" w:color="auto" w:fill="auto"/>
            <w:noWrap/>
            <w:vAlign w:val="center"/>
          </w:tcPr>
          <w:p w14:paraId="50A1C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69A2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6263A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一楼展厅788.26㎡，动力电池装配区</w:t>
            </w:r>
          </w:p>
        </w:tc>
        <w:tc>
          <w:tcPr>
            <w:tcW w:w="410" w:type="pct"/>
            <w:shd w:val="clear" w:color="auto" w:fill="auto"/>
            <w:vAlign w:val="center"/>
          </w:tcPr>
          <w:p w14:paraId="793574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E86A4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465F2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1620</w:t>
            </w:r>
          </w:p>
        </w:tc>
        <w:tc>
          <w:tcPr>
            <w:tcW w:w="295" w:type="pct"/>
            <w:shd w:val="clear" w:color="auto" w:fill="auto"/>
            <w:vAlign w:val="center"/>
          </w:tcPr>
          <w:p w14:paraId="33F877B5">
            <w:pPr>
              <w:jc w:val="center"/>
              <w:rPr>
                <w:rFonts w:hint="eastAsia" w:ascii="宋体" w:hAnsi="宋体" w:eastAsia="宋体" w:cs="宋体"/>
                <w:i w:val="0"/>
                <w:iCs w:val="0"/>
                <w:color w:val="000000"/>
                <w:sz w:val="21"/>
                <w:szCs w:val="21"/>
                <w:highlight w:val="none"/>
                <w:u w:val="none"/>
              </w:rPr>
            </w:pPr>
          </w:p>
        </w:tc>
      </w:tr>
      <w:tr w14:paraId="1CB3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2468B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83" w:type="pct"/>
            <w:vMerge w:val="continue"/>
            <w:shd w:val="clear" w:color="auto" w:fill="auto"/>
            <w:vAlign w:val="center"/>
          </w:tcPr>
          <w:p w14:paraId="16DF5E5A">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2A6EC6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大众E-UP</w:t>
            </w:r>
          </w:p>
        </w:tc>
        <w:tc>
          <w:tcPr>
            <w:tcW w:w="579" w:type="pct"/>
            <w:shd w:val="clear" w:color="auto" w:fill="auto"/>
            <w:vAlign w:val="center"/>
          </w:tcPr>
          <w:p w14:paraId="18FEB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3000*1400*1400</w:t>
            </w:r>
          </w:p>
        </w:tc>
        <w:tc>
          <w:tcPr>
            <w:tcW w:w="382" w:type="pct"/>
            <w:shd w:val="clear" w:color="auto" w:fill="auto"/>
            <w:noWrap/>
            <w:vAlign w:val="center"/>
          </w:tcPr>
          <w:p w14:paraId="61FD00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DE6E9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6A84B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一楼展厅788.26㎡，动力电池装配区</w:t>
            </w:r>
          </w:p>
        </w:tc>
        <w:tc>
          <w:tcPr>
            <w:tcW w:w="410" w:type="pct"/>
            <w:shd w:val="clear" w:color="auto" w:fill="auto"/>
            <w:vAlign w:val="center"/>
          </w:tcPr>
          <w:p w14:paraId="43C7C1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82E4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789F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295" w:type="pct"/>
            <w:shd w:val="clear" w:color="auto" w:fill="auto"/>
            <w:vAlign w:val="center"/>
          </w:tcPr>
          <w:p w14:paraId="45998458">
            <w:pPr>
              <w:jc w:val="center"/>
              <w:rPr>
                <w:rFonts w:hint="eastAsia" w:ascii="宋体" w:hAnsi="宋体" w:eastAsia="宋体" w:cs="宋体"/>
                <w:i w:val="0"/>
                <w:iCs w:val="0"/>
                <w:color w:val="000000"/>
                <w:sz w:val="21"/>
                <w:szCs w:val="21"/>
                <w:highlight w:val="none"/>
                <w:u w:val="none"/>
              </w:rPr>
            </w:pPr>
          </w:p>
        </w:tc>
      </w:tr>
      <w:tr w14:paraId="46FC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E65A1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83" w:type="pct"/>
            <w:vMerge w:val="continue"/>
            <w:shd w:val="clear" w:color="auto" w:fill="auto"/>
            <w:vAlign w:val="center"/>
          </w:tcPr>
          <w:p w14:paraId="27486D78">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178933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大众ID.4（蓝色）</w:t>
            </w:r>
          </w:p>
        </w:tc>
        <w:tc>
          <w:tcPr>
            <w:tcW w:w="579" w:type="pct"/>
            <w:shd w:val="clear" w:color="auto" w:fill="auto"/>
            <w:noWrap/>
            <w:vAlign w:val="center"/>
          </w:tcPr>
          <w:p w14:paraId="6373A8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4500*1840*1610</w:t>
            </w:r>
          </w:p>
        </w:tc>
        <w:tc>
          <w:tcPr>
            <w:tcW w:w="382" w:type="pct"/>
            <w:shd w:val="clear" w:color="auto" w:fill="auto"/>
            <w:noWrap/>
            <w:vAlign w:val="center"/>
          </w:tcPr>
          <w:p w14:paraId="5D85C8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151EC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269134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一楼展厅788.26㎡，大众ID.4区</w:t>
            </w:r>
          </w:p>
        </w:tc>
        <w:tc>
          <w:tcPr>
            <w:tcW w:w="410" w:type="pct"/>
            <w:shd w:val="clear" w:color="auto" w:fill="auto"/>
            <w:vAlign w:val="center"/>
          </w:tcPr>
          <w:p w14:paraId="60FBE3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6DDA4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F798F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295" w:type="pct"/>
            <w:shd w:val="clear" w:color="auto" w:fill="auto"/>
            <w:vAlign w:val="center"/>
          </w:tcPr>
          <w:p w14:paraId="67C971CC">
            <w:pPr>
              <w:jc w:val="center"/>
              <w:rPr>
                <w:rFonts w:hint="eastAsia" w:ascii="宋体" w:hAnsi="宋体" w:eastAsia="宋体" w:cs="宋体"/>
                <w:i w:val="0"/>
                <w:iCs w:val="0"/>
                <w:color w:val="000000"/>
                <w:sz w:val="21"/>
                <w:szCs w:val="21"/>
                <w:highlight w:val="none"/>
                <w:u w:val="none"/>
              </w:rPr>
            </w:pPr>
          </w:p>
        </w:tc>
      </w:tr>
      <w:tr w14:paraId="6F54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0E0D0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83" w:type="pct"/>
            <w:vMerge w:val="restart"/>
            <w:shd w:val="clear" w:color="auto" w:fill="auto"/>
            <w:vAlign w:val="center"/>
          </w:tcPr>
          <w:p w14:paraId="7899B4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一楼新能源汽车电机理实一体化实训室134.54㎡</w:t>
            </w:r>
          </w:p>
        </w:tc>
        <w:tc>
          <w:tcPr>
            <w:tcW w:w="794" w:type="pct"/>
            <w:shd w:val="clear" w:color="auto" w:fill="auto"/>
            <w:vAlign w:val="center"/>
          </w:tcPr>
          <w:p w14:paraId="6CD57C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动力驱动电机实操一体化工作站</w:t>
            </w:r>
          </w:p>
        </w:tc>
        <w:tc>
          <w:tcPr>
            <w:tcW w:w="579" w:type="pct"/>
            <w:shd w:val="clear" w:color="auto" w:fill="auto"/>
            <w:vAlign w:val="center"/>
          </w:tcPr>
          <w:p w14:paraId="5F3327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2050*1980*1700</w:t>
            </w:r>
          </w:p>
        </w:tc>
        <w:tc>
          <w:tcPr>
            <w:tcW w:w="382" w:type="pct"/>
            <w:shd w:val="clear" w:color="auto" w:fill="auto"/>
            <w:noWrap/>
            <w:vAlign w:val="center"/>
          </w:tcPr>
          <w:p w14:paraId="3C565E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64B72F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0F7D34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一楼新能源汽车电机实训室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134.54㎡</w:t>
            </w:r>
          </w:p>
        </w:tc>
        <w:tc>
          <w:tcPr>
            <w:tcW w:w="410" w:type="pct"/>
            <w:shd w:val="clear" w:color="auto" w:fill="auto"/>
            <w:vAlign w:val="center"/>
          </w:tcPr>
          <w:p w14:paraId="2891F9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00B43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42629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295" w:type="pct"/>
            <w:shd w:val="clear" w:color="auto" w:fill="auto"/>
            <w:vAlign w:val="center"/>
          </w:tcPr>
          <w:p w14:paraId="17A72A65">
            <w:pPr>
              <w:jc w:val="center"/>
              <w:rPr>
                <w:rFonts w:hint="eastAsia" w:ascii="宋体" w:hAnsi="宋体" w:eastAsia="宋体" w:cs="宋体"/>
                <w:i w:val="0"/>
                <w:iCs w:val="0"/>
                <w:color w:val="000000"/>
                <w:sz w:val="21"/>
                <w:szCs w:val="21"/>
                <w:highlight w:val="none"/>
                <w:u w:val="none"/>
              </w:rPr>
            </w:pPr>
          </w:p>
        </w:tc>
      </w:tr>
      <w:tr w14:paraId="1D0B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FDD86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83" w:type="pct"/>
            <w:vMerge w:val="continue"/>
            <w:shd w:val="clear" w:color="auto" w:fill="auto"/>
            <w:vAlign w:val="center"/>
          </w:tcPr>
          <w:p w14:paraId="2CCBB379">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20FDB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新能源电机结构原理实训平台</w:t>
            </w:r>
          </w:p>
        </w:tc>
        <w:tc>
          <w:tcPr>
            <w:tcW w:w="579" w:type="pct"/>
            <w:shd w:val="clear" w:color="auto" w:fill="auto"/>
            <w:vAlign w:val="center"/>
          </w:tcPr>
          <w:p w14:paraId="33D01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1350*840*1630</w:t>
            </w:r>
          </w:p>
        </w:tc>
        <w:tc>
          <w:tcPr>
            <w:tcW w:w="382" w:type="pct"/>
            <w:shd w:val="clear" w:color="auto" w:fill="auto"/>
            <w:noWrap/>
            <w:vAlign w:val="center"/>
          </w:tcPr>
          <w:p w14:paraId="7EFF8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25AB1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3AA4E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一楼新能源汽车电机理实一体化实训室134.54㎡</w:t>
            </w:r>
          </w:p>
        </w:tc>
        <w:tc>
          <w:tcPr>
            <w:tcW w:w="410" w:type="pct"/>
            <w:shd w:val="clear" w:color="auto" w:fill="auto"/>
            <w:vAlign w:val="center"/>
          </w:tcPr>
          <w:p w14:paraId="06F5CE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204AC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E7C61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494F3FFF">
            <w:pPr>
              <w:jc w:val="center"/>
              <w:rPr>
                <w:rFonts w:hint="eastAsia" w:ascii="宋体" w:hAnsi="宋体" w:eastAsia="宋体" w:cs="宋体"/>
                <w:i w:val="0"/>
                <w:iCs w:val="0"/>
                <w:color w:val="000000"/>
                <w:sz w:val="21"/>
                <w:szCs w:val="21"/>
                <w:highlight w:val="none"/>
                <w:u w:val="none"/>
              </w:rPr>
            </w:pPr>
          </w:p>
        </w:tc>
      </w:tr>
      <w:tr w14:paraId="38FB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E9212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83" w:type="pct"/>
            <w:vMerge w:val="continue"/>
            <w:shd w:val="clear" w:color="auto" w:fill="auto"/>
            <w:vAlign w:val="center"/>
          </w:tcPr>
          <w:p w14:paraId="5174DD09">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12D4D8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新能源驱动电机拆装实训台</w:t>
            </w:r>
          </w:p>
        </w:tc>
        <w:tc>
          <w:tcPr>
            <w:tcW w:w="579" w:type="pct"/>
            <w:shd w:val="clear" w:color="auto" w:fill="auto"/>
            <w:noWrap/>
            <w:vAlign w:val="center"/>
          </w:tcPr>
          <w:p w14:paraId="08DF1A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2020*1050*600</w:t>
            </w:r>
          </w:p>
        </w:tc>
        <w:tc>
          <w:tcPr>
            <w:tcW w:w="382" w:type="pct"/>
            <w:shd w:val="clear" w:color="auto" w:fill="auto"/>
            <w:noWrap/>
            <w:vAlign w:val="center"/>
          </w:tcPr>
          <w:p w14:paraId="31D19E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44845B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4C67BD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一楼新能源汽车电机理实一体化实训室134.54㎡</w:t>
            </w:r>
          </w:p>
        </w:tc>
        <w:tc>
          <w:tcPr>
            <w:tcW w:w="410" w:type="pct"/>
            <w:shd w:val="clear" w:color="auto" w:fill="auto"/>
            <w:vAlign w:val="center"/>
          </w:tcPr>
          <w:p w14:paraId="7BF5D6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5A6F7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AD876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295" w:type="pct"/>
            <w:shd w:val="clear" w:color="auto" w:fill="auto"/>
            <w:vAlign w:val="center"/>
          </w:tcPr>
          <w:p w14:paraId="4BF000DF">
            <w:pPr>
              <w:jc w:val="center"/>
              <w:rPr>
                <w:rFonts w:hint="eastAsia" w:ascii="宋体" w:hAnsi="宋体" w:eastAsia="宋体" w:cs="宋体"/>
                <w:i w:val="0"/>
                <w:iCs w:val="0"/>
                <w:color w:val="000000"/>
                <w:sz w:val="21"/>
                <w:szCs w:val="21"/>
                <w:highlight w:val="none"/>
                <w:u w:val="none"/>
              </w:rPr>
            </w:pPr>
          </w:p>
        </w:tc>
      </w:tr>
      <w:tr w14:paraId="0B07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A94EE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83" w:type="pct"/>
            <w:vMerge w:val="continue"/>
            <w:shd w:val="clear" w:color="auto" w:fill="auto"/>
            <w:vAlign w:val="center"/>
          </w:tcPr>
          <w:p w14:paraId="4BF0AE2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83BBD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电动车动力驱动电机电池实训平台</w:t>
            </w:r>
          </w:p>
        </w:tc>
        <w:tc>
          <w:tcPr>
            <w:tcW w:w="579" w:type="pct"/>
            <w:shd w:val="clear" w:color="auto" w:fill="auto"/>
            <w:vAlign w:val="center"/>
          </w:tcPr>
          <w:p w14:paraId="1CB829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3C37E2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58DA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53E83F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一楼新能源汽车电机理实一体化实训室134.54㎡</w:t>
            </w:r>
          </w:p>
        </w:tc>
        <w:tc>
          <w:tcPr>
            <w:tcW w:w="410" w:type="pct"/>
            <w:shd w:val="clear" w:color="auto" w:fill="auto"/>
            <w:vAlign w:val="center"/>
          </w:tcPr>
          <w:p w14:paraId="2E813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2956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85E0F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5F6858E2">
            <w:pPr>
              <w:jc w:val="center"/>
              <w:rPr>
                <w:rFonts w:hint="eastAsia" w:ascii="宋体" w:hAnsi="宋体" w:eastAsia="宋体" w:cs="宋体"/>
                <w:i w:val="0"/>
                <w:iCs w:val="0"/>
                <w:color w:val="000000"/>
                <w:sz w:val="21"/>
                <w:szCs w:val="21"/>
                <w:highlight w:val="none"/>
                <w:u w:val="none"/>
              </w:rPr>
            </w:pPr>
          </w:p>
        </w:tc>
      </w:tr>
      <w:tr w14:paraId="3509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F6E2E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83" w:type="pct"/>
            <w:vMerge w:val="restart"/>
            <w:shd w:val="clear" w:color="auto" w:fill="auto"/>
            <w:vAlign w:val="center"/>
          </w:tcPr>
          <w:p w14:paraId="39BCF6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二楼新能源汽车高压电控理实一体化实训室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157.49㎡</w:t>
            </w:r>
          </w:p>
        </w:tc>
        <w:tc>
          <w:tcPr>
            <w:tcW w:w="794" w:type="pct"/>
            <w:shd w:val="clear" w:color="auto" w:fill="auto"/>
            <w:noWrap/>
            <w:vAlign w:val="center"/>
          </w:tcPr>
          <w:p w14:paraId="22EB4D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高压安全实操训练平台</w:t>
            </w:r>
          </w:p>
        </w:tc>
        <w:tc>
          <w:tcPr>
            <w:tcW w:w="579" w:type="pct"/>
            <w:shd w:val="clear" w:color="auto" w:fill="auto"/>
            <w:noWrap/>
            <w:vAlign w:val="center"/>
          </w:tcPr>
          <w:p w14:paraId="47E540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1330*1000*1670</w:t>
            </w:r>
          </w:p>
        </w:tc>
        <w:tc>
          <w:tcPr>
            <w:tcW w:w="382" w:type="pct"/>
            <w:shd w:val="clear" w:color="auto" w:fill="auto"/>
            <w:noWrap/>
            <w:vAlign w:val="center"/>
          </w:tcPr>
          <w:p w14:paraId="7B4E3A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61B2B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FA3F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二楼新能源汽车高压电控理实一体化实训室157.49㎡</w:t>
            </w:r>
          </w:p>
        </w:tc>
        <w:tc>
          <w:tcPr>
            <w:tcW w:w="410" w:type="pct"/>
            <w:shd w:val="clear" w:color="auto" w:fill="auto"/>
            <w:vAlign w:val="center"/>
          </w:tcPr>
          <w:p w14:paraId="5F5842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DCAC4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D8E1A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62D7F950">
            <w:pPr>
              <w:jc w:val="center"/>
              <w:rPr>
                <w:rFonts w:hint="eastAsia" w:ascii="宋体" w:hAnsi="宋体" w:eastAsia="宋体" w:cs="宋体"/>
                <w:i w:val="0"/>
                <w:iCs w:val="0"/>
                <w:color w:val="000000"/>
                <w:sz w:val="21"/>
                <w:szCs w:val="21"/>
                <w:highlight w:val="none"/>
                <w:u w:val="none"/>
              </w:rPr>
            </w:pPr>
          </w:p>
        </w:tc>
      </w:tr>
      <w:tr w14:paraId="4914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A00AB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83" w:type="pct"/>
            <w:vMerge w:val="continue"/>
            <w:shd w:val="clear" w:color="auto" w:fill="auto"/>
            <w:vAlign w:val="center"/>
          </w:tcPr>
          <w:p w14:paraId="018C80C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C8E81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新能源汽车检测设备与安全防护一体化工作站</w:t>
            </w:r>
          </w:p>
        </w:tc>
        <w:tc>
          <w:tcPr>
            <w:tcW w:w="579" w:type="pct"/>
            <w:shd w:val="clear" w:color="auto" w:fill="auto"/>
            <w:vAlign w:val="center"/>
          </w:tcPr>
          <w:p w14:paraId="2F4341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1600*710*1800</w:t>
            </w:r>
          </w:p>
        </w:tc>
        <w:tc>
          <w:tcPr>
            <w:tcW w:w="382" w:type="pct"/>
            <w:shd w:val="clear" w:color="auto" w:fill="auto"/>
            <w:noWrap/>
            <w:vAlign w:val="center"/>
          </w:tcPr>
          <w:p w14:paraId="23415E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B7E2A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365336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二楼新能源汽车高压电控理实一体化实训室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157.49㎡</w:t>
            </w:r>
          </w:p>
        </w:tc>
        <w:tc>
          <w:tcPr>
            <w:tcW w:w="410" w:type="pct"/>
            <w:shd w:val="clear" w:color="auto" w:fill="auto"/>
            <w:vAlign w:val="center"/>
          </w:tcPr>
          <w:p w14:paraId="5CC67B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99329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1ABE5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3926EF38">
            <w:pPr>
              <w:jc w:val="center"/>
              <w:rPr>
                <w:rFonts w:hint="eastAsia" w:ascii="宋体" w:hAnsi="宋体" w:eastAsia="宋体" w:cs="宋体"/>
                <w:i w:val="0"/>
                <w:iCs w:val="0"/>
                <w:color w:val="000000"/>
                <w:sz w:val="21"/>
                <w:szCs w:val="21"/>
                <w:highlight w:val="none"/>
                <w:u w:val="none"/>
              </w:rPr>
            </w:pPr>
          </w:p>
        </w:tc>
      </w:tr>
      <w:tr w14:paraId="5B52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5C38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83" w:type="pct"/>
            <w:vMerge w:val="continue"/>
            <w:shd w:val="clear" w:color="auto" w:fill="auto"/>
            <w:vAlign w:val="center"/>
          </w:tcPr>
          <w:p w14:paraId="15229EF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BBE6A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汽车电工电子智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能一体化工作站</w:t>
            </w:r>
          </w:p>
        </w:tc>
        <w:tc>
          <w:tcPr>
            <w:tcW w:w="579" w:type="pct"/>
            <w:shd w:val="clear" w:color="auto" w:fill="auto"/>
            <w:vAlign w:val="center"/>
          </w:tcPr>
          <w:p w14:paraId="02AF6D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1950*710*1760</w:t>
            </w:r>
          </w:p>
        </w:tc>
        <w:tc>
          <w:tcPr>
            <w:tcW w:w="382" w:type="pct"/>
            <w:shd w:val="clear" w:color="auto" w:fill="auto"/>
            <w:noWrap/>
            <w:vAlign w:val="center"/>
          </w:tcPr>
          <w:p w14:paraId="7927FA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DCFF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39701C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二楼新能源汽车高压电控理实一体化实训室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157.49㎡</w:t>
            </w:r>
          </w:p>
        </w:tc>
        <w:tc>
          <w:tcPr>
            <w:tcW w:w="410" w:type="pct"/>
            <w:shd w:val="clear" w:color="auto" w:fill="auto"/>
            <w:vAlign w:val="center"/>
          </w:tcPr>
          <w:p w14:paraId="7CEDC6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2D5C8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C772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1E2602CC">
            <w:pPr>
              <w:jc w:val="center"/>
              <w:rPr>
                <w:rFonts w:hint="eastAsia" w:ascii="宋体" w:hAnsi="宋体" w:eastAsia="宋体" w:cs="宋体"/>
                <w:i w:val="0"/>
                <w:iCs w:val="0"/>
                <w:color w:val="000000"/>
                <w:sz w:val="21"/>
                <w:szCs w:val="21"/>
                <w:highlight w:val="none"/>
                <w:u w:val="none"/>
              </w:rPr>
            </w:pPr>
          </w:p>
        </w:tc>
      </w:tr>
      <w:tr w14:paraId="7863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34E9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83" w:type="pct"/>
            <w:vMerge w:val="continue"/>
            <w:shd w:val="clear" w:color="auto" w:fill="auto"/>
            <w:vAlign w:val="center"/>
          </w:tcPr>
          <w:p w14:paraId="538F587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59AEC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新能源汽车网关控制娱乐系统实训系统</w:t>
            </w:r>
          </w:p>
        </w:tc>
        <w:tc>
          <w:tcPr>
            <w:tcW w:w="579" w:type="pct"/>
            <w:shd w:val="clear" w:color="auto" w:fill="auto"/>
            <w:vAlign w:val="center"/>
          </w:tcPr>
          <w:p w14:paraId="1C1A53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32CE21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AAC62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293624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二楼新能源汽车高压电控理实一体化实训室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157.49㎡</w:t>
            </w:r>
          </w:p>
        </w:tc>
        <w:tc>
          <w:tcPr>
            <w:tcW w:w="410" w:type="pct"/>
            <w:shd w:val="clear" w:color="auto" w:fill="auto"/>
            <w:vAlign w:val="center"/>
          </w:tcPr>
          <w:p w14:paraId="30173E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68BF8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0EF7F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1AD1B859">
            <w:pPr>
              <w:jc w:val="center"/>
              <w:rPr>
                <w:rFonts w:hint="eastAsia" w:ascii="宋体" w:hAnsi="宋体" w:eastAsia="宋体" w:cs="宋体"/>
                <w:i w:val="0"/>
                <w:iCs w:val="0"/>
                <w:color w:val="000000"/>
                <w:sz w:val="21"/>
                <w:szCs w:val="21"/>
                <w:highlight w:val="none"/>
                <w:u w:val="none"/>
              </w:rPr>
            </w:pPr>
          </w:p>
        </w:tc>
      </w:tr>
      <w:tr w14:paraId="6512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C24E7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83" w:type="pct"/>
            <w:vMerge w:val="restart"/>
            <w:shd w:val="clear" w:color="auto" w:fill="auto"/>
            <w:vAlign w:val="center"/>
          </w:tcPr>
          <w:p w14:paraId="02157B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二楼新能源汽车动力电池理实一体化实训室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104.09㎡</w:t>
            </w:r>
          </w:p>
        </w:tc>
        <w:tc>
          <w:tcPr>
            <w:tcW w:w="794" w:type="pct"/>
            <w:shd w:val="clear" w:color="auto" w:fill="auto"/>
            <w:noWrap/>
            <w:vAlign w:val="center"/>
          </w:tcPr>
          <w:p w14:paraId="5AB0AF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电池检测实操训练平台</w:t>
            </w:r>
          </w:p>
        </w:tc>
        <w:tc>
          <w:tcPr>
            <w:tcW w:w="579" w:type="pct"/>
            <w:shd w:val="clear" w:color="auto" w:fill="auto"/>
            <w:noWrap/>
            <w:vAlign w:val="center"/>
          </w:tcPr>
          <w:p w14:paraId="10644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1970*1240*1670</w:t>
            </w:r>
          </w:p>
        </w:tc>
        <w:tc>
          <w:tcPr>
            <w:tcW w:w="382" w:type="pct"/>
            <w:shd w:val="clear" w:color="auto" w:fill="auto"/>
            <w:noWrap/>
            <w:vAlign w:val="center"/>
          </w:tcPr>
          <w:p w14:paraId="6CF984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670A3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649A2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二楼新能源汽车动力电池理实一体化实训室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104.09㎡</w:t>
            </w:r>
          </w:p>
        </w:tc>
        <w:tc>
          <w:tcPr>
            <w:tcW w:w="410" w:type="pct"/>
            <w:shd w:val="clear" w:color="auto" w:fill="auto"/>
            <w:vAlign w:val="center"/>
          </w:tcPr>
          <w:p w14:paraId="00A69D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43202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98E82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95" w:type="pct"/>
            <w:shd w:val="clear" w:color="auto" w:fill="auto"/>
            <w:vAlign w:val="center"/>
          </w:tcPr>
          <w:p w14:paraId="6BB13C6D">
            <w:pPr>
              <w:jc w:val="center"/>
              <w:rPr>
                <w:rFonts w:hint="eastAsia" w:ascii="宋体" w:hAnsi="宋体" w:eastAsia="宋体" w:cs="宋体"/>
                <w:i w:val="0"/>
                <w:iCs w:val="0"/>
                <w:color w:val="000000"/>
                <w:sz w:val="21"/>
                <w:szCs w:val="21"/>
                <w:highlight w:val="none"/>
                <w:u w:val="none"/>
              </w:rPr>
            </w:pPr>
          </w:p>
        </w:tc>
      </w:tr>
      <w:tr w14:paraId="2FC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A4E29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383" w:type="pct"/>
            <w:vMerge w:val="continue"/>
            <w:shd w:val="clear" w:color="auto" w:fill="auto"/>
            <w:vAlign w:val="center"/>
          </w:tcPr>
          <w:p w14:paraId="5745033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A183D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锂电池的外部均衡实训课程及设备</w:t>
            </w:r>
          </w:p>
        </w:tc>
        <w:tc>
          <w:tcPr>
            <w:tcW w:w="579" w:type="pct"/>
            <w:shd w:val="clear" w:color="auto" w:fill="auto"/>
            <w:vAlign w:val="center"/>
          </w:tcPr>
          <w:p w14:paraId="1B1287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1600*710*1800</w:t>
            </w:r>
          </w:p>
        </w:tc>
        <w:tc>
          <w:tcPr>
            <w:tcW w:w="382" w:type="pct"/>
            <w:shd w:val="clear" w:color="auto" w:fill="auto"/>
            <w:noWrap/>
            <w:vAlign w:val="center"/>
          </w:tcPr>
          <w:p w14:paraId="38B88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5C6B9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3E6A01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二楼新能源汽车动力电池理实一体化实训室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104.09㎡</w:t>
            </w:r>
          </w:p>
        </w:tc>
        <w:tc>
          <w:tcPr>
            <w:tcW w:w="410" w:type="pct"/>
            <w:shd w:val="clear" w:color="auto" w:fill="auto"/>
            <w:vAlign w:val="center"/>
          </w:tcPr>
          <w:p w14:paraId="53B2CD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4914E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E7510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6A65ED96">
            <w:pPr>
              <w:jc w:val="center"/>
              <w:rPr>
                <w:rFonts w:hint="eastAsia" w:ascii="宋体" w:hAnsi="宋体" w:eastAsia="宋体" w:cs="宋体"/>
                <w:i w:val="0"/>
                <w:iCs w:val="0"/>
                <w:color w:val="000000"/>
                <w:sz w:val="21"/>
                <w:szCs w:val="21"/>
                <w:highlight w:val="none"/>
                <w:u w:val="none"/>
              </w:rPr>
            </w:pPr>
          </w:p>
        </w:tc>
      </w:tr>
      <w:tr w14:paraId="38C6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87EF4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383" w:type="pct"/>
            <w:vMerge w:val="restart"/>
            <w:shd w:val="clear" w:color="auto" w:fill="auto"/>
            <w:vAlign w:val="center"/>
          </w:tcPr>
          <w:p w14:paraId="1B5D79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794" w:type="pct"/>
            <w:shd w:val="clear" w:color="auto" w:fill="auto"/>
            <w:vAlign w:val="center"/>
          </w:tcPr>
          <w:p w14:paraId="635F50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信号采集柜（含50英寸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一体机）</w:t>
            </w:r>
          </w:p>
        </w:tc>
        <w:tc>
          <w:tcPr>
            <w:tcW w:w="579" w:type="pct"/>
            <w:shd w:val="clear" w:color="auto" w:fill="auto"/>
            <w:vAlign w:val="center"/>
          </w:tcPr>
          <w:p w14:paraId="056A8C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1500*700*1680</w:t>
            </w:r>
          </w:p>
        </w:tc>
        <w:tc>
          <w:tcPr>
            <w:tcW w:w="382" w:type="pct"/>
            <w:shd w:val="clear" w:color="auto" w:fill="auto"/>
            <w:noWrap/>
            <w:vAlign w:val="center"/>
          </w:tcPr>
          <w:p w14:paraId="555BC7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432A9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F461D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4E6860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6F9EB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AE739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43C350AE">
            <w:pPr>
              <w:jc w:val="center"/>
              <w:rPr>
                <w:rFonts w:hint="eastAsia" w:ascii="宋体" w:hAnsi="宋体" w:eastAsia="宋体" w:cs="宋体"/>
                <w:i w:val="0"/>
                <w:iCs w:val="0"/>
                <w:color w:val="000000"/>
                <w:sz w:val="21"/>
                <w:szCs w:val="21"/>
                <w:highlight w:val="none"/>
                <w:u w:val="none"/>
              </w:rPr>
            </w:pPr>
          </w:p>
        </w:tc>
      </w:tr>
      <w:tr w14:paraId="3767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A51F6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383" w:type="pct"/>
            <w:vMerge w:val="continue"/>
            <w:shd w:val="clear" w:color="auto" w:fill="auto"/>
            <w:vAlign w:val="center"/>
          </w:tcPr>
          <w:p w14:paraId="5EB5677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512C3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比亚迪秦DM混动车</w:t>
            </w:r>
          </w:p>
        </w:tc>
        <w:tc>
          <w:tcPr>
            <w:tcW w:w="579" w:type="pct"/>
            <w:shd w:val="clear" w:color="auto" w:fill="auto"/>
            <w:vAlign w:val="center"/>
          </w:tcPr>
          <w:p w14:paraId="3B1831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4700*1900*1570</w:t>
            </w:r>
          </w:p>
        </w:tc>
        <w:tc>
          <w:tcPr>
            <w:tcW w:w="382" w:type="pct"/>
            <w:shd w:val="clear" w:color="auto" w:fill="auto"/>
            <w:noWrap/>
            <w:vAlign w:val="center"/>
          </w:tcPr>
          <w:p w14:paraId="07C48F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B5201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0A42E8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F373E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E95C1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4F404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313AF9F6">
            <w:pPr>
              <w:jc w:val="center"/>
              <w:rPr>
                <w:rFonts w:hint="eastAsia" w:ascii="宋体" w:hAnsi="宋体" w:eastAsia="宋体" w:cs="宋体"/>
                <w:i w:val="0"/>
                <w:iCs w:val="0"/>
                <w:color w:val="000000"/>
                <w:sz w:val="21"/>
                <w:szCs w:val="21"/>
                <w:highlight w:val="none"/>
                <w:u w:val="none"/>
              </w:rPr>
            </w:pPr>
          </w:p>
        </w:tc>
      </w:tr>
      <w:tr w14:paraId="418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5915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83" w:type="pct"/>
            <w:vMerge w:val="continue"/>
            <w:shd w:val="clear" w:color="auto" w:fill="auto"/>
            <w:vAlign w:val="center"/>
          </w:tcPr>
          <w:p w14:paraId="6941D41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474A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新能源汽车电子电器空调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舒适实训系统</w:t>
            </w:r>
          </w:p>
        </w:tc>
        <w:tc>
          <w:tcPr>
            <w:tcW w:w="579" w:type="pct"/>
            <w:shd w:val="clear" w:color="auto" w:fill="auto"/>
            <w:vAlign w:val="center"/>
          </w:tcPr>
          <w:p w14:paraId="652A82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77AE11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C8A3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6CD380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7EC68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1A87C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AE3F1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1204262E">
            <w:pPr>
              <w:jc w:val="center"/>
              <w:rPr>
                <w:rFonts w:hint="eastAsia" w:ascii="宋体" w:hAnsi="宋体" w:eastAsia="宋体" w:cs="宋体"/>
                <w:i w:val="0"/>
                <w:iCs w:val="0"/>
                <w:color w:val="000000"/>
                <w:sz w:val="21"/>
                <w:szCs w:val="21"/>
                <w:highlight w:val="none"/>
                <w:u w:val="none"/>
              </w:rPr>
            </w:pPr>
          </w:p>
        </w:tc>
      </w:tr>
      <w:tr w14:paraId="3CA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05355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383" w:type="pct"/>
            <w:vMerge w:val="continue"/>
            <w:shd w:val="clear" w:color="auto" w:fill="auto"/>
            <w:vAlign w:val="center"/>
          </w:tcPr>
          <w:p w14:paraId="5C52DCE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6901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空调与舒适系统检测考核平台</w:t>
            </w:r>
          </w:p>
        </w:tc>
        <w:tc>
          <w:tcPr>
            <w:tcW w:w="579" w:type="pct"/>
            <w:shd w:val="clear" w:color="auto" w:fill="auto"/>
            <w:vAlign w:val="center"/>
          </w:tcPr>
          <w:p w14:paraId="630F41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1600*700*1650</w:t>
            </w:r>
          </w:p>
        </w:tc>
        <w:tc>
          <w:tcPr>
            <w:tcW w:w="382" w:type="pct"/>
            <w:shd w:val="clear" w:color="auto" w:fill="auto"/>
            <w:noWrap/>
            <w:vAlign w:val="center"/>
          </w:tcPr>
          <w:p w14:paraId="778BE7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47A87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590141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331870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27889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E8C3D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1712A1B3">
            <w:pPr>
              <w:jc w:val="center"/>
              <w:rPr>
                <w:rFonts w:hint="eastAsia" w:ascii="宋体" w:hAnsi="宋体" w:eastAsia="宋体" w:cs="宋体"/>
                <w:i w:val="0"/>
                <w:iCs w:val="0"/>
                <w:color w:val="000000"/>
                <w:sz w:val="21"/>
                <w:szCs w:val="21"/>
                <w:highlight w:val="none"/>
                <w:u w:val="none"/>
              </w:rPr>
            </w:pPr>
          </w:p>
        </w:tc>
      </w:tr>
      <w:tr w14:paraId="5023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5BE0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83" w:type="pct"/>
            <w:vMerge w:val="continue"/>
            <w:shd w:val="clear" w:color="auto" w:fill="auto"/>
            <w:vAlign w:val="center"/>
          </w:tcPr>
          <w:p w14:paraId="15F9998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B39CD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新能源汽车网关控制娱乐系统实训系统</w:t>
            </w:r>
          </w:p>
        </w:tc>
        <w:tc>
          <w:tcPr>
            <w:tcW w:w="579" w:type="pct"/>
            <w:shd w:val="clear" w:color="auto" w:fill="auto"/>
            <w:vAlign w:val="center"/>
          </w:tcPr>
          <w:p w14:paraId="386E8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3AFCE4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73D2E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CBC99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12643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033D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C4403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3FD97A23">
            <w:pPr>
              <w:jc w:val="center"/>
              <w:rPr>
                <w:rFonts w:hint="eastAsia" w:ascii="宋体" w:hAnsi="宋体" w:eastAsia="宋体" w:cs="宋体"/>
                <w:i w:val="0"/>
                <w:iCs w:val="0"/>
                <w:color w:val="000000"/>
                <w:sz w:val="21"/>
                <w:szCs w:val="21"/>
                <w:highlight w:val="none"/>
                <w:u w:val="none"/>
              </w:rPr>
            </w:pPr>
          </w:p>
        </w:tc>
      </w:tr>
      <w:tr w14:paraId="00F3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4D4E7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383" w:type="pct"/>
            <w:vMerge w:val="continue"/>
            <w:shd w:val="clear" w:color="auto" w:fill="auto"/>
            <w:vAlign w:val="center"/>
          </w:tcPr>
          <w:p w14:paraId="5D69868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3D267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电气与控制部件检测考核平台</w:t>
            </w:r>
          </w:p>
        </w:tc>
        <w:tc>
          <w:tcPr>
            <w:tcW w:w="579" w:type="pct"/>
            <w:shd w:val="clear" w:color="auto" w:fill="auto"/>
            <w:vAlign w:val="center"/>
          </w:tcPr>
          <w:p w14:paraId="0A4537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1600*700*1650</w:t>
            </w:r>
          </w:p>
        </w:tc>
        <w:tc>
          <w:tcPr>
            <w:tcW w:w="382" w:type="pct"/>
            <w:shd w:val="clear" w:color="auto" w:fill="auto"/>
            <w:noWrap/>
            <w:vAlign w:val="center"/>
          </w:tcPr>
          <w:p w14:paraId="3553D7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4C22B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3D8ABB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00D66C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E4871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E4DA2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50575B30">
            <w:pPr>
              <w:jc w:val="center"/>
              <w:rPr>
                <w:rFonts w:hint="eastAsia" w:ascii="宋体" w:hAnsi="宋体" w:eastAsia="宋体" w:cs="宋体"/>
                <w:i w:val="0"/>
                <w:iCs w:val="0"/>
                <w:color w:val="000000"/>
                <w:sz w:val="21"/>
                <w:szCs w:val="21"/>
                <w:highlight w:val="none"/>
                <w:u w:val="none"/>
              </w:rPr>
            </w:pPr>
          </w:p>
        </w:tc>
      </w:tr>
      <w:tr w14:paraId="4B8E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F9AC6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383" w:type="pct"/>
            <w:vMerge w:val="continue"/>
            <w:shd w:val="clear" w:color="auto" w:fill="auto"/>
            <w:vAlign w:val="center"/>
          </w:tcPr>
          <w:p w14:paraId="107F36A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99D0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启动与充电系统检测考核平台</w:t>
            </w:r>
          </w:p>
        </w:tc>
        <w:tc>
          <w:tcPr>
            <w:tcW w:w="579" w:type="pct"/>
            <w:shd w:val="clear" w:color="auto" w:fill="auto"/>
            <w:vAlign w:val="center"/>
          </w:tcPr>
          <w:p w14:paraId="343336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1600*700*1650</w:t>
            </w:r>
          </w:p>
        </w:tc>
        <w:tc>
          <w:tcPr>
            <w:tcW w:w="382" w:type="pct"/>
            <w:shd w:val="clear" w:color="auto" w:fill="auto"/>
            <w:noWrap/>
            <w:vAlign w:val="center"/>
          </w:tcPr>
          <w:p w14:paraId="6BBE60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3046C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056EF8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433E9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A6708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6AF53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4E9B94B9">
            <w:pPr>
              <w:jc w:val="center"/>
              <w:rPr>
                <w:rFonts w:hint="eastAsia" w:ascii="宋体" w:hAnsi="宋体" w:eastAsia="宋体" w:cs="宋体"/>
                <w:i w:val="0"/>
                <w:iCs w:val="0"/>
                <w:color w:val="000000"/>
                <w:sz w:val="21"/>
                <w:szCs w:val="21"/>
                <w:highlight w:val="none"/>
                <w:u w:val="none"/>
              </w:rPr>
            </w:pPr>
          </w:p>
        </w:tc>
      </w:tr>
      <w:tr w14:paraId="52E5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49CE3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383" w:type="pct"/>
            <w:vMerge w:val="continue"/>
            <w:shd w:val="clear" w:color="auto" w:fill="auto"/>
            <w:vAlign w:val="center"/>
          </w:tcPr>
          <w:p w14:paraId="6D16F55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068E1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新能源汽车动力驱动电机电池实训系统</w:t>
            </w:r>
          </w:p>
        </w:tc>
        <w:tc>
          <w:tcPr>
            <w:tcW w:w="579" w:type="pct"/>
            <w:shd w:val="clear" w:color="auto" w:fill="auto"/>
            <w:vAlign w:val="center"/>
          </w:tcPr>
          <w:p w14:paraId="036F67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4D64EE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5938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54E74C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91EE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7A22A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74430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7B0ABB07">
            <w:pPr>
              <w:jc w:val="center"/>
              <w:rPr>
                <w:rFonts w:hint="eastAsia" w:ascii="宋体" w:hAnsi="宋体" w:eastAsia="宋体" w:cs="宋体"/>
                <w:i w:val="0"/>
                <w:iCs w:val="0"/>
                <w:color w:val="000000"/>
                <w:sz w:val="21"/>
                <w:szCs w:val="21"/>
                <w:highlight w:val="none"/>
                <w:u w:val="none"/>
              </w:rPr>
            </w:pPr>
          </w:p>
        </w:tc>
      </w:tr>
      <w:tr w14:paraId="28F9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D285F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83" w:type="pct"/>
            <w:vMerge w:val="continue"/>
            <w:shd w:val="clear" w:color="auto" w:fill="auto"/>
            <w:vAlign w:val="center"/>
          </w:tcPr>
          <w:p w14:paraId="79BECFF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B8D55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新能源汽车悬架转向制动安全实训系统</w:t>
            </w:r>
          </w:p>
        </w:tc>
        <w:tc>
          <w:tcPr>
            <w:tcW w:w="579" w:type="pct"/>
            <w:shd w:val="clear" w:color="auto" w:fill="auto"/>
            <w:vAlign w:val="center"/>
          </w:tcPr>
          <w:p w14:paraId="2F2D27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1750*700*1820</w:t>
            </w:r>
          </w:p>
        </w:tc>
        <w:tc>
          <w:tcPr>
            <w:tcW w:w="382" w:type="pct"/>
            <w:shd w:val="clear" w:color="auto" w:fill="auto"/>
            <w:noWrap/>
            <w:vAlign w:val="center"/>
          </w:tcPr>
          <w:p w14:paraId="5E3264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20C08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0AF28A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37E58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DBAE8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877C2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5A61C78C">
            <w:pPr>
              <w:jc w:val="center"/>
              <w:rPr>
                <w:rFonts w:hint="eastAsia" w:ascii="宋体" w:hAnsi="宋体" w:eastAsia="宋体" w:cs="宋体"/>
                <w:i w:val="0"/>
                <w:iCs w:val="0"/>
                <w:color w:val="000000"/>
                <w:sz w:val="21"/>
                <w:szCs w:val="21"/>
                <w:highlight w:val="none"/>
                <w:u w:val="none"/>
              </w:rPr>
            </w:pPr>
          </w:p>
        </w:tc>
      </w:tr>
      <w:tr w14:paraId="46B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45DAF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383" w:type="pct"/>
            <w:vMerge w:val="continue"/>
            <w:shd w:val="clear" w:color="auto" w:fill="auto"/>
            <w:vAlign w:val="center"/>
          </w:tcPr>
          <w:p w14:paraId="5F437B5A">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791AB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电子控制电路检测考核平台</w:t>
            </w:r>
          </w:p>
        </w:tc>
        <w:tc>
          <w:tcPr>
            <w:tcW w:w="579" w:type="pct"/>
            <w:shd w:val="clear" w:color="auto" w:fill="auto"/>
            <w:noWrap/>
            <w:vAlign w:val="center"/>
          </w:tcPr>
          <w:p w14:paraId="165704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1600*700*1650</w:t>
            </w:r>
          </w:p>
        </w:tc>
        <w:tc>
          <w:tcPr>
            <w:tcW w:w="382" w:type="pct"/>
            <w:shd w:val="clear" w:color="auto" w:fill="auto"/>
            <w:noWrap/>
            <w:vAlign w:val="center"/>
          </w:tcPr>
          <w:p w14:paraId="28EA25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FBBA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29C7C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31C317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15E5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0B6D3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7A66AF48">
            <w:pPr>
              <w:jc w:val="center"/>
              <w:rPr>
                <w:rFonts w:hint="eastAsia" w:ascii="宋体" w:hAnsi="宋体" w:eastAsia="宋体" w:cs="宋体"/>
                <w:i w:val="0"/>
                <w:iCs w:val="0"/>
                <w:color w:val="000000"/>
                <w:sz w:val="21"/>
                <w:szCs w:val="21"/>
                <w:highlight w:val="none"/>
                <w:u w:val="none"/>
              </w:rPr>
            </w:pPr>
          </w:p>
        </w:tc>
      </w:tr>
      <w:tr w14:paraId="28D2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0685C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383" w:type="pct"/>
            <w:vMerge w:val="continue"/>
            <w:shd w:val="clear" w:color="auto" w:fill="auto"/>
            <w:vAlign w:val="center"/>
          </w:tcPr>
          <w:p w14:paraId="3C0CEF7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D82C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比亚迪秦PLUS（红色）</w:t>
            </w:r>
          </w:p>
        </w:tc>
        <w:tc>
          <w:tcPr>
            <w:tcW w:w="579" w:type="pct"/>
            <w:shd w:val="clear" w:color="auto" w:fill="auto"/>
            <w:vAlign w:val="center"/>
          </w:tcPr>
          <w:p w14:paraId="6E1CBD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4700*1800*1700</w:t>
            </w:r>
          </w:p>
        </w:tc>
        <w:tc>
          <w:tcPr>
            <w:tcW w:w="382" w:type="pct"/>
            <w:shd w:val="clear" w:color="auto" w:fill="auto"/>
            <w:noWrap/>
            <w:vAlign w:val="center"/>
          </w:tcPr>
          <w:p w14:paraId="2D905E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490C8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233911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7EB70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3AFA7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F2D5D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1620</w:t>
            </w:r>
          </w:p>
        </w:tc>
        <w:tc>
          <w:tcPr>
            <w:tcW w:w="295" w:type="pct"/>
            <w:shd w:val="clear" w:color="auto" w:fill="auto"/>
            <w:vAlign w:val="center"/>
          </w:tcPr>
          <w:p w14:paraId="55EB0792">
            <w:pPr>
              <w:jc w:val="center"/>
              <w:rPr>
                <w:rFonts w:hint="eastAsia" w:ascii="宋体" w:hAnsi="宋体" w:eastAsia="宋体" w:cs="宋体"/>
                <w:i w:val="0"/>
                <w:iCs w:val="0"/>
                <w:color w:val="000000"/>
                <w:sz w:val="21"/>
                <w:szCs w:val="21"/>
                <w:highlight w:val="none"/>
                <w:u w:val="none"/>
              </w:rPr>
            </w:pPr>
          </w:p>
        </w:tc>
      </w:tr>
      <w:tr w14:paraId="536E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8EEDE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383" w:type="pct"/>
            <w:vMerge w:val="continue"/>
            <w:shd w:val="clear" w:color="auto" w:fill="auto"/>
            <w:vAlign w:val="center"/>
          </w:tcPr>
          <w:p w14:paraId="0F3816A6">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9BF0F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一汽大众（迈腾GTE）</w:t>
            </w:r>
          </w:p>
        </w:tc>
        <w:tc>
          <w:tcPr>
            <w:tcW w:w="579" w:type="pct"/>
            <w:shd w:val="clear" w:color="auto" w:fill="auto"/>
            <w:noWrap/>
            <w:vAlign w:val="center"/>
          </w:tcPr>
          <w:p w14:paraId="30DB70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4800*1820*1820</w:t>
            </w:r>
          </w:p>
        </w:tc>
        <w:tc>
          <w:tcPr>
            <w:tcW w:w="382" w:type="pct"/>
            <w:shd w:val="clear" w:color="auto" w:fill="auto"/>
            <w:noWrap/>
            <w:vAlign w:val="center"/>
          </w:tcPr>
          <w:p w14:paraId="19B103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9122E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5E0DCF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B7CEE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B6E46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9796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30410AF5">
            <w:pPr>
              <w:jc w:val="center"/>
              <w:rPr>
                <w:rFonts w:hint="eastAsia" w:ascii="宋体" w:hAnsi="宋体" w:eastAsia="宋体" w:cs="宋体"/>
                <w:i w:val="0"/>
                <w:iCs w:val="0"/>
                <w:color w:val="000000"/>
                <w:sz w:val="21"/>
                <w:szCs w:val="21"/>
                <w:highlight w:val="none"/>
                <w:u w:val="none"/>
              </w:rPr>
            </w:pPr>
          </w:p>
        </w:tc>
      </w:tr>
      <w:tr w14:paraId="34D5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D417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383" w:type="pct"/>
            <w:vMerge w:val="continue"/>
            <w:shd w:val="clear" w:color="auto" w:fill="auto"/>
            <w:vAlign w:val="center"/>
          </w:tcPr>
          <w:p w14:paraId="766D3D3E">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2BA91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一汽大众（ID.4）</w:t>
            </w:r>
          </w:p>
        </w:tc>
        <w:tc>
          <w:tcPr>
            <w:tcW w:w="579" w:type="pct"/>
            <w:shd w:val="clear" w:color="auto" w:fill="auto"/>
            <w:noWrap/>
            <w:vAlign w:val="center"/>
          </w:tcPr>
          <w:p w14:paraId="0A585A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4500*1840*1610</w:t>
            </w:r>
          </w:p>
        </w:tc>
        <w:tc>
          <w:tcPr>
            <w:tcW w:w="382" w:type="pct"/>
            <w:shd w:val="clear" w:color="auto" w:fill="auto"/>
            <w:noWrap/>
            <w:vAlign w:val="center"/>
          </w:tcPr>
          <w:p w14:paraId="15920F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492C8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2A3123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5D36C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0F039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E47D1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2200</w:t>
            </w:r>
          </w:p>
        </w:tc>
        <w:tc>
          <w:tcPr>
            <w:tcW w:w="295" w:type="pct"/>
            <w:shd w:val="clear" w:color="auto" w:fill="auto"/>
            <w:vAlign w:val="center"/>
          </w:tcPr>
          <w:p w14:paraId="2887759C">
            <w:pPr>
              <w:jc w:val="center"/>
              <w:rPr>
                <w:rFonts w:hint="eastAsia" w:ascii="宋体" w:hAnsi="宋体" w:eastAsia="宋体" w:cs="宋体"/>
                <w:i w:val="0"/>
                <w:iCs w:val="0"/>
                <w:color w:val="000000"/>
                <w:sz w:val="21"/>
                <w:szCs w:val="21"/>
                <w:highlight w:val="none"/>
                <w:u w:val="none"/>
              </w:rPr>
            </w:pPr>
          </w:p>
        </w:tc>
      </w:tr>
      <w:tr w14:paraId="638D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555DB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383" w:type="pct"/>
            <w:vMerge w:val="continue"/>
            <w:shd w:val="clear" w:color="auto" w:fill="auto"/>
            <w:vAlign w:val="center"/>
          </w:tcPr>
          <w:p w14:paraId="2265B7F9">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AF7C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一汽大众（迈腾MAGOTAN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330  TSL）</w:t>
            </w:r>
          </w:p>
        </w:tc>
        <w:tc>
          <w:tcPr>
            <w:tcW w:w="579" w:type="pct"/>
            <w:shd w:val="clear" w:color="auto" w:fill="auto"/>
            <w:vAlign w:val="center"/>
          </w:tcPr>
          <w:p w14:paraId="32F025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4680*1820*1450</w:t>
            </w:r>
          </w:p>
        </w:tc>
        <w:tc>
          <w:tcPr>
            <w:tcW w:w="382" w:type="pct"/>
            <w:shd w:val="clear" w:color="auto" w:fill="auto"/>
            <w:noWrap/>
            <w:vAlign w:val="center"/>
          </w:tcPr>
          <w:p w14:paraId="7BAD6A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4EC93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汽车实训工厂一楼技能大赛区</w:t>
            </w:r>
          </w:p>
        </w:tc>
        <w:tc>
          <w:tcPr>
            <w:tcW w:w="542" w:type="pct"/>
            <w:shd w:val="clear" w:color="auto" w:fill="auto"/>
            <w:vAlign w:val="center"/>
          </w:tcPr>
          <w:p w14:paraId="67CABF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A79B2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3B28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456F0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w:t>
            </w:r>
          </w:p>
        </w:tc>
        <w:tc>
          <w:tcPr>
            <w:tcW w:w="295" w:type="pct"/>
            <w:shd w:val="clear" w:color="auto" w:fill="auto"/>
            <w:vAlign w:val="center"/>
          </w:tcPr>
          <w:p w14:paraId="55E9351A">
            <w:pPr>
              <w:jc w:val="center"/>
              <w:rPr>
                <w:rFonts w:hint="eastAsia" w:ascii="宋体" w:hAnsi="宋体" w:eastAsia="宋体" w:cs="宋体"/>
                <w:i w:val="0"/>
                <w:iCs w:val="0"/>
                <w:color w:val="000000"/>
                <w:sz w:val="21"/>
                <w:szCs w:val="21"/>
                <w:highlight w:val="none"/>
                <w:u w:val="none"/>
              </w:rPr>
            </w:pPr>
          </w:p>
        </w:tc>
      </w:tr>
      <w:tr w14:paraId="1632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5BACC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383" w:type="pct"/>
            <w:vMerge w:val="continue"/>
            <w:shd w:val="clear" w:color="auto" w:fill="auto"/>
            <w:vAlign w:val="center"/>
          </w:tcPr>
          <w:p w14:paraId="7257122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A13F8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全新迈腾整车故障连接检测平台</w:t>
            </w:r>
          </w:p>
        </w:tc>
        <w:tc>
          <w:tcPr>
            <w:tcW w:w="579" w:type="pct"/>
            <w:shd w:val="clear" w:color="auto" w:fill="auto"/>
            <w:vAlign w:val="center"/>
          </w:tcPr>
          <w:p w14:paraId="7A5B33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1300*80*1530</w:t>
            </w:r>
          </w:p>
        </w:tc>
        <w:tc>
          <w:tcPr>
            <w:tcW w:w="382" w:type="pct"/>
            <w:shd w:val="clear" w:color="auto" w:fill="auto"/>
            <w:noWrap/>
            <w:vAlign w:val="center"/>
          </w:tcPr>
          <w:p w14:paraId="4D89E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EFAD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汽车实训工厂一楼技能大赛区</w:t>
            </w:r>
          </w:p>
        </w:tc>
        <w:tc>
          <w:tcPr>
            <w:tcW w:w="542" w:type="pct"/>
            <w:shd w:val="clear" w:color="auto" w:fill="auto"/>
            <w:vAlign w:val="center"/>
          </w:tcPr>
          <w:p w14:paraId="71CC8E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86FBE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5411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F4E88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34A52542">
            <w:pPr>
              <w:jc w:val="center"/>
              <w:rPr>
                <w:rFonts w:hint="eastAsia" w:ascii="宋体" w:hAnsi="宋体" w:eastAsia="宋体" w:cs="宋体"/>
                <w:i w:val="0"/>
                <w:iCs w:val="0"/>
                <w:color w:val="000000"/>
                <w:sz w:val="21"/>
                <w:szCs w:val="21"/>
                <w:highlight w:val="none"/>
                <w:u w:val="none"/>
              </w:rPr>
            </w:pPr>
          </w:p>
        </w:tc>
      </w:tr>
      <w:tr w14:paraId="02E2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0C325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383" w:type="pct"/>
            <w:vMerge w:val="continue"/>
            <w:shd w:val="clear" w:color="auto" w:fill="auto"/>
            <w:vAlign w:val="center"/>
          </w:tcPr>
          <w:p w14:paraId="57EF1283">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395911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汽车行驶系统实训教学平台</w:t>
            </w:r>
          </w:p>
        </w:tc>
        <w:tc>
          <w:tcPr>
            <w:tcW w:w="579" w:type="pct"/>
            <w:shd w:val="clear" w:color="auto" w:fill="auto"/>
            <w:noWrap/>
            <w:vAlign w:val="center"/>
          </w:tcPr>
          <w:p w14:paraId="4051DF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4230*1780*1490</w:t>
            </w:r>
          </w:p>
        </w:tc>
        <w:tc>
          <w:tcPr>
            <w:tcW w:w="382" w:type="pct"/>
            <w:shd w:val="clear" w:color="auto" w:fill="auto"/>
            <w:noWrap/>
            <w:vAlign w:val="center"/>
          </w:tcPr>
          <w:p w14:paraId="7B16A4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9EAFA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611CE7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3BDD8C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7C70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9276A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295" w:type="pct"/>
            <w:shd w:val="clear" w:color="auto" w:fill="auto"/>
            <w:vAlign w:val="center"/>
          </w:tcPr>
          <w:p w14:paraId="779F8C76">
            <w:pPr>
              <w:jc w:val="center"/>
              <w:rPr>
                <w:rFonts w:hint="eastAsia" w:ascii="宋体" w:hAnsi="宋体" w:eastAsia="宋体" w:cs="宋体"/>
                <w:i w:val="0"/>
                <w:iCs w:val="0"/>
                <w:color w:val="000000"/>
                <w:sz w:val="21"/>
                <w:szCs w:val="21"/>
                <w:highlight w:val="none"/>
                <w:u w:val="none"/>
              </w:rPr>
            </w:pPr>
          </w:p>
        </w:tc>
      </w:tr>
      <w:tr w14:paraId="2EA7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46DFA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383" w:type="pct"/>
            <w:vMerge w:val="continue"/>
            <w:shd w:val="clear" w:color="auto" w:fill="auto"/>
            <w:vAlign w:val="center"/>
          </w:tcPr>
          <w:p w14:paraId="3A83B0D7">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BCF57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整车主控制器系统实训平台</w:t>
            </w:r>
          </w:p>
        </w:tc>
        <w:tc>
          <w:tcPr>
            <w:tcW w:w="579" w:type="pct"/>
            <w:shd w:val="clear" w:color="auto" w:fill="auto"/>
            <w:noWrap/>
            <w:vAlign w:val="center"/>
          </w:tcPr>
          <w:p w14:paraId="1DCCD2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1350*1200*1670</w:t>
            </w:r>
          </w:p>
        </w:tc>
        <w:tc>
          <w:tcPr>
            <w:tcW w:w="382" w:type="pct"/>
            <w:shd w:val="clear" w:color="auto" w:fill="auto"/>
            <w:noWrap/>
            <w:vAlign w:val="center"/>
          </w:tcPr>
          <w:p w14:paraId="3C39EC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7168C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534CB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BA61C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F9D5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09B18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57E2D64F">
            <w:pPr>
              <w:jc w:val="center"/>
              <w:rPr>
                <w:rFonts w:hint="eastAsia" w:ascii="宋体" w:hAnsi="宋体" w:eastAsia="宋体" w:cs="宋体"/>
                <w:i w:val="0"/>
                <w:iCs w:val="0"/>
                <w:color w:val="000000"/>
                <w:sz w:val="21"/>
                <w:szCs w:val="21"/>
                <w:highlight w:val="none"/>
                <w:u w:val="none"/>
              </w:rPr>
            </w:pPr>
          </w:p>
        </w:tc>
      </w:tr>
      <w:tr w14:paraId="0E8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E06A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383" w:type="pct"/>
            <w:vMerge w:val="continue"/>
            <w:shd w:val="clear" w:color="auto" w:fill="auto"/>
            <w:vAlign w:val="center"/>
          </w:tcPr>
          <w:p w14:paraId="04FD4309">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075215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动力电池管理系统实训平台</w:t>
            </w:r>
          </w:p>
        </w:tc>
        <w:tc>
          <w:tcPr>
            <w:tcW w:w="579" w:type="pct"/>
            <w:shd w:val="clear" w:color="auto" w:fill="auto"/>
            <w:noWrap/>
            <w:vAlign w:val="center"/>
          </w:tcPr>
          <w:p w14:paraId="19EBF2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2340*1430*1680</w:t>
            </w:r>
          </w:p>
        </w:tc>
        <w:tc>
          <w:tcPr>
            <w:tcW w:w="382" w:type="pct"/>
            <w:shd w:val="clear" w:color="auto" w:fill="auto"/>
            <w:noWrap/>
            <w:vAlign w:val="center"/>
          </w:tcPr>
          <w:p w14:paraId="77B9BD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F7F09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4DE184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9F377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8724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FC3A0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95" w:type="pct"/>
            <w:shd w:val="clear" w:color="auto" w:fill="auto"/>
            <w:vAlign w:val="center"/>
          </w:tcPr>
          <w:p w14:paraId="16594EB3">
            <w:pPr>
              <w:jc w:val="center"/>
              <w:rPr>
                <w:rFonts w:hint="eastAsia" w:ascii="宋体" w:hAnsi="宋体" w:eastAsia="宋体" w:cs="宋体"/>
                <w:i w:val="0"/>
                <w:iCs w:val="0"/>
                <w:color w:val="000000"/>
                <w:sz w:val="21"/>
                <w:szCs w:val="21"/>
                <w:highlight w:val="none"/>
                <w:u w:val="none"/>
              </w:rPr>
            </w:pPr>
          </w:p>
        </w:tc>
      </w:tr>
      <w:tr w14:paraId="1464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B1177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383" w:type="pct"/>
            <w:vMerge w:val="continue"/>
            <w:shd w:val="clear" w:color="auto" w:fill="auto"/>
            <w:vAlign w:val="center"/>
          </w:tcPr>
          <w:p w14:paraId="143C4D16">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11B62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动力电机驱动系统实训平台</w:t>
            </w:r>
          </w:p>
        </w:tc>
        <w:tc>
          <w:tcPr>
            <w:tcW w:w="579" w:type="pct"/>
            <w:shd w:val="clear" w:color="auto" w:fill="auto"/>
            <w:noWrap/>
            <w:vAlign w:val="center"/>
          </w:tcPr>
          <w:p w14:paraId="2D92F8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2050*1980*1700</w:t>
            </w:r>
          </w:p>
        </w:tc>
        <w:tc>
          <w:tcPr>
            <w:tcW w:w="382" w:type="pct"/>
            <w:shd w:val="clear" w:color="auto" w:fill="auto"/>
            <w:noWrap/>
            <w:vAlign w:val="center"/>
          </w:tcPr>
          <w:p w14:paraId="286742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1FADD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90B1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1E39A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8378A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5B604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7CF77017">
            <w:pPr>
              <w:jc w:val="center"/>
              <w:rPr>
                <w:rFonts w:hint="eastAsia" w:ascii="宋体" w:hAnsi="宋体" w:eastAsia="宋体" w:cs="宋体"/>
                <w:i w:val="0"/>
                <w:iCs w:val="0"/>
                <w:color w:val="000000"/>
                <w:sz w:val="21"/>
                <w:szCs w:val="21"/>
                <w:highlight w:val="none"/>
                <w:u w:val="none"/>
              </w:rPr>
            </w:pPr>
          </w:p>
        </w:tc>
      </w:tr>
      <w:tr w14:paraId="2F18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2FF7B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383" w:type="pct"/>
            <w:vMerge w:val="continue"/>
            <w:shd w:val="clear" w:color="auto" w:fill="auto"/>
            <w:vAlign w:val="center"/>
          </w:tcPr>
          <w:p w14:paraId="54147BCB">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376728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整车电动空调系统实训平台</w:t>
            </w:r>
          </w:p>
        </w:tc>
        <w:tc>
          <w:tcPr>
            <w:tcW w:w="579" w:type="pct"/>
            <w:shd w:val="clear" w:color="auto" w:fill="auto"/>
            <w:noWrap/>
            <w:vAlign w:val="center"/>
          </w:tcPr>
          <w:p w14:paraId="700CD1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1700*1200*1680</w:t>
            </w:r>
          </w:p>
        </w:tc>
        <w:tc>
          <w:tcPr>
            <w:tcW w:w="382" w:type="pct"/>
            <w:shd w:val="clear" w:color="auto" w:fill="auto"/>
            <w:noWrap/>
            <w:vAlign w:val="center"/>
          </w:tcPr>
          <w:p w14:paraId="3CCC27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53D30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60955F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AD7D0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57E15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BFC30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2F72667F">
            <w:pPr>
              <w:jc w:val="center"/>
              <w:rPr>
                <w:rFonts w:hint="eastAsia" w:ascii="宋体" w:hAnsi="宋体" w:eastAsia="宋体" w:cs="宋体"/>
                <w:i w:val="0"/>
                <w:iCs w:val="0"/>
                <w:color w:val="000000"/>
                <w:sz w:val="21"/>
                <w:szCs w:val="21"/>
                <w:highlight w:val="none"/>
                <w:u w:val="none"/>
              </w:rPr>
            </w:pPr>
          </w:p>
        </w:tc>
      </w:tr>
      <w:tr w14:paraId="59B0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1DB0D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383" w:type="pct"/>
            <w:vMerge w:val="continue"/>
            <w:shd w:val="clear" w:color="auto" w:fill="auto"/>
            <w:vAlign w:val="center"/>
          </w:tcPr>
          <w:p w14:paraId="04A2047D">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123D74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电控助力转向系统实训平台</w:t>
            </w:r>
          </w:p>
        </w:tc>
        <w:tc>
          <w:tcPr>
            <w:tcW w:w="579" w:type="pct"/>
            <w:shd w:val="clear" w:color="auto" w:fill="auto"/>
            <w:noWrap/>
            <w:vAlign w:val="center"/>
          </w:tcPr>
          <w:p w14:paraId="2A8163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1200*980*1680</w:t>
            </w:r>
          </w:p>
        </w:tc>
        <w:tc>
          <w:tcPr>
            <w:tcW w:w="382" w:type="pct"/>
            <w:shd w:val="clear" w:color="auto" w:fill="auto"/>
            <w:noWrap/>
            <w:vAlign w:val="center"/>
          </w:tcPr>
          <w:p w14:paraId="35F458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AF82C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790B1E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4A97AF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16184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DCFD6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14D80574">
            <w:pPr>
              <w:jc w:val="center"/>
              <w:rPr>
                <w:rFonts w:hint="eastAsia" w:ascii="宋体" w:hAnsi="宋体" w:eastAsia="宋体" w:cs="宋体"/>
                <w:i w:val="0"/>
                <w:iCs w:val="0"/>
                <w:color w:val="000000"/>
                <w:sz w:val="21"/>
                <w:szCs w:val="21"/>
                <w:highlight w:val="none"/>
                <w:u w:val="none"/>
              </w:rPr>
            </w:pPr>
          </w:p>
        </w:tc>
      </w:tr>
      <w:tr w14:paraId="1DBE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6893E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383" w:type="pct"/>
            <w:vMerge w:val="continue"/>
            <w:shd w:val="clear" w:color="auto" w:fill="auto"/>
            <w:vAlign w:val="center"/>
          </w:tcPr>
          <w:p w14:paraId="5359EE11">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54291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整车车身电器系统实训平台</w:t>
            </w:r>
          </w:p>
        </w:tc>
        <w:tc>
          <w:tcPr>
            <w:tcW w:w="579" w:type="pct"/>
            <w:shd w:val="clear" w:color="auto" w:fill="auto"/>
            <w:noWrap/>
            <w:vAlign w:val="center"/>
          </w:tcPr>
          <w:p w14:paraId="706E73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1450*700*1650</w:t>
            </w:r>
          </w:p>
        </w:tc>
        <w:tc>
          <w:tcPr>
            <w:tcW w:w="382" w:type="pct"/>
            <w:shd w:val="clear" w:color="auto" w:fill="auto"/>
            <w:noWrap/>
            <w:vAlign w:val="center"/>
          </w:tcPr>
          <w:p w14:paraId="0CD8E6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27426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31CB5A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EAA36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232D8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AF990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73686A3C">
            <w:pPr>
              <w:jc w:val="center"/>
              <w:rPr>
                <w:rFonts w:hint="eastAsia" w:ascii="宋体" w:hAnsi="宋体" w:eastAsia="宋体" w:cs="宋体"/>
                <w:i w:val="0"/>
                <w:iCs w:val="0"/>
                <w:color w:val="000000"/>
                <w:sz w:val="21"/>
                <w:szCs w:val="21"/>
                <w:highlight w:val="none"/>
                <w:u w:val="none"/>
              </w:rPr>
            </w:pPr>
          </w:p>
        </w:tc>
      </w:tr>
      <w:tr w14:paraId="6CAD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D090A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383" w:type="pct"/>
            <w:vMerge w:val="continue"/>
            <w:shd w:val="clear" w:color="auto" w:fill="auto"/>
            <w:vAlign w:val="center"/>
          </w:tcPr>
          <w:p w14:paraId="4044AF2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A4610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传感器系统故障控制实训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工作台</w:t>
            </w:r>
          </w:p>
        </w:tc>
        <w:tc>
          <w:tcPr>
            <w:tcW w:w="579" w:type="pct"/>
            <w:shd w:val="clear" w:color="auto" w:fill="auto"/>
            <w:vAlign w:val="center"/>
          </w:tcPr>
          <w:p w14:paraId="705C08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1550*700*1800</w:t>
            </w:r>
          </w:p>
        </w:tc>
        <w:tc>
          <w:tcPr>
            <w:tcW w:w="382" w:type="pct"/>
            <w:shd w:val="clear" w:color="auto" w:fill="auto"/>
            <w:noWrap/>
            <w:vAlign w:val="center"/>
          </w:tcPr>
          <w:p w14:paraId="21D874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8A20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163E4C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2AE5E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DDD1D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3F4FD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27333889">
            <w:pPr>
              <w:jc w:val="center"/>
              <w:rPr>
                <w:rFonts w:hint="eastAsia" w:ascii="宋体" w:hAnsi="宋体" w:eastAsia="宋体" w:cs="宋体"/>
                <w:i w:val="0"/>
                <w:iCs w:val="0"/>
                <w:color w:val="000000"/>
                <w:sz w:val="21"/>
                <w:szCs w:val="21"/>
                <w:highlight w:val="none"/>
                <w:u w:val="none"/>
              </w:rPr>
            </w:pPr>
          </w:p>
        </w:tc>
      </w:tr>
      <w:tr w14:paraId="2DDB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17B97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383" w:type="pct"/>
            <w:vMerge w:val="continue"/>
            <w:shd w:val="clear" w:color="auto" w:fill="auto"/>
            <w:vAlign w:val="center"/>
          </w:tcPr>
          <w:p w14:paraId="68B252C2">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3648A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新能源驱动电机拆装实训台</w:t>
            </w:r>
          </w:p>
        </w:tc>
        <w:tc>
          <w:tcPr>
            <w:tcW w:w="579" w:type="pct"/>
            <w:shd w:val="clear" w:color="auto" w:fill="auto"/>
            <w:noWrap/>
            <w:vAlign w:val="center"/>
          </w:tcPr>
          <w:p w14:paraId="39AA9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2020*1050*600</w:t>
            </w:r>
          </w:p>
        </w:tc>
        <w:tc>
          <w:tcPr>
            <w:tcW w:w="382" w:type="pct"/>
            <w:shd w:val="clear" w:color="auto" w:fill="auto"/>
            <w:noWrap/>
            <w:vAlign w:val="center"/>
          </w:tcPr>
          <w:p w14:paraId="2AEB98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80" w:type="pct"/>
            <w:shd w:val="clear" w:color="auto" w:fill="auto"/>
            <w:vAlign w:val="center"/>
          </w:tcPr>
          <w:p w14:paraId="2A681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4B35A2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379AF4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5D09F4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FD080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295" w:type="pct"/>
            <w:shd w:val="clear" w:color="auto" w:fill="auto"/>
            <w:vAlign w:val="center"/>
          </w:tcPr>
          <w:p w14:paraId="2CAE108D">
            <w:pPr>
              <w:jc w:val="center"/>
              <w:rPr>
                <w:rFonts w:hint="eastAsia" w:ascii="宋体" w:hAnsi="宋体" w:eastAsia="宋体" w:cs="宋体"/>
                <w:i w:val="0"/>
                <w:iCs w:val="0"/>
                <w:color w:val="000000"/>
                <w:sz w:val="21"/>
                <w:szCs w:val="21"/>
                <w:highlight w:val="none"/>
                <w:u w:val="none"/>
              </w:rPr>
            </w:pPr>
          </w:p>
        </w:tc>
      </w:tr>
      <w:tr w14:paraId="5A91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BC38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383" w:type="pct"/>
            <w:vMerge w:val="continue"/>
            <w:shd w:val="clear" w:color="auto" w:fill="auto"/>
            <w:vAlign w:val="center"/>
          </w:tcPr>
          <w:p w14:paraId="021D92D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82E3A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发动机系统诊断与维修一体化工作站</w:t>
            </w:r>
          </w:p>
        </w:tc>
        <w:tc>
          <w:tcPr>
            <w:tcW w:w="579" w:type="pct"/>
            <w:shd w:val="clear" w:color="auto" w:fill="auto"/>
            <w:vAlign w:val="center"/>
          </w:tcPr>
          <w:p w14:paraId="3D86CE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1270*750*1800</w:t>
            </w:r>
          </w:p>
        </w:tc>
        <w:tc>
          <w:tcPr>
            <w:tcW w:w="382" w:type="pct"/>
            <w:shd w:val="clear" w:color="auto" w:fill="auto"/>
            <w:noWrap/>
            <w:vAlign w:val="center"/>
          </w:tcPr>
          <w:p w14:paraId="56856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0E2CB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020109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6D29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130DE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DBF8C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95" w:type="pct"/>
            <w:shd w:val="clear" w:color="auto" w:fill="auto"/>
            <w:vAlign w:val="center"/>
          </w:tcPr>
          <w:p w14:paraId="595AADEF">
            <w:pPr>
              <w:jc w:val="center"/>
              <w:rPr>
                <w:rFonts w:hint="eastAsia" w:ascii="宋体" w:hAnsi="宋体" w:eastAsia="宋体" w:cs="宋体"/>
                <w:i w:val="0"/>
                <w:iCs w:val="0"/>
                <w:color w:val="000000"/>
                <w:sz w:val="21"/>
                <w:szCs w:val="21"/>
                <w:highlight w:val="none"/>
                <w:u w:val="none"/>
              </w:rPr>
            </w:pPr>
          </w:p>
        </w:tc>
      </w:tr>
      <w:tr w14:paraId="3BB1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09539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383" w:type="pct"/>
            <w:vMerge w:val="continue"/>
            <w:shd w:val="clear" w:color="auto" w:fill="auto"/>
            <w:vAlign w:val="center"/>
          </w:tcPr>
          <w:p w14:paraId="1B00263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81D03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大众速腾发动机</w:t>
            </w:r>
          </w:p>
        </w:tc>
        <w:tc>
          <w:tcPr>
            <w:tcW w:w="579" w:type="pct"/>
            <w:shd w:val="clear" w:color="auto" w:fill="auto"/>
            <w:vAlign w:val="center"/>
          </w:tcPr>
          <w:p w14:paraId="59FDA4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1270*750*1000</w:t>
            </w:r>
          </w:p>
        </w:tc>
        <w:tc>
          <w:tcPr>
            <w:tcW w:w="382" w:type="pct"/>
            <w:shd w:val="clear" w:color="auto" w:fill="auto"/>
            <w:vAlign w:val="center"/>
          </w:tcPr>
          <w:p w14:paraId="7948BC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3A6AE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2B80DB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3169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127CF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D28FC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95" w:type="pct"/>
            <w:shd w:val="clear" w:color="auto" w:fill="auto"/>
            <w:vAlign w:val="center"/>
          </w:tcPr>
          <w:p w14:paraId="636C43BF">
            <w:pPr>
              <w:jc w:val="center"/>
              <w:rPr>
                <w:rFonts w:hint="eastAsia" w:ascii="宋体" w:hAnsi="宋体" w:eastAsia="宋体" w:cs="宋体"/>
                <w:i w:val="0"/>
                <w:iCs w:val="0"/>
                <w:color w:val="000000"/>
                <w:sz w:val="21"/>
                <w:szCs w:val="21"/>
                <w:highlight w:val="none"/>
                <w:u w:val="none"/>
              </w:rPr>
            </w:pPr>
          </w:p>
        </w:tc>
      </w:tr>
      <w:tr w14:paraId="196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F06CC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383" w:type="pct"/>
            <w:vMerge w:val="continue"/>
            <w:shd w:val="clear" w:color="auto" w:fill="auto"/>
            <w:vAlign w:val="center"/>
          </w:tcPr>
          <w:p w14:paraId="0BCA90B2">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76291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大众ID.4整车故障设置平台</w:t>
            </w:r>
          </w:p>
        </w:tc>
        <w:tc>
          <w:tcPr>
            <w:tcW w:w="579" w:type="pct"/>
            <w:shd w:val="clear" w:color="auto" w:fill="auto"/>
            <w:vAlign w:val="center"/>
          </w:tcPr>
          <w:p w14:paraId="5E11D3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1270*750*1500</w:t>
            </w:r>
          </w:p>
        </w:tc>
        <w:tc>
          <w:tcPr>
            <w:tcW w:w="382" w:type="pct"/>
            <w:shd w:val="clear" w:color="auto" w:fill="auto"/>
            <w:noWrap/>
            <w:vAlign w:val="center"/>
          </w:tcPr>
          <w:p w14:paraId="68DAE0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B2D79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1DA62D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F9FB5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8BDFA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E05F9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2EDB04FE">
            <w:pPr>
              <w:jc w:val="center"/>
              <w:rPr>
                <w:rFonts w:hint="eastAsia" w:ascii="宋体" w:hAnsi="宋体" w:eastAsia="宋体" w:cs="宋体"/>
                <w:i w:val="0"/>
                <w:iCs w:val="0"/>
                <w:color w:val="000000"/>
                <w:sz w:val="21"/>
                <w:szCs w:val="21"/>
                <w:highlight w:val="none"/>
                <w:u w:val="none"/>
              </w:rPr>
            </w:pPr>
          </w:p>
        </w:tc>
      </w:tr>
      <w:tr w14:paraId="0032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9C2C0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383" w:type="pct"/>
            <w:vMerge w:val="continue"/>
            <w:shd w:val="clear" w:color="auto" w:fill="auto"/>
            <w:vAlign w:val="center"/>
          </w:tcPr>
          <w:p w14:paraId="134F7C0F">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154A1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车辆驾驶辅助一体化工作站</w:t>
            </w:r>
          </w:p>
        </w:tc>
        <w:tc>
          <w:tcPr>
            <w:tcW w:w="579" w:type="pct"/>
            <w:shd w:val="clear" w:color="auto" w:fill="auto"/>
            <w:noWrap/>
            <w:vAlign w:val="center"/>
          </w:tcPr>
          <w:p w14:paraId="5481E1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339D40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A475E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562770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05CAC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79781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BACA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16940D1E">
            <w:pPr>
              <w:jc w:val="center"/>
              <w:rPr>
                <w:rFonts w:hint="eastAsia" w:ascii="宋体" w:hAnsi="宋体" w:eastAsia="宋体" w:cs="宋体"/>
                <w:i w:val="0"/>
                <w:iCs w:val="0"/>
                <w:color w:val="000000"/>
                <w:sz w:val="21"/>
                <w:szCs w:val="21"/>
                <w:highlight w:val="none"/>
                <w:u w:val="none"/>
              </w:rPr>
            </w:pPr>
          </w:p>
        </w:tc>
      </w:tr>
      <w:tr w14:paraId="4C48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B81CE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383" w:type="pct"/>
            <w:vMerge w:val="continue"/>
            <w:shd w:val="clear" w:color="auto" w:fill="auto"/>
            <w:vAlign w:val="center"/>
          </w:tcPr>
          <w:p w14:paraId="6265E188">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50229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空调控制系统实训教学平台</w:t>
            </w:r>
          </w:p>
        </w:tc>
        <w:tc>
          <w:tcPr>
            <w:tcW w:w="579" w:type="pct"/>
            <w:shd w:val="clear" w:color="auto" w:fill="auto"/>
            <w:noWrap/>
            <w:vAlign w:val="center"/>
          </w:tcPr>
          <w:p w14:paraId="33587A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7A32DC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2FC19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1F0A90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4E411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02669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D973E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2F2AD90F">
            <w:pPr>
              <w:jc w:val="center"/>
              <w:rPr>
                <w:rFonts w:hint="eastAsia" w:ascii="宋体" w:hAnsi="宋体" w:eastAsia="宋体" w:cs="宋体"/>
                <w:i w:val="0"/>
                <w:iCs w:val="0"/>
                <w:color w:val="000000"/>
                <w:sz w:val="21"/>
                <w:szCs w:val="21"/>
                <w:highlight w:val="none"/>
                <w:u w:val="none"/>
              </w:rPr>
            </w:pPr>
          </w:p>
        </w:tc>
      </w:tr>
      <w:tr w14:paraId="6B1E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754F7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383" w:type="pct"/>
            <w:vMerge w:val="continue"/>
            <w:shd w:val="clear" w:color="auto" w:fill="auto"/>
            <w:vAlign w:val="center"/>
          </w:tcPr>
          <w:p w14:paraId="2FC34AF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07252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汽车动力驱动系统实训教学平台</w:t>
            </w:r>
          </w:p>
        </w:tc>
        <w:tc>
          <w:tcPr>
            <w:tcW w:w="579" w:type="pct"/>
            <w:shd w:val="clear" w:color="auto" w:fill="auto"/>
            <w:noWrap/>
            <w:vAlign w:val="center"/>
          </w:tcPr>
          <w:p w14:paraId="51A754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54B630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F0090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630F76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5DFBC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2BC37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8F75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62F67046">
            <w:pPr>
              <w:jc w:val="center"/>
              <w:rPr>
                <w:rFonts w:hint="eastAsia" w:ascii="宋体" w:hAnsi="宋体" w:eastAsia="宋体" w:cs="宋体"/>
                <w:i w:val="0"/>
                <w:iCs w:val="0"/>
                <w:color w:val="000000"/>
                <w:sz w:val="21"/>
                <w:szCs w:val="21"/>
                <w:highlight w:val="none"/>
                <w:u w:val="none"/>
              </w:rPr>
            </w:pPr>
          </w:p>
        </w:tc>
      </w:tr>
      <w:tr w14:paraId="71F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2652C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383" w:type="pct"/>
            <w:vMerge w:val="continue"/>
            <w:shd w:val="clear" w:color="auto" w:fill="auto"/>
            <w:vAlign w:val="center"/>
          </w:tcPr>
          <w:p w14:paraId="76F563C2">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7A284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悬架与制动系统实训教学平台</w:t>
            </w:r>
          </w:p>
        </w:tc>
        <w:tc>
          <w:tcPr>
            <w:tcW w:w="579" w:type="pct"/>
            <w:shd w:val="clear" w:color="auto" w:fill="auto"/>
            <w:noWrap/>
            <w:vAlign w:val="center"/>
          </w:tcPr>
          <w:p w14:paraId="7BC0E9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68E5DF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4474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755061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8610C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9B9DC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FBED5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29451C93">
            <w:pPr>
              <w:jc w:val="center"/>
              <w:rPr>
                <w:rFonts w:hint="eastAsia" w:ascii="宋体" w:hAnsi="宋体" w:eastAsia="宋体" w:cs="宋体"/>
                <w:i w:val="0"/>
                <w:iCs w:val="0"/>
                <w:color w:val="000000"/>
                <w:sz w:val="21"/>
                <w:szCs w:val="21"/>
                <w:highlight w:val="none"/>
                <w:u w:val="none"/>
              </w:rPr>
            </w:pPr>
          </w:p>
        </w:tc>
      </w:tr>
      <w:tr w14:paraId="775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6B59E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383" w:type="pct"/>
            <w:vMerge w:val="continue"/>
            <w:shd w:val="clear" w:color="auto" w:fill="auto"/>
            <w:vAlign w:val="center"/>
          </w:tcPr>
          <w:p w14:paraId="6357B9C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D9CF4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汽车转向模块系统实训教学平台</w:t>
            </w:r>
          </w:p>
        </w:tc>
        <w:tc>
          <w:tcPr>
            <w:tcW w:w="579" w:type="pct"/>
            <w:shd w:val="clear" w:color="auto" w:fill="auto"/>
            <w:noWrap/>
            <w:vAlign w:val="center"/>
          </w:tcPr>
          <w:p w14:paraId="639FC6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0F158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E8ED4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4AF9C0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2843C3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BD15E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921F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1A85D6A2">
            <w:pPr>
              <w:jc w:val="center"/>
              <w:rPr>
                <w:rFonts w:hint="eastAsia" w:ascii="宋体" w:hAnsi="宋体" w:eastAsia="宋体" w:cs="宋体"/>
                <w:i w:val="0"/>
                <w:iCs w:val="0"/>
                <w:color w:val="000000"/>
                <w:sz w:val="21"/>
                <w:szCs w:val="21"/>
                <w:highlight w:val="none"/>
                <w:u w:val="none"/>
              </w:rPr>
            </w:pPr>
          </w:p>
        </w:tc>
      </w:tr>
      <w:tr w14:paraId="2238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20737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383" w:type="pct"/>
            <w:vMerge w:val="continue"/>
            <w:shd w:val="clear" w:color="auto" w:fill="auto"/>
            <w:vAlign w:val="center"/>
          </w:tcPr>
          <w:p w14:paraId="2DFCC46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F9562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汽车传动系统实训教学平台</w:t>
            </w:r>
          </w:p>
        </w:tc>
        <w:tc>
          <w:tcPr>
            <w:tcW w:w="579" w:type="pct"/>
            <w:shd w:val="clear" w:color="auto" w:fill="auto"/>
            <w:noWrap/>
            <w:vAlign w:val="center"/>
          </w:tcPr>
          <w:p w14:paraId="65A7EE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541C9C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A7A47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716DB5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752F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C1309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919DF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6B0BC8DD">
            <w:pPr>
              <w:jc w:val="center"/>
              <w:rPr>
                <w:rFonts w:hint="eastAsia" w:ascii="宋体" w:hAnsi="宋体" w:eastAsia="宋体" w:cs="宋体"/>
                <w:i w:val="0"/>
                <w:iCs w:val="0"/>
                <w:color w:val="000000"/>
                <w:sz w:val="21"/>
                <w:szCs w:val="21"/>
                <w:highlight w:val="none"/>
                <w:u w:val="none"/>
              </w:rPr>
            </w:pPr>
          </w:p>
        </w:tc>
      </w:tr>
      <w:tr w14:paraId="5A8D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3A50B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383" w:type="pct"/>
            <w:vMerge w:val="continue"/>
            <w:shd w:val="clear" w:color="auto" w:fill="auto"/>
            <w:vAlign w:val="center"/>
          </w:tcPr>
          <w:p w14:paraId="7CF915F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920B2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新能源汽车底盘系统诊断与维修一体化工作站</w:t>
            </w:r>
          </w:p>
        </w:tc>
        <w:tc>
          <w:tcPr>
            <w:tcW w:w="579" w:type="pct"/>
            <w:shd w:val="clear" w:color="auto" w:fill="auto"/>
            <w:noWrap/>
            <w:vAlign w:val="center"/>
          </w:tcPr>
          <w:p w14:paraId="5CBEC1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0D4E4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25CF2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5F1D75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6DAA33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DE13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68250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570A464E">
            <w:pPr>
              <w:jc w:val="center"/>
              <w:rPr>
                <w:rFonts w:hint="eastAsia" w:ascii="宋体" w:hAnsi="宋体" w:eastAsia="宋体" w:cs="宋体"/>
                <w:i w:val="0"/>
                <w:iCs w:val="0"/>
                <w:color w:val="000000"/>
                <w:sz w:val="21"/>
                <w:szCs w:val="21"/>
                <w:highlight w:val="none"/>
                <w:u w:val="none"/>
              </w:rPr>
            </w:pPr>
          </w:p>
        </w:tc>
      </w:tr>
      <w:tr w14:paraId="35B4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694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383" w:type="pct"/>
            <w:vMerge w:val="continue"/>
            <w:shd w:val="clear" w:color="auto" w:fill="auto"/>
            <w:vAlign w:val="center"/>
          </w:tcPr>
          <w:p w14:paraId="472CEEC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19140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自动变系统诊断与维修一体化工作站</w:t>
            </w:r>
          </w:p>
        </w:tc>
        <w:tc>
          <w:tcPr>
            <w:tcW w:w="579" w:type="pct"/>
            <w:shd w:val="clear" w:color="auto" w:fill="auto"/>
            <w:noWrap/>
            <w:vAlign w:val="center"/>
          </w:tcPr>
          <w:p w14:paraId="14FABF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1600*800*1800</w:t>
            </w:r>
          </w:p>
        </w:tc>
        <w:tc>
          <w:tcPr>
            <w:tcW w:w="382" w:type="pct"/>
            <w:shd w:val="clear" w:color="auto" w:fill="auto"/>
            <w:noWrap/>
            <w:vAlign w:val="center"/>
          </w:tcPr>
          <w:p w14:paraId="66EF87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F6FBD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汽车实训工厂一楼一汽大众实训区</w:t>
            </w:r>
          </w:p>
        </w:tc>
        <w:tc>
          <w:tcPr>
            <w:tcW w:w="542" w:type="pct"/>
            <w:shd w:val="clear" w:color="auto" w:fill="auto"/>
            <w:vAlign w:val="center"/>
          </w:tcPr>
          <w:p w14:paraId="6390AC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75557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EB9C4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2CB58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585B3350">
            <w:pPr>
              <w:jc w:val="center"/>
              <w:rPr>
                <w:rFonts w:hint="eastAsia" w:ascii="宋体" w:hAnsi="宋体" w:eastAsia="宋体" w:cs="宋体"/>
                <w:i w:val="0"/>
                <w:iCs w:val="0"/>
                <w:color w:val="000000"/>
                <w:sz w:val="21"/>
                <w:szCs w:val="21"/>
                <w:highlight w:val="none"/>
                <w:u w:val="none"/>
              </w:rPr>
            </w:pPr>
          </w:p>
        </w:tc>
      </w:tr>
      <w:tr w14:paraId="7952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0987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383" w:type="pct"/>
            <w:vMerge w:val="continue"/>
            <w:shd w:val="clear" w:color="auto" w:fill="auto"/>
            <w:vAlign w:val="center"/>
          </w:tcPr>
          <w:p w14:paraId="5DEF8E8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B20F2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电动车电子电器空调舒适一体化实训站</w:t>
            </w:r>
          </w:p>
        </w:tc>
        <w:tc>
          <w:tcPr>
            <w:tcW w:w="579" w:type="pct"/>
            <w:shd w:val="clear" w:color="auto" w:fill="auto"/>
            <w:noWrap/>
            <w:vAlign w:val="center"/>
          </w:tcPr>
          <w:p w14:paraId="5C7FD1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1200*700*1200</w:t>
            </w:r>
          </w:p>
        </w:tc>
        <w:tc>
          <w:tcPr>
            <w:tcW w:w="382" w:type="pct"/>
            <w:shd w:val="clear" w:color="auto" w:fill="auto"/>
            <w:vAlign w:val="center"/>
          </w:tcPr>
          <w:p w14:paraId="2E1CE4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74B1E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D0F8C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0A25DD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CD8E4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2027A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100AB470">
            <w:pPr>
              <w:jc w:val="center"/>
              <w:rPr>
                <w:rFonts w:hint="eastAsia" w:ascii="宋体" w:hAnsi="宋体" w:eastAsia="宋体" w:cs="宋体"/>
                <w:i w:val="0"/>
                <w:iCs w:val="0"/>
                <w:color w:val="000000"/>
                <w:sz w:val="21"/>
                <w:szCs w:val="21"/>
                <w:highlight w:val="none"/>
                <w:u w:val="none"/>
              </w:rPr>
            </w:pPr>
          </w:p>
        </w:tc>
      </w:tr>
      <w:tr w14:paraId="01A1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EDDB6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383" w:type="pct"/>
            <w:vMerge w:val="continue"/>
            <w:shd w:val="clear" w:color="auto" w:fill="auto"/>
            <w:vAlign w:val="center"/>
          </w:tcPr>
          <w:p w14:paraId="22CF11CA">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352315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发动机1.5L</w:t>
            </w:r>
          </w:p>
        </w:tc>
        <w:tc>
          <w:tcPr>
            <w:tcW w:w="579" w:type="pct"/>
            <w:shd w:val="clear" w:color="auto" w:fill="auto"/>
            <w:noWrap/>
            <w:vAlign w:val="center"/>
          </w:tcPr>
          <w:p w14:paraId="4EE6F4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1000*600*900</w:t>
            </w:r>
          </w:p>
        </w:tc>
        <w:tc>
          <w:tcPr>
            <w:tcW w:w="382" w:type="pct"/>
            <w:shd w:val="clear" w:color="auto" w:fill="auto"/>
            <w:noWrap/>
            <w:vAlign w:val="center"/>
          </w:tcPr>
          <w:p w14:paraId="3DD1CB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2FCA89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186761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5DF12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5C6EC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527DC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063853CF">
            <w:pPr>
              <w:jc w:val="center"/>
              <w:rPr>
                <w:rFonts w:hint="eastAsia" w:ascii="宋体" w:hAnsi="宋体" w:eastAsia="宋体" w:cs="宋体"/>
                <w:i w:val="0"/>
                <w:iCs w:val="0"/>
                <w:color w:val="000000"/>
                <w:sz w:val="21"/>
                <w:szCs w:val="21"/>
                <w:highlight w:val="none"/>
                <w:u w:val="none"/>
              </w:rPr>
            </w:pPr>
          </w:p>
        </w:tc>
      </w:tr>
      <w:tr w14:paraId="79D1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220ED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383" w:type="pct"/>
            <w:vMerge w:val="continue"/>
            <w:shd w:val="clear" w:color="auto" w:fill="auto"/>
            <w:vAlign w:val="center"/>
          </w:tcPr>
          <w:p w14:paraId="098094F1">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5B51BF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发动机1.5T</w:t>
            </w:r>
          </w:p>
        </w:tc>
        <w:tc>
          <w:tcPr>
            <w:tcW w:w="579" w:type="pct"/>
            <w:shd w:val="clear" w:color="auto" w:fill="auto"/>
            <w:noWrap/>
            <w:vAlign w:val="center"/>
          </w:tcPr>
          <w:p w14:paraId="65827D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1000*600*900</w:t>
            </w:r>
          </w:p>
        </w:tc>
        <w:tc>
          <w:tcPr>
            <w:tcW w:w="382" w:type="pct"/>
            <w:shd w:val="clear" w:color="auto" w:fill="auto"/>
            <w:noWrap/>
            <w:vAlign w:val="center"/>
          </w:tcPr>
          <w:p w14:paraId="3197F1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641B4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327B35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1441B2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2F799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EE4F1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w:t>
            </w:r>
          </w:p>
        </w:tc>
        <w:tc>
          <w:tcPr>
            <w:tcW w:w="295" w:type="pct"/>
            <w:shd w:val="clear" w:color="auto" w:fill="auto"/>
            <w:vAlign w:val="center"/>
          </w:tcPr>
          <w:p w14:paraId="1BCF0B3D">
            <w:pPr>
              <w:jc w:val="center"/>
              <w:rPr>
                <w:rFonts w:hint="eastAsia" w:ascii="宋体" w:hAnsi="宋体" w:eastAsia="宋体" w:cs="宋体"/>
                <w:i w:val="0"/>
                <w:iCs w:val="0"/>
                <w:color w:val="000000"/>
                <w:sz w:val="21"/>
                <w:szCs w:val="21"/>
                <w:highlight w:val="none"/>
                <w:u w:val="none"/>
              </w:rPr>
            </w:pPr>
          </w:p>
        </w:tc>
      </w:tr>
      <w:tr w14:paraId="47A5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FF8EF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383" w:type="pct"/>
            <w:vMerge w:val="continue"/>
            <w:shd w:val="clear" w:color="auto" w:fill="auto"/>
            <w:vAlign w:val="center"/>
          </w:tcPr>
          <w:p w14:paraId="2149EE4B">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C397A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手动变速器总成</w:t>
            </w:r>
          </w:p>
        </w:tc>
        <w:tc>
          <w:tcPr>
            <w:tcW w:w="579" w:type="pct"/>
            <w:shd w:val="clear" w:color="auto" w:fill="auto"/>
            <w:noWrap/>
            <w:vAlign w:val="center"/>
          </w:tcPr>
          <w:p w14:paraId="54B16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1000*600*900</w:t>
            </w:r>
          </w:p>
        </w:tc>
        <w:tc>
          <w:tcPr>
            <w:tcW w:w="382" w:type="pct"/>
            <w:shd w:val="clear" w:color="auto" w:fill="auto"/>
            <w:noWrap/>
            <w:vAlign w:val="center"/>
          </w:tcPr>
          <w:p w14:paraId="702B64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51A44F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25E6EC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3F3B2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F906F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8592E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537FD636">
            <w:pPr>
              <w:jc w:val="center"/>
              <w:rPr>
                <w:rFonts w:hint="eastAsia" w:ascii="宋体" w:hAnsi="宋体" w:eastAsia="宋体" w:cs="宋体"/>
                <w:i w:val="0"/>
                <w:iCs w:val="0"/>
                <w:color w:val="000000"/>
                <w:sz w:val="21"/>
                <w:szCs w:val="21"/>
                <w:highlight w:val="none"/>
                <w:u w:val="none"/>
              </w:rPr>
            </w:pPr>
          </w:p>
        </w:tc>
      </w:tr>
      <w:tr w14:paraId="22E6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6A57D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383" w:type="pct"/>
            <w:vMerge w:val="continue"/>
            <w:shd w:val="clear" w:color="auto" w:fill="auto"/>
            <w:vAlign w:val="center"/>
          </w:tcPr>
          <w:p w14:paraId="2E8B8964">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0E0C1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后驱动总成</w:t>
            </w:r>
          </w:p>
        </w:tc>
        <w:tc>
          <w:tcPr>
            <w:tcW w:w="579" w:type="pct"/>
            <w:shd w:val="clear" w:color="auto" w:fill="auto"/>
            <w:noWrap/>
            <w:vAlign w:val="center"/>
          </w:tcPr>
          <w:p w14:paraId="1DF6ED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1000*600*900</w:t>
            </w:r>
          </w:p>
        </w:tc>
        <w:tc>
          <w:tcPr>
            <w:tcW w:w="382" w:type="pct"/>
            <w:shd w:val="clear" w:color="auto" w:fill="auto"/>
            <w:noWrap/>
            <w:vAlign w:val="center"/>
          </w:tcPr>
          <w:p w14:paraId="6D5957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5C677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46EA79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C3495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4589D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76B05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7D710940">
            <w:pPr>
              <w:jc w:val="center"/>
              <w:rPr>
                <w:rFonts w:hint="eastAsia" w:ascii="宋体" w:hAnsi="宋体" w:eastAsia="宋体" w:cs="宋体"/>
                <w:i w:val="0"/>
                <w:iCs w:val="0"/>
                <w:color w:val="000000"/>
                <w:sz w:val="21"/>
                <w:szCs w:val="21"/>
                <w:highlight w:val="none"/>
                <w:u w:val="none"/>
              </w:rPr>
            </w:pPr>
          </w:p>
        </w:tc>
      </w:tr>
      <w:tr w14:paraId="4350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AD526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383" w:type="pct"/>
            <w:vMerge w:val="continue"/>
            <w:shd w:val="clear" w:color="auto" w:fill="auto"/>
            <w:vAlign w:val="center"/>
          </w:tcPr>
          <w:p w14:paraId="0D234E76">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49EBC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前驱动总成</w:t>
            </w:r>
          </w:p>
        </w:tc>
        <w:tc>
          <w:tcPr>
            <w:tcW w:w="579" w:type="pct"/>
            <w:shd w:val="clear" w:color="auto" w:fill="auto"/>
            <w:noWrap/>
            <w:vAlign w:val="center"/>
          </w:tcPr>
          <w:p w14:paraId="1C881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1000*600*900</w:t>
            </w:r>
          </w:p>
        </w:tc>
        <w:tc>
          <w:tcPr>
            <w:tcW w:w="382" w:type="pct"/>
            <w:shd w:val="clear" w:color="auto" w:fill="auto"/>
            <w:noWrap/>
            <w:vAlign w:val="center"/>
          </w:tcPr>
          <w:p w14:paraId="7C6903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A5B00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556B86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F57D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D631C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3A16F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30049632">
            <w:pPr>
              <w:jc w:val="center"/>
              <w:rPr>
                <w:rFonts w:hint="eastAsia" w:ascii="宋体" w:hAnsi="宋体" w:eastAsia="宋体" w:cs="宋体"/>
                <w:i w:val="0"/>
                <w:iCs w:val="0"/>
                <w:color w:val="000000"/>
                <w:sz w:val="21"/>
                <w:szCs w:val="21"/>
                <w:highlight w:val="none"/>
                <w:u w:val="none"/>
              </w:rPr>
            </w:pPr>
          </w:p>
        </w:tc>
      </w:tr>
      <w:tr w14:paraId="562E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AD35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383" w:type="pct"/>
            <w:vMerge w:val="continue"/>
            <w:shd w:val="clear" w:color="auto" w:fill="auto"/>
            <w:vAlign w:val="center"/>
          </w:tcPr>
          <w:p w14:paraId="5B023C5F">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5EA784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机械压缩机</w:t>
            </w:r>
          </w:p>
        </w:tc>
        <w:tc>
          <w:tcPr>
            <w:tcW w:w="579" w:type="pct"/>
            <w:shd w:val="clear" w:color="auto" w:fill="auto"/>
            <w:noWrap/>
            <w:vAlign w:val="center"/>
          </w:tcPr>
          <w:p w14:paraId="0C4A6F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400*300*300</w:t>
            </w:r>
          </w:p>
        </w:tc>
        <w:tc>
          <w:tcPr>
            <w:tcW w:w="382" w:type="pct"/>
            <w:shd w:val="clear" w:color="auto" w:fill="auto"/>
            <w:noWrap/>
            <w:vAlign w:val="center"/>
          </w:tcPr>
          <w:p w14:paraId="451DDF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2F3F22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29FAF3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49D3A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BDB72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4143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95" w:type="pct"/>
            <w:shd w:val="clear" w:color="auto" w:fill="auto"/>
            <w:vAlign w:val="center"/>
          </w:tcPr>
          <w:p w14:paraId="22473CB6">
            <w:pPr>
              <w:jc w:val="center"/>
              <w:rPr>
                <w:rFonts w:hint="eastAsia" w:ascii="宋体" w:hAnsi="宋体" w:eastAsia="宋体" w:cs="宋体"/>
                <w:i w:val="0"/>
                <w:iCs w:val="0"/>
                <w:color w:val="000000"/>
                <w:sz w:val="21"/>
                <w:szCs w:val="21"/>
                <w:highlight w:val="none"/>
                <w:u w:val="none"/>
              </w:rPr>
            </w:pPr>
          </w:p>
        </w:tc>
      </w:tr>
      <w:tr w14:paraId="388E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3554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383" w:type="pct"/>
            <w:vMerge w:val="continue"/>
            <w:shd w:val="clear" w:color="auto" w:fill="auto"/>
            <w:vAlign w:val="center"/>
          </w:tcPr>
          <w:p w14:paraId="2F89B76F">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EF37B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电动压缩机</w:t>
            </w:r>
          </w:p>
        </w:tc>
        <w:tc>
          <w:tcPr>
            <w:tcW w:w="579" w:type="pct"/>
            <w:shd w:val="clear" w:color="auto" w:fill="auto"/>
            <w:noWrap/>
            <w:vAlign w:val="center"/>
          </w:tcPr>
          <w:p w14:paraId="63EC3B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400*300*300</w:t>
            </w:r>
          </w:p>
        </w:tc>
        <w:tc>
          <w:tcPr>
            <w:tcW w:w="382" w:type="pct"/>
            <w:shd w:val="clear" w:color="auto" w:fill="auto"/>
            <w:noWrap/>
            <w:vAlign w:val="center"/>
          </w:tcPr>
          <w:p w14:paraId="13437B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56EC47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142DFF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767F73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3F02A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BB80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95" w:type="pct"/>
            <w:shd w:val="clear" w:color="auto" w:fill="auto"/>
            <w:vAlign w:val="center"/>
          </w:tcPr>
          <w:p w14:paraId="4B8FB451">
            <w:pPr>
              <w:jc w:val="center"/>
              <w:rPr>
                <w:rFonts w:hint="eastAsia" w:ascii="宋体" w:hAnsi="宋体" w:eastAsia="宋体" w:cs="宋体"/>
                <w:i w:val="0"/>
                <w:iCs w:val="0"/>
                <w:color w:val="000000"/>
                <w:sz w:val="21"/>
                <w:szCs w:val="21"/>
                <w:highlight w:val="none"/>
                <w:u w:val="none"/>
              </w:rPr>
            </w:pPr>
          </w:p>
        </w:tc>
      </w:tr>
      <w:tr w14:paraId="398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EFC27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383" w:type="pct"/>
            <w:vMerge w:val="continue"/>
            <w:shd w:val="clear" w:color="auto" w:fill="auto"/>
            <w:vAlign w:val="center"/>
          </w:tcPr>
          <w:p w14:paraId="5BC0ABBF">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FE994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PTC</w:t>
            </w:r>
          </w:p>
        </w:tc>
        <w:tc>
          <w:tcPr>
            <w:tcW w:w="579" w:type="pct"/>
            <w:shd w:val="clear" w:color="auto" w:fill="auto"/>
            <w:noWrap/>
            <w:vAlign w:val="center"/>
          </w:tcPr>
          <w:p w14:paraId="0CB51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400*400*300</w:t>
            </w:r>
          </w:p>
        </w:tc>
        <w:tc>
          <w:tcPr>
            <w:tcW w:w="382" w:type="pct"/>
            <w:shd w:val="clear" w:color="auto" w:fill="auto"/>
            <w:noWrap/>
            <w:vAlign w:val="center"/>
          </w:tcPr>
          <w:p w14:paraId="61E6D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8BF47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646A2B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78FB2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D8ABB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83D7F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95" w:type="pct"/>
            <w:shd w:val="clear" w:color="auto" w:fill="auto"/>
            <w:vAlign w:val="center"/>
          </w:tcPr>
          <w:p w14:paraId="4AD1180B">
            <w:pPr>
              <w:jc w:val="center"/>
              <w:rPr>
                <w:rFonts w:hint="eastAsia" w:ascii="宋体" w:hAnsi="宋体" w:eastAsia="宋体" w:cs="宋体"/>
                <w:i w:val="0"/>
                <w:iCs w:val="0"/>
                <w:color w:val="000000"/>
                <w:sz w:val="21"/>
                <w:szCs w:val="21"/>
                <w:highlight w:val="none"/>
                <w:u w:val="none"/>
              </w:rPr>
            </w:pPr>
          </w:p>
        </w:tc>
      </w:tr>
      <w:tr w14:paraId="4BC5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78BAD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383" w:type="pct"/>
            <w:vMerge w:val="continue"/>
            <w:shd w:val="clear" w:color="auto" w:fill="auto"/>
            <w:vAlign w:val="center"/>
          </w:tcPr>
          <w:p w14:paraId="1E6262A7">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03FCC9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启动型铁电池</w:t>
            </w:r>
          </w:p>
        </w:tc>
        <w:tc>
          <w:tcPr>
            <w:tcW w:w="579" w:type="pct"/>
            <w:shd w:val="clear" w:color="auto" w:fill="auto"/>
            <w:noWrap/>
            <w:vAlign w:val="center"/>
          </w:tcPr>
          <w:p w14:paraId="6B9E92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200*120*150</w:t>
            </w:r>
          </w:p>
        </w:tc>
        <w:tc>
          <w:tcPr>
            <w:tcW w:w="382" w:type="pct"/>
            <w:shd w:val="clear" w:color="auto" w:fill="auto"/>
            <w:noWrap/>
            <w:vAlign w:val="center"/>
          </w:tcPr>
          <w:p w14:paraId="177CA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72ABF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汽车实训工厂一楼新能源汽车实训区</w:t>
            </w:r>
          </w:p>
        </w:tc>
        <w:tc>
          <w:tcPr>
            <w:tcW w:w="542" w:type="pct"/>
            <w:shd w:val="clear" w:color="auto" w:fill="auto"/>
            <w:vAlign w:val="center"/>
          </w:tcPr>
          <w:p w14:paraId="0812CC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59F5BE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C46D4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D8019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95" w:type="pct"/>
            <w:shd w:val="clear" w:color="auto" w:fill="auto"/>
            <w:vAlign w:val="center"/>
          </w:tcPr>
          <w:p w14:paraId="0E46C527">
            <w:pPr>
              <w:jc w:val="center"/>
              <w:rPr>
                <w:rFonts w:hint="eastAsia" w:ascii="宋体" w:hAnsi="宋体" w:eastAsia="宋体" w:cs="宋体"/>
                <w:i w:val="0"/>
                <w:iCs w:val="0"/>
                <w:color w:val="000000"/>
                <w:sz w:val="21"/>
                <w:szCs w:val="21"/>
                <w:highlight w:val="none"/>
                <w:u w:val="none"/>
              </w:rPr>
            </w:pPr>
          </w:p>
        </w:tc>
      </w:tr>
      <w:tr w14:paraId="67A1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E8DDF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383" w:type="pct"/>
            <w:vMerge w:val="continue"/>
            <w:shd w:val="clear" w:color="auto" w:fill="auto"/>
            <w:vAlign w:val="center"/>
          </w:tcPr>
          <w:p w14:paraId="3FC4A8F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20C9A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工具柜</w:t>
            </w:r>
          </w:p>
        </w:tc>
        <w:tc>
          <w:tcPr>
            <w:tcW w:w="579" w:type="pct"/>
            <w:shd w:val="clear" w:color="auto" w:fill="auto"/>
            <w:vAlign w:val="center"/>
          </w:tcPr>
          <w:p w14:paraId="7D766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800*600*1100</w:t>
            </w:r>
          </w:p>
        </w:tc>
        <w:tc>
          <w:tcPr>
            <w:tcW w:w="382" w:type="pct"/>
            <w:shd w:val="clear" w:color="auto" w:fill="auto"/>
            <w:vAlign w:val="center"/>
          </w:tcPr>
          <w:p w14:paraId="535D13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80" w:type="pct"/>
            <w:shd w:val="clear" w:color="auto" w:fill="auto"/>
            <w:vAlign w:val="center"/>
          </w:tcPr>
          <w:p w14:paraId="1E6C772E">
            <w:pPr>
              <w:jc w:val="center"/>
              <w:rPr>
                <w:rFonts w:hint="eastAsia" w:ascii="宋体" w:hAnsi="宋体" w:eastAsia="宋体" w:cs="宋体"/>
                <w:i w:val="0"/>
                <w:iCs w:val="0"/>
                <w:color w:val="000000"/>
                <w:sz w:val="21"/>
                <w:szCs w:val="21"/>
                <w:highlight w:val="none"/>
                <w:u w:val="none"/>
              </w:rPr>
            </w:pPr>
          </w:p>
        </w:tc>
        <w:tc>
          <w:tcPr>
            <w:tcW w:w="542" w:type="pct"/>
            <w:shd w:val="clear" w:color="auto" w:fill="auto"/>
            <w:vAlign w:val="center"/>
          </w:tcPr>
          <w:p w14:paraId="3D741E52">
            <w:pPr>
              <w:jc w:val="center"/>
              <w:rPr>
                <w:rFonts w:hint="eastAsia" w:ascii="宋体" w:hAnsi="宋体" w:eastAsia="宋体" w:cs="宋体"/>
                <w:i w:val="0"/>
                <w:iCs w:val="0"/>
                <w:color w:val="000000"/>
                <w:sz w:val="21"/>
                <w:szCs w:val="21"/>
                <w:highlight w:val="none"/>
                <w:u w:val="none"/>
              </w:rPr>
            </w:pPr>
          </w:p>
        </w:tc>
        <w:tc>
          <w:tcPr>
            <w:tcW w:w="410" w:type="pct"/>
            <w:shd w:val="clear" w:color="auto" w:fill="auto"/>
            <w:vAlign w:val="center"/>
          </w:tcPr>
          <w:p w14:paraId="698C0817">
            <w:pPr>
              <w:jc w:val="center"/>
              <w:rPr>
                <w:rFonts w:hint="eastAsia" w:ascii="宋体" w:hAnsi="宋体" w:eastAsia="宋体" w:cs="宋体"/>
                <w:i w:val="0"/>
                <w:iCs w:val="0"/>
                <w:color w:val="000000"/>
                <w:sz w:val="21"/>
                <w:szCs w:val="21"/>
                <w:highlight w:val="none"/>
                <w:u w:val="none"/>
              </w:rPr>
            </w:pPr>
          </w:p>
        </w:tc>
        <w:tc>
          <w:tcPr>
            <w:tcW w:w="378" w:type="pct"/>
            <w:shd w:val="clear" w:color="auto" w:fill="auto"/>
            <w:vAlign w:val="center"/>
          </w:tcPr>
          <w:p w14:paraId="1CA000A6">
            <w:pPr>
              <w:jc w:val="center"/>
              <w:rPr>
                <w:rFonts w:hint="eastAsia" w:ascii="宋体" w:hAnsi="宋体" w:eastAsia="宋体" w:cs="宋体"/>
                <w:i w:val="0"/>
                <w:iCs w:val="0"/>
                <w:color w:val="000000"/>
                <w:sz w:val="21"/>
                <w:szCs w:val="21"/>
                <w:highlight w:val="none"/>
                <w:u w:val="none"/>
              </w:rPr>
            </w:pPr>
          </w:p>
        </w:tc>
        <w:tc>
          <w:tcPr>
            <w:tcW w:w="443" w:type="pct"/>
            <w:shd w:val="clear" w:color="auto" w:fill="auto"/>
            <w:vAlign w:val="center"/>
          </w:tcPr>
          <w:p w14:paraId="2E80FE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1B928F07">
            <w:pPr>
              <w:jc w:val="center"/>
              <w:rPr>
                <w:rFonts w:hint="eastAsia" w:ascii="宋体" w:hAnsi="宋体" w:eastAsia="宋体" w:cs="宋体"/>
                <w:i w:val="0"/>
                <w:iCs w:val="0"/>
                <w:color w:val="000000"/>
                <w:sz w:val="21"/>
                <w:szCs w:val="21"/>
                <w:highlight w:val="none"/>
                <w:u w:val="none"/>
              </w:rPr>
            </w:pPr>
          </w:p>
        </w:tc>
      </w:tr>
      <w:tr w14:paraId="43BF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2C203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383" w:type="pct"/>
            <w:vMerge w:val="restart"/>
            <w:shd w:val="clear" w:color="auto" w:fill="auto"/>
            <w:vAlign w:val="center"/>
          </w:tcPr>
          <w:p w14:paraId="316F90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三楼新能源汽车虚拟仿真理实一体化实训室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99.41㎡</w:t>
            </w:r>
          </w:p>
        </w:tc>
        <w:tc>
          <w:tcPr>
            <w:tcW w:w="794" w:type="pct"/>
            <w:shd w:val="clear" w:color="auto" w:fill="auto"/>
            <w:vAlign w:val="center"/>
          </w:tcPr>
          <w:p w14:paraId="64C669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红色工具箱2个、ELRA黑色扳手工具袋1个、AVL DITEST高压检测工具1套、课程卡若干、电工电子课程面板11个、课程卡槽11个、LN师生互联平台7个、连接线束盒22个、绝缘头盔 14个、护目镜10个、电绝缘防护服15个、AED自动体外除颤仪2个、生活安全药箱2个、触电急救模拟假人 2个、警示牌74个、德国绝缘手套1双、3M舒适型防滑耐磨手套14双、电动汽车充电站1个、工作照明灯2个、两级电压测试仪2个、绝缘电阻测试仪1个、LN万用表7个、钳形电流表1个、安全锁箱2个、新能源汽车电驱动实训台1个、新能源汽车电池实训台1个、充电桩1个、储物柜8个、绝缘钩2个</w:t>
            </w:r>
          </w:p>
        </w:tc>
        <w:tc>
          <w:tcPr>
            <w:tcW w:w="579" w:type="pct"/>
            <w:shd w:val="clear" w:color="auto" w:fill="auto"/>
            <w:vAlign w:val="center"/>
          </w:tcPr>
          <w:p w14:paraId="3D3B6004">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67932A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480" w:type="pct"/>
            <w:shd w:val="clear" w:color="auto" w:fill="auto"/>
            <w:vAlign w:val="center"/>
          </w:tcPr>
          <w:p w14:paraId="34C255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汽车实训室二楼机房</w:t>
            </w:r>
          </w:p>
        </w:tc>
        <w:tc>
          <w:tcPr>
            <w:tcW w:w="542" w:type="pct"/>
            <w:shd w:val="clear" w:color="auto" w:fill="auto"/>
            <w:vAlign w:val="center"/>
          </w:tcPr>
          <w:p w14:paraId="77CB0F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三楼新能源汽车虚拟仿真理实一体化实训室99.41㎡</w:t>
            </w:r>
          </w:p>
        </w:tc>
        <w:tc>
          <w:tcPr>
            <w:tcW w:w="410" w:type="pct"/>
            <w:shd w:val="clear" w:color="auto" w:fill="auto"/>
            <w:vAlign w:val="center"/>
          </w:tcPr>
          <w:p w14:paraId="2469CD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6C619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FD44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0E9937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若干零部件打包装箱</w:t>
            </w:r>
          </w:p>
        </w:tc>
      </w:tr>
      <w:tr w14:paraId="53C1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10" w:type="pct"/>
            <w:shd w:val="clear" w:color="auto" w:fill="auto"/>
            <w:vAlign w:val="center"/>
          </w:tcPr>
          <w:p w14:paraId="6BDEF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383" w:type="pct"/>
            <w:vMerge w:val="continue"/>
            <w:shd w:val="clear" w:color="auto" w:fill="auto"/>
            <w:vAlign w:val="center"/>
          </w:tcPr>
          <w:p w14:paraId="0A84573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A8E7A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台式电脑（含电脑桌）</w:t>
            </w:r>
          </w:p>
        </w:tc>
        <w:tc>
          <w:tcPr>
            <w:tcW w:w="579" w:type="pct"/>
            <w:shd w:val="clear" w:color="auto" w:fill="auto"/>
            <w:vAlign w:val="center"/>
          </w:tcPr>
          <w:p w14:paraId="231DC5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1700*800*1200</w:t>
            </w:r>
          </w:p>
        </w:tc>
        <w:tc>
          <w:tcPr>
            <w:tcW w:w="382" w:type="pct"/>
            <w:shd w:val="clear" w:color="auto" w:fill="auto"/>
            <w:vAlign w:val="center"/>
          </w:tcPr>
          <w:p w14:paraId="1437C1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480" w:type="pct"/>
            <w:shd w:val="clear" w:color="auto" w:fill="auto"/>
            <w:vAlign w:val="center"/>
          </w:tcPr>
          <w:p w14:paraId="1EFA22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汽车实训室二楼机房</w:t>
            </w:r>
          </w:p>
        </w:tc>
        <w:tc>
          <w:tcPr>
            <w:tcW w:w="542" w:type="pct"/>
            <w:shd w:val="clear" w:color="auto" w:fill="auto"/>
            <w:vAlign w:val="center"/>
          </w:tcPr>
          <w:p w14:paraId="014196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三楼新能源汽车虚拟仿真理实一体化实训室99.41㎡</w:t>
            </w:r>
          </w:p>
        </w:tc>
        <w:tc>
          <w:tcPr>
            <w:tcW w:w="410" w:type="pct"/>
            <w:shd w:val="clear" w:color="auto" w:fill="auto"/>
            <w:vAlign w:val="center"/>
          </w:tcPr>
          <w:p w14:paraId="5F46FC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9F6B6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69AB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w:t>
            </w:r>
          </w:p>
        </w:tc>
        <w:tc>
          <w:tcPr>
            <w:tcW w:w="295" w:type="pct"/>
            <w:shd w:val="clear" w:color="auto" w:fill="auto"/>
            <w:vAlign w:val="center"/>
          </w:tcPr>
          <w:p w14:paraId="37F82A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电脑桌为双人桌，数量为电脑台数</w:t>
            </w:r>
          </w:p>
        </w:tc>
      </w:tr>
      <w:tr w14:paraId="7A0D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06E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383" w:type="pct"/>
            <w:vMerge w:val="continue"/>
            <w:shd w:val="clear" w:color="auto" w:fill="auto"/>
            <w:vAlign w:val="center"/>
          </w:tcPr>
          <w:p w14:paraId="02558EE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50911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579" w:type="pct"/>
            <w:shd w:val="clear" w:color="auto" w:fill="auto"/>
            <w:vAlign w:val="center"/>
          </w:tcPr>
          <w:p w14:paraId="36F6EB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800*400*2000</w:t>
            </w:r>
          </w:p>
        </w:tc>
        <w:tc>
          <w:tcPr>
            <w:tcW w:w="382" w:type="pct"/>
            <w:shd w:val="clear" w:color="auto" w:fill="auto"/>
            <w:vAlign w:val="center"/>
          </w:tcPr>
          <w:p w14:paraId="246170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80" w:type="pct"/>
            <w:shd w:val="clear" w:color="auto" w:fill="auto"/>
            <w:vAlign w:val="center"/>
          </w:tcPr>
          <w:p w14:paraId="581CC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汽车实训室二楼机房</w:t>
            </w:r>
          </w:p>
        </w:tc>
        <w:tc>
          <w:tcPr>
            <w:tcW w:w="542" w:type="pct"/>
            <w:shd w:val="clear" w:color="auto" w:fill="auto"/>
            <w:vAlign w:val="center"/>
          </w:tcPr>
          <w:p w14:paraId="7A4A19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三楼新能源汽车虚拟仿真理实一体化实训室99.41㎡</w:t>
            </w:r>
          </w:p>
        </w:tc>
        <w:tc>
          <w:tcPr>
            <w:tcW w:w="410" w:type="pct"/>
            <w:shd w:val="clear" w:color="auto" w:fill="auto"/>
            <w:vAlign w:val="center"/>
          </w:tcPr>
          <w:p w14:paraId="60D6D7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F848F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23430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w:t>
            </w:r>
          </w:p>
        </w:tc>
        <w:tc>
          <w:tcPr>
            <w:tcW w:w="295" w:type="pct"/>
            <w:shd w:val="clear" w:color="auto" w:fill="auto"/>
            <w:vAlign w:val="center"/>
          </w:tcPr>
          <w:p w14:paraId="27146BD1">
            <w:pPr>
              <w:jc w:val="center"/>
              <w:rPr>
                <w:rFonts w:hint="eastAsia" w:ascii="宋体" w:hAnsi="宋体" w:eastAsia="宋体" w:cs="宋体"/>
                <w:i w:val="0"/>
                <w:iCs w:val="0"/>
                <w:color w:val="000000"/>
                <w:sz w:val="21"/>
                <w:szCs w:val="21"/>
                <w:highlight w:val="none"/>
                <w:u w:val="none"/>
              </w:rPr>
            </w:pPr>
          </w:p>
        </w:tc>
      </w:tr>
      <w:tr w14:paraId="7CAD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C7C43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383" w:type="pct"/>
            <w:vMerge w:val="restart"/>
            <w:shd w:val="clear" w:color="auto" w:fill="auto"/>
            <w:vAlign w:val="center"/>
          </w:tcPr>
          <w:p w14:paraId="1FEF7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794" w:type="pct"/>
            <w:shd w:val="clear" w:color="auto" w:fill="auto"/>
            <w:vAlign w:val="center"/>
          </w:tcPr>
          <w:p w14:paraId="01C959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深蓝整车</w:t>
            </w:r>
          </w:p>
        </w:tc>
        <w:tc>
          <w:tcPr>
            <w:tcW w:w="579" w:type="pct"/>
            <w:shd w:val="clear" w:color="auto" w:fill="auto"/>
            <w:vAlign w:val="center"/>
          </w:tcPr>
          <w:p w14:paraId="0ADA9B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4720*1720*1460</w:t>
            </w:r>
          </w:p>
        </w:tc>
        <w:tc>
          <w:tcPr>
            <w:tcW w:w="382" w:type="pct"/>
            <w:shd w:val="clear" w:color="auto" w:fill="auto"/>
            <w:vAlign w:val="center"/>
          </w:tcPr>
          <w:p w14:paraId="3A2023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FE698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87AC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623542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486DB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2A916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1780</w:t>
            </w:r>
          </w:p>
        </w:tc>
        <w:tc>
          <w:tcPr>
            <w:tcW w:w="295" w:type="pct"/>
            <w:shd w:val="clear" w:color="auto" w:fill="auto"/>
            <w:vAlign w:val="center"/>
          </w:tcPr>
          <w:p w14:paraId="12DD8FAA">
            <w:pPr>
              <w:jc w:val="center"/>
              <w:rPr>
                <w:rFonts w:hint="eastAsia" w:ascii="宋体" w:hAnsi="宋体" w:eastAsia="宋体" w:cs="宋体"/>
                <w:i w:val="0"/>
                <w:iCs w:val="0"/>
                <w:color w:val="000000"/>
                <w:sz w:val="21"/>
                <w:szCs w:val="21"/>
                <w:highlight w:val="none"/>
                <w:u w:val="none"/>
              </w:rPr>
            </w:pPr>
          </w:p>
        </w:tc>
      </w:tr>
      <w:tr w14:paraId="1005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915BC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383" w:type="pct"/>
            <w:vMerge w:val="continue"/>
            <w:shd w:val="clear" w:color="auto" w:fill="auto"/>
            <w:vAlign w:val="center"/>
          </w:tcPr>
          <w:p w14:paraId="50773879">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61E87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信号灯</w:t>
            </w:r>
          </w:p>
        </w:tc>
        <w:tc>
          <w:tcPr>
            <w:tcW w:w="579" w:type="pct"/>
            <w:shd w:val="clear" w:color="auto" w:fill="auto"/>
            <w:vAlign w:val="center"/>
          </w:tcPr>
          <w:p w14:paraId="34D584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750*250*120</w:t>
            </w:r>
          </w:p>
        </w:tc>
        <w:tc>
          <w:tcPr>
            <w:tcW w:w="382" w:type="pct"/>
            <w:shd w:val="clear" w:color="auto" w:fill="auto"/>
            <w:vAlign w:val="center"/>
          </w:tcPr>
          <w:p w14:paraId="0BF9D5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70579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70B97F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3B3000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60F3E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199C4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95" w:type="pct"/>
            <w:shd w:val="clear" w:color="auto" w:fill="auto"/>
            <w:vAlign w:val="center"/>
          </w:tcPr>
          <w:p w14:paraId="1A28BFCE">
            <w:pPr>
              <w:jc w:val="center"/>
              <w:rPr>
                <w:rFonts w:hint="eastAsia" w:ascii="宋体" w:hAnsi="宋体" w:eastAsia="宋体" w:cs="宋体"/>
                <w:i w:val="0"/>
                <w:iCs w:val="0"/>
                <w:color w:val="000000"/>
                <w:sz w:val="21"/>
                <w:szCs w:val="21"/>
                <w:highlight w:val="none"/>
                <w:u w:val="none"/>
              </w:rPr>
            </w:pPr>
          </w:p>
        </w:tc>
      </w:tr>
      <w:tr w14:paraId="365F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6AF91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383" w:type="pct"/>
            <w:vMerge w:val="continue"/>
            <w:shd w:val="clear" w:color="auto" w:fill="auto"/>
            <w:vAlign w:val="center"/>
          </w:tcPr>
          <w:p w14:paraId="769AF18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7F2CF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579" w:type="pct"/>
            <w:shd w:val="clear" w:color="auto" w:fill="auto"/>
            <w:vAlign w:val="center"/>
          </w:tcPr>
          <w:p w14:paraId="7E2C58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1000*400*1800</w:t>
            </w:r>
          </w:p>
        </w:tc>
        <w:tc>
          <w:tcPr>
            <w:tcW w:w="382" w:type="pct"/>
            <w:shd w:val="clear" w:color="auto" w:fill="auto"/>
            <w:vAlign w:val="center"/>
          </w:tcPr>
          <w:p w14:paraId="6D81B2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46B407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D41FB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6AD884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D69AF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06F4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295" w:type="pct"/>
            <w:shd w:val="clear" w:color="auto" w:fill="auto"/>
            <w:vAlign w:val="center"/>
          </w:tcPr>
          <w:p w14:paraId="479604B0">
            <w:pPr>
              <w:jc w:val="center"/>
              <w:rPr>
                <w:rFonts w:hint="eastAsia" w:ascii="宋体" w:hAnsi="宋体" w:eastAsia="宋体" w:cs="宋体"/>
                <w:i w:val="0"/>
                <w:iCs w:val="0"/>
                <w:color w:val="000000"/>
                <w:sz w:val="21"/>
                <w:szCs w:val="21"/>
                <w:highlight w:val="none"/>
                <w:u w:val="none"/>
              </w:rPr>
            </w:pPr>
          </w:p>
        </w:tc>
      </w:tr>
      <w:tr w14:paraId="1727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165B3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383" w:type="pct"/>
            <w:vMerge w:val="continue"/>
            <w:shd w:val="clear" w:color="auto" w:fill="auto"/>
            <w:vAlign w:val="center"/>
          </w:tcPr>
          <w:p w14:paraId="6191544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46E86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驾驶式洗地机</w:t>
            </w:r>
          </w:p>
        </w:tc>
        <w:tc>
          <w:tcPr>
            <w:tcW w:w="579" w:type="pct"/>
            <w:shd w:val="clear" w:color="auto" w:fill="auto"/>
            <w:vAlign w:val="center"/>
          </w:tcPr>
          <w:p w14:paraId="35771D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1000*600*820</w:t>
            </w:r>
          </w:p>
        </w:tc>
        <w:tc>
          <w:tcPr>
            <w:tcW w:w="382" w:type="pct"/>
            <w:shd w:val="clear" w:color="auto" w:fill="auto"/>
            <w:vAlign w:val="center"/>
          </w:tcPr>
          <w:p w14:paraId="1BF0C7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B42E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D7ACC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25A752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525BF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34614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310</w:t>
            </w:r>
          </w:p>
        </w:tc>
        <w:tc>
          <w:tcPr>
            <w:tcW w:w="295" w:type="pct"/>
            <w:shd w:val="clear" w:color="auto" w:fill="auto"/>
            <w:vAlign w:val="center"/>
          </w:tcPr>
          <w:p w14:paraId="3D61F25E">
            <w:pPr>
              <w:jc w:val="center"/>
              <w:rPr>
                <w:rFonts w:hint="eastAsia" w:ascii="宋体" w:hAnsi="宋体" w:eastAsia="宋体" w:cs="宋体"/>
                <w:i w:val="0"/>
                <w:iCs w:val="0"/>
                <w:color w:val="000000"/>
                <w:sz w:val="21"/>
                <w:szCs w:val="21"/>
                <w:highlight w:val="none"/>
                <w:u w:val="none"/>
              </w:rPr>
            </w:pPr>
          </w:p>
        </w:tc>
      </w:tr>
      <w:tr w14:paraId="4FD9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78C06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383" w:type="pct"/>
            <w:vMerge w:val="continue"/>
            <w:shd w:val="clear" w:color="auto" w:fill="auto"/>
            <w:vAlign w:val="center"/>
          </w:tcPr>
          <w:p w14:paraId="7AB12FF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0EE1F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传感器标定套件(含假人、角反射器)</w:t>
            </w:r>
          </w:p>
        </w:tc>
        <w:tc>
          <w:tcPr>
            <w:tcW w:w="579" w:type="pct"/>
            <w:shd w:val="clear" w:color="auto" w:fill="auto"/>
            <w:vAlign w:val="center"/>
          </w:tcPr>
          <w:p w14:paraId="7DD3F92E">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7E0EE5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A5326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C07F5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一楼展厅788.26㎡，车路协同实训区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55253B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ECE03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7FF0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95" w:type="pct"/>
            <w:shd w:val="clear" w:color="auto" w:fill="auto"/>
            <w:vAlign w:val="center"/>
          </w:tcPr>
          <w:p w14:paraId="0EB6D4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若干零部件打包装箱</w:t>
            </w:r>
          </w:p>
        </w:tc>
      </w:tr>
      <w:tr w14:paraId="61D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1D163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83" w:type="pct"/>
            <w:vMerge w:val="restart"/>
            <w:shd w:val="clear" w:color="auto" w:fill="auto"/>
            <w:vAlign w:val="center"/>
          </w:tcPr>
          <w:p w14:paraId="6ACB02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794" w:type="pct"/>
            <w:shd w:val="clear" w:color="auto" w:fill="auto"/>
            <w:vAlign w:val="center"/>
          </w:tcPr>
          <w:p w14:paraId="112F69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环境感知实训台架</w:t>
            </w:r>
          </w:p>
        </w:tc>
        <w:tc>
          <w:tcPr>
            <w:tcW w:w="579" w:type="pct"/>
            <w:shd w:val="clear" w:color="auto" w:fill="auto"/>
            <w:vAlign w:val="center"/>
          </w:tcPr>
          <w:p w14:paraId="142CC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1502*612*1307mm</w:t>
            </w:r>
          </w:p>
        </w:tc>
        <w:tc>
          <w:tcPr>
            <w:tcW w:w="382" w:type="pct"/>
            <w:shd w:val="clear" w:color="auto" w:fill="auto"/>
            <w:vAlign w:val="center"/>
          </w:tcPr>
          <w:p w14:paraId="78F02C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7D447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1C2616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3EB388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BFF2E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C5402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95" w:type="pct"/>
            <w:shd w:val="clear" w:color="auto" w:fill="auto"/>
            <w:vAlign w:val="center"/>
          </w:tcPr>
          <w:p w14:paraId="35DFEA67">
            <w:pPr>
              <w:jc w:val="center"/>
              <w:rPr>
                <w:rFonts w:hint="eastAsia" w:ascii="宋体" w:hAnsi="宋体" w:eastAsia="宋体" w:cs="宋体"/>
                <w:i w:val="0"/>
                <w:iCs w:val="0"/>
                <w:color w:val="000000"/>
                <w:sz w:val="21"/>
                <w:szCs w:val="21"/>
                <w:highlight w:val="none"/>
                <w:u w:val="none"/>
              </w:rPr>
            </w:pPr>
          </w:p>
        </w:tc>
      </w:tr>
      <w:tr w14:paraId="3AFE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26912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383" w:type="pct"/>
            <w:vMerge w:val="continue"/>
            <w:shd w:val="clear" w:color="auto" w:fill="auto"/>
            <w:vAlign w:val="center"/>
          </w:tcPr>
          <w:p w14:paraId="05015A2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46B10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视觉传感器实训台</w:t>
            </w:r>
          </w:p>
        </w:tc>
        <w:tc>
          <w:tcPr>
            <w:tcW w:w="579" w:type="pct"/>
            <w:shd w:val="clear" w:color="auto" w:fill="auto"/>
            <w:vAlign w:val="center"/>
          </w:tcPr>
          <w:p w14:paraId="73F481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1500*600*1200</w:t>
            </w:r>
          </w:p>
        </w:tc>
        <w:tc>
          <w:tcPr>
            <w:tcW w:w="382" w:type="pct"/>
            <w:shd w:val="clear" w:color="auto" w:fill="auto"/>
            <w:vAlign w:val="center"/>
          </w:tcPr>
          <w:p w14:paraId="5C1452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215A9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71BD82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2EA6B3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8C867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AE519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95" w:type="pct"/>
            <w:shd w:val="clear" w:color="auto" w:fill="auto"/>
            <w:vAlign w:val="center"/>
          </w:tcPr>
          <w:p w14:paraId="53EB7966">
            <w:pPr>
              <w:jc w:val="center"/>
              <w:rPr>
                <w:rFonts w:hint="eastAsia" w:ascii="宋体" w:hAnsi="宋体" w:eastAsia="宋体" w:cs="宋体"/>
                <w:i w:val="0"/>
                <w:iCs w:val="0"/>
                <w:color w:val="000000"/>
                <w:sz w:val="21"/>
                <w:szCs w:val="21"/>
                <w:highlight w:val="none"/>
                <w:u w:val="none"/>
              </w:rPr>
            </w:pPr>
          </w:p>
        </w:tc>
      </w:tr>
      <w:tr w14:paraId="0FD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FE830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383" w:type="pct"/>
            <w:vMerge w:val="continue"/>
            <w:shd w:val="clear" w:color="auto" w:fill="auto"/>
            <w:vAlign w:val="center"/>
          </w:tcPr>
          <w:p w14:paraId="38AE864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38642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传感器综合实训台</w:t>
            </w:r>
          </w:p>
        </w:tc>
        <w:tc>
          <w:tcPr>
            <w:tcW w:w="579" w:type="pct"/>
            <w:shd w:val="clear" w:color="auto" w:fill="auto"/>
            <w:vAlign w:val="center"/>
          </w:tcPr>
          <w:p w14:paraId="181515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1500*600*1200</w:t>
            </w:r>
          </w:p>
        </w:tc>
        <w:tc>
          <w:tcPr>
            <w:tcW w:w="382" w:type="pct"/>
            <w:shd w:val="clear" w:color="auto" w:fill="auto"/>
            <w:vAlign w:val="center"/>
          </w:tcPr>
          <w:p w14:paraId="0759D0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B52AC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0E99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19A174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8D39C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0C358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95" w:type="pct"/>
            <w:shd w:val="clear" w:color="auto" w:fill="auto"/>
            <w:vAlign w:val="center"/>
          </w:tcPr>
          <w:p w14:paraId="7E6AA4D7">
            <w:pPr>
              <w:jc w:val="center"/>
              <w:rPr>
                <w:rFonts w:hint="eastAsia" w:ascii="宋体" w:hAnsi="宋体" w:eastAsia="宋体" w:cs="宋体"/>
                <w:i w:val="0"/>
                <w:iCs w:val="0"/>
                <w:color w:val="000000"/>
                <w:sz w:val="21"/>
                <w:szCs w:val="21"/>
                <w:highlight w:val="none"/>
                <w:u w:val="none"/>
              </w:rPr>
            </w:pPr>
          </w:p>
        </w:tc>
      </w:tr>
      <w:tr w14:paraId="6DFB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688D9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383" w:type="pct"/>
            <w:vMerge w:val="continue"/>
            <w:shd w:val="clear" w:color="auto" w:fill="auto"/>
            <w:vAlign w:val="center"/>
          </w:tcPr>
          <w:p w14:paraId="75AB332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8E24C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传感器标定套件</w:t>
            </w:r>
          </w:p>
        </w:tc>
        <w:tc>
          <w:tcPr>
            <w:tcW w:w="579" w:type="pct"/>
            <w:shd w:val="clear" w:color="auto" w:fill="auto"/>
            <w:vAlign w:val="center"/>
          </w:tcPr>
          <w:p w14:paraId="12CED848">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2D1E27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A976C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51396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7B5A38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04723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7ACE0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95" w:type="pct"/>
            <w:shd w:val="clear" w:color="auto" w:fill="auto"/>
            <w:vAlign w:val="center"/>
          </w:tcPr>
          <w:p w14:paraId="65AB99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零部件打包装箱</w:t>
            </w:r>
          </w:p>
        </w:tc>
      </w:tr>
      <w:tr w14:paraId="4632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9E1EC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383" w:type="pct"/>
            <w:vMerge w:val="continue"/>
            <w:shd w:val="clear" w:color="auto" w:fill="auto"/>
            <w:vAlign w:val="center"/>
          </w:tcPr>
          <w:p w14:paraId="364144E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E3ED0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假人</w:t>
            </w:r>
          </w:p>
        </w:tc>
        <w:tc>
          <w:tcPr>
            <w:tcW w:w="579" w:type="pct"/>
            <w:shd w:val="clear" w:color="auto" w:fill="auto"/>
            <w:vAlign w:val="center"/>
          </w:tcPr>
          <w:p w14:paraId="16B80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1800(高)</w:t>
            </w:r>
          </w:p>
        </w:tc>
        <w:tc>
          <w:tcPr>
            <w:tcW w:w="382" w:type="pct"/>
            <w:shd w:val="clear" w:color="auto" w:fill="auto"/>
            <w:vAlign w:val="center"/>
          </w:tcPr>
          <w:p w14:paraId="6113C5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9242D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E553A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42B6C5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E6621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81719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95" w:type="pct"/>
            <w:shd w:val="clear" w:color="auto" w:fill="auto"/>
            <w:vAlign w:val="center"/>
          </w:tcPr>
          <w:p w14:paraId="55200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0F9A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7D7E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383" w:type="pct"/>
            <w:vMerge w:val="continue"/>
            <w:shd w:val="clear" w:color="auto" w:fill="auto"/>
            <w:vAlign w:val="center"/>
          </w:tcPr>
          <w:p w14:paraId="56C1895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64836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智能移动交通灯</w:t>
            </w:r>
          </w:p>
        </w:tc>
        <w:tc>
          <w:tcPr>
            <w:tcW w:w="579" w:type="pct"/>
            <w:shd w:val="clear" w:color="auto" w:fill="auto"/>
            <w:vAlign w:val="center"/>
          </w:tcPr>
          <w:p w14:paraId="0C997F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700*600*1960</w:t>
            </w:r>
          </w:p>
        </w:tc>
        <w:tc>
          <w:tcPr>
            <w:tcW w:w="382" w:type="pct"/>
            <w:shd w:val="clear" w:color="auto" w:fill="auto"/>
            <w:vAlign w:val="center"/>
          </w:tcPr>
          <w:p w14:paraId="3B9B04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F5FF9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DAA13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一楼展厅788.26㎡，环境感知实训区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150 ㎡</w:t>
            </w:r>
          </w:p>
        </w:tc>
        <w:tc>
          <w:tcPr>
            <w:tcW w:w="410" w:type="pct"/>
            <w:shd w:val="clear" w:color="auto" w:fill="auto"/>
            <w:vAlign w:val="center"/>
          </w:tcPr>
          <w:p w14:paraId="503E50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E4C06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6515A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154BF334">
            <w:pPr>
              <w:jc w:val="center"/>
              <w:rPr>
                <w:rFonts w:hint="eastAsia" w:ascii="宋体" w:hAnsi="宋体" w:eastAsia="宋体" w:cs="宋体"/>
                <w:i w:val="0"/>
                <w:iCs w:val="0"/>
                <w:color w:val="000000"/>
                <w:sz w:val="21"/>
                <w:szCs w:val="21"/>
                <w:highlight w:val="none"/>
                <w:u w:val="none"/>
              </w:rPr>
            </w:pPr>
          </w:p>
        </w:tc>
      </w:tr>
      <w:tr w14:paraId="431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E3B92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383" w:type="pct"/>
            <w:vMerge w:val="restart"/>
            <w:shd w:val="clear" w:color="auto" w:fill="auto"/>
            <w:vAlign w:val="center"/>
          </w:tcPr>
          <w:p w14:paraId="3FD639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一楼展厅788.26㎡，线控底盘实训室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794" w:type="pct"/>
            <w:shd w:val="clear" w:color="auto" w:fill="auto"/>
            <w:vAlign w:val="center"/>
          </w:tcPr>
          <w:p w14:paraId="59691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线控底盘实训台架</w:t>
            </w:r>
          </w:p>
        </w:tc>
        <w:tc>
          <w:tcPr>
            <w:tcW w:w="579" w:type="pct"/>
            <w:shd w:val="clear" w:color="auto" w:fill="auto"/>
            <w:vAlign w:val="center"/>
          </w:tcPr>
          <w:p w14:paraId="332292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2000mm*1430mm*1260mm</w:t>
            </w:r>
          </w:p>
        </w:tc>
        <w:tc>
          <w:tcPr>
            <w:tcW w:w="382" w:type="pct"/>
            <w:shd w:val="clear" w:color="auto" w:fill="auto"/>
            <w:vAlign w:val="center"/>
          </w:tcPr>
          <w:p w14:paraId="06B358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EB18B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C8D7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一楼展厅788.26㎡，线控底盘实训区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0C5C1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8E13E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58B0D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95" w:type="pct"/>
            <w:shd w:val="clear" w:color="auto" w:fill="auto"/>
            <w:vAlign w:val="center"/>
          </w:tcPr>
          <w:p w14:paraId="7A4EEB01">
            <w:pPr>
              <w:jc w:val="center"/>
              <w:rPr>
                <w:rFonts w:hint="eastAsia" w:ascii="宋体" w:hAnsi="宋体" w:eastAsia="宋体" w:cs="宋体"/>
                <w:i w:val="0"/>
                <w:iCs w:val="0"/>
                <w:color w:val="000000"/>
                <w:sz w:val="21"/>
                <w:szCs w:val="21"/>
                <w:highlight w:val="none"/>
                <w:u w:val="none"/>
              </w:rPr>
            </w:pPr>
          </w:p>
        </w:tc>
      </w:tr>
      <w:tr w14:paraId="03B2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DFA5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383" w:type="pct"/>
            <w:vMerge w:val="continue"/>
            <w:shd w:val="clear" w:color="auto" w:fill="auto"/>
            <w:vAlign w:val="center"/>
          </w:tcPr>
          <w:p w14:paraId="3A8AA79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BA49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线控底盘综合实训台架</w:t>
            </w:r>
          </w:p>
        </w:tc>
        <w:tc>
          <w:tcPr>
            <w:tcW w:w="579" w:type="pct"/>
            <w:shd w:val="clear" w:color="auto" w:fill="auto"/>
            <w:vAlign w:val="center"/>
          </w:tcPr>
          <w:p w14:paraId="37499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1300mm*800mm*1200mm</w:t>
            </w:r>
          </w:p>
        </w:tc>
        <w:tc>
          <w:tcPr>
            <w:tcW w:w="382" w:type="pct"/>
            <w:shd w:val="clear" w:color="auto" w:fill="auto"/>
            <w:vAlign w:val="center"/>
          </w:tcPr>
          <w:p w14:paraId="402DD1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4210C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7C5630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一楼展厅788.26㎡，线控底盘实训区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5C4CED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CDB4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A5B19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295" w:type="pct"/>
            <w:shd w:val="clear" w:color="auto" w:fill="auto"/>
            <w:vAlign w:val="center"/>
          </w:tcPr>
          <w:p w14:paraId="728B662F">
            <w:pPr>
              <w:jc w:val="center"/>
              <w:rPr>
                <w:rFonts w:hint="eastAsia" w:ascii="宋体" w:hAnsi="宋体" w:eastAsia="宋体" w:cs="宋体"/>
                <w:i w:val="0"/>
                <w:iCs w:val="0"/>
                <w:color w:val="000000"/>
                <w:sz w:val="21"/>
                <w:szCs w:val="21"/>
                <w:highlight w:val="none"/>
                <w:u w:val="none"/>
              </w:rPr>
            </w:pPr>
          </w:p>
        </w:tc>
      </w:tr>
      <w:tr w14:paraId="5C25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1701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383" w:type="pct"/>
            <w:vMerge w:val="continue"/>
            <w:shd w:val="clear" w:color="auto" w:fill="auto"/>
            <w:vAlign w:val="center"/>
          </w:tcPr>
          <w:p w14:paraId="11E65E1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A5D2B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线控底盘实训车</w:t>
            </w:r>
          </w:p>
        </w:tc>
        <w:tc>
          <w:tcPr>
            <w:tcW w:w="579" w:type="pct"/>
            <w:shd w:val="clear" w:color="auto" w:fill="auto"/>
            <w:vAlign w:val="center"/>
          </w:tcPr>
          <w:p w14:paraId="713D47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2280mm*1100mm*550mm</w:t>
            </w:r>
          </w:p>
        </w:tc>
        <w:tc>
          <w:tcPr>
            <w:tcW w:w="382" w:type="pct"/>
            <w:shd w:val="clear" w:color="auto" w:fill="auto"/>
            <w:vAlign w:val="center"/>
          </w:tcPr>
          <w:p w14:paraId="4AE800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1BFE5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B63CC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一楼展厅788.26㎡，线控底盘实训区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6ED09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23320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411A6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295" w:type="pct"/>
            <w:shd w:val="clear" w:color="auto" w:fill="auto"/>
            <w:vAlign w:val="center"/>
          </w:tcPr>
          <w:p w14:paraId="57629469">
            <w:pPr>
              <w:jc w:val="center"/>
              <w:rPr>
                <w:rFonts w:hint="eastAsia" w:ascii="宋体" w:hAnsi="宋体" w:eastAsia="宋体" w:cs="宋体"/>
                <w:i w:val="0"/>
                <w:iCs w:val="0"/>
                <w:color w:val="000000"/>
                <w:sz w:val="21"/>
                <w:szCs w:val="21"/>
                <w:highlight w:val="none"/>
                <w:u w:val="none"/>
              </w:rPr>
            </w:pPr>
          </w:p>
        </w:tc>
      </w:tr>
      <w:tr w14:paraId="4286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11F76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383" w:type="pct"/>
            <w:vMerge w:val="restart"/>
            <w:shd w:val="clear" w:color="auto" w:fill="auto"/>
            <w:vAlign w:val="center"/>
          </w:tcPr>
          <w:p w14:paraId="0235C8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794" w:type="pct"/>
            <w:shd w:val="clear" w:color="auto" w:fill="auto"/>
            <w:vAlign w:val="center"/>
          </w:tcPr>
          <w:p w14:paraId="2BFBFFCC">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车规级底盘纯电动低速车</w:t>
            </w:r>
          </w:p>
        </w:tc>
        <w:tc>
          <w:tcPr>
            <w:tcW w:w="579" w:type="pct"/>
            <w:shd w:val="clear" w:color="auto" w:fill="auto"/>
            <w:vAlign w:val="center"/>
          </w:tcPr>
          <w:p w14:paraId="30D1DE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2027mm*970mm*610mm</w:t>
            </w:r>
          </w:p>
        </w:tc>
        <w:tc>
          <w:tcPr>
            <w:tcW w:w="382" w:type="pct"/>
            <w:shd w:val="clear" w:color="auto" w:fill="auto"/>
            <w:vAlign w:val="center"/>
          </w:tcPr>
          <w:p w14:paraId="34B42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30B59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13129D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03D615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C1189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5676D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378E93D4">
            <w:pPr>
              <w:jc w:val="center"/>
              <w:rPr>
                <w:rFonts w:hint="eastAsia" w:ascii="宋体" w:hAnsi="宋体" w:eastAsia="宋体" w:cs="宋体"/>
                <w:i w:val="0"/>
                <w:iCs w:val="0"/>
                <w:color w:val="000000"/>
                <w:sz w:val="21"/>
                <w:szCs w:val="21"/>
                <w:highlight w:val="none"/>
                <w:u w:val="none"/>
              </w:rPr>
            </w:pPr>
          </w:p>
        </w:tc>
      </w:tr>
      <w:tr w14:paraId="3C70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3FF05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383" w:type="pct"/>
            <w:vMerge w:val="continue"/>
            <w:shd w:val="clear" w:color="auto" w:fill="auto"/>
            <w:vAlign w:val="center"/>
          </w:tcPr>
          <w:p w14:paraId="5AB7C9E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309B3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信号灯</w:t>
            </w:r>
          </w:p>
        </w:tc>
        <w:tc>
          <w:tcPr>
            <w:tcW w:w="579" w:type="pct"/>
            <w:shd w:val="clear" w:color="auto" w:fill="auto"/>
            <w:vAlign w:val="center"/>
          </w:tcPr>
          <w:p w14:paraId="05A62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高750mm*宽250mm*厚120mm</w:t>
            </w:r>
          </w:p>
        </w:tc>
        <w:tc>
          <w:tcPr>
            <w:tcW w:w="382" w:type="pct"/>
            <w:shd w:val="clear" w:color="auto" w:fill="auto"/>
            <w:vAlign w:val="center"/>
          </w:tcPr>
          <w:p w14:paraId="1CF51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EEFED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94358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2E4028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2E470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110F4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95" w:type="pct"/>
            <w:shd w:val="clear" w:color="auto" w:fill="auto"/>
            <w:vAlign w:val="center"/>
          </w:tcPr>
          <w:p w14:paraId="08DF4E4F">
            <w:pPr>
              <w:jc w:val="center"/>
              <w:rPr>
                <w:rFonts w:hint="eastAsia" w:ascii="宋体" w:hAnsi="宋体" w:eastAsia="宋体" w:cs="宋体"/>
                <w:i w:val="0"/>
                <w:iCs w:val="0"/>
                <w:color w:val="000000"/>
                <w:sz w:val="21"/>
                <w:szCs w:val="21"/>
                <w:highlight w:val="none"/>
                <w:u w:val="none"/>
              </w:rPr>
            </w:pPr>
          </w:p>
        </w:tc>
      </w:tr>
      <w:tr w14:paraId="54E2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24EBA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383" w:type="pct"/>
            <w:vMerge w:val="continue"/>
            <w:shd w:val="clear" w:color="auto" w:fill="auto"/>
            <w:vAlign w:val="center"/>
          </w:tcPr>
          <w:p w14:paraId="29E6B10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28548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传感器标定套件</w:t>
            </w:r>
          </w:p>
        </w:tc>
        <w:tc>
          <w:tcPr>
            <w:tcW w:w="579" w:type="pct"/>
            <w:shd w:val="clear" w:color="auto" w:fill="auto"/>
            <w:vAlign w:val="center"/>
          </w:tcPr>
          <w:p w14:paraId="5EEC3AB8">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124BA900">
            <w:pPr>
              <w:jc w:val="center"/>
              <w:rPr>
                <w:rFonts w:hint="eastAsia" w:ascii="宋体" w:hAnsi="宋体" w:eastAsia="宋体" w:cs="宋体"/>
                <w:i w:val="0"/>
                <w:iCs w:val="0"/>
                <w:color w:val="000000"/>
                <w:sz w:val="21"/>
                <w:szCs w:val="21"/>
                <w:highlight w:val="none"/>
                <w:u w:val="none"/>
              </w:rPr>
            </w:pPr>
          </w:p>
        </w:tc>
        <w:tc>
          <w:tcPr>
            <w:tcW w:w="480" w:type="pct"/>
            <w:shd w:val="clear" w:color="auto" w:fill="auto"/>
            <w:vAlign w:val="center"/>
          </w:tcPr>
          <w:p w14:paraId="5D9A34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813F3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34E718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FB0EB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ABAB7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95" w:type="pct"/>
            <w:shd w:val="clear" w:color="auto" w:fill="auto"/>
            <w:vAlign w:val="center"/>
          </w:tcPr>
          <w:p w14:paraId="2CF965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零部件打包装箱</w:t>
            </w:r>
          </w:p>
        </w:tc>
      </w:tr>
      <w:tr w14:paraId="5807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88D04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383" w:type="pct"/>
            <w:vMerge w:val="continue"/>
            <w:shd w:val="clear" w:color="auto" w:fill="auto"/>
            <w:vAlign w:val="center"/>
          </w:tcPr>
          <w:p w14:paraId="5AFD009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DDFC0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锥桶</w:t>
            </w:r>
          </w:p>
        </w:tc>
        <w:tc>
          <w:tcPr>
            <w:tcW w:w="579" w:type="pct"/>
            <w:shd w:val="clear" w:color="auto" w:fill="auto"/>
            <w:vAlign w:val="center"/>
          </w:tcPr>
          <w:p w14:paraId="5C3770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高度450mm，直径：76mm，底座:200mm</w:t>
            </w:r>
          </w:p>
        </w:tc>
        <w:tc>
          <w:tcPr>
            <w:tcW w:w="382" w:type="pct"/>
            <w:shd w:val="clear" w:color="auto" w:fill="auto"/>
            <w:vAlign w:val="center"/>
          </w:tcPr>
          <w:p w14:paraId="356054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80" w:type="pct"/>
            <w:shd w:val="clear" w:color="auto" w:fill="auto"/>
            <w:vAlign w:val="center"/>
          </w:tcPr>
          <w:p w14:paraId="19812C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14ACF2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6383C2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27659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C2E1B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95" w:type="pct"/>
            <w:shd w:val="clear" w:color="auto" w:fill="auto"/>
            <w:vAlign w:val="center"/>
          </w:tcPr>
          <w:p w14:paraId="353D0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装箱打包</w:t>
            </w:r>
          </w:p>
        </w:tc>
      </w:tr>
      <w:tr w14:paraId="1039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4DDFA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383" w:type="pct"/>
            <w:vMerge w:val="continue"/>
            <w:shd w:val="clear" w:color="auto" w:fill="auto"/>
            <w:vAlign w:val="center"/>
          </w:tcPr>
          <w:p w14:paraId="4145E482">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F3B9E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测试仪表工具车</w:t>
            </w:r>
          </w:p>
        </w:tc>
        <w:tc>
          <w:tcPr>
            <w:tcW w:w="579" w:type="pct"/>
            <w:shd w:val="clear" w:color="auto" w:fill="auto"/>
            <w:vAlign w:val="center"/>
          </w:tcPr>
          <w:p w14:paraId="31D047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300*500*700</w:t>
            </w:r>
          </w:p>
        </w:tc>
        <w:tc>
          <w:tcPr>
            <w:tcW w:w="382" w:type="pct"/>
            <w:shd w:val="clear" w:color="auto" w:fill="auto"/>
            <w:vAlign w:val="center"/>
          </w:tcPr>
          <w:p w14:paraId="7DF48C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5C5286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50E08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6117C7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2F361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CE7B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5620693B">
            <w:pPr>
              <w:jc w:val="center"/>
              <w:rPr>
                <w:rFonts w:hint="eastAsia" w:ascii="宋体" w:hAnsi="宋体" w:eastAsia="宋体" w:cs="宋体"/>
                <w:i w:val="0"/>
                <w:iCs w:val="0"/>
                <w:color w:val="000000"/>
                <w:sz w:val="21"/>
                <w:szCs w:val="21"/>
                <w:highlight w:val="none"/>
                <w:u w:val="none"/>
              </w:rPr>
            </w:pPr>
          </w:p>
        </w:tc>
      </w:tr>
      <w:tr w14:paraId="07AF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34561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383" w:type="pct"/>
            <w:vMerge w:val="continue"/>
            <w:shd w:val="clear" w:color="auto" w:fill="auto"/>
            <w:vAlign w:val="center"/>
          </w:tcPr>
          <w:p w14:paraId="080331A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C07C7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假人</w:t>
            </w:r>
          </w:p>
        </w:tc>
        <w:tc>
          <w:tcPr>
            <w:tcW w:w="579" w:type="pct"/>
            <w:shd w:val="clear" w:color="auto" w:fill="auto"/>
            <w:vAlign w:val="center"/>
          </w:tcPr>
          <w:p w14:paraId="5ED48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382" w:type="pct"/>
            <w:shd w:val="clear" w:color="auto" w:fill="auto"/>
            <w:vAlign w:val="center"/>
          </w:tcPr>
          <w:p w14:paraId="768C78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228FC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10BD20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670DC2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8A972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19E62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95" w:type="pct"/>
            <w:shd w:val="clear" w:color="auto" w:fill="auto"/>
            <w:vAlign w:val="center"/>
          </w:tcPr>
          <w:p w14:paraId="0359D3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729F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24DB0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383" w:type="pct"/>
            <w:vMerge w:val="continue"/>
            <w:shd w:val="clear" w:color="auto" w:fill="auto"/>
            <w:vAlign w:val="center"/>
          </w:tcPr>
          <w:p w14:paraId="5D976368">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0E6241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标定工具（角度反射器、棋盘标定板、交通标识牌）</w:t>
            </w:r>
          </w:p>
        </w:tc>
        <w:tc>
          <w:tcPr>
            <w:tcW w:w="579" w:type="pct"/>
            <w:shd w:val="clear" w:color="auto" w:fill="auto"/>
            <w:noWrap/>
            <w:vAlign w:val="center"/>
          </w:tcPr>
          <w:p w14:paraId="447DF8D4">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2F6D28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19E95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1F7E0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一楼展厅788.26㎡，整车装调与检测实训区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110㎡</w:t>
            </w:r>
          </w:p>
        </w:tc>
        <w:tc>
          <w:tcPr>
            <w:tcW w:w="410" w:type="pct"/>
            <w:shd w:val="clear" w:color="auto" w:fill="auto"/>
            <w:vAlign w:val="center"/>
          </w:tcPr>
          <w:p w14:paraId="074DD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54545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A1A3A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95" w:type="pct"/>
            <w:shd w:val="clear" w:color="auto" w:fill="auto"/>
            <w:vAlign w:val="center"/>
          </w:tcPr>
          <w:p w14:paraId="2AB879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5589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C56B9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383" w:type="pct"/>
            <w:vMerge w:val="restart"/>
            <w:shd w:val="clear" w:color="auto" w:fill="auto"/>
            <w:vAlign w:val="center"/>
          </w:tcPr>
          <w:p w14:paraId="091D0C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794" w:type="pct"/>
            <w:shd w:val="clear" w:color="auto" w:fill="auto"/>
            <w:vAlign w:val="center"/>
          </w:tcPr>
          <w:p w14:paraId="66CA2489">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沙盘主体</w:t>
            </w:r>
          </w:p>
        </w:tc>
        <w:tc>
          <w:tcPr>
            <w:tcW w:w="579" w:type="pct"/>
            <w:shd w:val="clear" w:color="auto" w:fill="auto"/>
            <w:vAlign w:val="center"/>
          </w:tcPr>
          <w:p w14:paraId="443ADA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7500*7000</w:t>
            </w:r>
          </w:p>
        </w:tc>
        <w:tc>
          <w:tcPr>
            <w:tcW w:w="382" w:type="pct"/>
            <w:shd w:val="clear" w:color="auto" w:fill="auto"/>
            <w:vAlign w:val="center"/>
          </w:tcPr>
          <w:p w14:paraId="69D8B2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C412C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1FE7A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410" w:type="pct"/>
            <w:shd w:val="clear" w:color="auto" w:fill="auto"/>
            <w:vAlign w:val="center"/>
          </w:tcPr>
          <w:p w14:paraId="1772EF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9FAE7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7F90B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95" w:type="pct"/>
            <w:shd w:val="clear" w:color="auto" w:fill="auto"/>
            <w:vAlign w:val="center"/>
          </w:tcPr>
          <w:p w14:paraId="62C26648">
            <w:pPr>
              <w:jc w:val="center"/>
              <w:rPr>
                <w:rFonts w:hint="eastAsia" w:ascii="宋体" w:hAnsi="宋体" w:eastAsia="宋体" w:cs="宋体"/>
                <w:i w:val="0"/>
                <w:iCs w:val="0"/>
                <w:color w:val="000000"/>
                <w:sz w:val="21"/>
                <w:szCs w:val="21"/>
                <w:highlight w:val="none"/>
                <w:u w:val="none"/>
              </w:rPr>
            </w:pPr>
          </w:p>
        </w:tc>
      </w:tr>
      <w:tr w14:paraId="54E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CBA9F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383" w:type="pct"/>
            <w:vMerge w:val="continue"/>
            <w:shd w:val="clear" w:color="auto" w:fill="auto"/>
            <w:vAlign w:val="center"/>
          </w:tcPr>
          <w:p w14:paraId="27A5D50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CFAE4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录播机</w:t>
            </w:r>
          </w:p>
        </w:tc>
        <w:tc>
          <w:tcPr>
            <w:tcW w:w="579" w:type="pct"/>
            <w:shd w:val="clear" w:color="auto" w:fill="auto"/>
            <w:vAlign w:val="center"/>
          </w:tcPr>
          <w:p w14:paraId="246DD539">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723462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7391A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0B53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410" w:type="pct"/>
            <w:shd w:val="clear" w:color="auto" w:fill="auto"/>
            <w:vAlign w:val="center"/>
          </w:tcPr>
          <w:p w14:paraId="659FD9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5161C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4B46B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95" w:type="pct"/>
            <w:shd w:val="clear" w:color="auto" w:fill="auto"/>
            <w:vAlign w:val="center"/>
          </w:tcPr>
          <w:p w14:paraId="74E4127A">
            <w:pPr>
              <w:jc w:val="center"/>
              <w:rPr>
                <w:rFonts w:hint="eastAsia" w:ascii="宋体" w:hAnsi="宋体" w:eastAsia="宋体" w:cs="宋体"/>
                <w:i w:val="0"/>
                <w:iCs w:val="0"/>
                <w:color w:val="000000"/>
                <w:sz w:val="21"/>
                <w:szCs w:val="21"/>
                <w:highlight w:val="none"/>
                <w:u w:val="none"/>
              </w:rPr>
            </w:pPr>
          </w:p>
        </w:tc>
      </w:tr>
      <w:tr w14:paraId="7D7B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D7C67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383" w:type="pct"/>
            <w:vMerge w:val="continue"/>
            <w:shd w:val="clear" w:color="auto" w:fill="auto"/>
            <w:vAlign w:val="center"/>
          </w:tcPr>
          <w:p w14:paraId="5BB5B46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521DE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一体机（86英寸）</w:t>
            </w:r>
          </w:p>
        </w:tc>
        <w:tc>
          <w:tcPr>
            <w:tcW w:w="579" w:type="pct"/>
            <w:shd w:val="clear" w:color="auto" w:fill="auto"/>
            <w:vAlign w:val="center"/>
          </w:tcPr>
          <w:p w14:paraId="1366C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1959*1170*83</w:t>
            </w:r>
          </w:p>
        </w:tc>
        <w:tc>
          <w:tcPr>
            <w:tcW w:w="382" w:type="pct"/>
            <w:shd w:val="clear" w:color="auto" w:fill="auto"/>
            <w:vAlign w:val="center"/>
          </w:tcPr>
          <w:p w14:paraId="4B9229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48BEB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0D2832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410" w:type="pct"/>
            <w:shd w:val="clear" w:color="auto" w:fill="auto"/>
            <w:vAlign w:val="center"/>
          </w:tcPr>
          <w:p w14:paraId="6963DB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829CB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4B29C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295" w:type="pct"/>
            <w:shd w:val="clear" w:color="auto" w:fill="auto"/>
            <w:vAlign w:val="center"/>
          </w:tcPr>
          <w:p w14:paraId="6B461AF2">
            <w:pPr>
              <w:jc w:val="center"/>
              <w:rPr>
                <w:rFonts w:hint="eastAsia" w:ascii="宋体" w:hAnsi="宋体" w:eastAsia="宋体" w:cs="宋体"/>
                <w:i w:val="0"/>
                <w:iCs w:val="0"/>
                <w:color w:val="000000"/>
                <w:sz w:val="21"/>
                <w:szCs w:val="21"/>
                <w:highlight w:val="none"/>
                <w:u w:val="none"/>
              </w:rPr>
            </w:pPr>
          </w:p>
        </w:tc>
      </w:tr>
      <w:tr w14:paraId="54AA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676C5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383" w:type="pct"/>
            <w:vMerge w:val="continue"/>
            <w:shd w:val="clear" w:color="auto" w:fill="auto"/>
            <w:vAlign w:val="center"/>
          </w:tcPr>
          <w:p w14:paraId="4854951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496DD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智能小车</w:t>
            </w:r>
          </w:p>
        </w:tc>
        <w:tc>
          <w:tcPr>
            <w:tcW w:w="579" w:type="pct"/>
            <w:shd w:val="clear" w:color="auto" w:fill="auto"/>
            <w:vAlign w:val="center"/>
          </w:tcPr>
          <w:p w14:paraId="03FE2B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290*190*170</w:t>
            </w:r>
          </w:p>
        </w:tc>
        <w:tc>
          <w:tcPr>
            <w:tcW w:w="382" w:type="pct"/>
            <w:shd w:val="clear" w:color="auto" w:fill="auto"/>
            <w:vAlign w:val="center"/>
          </w:tcPr>
          <w:p w14:paraId="4FF88C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80" w:type="pct"/>
            <w:shd w:val="clear" w:color="auto" w:fill="auto"/>
            <w:vAlign w:val="center"/>
          </w:tcPr>
          <w:p w14:paraId="3EB56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0344CF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410" w:type="pct"/>
            <w:shd w:val="clear" w:color="auto" w:fill="auto"/>
            <w:vAlign w:val="center"/>
          </w:tcPr>
          <w:p w14:paraId="4E2ADF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2E9FB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DD51B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95" w:type="pct"/>
            <w:shd w:val="clear" w:color="auto" w:fill="auto"/>
            <w:vAlign w:val="center"/>
          </w:tcPr>
          <w:p w14:paraId="7E30514D">
            <w:pPr>
              <w:jc w:val="center"/>
              <w:rPr>
                <w:rFonts w:hint="eastAsia" w:ascii="宋体" w:hAnsi="宋体" w:eastAsia="宋体" w:cs="宋体"/>
                <w:i w:val="0"/>
                <w:iCs w:val="0"/>
                <w:color w:val="000000"/>
                <w:sz w:val="21"/>
                <w:szCs w:val="21"/>
                <w:highlight w:val="none"/>
                <w:u w:val="none"/>
              </w:rPr>
            </w:pPr>
          </w:p>
        </w:tc>
      </w:tr>
      <w:tr w14:paraId="23BF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5C555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383" w:type="pct"/>
            <w:vMerge w:val="continue"/>
            <w:shd w:val="clear" w:color="auto" w:fill="auto"/>
            <w:vAlign w:val="center"/>
          </w:tcPr>
          <w:p w14:paraId="3C1C599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F8E3A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自动驾驶小车</w:t>
            </w:r>
          </w:p>
        </w:tc>
        <w:tc>
          <w:tcPr>
            <w:tcW w:w="579" w:type="pct"/>
            <w:shd w:val="clear" w:color="auto" w:fill="auto"/>
            <w:vAlign w:val="center"/>
          </w:tcPr>
          <w:p w14:paraId="56D1E7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435*365*405</w:t>
            </w:r>
          </w:p>
        </w:tc>
        <w:tc>
          <w:tcPr>
            <w:tcW w:w="382" w:type="pct"/>
            <w:shd w:val="clear" w:color="auto" w:fill="auto"/>
            <w:vAlign w:val="center"/>
          </w:tcPr>
          <w:p w14:paraId="366462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1D473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16430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二楼智慧交通沙盘理实一体化实训室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135㎡</w:t>
            </w:r>
          </w:p>
        </w:tc>
        <w:tc>
          <w:tcPr>
            <w:tcW w:w="410" w:type="pct"/>
            <w:shd w:val="clear" w:color="auto" w:fill="auto"/>
            <w:vAlign w:val="center"/>
          </w:tcPr>
          <w:p w14:paraId="082D4A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20EA6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0590B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95" w:type="pct"/>
            <w:shd w:val="clear" w:color="auto" w:fill="auto"/>
            <w:vAlign w:val="center"/>
          </w:tcPr>
          <w:p w14:paraId="2FD42294">
            <w:pPr>
              <w:jc w:val="center"/>
              <w:rPr>
                <w:rFonts w:hint="eastAsia" w:ascii="宋体" w:hAnsi="宋体" w:eastAsia="宋体" w:cs="宋体"/>
                <w:i w:val="0"/>
                <w:iCs w:val="0"/>
                <w:color w:val="000000"/>
                <w:sz w:val="21"/>
                <w:szCs w:val="21"/>
                <w:highlight w:val="none"/>
                <w:u w:val="none"/>
              </w:rPr>
            </w:pPr>
          </w:p>
        </w:tc>
      </w:tr>
      <w:tr w14:paraId="0456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9880A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383" w:type="pct"/>
            <w:shd w:val="clear" w:color="auto" w:fill="auto"/>
            <w:vAlign w:val="center"/>
          </w:tcPr>
          <w:p w14:paraId="68E7A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二楼自动驾驶仿真理实一体化实训室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w:t>
            </w:r>
          </w:p>
        </w:tc>
        <w:tc>
          <w:tcPr>
            <w:tcW w:w="794" w:type="pct"/>
            <w:shd w:val="clear" w:color="auto" w:fill="auto"/>
            <w:vAlign w:val="center"/>
          </w:tcPr>
          <w:p w14:paraId="41D6EC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仿真主机*4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27寸显示器*3</w:t>
            </w:r>
          </w:p>
        </w:tc>
        <w:tc>
          <w:tcPr>
            <w:tcW w:w="579" w:type="pct"/>
            <w:shd w:val="clear" w:color="auto" w:fill="auto"/>
            <w:vAlign w:val="center"/>
          </w:tcPr>
          <w:p w14:paraId="6F75239E">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4596AA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80" w:type="pct"/>
            <w:shd w:val="clear" w:color="auto" w:fill="auto"/>
            <w:vAlign w:val="center"/>
          </w:tcPr>
          <w:p w14:paraId="62E2D9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6FC87D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二楼自动驾驶仿真理实一体化实训室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w:t>
            </w:r>
          </w:p>
        </w:tc>
        <w:tc>
          <w:tcPr>
            <w:tcW w:w="410" w:type="pct"/>
            <w:shd w:val="clear" w:color="auto" w:fill="auto"/>
            <w:vAlign w:val="center"/>
          </w:tcPr>
          <w:p w14:paraId="46EC64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FA44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05D4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95" w:type="pct"/>
            <w:shd w:val="clear" w:color="auto" w:fill="auto"/>
            <w:vAlign w:val="center"/>
          </w:tcPr>
          <w:p w14:paraId="160612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4057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F5B5D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383" w:type="pct"/>
            <w:shd w:val="clear" w:color="auto" w:fill="auto"/>
            <w:vAlign w:val="center"/>
          </w:tcPr>
          <w:p w14:paraId="01E8E2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一楼展厅788.26㎡，智能驾驶实训区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794" w:type="pct"/>
            <w:shd w:val="clear" w:color="auto" w:fill="auto"/>
            <w:vAlign w:val="center"/>
          </w:tcPr>
          <w:p w14:paraId="0026BE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一体式驾驶模拟器</w:t>
            </w:r>
          </w:p>
        </w:tc>
        <w:tc>
          <w:tcPr>
            <w:tcW w:w="579" w:type="pct"/>
            <w:shd w:val="clear" w:color="auto" w:fill="auto"/>
            <w:vAlign w:val="center"/>
          </w:tcPr>
          <w:p w14:paraId="2AB695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2215mm*1064mm*1422mm</w:t>
            </w:r>
          </w:p>
        </w:tc>
        <w:tc>
          <w:tcPr>
            <w:tcW w:w="382" w:type="pct"/>
            <w:shd w:val="clear" w:color="auto" w:fill="auto"/>
            <w:vAlign w:val="center"/>
          </w:tcPr>
          <w:p w14:paraId="22D211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96B9B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7C8C73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一楼展厅788.26㎡，智能驾驶实训区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5F6295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3C668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32A51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295" w:type="pct"/>
            <w:shd w:val="clear" w:color="auto" w:fill="auto"/>
            <w:vAlign w:val="center"/>
          </w:tcPr>
          <w:p w14:paraId="04867D49">
            <w:pPr>
              <w:jc w:val="center"/>
              <w:rPr>
                <w:rFonts w:hint="eastAsia" w:ascii="宋体" w:hAnsi="宋体" w:eastAsia="宋体" w:cs="宋体"/>
                <w:i w:val="0"/>
                <w:iCs w:val="0"/>
                <w:color w:val="000000"/>
                <w:sz w:val="21"/>
                <w:szCs w:val="21"/>
                <w:highlight w:val="none"/>
                <w:u w:val="none"/>
              </w:rPr>
            </w:pPr>
          </w:p>
        </w:tc>
      </w:tr>
      <w:tr w14:paraId="3FAD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2AA29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383" w:type="pct"/>
            <w:vMerge w:val="restart"/>
            <w:shd w:val="clear" w:color="auto" w:fill="auto"/>
            <w:vAlign w:val="center"/>
          </w:tcPr>
          <w:p w14:paraId="350D50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794" w:type="pct"/>
            <w:shd w:val="clear" w:color="auto" w:fill="auto"/>
            <w:vAlign w:val="center"/>
          </w:tcPr>
          <w:p w14:paraId="6ACC30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动力电池装配台架</w:t>
            </w:r>
          </w:p>
        </w:tc>
        <w:tc>
          <w:tcPr>
            <w:tcW w:w="579" w:type="pct"/>
            <w:shd w:val="clear" w:color="auto" w:fill="auto"/>
            <w:vAlign w:val="center"/>
          </w:tcPr>
          <w:p w14:paraId="2CF272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1600*800*1200</w:t>
            </w:r>
          </w:p>
        </w:tc>
        <w:tc>
          <w:tcPr>
            <w:tcW w:w="382" w:type="pct"/>
            <w:shd w:val="clear" w:color="auto" w:fill="auto"/>
            <w:vAlign w:val="center"/>
          </w:tcPr>
          <w:p w14:paraId="182A92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F78D0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D6C28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67DE1A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C600A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56E26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w:t>
            </w:r>
          </w:p>
        </w:tc>
        <w:tc>
          <w:tcPr>
            <w:tcW w:w="295" w:type="pct"/>
            <w:shd w:val="clear" w:color="auto" w:fill="auto"/>
            <w:vAlign w:val="center"/>
          </w:tcPr>
          <w:p w14:paraId="19F0CDD0">
            <w:pPr>
              <w:jc w:val="center"/>
              <w:rPr>
                <w:rFonts w:hint="eastAsia" w:ascii="宋体" w:hAnsi="宋体" w:eastAsia="宋体" w:cs="宋体"/>
                <w:i w:val="0"/>
                <w:iCs w:val="0"/>
                <w:color w:val="000000"/>
                <w:sz w:val="21"/>
                <w:szCs w:val="21"/>
                <w:highlight w:val="none"/>
                <w:u w:val="none"/>
              </w:rPr>
            </w:pPr>
          </w:p>
        </w:tc>
      </w:tr>
      <w:tr w14:paraId="3874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83619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83" w:type="pct"/>
            <w:vMerge w:val="continue"/>
            <w:shd w:val="clear" w:color="auto" w:fill="auto"/>
            <w:vAlign w:val="center"/>
          </w:tcPr>
          <w:p w14:paraId="47239DB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B81E3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动力电池检测台架</w:t>
            </w:r>
          </w:p>
        </w:tc>
        <w:tc>
          <w:tcPr>
            <w:tcW w:w="579" w:type="pct"/>
            <w:shd w:val="clear" w:color="auto" w:fill="auto"/>
            <w:vAlign w:val="center"/>
          </w:tcPr>
          <w:p w14:paraId="6950A4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1750*1100*800mm</w:t>
            </w:r>
          </w:p>
        </w:tc>
        <w:tc>
          <w:tcPr>
            <w:tcW w:w="382" w:type="pct"/>
            <w:shd w:val="clear" w:color="auto" w:fill="auto"/>
            <w:vAlign w:val="center"/>
          </w:tcPr>
          <w:p w14:paraId="5AB44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887AC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771B26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一楼展厅788.26㎡，动力电池装配实训区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w:t>
            </w:r>
          </w:p>
        </w:tc>
        <w:tc>
          <w:tcPr>
            <w:tcW w:w="410" w:type="pct"/>
            <w:shd w:val="clear" w:color="auto" w:fill="auto"/>
            <w:vAlign w:val="center"/>
          </w:tcPr>
          <w:p w14:paraId="1840A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74BFB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20AD5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295" w:type="pct"/>
            <w:shd w:val="clear" w:color="auto" w:fill="auto"/>
            <w:vAlign w:val="center"/>
          </w:tcPr>
          <w:p w14:paraId="479F9316">
            <w:pPr>
              <w:jc w:val="center"/>
              <w:rPr>
                <w:rFonts w:hint="eastAsia" w:ascii="宋体" w:hAnsi="宋体" w:eastAsia="宋体" w:cs="宋体"/>
                <w:i w:val="0"/>
                <w:iCs w:val="0"/>
                <w:color w:val="000000"/>
                <w:sz w:val="21"/>
                <w:szCs w:val="21"/>
                <w:highlight w:val="none"/>
                <w:u w:val="none"/>
              </w:rPr>
            </w:pPr>
          </w:p>
        </w:tc>
      </w:tr>
      <w:tr w14:paraId="209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479CF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383" w:type="pct"/>
            <w:vMerge w:val="restart"/>
            <w:shd w:val="clear" w:color="auto" w:fill="auto"/>
            <w:vAlign w:val="center"/>
          </w:tcPr>
          <w:p w14:paraId="7D6B2F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794" w:type="pct"/>
            <w:shd w:val="clear" w:color="auto" w:fill="auto"/>
            <w:vAlign w:val="center"/>
          </w:tcPr>
          <w:p w14:paraId="50C91B51">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智能微缩车</w:t>
            </w:r>
          </w:p>
        </w:tc>
        <w:tc>
          <w:tcPr>
            <w:tcW w:w="579" w:type="pct"/>
            <w:shd w:val="clear" w:color="auto" w:fill="auto"/>
            <w:vAlign w:val="center"/>
          </w:tcPr>
          <w:p w14:paraId="4E979E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290mm*190mm*170mm</w:t>
            </w:r>
          </w:p>
        </w:tc>
        <w:tc>
          <w:tcPr>
            <w:tcW w:w="382" w:type="pct"/>
            <w:shd w:val="clear" w:color="auto" w:fill="auto"/>
            <w:vAlign w:val="center"/>
          </w:tcPr>
          <w:p w14:paraId="3C83C7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79A32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6BFB1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2572A1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B260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9C2ED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95" w:type="pct"/>
            <w:shd w:val="clear" w:color="auto" w:fill="auto"/>
            <w:vAlign w:val="center"/>
          </w:tcPr>
          <w:p w14:paraId="685C03E2">
            <w:pPr>
              <w:jc w:val="center"/>
              <w:rPr>
                <w:rFonts w:hint="eastAsia" w:ascii="宋体" w:hAnsi="宋体" w:eastAsia="宋体" w:cs="宋体"/>
                <w:i w:val="0"/>
                <w:iCs w:val="0"/>
                <w:color w:val="000000"/>
                <w:sz w:val="21"/>
                <w:szCs w:val="21"/>
                <w:highlight w:val="none"/>
                <w:u w:val="none"/>
              </w:rPr>
            </w:pPr>
          </w:p>
        </w:tc>
      </w:tr>
      <w:tr w14:paraId="13CF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69009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383" w:type="pct"/>
            <w:vMerge w:val="continue"/>
            <w:shd w:val="clear" w:color="auto" w:fill="auto"/>
            <w:vAlign w:val="center"/>
          </w:tcPr>
          <w:p w14:paraId="6A126A3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0ACB2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智能微缩车沙盘</w:t>
            </w:r>
          </w:p>
        </w:tc>
        <w:tc>
          <w:tcPr>
            <w:tcW w:w="579" w:type="pct"/>
            <w:shd w:val="clear" w:color="auto" w:fill="auto"/>
            <w:vAlign w:val="center"/>
          </w:tcPr>
          <w:p w14:paraId="215B2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5000*5000</w:t>
            </w:r>
          </w:p>
        </w:tc>
        <w:tc>
          <w:tcPr>
            <w:tcW w:w="382" w:type="pct"/>
            <w:shd w:val="clear" w:color="auto" w:fill="auto"/>
            <w:vAlign w:val="center"/>
          </w:tcPr>
          <w:p w14:paraId="6992B9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32A02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05E9FA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5D6378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E7031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DFC38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95" w:type="pct"/>
            <w:shd w:val="clear" w:color="auto" w:fill="auto"/>
            <w:vAlign w:val="center"/>
          </w:tcPr>
          <w:p w14:paraId="32EA0226">
            <w:pPr>
              <w:jc w:val="center"/>
              <w:rPr>
                <w:rFonts w:hint="eastAsia" w:ascii="宋体" w:hAnsi="宋体" w:eastAsia="宋体" w:cs="宋体"/>
                <w:i w:val="0"/>
                <w:iCs w:val="0"/>
                <w:color w:val="000000"/>
                <w:sz w:val="21"/>
                <w:szCs w:val="21"/>
                <w:highlight w:val="none"/>
                <w:u w:val="none"/>
              </w:rPr>
            </w:pPr>
          </w:p>
        </w:tc>
      </w:tr>
      <w:tr w14:paraId="78E4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238CB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383" w:type="pct"/>
            <w:vMerge w:val="continue"/>
            <w:shd w:val="clear" w:color="auto" w:fill="auto"/>
            <w:vAlign w:val="center"/>
          </w:tcPr>
          <w:p w14:paraId="6DB2322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4FDCC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ROS人工智能小车</w:t>
            </w:r>
          </w:p>
        </w:tc>
        <w:tc>
          <w:tcPr>
            <w:tcW w:w="579" w:type="pct"/>
            <w:shd w:val="clear" w:color="auto" w:fill="auto"/>
            <w:vAlign w:val="center"/>
          </w:tcPr>
          <w:p w14:paraId="4D1739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290*190*170</w:t>
            </w:r>
          </w:p>
        </w:tc>
        <w:tc>
          <w:tcPr>
            <w:tcW w:w="382" w:type="pct"/>
            <w:shd w:val="clear" w:color="auto" w:fill="auto"/>
            <w:vAlign w:val="center"/>
          </w:tcPr>
          <w:p w14:paraId="3A654F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79DEEE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F9347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2C4C24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5DBB3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9730D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95" w:type="pct"/>
            <w:shd w:val="clear" w:color="auto" w:fill="auto"/>
            <w:vAlign w:val="center"/>
          </w:tcPr>
          <w:p w14:paraId="28236497">
            <w:pPr>
              <w:jc w:val="center"/>
              <w:rPr>
                <w:rFonts w:hint="eastAsia" w:ascii="宋体" w:hAnsi="宋体" w:eastAsia="宋体" w:cs="宋体"/>
                <w:i w:val="0"/>
                <w:iCs w:val="0"/>
                <w:color w:val="000000"/>
                <w:sz w:val="21"/>
                <w:szCs w:val="21"/>
                <w:highlight w:val="none"/>
                <w:u w:val="none"/>
              </w:rPr>
            </w:pPr>
          </w:p>
        </w:tc>
      </w:tr>
      <w:tr w14:paraId="5C12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60F63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383" w:type="pct"/>
            <w:vMerge w:val="continue"/>
            <w:shd w:val="clear" w:color="auto" w:fill="auto"/>
            <w:vAlign w:val="center"/>
          </w:tcPr>
          <w:p w14:paraId="7FEF051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BD1D3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智能微缩车实训辅材</w:t>
            </w:r>
          </w:p>
        </w:tc>
        <w:tc>
          <w:tcPr>
            <w:tcW w:w="579" w:type="pct"/>
            <w:shd w:val="clear" w:color="auto" w:fill="auto"/>
            <w:vAlign w:val="center"/>
          </w:tcPr>
          <w:p w14:paraId="7D85C1EE">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7F71FB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25739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BE824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7C5E27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FAE1B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restart"/>
            <w:shd w:val="clear" w:color="auto" w:fill="auto"/>
            <w:vAlign w:val="center"/>
          </w:tcPr>
          <w:p w14:paraId="40F596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vMerge w:val="restart"/>
            <w:shd w:val="clear" w:color="auto" w:fill="auto"/>
            <w:vAlign w:val="center"/>
          </w:tcPr>
          <w:p w14:paraId="66A0BF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34A2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BCDA0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383" w:type="pct"/>
            <w:vMerge w:val="continue"/>
            <w:shd w:val="clear" w:color="auto" w:fill="auto"/>
            <w:vAlign w:val="center"/>
          </w:tcPr>
          <w:p w14:paraId="507B504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74C6C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智能网联专用解码器</w:t>
            </w:r>
          </w:p>
        </w:tc>
        <w:tc>
          <w:tcPr>
            <w:tcW w:w="579" w:type="pct"/>
            <w:shd w:val="clear" w:color="auto" w:fill="auto"/>
            <w:vAlign w:val="center"/>
          </w:tcPr>
          <w:p w14:paraId="1C7D6955">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16F90D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35973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D9404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41844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A2719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61D63B17">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1373FF63">
            <w:pPr>
              <w:jc w:val="center"/>
              <w:rPr>
                <w:rFonts w:hint="eastAsia" w:ascii="宋体" w:hAnsi="宋体" w:eastAsia="宋体" w:cs="宋体"/>
                <w:i w:val="0"/>
                <w:iCs w:val="0"/>
                <w:color w:val="000000"/>
                <w:sz w:val="21"/>
                <w:szCs w:val="21"/>
                <w:highlight w:val="none"/>
                <w:u w:val="none"/>
              </w:rPr>
            </w:pPr>
          </w:p>
        </w:tc>
      </w:tr>
      <w:tr w14:paraId="5F5E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CC450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383" w:type="pct"/>
            <w:vMerge w:val="continue"/>
            <w:shd w:val="clear" w:color="auto" w:fill="auto"/>
            <w:vAlign w:val="center"/>
          </w:tcPr>
          <w:p w14:paraId="789A2A7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8F035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新能源专用汽车故障诊断设备</w:t>
            </w:r>
          </w:p>
        </w:tc>
        <w:tc>
          <w:tcPr>
            <w:tcW w:w="579" w:type="pct"/>
            <w:shd w:val="clear" w:color="auto" w:fill="auto"/>
            <w:vAlign w:val="center"/>
          </w:tcPr>
          <w:p w14:paraId="2E861BCB">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6F21FD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3323B4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EBA28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064694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59F4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4B7A5127">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7022C152">
            <w:pPr>
              <w:jc w:val="center"/>
              <w:rPr>
                <w:rFonts w:hint="eastAsia" w:ascii="宋体" w:hAnsi="宋体" w:eastAsia="宋体" w:cs="宋体"/>
                <w:i w:val="0"/>
                <w:iCs w:val="0"/>
                <w:color w:val="000000"/>
                <w:sz w:val="21"/>
                <w:szCs w:val="21"/>
                <w:highlight w:val="none"/>
                <w:u w:val="none"/>
              </w:rPr>
            </w:pPr>
          </w:p>
        </w:tc>
      </w:tr>
      <w:tr w14:paraId="5014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37F4B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383" w:type="pct"/>
            <w:vMerge w:val="continue"/>
            <w:shd w:val="clear" w:color="auto" w:fill="auto"/>
            <w:vAlign w:val="center"/>
          </w:tcPr>
          <w:p w14:paraId="08D2CE5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6B50D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烟雾侧漏仪</w:t>
            </w:r>
          </w:p>
        </w:tc>
        <w:tc>
          <w:tcPr>
            <w:tcW w:w="579" w:type="pct"/>
            <w:shd w:val="clear" w:color="auto" w:fill="auto"/>
            <w:vAlign w:val="center"/>
          </w:tcPr>
          <w:p w14:paraId="41F3B5A3">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1C59E7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8D582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4747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6FC371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A75BA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454244A9">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51B12BAC">
            <w:pPr>
              <w:jc w:val="center"/>
              <w:rPr>
                <w:rFonts w:hint="eastAsia" w:ascii="宋体" w:hAnsi="宋体" w:eastAsia="宋体" w:cs="宋体"/>
                <w:i w:val="0"/>
                <w:iCs w:val="0"/>
                <w:color w:val="000000"/>
                <w:sz w:val="21"/>
                <w:szCs w:val="21"/>
                <w:highlight w:val="none"/>
                <w:u w:val="none"/>
              </w:rPr>
            </w:pPr>
          </w:p>
        </w:tc>
      </w:tr>
      <w:tr w14:paraId="39CB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BB6E3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83" w:type="pct"/>
            <w:vMerge w:val="continue"/>
            <w:shd w:val="clear" w:color="auto" w:fill="auto"/>
            <w:vAlign w:val="center"/>
          </w:tcPr>
          <w:p w14:paraId="75102D9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9C763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多功能气密性检测仪</w:t>
            </w:r>
          </w:p>
        </w:tc>
        <w:tc>
          <w:tcPr>
            <w:tcW w:w="579" w:type="pct"/>
            <w:shd w:val="clear" w:color="auto" w:fill="auto"/>
            <w:vAlign w:val="center"/>
          </w:tcPr>
          <w:p w14:paraId="19F757F6">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35BF26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D5A7B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5B6DF6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509576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8DBF7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561F4807">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46632BF0">
            <w:pPr>
              <w:jc w:val="center"/>
              <w:rPr>
                <w:rFonts w:hint="eastAsia" w:ascii="宋体" w:hAnsi="宋体" w:eastAsia="宋体" w:cs="宋体"/>
                <w:i w:val="0"/>
                <w:iCs w:val="0"/>
                <w:color w:val="000000"/>
                <w:sz w:val="21"/>
                <w:szCs w:val="21"/>
                <w:highlight w:val="none"/>
                <w:u w:val="none"/>
              </w:rPr>
            </w:pPr>
          </w:p>
        </w:tc>
      </w:tr>
      <w:tr w14:paraId="7B5B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CA9DD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383" w:type="pct"/>
            <w:vMerge w:val="continue"/>
            <w:shd w:val="clear" w:color="auto" w:fill="auto"/>
            <w:vAlign w:val="center"/>
          </w:tcPr>
          <w:p w14:paraId="1B8AB27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9DADB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尾气分析仪</w:t>
            </w:r>
          </w:p>
        </w:tc>
        <w:tc>
          <w:tcPr>
            <w:tcW w:w="579" w:type="pct"/>
            <w:shd w:val="clear" w:color="auto" w:fill="auto"/>
            <w:vAlign w:val="center"/>
          </w:tcPr>
          <w:p w14:paraId="2FECF628">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2E31AD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BF049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0CD24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5422FD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9339E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58A6E40F">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346CEAD9">
            <w:pPr>
              <w:jc w:val="center"/>
              <w:rPr>
                <w:rFonts w:hint="eastAsia" w:ascii="宋体" w:hAnsi="宋体" w:eastAsia="宋体" w:cs="宋体"/>
                <w:i w:val="0"/>
                <w:iCs w:val="0"/>
                <w:color w:val="000000"/>
                <w:sz w:val="21"/>
                <w:szCs w:val="21"/>
                <w:highlight w:val="none"/>
                <w:u w:val="none"/>
              </w:rPr>
            </w:pPr>
          </w:p>
        </w:tc>
      </w:tr>
      <w:tr w14:paraId="442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BB3FA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383" w:type="pct"/>
            <w:vMerge w:val="continue"/>
            <w:shd w:val="clear" w:color="auto" w:fill="auto"/>
            <w:vAlign w:val="center"/>
          </w:tcPr>
          <w:p w14:paraId="5DE6536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14F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移动充电器</w:t>
            </w:r>
          </w:p>
        </w:tc>
        <w:tc>
          <w:tcPr>
            <w:tcW w:w="579" w:type="pct"/>
            <w:shd w:val="clear" w:color="auto" w:fill="auto"/>
            <w:vAlign w:val="center"/>
          </w:tcPr>
          <w:p w14:paraId="5C49876C">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2F96B2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718194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02A329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7125F5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F6E77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058B8F40">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34E11C64">
            <w:pPr>
              <w:jc w:val="center"/>
              <w:rPr>
                <w:rFonts w:hint="eastAsia" w:ascii="宋体" w:hAnsi="宋体" w:eastAsia="宋体" w:cs="宋体"/>
                <w:i w:val="0"/>
                <w:iCs w:val="0"/>
                <w:color w:val="000000"/>
                <w:sz w:val="21"/>
                <w:szCs w:val="21"/>
                <w:highlight w:val="none"/>
                <w:u w:val="none"/>
              </w:rPr>
            </w:pPr>
          </w:p>
        </w:tc>
      </w:tr>
      <w:tr w14:paraId="3F14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10" w:type="pct"/>
            <w:shd w:val="clear" w:color="auto" w:fill="auto"/>
            <w:vAlign w:val="center"/>
          </w:tcPr>
          <w:p w14:paraId="111E90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383" w:type="pct"/>
            <w:vMerge w:val="continue"/>
            <w:shd w:val="clear" w:color="auto" w:fill="auto"/>
            <w:vAlign w:val="center"/>
          </w:tcPr>
          <w:p w14:paraId="5A6015C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27BD6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制冷剂鉴别仪</w:t>
            </w:r>
          </w:p>
        </w:tc>
        <w:tc>
          <w:tcPr>
            <w:tcW w:w="579" w:type="pct"/>
            <w:shd w:val="clear" w:color="auto" w:fill="auto"/>
            <w:vAlign w:val="center"/>
          </w:tcPr>
          <w:p w14:paraId="2EBCF51B">
            <w:pPr>
              <w:jc w:val="center"/>
              <w:rPr>
                <w:rFonts w:hint="eastAsia" w:ascii="宋体" w:hAnsi="宋体" w:eastAsia="宋体" w:cs="宋体"/>
                <w:i w:val="0"/>
                <w:iCs w:val="0"/>
                <w:color w:val="000000"/>
                <w:sz w:val="21"/>
                <w:szCs w:val="21"/>
                <w:highlight w:val="none"/>
                <w:u w:val="none"/>
              </w:rPr>
            </w:pPr>
          </w:p>
        </w:tc>
        <w:tc>
          <w:tcPr>
            <w:tcW w:w="382" w:type="pct"/>
            <w:shd w:val="clear" w:color="auto" w:fill="auto"/>
            <w:vAlign w:val="center"/>
          </w:tcPr>
          <w:p w14:paraId="5D9712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AC08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FD861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二楼智能微缩车理实一体化实训室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128㎡</w:t>
            </w:r>
          </w:p>
        </w:tc>
        <w:tc>
          <w:tcPr>
            <w:tcW w:w="410" w:type="pct"/>
            <w:shd w:val="clear" w:color="auto" w:fill="auto"/>
            <w:vAlign w:val="center"/>
          </w:tcPr>
          <w:p w14:paraId="204088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40601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vMerge w:val="continue"/>
            <w:shd w:val="clear" w:color="auto" w:fill="auto"/>
            <w:vAlign w:val="center"/>
          </w:tcPr>
          <w:p w14:paraId="58F3648B">
            <w:pPr>
              <w:jc w:val="center"/>
              <w:rPr>
                <w:rFonts w:hint="eastAsia" w:ascii="宋体" w:hAnsi="宋体" w:eastAsia="宋体" w:cs="宋体"/>
                <w:i w:val="0"/>
                <w:iCs w:val="0"/>
                <w:color w:val="000000"/>
                <w:sz w:val="21"/>
                <w:szCs w:val="21"/>
                <w:highlight w:val="none"/>
                <w:u w:val="none"/>
              </w:rPr>
            </w:pPr>
          </w:p>
        </w:tc>
        <w:tc>
          <w:tcPr>
            <w:tcW w:w="295" w:type="pct"/>
            <w:vMerge w:val="continue"/>
            <w:shd w:val="clear" w:color="auto" w:fill="auto"/>
            <w:vAlign w:val="center"/>
          </w:tcPr>
          <w:p w14:paraId="1CF54701">
            <w:pPr>
              <w:jc w:val="center"/>
              <w:rPr>
                <w:rFonts w:hint="eastAsia" w:ascii="宋体" w:hAnsi="宋体" w:eastAsia="宋体" w:cs="宋体"/>
                <w:i w:val="0"/>
                <w:iCs w:val="0"/>
                <w:color w:val="000000"/>
                <w:sz w:val="21"/>
                <w:szCs w:val="21"/>
                <w:highlight w:val="none"/>
                <w:u w:val="none"/>
              </w:rPr>
            </w:pPr>
          </w:p>
        </w:tc>
      </w:tr>
      <w:tr w14:paraId="22A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68DEE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383" w:type="pct"/>
            <w:shd w:val="clear" w:color="auto" w:fill="auto"/>
            <w:vAlign w:val="center"/>
          </w:tcPr>
          <w:p w14:paraId="7632A7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一楼智能网联汽车理实一体化实训室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 ㎡</w:t>
            </w:r>
          </w:p>
        </w:tc>
        <w:tc>
          <w:tcPr>
            <w:tcW w:w="794" w:type="pct"/>
            <w:shd w:val="clear" w:color="auto" w:fill="auto"/>
            <w:vAlign w:val="center"/>
          </w:tcPr>
          <w:p w14:paraId="13454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车规级底盘纯电动低速车</w:t>
            </w:r>
          </w:p>
        </w:tc>
        <w:tc>
          <w:tcPr>
            <w:tcW w:w="579" w:type="pct"/>
            <w:shd w:val="clear" w:color="auto" w:fill="auto"/>
            <w:vAlign w:val="center"/>
          </w:tcPr>
          <w:p w14:paraId="06D144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2027*970*610</w:t>
            </w:r>
          </w:p>
        </w:tc>
        <w:tc>
          <w:tcPr>
            <w:tcW w:w="382" w:type="pct"/>
            <w:shd w:val="clear" w:color="auto" w:fill="auto"/>
            <w:vAlign w:val="center"/>
          </w:tcPr>
          <w:p w14:paraId="0D8726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F5685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3C7EA9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一楼智能网联汽车理实一体化实训室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 ㎡</w:t>
            </w:r>
          </w:p>
        </w:tc>
        <w:tc>
          <w:tcPr>
            <w:tcW w:w="410" w:type="pct"/>
            <w:shd w:val="clear" w:color="auto" w:fill="auto"/>
            <w:vAlign w:val="center"/>
          </w:tcPr>
          <w:p w14:paraId="4B3EE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3C95C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AE42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1EF22E16">
            <w:pPr>
              <w:jc w:val="center"/>
              <w:rPr>
                <w:rFonts w:hint="eastAsia" w:ascii="宋体" w:hAnsi="宋体" w:eastAsia="宋体" w:cs="宋体"/>
                <w:i w:val="0"/>
                <w:iCs w:val="0"/>
                <w:color w:val="000000"/>
                <w:sz w:val="21"/>
                <w:szCs w:val="21"/>
                <w:highlight w:val="none"/>
                <w:u w:val="none"/>
              </w:rPr>
            </w:pPr>
          </w:p>
        </w:tc>
      </w:tr>
      <w:tr w14:paraId="1F3C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58BE3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383" w:type="pct"/>
            <w:vMerge w:val="restart"/>
            <w:shd w:val="clear" w:color="auto" w:fill="auto"/>
            <w:vAlign w:val="center"/>
          </w:tcPr>
          <w:p w14:paraId="7A6C07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一楼飞机结构及操作系统故障检测与维修模拟理实一体化实训室，122.24㎡</w:t>
            </w:r>
          </w:p>
        </w:tc>
        <w:tc>
          <w:tcPr>
            <w:tcW w:w="794" w:type="pct"/>
            <w:shd w:val="clear" w:color="auto" w:fill="auto"/>
            <w:vAlign w:val="center"/>
          </w:tcPr>
          <w:p w14:paraId="0AE98B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飞机数字化虚拟维修训练台</w:t>
            </w:r>
          </w:p>
        </w:tc>
        <w:tc>
          <w:tcPr>
            <w:tcW w:w="579" w:type="pct"/>
            <w:shd w:val="clear" w:color="auto" w:fill="auto"/>
            <w:vAlign w:val="center"/>
          </w:tcPr>
          <w:p w14:paraId="67A5C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600*600*600</w:t>
            </w:r>
          </w:p>
        </w:tc>
        <w:tc>
          <w:tcPr>
            <w:tcW w:w="382" w:type="pct"/>
            <w:shd w:val="clear" w:color="auto" w:fill="auto"/>
            <w:vAlign w:val="center"/>
          </w:tcPr>
          <w:p w14:paraId="0DFA58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80" w:type="pct"/>
            <w:shd w:val="clear" w:color="auto" w:fill="auto"/>
            <w:vAlign w:val="center"/>
          </w:tcPr>
          <w:p w14:paraId="3716E3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6-212</w:t>
            </w:r>
          </w:p>
        </w:tc>
        <w:tc>
          <w:tcPr>
            <w:tcW w:w="542" w:type="pct"/>
            <w:shd w:val="clear" w:color="auto" w:fill="auto"/>
            <w:vAlign w:val="center"/>
          </w:tcPr>
          <w:p w14:paraId="2CD3BC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一楼飞机结构及操作系统故障检测与维修模拟理实一体化实训室，122.24㎡</w:t>
            </w:r>
          </w:p>
        </w:tc>
        <w:tc>
          <w:tcPr>
            <w:tcW w:w="410" w:type="pct"/>
            <w:shd w:val="clear" w:color="auto" w:fill="auto"/>
            <w:vAlign w:val="center"/>
          </w:tcPr>
          <w:p w14:paraId="47826C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41170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C0544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7D37CE52">
            <w:pPr>
              <w:jc w:val="center"/>
              <w:rPr>
                <w:rFonts w:hint="eastAsia" w:ascii="宋体" w:hAnsi="宋体" w:eastAsia="宋体" w:cs="宋体"/>
                <w:i w:val="0"/>
                <w:iCs w:val="0"/>
                <w:color w:val="000000"/>
                <w:sz w:val="21"/>
                <w:szCs w:val="21"/>
                <w:highlight w:val="none"/>
                <w:u w:val="none"/>
              </w:rPr>
            </w:pPr>
          </w:p>
        </w:tc>
      </w:tr>
      <w:tr w14:paraId="179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E712C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383" w:type="pct"/>
            <w:vMerge w:val="continue"/>
            <w:shd w:val="clear" w:color="auto" w:fill="auto"/>
            <w:vAlign w:val="center"/>
          </w:tcPr>
          <w:p w14:paraId="3F9724A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ECC1C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飞机结构及操作系统4D仿真实训台</w:t>
            </w:r>
          </w:p>
        </w:tc>
        <w:tc>
          <w:tcPr>
            <w:tcW w:w="579" w:type="pct"/>
            <w:shd w:val="clear" w:color="auto" w:fill="auto"/>
            <w:vAlign w:val="center"/>
          </w:tcPr>
          <w:p w14:paraId="472F1E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3000*3000*2200</w:t>
            </w:r>
          </w:p>
        </w:tc>
        <w:tc>
          <w:tcPr>
            <w:tcW w:w="382" w:type="pct"/>
            <w:shd w:val="clear" w:color="auto" w:fill="auto"/>
            <w:vAlign w:val="center"/>
          </w:tcPr>
          <w:p w14:paraId="5B0E69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8F50F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6-212</w:t>
            </w:r>
          </w:p>
        </w:tc>
        <w:tc>
          <w:tcPr>
            <w:tcW w:w="542" w:type="pct"/>
            <w:shd w:val="clear" w:color="auto" w:fill="auto"/>
            <w:vAlign w:val="center"/>
          </w:tcPr>
          <w:p w14:paraId="55752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一楼飞机结构及操作系统故障检测与维修模拟理实一体化实训室，122.24㎡</w:t>
            </w:r>
          </w:p>
        </w:tc>
        <w:tc>
          <w:tcPr>
            <w:tcW w:w="410" w:type="pct"/>
            <w:shd w:val="clear" w:color="auto" w:fill="auto"/>
            <w:vAlign w:val="center"/>
          </w:tcPr>
          <w:p w14:paraId="73EF6E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5DD67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0F4A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3F2F9344">
            <w:pPr>
              <w:jc w:val="center"/>
              <w:rPr>
                <w:rFonts w:hint="eastAsia" w:ascii="宋体" w:hAnsi="宋体" w:eastAsia="宋体" w:cs="宋体"/>
                <w:i w:val="0"/>
                <w:iCs w:val="0"/>
                <w:color w:val="000000"/>
                <w:sz w:val="21"/>
                <w:szCs w:val="21"/>
                <w:highlight w:val="none"/>
                <w:u w:val="none"/>
              </w:rPr>
            </w:pPr>
          </w:p>
        </w:tc>
      </w:tr>
      <w:tr w14:paraId="0AE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D17FC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383" w:type="pct"/>
            <w:vMerge w:val="continue"/>
            <w:shd w:val="clear" w:color="auto" w:fill="auto"/>
            <w:vAlign w:val="center"/>
          </w:tcPr>
          <w:p w14:paraId="5644C43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D2512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电脑桌+凳子+空调+柜子</w:t>
            </w:r>
          </w:p>
        </w:tc>
        <w:tc>
          <w:tcPr>
            <w:tcW w:w="579" w:type="pct"/>
            <w:shd w:val="clear" w:color="auto" w:fill="auto"/>
            <w:vAlign w:val="center"/>
          </w:tcPr>
          <w:p w14:paraId="14FC4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5000*1000*1500+500*500*600+800*600*2000+1000*600*2000</w:t>
            </w:r>
          </w:p>
        </w:tc>
        <w:tc>
          <w:tcPr>
            <w:tcW w:w="382" w:type="pct"/>
            <w:shd w:val="clear" w:color="auto" w:fill="auto"/>
            <w:vAlign w:val="center"/>
          </w:tcPr>
          <w:p w14:paraId="5F4537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13+51+1+1</w:t>
            </w:r>
          </w:p>
        </w:tc>
        <w:tc>
          <w:tcPr>
            <w:tcW w:w="480" w:type="pct"/>
            <w:shd w:val="clear" w:color="auto" w:fill="auto"/>
            <w:vAlign w:val="center"/>
          </w:tcPr>
          <w:p w14:paraId="73D545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6-212</w:t>
            </w:r>
          </w:p>
        </w:tc>
        <w:tc>
          <w:tcPr>
            <w:tcW w:w="542" w:type="pct"/>
            <w:shd w:val="clear" w:color="auto" w:fill="auto"/>
            <w:vAlign w:val="center"/>
          </w:tcPr>
          <w:p w14:paraId="2584DD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一楼飞机结构及操作系统故障检测与维修模拟理实一体化实训室，122.24㎡</w:t>
            </w:r>
          </w:p>
        </w:tc>
        <w:tc>
          <w:tcPr>
            <w:tcW w:w="410" w:type="pct"/>
            <w:shd w:val="clear" w:color="auto" w:fill="auto"/>
            <w:vAlign w:val="center"/>
          </w:tcPr>
          <w:p w14:paraId="52FE51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DFC13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39302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0B64B529">
            <w:pPr>
              <w:jc w:val="center"/>
              <w:rPr>
                <w:rFonts w:hint="eastAsia" w:ascii="宋体" w:hAnsi="宋体" w:eastAsia="宋体" w:cs="宋体"/>
                <w:i w:val="0"/>
                <w:iCs w:val="0"/>
                <w:color w:val="000000"/>
                <w:sz w:val="21"/>
                <w:szCs w:val="21"/>
                <w:highlight w:val="none"/>
                <w:u w:val="none"/>
              </w:rPr>
            </w:pPr>
          </w:p>
        </w:tc>
      </w:tr>
      <w:tr w14:paraId="6E97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4D10F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383" w:type="pct"/>
            <w:vMerge w:val="restart"/>
            <w:shd w:val="clear" w:color="auto" w:fill="auto"/>
            <w:vAlign w:val="center"/>
          </w:tcPr>
          <w:p w14:paraId="12B6F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三楼电源及灯光理实一体化实训室98.62㎡</w:t>
            </w:r>
          </w:p>
        </w:tc>
        <w:tc>
          <w:tcPr>
            <w:tcW w:w="794" w:type="pct"/>
            <w:shd w:val="clear" w:color="auto" w:fill="auto"/>
            <w:vAlign w:val="center"/>
          </w:tcPr>
          <w:p w14:paraId="2D6FBB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电源综合实验台</w:t>
            </w:r>
          </w:p>
        </w:tc>
        <w:tc>
          <w:tcPr>
            <w:tcW w:w="579" w:type="pct"/>
            <w:shd w:val="clear" w:color="auto" w:fill="auto"/>
            <w:vAlign w:val="center"/>
          </w:tcPr>
          <w:p w14:paraId="6EF07F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1500*3000*1500</w:t>
            </w:r>
          </w:p>
        </w:tc>
        <w:tc>
          <w:tcPr>
            <w:tcW w:w="382" w:type="pct"/>
            <w:shd w:val="clear" w:color="auto" w:fill="auto"/>
            <w:vAlign w:val="center"/>
          </w:tcPr>
          <w:p w14:paraId="3395F6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2FB3AC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08F14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02198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CB0B7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F98C6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900</w:t>
            </w:r>
          </w:p>
        </w:tc>
        <w:tc>
          <w:tcPr>
            <w:tcW w:w="295" w:type="pct"/>
            <w:shd w:val="clear" w:color="auto" w:fill="auto"/>
            <w:vAlign w:val="center"/>
          </w:tcPr>
          <w:p w14:paraId="26D6A732">
            <w:pPr>
              <w:jc w:val="center"/>
              <w:rPr>
                <w:rFonts w:hint="eastAsia" w:ascii="宋体" w:hAnsi="宋体" w:eastAsia="宋体" w:cs="宋体"/>
                <w:i w:val="0"/>
                <w:iCs w:val="0"/>
                <w:color w:val="000000"/>
                <w:sz w:val="21"/>
                <w:szCs w:val="21"/>
                <w:highlight w:val="none"/>
                <w:u w:val="none"/>
              </w:rPr>
            </w:pPr>
          </w:p>
        </w:tc>
      </w:tr>
      <w:tr w14:paraId="1313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A192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383" w:type="pct"/>
            <w:vMerge w:val="continue"/>
            <w:shd w:val="clear" w:color="auto" w:fill="auto"/>
            <w:vAlign w:val="center"/>
          </w:tcPr>
          <w:p w14:paraId="5A293D7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96D95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单相变流机</w:t>
            </w:r>
          </w:p>
        </w:tc>
        <w:tc>
          <w:tcPr>
            <w:tcW w:w="579" w:type="pct"/>
            <w:shd w:val="clear" w:color="auto" w:fill="auto"/>
            <w:vAlign w:val="center"/>
          </w:tcPr>
          <w:p w14:paraId="378928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500*500*500</w:t>
            </w:r>
          </w:p>
        </w:tc>
        <w:tc>
          <w:tcPr>
            <w:tcW w:w="382" w:type="pct"/>
            <w:shd w:val="clear" w:color="auto" w:fill="auto"/>
            <w:vAlign w:val="center"/>
          </w:tcPr>
          <w:p w14:paraId="15E31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86130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162303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43DF80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CBEC3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64D34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0DCE0659">
            <w:pPr>
              <w:jc w:val="center"/>
              <w:rPr>
                <w:rFonts w:hint="eastAsia" w:ascii="宋体" w:hAnsi="宋体" w:eastAsia="宋体" w:cs="宋体"/>
                <w:i w:val="0"/>
                <w:iCs w:val="0"/>
                <w:color w:val="000000"/>
                <w:sz w:val="21"/>
                <w:szCs w:val="21"/>
                <w:highlight w:val="none"/>
                <w:u w:val="none"/>
              </w:rPr>
            </w:pPr>
          </w:p>
        </w:tc>
      </w:tr>
      <w:tr w14:paraId="3949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F2952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383" w:type="pct"/>
            <w:vMerge w:val="continue"/>
            <w:shd w:val="clear" w:color="auto" w:fill="auto"/>
            <w:vAlign w:val="center"/>
          </w:tcPr>
          <w:p w14:paraId="1CB066A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A22D7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起动发电机</w:t>
            </w:r>
          </w:p>
        </w:tc>
        <w:tc>
          <w:tcPr>
            <w:tcW w:w="579" w:type="pct"/>
            <w:shd w:val="clear" w:color="auto" w:fill="auto"/>
            <w:vAlign w:val="center"/>
          </w:tcPr>
          <w:p w14:paraId="5827D3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500*500*500</w:t>
            </w:r>
          </w:p>
        </w:tc>
        <w:tc>
          <w:tcPr>
            <w:tcW w:w="382" w:type="pct"/>
            <w:shd w:val="clear" w:color="auto" w:fill="auto"/>
            <w:vAlign w:val="center"/>
          </w:tcPr>
          <w:p w14:paraId="0BC10E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39DB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7BB90C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677799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E66CF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75DC0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7817285F">
            <w:pPr>
              <w:jc w:val="center"/>
              <w:rPr>
                <w:rFonts w:hint="eastAsia" w:ascii="宋体" w:hAnsi="宋体" w:eastAsia="宋体" w:cs="宋体"/>
                <w:i w:val="0"/>
                <w:iCs w:val="0"/>
                <w:color w:val="000000"/>
                <w:sz w:val="21"/>
                <w:szCs w:val="21"/>
                <w:highlight w:val="none"/>
                <w:u w:val="none"/>
              </w:rPr>
            </w:pPr>
          </w:p>
        </w:tc>
      </w:tr>
      <w:tr w14:paraId="4D89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8B639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383" w:type="pct"/>
            <w:vMerge w:val="continue"/>
            <w:shd w:val="clear" w:color="auto" w:fill="auto"/>
            <w:vAlign w:val="center"/>
          </w:tcPr>
          <w:p w14:paraId="7DB2290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DC623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交流发电机</w:t>
            </w:r>
          </w:p>
        </w:tc>
        <w:tc>
          <w:tcPr>
            <w:tcW w:w="579" w:type="pct"/>
            <w:shd w:val="clear" w:color="auto" w:fill="auto"/>
            <w:vAlign w:val="center"/>
          </w:tcPr>
          <w:p w14:paraId="6861D9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800*500*500</w:t>
            </w:r>
          </w:p>
        </w:tc>
        <w:tc>
          <w:tcPr>
            <w:tcW w:w="382" w:type="pct"/>
            <w:shd w:val="clear" w:color="auto" w:fill="auto"/>
            <w:vAlign w:val="center"/>
          </w:tcPr>
          <w:p w14:paraId="775285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F88DE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603FFC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31B65C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9820F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248BBD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4E2F032E">
            <w:pPr>
              <w:jc w:val="center"/>
              <w:rPr>
                <w:rFonts w:hint="eastAsia" w:ascii="宋体" w:hAnsi="宋体" w:eastAsia="宋体" w:cs="宋体"/>
                <w:i w:val="0"/>
                <w:iCs w:val="0"/>
                <w:color w:val="000000"/>
                <w:sz w:val="21"/>
                <w:szCs w:val="21"/>
                <w:highlight w:val="none"/>
                <w:u w:val="none"/>
              </w:rPr>
            </w:pPr>
          </w:p>
        </w:tc>
      </w:tr>
      <w:tr w14:paraId="72CE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FBEA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383" w:type="pct"/>
            <w:vMerge w:val="continue"/>
            <w:shd w:val="clear" w:color="auto" w:fill="auto"/>
            <w:vAlign w:val="center"/>
          </w:tcPr>
          <w:p w14:paraId="755D0D7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8A9EE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桌上型飞机电气系统试验器</w:t>
            </w:r>
          </w:p>
        </w:tc>
        <w:tc>
          <w:tcPr>
            <w:tcW w:w="579" w:type="pct"/>
            <w:shd w:val="clear" w:color="auto" w:fill="auto"/>
            <w:vAlign w:val="center"/>
          </w:tcPr>
          <w:p w14:paraId="05C59E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3000*1200*2000</w:t>
            </w:r>
          </w:p>
        </w:tc>
        <w:tc>
          <w:tcPr>
            <w:tcW w:w="382" w:type="pct"/>
            <w:shd w:val="clear" w:color="auto" w:fill="auto"/>
            <w:vAlign w:val="center"/>
          </w:tcPr>
          <w:p w14:paraId="7167A3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80F88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60605F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5CE45E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267A7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56A1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7C8921F7">
            <w:pPr>
              <w:jc w:val="center"/>
              <w:rPr>
                <w:rFonts w:hint="eastAsia" w:ascii="宋体" w:hAnsi="宋体" w:eastAsia="宋体" w:cs="宋体"/>
                <w:i w:val="0"/>
                <w:iCs w:val="0"/>
                <w:color w:val="000000"/>
                <w:sz w:val="21"/>
                <w:szCs w:val="21"/>
                <w:highlight w:val="none"/>
                <w:u w:val="none"/>
              </w:rPr>
            </w:pPr>
          </w:p>
        </w:tc>
      </w:tr>
      <w:tr w14:paraId="346B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F8BCB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383" w:type="pct"/>
            <w:vMerge w:val="continue"/>
            <w:shd w:val="clear" w:color="auto" w:fill="auto"/>
            <w:vAlign w:val="center"/>
          </w:tcPr>
          <w:p w14:paraId="6C2F4DB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A19A3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桌子+凳子+柜子</w:t>
            </w:r>
          </w:p>
        </w:tc>
        <w:tc>
          <w:tcPr>
            <w:tcW w:w="579" w:type="pct"/>
            <w:shd w:val="clear" w:color="auto" w:fill="auto"/>
            <w:vAlign w:val="center"/>
          </w:tcPr>
          <w:p w14:paraId="230A80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1200*600*1000+500*500*600+1000*600*2000</w:t>
            </w:r>
          </w:p>
        </w:tc>
        <w:tc>
          <w:tcPr>
            <w:tcW w:w="382" w:type="pct"/>
            <w:shd w:val="clear" w:color="auto" w:fill="auto"/>
            <w:vAlign w:val="center"/>
          </w:tcPr>
          <w:p w14:paraId="27EA75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8+28+3</w:t>
            </w:r>
          </w:p>
        </w:tc>
        <w:tc>
          <w:tcPr>
            <w:tcW w:w="480" w:type="pct"/>
            <w:shd w:val="clear" w:color="auto" w:fill="auto"/>
            <w:vAlign w:val="center"/>
          </w:tcPr>
          <w:p w14:paraId="47624B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6-214</w:t>
            </w:r>
          </w:p>
        </w:tc>
        <w:tc>
          <w:tcPr>
            <w:tcW w:w="542" w:type="pct"/>
            <w:shd w:val="clear" w:color="auto" w:fill="auto"/>
            <w:vAlign w:val="center"/>
          </w:tcPr>
          <w:p w14:paraId="057603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电源及灯光理实一体化实训室98.62㎡</w:t>
            </w:r>
          </w:p>
        </w:tc>
        <w:tc>
          <w:tcPr>
            <w:tcW w:w="410" w:type="pct"/>
            <w:shd w:val="clear" w:color="auto" w:fill="auto"/>
            <w:vAlign w:val="center"/>
          </w:tcPr>
          <w:p w14:paraId="11E310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762CCB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1B5B8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7104E171">
            <w:pPr>
              <w:jc w:val="center"/>
              <w:rPr>
                <w:rFonts w:hint="eastAsia" w:ascii="宋体" w:hAnsi="宋体" w:eastAsia="宋体" w:cs="宋体"/>
                <w:i w:val="0"/>
                <w:iCs w:val="0"/>
                <w:color w:val="000000"/>
                <w:sz w:val="21"/>
                <w:szCs w:val="21"/>
                <w:highlight w:val="none"/>
                <w:u w:val="none"/>
              </w:rPr>
            </w:pPr>
          </w:p>
        </w:tc>
      </w:tr>
      <w:tr w14:paraId="15FD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10" w:type="pct"/>
            <w:shd w:val="clear" w:color="auto" w:fill="auto"/>
            <w:vAlign w:val="center"/>
          </w:tcPr>
          <w:p w14:paraId="27F513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383" w:type="pct"/>
            <w:shd w:val="clear" w:color="auto" w:fill="auto"/>
            <w:vAlign w:val="center"/>
          </w:tcPr>
          <w:p w14:paraId="24715A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电气标准电路施工理实一体化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112.91㎡</w:t>
            </w:r>
          </w:p>
        </w:tc>
        <w:tc>
          <w:tcPr>
            <w:tcW w:w="794" w:type="pct"/>
            <w:shd w:val="clear" w:color="auto" w:fill="auto"/>
            <w:vAlign w:val="center"/>
          </w:tcPr>
          <w:p w14:paraId="4735FD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线路施工综合练习架+航空线路与接口实验板+线路施工标准件展板</w:t>
            </w:r>
          </w:p>
        </w:tc>
        <w:tc>
          <w:tcPr>
            <w:tcW w:w="579" w:type="pct"/>
            <w:shd w:val="clear" w:color="auto" w:fill="auto"/>
            <w:vAlign w:val="center"/>
          </w:tcPr>
          <w:p w14:paraId="1ACE1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1000*600*1000+1200*600*1600+800*1500*1500</w:t>
            </w:r>
          </w:p>
        </w:tc>
        <w:tc>
          <w:tcPr>
            <w:tcW w:w="382" w:type="pct"/>
            <w:shd w:val="clear" w:color="auto" w:fill="auto"/>
            <w:vAlign w:val="center"/>
          </w:tcPr>
          <w:p w14:paraId="287618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12+1+1=14</w:t>
            </w:r>
          </w:p>
        </w:tc>
        <w:tc>
          <w:tcPr>
            <w:tcW w:w="480" w:type="pct"/>
            <w:shd w:val="clear" w:color="auto" w:fill="auto"/>
            <w:vAlign w:val="center"/>
          </w:tcPr>
          <w:p w14:paraId="25E22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73BEAE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电气标准电路施工理实一体化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112.91㎡</w:t>
            </w:r>
          </w:p>
        </w:tc>
        <w:tc>
          <w:tcPr>
            <w:tcW w:w="410" w:type="pct"/>
            <w:shd w:val="clear" w:color="auto" w:fill="auto"/>
            <w:vAlign w:val="center"/>
          </w:tcPr>
          <w:p w14:paraId="15A5F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51610A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7D89C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6073C82A">
            <w:pPr>
              <w:jc w:val="center"/>
              <w:rPr>
                <w:rFonts w:hint="eastAsia" w:ascii="宋体" w:hAnsi="宋体" w:eastAsia="宋体" w:cs="宋体"/>
                <w:i w:val="0"/>
                <w:iCs w:val="0"/>
                <w:color w:val="000000"/>
                <w:sz w:val="21"/>
                <w:szCs w:val="21"/>
                <w:highlight w:val="none"/>
                <w:u w:val="none"/>
              </w:rPr>
            </w:pPr>
          </w:p>
        </w:tc>
      </w:tr>
      <w:tr w14:paraId="415B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9610A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83" w:type="pct"/>
            <w:vMerge w:val="restart"/>
            <w:shd w:val="clear" w:color="auto" w:fill="auto"/>
            <w:vAlign w:val="center"/>
          </w:tcPr>
          <w:p w14:paraId="0F03C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794" w:type="pct"/>
            <w:shd w:val="clear" w:color="auto" w:fill="auto"/>
            <w:vAlign w:val="center"/>
          </w:tcPr>
          <w:p w14:paraId="6DB5C6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起落架收放实验设备</w:t>
            </w:r>
          </w:p>
        </w:tc>
        <w:tc>
          <w:tcPr>
            <w:tcW w:w="579" w:type="pct"/>
            <w:shd w:val="clear" w:color="auto" w:fill="auto"/>
            <w:vAlign w:val="center"/>
          </w:tcPr>
          <w:p w14:paraId="457E4A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2500*2500*3000</w:t>
            </w:r>
          </w:p>
        </w:tc>
        <w:tc>
          <w:tcPr>
            <w:tcW w:w="382" w:type="pct"/>
            <w:shd w:val="clear" w:color="auto" w:fill="auto"/>
            <w:vAlign w:val="center"/>
          </w:tcPr>
          <w:p w14:paraId="3D910C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8D18E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7929EE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28B1A0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9205F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E8D69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6BAFFA7C">
            <w:pPr>
              <w:jc w:val="center"/>
              <w:rPr>
                <w:rFonts w:hint="eastAsia" w:ascii="宋体" w:hAnsi="宋体" w:eastAsia="宋体" w:cs="宋体"/>
                <w:i w:val="0"/>
                <w:iCs w:val="0"/>
                <w:color w:val="000000"/>
                <w:sz w:val="21"/>
                <w:szCs w:val="21"/>
                <w:highlight w:val="none"/>
                <w:u w:val="none"/>
              </w:rPr>
            </w:pPr>
          </w:p>
        </w:tc>
      </w:tr>
      <w:tr w14:paraId="465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D4C76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383" w:type="pct"/>
            <w:vMerge w:val="continue"/>
            <w:shd w:val="clear" w:color="auto" w:fill="auto"/>
            <w:vAlign w:val="center"/>
          </w:tcPr>
          <w:p w14:paraId="144999E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F6E37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钢索接头挤压器</w:t>
            </w:r>
          </w:p>
        </w:tc>
        <w:tc>
          <w:tcPr>
            <w:tcW w:w="579" w:type="pct"/>
            <w:shd w:val="clear" w:color="auto" w:fill="auto"/>
            <w:vAlign w:val="center"/>
          </w:tcPr>
          <w:p w14:paraId="2DF8AC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600*200*200</w:t>
            </w:r>
          </w:p>
        </w:tc>
        <w:tc>
          <w:tcPr>
            <w:tcW w:w="382" w:type="pct"/>
            <w:shd w:val="clear" w:color="auto" w:fill="auto"/>
            <w:vAlign w:val="center"/>
          </w:tcPr>
          <w:p w14:paraId="245801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F4BEC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4E6E55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E250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693EB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D876A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95" w:type="pct"/>
            <w:shd w:val="clear" w:color="auto" w:fill="auto"/>
            <w:vAlign w:val="center"/>
          </w:tcPr>
          <w:p w14:paraId="4DD29209">
            <w:pPr>
              <w:jc w:val="center"/>
              <w:rPr>
                <w:rFonts w:hint="eastAsia" w:ascii="宋体" w:hAnsi="宋体" w:eastAsia="宋体" w:cs="宋体"/>
                <w:i w:val="0"/>
                <w:iCs w:val="0"/>
                <w:color w:val="000000"/>
                <w:sz w:val="21"/>
                <w:szCs w:val="21"/>
                <w:highlight w:val="none"/>
                <w:u w:val="none"/>
              </w:rPr>
            </w:pPr>
          </w:p>
        </w:tc>
      </w:tr>
      <w:tr w14:paraId="19B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32260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383" w:type="pct"/>
            <w:vMerge w:val="continue"/>
            <w:shd w:val="clear" w:color="auto" w:fill="auto"/>
            <w:vAlign w:val="center"/>
          </w:tcPr>
          <w:p w14:paraId="3A35B4B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8778B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液压作动筒组件</w:t>
            </w:r>
          </w:p>
        </w:tc>
        <w:tc>
          <w:tcPr>
            <w:tcW w:w="579" w:type="pct"/>
            <w:shd w:val="clear" w:color="auto" w:fill="auto"/>
            <w:vAlign w:val="center"/>
          </w:tcPr>
          <w:p w14:paraId="5AF411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800*200*200</w:t>
            </w:r>
          </w:p>
        </w:tc>
        <w:tc>
          <w:tcPr>
            <w:tcW w:w="382" w:type="pct"/>
            <w:shd w:val="clear" w:color="auto" w:fill="auto"/>
            <w:vAlign w:val="center"/>
          </w:tcPr>
          <w:p w14:paraId="752375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295BB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3AA9AB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026842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2098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94C52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64DF71D0">
            <w:pPr>
              <w:jc w:val="center"/>
              <w:rPr>
                <w:rFonts w:hint="eastAsia" w:ascii="宋体" w:hAnsi="宋体" w:eastAsia="宋体" w:cs="宋体"/>
                <w:i w:val="0"/>
                <w:iCs w:val="0"/>
                <w:color w:val="000000"/>
                <w:sz w:val="21"/>
                <w:szCs w:val="21"/>
                <w:highlight w:val="none"/>
                <w:u w:val="none"/>
              </w:rPr>
            </w:pPr>
          </w:p>
        </w:tc>
      </w:tr>
      <w:tr w14:paraId="63D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EFDB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383" w:type="pct"/>
            <w:vMerge w:val="continue"/>
            <w:shd w:val="clear" w:color="auto" w:fill="auto"/>
            <w:vAlign w:val="center"/>
          </w:tcPr>
          <w:p w14:paraId="5708F05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BE9E1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起落架系统附件</w:t>
            </w:r>
          </w:p>
        </w:tc>
        <w:tc>
          <w:tcPr>
            <w:tcW w:w="579" w:type="pct"/>
            <w:shd w:val="clear" w:color="auto" w:fill="auto"/>
            <w:vAlign w:val="center"/>
          </w:tcPr>
          <w:p w14:paraId="68F567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2000*2000*3000</w:t>
            </w:r>
          </w:p>
        </w:tc>
        <w:tc>
          <w:tcPr>
            <w:tcW w:w="382" w:type="pct"/>
            <w:shd w:val="clear" w:color="auto" w:fill="auto"/>
            <w:vAlign w:val="center"/>
          </w:tcPr>
          <w:p w14:paraId="2280F2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E84A6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90801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A5395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8BBFF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43665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41283649">
            <w:pPr>
              <w:jc w:val="center"/>
              <w:rPr>
                <w:rFonts w:hint="eastAsia" w:ascii="宋体" w:hAnsi="宋体" w:eastAsia="宋体" w:cs="宋体"/>
                <w:i w:val="0"/>
                <w:iCs w:val="0"/>
                <w:color w:val="000000"/>
                <w:sz w:val="21"/>
                <w:szCs w:val="21"/>
                <w:highlight w:val="none"/>
                <w:u w:val="none"/>
              </w:rPr>
            </w:pPr>
          </w:p>
        </w:tc>
      </w:tr>
      <w:tr w14:paraId="7C2C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060F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383" w:type="pct"/>
            <w:vMerge w:val="continue"/>
            <w:shd w:val="clear" w:color="auto" w:fill="auto"/>
            <w:vAlign w:val="center"/>
          </w:tcPr>
          <w:p w14:paraId="5AEE9AE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647B7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飞机刹车组件实验设备</w:t>
            </w:r>
          </w:p>
        </w:tc>
        <w:tc>
          <w:tcPr>
            <w:tcW w:w="579" w:type="pct"/>
            <w:shd w:val="clear" w:color="auto" w:fill="auto"/>
            <w:vAlign w:val="center"/>
          </w:tcPr>
          <w:p w14:paraId="1C4C69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2500*2500*3000</w:t>
            </w:r>
          </w:p>
        </w:tc>
        <w:tc>
          <w:tcPr>
            <w:tcW w:w="382" w:type="pct"/>
            <w:shd w:val="clear" w:color="auto" w:fill="auto"/>
            <w:vAlign w:val="center"/>
          </w:tcPr>
          <w:p w14:paraId="3DA3C0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49061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BDCCB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25C6C8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8295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5B7F9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295" w:type="pct"/>
            <w:shd w:val="clear" w:color="auto" w:fill="auto"/>
            <w:vAlign w:val="center"/>
          </w:tcPr>
          <w:p w14:paraId="6E9ABE6A">
            <w:pPr>
              <w:jc w:val="center"/>
              <w:rPr>
                <w:rFonts w:hint="eastAsia" w:ascii="宋体" w:hAnsi="宋体" w:eastAsia="宋体" w:cs="宋体"/>
                <w:i w:val="0"/>
                <w:iCs w:val="0"/>
                <w:color w:val="000000"/>
                <w:sz w:val="21"/>
                <w:szCs w:val="21"/>
                <w:highlight w:val="none"/>
                <w:u w:val="none"/>
              </w:rPr>
            </w:pPr>
          </w:p>
        </w:tc>
      </w:tr>
      <w:tr w14:paraId="2CAE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BB42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383" w:type="pct"/>
            <w:vMerge w:val="continue"/>
            <w:shd w:val="clear" w:color="auto" w:fill="auto"/>
            <w:vAlign w:val="center"/>
          </w:tcPr>
          <w:p w14:paraId="276440E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DD74A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液压起落架部附件陈列架</w:t>
            </w:r>
          </w:p>
        </w:tc>
        <w:tc>
          <w:tcPr>
            <w:tcW w:w="579" w:type="pct"/>
            <w:shd w:val="clear" w:color="auto" w:fill="auto"/>
            <w:vAlign w:val="center"/>
          </w:tcPr>
          <w:p w14:paraId="127C03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4000*1500*2200</w:t>
            </w:r>
          </w:p>
        </w:tc>
        <w:tc>
          <w:tcPr>
            <w:tcW w:w="382" w:type="pct"/>
            <w:shd w:val="clear" w:color="auto" w:fill="auto"/>
            <w:vAlign w:val="center"/>
          </w:tcPr>
          <w:p w14:paraId="66E6DE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27BF5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5261BF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2A6BAB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18A48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4FF6C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6F0138BD">
            <w:pPr>
              <w:jc w:val="center"/>
              <w:rPr>
                <w:rFonts w:hint="eastAsia" w:ascii="宋体" w:hAnsi="宋体" w:eastAsia="宋体" w:cs="宋体"/>
                <w:i w:val="0"/>
                <w:iCs w:val="0"/>
                <w:color w:val="000000"/>
                <w:sz w:val="21"/>
                <w:szCs w:val="21"/>
                <w:highlight w:val="none"/>
                <w:u w:val="none"/>
              </w:rPr>
            </w:pPr>
          </w:p>
        </w:tc>
      </w:tr>
      <w:tr w14:paraId="64DF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D431B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383" w:type="pct"/>
            <w:vMerge w:val="continue"/>
            <w:shd w:val="clear" w:color="auto" w:fill="auto"/>
            <w:vAlign w:val="center"/>
          </w:tcPr>
          <w:p w14:paraId="558F272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ACDF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自动驾驶仪演示系统</w:t>
            </w:r>
          </w:p>
        </w:tc>
        <w:tc>
          <w:tcPr>
            <w:tcW w:w="579" w:type="pct"/>
            <w:shd w:val="clear" w:color="auto" w:fill="auto"/>
            <w:vAlign w:val="center"/>
          </w:tcPr>
          <w:p w14:paraId="418C99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2000*5000*1500</w:t>
            </w:r>
          </w:p>
        </w:tc>
        <w:tc>
          <w:tcPr>
            <w:tcW w:w="382" w:type="pct"/>
            <w:shd w:val="clear" w:color="auto" w:fill="auto"/>
            <w:vAlign w:val="center"/>
          </w:tcPr>
          <w:p w14:paraId="117CCB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FE169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5DD7BA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6579E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ACF21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916DF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600BCA04">
            <w:pPr>
              <w:jc w:val="center"/>
              <w:rPr>
                <w:rFonts w:hint="eastAsia" w:ascii="宋体" w:hAnsi="宋体" w:eastAsia="宋体" w:cs="宋体"/>
                <w:i w:val="0"/>
                <w:iCs w:val="0"/>
                <w:color w:val="000000"/>
                <w:sz w:val="21"/>
                <w:szCs w:val="21"/>
                <w:highlight w:val="none"/>
                <w:u w:val="none"/>
              </w:rPr>
            </w:pPr>
          </w:p>
        </w:tc>
      </w:tr>
      <w:tr w14:paraId="645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10" w:type="pct"/>
            <w:shd w:val="clear" w:color="auto" w:fill="auto"/>
            <w:vAlign w:val="center"/>
          </w:tcPr>
          <w:p w14:paraId="19D20E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383" w:type="pct"/>
            <w:vMerge w:val="continue"/>
            <w:shd w:val="clear" w:color="auto" w:fill="auto"/>
            <w:vAlign w:val="center"/>
          </w:tcPr>
          <w:p w14:paraId="0110385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EA026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涡桨发动机</w:t>
            </w:r>
          </w:p>
        </w:tc>
        <w:tc>
          <w:tcPr>
            <w:tcW w:w="579" w:type="pct"/>
            <w:shd w:val="clear" w:color="auto" w:fill="auto"/>
            <w:vAlign w:val="center"/>
          </w:tcPr>
          <w:p w14:paraId="6E7850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6000*2000*1500</w:t>
            </w:r>
          </w:p>
        </w:tc>
        <w:tc>
          <w:tcPr>
            <w:tcW w:w="382" w:type="pct"/>
            <w:shd w:val="clear" w:color="auto" w:fill="auto"/>
            <w:vAlign w:val="center"/>
          </w:tcPr>
          <w:p w14:paraId="4219B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471AA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481D00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7D4289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28015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6A138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65BB99FF">
            <w:pPr>
              <w:jc w:val="center"/>
              <w:rPr>
                <w:rFonts w:hint="eastAsia" w:ascii="宋体" w:hAnsi="宋体" w:eastAsia="宋体" w:cs="宋体"/>
                <w:i w:val="0"/>
                <w:iCs w:val="0"/>
                <w:color w:val="000000"/>
                <w:sz w:val="21"/>
                <w:szCs w:val="21"/>
                <w:highlight w:val="none"/>
                <w:u w:val="none"/>
              </w:rPr>
            </w:pPr>
          </w:p>
        </w:tc>
      </w:tr>
      <w:tr w14:paraId="6823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1B94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383" w:type="pct"/>
            <w:vMerge w:val="continue"/>
            <w:shd w:val="clear" w:color="auto" w:fill="auto"/>
            <w:vAlign w:val="center"/>
          </w:tcPr>
          <w:p w14:paraId="1E3AF80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014C3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WJ5发动机拆装工具及台架</w:t>
            </w:r>
          </w:p>
        </w:tc>
        <w:tc>
          <w:tcPr>
            <w:tcW w:w="579" w:type="pct"/>
            <w:shd w:val="clear" w:color="auto" w:fill="auto"/>
            <w:vAlign w:val="center"/>
          </w:tcPr>
          <w:p w14:paraId="6518B7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3000*1000*1000</w:t>
            </w:r>
          </w:p>
        </w:tc>
        <w:tc>
          <w:tcPr>
            <w:tcW w:w="382" w:type="pct"/>
            <w:shd w:val="clear" w:color="auto" w:fill="auto"/>
            <w:vAlign w:val="center"/>
          </w:tcPr>
          <w:p w14:paraId="2AAD53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3AEAF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BB47F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CBA6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EE555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2C83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2400</w:t>
            </w:r>
          </w:p>
        </w:tc>
        <w:tc>
          <w:tcPr>
            <w:tcW w:w="295" w:type="pct"/>
            <w:shd w:val="clear" w:color="auto" w:fill="auto"/>
            <w:vAlign w:val="center"/>
          </w:tcPr>
          <w:p w14:paraId="53504278">
            <w:pPr>
              <w:jc w:val="center"/>
              <w:rPr>
                <w:rFonts w:hint="eastAsia" w:ascii="宋体" w:hAnsi="宋体" w:eastAsia="宋体" w:cs="宋体"/>
                <w:i w:val="0"/>
                <w:iCs w:val="0"/>
                <w:color w:val="000000"/>
                <w:sz w:val="21"/>
                <w:szCs w:val="21"/>
                <w:highlight w:val="none"/>
                <w:u w:val="none"/>
              </w:rPr>
            </w:pPr>
          </w:p>
        </w:tc>
      </w:tr>
      <w:tr w14:paraId="2E28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15076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383" w:type="pct"/>
            <w:vMerge w:val="continue"/>
            <w:shd w:val="clear" w:color="auto" w:fill="auto"/>
            <w:vAlign w:val="center"/>
          </w:tcPr>
          <w:p w14:paraId="71AF5D6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21A49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涡轴发动机</w:t>
            </w:r>
          </w:p>
        </w:tc>
        <w:tc>
          <w:tcPr>
            <w:tcW w:w="579" w:type="pct"/>
            <w:shd w:val="clear" w:color="auto" w:fill="auto"/>
            <w:vAlign w:val="center"/>
          </w:tcPr>
          <w:p w14:paraId="129328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6000*2000*1500</w:t>
            </w:r>
          </w:p>
        </w:tc>
        <w:tc>
          <w:tcPr>
            <w:tcW w:w="382" w:type="pct"/>
            <w:shd w:val="clear" w:color="auto" w:fill="auto"/>
            <w:vAlign w:val="center"/>
          </w:tcPr>
          <w:p w14:paraId="50A179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EE5A1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7CFA84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F832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91FA4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D6595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33E24691">
            <w:pPr>
              <w:jc w:val="center"/>
              <w:rPr>
                <w:rFonts w:hint="eastAsia" w:ascii="宋体" w:hAnsi="宋体" w:eastAsia="宋体" w:cs="宋体"/>
                <w:i w:val="0"/>
                <w:iCs w:val="0"/>
                <w:color w:val="000000"/>
                <w:sz w:val="21"/>
                <w:szCs w:val="21"/>
                <w:highlight w:val="none"/>
                <w:u w:val="none"/>
              </w:rPr>
            </w:pPr>
          </w:p>
        </w:tc>
      </w:tr>
      <w:tr w14:paraId="4FFB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94E8E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383" w:type="pct"/>
            <w:vMerge w:val="continue"/>
            <w:shd w:val="clear" w:color="auto" w:fill="auto"/>
            <w:vAlign w:val="center"/>
          </w:tcPr>
          <w:p w14:paraId="00F9ED6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E6795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涡喷发动机</w:t>
            </w:r>
          </w:p>
        </w:tc>
        <w:tc>
          <w:tcPr>
            <w:tcW w:w="579" w:type="pct"/>
            <w:shd w:val="clear" w:color="auto" w:fill="auto"/>
            <w:vAlign w:val="center"/>
          </w:tcPr>
          <w:p w14:paraId="5C8D7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6000*2000*1500</w:t>
            </w:r>
          </w:p>
        </w:tc>
        <w:tc>
          <w:tcPr>
            <w:tcW w:w="382" w:type="pct"/>
            <w:shd w:val="clear" w:color="auto" w:fill="auto"/>
            <w:vAlign w:val="center"/>
          </w:tcPr>
          <w:p w14:paraId="4BAB93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6ADF6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5B320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EC210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2A625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59C74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295" w:type="pct"/>
            <w:shd w:val="clear" w:color="auto" w:fill="auto"/>
            <w:vAlign w:val="center"/>
          </w:tcPr>
          <w:p w14:paraId="4F2C44E1">
            <w:pPr>
              <w:jc w:val="center"/>
              <w:rPr>
                <w:rFonts w:hint="eastAsia" w:ascii="宋体" w:hAnsi="宋体" w:eastAsia="宋体" w:cs="宋体"/>
                <w:i w:val="0"/>
                <w:iCs w:val="0"/>
                <w:color w:val="000000"/>
                <w:sz w:val="21"/>
                <w:szCs w:val="21"/>
                <w:highlight w:val="none"/>
                <w:u w:val="none"/>
              </w:rPr>
            </w:pPr>
          </w:p>
        </w:tc>
      </w:tr>
      <w:tr w14:paraId="4B16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862EB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383" w:type="pct"/>
            <w:vMerge w:val="continue"/>
            <w:shd w:val="clear" w:color="auto" w:fill="auto"/>
            <w:vAlign w:val="center"/>
          </w:tcPr>
          <w:p w14:paraId="1B178B0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74AEF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WP6飞机发动机1/4解刨</w:t>
            </w:r>
          </w:p>
        </w:tc>
        <w:tc>
          <w:tcPr>
            <w:tcW w:w="579" w:type="pct"/>
            <w:shd w:val="clear" w:color="auto" w:fill="auto"/>
            <w:vAlign w:val="center"/>
          </w:tcPr>
          <w:p w14:paraId="1806E0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5000*2000*1700</w:t>
            </w:r>
          </w:p>
        </w:tc>
        <w:tc>
          <w:tcPr>
            <w:tcW w:w="382" w:type="pct"/>
            <w:shd w:val="clear" w:color="auto" w:fill="auto"/>
            <w:vAlign w:val="center"/>
          </w:tcPr>
          <w:p w14:paraId="1940F3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5E59A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6619D5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86FE2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C18DF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80593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c>
          <w:tcPr>
            <w:tcW w:w="295" w:type="pct"/>
            <w:shd w:val="clear" w:color="auto" w:fill="auto"/>
            <w:vAlign w:val="center"/>
          </w:tcPr>
          <w:p w14:paraId="394FEB14">
            <w:pPr>
              <w:jc w:val="center"/>
              <w:rPr>
                <w:rFonts w:hint="eastAsia" w:ascii="宋体" w:hAnsi="宋体" w:eastAsia="宋体" w:cs="宋体"/>
                <w:i w:val="0"/>
                <w:iCs w:val="0"/>
                <w:color w:val="000000"/>
                <w:sz w:val="21"/>
                <w:szCs w:val="21"/>
                <w:highlight w:val="none"/>
                <w:u w:val="none"/>
              </w:rPr>
            </w:pPr>
          </w:p>
        </w:tc>
      </w:tr>
      <w:tr w14:paraId="014F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B4A93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383" w:type="pct"/>
            <w:vMerge w:val="continue"/>
            <w:shd w:val="clear" w:color="auto" w:fill="auto"/>
            <w:vAlign w:val="center"/>
          </w:tcPr>
          <w:p w14:paraId="054C9DF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085B1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WP6涡喷发动机拆装台架</w:t>
            </w:r>
          </w:p>
        </w:tc>
        <w:tc>
          <w:tcPr>
            <w:tcW w:w="579" w:type="pct"/>
            <w:shd w:val="clear" w:color="auto" w:fill="auto"/>
            <w:vAlign w:val="center"/>
          </w:tcPr>
          <w:p w14:paraId="02D598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3000*1000*1000</w:t>
            </w:r>
          </w:p>
        </w:tc>
        <w:tc>
          <w:tcPr>
            <w:tcW w:w="382" w:type="pct"/>
            <w:shd w:val="clear" w:color="auto" w:fill="auto"/>
            <w:vAlign w:val="center"/>
          </w:tcPr>
          <w:p w14:paraId="7AEFDB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1BB5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3191A1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68FCF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4D53C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71B88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2600</w:t>
            </w:r>
          </w:p>
        </w:tc>
        <w:tc>
          <w:tcPr>
            <w:tcW w:w="295" w:type="pct"/>
            <w:shd w:val="clear" w:color="auto" w:fill="auto"/>
            <w:vAlign w:val="center"/>
          </w:tcPr>
          <w:p w14:paraId="10D96B54">
            <w:pPr>
              <w:jc w:val="center"/>
              <w:rPr>
                <w:rFonts w:hint="eastAsia" w:ascii="宋体" w:hAnsi="宋体" w:eastAsia="宋体" w:cs="宋体"/>
                <w:i w:val="0"/>
                <w:iCs w:val="0"/>
                <w:color w:val="000000"/>
                <w:sz w:val="21"/>
                <w:szCs w:val="21"/>
                <w:highlight w:val="none"/>
                <w:u w:val="none"/>
              </w:rPr>
            </w:pPr>
          </w:p>
        </w:tc>
      </w:tr>
      <w:tr w14:paraId="281F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E1FFE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383" w:type="pct"/>
            <w:vMerge w:val="continue"/>
            <w:shd w:val="clear" w:color="auto" w:fill="auto"/>
            <w:vAlign w:val="center"/>
          </w:tcPr>
          <w:p w14:paraId="6C25970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3E03B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起动机及维修设备</w:t>
            </w:r>
          </w:p>
        </w:tc>
        <w:tc>
          <w:tcPr>
            <w:tcW w:w="579" w:type="pct"/>
            <w:shd w:val="clear" w:color="auto" w:fill="auto"/>
            <w:vAlign w:val="center"/>
          </w:tcPr>
          <w:p w14:paraId="59B512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200*200*500</w:t>
            </w:r>
          </w:p>
        </w:tc>
        <w:tc>
          <w:tcPr>
            <w:tcW w:w="382" w:type="pct"/>
            <w:shd w:val="clear" w:color="auto" w:fill="auto"/>
            <w:vAlign w:val="center"/>
          </w:tcPr>
          <w:p w14:paraId="4B0A82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310065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13194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1540D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A75F6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05C92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08F0457C">
            <w:pPr>
              <w:jc w:val="center"/>
              <w:rPr>
                <w:rFonts w:hint="eastAsia" w:ascii="宋体" w:hAnsi="宋体" w:eastAsia="宋体" w:cs="宋体"/>
                <w:i w:val="0"/>
                <w:iCs w:val="0"/>
                <w:color w:val="000000"/>
                <w:sz w:val="21"/>
                <w:szCs w:val="21"/>
                <w:highlight w:val="none"/>
                <w:u w:val="none"/>
              </w:rPr>
            </w:pPr>
          </w:p>
        </w:tc>
      </w:tr>
      <w:tr w14:paraId="44E7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889C1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383" w:type="pct"/>
            <w:vMerge w:val="continue"/>
            <w:shd w:val="clear" w:color="auto" w:fill="auto"/>
            <w:vAlign w:val="center"/>
          </w:tcPr>
          <w:p w14:paraId="0CD235D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E3C68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飞机液压操纵系统实训装置</w:t>
            </w:r>
          </w:p>
        </w:tc>
        <w:tc>
          <w:tcPr>
            <w:tcW w:w="579" w:type="pct"/>
            <w:shd w:val="clear" w:color="auto" w:fill="auto"/>
            <w:vAlign w:val="center"/>
          </w:tcPr>
          <w:p w14:paraId="04F38F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5000*5000*2000</w:t>
            </w:r>
          </w:p>
        </w:tc>
        <w:tc>
          <w:tcPr>
            <w:tcW w:w="382" w:type="pct"/>
            <w:shd w:val="clear" w:color="auto" w:fill="auto"/>
            <w:vAlign w:val="center"/>
          </w:tcPr>
          <w:p w14:paraId="1FF381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28FED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390F4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714A7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9F0BE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B4FA2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2C34A089">
            <w:pPr>
              <w:jc w:val="center"/>
              <w:rPr>
                <w:rFonts w:hint="eastAsia" w:ascii="宋体" w:hAnsi="宋体" w:eastAsia="宋体" w:cs="宋体"/>
                <w:i w:val="0"/>
                <w:iCs w:val="0"/>
                <w:color w:val="000000"/>
                <w:sz w:val="21"/>
                <w:szCs w:val="21"/>
                <w:highlight w:val="none"/>
                <w:u w:val="none"/>
              </w:rPr>
            </w:pPr>
          </w:p>
        </w:tc>
      </w:tr>
      <w:tr w14:paraId="2D43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65320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383" w:type="pct"/>
            <w:vMerge w:val="continue"/>
            <w:shd w:val="clear" w:color="auto" w:fill="auto"/>
            <w:vAlign w:val="center"/>
          </w:tcPr>
          <w:p w14:paraId="0960BD9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3BBAC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起落架减震支柱及维修设备</w:t>
            </w:r>
          </w:p>
        </w:tc>
        <w:tc>
          <w:tcPr>
            <w:tcW w:w="579" w:type="pct"/>
            <w:shd w:val="clear" w:color="auto" w:fill="auto"/>
            <w:vAlign w:val="center"/>
          </w:tcPr>
          <w:p w14:paraId="5FC76F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2000*2500*2500</w:t>
            </w:r>
          </w:p>
        </w:tc>
        <w:tc>
          <w:tcPr>
            <w:tcW w:w="382" w:type="pct"/>
            <w:shd w:val="clear" w:color="auto" w:fill="auto"/>
            <w:vAlign w:val="center"/>
          </w:tcPr>
          <w:p w14:paraId="2572CA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2ED6D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377A75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5FDFB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F5B25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0E2E4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314C1719">
            <w:pPr>
              <w:jc w:val="center"/>
              <w:rPr>
                <w:rFonts w:hint="eastAsia" w:ascii="宋体" w:hAnsi="宋体" w:eastAsia="宋体" w:cs="宋体"/>
                <w:i w:val="0"/>
                <w:iCs w:val="0"/>
                <w:color w:val="000000"/>
                <w:sz w:val="21"/>
                <w:szCs w:val="21"/>
                <w:highlight w:val="none"/>
                <w:u w:val="none"/>
              </w:rPr>
            </w:pPr>
          </w:p>
        </w:tc>
      </w:tr>
      <w:tr w14:paraId="7F92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DED0D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383" w:type="pct"/>
            <w:vMerge w:val="continue"/>
            <w:shd w:val="clear" w:color="auto" w:fill="auto"/>
            <w:vAlign w:val="center"/>
          </w:tcPr>
          <w:p w14:paraId="1972593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D555A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柜子</w:t>
            </w:r>
          </w:p>
        </w:tc>
        <w:tc>
          <w:tcPr>
            <w:tcW w:w="579" w:type="pct"/>
            <w:shd w:val="clear" w:color="auto" w:fill="auto"/>
            <w:vAlign w:val="center"/>
          </w:tcPr>
          <w:p w14:paraId="403F46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1200*600*2000</w:t>
            </w:r>
          </w:p>
        </w:tc>
        <w:tc>
          <w:tcPr>
            <w:tcW w:w="382" w:type="pct"/>
            <w:shd w:val="clear" w:color="auto" w:fill="auto"/>
            <w:vAlign w:val="center"/>
          </w:tcPr>
          <w:p w14:paraId="38768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480" w:type="pct"/>
            <w:shd w:val="clear" w:color="auto" w:fill="auto"/>
            <w:vAlign w:val="center"/>
          </w:tcPr>
          <w:p w14:paraId="3BB62E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4FB155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5DDDD3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F0382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440F3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295" w:type="pct"/>
            <w:shd w:val="clear" w:color="auto" w:fill="auto"/>
            <w:vAlign w:val="center"/>
          </w:tcPr>
          <w:p w14:paraId="593D7521">
            <w:pPr>
              <w:jc w:val="center"/>
              <w:rPr>
                <w:rFonts w:hint="eastAsia" w:ascii="宋体" w:hAnsi="宋体" w:eastAsia="宋体" w:cs="宋体"/>
                <w:i w:val="0"/>
                <w:iCs w:val="0"/>
                <w:color w:val="000000"/>
                <w:sz w:val="21"/>
                <w:szCs w:val="21"/>
                <w:highlight w:val="none"/>
                <w:u w:val="none"/>
              </w:rPr>
            </w:pPr>
          </w:p>
        </w:tc>
      </w:tr>
      <w:tr w14:paraId="6A9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557F9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383" w:type="pct"/>
            <w:vMerge w:val="continue"/>
            <w:shd w:val="clear" w:color="auto" w:fill="auto"/>
            <w:vAlign w:val="center"/>
          </w:tcPr>
          <w:p w14:paraId="0C3D186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CD848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活塞发动机</w:t>
            </w:r>
          </w:p>
        </w:tc>
        <w:tc>
          <w:tcPr>
            <w:tcW w:w="579" w:type="pct"/>
            <w:shd w:val="clear" w:color="auto" w:fill="auto"/>
            <w:vAlign w:val="center"/>
          </w:tcPr>
          <w:p w14:paraId="0BC252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1000*1000*1500</w:t>
            </w:r>
          </w:p>
        </w:tc>
        <w:tc>
          <w:tcPr>
            <w:tcW w:w="382" w:type="pct"/>
            <w:shd w:val="clear" w:color="auto" w:fill="auto"/>
            <w:vAlign w:val="center"/>
          </w:tcPr>
          <w:p w14:paraId="03FAE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C4ED2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14F873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088623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8DAA9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99A7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676C6543">
            <w:pPr>
              <w:jc w:val="center"/>
              <w:rPr>
                <w:rFonts w:hint="eastAsia" w:ascii="宋体" w:hAnsi="宋体" w:eastAsia="宋体" w:cs="宋体"/>
                <w:i w:val="0"/>
                <w:iCs w:val="0"/>
                <w:color w:val="000000"/>
                <w:sz w:val="21"/>
                <w:szCs w:val="21"/>
                <w:highlight w:val="none"/>
                <w:u w:val="none"/>
              </w:rPr>
            </w:pPr>
          </w:p>
        </w:tc>
      </w:tr>
      <w:tr w14:paraId="25BB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B3C39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383" w:type="pct"/>
            <w:vMerge w:val="continue"/>
            <w:shd w:val="clear" w:color="auto" w:fill="auto"/>
            <w:vAlign w:val="center"/>
          </w:tcPr>
          <w:p w14:paraId="5A25346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065E6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大气数据仪表综合试验台</w:t>
            </w:r>
          </w:p>
        </w:tc>
        <w:tc>
          <w:tcPr>
            <w:tcW w:w="579" w:type="pct"/>
            <w:shd w:val="clear" w:color="auto" w:fill="auto"/>
            <w:vAlign w:val="center"/>
          </w:tcPr>
          <w:p w14:paraId="2A5FFB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600*450*800</w:t>
            </w:r>
          </w:p>
        </w:tc>
        <w:tc>
          <w:tcPr>
            <w:tcW w:w="382" w:type="pct"/>
            <w:shd w:val="clear" w:color="auto" w:fill="auto"/>
            <w:vAlign w:val="center"/>
          </w:tcPr>
          <w:p w14:paraId="0C24DA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5EB6FD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5F409E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22313A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F170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8168F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295" w:type="pct"/>
            <w:shd w:val="clear" w:color="auto" w:fill="auto"/>
            <w:vAlign w:val="center"/>
          </w:tcPr>
          <w:p w14:paraId="6424D25D">
            <w:pPr>
              <w:jc w:val="center"/>
              <w:rPr>
                <w:rFonts w:hint="eastAsia" w:ascii="宋体" w:hAnsi="宋体" w:eastAsia="宋体" w:cs="宋体"/>
                <w:i w:val="0"/>
                <w:iCs w:val="0"/>
                <w:color w:val="000000"/>
                <w:sz w:val="21"/>
                <w:szCs w:val="21"/>
                <w:highlight w:val="none"/>
                <w:u w:val="none"/>
              </w:rPr>
            </w:pPr>
          </w:p>
        </w:tc>
      </w:tr>
      <w:tr w14:paraId="29F9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1A173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383" w:type="pct"/>
            <w:vMerge w:val="continue"/>
            <w:shd w:val="clear" w:color="auto" w:fill="auto"/>
            <w:vAlign w:val="center"/>
          </w:tcPr>
          <w:p w14:paraId="20DD74B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03C29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推拉杆传动练习架</w:t>
            </w:r>
          </w:p>
        </w:tc>
        <w:tc>
          <w:tcPr>
            <w:tcW w:w="579" w:type="pct"/>
            <w:shd w:val="clear" w:color="auto" w:fill="auto"/>
            <w:vAlign w:val="center"/>
          </w:tcPr>
          <w:p w14:paraId="6A280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3000*800*1900</w:t>
            </w:r>
          </w:p>
        </w:tc>
        <w:tc>
          <w:tcPr>
            <w:tcW w:w="382" w:type="pct"/>
            <w:shd w:val="clear" w:color="auto" w:fill="auto"/>
            <w:vAlign w:val="center"/>
          </w:tcPr>
          <w:p w14:paraId="13EB2A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7E7CF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1179AD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0B73C3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567F7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42B0A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95" w:type="pct"/>
            <w:shd w:val="clear" w:color="auto" w:fill="auto"/>
            <w:vAlign w:val="center"/>
          </w:tcPr>
          <w:p w14:paraId="32A5BEB3">
            <w:pPr>
              <w:jc w:val="center"/>
              <w:rPr>
                <w:rFonts w:hint="eastAsia" w:ascii="宋体" w:hAnsi="宋体" w:eastAsia="宋体" w:cs="宋体"/>
                <w:i w:val="0"/>
                <w:iCs w:val="0"/>
                <w:color w:val="000000"/>
                <w:sz w:val="21"/>
                <w:szCs w:val="21"/>
                <w:highlight w:val="none"/>
                <w:u w:val="none"/>
              </w:rPr>
            </w:pPr>
          </w:p>
        </w:tc>
      </w:tr>
      <w:tr w14:paraId="550F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6AE7D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383" w:type="pct"/>
            <w:vMerge w:val="continue"/>
            <w:shd w:val="clear" w:color="auto" w:fill="auto"/>
            <w:vAlign w:val="center"/>
          </w:tcPr>
          <w:p w14:paraId="5175409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7A35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钢索张力调节训练架</w:t>
            </w:r>
          </w:p>
        </w:tc>
        <w:tc>
          <w:tcPr>
            <w:tcW w:w="579" w:type="pct"/>
            <w:shd w:val="clear" w:color="auto" w:fill="auto"/>
            <w:vAlign w:val="center"/>
          </w:tcPr>
          <w:p w14:paraId="40C9AC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2000*300*1500</w:t>
            </w:r>
          </w:p>
        </w:tc>
        <w:tc>
          <w:tcPr>
            <w:tcW w:w="382" w:type="pct"/>
            <w:shd w:val="clear" w:color="auto" w:fill="auto"/>
            <w:vAlign w:val="center"/>
          </w:tcPr>
          <w:p w14:paraId="1B6359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212BC4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69036C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776DC5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F7D42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759C9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295" w:type="pct"/>
            <w:shd w:val="clear" w:color="auto" w:fill="auto"/>
            <w:vAlign w:val="center"/>
          </w:tcPr>
          <w:p w14:paraId="4E290F38">
            <w:pPr>
              <w:jc w:val="center"/>
              <w:rPr>
                <w:rFonts w:hint="eastAsia" w:ascii="宋体" w:hAnsi="宋体" w:eastAsia="宋体" w:cs="宋体"/>
                <w:i w:val="0"/>
                <w:iCs w:val="0"/>
                <w:color w:val="000000"/>
                <w:sz w:val="21"/>
                <w:szCs w:val="21"/>
                <w:highlight w:val="none"/>
                <w:u w:val="none"/>
              </w:rPr>
            </w:pPr>
          </w:p>
        </w:tc>
      </w:tr>
      <w:tr w14:paraId="3DF6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3E598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383" w:type="pct"/>
            <w:vMerge w:val="continue"/>
            <w:shd w:val="clear" w:color="auto" w:fill="auto"/>
            <w:vAlign w:val="center"/>
          </w:tcPr>
          <w:p w14:paraId="76458A5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E3E59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液压导管拆装练习架</w:t>
            </w:r>
          </w:p>
        </w:tc>
        <w:tc>
          <w:tcPr>
            <w:tcW w:w="579" w:type="pct"/>
            <w:shd w:val="clear" w:color="auto" w:fill="auto"/>
            <w:vAlign w:val="center"/>
          </w:tcPr>
          <w:p w14:paraId="19C979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1600*700*1700</w:t>
            </w:r>
          </w:p>
        </w:tc>
        <w:tc>
          <w:tcPr>
            <w:tcW w:w="382" w:type="pct"/>
            <w:shd w:val="clear" w:color="auto" w:fill="auto"/>
            <w:vAlign w:val="center"/>
          </w:tcPr>
          <w:p w14:paraId="641581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43A481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00E851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BD304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F7875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6A65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95" w:type="pct"/>
            <w:shd w:val="clear" w:color="auto" w:fill="auto"/>
            <w:vAlign w:val="center"/>
          </w:tcPr>
          <w:p w14:paraId="3398D11E">
            <w:pPr>
              <w:jc w:val="center"/>
              <w:rPr>
                <w:rFonts w:hint="eastAsia" w:ascii="宋体" w:hAnsi="宋体" w:eastAsia="宋体" w:cs="宋体"/>
                <w:i w:val="0"/>
                <w:iCs w:val="0"/>
                <w:color w:val="000000"/>
                <w:sz w:val="21"/>
                <w:szCs w:val="21"/>
                <w:highlight w:val="none"/>
                <w:u w:val="none"/>
              </w:rPr>
            </w:pPr>
          </w:p>
        </w:tc>
      </w:tr>
      <w:tr w14:paraId="261E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4600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383" w:type="pct"/>
            <w:vMerge w:val="continue"/>
            <w:shd w:val="clear" w:color="auto" w:fill="auto"/>
            <w:vAlign w:val="center"/>
          </w:tcPr>
          <w:p w14:paraId="2BC721E9">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A89C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航空硬/软导管陈列架</w:t>
            </w:r>
          </w:p>
        </w:tc>
        <w:tc>
          <w:tcPr>
            <w:tcW w:w="579" w:type="pct"/>
            <w:shd w:val="clear" w:color="auto" w:fill="auto"/>
            <w:vAlign w:val="center"/>
          </w:tcPr>
          <w:p w14:paraId="5637AD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2000*600*2200</w:t>
            </w:r>
          </w:p>
        </w:tc>
        <w:tc>
          <w:tcPr>
            <w:tcW w:w="382" w:type="pct"/>
            <w:shd w:val="clear" w:color="auto" w:fill="auto"/>
            <w:vAlign w:val="center"/>
          </w:tcPr>
          <w:p w14:paraId="34D8D2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65886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3A3B0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6940B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4CD2C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1EDC5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295" w:type="pct"/>
            <w:shd w:val="clear" w:color="auto" w:fill="auto"/>
            <w:vAlign w:val="center"/>
          </w:tcPr>
          <w:p w14:paraId="56FC4907">
            <w:pPr>
              <w:jc w:val="center"/>
              <w:rPr>
                <w:rFonts w:hint="eastAsia" w:ascii="宋体" w:hAnsi="宋体" w:eastAsia="宋体" w:cs="宋体"/>
                <w:i w:val="0"/>
                <w:iCs w:val="0"/>
                <w:color w:val="000000"/>
                <w:sz w:val="21"/>
                <w:szCs w:val="21"/>
                <w:highlight w:val="none"/>
                <w:u w:val="none"/>
              </w:rPr>
            </w:pPr>
          </w:p>
        </w:tc>
      </w:tr>
      <w:tr w14:paraId="664B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D713FC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138</w:t>
            </w:r>
          </w:p>
        </w:tc>
        <w:tc>
          <w:tcPr>
            <w:tcW w:w="383" w:type="pct"/>
            <w:vMerge w:val="continue"/>
            <w:shd w:val="clear" w:color="auto" w:fill="auto"/>
            <w:vAlign w:val="center"/>
          </w:tcPr>
          <w:p w14:paraId="453E3C9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C37BE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黄色木质工作台</w:t>
            </w:r>
          </w:p>
        </w:tc>
        <w:tc>
          <w:tcPr>
            <w:tcW w:w="579" w:type="pct"/>
            <w:shd w:val="clear" w:color="auto" w:fill="auto"/>
            <w:vAlign w:val="center"/>
          </w:tcPr>
          <w:p w14:paraId="27F077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3000*2000*1000</w:t>
            </w:r>
          </w:p>
        </w:tc>
        <w:tc>
          <w:tcPr>
            <w:tcW w:w="382" w:type="pct"/>
            <w:shd w:val="clear" w:color="auto" w:fill="auto"/>
            <w:vAlign w:val="center"/>
          </w:tcPr>
          <w:p w14:paraId="1BD8C41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BBFD9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64BDFD9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07D8D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F6880B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A4B15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7AA0C91F">
            <w:pPr>
              <w:jc w:val="center"/>
              <w:rPr>
                <w:rFonts w:hint="eastAsia" w:ascii="宋体" w:hAnsi="宋体" w:eastAsia="宋体" w:cs="宋体"/>
                <w:i w:val="0"/>
                <w:iCs w:val="0"/>
                <w:color w:val="000000"/>
                <w:sz w:val="21"/>
                <w:szCs w:val="21"/>
                <w:highlight w:val="none"/>
                <w:u w:val="none"/>
              </w:rPr>
            </w:pPr>
          </w:p>
        </w:tc>
      </w:tr>
      <w:tr w14:paraId="404B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7F12C7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139</w:t>
            </w:r>
          </w:p>
        </w:tc>
        <w:tc>
          <w:tcPr>
            <w:tcW w:w="383" w:type="pct"/>
            <w:vMerge w:val="continue"/>
            <w:shd w:val="clear" w:color="auto" w:fill="auto"/>
            <w:vAlign w:val="center"/>
          </w:tcPr>
          <w:p w14:paraId="089AB94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6516D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剪板机</w:t>
            </w:r>
          </w:p>
        </w:tc>
        <w:tc>
          <w:tcPr>
            <w:tcW w:w="579" w:type="pct"/>
            <w:shd w:val="clear" w:color="auto" w:fill="auto"/>
            <w:vAlign w:val="center"/>
          </w:tcPr>
          <w:p w14:paraId="2E1BDA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2000*2000*1500</w:t>
            </w:r>
          </w:p>
        </w:tc>
        <w:tc>
          <w:tcPr>
            <w:tcW w:w="382" w:type="pct"/>
            <w:shd w:val="clear" w:color="auto" w:fill="auto"/>
            <w:vAlign w:val="center"/>
          </w:tcPr>
          <w:p w14:paraId="08FE08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791BD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13A267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242CAE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E9DD8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CB4D9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95" w:type="pct"/>
            <w:shd w:val="clear" w:color="auto" w:fill="auto"/>
            <w:vAlign w:val="center"/>
          </w:tcPr>
          <w:p w14:paraId="57BA90A3">
            <w:pPr>
              <w:jc w:val="center"/>
              <w:rPr>
                <w:rFonts w:hint="eastAsia" w:ascii="宋体" w:hAnsi="宋体" w:eastAsia="宋体" w:cs="宋体"/>
                <w:i w:val="0"/>
                <w:iCs w:val="0"/>
                <w:color w:val="000000"/>
                <w:sz w:val="21"/>
                <w:szCs w:val="21"/>
                <w:highlight w:val="none"/>
                <w:u w:val="none"/>
              </w:rPr>
            </w:pPr>
          </w:p>
        </w:tc>
      </w:tr>
      <w:tr w14:paraId="1BC2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20FA6A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140</w:t>
            </w:r>
          </w:p>
        </w:tc>
        <w:tc>
          <w:tcPr>
            <w:tcW w:w="383" w:type="pct"/>
            <w:vMerge w:val="continue"/>
            <w:shd w:val="clear" w:color="auto" w:fill="auto"/>
            <w:vAlign w:val="center"/>
          </w:tcPr>
          <w:p w14:paraId="3E0BB8B9">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F7D84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折弯机</w:t>
            </w:r>
          </w:p>
        </w:tc>
        <w:tc>
          <w:tcPr>
            <w:tcW w:w="579" w:type="pct"/>
            <w:shd w:val="clear" w:color="auto" w:fill="auto"/>
            <w:vAlign w:val="center"/>
          </w:tcPr>
          <w:p w14:paraId="1F5691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7000*1000*1700+2000*1500*1500+2000*1500*1500</w:t>
            </w:r>
          </w:p>
        </w:tc>
        <w:tc>
          <w:tcPr>
            <w:tcW w:w="382" w:type="pct"/>
            <w:shd w:val="clear" w:color="auto" w:fill="auto"/>
            <w:vAlign w:val="center"/>
          </w:tcPr>
          <w:p w14:paraId="4C5DB0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4EFCA7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614F2D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50678A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CF65F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07A85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295" w:type="pct"/>
            <w:shd w:val="clear" w:color="auto" w:fill="auto"/>
            <w:vAlign w:val="center"/>
          </w:tcPr>
          <w:p w14:paraId="43D9DCBC">
            <w:pPr>
              <w:jc w:val="center"/>
              <w:rPr>
                <w:rFonts w:hint="eastAsia" w:ascii="宋体" w:hAnsi="宋体" w:eastAsia="宋体" w:cs="宋体"/>
                <w:i w:val="0"/>
                <w:iCs w:val="0"/>
                <w:color w:val="000000"/>
                <w:sz w:val="21"/>
                <w:szCs w:val="21"/>
                <w:highlight w:val="none"/>
                <w:u w:val="none"/>
              </w:rPr>
            </w:pPr>
          </w:p>
        </w:tc>
      </w:tr>
      <w:tr w14:paraId="512D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106F3D0">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141</w:t>
            </w:r>
          </w:p>
        </w:tc>
        <w:tc>
          <w:tcPr>
            <w:tcW w:w="383" w:type="pct"/>
            <w:vMerge w:val="continue"/>
            <w:shd w:val="clear" w:color="auto" w:fill="auto"/>
            <w:vAlign w:val="center"/>
          </w:tcPr>
          <w:p w14:paraId="5C41CAE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B03F0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液压系统陈列架</w:t>
            </w:r>
          </w:p>
        </w:tc>
        <w:tc>
          <w:tcPr>
            <w:tcW w:w="579" w:type="pct"/>
            <w:shd w:val="clear" w:color="auto" w:fill="auto"/>
            <w:vAlign w:val="center"/>
          </w:tcPr>
          <w:p w14:paraId="65301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2000*1000*3000</w:t>
            </w:r>
          </w:p>
        </w:tc>
        <w:tc>
          <w:tcPr>
            <w:tcW w:w="382" w:type="pct"/>
            <w:shd w:val="clear" w:color="auto" w:fill="auto"/>
            <w:vAlign w:val="center"/>
          </w:tcPr>
          <w:p w14:paraId="6141FA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E95C3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44869E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0308B3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B14AB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9F37A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4E014AAC">
            <w:pPr>
              <w:jc w:val="center"/>
              <w:rPr>
                <w:rFonts w:hint="eastAsia" w:ascii="宋体" w:hAnsi="宋体" w:eastAsia="宋体" w:cs="宋体"/>
                <w:i w:val="0"/>
                <w:iCs w:val="0"/>
                <w:color w:val="000000"/>
                <w:sz w:val="21"/>
                <w:szCs w:val="21"/>
                <w:highlight w:val="none"/>
                <w:u w:val="none"/>
              </w:rPr>
            </w:pPr>
          </w:p>
        </w:tc>
      </w:tr>
      <w:tr w14:paraId="1BDC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2B5B26D">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142</w:t>
            </w:r>
          </w:p>
        </w:tc>
        <w:tc>
          <w:tcPr>
            <w:tcW w:w="383" w:type="pct"/>
            <w:vMerge w:val="continue"/>
            <w:shd w:val="clear" w:color="auto" w:fill="auto"/>
            <w:vAlign w:val="center"/>
          </w:tcPr>
          <w:p w14:paraId="518F48C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E83C7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拆装工具</w:t>
            </w:r>
          </w:p>
        </w:tc>
        <w:tc>
          <w:tcPr>
            <w:tcW w:w="579" w:type="pct"/>
            <w:shd w:val="clear" w:color="auto" w:fill="auto"/>
            <w:vAlign w:val="center"/>
          </w:tcPr>
          <w:p w14:paraId="62808E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646D1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4150C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2402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7D17A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4B8CB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BF269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295" w:type="pct"/>
            <w:shd w:val="clear" w:color="auto" w:fill="auto"/>
            <w:vAlign w:val="center"/>
          </w:tcPr>
          <w:p w14:paraId="7E1E56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打包装箱</w:t>
            </w:r>
          </w:p>
        </w:tc>
      </w:tr>
      <w:tr w14:paraId="5636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9C021F5">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143</w:t>
            </w:r>
          </w:p>
        </w:tc>
        <w:tc>
          <w:tcPr>
            <w:tcW w:w="383" w:type="pct"/>
            <w:vMerge w:val="continue"/>
            <w:shd w:val="clear" w:color="auto" w:fill="auto"/>
            <w:vAlign w:val="center"/>
          </w:tcPr>
          <w:p w14:paraId="308378E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6E73C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标线实训架</w:t>
            </w:r>
          </w:p>
        </w:tc>
        <w:tc>
          <w:tcPr>
            <w:tcW w:w="579" w:type="pct"/>
            <w:shd w:val="clear" w:color="auto" w:fill="auto"/>
            <w:vAlign w:val="center"/>
          </w:tcPr>
          <w:p w14:paraId="171273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1000*1000*1500</w:t>
            </w:r>
          </w:p>
        </w:tc>
        <w:tc>
          <w:tcPr>
            <w:tcW w:w="382" w:type="pct"/>
            <w:shd w:val="clear" w:color="auto" w:fill="auto"/>
            <w:vAlign w:val="center"/>
          </w:tcPr>
          <w:p w14:paraId="546356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53D45C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4F0911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37CB5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408B0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F440C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4D0E50E7">
            <w:pPr>
              <w:jc w:val="center"/>
              <w:rPr>
                <w:rFonts w:hint="eastAsia" w:ascii="宋体" w:hAnsi="宋体" w:eastAsia="宋体" w:cs="宋体"/>
                <w:i w:val="0"/>
                <w:iCs w:val="0"/>
                <w:color w:val="000000"/>
                <w:sz w:val="21"/>
                <w:szCs w:val="21"/>
                <w:highlight w:val="none"/>
                <w:u w:val="none"/>
              </w:rPr>
            </w:pPr>
          </w:p>
        </w:tc>
      </w:tr>
      <w:tr w14:paraId="1198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9CAC65D">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144</w:t>
            </w:r>
          </w:p>
        </w:tc>
        <w:tc>
          <w:tcPr>
            <w:tcW w:w="383" w:type="pct"/>
            <w:vMerge w:val="continue"/>
            <w:shd w:val="clear" w:color="auto" w:fill="auto"/>
            <w:vAlign w:val="center"/>
          </w:tcPr>
          <w:p w14:paraId="3D01088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9F6E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钣金工具桌</w:t>
            </w:r>
          </w:p>
        </w:tc>
        <w:tc>
          <w:tcPr>
            <w:tcW w:w="579" w:type="pct"/>
            <w:shd w:val="clear" w:color="auto" w:fill="auto"/>
            <w:vAlign w:val="center"/>
          </w:tcPr>
          <w:p w14:paraId="37AB44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1800*1100*1000</w:t>
            </w:r>
          </w:p>
        </w:tc>
        <w:tc>
          <w:tcPr>
            <w:tcW w:w="382" w:type="pct"/>
            <w:shd w:val="clear" w:color="auto" w:fill="auto"/>
            <w:vAlign w:val="center"/>
          </w:tcPr>
          <w:p w14:paraId="3A08E2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80" w:type="pct"/>
            <w:shd w:val="clear" w:color="auto" w:fill="auto"/>
            <w:vAlign w:val="center"/>
          </w:tcPr>
          <w:p w14:paraId="1C5A6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5948BC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3B0ED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6C227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4B4D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0C673564">
            <w:pPr>
              <w:jc w:val="center"/>
              <w:rPr>
                <w:rFonts w:hint="eastAsia" w:ascii="宋体" w:hAnsi="宋体" w:eastAsia="宋体" w:cs="宋体"/>
                <w:i w:val="0"/>
                <w:iCs w:val="0"/>
                <w:color w:val="000000"/>
                <w:sz w:val="21"/>
                <w:szCs w:val="21"/>
                <w:highlight w:val="none"/>
                <w:u w:val="none"/>
              </w:rPr>
            </w:pPr>
          </w:p>
        </w:tc>
      </w:tr>
      <w:tr w14:paraId="69FB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3579937">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145</w:t>
            </w:r>
          </w:p>
        </w:tc>
        <w:tc>
          <w:tcPr>
            <w:tcW w:w="383" w:type="pct"/>
            <w:vMerge w:val="continue"/>
            <w:shd w:val="clear" w:color="auto" w:fill="auto"/>
            <w:vAlign w:val="center"/>
          </w:tcPr>
          <w:p w14:paraId="213DB47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053B3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空压泵</w:t>
            </w:r>
          </w:p>
        </w:tc>
        <w:tc>
          <w:tcPr>
            <w:tcW w:w="579" w:type="pct"/>
            <w:shd w:val="clear" w:color="auto" w:fill="auto"/>
            <w:vAlign w:val="center"/>
          </w:tcPr>
          <w:p w14:paraId="39080D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400*200*300</w:t>
            </w:r>
          </w:p>
        </w:tc>
        <w:tc>
          <w:tcPr>
            <w:tcW w:w="382" w:type="pct"/>
            <w:shd w:val="clear" w:color="auto" w:fill="auto"/>
            <w:vAlign w:val="center"/>
          </w:tcPr>
          <w:p w14:paraId="22DAFF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661273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079620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76C9D4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0C884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BD81F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95" w:type="pct"/>
            <w:shd w:val="clear" w:color="auto" w:fill="auto"/>
            <w:vAlign w:val="center"/>
          </w:tcPr>
          <w:p w14:paraId="0C4091C6">
            <w:pPr>
              <w:jc w:val="center"/>
              <w:rPr>
                <w:rFonts w:hint="eastAsia" w:ascii="宋体" w:hAnsi="宋体" w:eastAsia="宋体" w:cs="宋体"/>
                <w:i w:val="0"/>
                <w:iCs w:val="0"/>
                <w:color w:val="000000"/>
                <w:sz w:val="21"/>
                <w:szCs w:val="21"/>
                <w:highlight w:val="none"/>
                <w:u w:val="none"/>
              </w:rPr>
            </w:pPr>
          </w:p>
        </w:tc>
      </w:tr>
      <w:tr w14:paraId="5AE0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8CA9373">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146</w:t>
            </w:r>
          </w:p>
        </w:tc>
        <w:tc>
          <w:tcPr>
            <w:tcW w:w="383" w:type="pct"/>
            <w:vMerge w:val="continue"/>
            <w:shd w:val="clear" w:color="auto" w:fill="auto"/>
            <w:vAlign w:val="center"/>
          </w:tcPr>
          <w:p w14:paraId="3A5547D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DA7B4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一体机</w:t>
            </w:r>
          </w:p>
        </w:tc>
        <w:tc>
          <w:tcPr>
            <w:tcW w:w="579" w:type="pct"/>
            <w:shd w:val="clear" w:color="auto" w:fill="auto"/>
            <w:vAlign w:val="center"/>
          </w:tcPr>
          <w:p w14:paraId="432403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1200*300*1500</w:t>
            </w:r>
          </w:p>
        </w:tc>
        <w:tc>
          <w:tcPr>
            <w:tcW w:w="382" w:type="pct"/>
            <w:shd w:val="clear" w:color="auto" w:fill="auto"/>
            <w:vAlign w:val="center"/>
          </w:tcPr>
          <w:p w14:paraId="0E79E2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9718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机加工一楼及二楼</w:t>
            </w:r>
          </w:p>
        </w:tc>
        <w:tc>
          <w:tcPr>
            <w:tcW w:w="542" w:type="pct"/>
            <w:shd w:val="clear" w:color="auto" w:fill="auto"/>
            <w:vAlign w:val="center"/>
          </w:tcPr>
          <w:p w14:paraId="23EC38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447F33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9E647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6692A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02995CA5">
            <w:pPr>
              <w:jc w:val="center"/>
              <w:rPr>
                <w:rFonts w:hint="eastAsia" w:ascii="宋体" w:hAnsi="宋体" w:eastAsia="宋体" w:cs="宋体"/>
                <w:i w:val="0"/>
                <w:iCs w:val="0"/>
                <w:color w:val="000000"/>
                <w:sz w:val="21"/>
                <w:szCs w:val="21"/>
                <w:highlight w:val="none"/>
                <w:u w:val="none"/>
              </w:rPr>
            </w:pPr>
          </w:p>
        </w:tc>
      </w:tr>
      <w:tr w14:paraId="1C37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ADC701E">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w:t>
            </w:r>
          </w:p>
        </w:tc>
        <w:tc>
          <w:tcPr>
            <w:tcW w:w="383" w:type="pct"/>
            <w:vMerge w:val="continue"/>
            <w:shd w:val="clear" w:color="auto" w:fill="auto"/>
            <w:vAlign w:val="center"/>
          </w:tcPr>
          <w:p w14:paraId="3E08F43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F429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龙门架</w:t>
            </w:r>
          </w:p>
        </w:tc>
        <w:tc>
          <w:tcPr>
            <w:tcW w:w="579" w:type="pct"/>
            <w:shd w:val="clear" w:color="auto" w:fill="auto"/>
            <w:vAlign w:val="center"/>
          </w:tcPr>
          <w:p w14:paraId="68927FA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3000*1000*7000</w:t>
            </w:r>
          </w:p>
        </w:tc>
        <w:tc>
          <w:tcPr>
            <w:tcW w:w="382" w:type="pct"/>
            <w:shd w:val="clear" w:color="auto" w:fill="auto"/>
            <w:vAlign w:val="center"/>
          </w:tcPr>
          <w:p w14:paraId="58BF9C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F5341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机加工一楼</w:t>
            </w:r>
          </w:p>
        </w:tc>
        <w:tc>
          <w:tcPr>
            <w:tcW w:w="542" w:type="pct"/>
            <w:shd w:val="clear" w:color="auto" w:fill="auto"/>
            <w:vAlign w:val="center"/>
          </w:tcPr>
          <w:p w14:paraId="79DCD3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353D773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7CADE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AA0AA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w:t>
            </w:r>
          </w:p>
        </w:tc>
        <w:tc>
          <w:tcPr>
            <w:tcW w:w="295" w:type="pct"/>
            <w:shd w:val="clear" w:color="auto" w:fill="auto"/>
            <w:vAlign w:val="center"/>
          </w:tcPr>
          <w:p w14:paraId="71AF1BC6">
            <w:pPr>
              <w:jc w:val="center"/>
              <w:rPr>
                <w:rFonts w:hint="eastAsia" w:ascii="宋体" w:hAnsi="宋体" w:eastAsia="宋体" w:cs="宋体"/>
                <w:i w:val="0"/>
                <w:iCs w:val="0"/>
                <w:color w:val="000000"/>
                <w:sz w:val="21"/>
                <w:szCs w:val="21"/>
                <w:highlight w:val="none"/>
                <w:u w:val="none"/>
              </w:rPr>
            </w:pPr>
          </w:p>
        </w:tc>
      </w:tr>
      <w:tr w14:paraId="5651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3B53D6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147</w:t>
            </w:r>
          </w:p>
        </w:tc>
        <w:tc>
          <w:tcPr>
            <w:tcW w:w="383" w:type="pct"/>
            <w:vMerge w:val="continue"/>
            <w:shd w:val="clear" w:color="auto" w:fill="auto"/>
            <w:vAlign w:val="center"/>
          </w:tcPr>
          <w:p w14:paraId="66C9157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36FDE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黄色木质工作台</w:t>
            </w:r>
          </w:p>
        </w:tc>
        <w:tc>
          <w:tcPr>
            <w:tcW w:w="579" w:type="pct"/>
            <w:shd w:val="clear" w:color="auto" w:fill="auto"/>
            <w:vAlign w:val="center"/>
          </w:tcPr>
          <w:p w14:paraId="013893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1500*800*1100</w:t>
            </w:r>
          </w:p>
        </w:tc>
        <w:tc>
          <w:tcPr>
            <w:tcW w:w="382" w:type="pct"/>
            <w:shd w:val="clear" w:color="auto" w:fill="auto"/>
            <w:vAlign w:val="center"/>
          </w:tcPr>
          <w:p w14:paraId="3D5166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480" w:type="pct"/>
            <w:shd w:val="clear" w:color="auto" w:fill="auto"/>
            <w:vAlign w:val="center"/>
          </w:tcPr>
          <w:p w14:paraId="608C5BC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机加工一楼</w:t>
            </w:r>
          </w:p>
        </w:tc>
        <w:tc>
          <w:tcPr>
            <w:tcW w:w="542" w:type="pct"/>
            <w:shd w:val="clear" w:color="auto" w:fill="auto"/>
            <w:vAlign w:val="center"/>
          </w:tcPr>
          <w:p w14:paraId="64811A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60924EA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5E6D0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A8E21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295" w:type="pct"/>
            <w:shd w:val="clear" w:color="auto" w:fill="auto"/>
            <w:vAlign w:val="center"/>
          </w:tcPr>
          <w:p w14:paraId="2A71276F">
            <w:pPr>
              <w:jc w:val="center"/>
              <w:rPr>
                <w:rFonts w:hint="eastAsia" w:ascii="宋体" w:hAnsi="宋体" w:eastAsia="宋体" w:cs="宋体"/>
                <w:i w:val="0"/>
                <w:iCs w:val="0"/>
                <w:color w:val="000000"/>
                <w:sz w:val="21"/>
                <w:szCs w:val="21"/>
                <w:highlight w:val="none"/>
                <w:u w:val="none"/>
              </w:rPr>
            </w:pPr>
          </w:p>
        </w:tc>
      </w:tr>
      <w:tr w14:paraId="44A8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15720D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148</w:t>
            </w:r>
          </w:p>
        </w:tc>
        <w:tc>
          <w:tcPr>
            <w:tcW w:w="383" w:type="pct"/>
            <w:vMerge w:val="continue"/>
            <w:shd w:val="clear" w:color="auto" w:fill="auto"/>
            <w:vAlign w:val="center"/>
          </w:tcPr>
          <w:p w14:paraId="53141D1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7EB91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航空钢索常见接头展示架</w:t>
            </w:r>
          </w:p>
        </w:tc>
        <w:tc>
          <w:tcPr>
            <w:tcW w:w="579" w:type="pct"/>
            <w:shd w:val="clear" w:color="auto" w:fill="auto"/>
            <w:vAlign w:val="center"/>
          </w:tcPr>
          <w:p w14:paraId="5F5C53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100*200*20</w:t>
            </w:r>
          </w:p>
        </w:tc>
        <w:tc>
          <w:tcPr>
            <w:tcW w:w="382" w:type="pct"/>
            <w:shd w:val="clear" w:color="auto" w:fill="auto"/>
            <w:vAlign w:val="center"/>
          </w:tcPr>
          <w:p w14:paraId="46BB85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C9756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6号楼地下室（航空）</w:t>
            </w:r>
          </w:p>
        </w:tc>
        <w:tc>
          <w:tcPr>
            <w:tcW w:w="542" w:type="pct"/>
            <w:shd w:val="clear" w:color="auto" w:fill="auto"/>
            <w:vAlign w:val="center"/>
          </w:tcPr>
          <w:p w14:paraId="18A94F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航空学院厂房3000㎡</w:t>
            </w:r>
          </w:p>
        </w:tc>
        <w:tc>
          <w:tcPr>
            <w:tcW w:w="410" w:type="pct"/>
            <w:shd w:val="clear" w:color="auto" w:fill="auto"/>
            <w:vAlign w:val="center"/>
          </w:tcPr>
          <w:p w14:paraId="1193D5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9EBE2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D0BC2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75F33840">
            <w:pPr>
              <w:jc w:val="center"/>
              <w:rPr>
                <w:rFonts w:hint="eastAsia" w:ascii="宋体" w:hAnsi="宋体" w:eastAsia="宋体" w:cs="宋体"/>
                <w:i w:val="0"/>
                <w:iCs w:val="0"/>
                <w:color w:val="000000"/>
                <w:sz w:val="21"/>
                <w:szCs w:val="21"/>
                <w:highlight w:val="none"/>
                <w:u w:val="none"/>
              </w:rPr>
            </w:pPr>
          </w:p>
        </w:tc>
      </w:tr>
      <w:tr w14:paraId="0FB4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F1BBDF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149</w:t>
            </w:r>
          </w:p>
        </w:tc>
        <w:tc>
          <w:tcPr>
            <w:tcW w:w="383" w:type="pct"/>
            <w:vMerge w:val="restart"/>
            <w:shd w:val="clear" w:color="auto" w:fill="auto"/>
            <w:vAlign w:val="center"/>
          </w:tcPr>
          <w:p w14:paraId="724FCE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794" w:type="pct"/>
            <w:shd w:val="clear" w:color="auto" w:fill="auto"/>
            <w:vAlign w:val="center"/>
          </w:tcPr>
          <w:p w14:paraId="280EC1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579" w:type="pct"/>
            <w:shd w:val="clear" w:color="auto" w:fill="auto"/>
            <w:vAlign w:val="center"/>
          </w:tcPr>
          <w:p w14:paraId="14D1E4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1800*1000*500</w:t>
            </w:r>
          </w:p>
        </w:tc>
        <w:tc>
          <w:tcPr>
            <w:tcW w:w="382" w:type="pct"/>
            <w:shd w:val="clear" w:color="auto" w:fill="auto"/>
            <w:vAlign w:val="center"/>
          </w:tcPr>
          <w:p w14:paraId="543D30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0D1A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4437B8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596503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BD5C5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BF97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95" w:type="pct"/>
            <w:shd w:val="clear" w:color="auto" w:fill="auto"/>
            <w:vAlign w:val="center"/>
          </w:tcPr>
          <w:p w14:paraId="394D8BC0">
            <w:pPr>
              <w:jc w:val="center"/>
              <w:rPr>
                <w:rFonts w:hint="eastAsia" w:ascii="宋体" w:hAnsi="宋体" w:eastAsia="宋体" w:cs="宋体"/>
                <w:i w:val="0"/>
                <w:iCs w:val="0"/>
                <w:color w:val="000000"/>
                <w:sz w:val="21"/>
                <w:szCs w:val="21"/>
                <w:highlight w:val="none"/>
                <w:u w:val="none"/>
              </w:rPr>
            </w:pPr>
          </w:p>
        </w:tc>
      </w:tr>
      <w:tr w14:paraId="414E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2963F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150</w:t>
            </w:r>
          </w:p>
        </w:tc>
        <w:tc>
          <w:tcPr>
            <w:tcW w:w="383" w:type="pct"/>
            <w:vMerge w:val="continue"/>
            <w:shd w:val="clear" w:color="auto" w:fill="auto"/>
            <w:vAlign w:val="center"/>
          </w:tcPr>
          <w:p w14:paraId="0E05673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72AE1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机场金属检测门</w:t>
            </w:r>
          </w:p>
        </w:tc>
        <w:tc>
          <w:tcPr>
            <w:tcW w:w="579" w:type="pct"/>
            <w:shd w:val="clear" w:color="auto" w:fill="auto"/>
            <w:vAlign w:val="center"/>
          </w:tcPr>
          <w:p w14:paraId="53384D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2000*600*600</w:t>
            </w:r>
          </w:p>
        </w:tc>
        <w:tc>
          <w:tcPr>
            <w:tcW w:w="382" w:type="pct"/>
            <w:shd w:val="clear" w:color="auto" w:fill="auto"/>
            <w:vAlign w:val="center"/>
          </w:tcPr>
          <w:p w14:paraId="205AB9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4C697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5A407D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1EBC51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B545F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98E71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5DA7FF59">
            <w:pPr>
              <w:jc w:val="center"/>
              <w:rPr>
                <w:rFonts w:hint="eastAsia" w:ascii="宋体" w:hAnsi="宋体" w:eastAsia="宋体" w:cs="宋体"/>
                <w:i w:val="0"/>
                <w:iCs w:val="0"/>
                <w:color w:val="000000"/>
                <w:sz w:val="21"/>
                <w:szCs w:val="21"/>
                <w:highlight w:val="none"/>
                <w:u w:val="none"/>
              </w:rPr>
            </w:pPr>
          </w:p>
        </w:tc>
      </w:tr>
      <w:tr w14:paraId="0A83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E7386D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151</w:t>
            </w:r>
          </w:p>
        </w:tc>
        <w:tc>
          <w:tcPr>
            <w:tcW w:w="383" w:type="pct"/>
            <w:vMerge w:val="continue"/>
            <w:shd w:val="clear" w:color="auto" w:fill="auto"/>
            <w:vAlign w:val="center"/>
          </w:tcPr>
          <w:p w14:paraId="0DC6D5A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1654B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资料展架</w:t>
            </w:r>
          </w:p>
        </w:tc>
        <w:tc>
          <w:tcPr>
            <w:tcW w:w="579" w:type="pct"/>
            <w:shd w:val="clear" w:color="auto" w:fill="auto"/>
            <w:vAlign w:val="center"/>
          </w:tcPr>
          <w:p w14:paraId="5939A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530*310*1560</w:t>
            </w:r>
          </w:p>
        </w:tc>
        <w:tc>
          <w:tcPr>
            <w:tcW w:w="382" w:type="pct"/>
            <w:shd w:val="clear" w:color="auto" w:fill="auto"/>
            <w:vAlign w:val="center"/>
          </w:tcPr>
          <w:p w14:paraId="29F20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61A726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4C4B9A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0C4C03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62B5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D087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95" w:type="pct"/>
            <w:shd w:val="clear" w:color="auto" w:fill="auto"/>
            <w:vAlign w:val="center"/>
          </w:tcPr>
          <w:p w14:paraId="403FC344">
            <w:pPr>
              <w:jc w:val="center"/>
              <w:rPr>
                <w:rFonts w:hint="eastAsia" w:ascii="宋体" w:hAnsi="宋体" w:eastAsia="宋体" w:cs="宋体"/>
                <w:i w:val="0"/>
                <w:iCs w:val="0"/>
                <w:color w:val="000000"/>
                <w:sz w:val="21"/>
                <w:szCs w:val="21"/>
                <w:highlight w:val="none"/>
                <w:u w:val="none"/>
              </w:rPr>
            </w:pPr>
          </w:p>
        </w:tc>
      </w:tr>
      <w:tr w14:paraId="34AD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A09378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152</w:t>
            </w:r>
          </w:p>
        </w:tc>
        <w:tc>
          <w:tcPr>
            <w:tcW w:w="383" w:type="pct"/>
            <w:vMerge w:val="continue"/>
            <w:shd w:val="clear" w:color="auto" w:fill="auto"/>
            <w:vAlign w:val="center"/>
          </w:tcPr>
          <w:p w14:paraId="185A8ED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F700D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中控桌</w:t>
            </w:r>
          </w:p>
        </w:tc>
        <w:tc>
          <w:tcPr>
            <w:tcW w:w="579" w:type="pct"/>
            <w:shd w:val="clear" w:color="auto" w:fill="auto"/>
            <w:vAlign w:val="center"/>
          </w:tcPr>
          <w:p w14:paraId="668F49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1200*600*800</w:t>
            </w:r>
          </w:p>
        </w:tc>
        <w:tc>
          <w:tcPr>
            <w:tcW w:w="382" w:type="pct"/>
            <w:shd w:val="clear" w:color="auto" w:fill="auto"/>
            <w:vAlign w:val="center"/>
          </w:tcPr>
          <w:p w14:paraId="0352E5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4D0ED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5ECFC9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4E07EA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95380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65999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7B47F57B">
            <w:pPr>
              <w:jc w:val="center"/>
              <w:rPr>
                <w:rFonts w:hint="eastAsia" w:ascii="宋体" w:hAnsi="宋体" w:eastAsia="宋体" w:cs="宋体"/>
                <w:i w:val="0"/>
                <w:iCs w:val="0"/>
                <w:color w:val="000000"/>
                <w:sz w:val="21"/>
                <w:szCs w:val="21"/>
                <w:highlight w:val="none"/>
                <w:u w:val="none"/>
              </w:rPr>
            </w:pPr>
          </w:p>
        </w:tc>
      </w:tr>
      <w:tr w14:paraId="4AAC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0D9079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153</w:t>
            </w:r>
          </w:p>
        </w:tc>
        <w:tc>
          <w:tcPr>
            <w:tcW w:w="383" w:type="pct"/>
            <w:vMerge w:val="continue"/>
            <w:shd w:val="clear" w:color="auto" w:fill="auto"/>
            <w:vAlign w:val="center"/>
          </w:tcPr>
          <w:p w14:paraId="1F49614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5B7A8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人体检查台</w:t>
            </w:r>
          </w:p>
        </w:tc>
        <w:tc>
          <w:tcPr>
            <w:tcW w:w="579" w:type="pct"/>
            <w:shd w:val="clear" w:color="auto" w:fill="auto"/>
            <w:vAlign w:val="center"/>
          </w:tcPr>
          <w:p w14:paraId="2A002E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500*500*50</w:t>
            </w:r>
          </w:p>
        </w:tc>
        <w:tc>
          <w:tcPr>
            <w:tcW w:w="382" w:type="pct"/>
            <w:shd w:val="clear" w:color="auto" w:fill="auto"/>
            <w:vAlign w:val="center"/>
          </w:tcPr>
          <w:p w14:paraId="6EDEBB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80" w:type="pct"/>
            <w:shd w:val="clear" w:color="auto" w:fill="auto"/>
            <w:vAlign w:val="center"/>
          </w:tcPr>
          <w:p w14:paraId="1A08C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302ECA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7B39FE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D3996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1A277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95" w:type="pct"/>
            <w:shd w:val="clear" w:color="auto" w:fill="auto"/>
            <w:vAlign w:val="center"/>
          </w:tcPr>
          <w:p w14:paraId="7CF24414">
            <w:pPr>
              <w:jc w:val="center"/>
              <w:rPr>
                <w:rFonts w:hint="eastAsia" w:ascii="宋体" w:hAnsi="宋体" w:eastAsia="宋体" w:cs="宋体"/>
                <w:i w:val="0"/>
                <w:iCs w:val="0"/>
                <w:color w:val="000000"/>
                <w:sz w:val="21"/>
                <w:szCs w:val="21"/>
                <w:highlight w:val="none"/>
                <w:u w:val="none"/>
              </w:rPr>
            </w:pPr>
          </w:p>
        </w:tc>
      </w:tr>
      <w:tr w14:paraId="6828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50C888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154</w:t>
            </w:r>
          </w:p>
        </w:tc>
        <w:tc>
          <w:tcPr>
            <w:tcW w:w="383" w:type="pct"/>
            <w:vMerge w:val="continue"/>
            <w:shd w:val="clear" w:color="auto" w:fill="auto"/>
            <w:vAlign w:val="center"/>
          </w:tcPr>
          <w:p w14:paraId="35C0BC0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6707CB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手提行李X光机</w:t>
            </w:r>
          </w:p>
        </w:tc>
        <w:tc>
          <w:tcPr>
            <w:tcW w:w="579" w:type="pct"/>
            <w:shd w:val="clear" w:color="auto" w:fill="auto"/>
            <w:vAlign w:val="center"/>
          </w:tcPr>
          <w:p w14:paraId="25269D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2000*1000*1200</w:t>
            </w:r>
          </w:p>
        </w:tc>
        <w:tc>
          <w:tcPr>
            <w:tcW w:w="382" w:type="pct"/>
            <w:shd w:val="clear" w:color="auto" w:fill="auto"/>
            <w:vAlign w:val="center"/>
          </w:tcPr>
          <w:p w14:paraId="3A9387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380573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5-312</w:t>
            </w:r>
          </w:p>
        </w:tc>
        <w:tc>
          <w:tcPr>
            <w:tcW w:w="542" w:type="pct"/>
            <w:shd w:val="clear" w:color="auto" w:fill="auto"/>
            <w:vAlign w:val="center"/>
          </w:tcPr>
          <w:p w14:paraId="456952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0E9502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9B45E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47CDE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6BB8E3AC">
            <w:pPr>
              <w:jc w:val="center"/>
              <w:rPr>
                <w:rFonts w:hint="eastAsia" w:ascii="宋体" w:hAnsi="宋体" w:eastAsia="宋体" w:cs="宋体"/>
                <w:i w:val="0"/>
                <w:iCs w:val="0"/>
                <w:color w:val="000000"/>
                <w:sz w:val="21"/>
                <w:szCs w:val="21"/>
                <w:highlight w:val="none"/>
                <w:u w:val="none"/>
              </w:rPr>
            </w:pPr>
          </w:p>
        </w:tc>
      </w:tr>
      <w:tr w14:paraId="43CB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CCB2D8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155</w:t>
            </w:r>
          </w:p>
        </w:tc>
        <w:tc>
          <w:tcPr>
            <w:tcW w:w="383" w:type="pct"/>
            <w:vMerge w:val="continue"/>
            <w:shd w:val="clear" w:color="auto" w:fill="auto"/>
            <w:vAlign w:val="center"/>
          </w:tcPr>
          <w:p w14:paraId="08A712A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52FF9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打包机</w:t>
            </w:r>
          </w:p>
        </w:tc>
        <w:tc>
          <w:tcPr>
            <w:tcW w:w="579" w:type="pct"/>
            <w:shd w:val="clear" w:color="auto" w:fill="auto"/>
            <w:vAlign w:val="center"/>
          </w:tcPr>
          <w:p w14:paraId="38D83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1500*400*600</w:t>
            </w:r>
          </w:p>
        </w:tc>
        <w:tc>
          <w:tcPr>
            <w:tcW w:w="382" w:type="pct"/>
            <w:shd w:val="clear" w:color="auto" w:fill="auto"/>
            <w:vAlign w:val="center"/>
          </w:tcPr>
          <w:p w14:paraId="34473F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6B141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747D1D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3A7F99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0AC0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2E9EC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44436855">
            <w:pPr>
              <w:jc w:val="center"/>
              <w:rPr>
                <w:rFonts w:hint="eastAsia" w:ascii="宋体" w:hAnsi="宋体" w:eastAsia="宋体" w:cs="宋体"/>
                <w:i w:val="0"/>
                <w:iCs w:val="0"/>
                <w:color w:val="000000"/>
                <w:sz w:val="21"/>
                <w:szCs w:val="21"/>
                <w:highlight w:val="none"/>
                <w:u w:val="none"/>
              </w:rPr>
            </w:pPr>
          </w:p>
        </w:tc>
      </w:tr>
      <w:tr w14:paraId="0B6E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61B16F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156</w:t>
            </w:r>
          </w:p>
        </w:tc>
        <w:tc>
          <w:tcPr>
            <w:tcW w:w="383" w:type="pct"/>
            <w:vMerge w:val="continue"/>
            <w:shd w:val="clear" w:color="auto" w:fill="auto"/>
            <w:vAlign w:val="center"/>
          </w:tcPr>
          <w:p w14:paraId="0EB2432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297C6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值班柜台</w:t>
            </w:r>
          </w:p>
        </w:tc>
        <w:tc>
          <w:tcPr>
            <w:tcW w:w="579" w:type="pct"/>
            <w:shd w:val="clear" w:color="auto" w:fill="auto"/>
            <w:vAlign w:val="center"/>
          </w:tcPr>
          <w:p w14:paraId="640E95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1210*540*1050</w:t>
            </w:r>
          </w:p>
        </w:tc>
        <w:tc>
          <w:tcPr>
            <w:tcW w:w="382" w:type="pct"/>
            <w:shd w:val="clear" w:color="auto" w:fill="auto"/>
            <w:vAlign w:val="center"/>
          </w:tcPr>
          <w:p w14:paraId="27EF00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132A0B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74000D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43433D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5A8D53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513AF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95" w:type="pct"/>
            <w:shd w:val="clear" w:color="auto" w:fill="auto"/>
            <w:vAlign w:val="center"/>
          </w:tcPr>
          <w:p w14:paraId="52809389">
            <w:pPr>
              <w:jc w:val="center"/>
              <w:rPr>
                <w:rFonts w:hint="eastAsia" w:ascii="宋体" w:hAnsi="宋体" w:eastAsia="宋体" w:cs="宋体"/>
                <w:i w:val="0"/>
                <w:iCs w:val="0"/>
                <w:color w:val="000000"/>
                <w:sz w:val="21"/>
                <w:szCs w:val="21"/>
                <w:highlight w:val="none"/>
                <w:u w:val="none"/>
              </w:rPr>
            </w:pPr>
          </w:p>
        </w:tc>
      </w:tr>
      <w:tr w14:paraId="7583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1B6B6E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157</w:t>
            </w:r>
          </w:p>
        </w:tc>
        <w:tc>
          <w:tcPr>
            <w:tcW w:w="383" w:type="pct"/>
            <w:vMerge w:val="continue"/>
            <w:shd w:val="clear" w:color="auto" w:fill="auto"/>
            <w:vAlign w:val="center"/>
          </w:tcPr>
          <w:p w14:paraId="0E4C39F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CCDFF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接待柜台</w:t>
            </w:r>
          </w:p>
        </w:tc>
        <w:tc>
          <w:tcPr>
            <w:tcW w:w="579" w:type="pct"/>
            <w:shd w:val="clear" w:color="auto" w:fill="auto"/>
            <w:vAlign w:val="center"/>
          </w:tcPr>
          <w:p w14:paraId="048F9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1200*800*1180</w:t>
            </w:r>
          </w:p>
        </w:tc>
        <w:tc>
          <w:tcPr>
            <w:tcW w:w="382" w:type="pct"/>
            <w:shd w:val="clear" w:color="auto" w:fill="auto"/>
            <w:vAlign w:val="center"/>
          </w:tcPr>
          <w:p w14:paraId="77EC04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1FC14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247019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4A9665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1ED16A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5C041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95" w:type="pct"/>
            <w:shd w:val="clear" w:color="auto" w:fill="auto"/>
            <w:vAlign w:val="center"/>
          </w:tcPr>
          <w:p w14:paraId="7FB0C4BF">
            <w:pPr>
              <w:jc w:val="center"/>
              <w:rPr>
                <w:rFonts w:hint="eastAsia" w:ascii="宋体" w:hAnsi="宋体" w:eastAsia="宋体" w:cs="宋体"/>
                <w:i w:val="0"/>
                <w:iCs w:val="0"/>
                <w:color w:val="000000"/>
                <w:sz w:val="21"/>
                <w:szCs w:val="21"/>
                <w:highlight w:val="none"/>
                <w:u w:val="none"/>
              </w:rPr>
            </w:pPr>
          </w:p>
        </w:tc>
      </w:tr>
      <w:tr w14:paraId="1578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0BEC8A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158</w:t>
            </w:r>
          </w:p>
        </w:tc>
        <w:tc>
          <w:tcPr>
            <w:tcW w:w="383" w:type="pct"/>
            <w:vMerge w:val="continue"/>
            <w:shd w:val="clear" w:color="auto" w:fill="auto"/>
            <w:vAlign w:val="center"/>
          </w:tcPr>
          <w:p w14:paraId="7F31775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00E8F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指示向导设备</w:t>
            </w:r>
          </w:p>
        </w:tc>
        <w:tc>
          <w:tcPr>
            <w:tcW w:w="579" w:type="pct"/>
            <w:shd w:val="clear" w:color="auto" w:fill="auto"/>
            <w:vAlign w:val="center"/>
          </w:tcPr>
          <w:p w14:paraId="7982C3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3950*100*2020</w:t>
            </w:r>
          </w:p>
        </w:tc>
        <w:tc>
          <w:tcPr>
            <w:tcW w:w="382" w:type="pct"/>
            <w:shd w:val="clear" w:color="auto" w:fill="auto"/>
            <w:vAlign w:val="center"/>
          </w:tcPr>
          <w:p w14:paraId="04B0DE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5D0A1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139EB9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7908D5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C8CED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CAE72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95" w:type="pct"/>
            <w:shd w:val="clear" w:color="auto" w:fill="auto"/>
            <w:vAlign w:val="center"/>
          </w:tcPr>
          <w:p w14:paraId="58C8875C">
            <w:pPr>
              <w:jc w:val="center"/>
              <w:rPr>
                <w:rFonts w:hint="eastAsia" w:ascii="宋体" w:hAnsi="宋体" w:eastAsia="宋体" w:cs="宋体"/>
                <w:i w:val="0"/>
                <w:iCs w:val="0"/>
                <w:color w:val="000000"/>
                <w:sz w:val="21"/>
                <w:szCs w:val="21"/>
                <w:highlight w:val="none"/>
                <w:u w:val="none"/>
              </w:rPr>
            </w:pPr>
          </w:p>
        </w:tc>
      </w:tr>
      <w:tr w14:paraId="419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8669A7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159</w:t>
            </w:r>
          </w:p>
        </w:tc>
        <w:tc>
          <w:tcPr>
            <w:tcW w:w="383" w:type="pct"/>
            <w:vMerge w:val="continue"/>
            <w:shd w:val="clear" w:color="auto" w:fill="auto"/>
            <w:vAlign w:val="center"/>
          </w:tcPr>
          <w:p w14:paraId="034B03E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AA1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双通道X光机</w:t>
            </w:r>
          </w:p>
        </w:tc>
        <w:tc>
          <w:tcPr>
            <w:tcW w:w="579" w:type="pct"/>
            <w:shd w:val="clear" w:color="auto" w:fill="auto"/>
            <w:vAlign w:val="center"/>
          </w:tcPr>
          <w:p w14:paraId="6CF3EF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3400*1520*1420</w:t>
            </w:r>
          </w:p>
        </w:tc>
        <w:tc>
          <w:tcPr>
            <w:tcW w:w="382" w:type="pct"/>
            <w:shd w:val="clear" w:color="auto" w:fill="auto"/>
            <w:vAlign w:val="center"/>
          </w:tcPr>
          <w:p w14:paraId="33AFEA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C9C3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7453D7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6C81E0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A7EAD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DC35B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95" w:type="pct"/>
            <w:shd w:val="clear" w:color="auto" w:fill="auto"/>
            <w:vAlign w:val="center"/>
          </w:tcPr>
          <w:p w14:paraId="2CDB9BAE">
            <w:pPr>
              <w:jc w:val="center"/>
              <w:rPr>
                <w:rFonts w:hint="eastAsia" w:ascii="宋体" w:hAnsi="宋体" w:eastAsia="宋体" w:cs="宋体"/>
                <w:i w:val="0"/>
                <w:iCs w:val="0"/>
                <w:color w:val="000000"/>
                <w:sz w:val="21"/>
                <w:szCs w:val="21"/>
                <w:highlight w:val="none"/>
                <w:u w:val="none"/>
              </w:rPr>
            </w:pPr>
          </w:p>
        </w:tc>
      </w:tr>
      <w:tr w14:paraId="078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6F4D20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160</w:t>
            </w:r>
          </w:p>
        </w:tc>
        <w:tc>
          <w:tcPr>
            <w:tcW w:w="383" w:type="pct"/>
            <w:vMerge w:val="continue"/>
            <w:shd w:val="clear" w:color="auto" w:fill="auto"/>
            <w:vAlign w:val="center"/>
          </w:tcPr>
          <w:p w14:paraId="08FC7BF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B87C6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零件柜</w:t>
            </w:r>
          </w:p>
        </w:tc>
        <w:tc>
          <w:tcPr>
            <w:tcW w:w="579" w:type="pct"/>
            <w:shd w:val="clear" w:color="auto" w:fill="auto"/>
            <w:vAlign w:val="center"/>
          </w:tcPr>
          <w:p w14:paraId="5370A6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1800*1000*500</w:t>
            </w:r>
          </w:p>
        </w:tc>
        <w:tc>
          <w:tcPr>
            <w:tcW w:w="382" w:type="pct"/>
            <w:shd w:val="clear" w:color="auto" w:fill="auto"/>
            <w:vAlign w:val="center"/>
          </w:tcPr>
          <w:p w14:paraId="2395CB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5BF4E4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7D52C5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50A982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2BF28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3C993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95" w:type="pct"/>
            <w:shd w:val="clear" w:color="auto" w:fill="auto"/>
            <w:vAlign w:val="center"/>
          </w:tcPr>
          <w:p w14:paraId="272E9389">
            <w:pPr>
              <w:jc w:val="center"/>
              <w:rPr>
                <w:rFonts w:hint="eastAsia" w:ascii="宋体" w:hAnsi="宋体" w:eastAsia="宋体" w:cs="宋体"/>
                <w:i w:val="0"/>
                <w:iCs w:val="0"/>
                <w:color w:val="000000"/>
                <w:sz w:val="21"/>
                <w:szCs w:val="21"/>
                <w:highlight w:val="none"/>
                <w:u w:val="none"/>
              </w:rPr>
            </w:pPr>
          </w:p>
        </w:tc>
      </w:tr>
      <w:tr w14:paraId="2426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BE73417">
            <w:pPr>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161</w:t>
            </w:r>
          </w:p>
        </w:tc>
        <w:tc>
          <w:tcPr>
            <w:tcW w:w="383" w:type="pct"/>
            <w:vMerge w:val="continue"/>
            <w:shd w:val="clear" w:color="auto" w:fill="auto"/>
            <w:vAlign w:val="center"/>
          </w:tcPr>
          <w:p w14:paraId="6FAD9CC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E8D7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货架</w:t>
            </w:r>
          </w:p>
        </w:tc>
        <w:tc>
          <w:tcPr>
            <w:tcW w:w="579" w:type="pct"/>
            <w:shd w:val="clear" w:color="auto" w:fill="auto"/>
            <w:vAlign w:val="center"/>
          </w:tcPr>
          <w:p w14:paraId="0D9183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2000*400*1000</w:t>
            </w:r>
          </w:p>
        </w:tc>
        <w:tc>
          <w:tcPr>
            <w:tcW w:w="382" w:type="pct"/>
            <w:shd w:val="clear" w:color="auto" w:fill="auto"/>
            <w:vAlign w:val="center"/>
          </w:tcPr>
          <w:p w14:paraId="37C447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ACBA5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195BEF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030D3D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EEBB2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E36D3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95" w:type="pct"/>
            <w:shd w:val="clear" w:color="auto" w:fill="auto"/>
            <w:vAlign w:val="center"/>
          </w:tcPr>
          <w:p w14:paraId="00766EC5">
            <w:pPr>
              <w:jc w:val="center"/>
              <w:rPr>
                <w:rFonts w:hint="eastAsia" w:ascii="宋体" w:hAnsi="宋体" w:eastAsia="宋体" w:cs="宋体"/>
                <w:i w:val="0"/>
                <w:iCs w:val="0"/>
                <w:color w:val="000000"/>
                <w:sz w:val="21"/>
                <w:szCs w:val="21"/>
                <w:highlight w:val="none"/>
                <w:u w:val="none"/>
              </w:rPr>
            </w:pPr>
          </w:p>
        </w:tc>
      </w:tr>
      <w:tr w14:paraId="1E3D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A6D21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162</w:t>
            </w:r>
          </w:p>
        </w:tc>
        <w:tc>
          <w:tcPr>
            <w:tcW w:w="383" w:type="pct"/>
            <w:vMerge w:val="continue"/>
            <w:shd w:val="clear" w:color="auto" w:fill="auto"/>
            <w:vAlign w:val="center"/>
          </w:tcPr>
          <w:p w14:paraId="2280ECC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9E8A2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传送机</w:t>
            </w:r>
          </w:p>
        </w:tc>
        <w:tc>
          <w:tcPr>
            <w:tcW w:w="579" w:type="pct"/>
            <w:shd w:val="clear" w:color="auto" w:fill="auto"/>
            <w:vAlign w:val="center"/>
          </w:tcPr>
          <w:p w14:paraId="1744C9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2620*810*580</w:t>
            </w:r>
          </w:p>
        </w:tc>
        <w:tc>
          <w:tcPr>
            <w:tcW w:w="382" w:type="pct"/>
            <w:shd w:val="clear" w:color="auto" w:fill="auto"/>
            <w:vAlign w:val="center"/>
          </w:tcPr>
          <w:p w14:paraId="580ACD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77ADB0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5-314</w:t>
            </w:r>
          </w:p>
        </w:tc>
        <w:tc>
          <w:tcPr>
            <w:tcW w:w="542" w:type="pct"/>
            <w:shd w:val="clear" w:color="auto" w:fill="auto"/>
            <w:vAlign w:val="center"/>
          </w:tcPr>
          <w:p w14:paraId="6C88BB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3FCDD5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3F815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624F0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295" w:type="pct"/>
            <w:shd w:val="clear" w:color="auto" w:fill="auto"/>
            <w:vAlign w:val="center"/>
          </w:tcPr>
          <w:p w14:paraId="121BEB66">
            <w:pPr>
              <w:jc w:val="center"/>
              <w:rPr>
                <w:rFonts w:hint="eastAsia" w:ascii="宋体" w:hAnsi="宋体" w:eastAsia="宋体" w:cs="宋体"/>
                <w:i w:val="0"/>
                <w:iCs w:val="0"/>
                <w:color w:val="000000"/>
                <w:sz w:val="21"/>
                <w:szCs w:val="21"/>
                <w:highlight w:val="none"/>
                <w:u w:val="none"/>
              </w:rPr>
            </w:pPr>
          </w:p>
        </w:tc>
      </w:tr>
      <w:tr w14:paraId="109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E18C86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163</w:t>
            </w:r>
          </w:p>
        </w:tc>
        <w:tc>
          <w:tcPr>
            <w:tcW w:w="383" w:type="pct"/>
            <w:vMerge w:val="restart"/>
            <w:shd w:val="clear" w:color="auto" w:fill="auto"/>
            <w:vAlign w:val="center"/>
          </w:tcPr>
          <w:p w14:paraId="469F98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体能训练理实一体化实训室，157.49㎡</w:t>
            </w:r>
          </w:p>
        </w:tc>
        <w:tc>
          <w:tcPr>
            <w:tcW w:w="794" w:type="pct"/>
            <w:shd w:val="clear" w:color="auto" w:fill="auto"/>
            <w:vAlign w:val="center"/>
          </w:tcPr>
          <w:p w14:paraId="6CC74C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模拟舱附属设备一批</w:t>
            </w:r>
          </w:p>
        </w:tc>
        <w:tc>
          <w:tcPr>
            <w:tcW w:w="579" w:type="pct"/>
            <w:shd w:val="clear" w:color="auto" w:fill="auto"/>
            <w:vAlign w:val="center"/>
          </w:tcPr>
          <w:p w14:paraId="28DC6A83">
            <w:pPr>
              <w:jc w:val="both"/>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一批</w:t>
            </w:r>
          </w:p>
        </w:tc>
        <w:tc>
          <w:tcPr>
            <w:tcW w:w="382" w:type="pct"/>
            <w:shd w:val="clear" w:color="auto" w:fill="auto"/>
            <w:vAlign w:val="center"/>
          </w:tcPr>
          <w:p w14:paraId="1905AE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A01C3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2号楼-一楼排练厅</w:t>
            </w:r>
          </w:p>
        </w:tc>
        <w:tc>
          <w:tcPr>
            <w:tcW w:w="542" w:type="pct"/>
            <w:shd w:val="clear" w:color="auto" w:fill="auto"/>
            <w:vAlign w:val="center"/>
          </w:tcPr>
          <w:p w14:paraId="04FF0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值机安检理实一体化实训室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788㎡</w:t>
            </w:r>
          </w:p>
        </w:tc>
        <w:tc>
          <w:tcPr>
            <w:tcW w:w="410" w:type="pct"/>
            <w:shd w:val="clear" w:color="auto" w:fill="auto"/>
            <w:vAlign w:val="center"/>
          </w:tcPr>
          <w:p w14:paraId="3D750CA4">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否</w:t>
            </w:r>
          </w:p>
        </w:tc>
        <w:tc>
          <w:tcPr>
            <w:tcW w:w="378" w:type="pct"/>
            <w:shd w:val="clear" w:color="auto" w:fill="auto"/>
            <w:vAlign w:val="center"/>
          </w:tcPr>
          <w:p w14:paraId="19BAB288">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否</w:t>
            </w:r>
          </w:p>
        </w:tc>
        <w:tc>
          <w:tcPr>
            <w:tcW w:w="443" w:type="pct"/>
            <w:shd w:val="clear" w:color="auto" w:fill="auto"/>
            <w:vAlign w:val="center"/>
          </w:tcPr>
          <w:p w14:paraId="6876A8F9">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1800</w:t>
            </w:r>
          </w:p>
        </w:tc>
        <w:tc>
          <w:tcPr>
            <w:tcW w:w="295" w:type="pct"/>
            <w:shd w:val="clear" w:color="auto" w:fill="auto"/>
            <w:vAlign w:val="center"/>
          </w:tcPr>
          <w:p w14:paraId="7A58C199">
            <w:pPr>
              <w:jc w:val="center"/>
              <w:rPr>
                <w:rFonts w:hint="eastAsia" w:ascii="宋体" w:hAnsi="宋体" w:eastAsia="宋体" w:cs="宋体"/>
                <w:i w:val="0"/>
                <w:iCs w:val="0"/>
                <w:color w:val="000000"/>
                <w:sz w:val="21"/>
                <w:szCs w:val="21"/>
                <w:highlight w:val="none"/>
                <w:u w:val="none"/>
              </w:rPr>
            </w:pPr>
          </w:p>
        </w:tc>
      </w:tr>
      <w:tr w14:paraId="1B0C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89CB27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164</w:t>
            </w:r>
          </w:p>
        </w:tc>
        <w:tc>
          <w:tcPr>
            <w:tcW w:w="383" w:type="pct"/>
            <w:vMerge w:val="continue"/>
            <w:shd w:val="clear" w:color="auto" w:fill="auto"/>
            <w:vAlign w:val="center"/>
          </w:tcPr>
          <w:p w14:paraId="29460EF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C247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立式沙袋</w:t>
            </w:r>
          </w:p>
        </w:tc>
        <w:tc>
          <w:tcPr>
            <w:tcW w:w="579" w:type="pct"/>
            <w:shd w:val="clear" w:color="auto" w:fill="auto"/>
            <w:vAlign w:val="center"/>
          </w:tcPr>
          <w:p w14:paraId="41C1F4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1800*200</w:t>
            </w:r>
          </w:p>
        </w:tc>
        <w:tc>
          <w:tcPr>
            <w:tcW w:w="382" w:type="pct"/>
            <w:shd w:val="clear" w:color="auto" w:fill="auto"/>
            <w:vAlign w:val="center"/>
          </w:tcPr>
          <w:p w14:paraId="4FC74C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2C8CFF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2号楼-一楼排练厅</w:t>
            </w:r>
          </w:p>
        </w:tc>
        <w:tc>
          <w:tcPr>
            <w:tcW w:w="542" w:type="pct"/>
            <w:shd w:val="clear" w:color="auto" w:fill="auto"/>
            <w:vAlign w:val="center"/>
          </w:tcPr>
          <w:p w14:paraId="4D3FFE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体能训练理实一体化实训室，157.49㎡</w:t>
            </w:r>
          </w:p>
        </w:tc>
        <w:tc>
          <w:tcPr>
            <w:tcW w:w="410" w:type="pct"/>
            <w:shd w:val="clear" w:color="auto" w:fill="auto"/>
            <w:vAlign w:val="center"/>
          </w:tcPr>
          <w:p w14:paraId="24C65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36076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08D67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95" w:type="pct"/>
            <w:shd w:val="clear" w:color="auto" w:fill="auto"/>
            <w:vAlign w:val="center"/>
          </w:tcPr>
          <w:p w14:paraId="029561CF">
            <w:pPr>
              <w:jc w:val="center"/>
              <w:rPr>
                <w:rFonts w:hint="eastAsia" w:ascii="宋体" w:hAnsi="宋体" w:eastAsia="宋体" w:cs="宋体"/>
                <w:i w:val="0"/>
                <w:iCs w:val="0"/>
                <w:color w:val="000000"/>
                <w:sz w:val="21"/>
                <w:szCs w:val="21"/>
                <w:highlight w:val="none"/>
                <w:u w:val="none"/>
              </w:rPr>
            </w:pPr>
          </w:p>
        </w:tc>
      </w:tr>
      <w:tr w14:paraId="45F9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C8DC91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165</w:t>
            </w:r>
          </w:p>
        </w:tc>
        <w:tc>
          <w:tcPr>
            <w:tcW w:w="383" w:type="pct"/>
            <w:vMerge w:val="continue"/>
            <w:shd w:val="clear" w:color="auto" w:fill="auto"/>
            <w:vAlign w:val="center"/>
          </w:tcPr>
          <w:p w14:paraId="27B4896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B0D2B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拳靶、拳套</w:t>
            </w:r>
          </w:p>
        </w:tc>
        <w:tc>
          <w:tcPr>
            <w:tcW w:w="579" w:type="pct"/>
            <w:shd w:val="clear" w:color="auto" w:fill="auto"/>
            <w:vAlign w:val="center"/>
          </w:tcPr>
          <w:p w14:paraId="194BC4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长500</w:t>
            </w:r>
          </w:p>
        </w:tc>
        <w:tc>
          <w:tcPr>
            <w:tcW w:w="382" w:type="pct"/>
            <w:shd w:val="clear" w:color="auto" w:fill="auto"/>
            <w:vAlign w:val="center"/>
          </w:tcPr>
          <w:p w14:paraId="2A4856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80" w:type="pct"/>
            <w:shd w:val="clear" w:color="auto" w:fill="auto"/>
            <w:vAlign w:val="center"/>
          </w:tcPr>
          <w:p w14:paraId="1DBD4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2号楼-一楼排练厅</w:t>
            </w:r>
          </w:p>
        </w:tc>
        <w:tc>
          <w:tcPr>
            <w:tcW w:w="542" w:type="pct"/>
            <w:shd w:val="clear" w:color="auto" w:fill="auto"/>
            <w:vAlign w:val="center"/>
          </w:tcPr>
          <w:p w14:paraId="27546D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体能训练理实一体化实训室，157.49㎡</w:t>
            </w:r>
          </w:p>
        </w:tc>
        <w:tc>
          <w:tcPr>
            <w:tcW w:w="410" w:type="pct"/>
            <w:shd w:val="clear" w:color="auto" w:fill="auto"/>
            <w:vAlign w:val="center"/>
          </w:tcPr>
          <w:p w14:paraId="2D4A7E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41D0F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B24F1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95" w:type="pct"/>
            <w:shd w:val="clear" w:color="auto" w:fill="auto"/>
            <w:vAlign w:val="center"/>
          </w:tcPr>
          <w:p w14:paraId="3AB3DD07">
            <w:pPr>
              <w:jc w:val="center"/>
              <w:rPr>
                <w:rFonts w:hint="eastAsia" w:ascii="宋体" w:hAnsi="宋体" w:eastAsia="宋体" w:cs="宋体"/>
                <w:i w:val="0"/>
                <w:iCs w:val="0"/>
                <w:color w:val="000000"/>
                <w:sz w:val="21"/>
                <w:szCs w:val="21"/>
                <w:highlight w:val="none"/>
                <w:u w:val="none"/>
              </w:rPr>
            </w:pPr>
          </w:p>
        </w:tc>
      </w:tr>
      <w:tr w14:paraId="55C1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F2101B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166</w:t>
            </w:r>
          </w:p>
        </w:tc>
        <w:tc>
          <w:tcPr>
            <w:tcW w:w="383" w:type="pct"/>
            <w:shd w:val="clear" w:color="auto" w:fill="auto"/>
            <w:vAlign w:val="center"/>
          </w:tcPr>
          <w:p w14:paraId="40489F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一楼实训中心库房</w:t>
            </w:r>
          </w:p>
        </w:tc>
        <w:tc>
          <w:tcPr>
            <w:tcW w:w="794" w:type="pct"/>
            <w:shd w:val="clear" w:color="auto" w:fill="auto"/>
            <w:vAlign w:val="center"/>
          </w:tcPr>
          <w:p w14:paraId="0FC01D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工具耗材（100）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配件货架*23</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库房隔离网*1套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热风幕*6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立式空调*6</w:t>
            </w:r>
          </w:p>
        </w:tc>
        <w:tc>
          <w:tcPr>
            <w:tcW w:w="579" w:type="pct"/>
            <w:shd w:val="clear" w:color="auto" w:fill="auto"/>
            <w:vAlign w:val="center"/>
          </w:tcPr>
          <w:p w14:paraId="073FC8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7559C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480" w:type="pct"/>
            <w:shd w:val="clear" w:color="auto" w:fill="auto"/>
            <w:vAlign w:val="center"/>
          </w:tcPr>
          <w:p w14:paraId="2CC9D6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汽车实训工厂一楼103室和大厅、和洗车房</w:t>
            </w:r>
          </w:p>
        </w:tc>
        <w:tc>
          <w:tcPr>
            <w:tcW w:w="542" w:type="pct"/>
            <w:shd w:val="clear" w:color="auto" w:fill="auto"/>
            <w:vAlign w:val="center"/>
          </w:tcPr>
          <w:p w14:paraId="6318F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一楼实训中心库房64.91㎡+立式空调、热风幕、隔离网放到汽车实训中心厂房</w:t>
            </w:r>
          </w:p>
        </w:tc>
        <w:tc>
          <w:tcPr>
            <w:tcW w:w="410" w:type="pct"/>
            <w:shd w:val="clear" w:color="auto" w:fill="auto"/>
            <w:vAlign w:val="center"/>
          </w:tcPr>
          <w:p w14:paraId="3ED803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A3A34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E5C2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4420</w:t>
            </w:r>
          </w:p>
        </w:tc>
        <w:tc>
          <w:tcPr>
            <w:tcW w:w="295" w:type="pct"/>
            <w:shd w:val="clear" w:color="auto" w:fill="auto"/>
            <w:vAlign w:val="center"/>
          </w:tcPr>
          <w:p w14:paraId="74F2E5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C1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A6730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167</w:t>
            </w:r>
          </w:p>
        </w:tc>
        <w:tc>
          <w:tcPr>
            <w:tcW w:w="383" w:type="pct"/>
            <w:vMerge w:val="restart"/>
            <w:shd w:val="clear" w:color="auto" w:fill="auto"/>
            <w:vAlign w:val="center"/>
          </w:tcPr>
          <w:p w14:paraId="3E5052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794" w:type="pct"/>
            <w:shd w:val="clear" w:color="auto" w:fill="auto"/>
            <w:vAlign w:val="center"/>
          </w:tcPr>
          <w:p w14:paraId="6BDA69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气泵</w:t>
            </w:r>
          </w:p>
        </w:tc>
        <w:tc>
          <w:tcPr>
            <w:tcW w:w="579" w:type="pct"/>
            <w:shd w:val="clear" w:color="auto" w:fill="auto"/>
            <w:vAlign w:val="center"/>
          </w:tcPr>
          <w:p w14:paraId="29AEFB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500*300*400</w:t>
            </w:r>
          </w:p>
        </w:tc>
        <w:tc>
          <w:tcPr>
            <w:tcW w:w="382" w:type="pct"/>
            <w:shd w:val="clear" w:color="auto" w:fill="auto"/>
            <w:vAlign w:val="center"/>
          </w:tcPr>
          <w:p w14:paraId="55CE38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FA0A9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汽车实训工厂一楼102室</w:t>
            </w:r>
          </w:p>
        </w:tc>
        <w:tc>
          <w:tcPr>
            <w:tcW w:w="542" w:type="pct"/>
            <w:shd w:val="clear" w:color="auto" w:fill="auto"/>
            <w:vAlign w:val="center"/>
          </w:tcPr>
          <w:p w14:paraId="6616D8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47972D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E7B5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EA113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95" w:type="pct"/>
            <w:shd w:val="clear" w:color="auto" w:fill="auto"/>
            <w:vAlign w:val="center"/>
          </w:tcPr>
          <w:p w14:paraId="5697B5F5">
            <w:pPr>
              <w:jc w:val="center"/>
              <w:rPr>
                <w:rFonts w:hint="eastAsia" w:ascii="宋体" w:hAnsi="宋体" w:eastAsia="宋体" w:cs="宋体"/>
                <w:i w:val="0"/>
                <w:iCs w:val="0"/>
                <w:color w:val="000000"/>
                <w:sz w:val="21"/>
                <w:szCs w:val="21"/>
                <w:highlight w:val="none"/>
                <w:u w:val="none"/>
              </w:rPr>
            </w:pPr>
          </w:p>
        </w:tc>
      </w:tr>
      <w:tr w14:paraId="52C6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34ADE8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168</w:t>
            </w:r>
          </w:p>
        </w:tc>
        <w:tc>
          <w:tcPr>
            <w:tcW w:w="383" w:type="pct"/>
            <w:vMerge w:val="continue"/>
            <w:shd w:val="clear" w:color="auto" w:fill="auto"/>
            <w:vAlign w:val="center"/>
          </w:tcPr>
          <w:p w14:paraId="1104F8F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3628E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降压储气罐</w:t>
            </w:r>
          </w:p>
        </w:tc>
        <w:tc>
          <w:tcPr>
            <w:tcW w:w="579" w:type="pct"/>
            <w:shd w:val="clear" w:color="auto" w:fill="auto"/>
            <w:vAlign w:val="center"/>
          </w:tcPr>
          <w:p w14:paraId="4060C2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1000*400*500</w:t>
            </w:r>
          </w:p>
        </w:tc>
        <w:tc>
          <w:tcPr>
            <w:tcW w:w="382" w:type="pct"/>
            <w:shd w:val="clear" w:color="auto" w:fill="auto"/>
            <w:vAlign w:val="center"/>
          </w:tcPr>
          <w:p w14:paraId="3E66CA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2D320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汽车实训工厂一楼102室</w:t>
            </w:r>
          </w:p>
        </w:tc>
        <w:tc>
          <w:tcPr>
            <w:tcW w:w="542" w:type="pct"/>
            <w:shd w:val="clear" w:color="auto" w:fill="auto"/>
            <w:vAlign w:val="center"/>
          </w:tcPr>
          <w:p w14:paraId="0322A4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70138E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35137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2A12D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95" w:type="pct"/>
            <w:shd w:val="clear" w:color="auto" w:fill="auto"/>
            <w:vAlign w:val="center"/>
          </w:tcPr>
          <w:p w14:paraId="129F9D03">
            <w:pPr>
              <w:jc w:val="center"/>
              <w:rPr>
                <w:rFonts w:hint="eastAsia" w:ascii="宋体" w:hAnsi="宋体" w:eastAsia="宋体" w:cs="宋体"/>
                <w:i w:val="0"/>
                <w:iCs w:val="0"/>
                <w:color w:val="000000"/>
                <w:sz w:val="21"/>
                <w:szCs w:val="21"/>
                <w:highlight w:val="none"/>
                <w:u w:val="none"/>
              </w:rPr>
            </w:pPr>
          </w:p>
        </w:tc>
      </w:tr>
      <w:tr w14:paraId="621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F138E7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169</w:t>
            </w:r>
          </w:p>
        </w:tc>
        <w:tc>
          <w:tcPr>
            <w:tcW w:w="383" w:type="pct"/>
            <w:vMerge w:val="continue"/>
            <w:shd w:val="clear" w:color="auto" w:fill="auto"/>
            <w:vAlign w:val="center"/>
          </w:tcPr>
          <w:p w14:paraId="6DEA1096">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DB6C0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钣金喷漆工具，（详细明细附后）</w:t>
            </w:r>
          </w:p>
        </w:tc>
        <w:tc>
          <w:tcPr>
            <w:tcW w:w="579" w:type="pct"/>
            <w:shd w:val="clear" w:color="auto" w:fill="auto"/>
            <w:vAlign w:val="center"/>
          </w:tcPr>
          <w:p w14:paraId="12245E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6E76AB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480" w:type="pct"/>
            <w:shd w:val="clear" w:color="auto" w:fill="auto"/>
            <w:vAlign w:val="center"/>
          </w:tcPr>
          <w:p w14:paraId="3DC7A2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汽车实训工厂一楼103室(钣金库房）</w:t>
            </w:r>
          </w:p>
        </w:tc>
        <w:tc>
          <w:tcPr>
            <w:tcW w:w="542" w:type="pct"/>
            <w:shd w:val="clear" w:color="auto" w:fill="auto"/>
            <w:vAlign w:val="center"/>
          </w:tcPr>
          <w:p w14:paraId="4E5D24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137648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F9047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F8F31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7C1138A9">
            <w:pPr>
              <w:jc w:val="center"/>
              <w:rPr>
                <w:rFonts w:hint="eastAsia" w:ascii="宋体" w:hAnsi="宋体" w:eastAsia="宋体" w:cs="宋体"/>
                <w:i w:val="0"/>
                <w:iCs w:val="0"/>
                <w:color w:val="000000"/>
                <w:sz w:val="21"/>
                <w:szCs w:val="21"/>
                <w:highlight w:val="none"/>
                <w:u w:val="none"/>
              </w:rPr>
            </w:pPr>
          </w:p>
        </w:tc>
      </w:tr>
      <w:tr w14:paraId="58C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51BE2D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170</w:t>
            </w:r>
          </w:p>
        </w:tc>
        <w:tc>
          <w:tcPr>
            <w:tcW w:w="383" w:type="pct"/>
            <w:shd w:val="clear" w:color="auto" w:fill="auto"/>
            <w:vAlign w:val="center"/>
          </w:tcPr>
          <w:p w14:paraId="2AA886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2楼连廊区</w:t>
            </w:r>
          </w:p>
        </w:tc>
        <w:tc>
          <w:tcPr>
            <w:tcW w:w="794" w:type="pct"/>
            <w:shd w:val="clear" w:color="auto" w:fill="auto"/>
            <w:vAlign w:val="center"/>
          </w:tcPr>
          <w:p w14:paraId="6CF29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实训零件陈列柜*61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实训桌（24+5）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实训椅*58</w:t>
            </w:r>
          </w:p>
        </w:tc>
        <w:tc>
          <w:tcPr>
            <w:tcW w:w="579" w:type="pct"/>
            <w:shd w:val="clear" w:color="auto" w:fill="auto"/>
            <w:vAlign w:val="center"/>
          </w:tcPr>
          <w:p w14:paraId="7901E1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14A871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480" w:type="pct"/>
            <w:shd w:val="clear" w:color="auto" w:fill="auto"/>
            <w:vAlign w:val="center"/>
          </w:tcPr>
          <w:p w14:paraId="0207BA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汽车实训室一楼二楼大厅</w:t>
            </w:r>
          </w:p>
        </w:tc>
        <w:tc>
          <w:tcPr>
            <w:tcW w:w="542" w:type="pct"/>
            <w:shd w:val="clear" w:color="auto" w:fill="auto"/>
            <w:vAlign w:val="center"/>
          </w:tcPr>
          <w:p w14:paraId="248A62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二楼连廊区</w:t>
            </w:r>
          </w:p>
        </w:tc>
        <w:tc>
          <w:tcPr>
            <w:tcW w:w="410" w:type="pct"/>
            <w:shd w:val="clear" w:color="auto" w:fill="auto"/>
            <w:vAlign w:val="center"/>
          </w:tcPr>
          <w:p w14:paraId="4071D2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BAB14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15D2B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6500</w:t>
            </w:r>
          </w:p>
        </w:tc>
        <w:tc>
          <w:tcPr>
            <w:tcW w:w="295" w:type="pct"/>
            <w:shd w:val="clear" w:color="auto" w:fill="auto"/>
            <w:vAlign w:val="center"/>
          </w:tcPr>
          <w:p w14:paraId="1DBD0F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BD0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B4A1A3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171</w:t>
            </w:r>
          </w:p>
        </w:tc>
        <w:tc>
          <w:tcPr>
            <w:tcW w:w="383" w:type="pct"/>
            <w:shd w:val="clear" w:color="auto" w:fill="auto"/>
            <w:vAlign w:val="center"/>
          </w:tcPr>
          <w:p w14:paraId="22273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二楼汽车实训中心库房64.91㎡</w:t>
            </w:r>
          </w:p>
        </w:tc>
        <w:tc>
          <w:tcPr>
            <w:tcW w:w="794" w:type="pct"/>
            <w:shd w:val="clear" w:color="auto" w:fill="auto"/>
            <w:vAlign w:val="center"/>
          </w:tcPr>
          <w:p w14:paraId="5465ED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汽车维修工具（详细明细附后）</w:t>
            </w:r>
          </w:p>
        </w:tc>
        <w:tc>
          <w:tcPr>
            <w:tcW w:w="579" w:type="pct"/>
            <w:shd w:val="clear" w:color="auto" w:fill="auto"/>
            <w:vAlign w:val="center"/>
          </w:tcPr>
          <w:p w14:paraId="1DBAD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25EBD2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480" w:type="pct"/>
            <w:shd w:val="clear" w:color="auto" w:fill="auto"/>
            <w:vAlign w:val="center"/>
          </w:tcPr>
          <w:p w14:paraId="6D7D52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汽车实训工厂一楼103室（拆装设备库房）</w:t>
            </w:r>
          </w:p>
        </w:tc>
        <w:tc>
          <w:tcPr>
            <w:tcW w:w="542" w:type="pct"/>
            <w:shd w:val="clear" w:color="auto" w:fill="auto"/>
            <w:vAlign w:val="center"/>
          </w:tcPr>
          <w:p w14:paraId="78DB44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二楼汽车实训中心库房64.91㎡</w:t>
            </w:r>
          </w:p>
        </w:tc>
        <w:tc>
          <w:tcPr>
            <w:tcW w:w="410" w:type="pct"/>
            <w:shd w:val="clear" w:color="auto" w:fill="auto"/>
            <w:vAlign w:val="center"/>
          </w:tcPr>
          <w:p w14:paraId="140A4C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7D6E7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6FDE8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28975A46">
            <w:pPr>
              <w:jc w:val="center"/>
              <w:rPr>
                <w:rFonts w:hint="eastAsia" w:ascii="宋体" w:hAnsi="宋体" w:eastAsia="宋体" w:cs="宋体"/>
                <w:i w:val="0"/>
                <w:iCs w:val="0"/>
                <w:color w:val="000000"/>
                <w:sz w:val="21"/>
                <w:szCs w:val="21"/>
                <w:highlight w:val="none"/>
                <w:u w:val="none"/>
              </w:rPr>
            </w:pPr>
          </w:p>
        </w:tc>
      </w:tr>
      <w:tr w14:paraId="1119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94DDAC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172</w:t>
            </w:r>
          </w:p>
        </w:tc>
        <w:tc>
          <w:tcPr>
            <w:tcW w:w="383" w:type="pct"/>
            <w:shd w:val="clear" w:color="auto" w:fill="auto"/>
            <w:vAlign w:val="center"/>
          </w:tcPr>
          <w:p w14:paraId="1066D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一楼汽车实训中心库房64.91㎡</w:t>
            </w:r>
          </w:p>
        </w:tc>
        <w:tc>
          <w:tcPr>
            <w:tcW w:w="794" w:type="pct"/>
            <w:shd w:val="clear" w:color="auto" w:fill="auto"/>
            <w:vAlign w:val="center"/>
          </w:tcPr>
          <w:p w14:paraId="2B753B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万用表，诊断仪，检测设备，示波器，汽车检修设备仪器，货架（5套）</w:t>
            </w:r>
          </w:p>
        </w:tc>
        <w:tc>
          <w:tcPr>
            <w:tcW w:w="579" w:type="pct"/>
            <w:shd w:val="clear" w:color="auto" w:fill="auto"/>
            <w:vAlign w:val="center"/>
          </w:tcPr>
          <w:p w14:paraId="393539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2B94FB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480" w:type="pct"/>
            <w:shd w:val="clear" w:color="auto" w:fill="auto"/>
            <w:vAlign w:val="center"/>
          </w:tcPr>
          <w:p w14:paraId="7F7F39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汽车实训工厂二楼7号库房</w:t>
            </w:r>
          </w:p>
        </w:tc>
        <w:tc>
          <w:tcPr>
            <w:tcW w:w="542" w:type="pct"/>
            <w:shd w:val="clear" w:color="auto" w:fill="auto"/>
            <w:vAlign w:val="center"/>
          </w:tcPr>
          <w:p w14:paraId="6AEDEA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一楼汽车实训中心库房64.91㎡</w:t>
            </w:r>
          </w:p>
        </w:tc>
        <w:tc>
          <w:tcPr>
            <w:tcW w:w="410" w:type="pct"/>
            <w:shd w:val="clear" w:color="auto" w:fill="auto"/>
            <w:vAlign w:val="center"/>
          </w:tcPr>
          <w:p w14:paraId="5749CF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3E8B4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05A27C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w:t>
            </w:r>
          </w:p>
        </w:tc>
        <w:tc>
          <w:tcPr>
            <w:tcW w:w="295" w:type="pct"/>
            <w:shd w:val="clear" w:color="auto" w:fill="auto"/>
            <w:vAlign w:val="center"/>
          </w:tcPr>
          <w:p w14:paraId="0A7D8DA6">
            <w:pPr>
              <w:jc w:val="center"/>
              <w:rPr>
                <w:rFonts w:hint="eastAsia" w:ascii="宋体" w:hAnsi="宋体" w:eastAsia="宋体" w:cs="宋体"/>
                <w:i w:val="0"/>
                <w:iCs w:val="0"/>
                <w:color w:val="000000"/>
                <w:sz w:val="21"/>
                <w:szCs w:val="21"/>
                <w:highlight w:val="none"/>
                <w:u w:val="none"/>
              </w:rPr>
            </w:pPr>
          </w:p>
        </w:tc>
      </w:tr>
      <w:tr w14:paraId="5D03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E7354E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173</w:t>
            </w:r>
          </w:p>
        </w:tc>
        <w:tc>
          <w:tcPr>
            <w:tcW w:w="383" w:type="pct"/>
            <w:shd w:val="clear" w:color="auto" w:fill="auto"/>
            <w:vAlign w:val="center"/>
          </w:tcPr>
          <w:p w14:paraId="675F86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一楼汽车实训中心库房64.91㎡</w:t>
            </w:r>
          </w:p>
        </w:tc>
        <w:tc>
          <w:tcPr>
            <w:tcW w:w="794" w:type="pct"/>
            <w:shd w:val="clear" w:color="auto" w:fill="auto"/>
            <w:vAlign w:val="center"/>
          </w:tcPr>
          <w:p w14:paraId="6E3B6A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汽车检修设备仪器+货架（1套）</w:t>
            </w:r>
          </w:p>
        </w:tc>
        <w:tc>
          <w:tcPr>
            <w:tcW w:w="579" w:type="pct"/>
            <w:shd w:val="clear" w:color="auto" w:fill="auto"/>
            <w:vAlign w:val="center"/>
          </w:tcPr>
          <w:p w14:paraId="028D23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一批</w:t>
            </w:r>
          </w:p>
        </w:tc>
        <w:tc>
          <w:tcPr>
            <w:tcW w:w="382" w:type="pct"/>
            <w:shd w:val="clear" w:color="auto" w:fill="auto"/>
            <w:vAlign w:val="center"/>
          </w:tcPr>
          <w:p w14:paraId="4290C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80" w:type="pct"/>
            <w:shd w:val="clear" w:color="auto" w:fill="auto"/>
            <w:vAlign w:val="center"/>
          </w:tcPr>
          <w:p w14:paraId="43968D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汽车实训工厂二楼6号库房</w:t>
            </w:r>
          </w:p>
        </w:tc>
        <w:tc>
          <w:tcPr>
            <w:tcW w:w="542" w:type="pct"/>
            <w:shd w:val="clear" w:color="auto" w:fill="auto"/>
            <w:vAlign w:val="center"/>
          </w:tcPr>
          <w:p w14:paraId="748773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一楼汽车实训中心库房64.91㎡</w:t>
            </w:r>
          </w:p>
        </w:tc>
        <w:tc>
          <w:tcPr>
            <w:tcW w:w="410" w:type="pct"/>
            <w:shd w:val="clear" w:color="auto" w:fill="auto"/>
            <w:vAlign w:val="center"/>
          </w:tcPr>
          <w:p w14:paraId="4F823F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77DD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793851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295" w:type="pct"/>
            <w:shd w:val="clear" w:color="auto" w:fill="auto"/>
            <w:vAlign w:val="center"/>
          </w:tcPr>
          <w:p w14:paraId="4348CEBB">
            <w:pPr>
              <w:jc w:val="center"/>
              <w:rPr>
                <w:rFonts w:hint="eastAsia" w:ascii="宋体" w:hAnsi="宋体" w:eastAsia="宋体" w:cs="宋体"/>
                <w:i w:val="0"/>
                <w:iCs w:val="0"/>
                <w:color w:val="000000"/>
                <w:sz w:val="21"/>
                <w:szCs w:val="21"/>
                <w:highlight w:val="none"/>
                <w:u w:val="none"/>
              </w:rPr>
            </w:pPr>
          </w:p>
        </w:tc>
      </w:tr>
      <w:tr w14:paraId="3A41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347155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174</w:t>
            </w:r>
          </w:p>
        </w:tc>
        <w:tc>
          <w:tcPr>
            <w:tcW w:w="383" w:type="pct"/>
            <w:vMerge w:val="restart"/>
            <w:shd w:val="clear" w:color="auto" w:fill="auto"/>
            <w:vAlign w:val="center"/>
          </w:tcPr>
          <w:p w14:paraId="212980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794" w:type="pct"/>
            <w:shd w:val="clear" w:color="auto" w:fill="auto"/>
            <w:vAlign w:val="center"/>
          </w:tcPr>
          <w:p w14:paraId="1444A1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实训车（奥迪、迈腾B7、帕萨特、途观）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机油更换机*5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冷媒自动加注*2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变速器更换机*2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脚垫清洗机</w:t>
            </w:r>
          </w:p>
        </w:tc>
        <w:tc>
          <w:tcPr>
            <w:tcW w:w="579" w:type="pct"/>
            <w:shd w:val="clear" w:color="auto" w:fill="auto"/>
            <w:vAlign w:val="center"/>
          </w:tcPr>
          <w:p w14:paraId="45F9F9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迈腾B7 4865*1832*1471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帕萨特4948*1836*1469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奥迪5050*1886*1475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途观4506mm*1809mm*1685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机油更换机800*50*1300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冷媒自动加注990*700*680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变速器更换机800*50*1300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脚垫清洗机800*300*300"</w:t>
            </w:r>
          </w:p>
        </w:tc>
        <w:tc>
          <w:tcPr>
            <w:tcW w:w="382" w:type="pct"/>
            <w:shd w:val="clear" w:color="auto" w:fill="auto"/>
            <w:vAlign w:val="center"/>
          </w:tcPr>
          <w:p w14:paraId="36E574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80" w:type="pct"/>
            <w:shd w:val="clear" w:color="auto" w:fill="auto"/>
            <w:vAlign w:val="center"/>
          </w:tcPr>
          <w:p w14:paraId="00EA8E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2070F8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011DBC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726F91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8C25B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7500</w:t>
            </w:r>
          </w:p>
        </w:tc>
        <w:tc>
          <w:tcPr>
            <w:tcW w:w="295" w:type="pct"/>
            <w:shd w:val="clear" w:color="auto" w:fill="auto"/>
            <w:vAlign w:val="center"/>
          </w:tcPr>
          <w:p w14:paraId="4D5DF7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br w:type="textWrapping"/>
            </w:r>
          </w:p>
        </w:tc>
      </w:tr>
      <w:tr w14:paraId="722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10" w:type="pct"/>
            <w:shd w:val="clear" w:color="auto" w:fill="auto"/>
            <w:vAlign w:val="center"/>
          </w:tcPr>
          <w:p w14:paraId="329283D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175</w:t>
            </w:r>
          </w:p>
        </w:tc>
        <w:tc>
          <w:tcPr>
            <w:tcW w:w="383" w:type="pct"/>
            <w:vMerge w:val="continue"/>
            <w:shd w:val="clear" w:color="auto" w:fill="auto"/>
            <w:vAlign w:val="center"/>
          </w:tcPr>
          <w:p w14:paraId="0FF768D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9F8D3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实训车（老桑塔纳2辆，日产老奇骏1辆）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工具车*32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防撞栏*40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EPE高密度泡沫组成每个防撞栏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旗杆底座*35</w:t>
            </w:r>
          </w:p>
        </w:tc>
        <w:tc>
          <w:tcPr>
            <w:tcW w:w="579" w:type="pct"/>
            <w:shd w:val="clear" w:color="auto" w:fill="auto"/>
            <w:vAlign w:val="center"/>
          </w:tcPr>
          <w:p w14:paraId="5D7C0B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老桑塔纳4546*1710*1427</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老奇骏5000*1820*1722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工具车680*458*860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防撞栏900*30*350</w:t>
            </w:r>
          </w:p>
        </w:tc>
        <w:tc>
          <w:tcPr>
            <w:tcW w:w="382" w:type="pct"/>
            <w:shd w:val="clear" w:color="auto" w:fill="auto"/>
            <w:vAlign w:val="center"/>
          </w:tcPr>
          <w:p w14:paraId="5AAC67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480" w:type="pct"/>
            <w:shd w:val="clear" w:color="auto" w:fill="auto"/>
            <w:vAlign w:val="center"/>
          </w:tcPr>
          <w:p w14:paraId="482E85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59D696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2256A7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18E822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7DA24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w:t>
            </w:r>
          </w:p>
        </w:tc>
        <w:tc>
          <w:tcPr>
            <w:tcW w:w="295" w:type="pct"/>
            <w:shd w:val="clear" w:color="auto" w:fill="auto"/>
            <w:vAlign w:val="center"/>
          </w:tcPr>
          <w:p w14:paraId="0A3443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B4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10" w:type="pct"/>
            <w:shd w:val="clear" w:color="auto" w:fill="auto"/>
            <w:vAlign w:val="center"/>
          </w:tcPr>
          <w:p w14:paraId="702C27D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176</w:t>
            </w:r>
          </w:p>
        </w:tc>
        <w:tc>
          <w:tcPr>
            <w:tcW w:w="383" w:type="pct"/>
            <w:vMerge w:val="continue"/>
            <w:shd w:val="clear" w:color="auto" w:fill="auto"/>
            <w:vAlign w:val="center"/>
          </w:tcPr>
          <w:p w14:paraId="275C60B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3A9F0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六边形学生桌椅（木质桌面，白色塑料靠背椅）*96（套）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课桌椅*25，学生椅（黑色木质靠背）*30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储物柜（12格）*8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工作台（铁质蓝色）*11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变速器拆装工作台*2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铁质拆装工作台(灰色中间银色不锈钢桌面)*20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实训桌椅子（棕色桌，黑色网状座椅）*4套</w:t>
            </w:r>
          </w:p>
        </w:tc>
        <w:tc>
          <w:tcPr>
            <w:tcW w:w="579" w:type="pct"/>
            <w:shd w:val="clear" w:color="auto" w:fill="auto"/>
            <w:vAlign w:val="center"/>
          </w:tcPr>
          <w:p w14:paraId="268ED8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六边形桌椅1200*510*800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白色塑料凳500*410*780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储物柜（12格）1300*510*1810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工作台（铁质蓝色）1210*700*800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铁质拆装工作台1780*800*760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变速器拆装工作台1400*750*1540课桌椅1300*600*760学生椅400*420*880</w:t>
            </w:r>
          </w:p>
        </w:tc>
        <w:tc>
          <w:tcPr>
            <w:tcW w:w="382" w:type="pct"/>
            <w:shd w:val="clear" w:color="auto" w:fill="auto"/>
            <w:vAlign w:val="center"/>
          </w:tcPr>
          <w:p w14:paraId="142248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196</w:t>
            </w:r>
          </w:p>
        </w:tc>
        <w:tc>
          <w:tcPr>
            <w:tcW w:w="480" w:type="pct"/>
            <w:shd w:val="clear" w:color="auto" w:fill="auto"/>
            <w:vAlign w:val="center"/>
          </w:tcPr>
          <w:p w14:paraId="05F2F0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5C0B36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3C9BE9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C907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A32EF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6450</w:t>
            </w:r>
          </w:p>
        </w:tc>
        <w:tc>
          <w:tcPr>
            <w:tcW w:w="295" w:type="pct"/>
            <w:shd w:val="clear" w:color="auto" w:fill="auto"/>
            <w:vAlign w:val="center"/>
          </w:tcPr>
          <w:p w14:paraId="032100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732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5B228F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177</w:t>
            </w:r>
          </w:p>
        </w:tc>
        <w:tc>
          <w:tcPr>
            <w:tcW w:w="383" w:type="pct"/>
            <w:vMerge w:val="continue"/>
            <w:shd w:val="clear" w:color="auto" w:fill="auto"/>
            <w:vAlign w:val="center"/>
          </w:tcPr>
          <w:p w14:paraId="1B3FE22A">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53A71C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移动白板*16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发动机变速器*2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工具桌*6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椅子</w:t>
            </w:r>
          </w:p>
        </w:tc>
        <w:tc>
          <w:tcPr>
            <w:tcW w:w="579" w:type="pct"/>
            <w:shd w:val="clear" w:color="auto" w:fill="auto"/>
            <w:vAlign w:val="center"/>
          </w:tcPr>
          <w:p w14:paraId="164C7F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移动白板700*600*1640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工具桌1500*910*780</w:t>
            </w:r>
          </w:p>
        </w:tc>
        <w:tc>
          <w:tcPr>
            <w:tcW w:w="382" w:type="pct"/>
            <w:shd w:val="clear" w:color="auto" w:fill="auto"/>
            <w:vAlign w:val="center"/>
          </w:tcPr>
          <w:p w14:paraId="520ED6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80" w:type="pct"/>
            <w:shd w:val="clear" w:color="auto" w:fill="auto"/>
            <w:vAlign w:val="center"/>
          </w:tcPr>
          <w:p w14:paraId="3F0556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6号楼地下室（2号库房）</w:t>
            </w:r>
          </w:p>
        </w:tc>
        <w:tc>
          <w:tcPr>
            <w:tcW w:w="542" w:type="pct"/>
            <w:shd w:val="clear" w:color="auto" w:fill="auto"/>
            <w:vAlign w:val="center"/>
          </w:tcPr>
          <w:p w14:paraId="008F3A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03B121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57BB28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57877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1550</w:t>
            </w:r>
          </w:p>
        </w:tc>
        <w:tc>
          <w:tcPr>
            <w:tcW w:w="295" w:type="pct"/>
            <w:shd w:val="clear" w:color="auto" w:fill="auto"/>
            <w:vAlign w:val="center"/>
          </w:tcPr>
          <w:p w14:paraId="484DB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3BB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715622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178</w:t>
            </w:r>
          </w:p>
        </w:tc>
        <w:tc>
          <w:tcPr>
            <w:tcW w:w="383" w:type="pct"/>
            <w:vMerge w:val="continue"/>
            <w:shd w:val="clear" w:color="auto" w:fill="auto"/>
            <w:vAlign w:val="center"/>
          </w:tcPr>
          <w:p w14:paraId="04FB2E0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538C1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汽车门板，警戒线</w:t>
            </w:r>
          </w:p>
        </w:tc>
        <w:tc>
          <w:tcPr>
            <w:tcW w:w="579" w:type="pct"/>
            <w:shd w:val="clear" w:color="auto" w:fill="auto"/>
            <w:vAlign w:val="center"/>
          </w:tcPr>
          <w:p w14:paraId="5B567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汽车门板1040*110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警戒线330*330*900</w:t>
            </w:r>
          </w:p>
        </w:tc>
        <w:tc>
          <w:tcPr>
            <w:tcW w:w="382" w:type="pct"/>
            <w:shd w:val="clear" w:color="auto" w:fill="auto"/>
            <w:vAlign w:val="center"/>
          </w:tcPr>
          <w:p w14:paraId="533503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80" w:type="pct"/>
            <w:shd w:val="clear" w:color="auto" w:fill="auto"/>
            <w:vAlign w:val="center"/>
          </w:tcPr>
          <w:p w14:paraId="493C24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6号楼地下室（3号库房）</w:t>
            </w:r>
          </w:p>
        </w:tc>
        <w:tc>
          <w:tcPr>
            <w:tcW w:w="542" w:type="pct"/>
            <w:shd w:val="clear" w:color="auto" w:fill="auto"/>
            <w:vAlign w:val="center"/>
          </w:tcPr>
          <w:p w14:paraId="3DBB3C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3E3B37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3EAE35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B4B84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295" w:type="pct"/>
            <w:shd w:val="clear" w:color="auto" w:fill="auto"/>
            <w:vAlign w:val="center"/>
          </w:tcPr>
          <w:p w14:paraId="0D866C8C">
            <w:pPr>
              <w:jc w:val="center"/>
              <w:rPr>
                <w:rFonts w:hint="eastAsia" w:ascii="宋体" w:hAnsi="宋体" w:eastAsia="宋体" w:cs="宋体"/>
                <w:i w:val="0"/>
                <w:iCs w:val="0"/>
                <w:color w:val="000000"/>
                <w:sz w:val="21"/>
                <w:szCs w:val="21"/>
                <w:highlight w:val="none"/>
                <w:u w:val="none"/>
              </w:rPr>
            </w:pPr>
          </w:p>
        </w:tc>
      </w:tr>
      <w:tr w14:paraId="5F6D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91CE0F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179</w:t>
            </w:r>
          </w:p>
        </w:tc>
        <w:tc>
          <w:tcPr>
            <w:tcW w:w="383" w:type="pct"/>
            <w:vMerge w:val="continue"/>
            <w:shd w:val="clear" w:color="auto" w:fill="auto"/>
            <w:vAlign w:val="center"/>
          </w:tcPr>
          <w:p w14:paraId="7D17209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45E043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自动变速器检测台架</w:t>
            </w:r>
          </w:p>
        </w:tc>
        <w:tc>
          <w:tcPr>
            <w:tcW w:w="579" w:type="pct"/>
            <w:shd w:val="clear" w:color="auto" w:fill="auto"/>
            <w:vAlign w:val="center"/>
          </w:tcPr>
          <w:p w14:paraId="5F7AA1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1080*1080*1940</w:t>
            </w:r>
          </w:p>
        </w:tc>
        <w:tc>
          <w:tcPr>
            <w:tcW w:w="382" w:type="pct"/>
            <w:shd w:val="clear" w:color="auto" w:fill="auto"/>
            <w:vAlign w:val="center"/>
          </w:tcPr>
          <w:p w14:paraId="3E952C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07E93E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6号楼地下室（4号库房）</w:t>
            </w:r>
          </w:p>
        </w:tc>
        <w:tc>
          <w:tcPr>
            <w:tcW w:w="542" w:type="pct"/>
            <w:shd w:val="clear" w:color="auto" w:fill="auto"/>
            <w:vAlign w:val="center"/>
          </w:tcPr>
          <w:p w14:paraId="0B6BEE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3B6B23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3FF4D9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39F01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4443D75F">
            <w:pPr>
              <w:jc w:val="center"/>
              <w:rPr>
                <w:rFonts w:hint="eastAsia" w:ascii="宋体" w:hAnsi="宋体" w:eastAsia="宋体" w:cs="宋体"/>
                <w:i w:val="0"/>
                <w:iCs w:val="0"/>
                <w:color w:val="000000"/>
                <w:sz w:val="21"/>
                <w:szCs w:val="21"/>
                <w:highlight w:val="none"/>
                <w:u w:val="none"/>
              </w:rPr>
            </w:pPr>
          </w:p>
        </w:tc>
      </w:tr>
      <w:tr w14:paraId="1618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2AE8F8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180</w:t>
            </w:r>
          </w:p>
        </w:tc>
        <w:tc>
          <w:tcPr>
            <w:tcW w:w="383" w:type="pct"/>
            <w:vMerge w:val="continue"/>
            <w:shd w:val="clear" w:color="auto" w:fill="auto"/>
            <w:vAlign w:val="center"/>
          </w:tcPr>
          <w:p w14:paraId="2EAF8F9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B59455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智能工具柜*2</w:t>
            </w:r>
          </w:p>
          <w:p w14:paraId="3C92AB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拆装工作台（木质黄色）*22</w:t>
            </w:r>
          </w:p>
          <w:p w14:paraId="3998B91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移动工作台（3层）*5</w:t>
            </w:r>
          </w:p>
          <w:p w14:paraId="7FBA526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740综合分析仪*6</w:t>
            </w:r>
          </w:p>
        </w:tc>
        <w:tc>
          <w:tcPr>
            <w:tcW w:w="579" w:type="pct"/>
            <w:shd w:val="clear" w:color="auto" w:fill="auto"/>
            <w:vAlign w:val="center"/>
          </w:tcPr>
          <w:p w14:paraId="221C93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智能工具柜2110*500*2200 智能工具柜001号柜2000*50*2000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拆装工作台1500*760*800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移动工作台1500*600*960</w:t>
            </w:r>
          </w:p>
        </w:tc>
        <w:tc>
          <w:tcPr>
            <w:tcW w:w="382" w:type="pct"/>
            <w:shd w:val="clear" w:color="auto" w:fill="auto"/>
            <w:noWrap/>
            <w:vAlign w:val="center"/>
          </w:tcPr>
          <w:p w14:paraId="214D8E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480" w:type="pct"/>
            <w:shd w:val="clear" w:color="auto" w:fill="auto"/>
            <w:vAlign w:val="center"/>
          </w:tcPr>
          <w:p w14:paraId="0B62FA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汽车实训工厂一楼大厅</w:t>
            </w:r>
          </w:p>
        </w:tc>
        <w:tc>
          <w:tcPr>
            <w:tcW w:w="542" w:type="pct"/>
            <w:shd w:val="clear" w:color="auto" w:fill="auto"/>
            <w:vAlign w:val="center"/>
          </w:tcPr>
          <w:p w14:paraId="2346F6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7F6AC2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E8E9A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60BDD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3300</w:t>
            </w:r>
          </w:p>
        </w:tc>
        <w:tc>
          <w:tcPr>
            <w:tcW w:w="295" w:type="pct"/>
            <w:shd w:val="clear" w:color="auto" w:fill="auto"/>
            <w:vAlign w:val="center"/>
          </w:tcPr>
          <w:p w14:paraId="37A62447">
            <w:pPr>
              <w:jc w:val="center"/>
              <w:rPr>
                <w:rFonts w:hint="eastAsia" w:ascii="宋体" w:hAnsi="宋体" w:eastAsia="宋体" w:cs="宋体"/>
                <w:i w:val="0"/>
                <w:iCs w:val="0"/>
                <w:color w:val="000000"/>
                <w:sz w:val="21"/>
                <w:szCs w:val="21"/>
                <w:highlight w:val="none"/>
                <w:u w:val="none"/>
              </w:rPr>
            </w:pPr>
          </w:p>
        </w:tc>
      </w:tr>
      <w:tr w14:paraId="2C19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F4FD5A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181</w:t>
            </w:r>
          </w:p>
        </w:tc>
        <w:tc>
          <w:tcPr>
            <w:tcW w:w="383" w:type="pct"/>
            <w:vMerge w:val="continue"/>
            <w:shd w:val="clear" w:color="auto" w:fill="auto"/>
            <w:vAlign w:val="center"/>
          </w:tcPr>
          <w:p w14:paraId="75C24229">
            <w:pPr>
              <w:jc w:val="center"/>
              <w:rPr>
                <w:rFonts w:hint="eastAsia" w:ascii="宋体" w:hAnsi="宋体" w:eastAsia="宋体" w:cs="宋体"/>
                <w:i w:val="0"/>
                <w:iCs w:val="0"/>
                <w:color w:val="000000"/>
                <w:sz w:val="21"/>
                <w:szCs w:val="21"/>
                <w:highlight w:val="none"/>
                <w:u w:val="none"/>
              </w:rPr>
            </w:pPr>
          </w:p>
        </w:tc>
        <w:tc>
          <w:tcPr>
            <w:tcW w:w="794" w:type="pct"/>
            <w:shd w:val="clear" w:color="auto" w:fill="FFFFFF"/>
            <w:vAlign w:val="center"/>
          </w:tcPr>
          <w:p w14:paraId="40BE94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拆装工作台（木质黄色）*5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工具车（世达）*6</w:t>
            </w:r>
          </w:p>
        </w:tc>
        <w:tc>
          <w:tcPr>
            <w:tcW w:w="579" w:type="pct"/>
            <w:shd w:val="clear" w:color="auto" w:fill="FFFFFF"/>
            <w:vAlign w:val="center"/>
          </w:tcPr>
          <w:p w14:paraId="24B1F3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工具车680*458*860</w:t>
            </w:r>
          </w:p>
        </w:tc>
        <w:tc>
          <w:tcPr>
            <w:tcW w:w="382" w:type="pct"/>
            <w:shd w:val="clear" w:color="auto" w:fill="FFFFFF"/>
            <w:noWrap/>
            <w:vAlign w:val="center"/>
          </w:tcPr>
          <w:p w14:paraId="3CA5BB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80" w:type="pct"/>
            <w:shd w:val="clear" w:color="auto" w:fill="FFFFFF"/>
            <w:noWrap/>
            <w:vAlign w:val="center"/>
          </w:tcPr>
          <w:p w14:paraId="4E2BC1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6-102教室</w:t>
            </w:r>
          </w:p>
        </w:tc>
        <w:tc>
          <w:tcPr>
            <w:tcW w:w="542" w:type="pct"/>
            <w:shd w:val="clear" w:color="auto" w:fill="FFFFFF"/>
            <w:vAlign w:val="center"/>
          </w:tcPr>
          <w:p w14:paraId="24997D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656428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7CF8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FFFFFF"/>
            <w:vAlign w:val="center"/>
          </w:tcPr>
          <w:p w14:paraId="5D96B7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295" w:type="pct"/>
            <w:shd w:val="clear" w:color="auto" w:fill="FFFFFF"/>
            <w:vAlign w:val="center"/>
          </w:tcPr>
          <w:p w14:paraId="35AB71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801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05B8BF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182</w:t>
            </w:r>
          </w:p>
        </w:tc>
        <w:tc>
          <w:tcPr>
            <w:tcW w:w="383" w:type="pct"/>
            <w:vMerge w:val="continue"/>
            <w:shd w:val="clear" w:color="auto" w:fill="auto"/>
            <w:vAlign w:val="center"/>
          </w:tcPr>
          <w:p w14:paraId="3F85DDF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39D86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大众时代超人发动机附翻转架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新款帕萨特发动机附翻转架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长城柴油共轨发动机附翻转架</w:t>
            </w:r>
          </w:p>
        </w:tc>
        <w:tc>
          <w:tcPr>
            <w:tcW w:w="579" w:type="pct"/>
            <w:shd w:val="clear" w:color="auto" w:fill="auto"/>
            <w:vAlign w:val="center"/>
          </w:tcPr>
          <w:p w14:paraId="2A60A9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1500*880*1300mm </w:t>
            </w:r>
          </w:p>
        </w:tc>
        <w:tc>
          <w:tcPr>
            <w:tcW w:w="382" w:type="pct"/>
            <w:shd w:val="clear" w:color="auto" w:fill="auto"/>
            <w:noWrap/>
            <w:vAlign w:val="center"/>
          </w:tcPr>
          <w:p w14:paraId="61EF32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80" w:type="pct"/>
            <w:shd w:val="clear" w:color="auto" w:fill="auto"/>
            <w:noWrap/>
            <w:vAlign w:val="center"/>
          </w:tcPr>
          <w:p w14:paraId="332BA3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6-102教室</w:t>
            </w:r>
          </w:p>
        </w:tc>
        <w:tc>
          <w:tcPr>
            <w:tcW w:w="542" w:type="pct"/>
            <w:shd w:val="clear" w:color="auto" w:fill="auto"/>
            <w:vAlign w:val="center"/>
          </w:tcPr>
          <w:p w14:paraId="5FE90C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三楼 发动机机械理实一体化实训室99.41㎡</w:t>
            </w:r>
          </w:p>
        </w:tc>
        <w:tc>
          <w:tcPr>
            <w:tcW w:w="410" w:type="pct"/>
            <w:shd w:val="clear" w:color="auto" w:fill="auto"/>
            <w:vAlign w:val="center"/>
          </w:tcPr>
          <w:p w14:paraId="62BFA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7AEAE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ED7E1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w:t>
            </w:r>
          </w:p>
        </w:tc>
        <w:tc>
          <w:tcPr>
            <w:tcW w:w="295" w:type="pct"/>
            <w:shd w:val="clear" w:color="auto" w:fill="auto"/>
            <w:vAlign w:val="center"/>
          </w:tcPr>
          <w:p w14:paraId="7C13DA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87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10" w:type="pct"/>
            <w:shd w:val="clear" w:color="auto" w:fill="auto"/>
            <w:vAlign w:val="center"/>
          </w:tcPr>
          <w:p w14:paraId="7144B8D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183</w:t>
            </w:r>
          </w:p>
        </w:tc>
        <w:tc>
          <w:tcPr>
            <w:tcW w:w="383" w:type="pct"/>
            <w:vMerge w:val="continue"/>
            <w:shd w:val="clear" w:color="auto" w:fill="auto"/>
            <w:vAlign w:val="center"/>
          </w:tcPr>
          <w:p w14:paraId="450EA8E2">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75217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柴油共轨喷射系统解剖模型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柴油喷油器成套件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奥迪可变正时发动机解剖模型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电控直列喷射泵解剖模型（EDC）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电控滑阀控制喷油泵解剖模型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单项动作柴油供油泵解剖模型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针阀型喷嘴解剖模型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霍尔型喷嘴解剖模型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双弹簧喷嘴解剖模型，带传感器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共轨高压泵带压力调节阀和喷嘴解剖模型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压电式喷嘴解剖模型（共轨）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底部带电磁线圈的共轨喷嘴解剖模型</w:t>
            </w:r>
          </w:p>
        </w:tc>
        <w:tc>
          <w:tcPr>
            <w:tcW w:w="579" w:type="pct"/>
            <w:shd w:val="clear" w:color="auto" w:fill="auto"/>
            <w:vAlign w:val="center"/>
          </w:tcPr>
          <w:p w14:paraId="03865B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柴油共轨喷射系统解剖模型130*90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柴油喷油器成套件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奥迪可变正时发动机解剖模型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电控直列喷射泵解剖模型（EDC）400*200*450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电控滑阀控制喷油泵解剖模型310*170240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单项动作柴油供油泵解剖模型200*200*90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针阀型喷嘴解剖模型170*140*90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霍尔型喷嘴解剖模型260*170*100</w:t>
            </w:r>
          </w:p>
        </w:tc>
        <w:tc>
          <w:tcPr>
            <w:tcW w:w="382" w:type="pct"/>
            <w:shd w:val="clear" w:color="auto" w:fill="auto"/>
            <w:noWrap/>
            <w:vAlign w:val="center"/>
          </w:tcPr>
          <w:p w14:paraId="286CFF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80" w:type="pct"/>
            <w:shd w:val="clear" w:color="auto" w:fill="auto"/>
            <w:vAlign w:val="center"/>
          </w:tcPr>
          <w:p w14:paraId="7E4D8A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汽车实训工厂一楼新能源展厅</w:t>
            </w:r>
          </w:p>
        </w:tc>
        <w:tc>
          <w:tcPr>
            <w:tcW w:w="542" w:type="pct"/>
            <w:shd w:val="clear" w:color="auto" w:fill="auto"/>
            <w:vAlign w:val="center"/>
          </w:tcPr>
          <w:p w14:paraId="119BD1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发动机机械理实一体化实训室99.41㎡</w:t>
            </w:r>
          </w:p>
        </w:tc>
        <w:tc>
          <w:tcPr>
            <w:tcW w:w="410" w:type="pct"/>
            <w:shd w:val="clear" w:color="auto" w:fill="auto"/>
            <w:vAlign w:val="center"/>
          </w:tcPr>
          <w:p w14:paraId="73F1B2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EAAFA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48F05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w:t>
            </w:r>
          </w:p>
        </w:tc>
        <w:tc>
          <w:tcPr>
            <w:tcW w:w="295" w:type="pct"/>
            <w:shd w:val="clear" w:color="auto" w:fill="auto"/>
            <w:vAlign w:val="center"/>
          </w:tcPr>
          <w:p w14:paraId="4CE29202">
            <w:pPr>
              <w:jc w:val="center"/>
              <w:rPr>
                <w:rFonts w:hint="eastAsia" w:ascii="宋体" w:hAnsi="宋体" w:eastAsia="宋体" w:cs="宋体"/>
                <w:i w:val="0"/>
                <w:iCs w:val="0"/>
                <w:color w:val="000000"/>
                <w:sz w:val="21"/>
                <w:szCs w:val="21"/>
                <w:highlight w:val="none"/>
                <w:u w:val="none"/>
              </w:rPr>
            </w:pPr>
          </w:p>
        </w:tc>
      </w:tr>
      <w:tr w14:paraId="0DAB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DB78E2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184</w:t>
            </w:r>
          </w:p>
        </w:tc>
        <w:tc>
          <w:tcPr>
            <w:tcW w:w="383" w:type="pct"/>
            <w:vMerge w:val="continue"/>
            <w:shd w:val="clear" w:color="auto" w:fill="auto"/>
            <w:vAlign w:val="center"/>
          </w:tcPr>
          <w:p w14:paraId="225E8D38">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6A97E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新款帕萨特发动机附翻转架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帕萨特B5发动机附翻转架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大众时代超人发动机附翻转架</w:t>
            </w:r>
          </w:p>
        </w:tc>
        <w:tc>
          <w:tcPr>
            <w:tcW w:w="579" w:type="pct"/>
            <w:shd w:val="clear" w:color="auto" w:fill="auto"/>
            <w:vAlign w:val="center"/>
          </w:tcPr>
          <w:p w14:paraId="264B0A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1500*880*1300mm </w:t>
            </w:r>
          </w:p>
        </w:tc>
        <w:tc>
          <w:tcPr>
            <w:tcW w:w="382" w:type="pct"/>
            <w:shd w:val="clear" w:color="auto" w:fill="auto"/>
            <w:noWrap/>
            <w:vAlign w:val="center"/>
          </w:tcPr>
          <w:p w14:paraId="18029B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80" w:type="pct"/>
            <w:shd w:val="clear" w:color="auto" w:fill="auto"/>
            <w:vAlign w:val="center"/>
          </w:tcPr>
          <w:p w14:paraId="2CC75F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0F5D6F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 发动机机械实训室99.41㎡</w:t>
            </w:r>
          </w:p>
        </w:tc>
        <w:tc>
          <w:tcPr>
            <w:tcW w:w="410" w:type="pct"/>
            <w:shd w:val="clear" w:color="auto" w:fill="auto"/>
            <w:vAlign w:val="center"/>
          </w:tcPr>
          <w:p w14:paraId="0527B7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8CEBA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6477EA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2040</w:t>
            </w:r>
          </w:p>
        </w:tc>
        <w:tc>
          <w:tcPr>
            <w:tcW w:w="295" w:type="pct"/>
            <w:shd w:val="clear" w:color="auto" w:fill="auto"/>
            <w:vAlign w:val="center"/>
          </w:tcPr>
          <w:p w14:paraId="7F77E9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BD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54D5BC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185</w:t>
            </w:r>
          </w:p>
        </w:tc>
        <w:tc>
          <w:tcPr>
            <w:tcW w:w="383" w:type="pct"/>
            <w:vMerge w:val="continue"/>
            <w:shd w:val="clear" w:color="auto" w:fill="auto"/>
            <w:vAlign w:val="center"/>
          </w:tcPr>
          <w:p w14:paraId="7E76A2CD">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B76C5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奥迪A6FSI直喷发动机理实一体化实训台</w:t>
            </w:r>
          </w:p>
        </w:tc>
        <w:tc>
          <w:tcPr>
            <w:tcW w:w="579" w:type="pct"/>
            <w:shd w:val="clear" w:color="auto" w:fill="auto"/>
            <w:noWrap/>
            <w:vAlign w:val="center"/>
          </w:tcPr>
          <w:p w14:paraId="1C571C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1500*1100*1700</w:t>
            </w:r>
          </w:p>
        </w:tc>
        <w:tc>
          <w:tcPr>
            <w:tcW w:w="382" w:type="pct"/>
            <w:shd w:val="clear" w:color="auto" w:fill="auto"/>
            <w:noWrap/>
            <w:vAlign w:val="center"/>
          </w:tcPr>
          <w:p w14:paraId="22C641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CCF8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1FBFF9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 发动机电控理实一体化实训室128.18㎡</w:t>
            </w:r>
          </w:p>
        </w:tc>
        <w:tc>
          <w:tcPr>
            <w:tcW w:w="410" w:type="pct"/>
            <w:shd w:val="clear" w:color="auto" w:fill="auto"/>
            <w:vAlign w:val="center"/>
          </w:tcPr>
          <w:p w14:paraId="001221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17891D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1E21C1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95" w:type="pct"/>
            <w:shd w:val="clear" w:color="auto" w:fill="auto"/>
            <w:vAlign w:val="center"/>
          </w:tcPr>
          <w:p w14:paraId="7D7255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C2C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499DA0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186</w:t>
            </w:r>
          </w:p>
        </w:tc>
        <w:tc>
          <w:tcPr>
            <w:tcW w:w="383" w:type="pct"/>
            <w:vMerge w:val="continue"/>
            <w:shd w:val="clear" w:color="auto" w:fill="auto"/>
            <w:vAlign w:val="center"/>
          </w:tcPr>
          <w:p w14:paraId="1A7D9EE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D02B2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奥迪A6自动空调理实一体实训台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智能型奥迪A6全车电路电器实习台</w:t>
            </w:r>
          </w:p>
        </w:tc>
        <w:tc>
          <w:tcPr>
            <w:tcW w:w="579" w:type="pct"/>
            <w:shd w:val="clear" w:color="auto" w:fill="auto"/>
            <w:vAlign w:val="center"/>
          </w:tcPr>
          <w:p w14:paraId="4BA7A9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1250*1100*1600</w:t>
            </w:r>
          </w:p>
        </w:tc>
        <w:tc>
          <w:tcPr>
            <w:tcW w:w="382" w:type="pct"/>
            <w:shd w:val="clear" w:color="auto" w:fill="auto"/>
            <w:noWrap/>
            <w:vAlign w:val="center"/>
          </w:tcPr>
          <w:p w14:paraId="2C415E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2F7F14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4126A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一楼车身电器理实一体化实训室122.24㎡</w:t>
            </w:r>
          </w:p>
        </w:tc>
        <w:tc>
          <w:tcPr>
            <w:tcW w:w="410" w:type="pct"/>
            <w:shd w:val="clear" w:color="auto" w:fill="auto"/>
            <w:vAlign w:val="center"/>
          </w:tcPr>
          <w:p w14:paraId="7D0302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4A8A0E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028DD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660</w:t>
            </w:r>
          </w:p>
        </w:tc>
        <w:tc>
          <w:tcPr>
            <w:tcW w:w="295" w:type="pct"/>
            <w:shd w:val="clear" w:color="auto" w:fill="auto"/>
            <w:vAlign w:val="center"/>
          </w:tcPr>
          <w:p w14:paraId="1C5C21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D66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05B7CA2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187</w:t>
            </w:r>
          </w:p>
        </w:tc>
        <w:tc>
          <w:tcPr>
            <w:tcW w:w="383" w:type="pct"/>
            <w:vMerge w:val="continue"/>
            <w:shd w:val="clear" w:color="auto" w:fill="auto"/>
            <w:vAlign w:val="center"/>
          </w:tcPr>
          <w:p w14:paraId="14A2DF6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D7491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汽车电子、电器原理积木式训练平台</w:t>
            </w:r>
          </w:p>
        </w:tc>
        <w:tc>
          <w:tcPr>
            <w:tcW w:w="579" w:type="pct"/>
            <w:shd w:val="clear" w:color="auto" w:fill="auto"/>
            <w:vAlign w:val="center"/>
          </w:tcPr>
          <w:p w14:paraId="60059C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1400*800*1800</w:t>
            </w:r>
          </w:p>
        </w:tc>
        <w:tc>
          <w:tcPr>
            <w:tcW w:w="382" w:type="pct"/>
            <w:shd w:val="clear" w:color="auto" w:fill="auto"/>
            <w:noWrap/>
            <w:vAlign w:val="center"/>
          </w:tcPr>
          <w:p w14:paraId="248694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39632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汽车实训工厂一楼智能网联实训区</w:t>
            </w:r>
          </w:p>
        </w:tc>
        <w:tc>
          <w:tcPr>
            <w:tcW w:w="542" w:type="pct"/>
            <w:shd w:val="clear" w:color="auto" w:fill="auto"/>
            <w:vAlign w:val="center"/>
          </w:tcPr>
          <w:p w14:paraId="265804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二楼汽车电子电路理实一体化实训室124.28㎡</w:t>
            </w:r>
          </w:p>
        </w:tc>
        <w:tc>
          <w:tcPr>
            <w:tcW w:w="410" w:type="pct"/>
            <w:shd w:val="clear" w:color="auto" w:fill="auto"/>
            <w:vAlign w:val="center"/>
          </w:tcPr>
          <w:p w14:paraId="240F5C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72B320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0E536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95" w:type="pct"/>
            <w:shd w:val="clear" w:color="auto" w:fill="auto"/>
            <w:vAlign w:val="center"/>
          </w:tcPr>
          <w:p w14:paraId="7E867203">
            <w:pPr>
              <w:jc w:val="center"/>
              <w:rPr>
                <w:rFonts w:hint="eastAsia" w:ascii="宋体" w:hAnsi="宋体" w:eastAsia="宋体" w:cs="宋体"/>
                <w:i w:val="0"/>
                <w:iCs w:val="0"/>
                <w:color w:val="000000"/>
                <w:sz w:val="21"/>
                <w:szCs w:val="21"/>
                <w:highlight w:val="none"/>
                <w:u w:val="none"/>
              </w:rPr>
            </w:pPr>
          </w:p>
        </w:tc>
      </w:tr>
      <w:tr w14:paraId="3818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1E5CB4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188</w:t>
            </w:r>
          </w:p>
        </w:tc>
        <w:tc>
          <w:tcPr>
            <w:tcW w:w="383" w:type="pct"/>
            <w:vMerge w:val="continue"/>
            <w:shd w:val="clear" w:color="auto" w:fill="auto"/>
            <w:vAlign w:val="center"/>
          </w:tcPr>
          <w:p w14:paraId="6CC91585">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A2BC2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捷达*4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桑塔纳*4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迈腾*2</w:t>
            </w:r>
          </w:p>
        </w:tc>
        <w:tc>
          <w:tcPr>
            <w:tcW w:w="579" w:type="pct"/>
            <w:shd w:val="clear" w:color="auto" w:fill="auto"/>
            <w:vAlign w:val="center"/>
          </w:tcPr>
          <w:p w14:paraId="58D144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捷达、桑塔纳4419*1841*1616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迈腾4866*1832*1464</w:t>
            </w:r>
          </w:p>
        </w:tc>
        <w:tc>
          <w:tcPr>
            <w:tcW w:w="382" w:type="pct"/>
            <w:shd w:val="clear" w:color="auto" w:fill="auto"/>
            <w:noWrap/>
            <w:vAlign w:val="center"/>
          </w:tcPr>
          <w:p w14:paraId="312B6D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80" w:type="pct"/>
            <w:shd w:val="clear" w:color="auto" w:fill="auto"/>
            <w:vAlign w:val="center"/>
          </w:tcPr>
          <w:p w14:paraId="75D151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4AE744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204CB0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B7C92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AE98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14750</w:t>
            </w:r>
          </w:p>
        </w:tc>
        <w:tc>
          <w:tcPr>
            <w:tcW w:w="295" w:type="pct"/>
            <w:shd w:val="clear" w:color="auto" w:fill="auto"/>
            <w:vAlign w:val="center"/>
          </w:tcPr>
          <w:p w14:paraId="393AA4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151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9F0419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189</w:t>
            </w:r>
          </w:p>
        </w:tc>
        <w:tc>
          <w:tcPr>
            <w:tcW w:w="383" w:type="pct"/>
            <w:vMerge w:val="continue"/>
            <w:shd w:val="clear" w:color="auto" w:fill="auto"/>
            <w:vAlign w:val="center"/>
          </w:tcPr>
          <w:p w14:paraId="51449F4B">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5582AA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举升机</w:t>
            </w:r>
          </w:p>
        </w:tc>
        <w:tc>
          <w:tcPr>
            <w:tcW w:w="579" w:type="pct"/>
            <w:shd w:val="clear" w:color="auto" w:fill="auto"/>
            <w:noWrap/>
            <w:vAlign w:val="center"/>
          </w:tcPr>
          <w:p w14:paraId="79451D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2800*2640*3450</w:t>
            </w:r>
          </w:p>
        </w:tc>
        <w:tc>
          <w:tcPr>
            <w:tcW w:w="382" w:type="pct"/>
            <w:shd w:val="clear" w:color="auto" w:fill="auto"/>
            <w:noWrap/>
            <w:vAlign w:val="center"/>
          </w:tcPr>
          <w:p w14:paraId="30269A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80" w:type="pct"/>
            <w:shd w:val="clear" w:color="auto" w:fill="auto"/>
            <w:vAlign w:val="center"/>
          </w:tcPr>
          <w:p w14:paraId="5BF2E4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09EF3A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2B50AB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2FE0C0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F16E7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2400</w:t>
            </w:r>
          </w:p>
        </w:tc>
        <w:tc>
          <w:tcPr>
            <w:tcW w:w="295" w:type="pct"/>
            <w:shd w:val="clear" w:color="auto" w:fill="auto"/>
            <w:vAlign w:val="center"/>
          </w:tcPr>
          <w:p w14:paraId="413D58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37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C888DD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190</w:t>
            </w:r>
          </w:p>
        </w:tc>
        <w:tc>
          <w:tcPr>
            <w:tcW w:w="383" w:type="pct"/>
            <w:vMerge w:val="continue"/>
            <w:shd w:val="clear" w:color="auto" w:fill="auto"/>
            <w:vAlign w:val="center"/>
          </w:tcPr>
          <w:p w14:paraId="5C5C0633">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C8E48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举升机</w:t>
            </w:r>
          </w:p>
        </w:tc>
        <w:tc>
          <w:tcPr>
            <w:tcW w:w="579" w:type="pct"/>
            <w:shd w:val="clear" w:color="auto" w:fill="auto"/>
            <w:noWrap/>
            <w:vAlign w:val="center"/>
          </w:tcPr>
          <w:p w14:paraId="01D7C0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2800*2640*3450</w:t>
            </w:r>
          </w:p>
        </w:tc>
        <w:tc>
          <w:tcPr>
            <w:tcW w:w="382" w:type="pct"/>
            <w:shd w:val="clear" w:color="auto" w:fill="auto"/>
            <w:noWrap/>
            <w:vAlign w:val="center"/>
          </w:tcPr>
          <w:p w14:paraId="78DF1C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7B26C2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3ED4C2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428A33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05300C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15BB2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c>
          <w:tcPr>
            <w:tcW w:w="295" w:type="pct"/>
            <w:shd w:val="clear" w:color="auto" w:fill="auto"/>
            <w:vAlign w:val="center"/>
          </w:tcPr>
          <w:p w14:paraId="2101C70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80D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1B92BD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191</w:t>
            </w:r>
          </w:p>
        </w:tc>
        <w:tc>
          <w:tcPr>
            <w:tcW w:w="383" w:type="pct"/>
            <w:vMerge w:val="continue"/>
            <w:shd w:val="clear" w:color="auto" w:fill="auto"/>
            <w:vAlign w:val="center"/>
          </w:tcPr>
          <w:p w14:paraId="75C6991D">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3C48FB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举升机</w:t>
            </w:r>
          </w:p>
        </w:tc>
        <w:tc>
          <w:tcPr>
            <w:tcW w:w="579" w:type="pct"/>
            <w:shd w:val="clear" w:color="auto" w:fill="auto"/>
            <w:noWrap/>
            <w:vAlign w:val="center"/>
          </w:tcPr>
          <w:p w14:paraId="0BC69A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2800*2640*3450</w:t>
            </w:r>
          </w:p>
        </w:tc>
        <w:tc>
          <w:tcPr>
            <w:tcW w:w="382" w:type="pct"/>
            <w:shd w:val="clear" w:color="auto" w:fill="auto"/>
            <w:noWrap/>
            <w:vAlign w:val="center"/>
          </w:tcPr>
          <w:p w14:paraId="68DA85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1FC89B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69F66A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新能源汽车实训工厂1000㎡</w:t>
            </w:r>
          </w:p>
        </w:tc>
        <w:tc>
          <w:tcPr>
            <w:tcW w:w="410" w:type="pct"/>
            <w:shd w:val="clear" w:color="auto" w:fill="auto"/>
            <w:vAlign w:val="center"/>
          </w:tcPr>
          <w:p w14:paraId="381449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5864B1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19030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c>
          <w:tcPr>
            <w:tcW w:w="295" w:type="pct"/>
            <w:shd w:val="clear" w:color="auto" w:fill="auto"/>
            <w:vAlign w:val="center"/>
          </w:tcPr>
          <w:p w14:paraId="55624B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01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856977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192</w:t>
            </w:r>
          </w:p>
        </w:tc>
        <w:tc>
          <w:tcPr>
            <w:tcW w:w="383" w:type="pct"/>
            <w:vMerge w:val="continue"/>
            <w:shd w:val="clear" w:color="auto" w:fill="auto"/>
            <w:vAlign w:val="center"/>
          </w:tcPr>
          <w:p w14:paraId="6D828010">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6A1F03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举升机</w:t>
            </w:r>
          </w:p>
        </w:tc>
        <w:tc>
          <w:tcPr>
            <w:tcW w:w="579" w:type="pct"/>
            <w:shd w:val="clear" w:color="auto" w:fill="auto"/>
            <w:noWrap/>
            <w:vAlign w:val="center"/>
          </w:tcPr>
          <w:p w14:paraId="28758D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2800*2640*3450</w:t>
            </w:r>
          </w:p>
        </w:tc>
        <w:tc>
          <w:tcPr>
            <w:tcW w:w="382" w:type="pct"/>
            <w:shd w:val="clear" w:color="auto" w:fill="auto"/>
            <w:noWrap/>
            <w:vAlign w:val="center"/>
          </w:tcPr>
          <w:p w14:paraId="714A72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419670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5EBA53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2AE571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3FEC6A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429D63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295" w:type="pct"/>
            <w:shd w:val="clear" w:color="auto" w:fill="auto"/>
            <w:vAlign w:val="center"/>
          </w:tcPr>
          <w:p w14:paraId="1FED46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8EF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99DDFD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193</w:t>
            </w:r>
          </w:p>
        </w:tc>
        <w:tc>
          <w:tcPr>
            <w:tcW w:w="383" w:type="pct"/>
            <w:vMerge w:val="continue"/>
            <w:shd w:val="clear" w:color="auto" w:fill="auto"/>
            <w:vAlign w:val="center"/>
          </w:tcPr>
          <w:p w14:paraId="32A89ED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7CACA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整车装调实训检测设备（测功机）</w:t>
            </w:r>
          </w:p>
        </w:tc>
        <w:tc>
          <w:tcPr>
            <w:tcW w:w="579" w:type="pct"/>
            <w:shd w:val="clear" w:color="auto" w:fill="auto"/>
            <w:vAlign w:val="center"/>
          </w:tcPr>
          <w:p w14:paraId="4A77B9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2000*1000*500</w:t>
            </w:r>
          </w:p>
        </w:tc>
        <w:tc>
          <w:tcPr>
            <w:tcW w:w="382" w:type="pct"/>
            <w:shd w:val="clear" w:color="auto" w:fill="auto"/>
            <w:noWrap/>
            <w:vAlign w:val="center"/>
          </w:tcPr>
          <w:p w14:paraId="02B6D4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370393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50E886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7A2464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76A3B6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7F505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295" w:type="pct"/>
            <w:shd w:val="clear" w:color="auto" w:fill="auto"/>
            <w:vAlign w:val="center"/>
          </w:tcPr>
          <w:p w14:paraId="511E23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621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2FD2C61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194</w:t>
            </w:r>
          </w:p>
        </w:tc>
        <w:tc>
          <w:tcPr>
            <w:tcW w:w="383" w:type="pct"/>
            <w:vMerge w:val="continue"/>
            <w:shd w:val="clear" w:color="auto" w:fill="auto"/>
            <w:vAlign w:val="center"/>
          </w:tcPr>
          <w:p w14:paraId="7988698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AFC2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迈腾整车改装故障设置系统及多媒体教学系统</w:t>
            </w:r>
          </w:p>
        </w:tc>
        <w:tc>
          <w:tcPr>
            <w:tcW w:w="579" w:type="pct"/>
            <w:shd w:val="clear" w:color="auto" w:fill="auto"/>
            <w:vAlign w:val="center"/>
          </w:tcPr>
          <w:p w14:paraId="6ADC40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4670*1840*1500</w:t>
            </w:r>
          </w:p>
        </w:tc>
        <w:tc>
          <w:tcPr>
            <w:tcW w:w="382" w:type="pct"/>
            <w:shd w:val="clear" w:color="auto" w:fill="auto"/>
            <w:noWrap/>
            <w:vAlign w:val="center"/>
          </w:tcPr>
          <w:p w14:paraId="43D201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3D3406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009222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1557E7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8963C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E90CC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295" w:type="pct"/>
            <w:shd w:val="clear" w:color="auto" w:fill="auto"/>
            <w:vAlign w:val="center"/>
          </w:tcPr>
          <w:p w14:paraId="1C42F034">
            <w:pPr>
              <w:jc w:val="center"/>
              <w:rPr>
                <w:rFonts w:hint="eastAsia" w:ascii="宋体" w:hAnsi="宋体" w:eastAsia="宋体" w:cs="宋体"/>
                <w:i w:val="0"/>
                <w:iCs w:val="0"/>
                <w:color w:val="000000"/>
                <w:sz w:val="21"/>
                <w:szCs w:val="21"/>
                <w:highlight w:val="none"/>
                <w:u w:val="none"/>
              </w:rPr>
            </w:pPr>
          </w:p>
        </w:tc>
      </w:tr>
      <w:tr w14:paraId="5EE9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86D1DD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195</w:t>
            </w:r>
          </w:p>
        </w:tc>
        <w:tc>
          <w:tcPr>
            <w:tcW w:w="383" w:type="pct"/>
            <w:vMerge w:val="continue"/>
            <w:shd w:val="clear" w:color="auto" w:fill="auto"/>
            <w:vAlign w:val="center"/>
          </w:tcPr>
          <w:p w14:paraId="6FBEE4BB">
            <w:pPr>
              <w:jc w:val="center"/>
              <w:rPr>
                <w:rFonts w:hint="eastAsia" w:ascii="宋体" w:hAnsi="宋体" w:eastAsia="宋体" w:cs="宋体"/>
                <w:i w:val="0"/>
                <w:iCs w:val="0"/>
                <w:color w:val="000000"/>
                <w:sz w:val="21"/>
                <w:szCs w:val="21"/>
                <w:highlight w:val="none"/>
                <w:u w:val="none"/>
              </w:rPr>
            </w:pPr>
          </w:p>
        </w:tc>
        <w:tc>
          <w:tcPr>
            <w:tcW w:w="794" w:type="pct"/>
            <w:shd w:val="clear" w:color="auto" w:fill="auto"/>
            <w:noWrap/>
            <w:vAlign w:val="center"/>
          </w:tcPr>
          <w:p w14:paraId="46E2BB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BQ功能电气教学板</w:t>
            </w:r>
          </w:p>
        </w:tc>
        <w:tc>
          <w:tcPr>
            <w:tcW w:w="579" w:type="pct"/>
            <w:shd w:val="clear" w:color="auto" w:fill="auto"/>
            <w:noWrap/>
            <w:vAlign w:val="center"/>
          </w:tcPr>
          <w:p w14:paraId="74DA43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1450*460*1780</w:t>
            </w:r>
          </w:p>
        </w:tc>
        <w:tc>
          <w:tcPr>
            <w:tcW w:w="382" w:type="pct"/>
            <w:shd w:val="clear" w:color="auto" w:fill="auto"/>
            <w:noWrap/>
            <w:vAlign w:val="center"/>
          </w:tcPr>
          <w:p w14:paraId="7FE680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6DE27A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6号楼地下室（2号库房）</w:t>
            </w:r>
          </w:p>
        </w:tc>
        <w:tc>
          <w:tcPr>
            <w:tcW w:w="542" w:type="pct"/>
            <w:shd w:val="clear" w:color="auto" w:fill="auto"/>
            <w:vAlign w:val="center"/>
          </w:tcPr>
          <w:p w14:paraId="26F1B8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1E49AC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F9CF8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5C4A6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489CB137">
            <w:pPr>
              <w:jc w:val="center"/>
              <w:rPr>
                <w:rFonts w:hint="eastAsia" w:ascii="宋体" w:hAnsi="宋体" w:eastAsia="宋体" w:cs="宋体"/>
                <w:i w:val="0"/>
                <w:iCs w:val="0"/>
                <w:color w:val="000000"/>
                <w:sz w:val="21"/>
                <w:szCs w:val="21"/>
                <w:highlight w:val="none"/>
                <w:u w:val="none"/>
              </w:rPr>
            </w:pPr>
          </w:p>
        </w:tc>
      </w:tr>
      <w:tr w14:paraId="7E41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2E2757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196</w:t>
            </w:r>
          </w:p>
        </w:tc>
        <w:tc>
          <w:tcPr>
            <w:tcW w:w="383" w:type="pct"/>
            <w:vMerge w:val="continue"/>
            <w:shd w:val="clear" w:color="auto" w:fill="auto"/>
            <w:vAlign w:val="center"/>
          </w:tcPr>
          <w:p w14:paraId="608FBD0C">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6923C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车身及大梁矫正台（带机械测量系统）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电子式车身测量系统</w:t>
            </w:r>
          </w:p>
        </w:tc>
        <w:tc>
          <w:tcPr>
            <w:tcW w:w="579" w:type="pct"/>
            <w:shd w:val="clear" w:color="auto" w:fill="auto"/>
            <w:vAlign w:val="center"/>
          </w:tcPr>
          <w:p w14:paraId="5DC697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6100*2200*600</w:t>
            </w:r>
          </w:p>
        </w:tc>
        <w:tc>
          <w:tcPr>
            <w:tcW w:w="382" w:type="pct"/>
            <w:shd w:val="clear" w:color="auto" w:fill="auto"/>
            <w:noWrap/>
            <w:vAlign w:val="center"/>
          </w:tcPr>
          <w:p w14:paraId="32F523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59150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37D74E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6DBF6F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39CC6A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00CE9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c>
          <w:tcPr>
            <w:tcW w:w="295" w:type="pct"/>
            <w:shd w:val="clear" w:color="auto" w:fill="auto"/>
            <w:vAlign w:val="center"/>
          </w:tcPr>
          <w:p w14:paraId="6DA1EE55">
            <w:pPr>
              <w:jc w:val="center"/>
              <w:rPr>
                <w:rFonts w:hint="eastAsia" w:ascii="宋体" w:hAnsi="宋体" w:eastAsia="宋体" w:cs="宋体"/>
                <w:i w:val="0"/>
                <w:iCs w:val="0"/>
                <w:color w:val="000000"/>
                <w:sz w:val="21"/>
                <w:szCs w:val="21"/>
                <w:highlight w:val="none"/>
                <w:u w:val="none"/>
              </w:rPr>
            </w:pPr>
          </w:p>
        </w:tc>
      </w:tr>
      <w:tr w14:paraId="2B6C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D98146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197</w:t>
            </w:r>
          </w:p>
        </w:tc>
        <w:tc>
          <w:tcPr>
            <w:tcW w:w="383" w:type="pct"/>
            <w:vMerge w:val="continue"/>
            <w:shd w:val="clear" w:color="auto" w:fill="auto"/>
            <w:vAlign w:val="center"/>
          </w:tcPr>
          <w:p w14:paraId="4E72D32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4411F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气动双面点焊的多功能汽车钣金修复机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半自动二氧化碳保护焊机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多功能汽车钣金修复机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外形修复机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钣金快速维修组合</w:t>
            </w:r>
          </w:p>
        </w:tc>
        <w:tc>
          <w:tcPr>
            <w:tcW w:w="579" w:type="pct"/>
            <w:shd w:val="clear" w:color="auto" w:fill="auto"/>
            <w:vAlign w:val="center"/>
          </w:tcPr>
          <w:p w14:paraId="4A2876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气动双面点焊的多功能200*500*800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半自动二氧化碳保护焊机400*550*650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多功能300*650*1400</w:t>
            </w:r>
          </w:p>
        </w:tc>
        <w:tc>
          <w:tcPr>
            <w:tcW w:w="382" w:type="pct"/>
            <w:shd w:val="clear" w:color="auto" w:fill="auto"/>
            <w:noWrap/>
            <w:vAlign w:val="center"/>
          </w:tcPr>
          <w:p w14:paraId="774658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80" w:type="pct"/>
            <w:shd w:val="clear" w:color="auto" w:fill="auto"/>
            <w:vAlign w:val="center"/>
          </w:tcPr>
          <w:p w14:paraId="2E1426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w:t>
            </w:r>
          </w:p>
        </w:tc>
        <w:tc>
          <w:tcPr>
            <w:tcW w:w="542" w:type="pct"/>
            <w:shd w:val="clear" w:color="auto" w:fill="auto"/>
            <w:vAlign w:val="center"/>
          </w:tcPr>
          <w:p w14:paraId="14D72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18ADF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AA4A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A4A11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1550</w:t>
            </w:r>
          </w:p>
        </w:tc>
        <w:tc>
          <w:tcPr>
            <w:tcW w:w="295" w:type="pct"/>
            <w:shd w:val="clear" w:color="auto" w:fill="auto"/>
            <w:vAlign w:val="center"/>
          </w:tcPr>
          <w:p w14:paraId="1A367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057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10" w:type="pct"/>
            <w:shd w:val="clear" w:color="auto" w:fill="auto"/>
            <w:vAlign w:val="center"/>
          </w:tcPr>
          <w:p w14:paraId="0806E16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198</w:t>
            </w:r>
          </w:p>
        </w:tc>
        <w:tc>
          <w:tcPr>
            <w:tcW w:w="383" w:type="pct"/>
            <w:vMerge w:val="continue"/>
            <w:shd w:val="clear" w:color="auto" w:fill="auto"/>
            <w:vAlign w:val="center"/>
          </w:tcPr>
          <w:p w14:paraId="1036B11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9C25E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带锁止离合器的液力变矩器解剖模型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电控换档阀体解剖模型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带盘式锁紧的后驱动装置的解剖模型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空气悬挂杆总成解剖模型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ABS液压动力装置解剖模型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压力调节器解剖模型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自动调节载荷补偿制动能量分配器解剖模型</w:t>
            </w:r>
          </w:p>
        </w:tc>
        <w:tc>
          <w:tcPr>
            <w:tcW w:w="579" w:type="pct"/>
            <w:shd w:val="clear" w:color="auto" w:fill="auto"/>
            <w:vAlign w:val="center"/>
          </w:tcPr>
          <w:p w14:paraId="050601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带锁止离合器的液力变矩器解剖模型300*370*260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电控换档阀300*370*270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带盘式550*560*340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空气悬挂杆总成解剖模型620*270*270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ABS液压动力装置解剖模型340*320*110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压力调节器解剖模型260*130*50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自动调节载荷补偿制动能量分配器解剖模型250*150*130</w:t>
            </w:r>
          </w:p>
        </w:tc>
        <w:tc>
          <w:tcPr>
            <w:tcW w:w="382" w:type="pct"/>
            <w:shd w:val="clear" w:color="auto" w:fill="auto"/>
            <w:noWrap/>
            <w:vAlign w:val="center"/>
          </w:tcPr>
          <w:p w14:paraId="3AF128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80" w:type="pct"/>
            <w:shd w:val="clear" w:color="auto" w:fill="auto"/>
            <w:vAlign w:val="center"/>
          </w:tcPr>
          <w:p w14:paraId="09C0C1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汽车实训工厂一楼新能源展厅</w:t>
            </w:r>
          </w:p>
        </w:tc>
        <w:tc>
          <w:tcPr>
            <w:tcW w:w="542" w:type="pct"/>
            <w:shd w:val="clear" w:color="auto" w:fill="auto"/>
            <w:vAlign w:val="center"/>
          </w:tcPr>
          <w:p w14:paraId="6DD773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二楼底盘实训室（1）104.36㎡</w:t>
            </w:r>
          </w:p>
        </w:tc>
        <w:tc>
          <w:tcPr>
            <w:tcW w:w="410" w:type="pct"/>
            <w:shd w:val="clear" w:color="auto" w:fill="auto"/>
            <w:vAlign w:val="center"/>
          </w:tcPr>
          <w:p w14:paraId="31CA1A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331C1C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5FF58B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295" w:type="pct"/>
            <w:shd w:val="clear" w:color="auto" w:fill="auto"/>
            <w:vAlign w:val="center"/>
          </w:tcPr>
          <w:p w14:paraId="3D92871B">
            <w:pPr>
              <w:jc w:val="center"/>
              <w:rPr>
                <w:rFonts w:hint="eastAsia" w:ascii="宋体" w:hAnsi="宋体" w:eastAsia="宋体" w:cs="宋体"/>
                <w:i w:val="0"/>
                <w:iCs w:val="0"/>
                <w:color w:val="000000"/>
                <w:sz w:val="21"/>
                <w:szCs w:val="21"/>
                <w:highlight w:val="none"/>
                <w:u w:val="none"/>
              </w:rPr>
            </w:pPr>
          </w:p>
        </w:tc>
      </w:tr>
      <w:tr w14:paraId="0624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D918F5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199</w:t>
            </w:r>
          </w:p>
        </w:tc>
        <w:tc>
          <w:tcPr>
            <w:tcW w:w="383" w:type="pct"/>
            <w:vMerge w:val="continue"/>
            <w:shd w:val="clear" w:color="auto" w:fill="auto"/>
            <w:vAlign w:val="center"/>
          </w:tcPr>
          <w:p w14:paraId="0E692870">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744F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高尔夫7速手动变速器附翻转架</w:t>
            </w:r>
          </w:p>
        </w:tc>
        <w:tc>
          <w:tcPr>
            <w:tcW w:w="579" w:type="pct"/>
            <w:shd w:val="clear" w:color="auto" w:fill="auto"/>
            <w:vAlign w:val="center"/>
          </w:tcPr>
          <w:p w14:paraId="13C656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1500*1100*1700</w:t>
            </w:r>
          </w:p>
        </w:tc>
        <w:tc>
          <w:tcPr>
            <w:tcW w:w="382" w:type="pct"/>
            <w:shd w:val="clear" w:color="auto" w:fill="auto"/>
            <w:noWrap/>
            <w:vAlign w:val="center"/>
          </w:tcPr>
          <w:p w14:paraId="3CE4B7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0260A1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261E0A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二楼底盘实训室（2）104.36㎡</w:t>
            </w:r>
          </w:p>
        </w:tc>
        <w:tc>
          <w:tcPr>
            <w:tcW w:w="410" w:type="pct"/>
            <w:shd w:val="clear" w:color="auto" w:fill="auto"/>
            <w:vAlign w:val="center"/>
          </w:tcPr>
          <w:p w14:paraId="119FA4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59319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3646C8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33F317AB">
            <w:pPr>
              <w:jc w:val="center"/>
              <w:rPr>
                <w:rFonts w:hint="eastAsia" w:ascii="宋体" w:hAnsi="宋体" w:eastAsia="宋体" w:cs="宋体"/>
                <w:i w:val="0"/>
                <w:iCs w:val="0"/>
                <w:color w:val="000000"/>
                <w:sz w:val="21"/>
                <w:szCs w:val="21"/>
                <w:highlight w:val="none"/>
                <w:u w:val="none"/>
              </w:rPr>
            </w:pPr>
          </w:p>
        </w:tc>
      </w:tr>
      <w:tr w14:paraId="140D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FC0F6E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200</w:t>
            </w:r>
          </w:p>
        </w:tc>
        <w:tc>
          <w:tcPr>
            <w:tcW w:w="383" w:type="pct"/>
            <w:vMerge w:val="continue"/>
            <w:shd w:val="clear" w:color="auto" w:fill="auto"/>
            <w:vAlign w:val="center"/>
          </w:tcPr>
          <w:p w14:paraId="2F818053">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A8F08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大众DSG直接换挡变速器附翻转架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大众09G爱信手自一体变速器附翻转架（带专用工具）+发动机拆装台架</w:t>
            </w:r>
          </w:p>
        </w:tc>
        <w:tc>
          <w:tcPr>
            <w:tcW w:w="579" w:type="pct"/>
            <w:shd w:val="clear" w:color="auto" w:fill="auto"/>
            <w:vAlign w:val="center"/>
          </w:tcPr>
          <w:p w14:paraId="7A63B1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1500*1100*1700</w:t>
            </w:r>
          </w:p>
        </w:tc>
        <w:tc>
          <w:tcPr>
            <w:tcW w:w="382" w:type="pct"/>
            <w:shd w:val="clear" w:color="auto" w:fill="auto"/>
            <w:noWrap/>
            <w:vAlign w:val="center"/>
          </w:tcPr>
          <w:p w14:paraId="67F904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480" w:type="pct"/>
            <w:shd w:val="clear" w:color="auto" w:fill="auto"/>
            <w:vAlign w:val="center"/>
          </w:tcPr>
          <w:p w14:paraId="19AF7A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2621F2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二楼底盘实训室（3）104.08㎡</w:t>
            </w:r>
          </w:p>
        </w:tc>
        <w:tc>
          <w:tcPr>
            <w:tcW w:w="410" w:type="pct"/>
            <w:shd w:val="clear" w:color="auto" w:fill="auto"/>
            <w:vAlign w:val="center"/>
          </w:tcPr>
          <w:p w14:paraId="6B6A7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275FCD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443" w:type="pct"/>
            <w:shd w:val="clear" w:color="auto" w:fill="auto"/>
            <w:vAlign w:val="center"/>
          </w:tcPr>
          <w:p w14:paraId="460CBB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3600</w:t>
            </w:r>
          </w:p>
        </w:tc>
        <w:tc>
          <w:tcPr>
            <w:tcW w:w="295" w:type="pct"/>
            <w:shd w:val="clear" w:color="auto" w:fill="auto"/>
            <w:vAlign w:val="center"/>
          </w:tcPr>
          <w:p w14:paraId="15B14E6B">
            <w:pPr>
              <w:jc w:val="center"/>
              <w:rPr>
                <w:rFonts w:hint="eastAsia" w:ascii="宋体" w:hAnsi="宋体" w:eastAsia="宋体" w:cs="宋体"/>
                <w:i w:val="0"/>
                <w:iCs w:val="0"/>
                <w:color w:val="000000"/>
                <w:sz w:val="21"/>
                <w:szCs w:val="21"/>
                <w:highlight w:val="none"/>
                <w:u w:val="none"/>
              </w:rPr>
            </w:pPr>
          </w:p>
        </w:tc>
      </w:tr>
      <w:tr w14:paraId="237B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E8828E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201</w:t>
            </w:r>
          </w:p>
        </w:tc>
        <w:tc>
          <w:tcPr>
            <w:tcW w:w="383" w:type="pct"/>
            <w:vMerge w:val="continue"/>
            <w:shd w:val="clear" w:color="auto" w:fill="auto"/>
            <w:vAlign w:val="center"/>
          </w:tcPr>
          <w:p w14:paraId="2B482E3B">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8BFE1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调漆机+喷枪清洗机</w:t>
            </w:r>
          </w:p>
        </w:tc>
        <w:tc>
          <w:tcPr>
            <w:tcW w:w="579" w:type="pct"/>
            <w:shd w:val="clear" w:color="auto" w:fill="auto"/>
            <w:vAlign w:val="center"/>
          </w:tcPr>
          <w:p w14:paraId="0968CD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调漆机1510*650*1210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喷枪清洗机700*360*970</w:t>
            </w:r>
          </w:p>
        </w:tc>
        <w:tc>
          <w:tcPr>
            <w:tcW w:w="382" w:type="pct"/>
            <w:shd w:val="clear" w:color="auto" w:fill="auto"/>
            <w:vAlign w:val="center"/>
          </w:tcPr>
          <w:p w14:paraId="4283BB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0FF7BD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071A6C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089953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05C4F5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2259C5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95" w:type="pct"/>
            <w:shd w:val="clear" w:color="auto" w:fill="auto"/>
            <w:vAlign w:val="center"/>
          </w:tcPr>
          <w:p w14:paraId="26AFE105">
            <w:pPr>
              <w:jc w:val="center"/>
              <w:rPr>
                <w:rFonts w:hint="eastAsia" w:ascii="宋体" w:hAnsi="宋体" w:eastAsia="宋体" w:cs="宋体"/>
                <w:i w:val="0"/>
                <w:iCs w:val="0"/>
                <w:color w:val="000000"/>
                <w:sz w:val="21"/>
                <w:szCs w:val="21"/>
                <w:highlight w:val="none"/>
                <w:u w:val="none"/>
              </w:rPr>
            </w:pPr>
          </w:p>
        </w:tc>
      </w:tr>
      <w:tr w14:paraId="296B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3534BE6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202</w:t>
            </w:r>
          </w:p>
        </w:tc>
        <w:tc>
          <w:tcPr>
            <w:tcW w:w="383" w:type="pct"/>
            <w:vMerge w:val="continue"/>
            <w:shd w:val="clear" w:color="auto" w:fill="auto"/>
            <w:vAlign w:val="center"/>
          </w:tcPr>
          <w:p w14:paraId="3211E0E1">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1C18ED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尾气抽排系统+扒胎机+动平衡机</w:t>
            </w:r>
          </w:p>
        </w:tc>
        <w:tc>
          <w:tcPr>
            <w:tcW w:w="579" w:type="pct"/>
            <w:shd w:val="clear" w:color="auto" w:fill="auto"/>
            <w:vAlign w:val="center"/>
          </w:tcPr>
          <w:p w14:paraId="15A68F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尾排系统长4140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扒胎机1300*1300*1880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动平衡机1340*1060*1830</w:t>
            </w:r>
          </w:p>
        </w:tc>
        <w:tc>
          <w:tcPr>
            <w:tcW w:w="382" w:type="pct"/>
            <w:shd w:val="clear" w:color="auto" w:fill="auto"/>
            <w:vAlign w:val="center"/>
          </w:tcPr>
          <w:p w14:paraId="777A1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50473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汽车实训车间一楼</w:t>
            </w:r>
          </w:p>
        </w:tc>
        <w:tc>
          <w:tcPr>
            <w:tcW w:w="542" w:type="pct"/>
            <w:shd w:val="clear" w:color="auto" w:fill="auto"/>
            <w:vAlign w:val="center"/>
          </w:tcPr>
          <w:p w14:paraId="214E51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1FA70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917B3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86231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295" w:type="pct"/>
            <w:shd w:val="clear" w:color="auto" w:fill="auto"/>
            <w:vAlign w:val="center"/>
          </w:tcPr>
          <w:p w14:paraId="61A99E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BD3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313E97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203</w:t>
            </w:r>
          </w:p>
        </w:tc>
        <w:tc>
          <w:tcPr>
            <w:tcW w:w="383" w:type="pct"/>
            <w:vMerge w:val="continue"/>
            <w:shd w:val="clear" w:color="auto" w:fill="auto"/>
            <w:vAlign w:val="center"/>
          </w:tcPr>
          <w:p w14:paraId="7145C79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0DE780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喷烤漆房</w:t>
            </w:r>
          </w:p>
        </w:tc>
        <w:tc>
          <w:tcPr>
            <w:tcW w:w="579" w:type="pct"/>
            <w:shd w:val="clear" w:color="auto" w:fill="auto"/>
            <w:vAlign w:val="center"/>
          </w:tcPr>
          <w:p w14:paraId="2B169F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7000*5210*3250</w:t>
            </w:r>
          </w:p>
        </w:tc>
        <w:tc>
          <w:tcPr>
            <w:tcW w:w="382" w:type="pct"/>
            <w:shd w:val="clear" w:color="auto" w:fill="auto"/>
            <w:vAlign w:val="center"/>
          </w:tcPr>
          <w:p w14:paraId="7E9B6F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1F037D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汽车实训车间一楼</w:t>
            </w:r>
          </w:p>
        </w:tc>
        <w:tc>
          <w:tcPr>
            <w:tcW w:w="542" w:type="pct"/>
            <w:shd w:val="clear" w:color="auto" w:fill="auto"/>
            <w:vAlign w:val="center"/>
          </w:tcPr>
          <w:p w14:paraId="375166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汽车钣喷维修厂房1000㎡</w:t>
            </w:r>
          </w:p>
        </w:tc>
        <w:tc>
          <w:tcPr>
            <w:tcW w:w="410" w:type="pct"/>
            <w:shd w:val="clear" w:color="auto" w:fill="auto"/>
            <w:vAlign w:val="center"/>
          </w:tcPr>
          <w:p w14:paraId="220E7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12DED1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52CE91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295" w:type="pct"/>
            <w:shd w:val="clear" w:color="auto" w:fill="auto"/>
            <w:noWrap/>
            <w:vAlign w:val="center"/>
          </w:tcPr>
          <w:p w14:paraId="30665381">
            <w:pPr>
              <w:jc w:val="center"/>
              <w:rPr>
                <w:rFonts w:hint="eastAsia" w:ascii="宋体" w:hAnsi="宋体" w:eastAsia="宋体" w:cs="宋体"/>
                <w:i w:val="0"/>
                <w:iCs w:val="0"/>
                <w:color w:val="000000"/>
                <w:sz w:val="21"/>
                <w:szCs w:val="21"/>
                <w:highlight w:val="none"/>
                <w:u w:val="none"/>
              </w:rPr>
            </w:pPr>
          </w:p>
        </w:tc>
      </w:tr>
      <w:tr w14:paraId="0AC7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1191E4F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204</w:t>
            </w:r>
          </w:p>
        </w:tc>
        <w:tc>
          <w:tcPr>
            <w:tcW w:w="383" w:type="pct"/>
            <w:vMerge w:val="continue"/>
            <w:shd w:val="clear" w:color="auto" w:fill="auto"/>
            <w:vAlign w:val="center"/>
          </w:tcPr>
          <w:p w14:paraId="0BD2C91F">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18C30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四轮定位（检测系统+举升机）</w:t>
            </w:r>
          </w:p>
        </w:tc>
        <w:tc>
          <w:tcPr>
            <w:tcW w:w="579" w:type="pct"/>
            <w:shd w:val="clear" w:color="auto" w:fill="auto"/>
            <w:vAlign w:val="center"/>
          </w:tcPr>
          <w:p w14:paraId="57ACA5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6200*2140*500</w:t>
            </w:r>
          </w:p>
        </w:tc>
        <w:tc>
          <w:tcPr>
            <w:tcW w:w="382" w:type="pct"/>
            <w:shd w:val="clear" w:color="auto" w:fill="auto"/>
            <w:noWrap/>
            <w:vAlign w:val="center"/>
          </w:tcPr>
          <w:p w14:paraId="45AB1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D2DBA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汽车实训车间一楼</w:t>
            </w:r>
          </w:p>
        </w:tc>
        <w:tc>
          <w:tcPr>
            <w:tcW w:w="542" w:type="pct"/>
            <w:shd w:val="clear" w:color="auto" w:fill="auto"/>
            <w:vAlign w:val="center"/>
          </w:tcPr>
          <w:p w14:paraId="44037D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0C1A9E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378" w:type="pct"/>
            <w:shd w:val="clear" w:color="auto" w:fill="auto"/>
            <w:vAlign w:val="center"/>
          </w:tcPr>
          <w:p w14:paraId="6A8F94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047F3B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3500</w:t>
            </w:r>
          </w:p>
        </w:tc>
        <w:tc>
          <w:tcPr>
            <w:tcW w:w="295" w:type="pct"/>
            <w:shd w:val="clear" w:color="auto" w:fill="auto"/>
            <w:vAlign w:val="center"/>
          </w:tcPr>
          <w:p w14:paraId="2778A9A1">
            <w:pPr>
              <w:jc w:val="center"/>
              <w:rPr>
                <w:rFonts w:hint="eastAsia" w:ascii="宋体" w:hAnsi="宋体" w:eastAsia="宋体" w:cs="宋体"/>
                <w:i w:val="0"/>
                <w:iCs w:val="0"/>
                <w:color w:val="000000"/>
                <w:sz w:val="21"/>
                <w:szCs w:val="21"/>
                <w:highlight w:val="none"/>
                <w:u w:val="none"/>
              </w:rPr>
            </w:pPr>
          </w:p>
        </w:tc>
      </w:tr>
      <w:tr w14:paraId="65D7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65157A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205</w:t>
            </w:r>
          </w:p>
        </w:tc>
        <w:tc>
          <w:tcPr>
            <w:tcW w:w="383" w:type="pct"/>
            <w:vMerge w:val="continue"/>
            <w:shd w:val="clear" w:color="auto" w:fill="auto"/>
            <w:vAlign w:val="center"/>
          </w:tcPr>
          <w:p w14:paraId="5E7D819E">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30A80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电控悬挂系统实训台</w:t>
            </w:r>
          </w:p>
        </w:tc>
        <w:tc>
          <w:tcPr>
            <w:tcW w:w="579" w:type="pct"/>
            <w:shd w:val="clear" w:color="auto" w:fill="auto"/>
            <w:vAlign w:val="center"/>
          </w:tcPr>
          <w:p w14:paraId="36F8CC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1080*1080*1840</w:t>
            </w:r>
          </w:p>
        </w:tc>
        <w:tc>
          <w:tcPr>
            <w:tcW w:w="382" w:type="pct"/>
            <w:shd w:val="clear" w:color="auto" w:fill="auto"/>
            <w:noWrap/>
            <w:vAlign w:val="center"/>
          </w:tcPr>
          <w:p w14:paraId="183ECD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80" w:type="pct"/>
            <w:shd w:val="clear" w:color="auto" w:fill="auto"/>
            <w:vAlign w:val="center"/>
          </w:tcPr>
          <w:p w14:paraId="3C006A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00CB48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61AF66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28D718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75435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295" w:type="pct"/>
            <w:shd w:val="clear" w:color="auto" w:fill="auto"/>
            <w:vAlign w:val="center"/>
          </w:tcPr>
          <w:p w14:paraId="66A68DE7">
            <w:pPr>
              <w:jc w:val="center"/>
              <w:rPr>
                <w:rFonts w:hint="eastAsia" w:ascii="宋体" w:hAnsi="宋体" w:eastAsia="宋体" w:cs="宋体"/>
                <w:i w:val="0"/>
                <w:iCs w:val="0"/>
                <w:color w:val="000000"/>
                <w:sz w:val="21"/>
                <w:szCs w:val="21"/>
                <w:highlight w:val="none"/>
                <w:u w:val="none"/>
              </w:rPr>
            </w:pPr>
          </w:p>
        </w:tc>
      </w:tr>
      <w:tr w14:paraId="1AB0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6EED9D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206</w:t>
            </w:r>
          </w:p>
        </w:tc>
        <w:tc>
          <w:tcPr>
            <w:tcW w:w="383" w:type="pct"/>
            <w:vMerge w:val="continue"/>
            <w:shd w:val="clear" w:color="auto" w:fill="auto"/>
            <w:vAlign w:val="center"/>
          </w:tcPr>
          <w:p w14:paraId="4BE81C9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F5D7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01M自动变速实训台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自动变速器实训台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手动变速器台架</w:t>
            </w:r>
          </w:p>
        </w:tc>
        <w:tc>
          <w:tcPr>
            <w:tcW w:w="579" w:type="pct"/>
            <w:shd w:val="clear" w:color="auto" w:fill="auto"/>
            <w:vAlign w:val="center"/>
          </w:tcPr>
          <w:p w14:paraId="284C7E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1500*1100*1700</w:t>
            </w:r>
          </w:p>
        </w:tc>
        <w:tc>
          <w:tcPr>
            <w:tcW w:w="382" w:type="pct"/>
            <w:shd w:val="clear" w:color="auto" w:fill="auto"/>
            <w:noWrap/>
            <w:vAlign w:val="center"/>
          </w:tcPr>
          <w:p w14:paraId="71F419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580488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1AEFC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6E7DE7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F0FBF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35F0AF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295" w:type="pct"/>
            <w:shd w:val="clear" w:color="auto" w:fill="auto"/>
            <w:vAlign w:val="center"/>
          </w:tcPr>
          <w:p w14:paraId="36678B74">
            <w:pPr>
              <w:jc w:val="center"/>
              <w:rPr>
                <w:rFonts w:hint="eastAsia" w:ascii="宋体" w:hAnsi="宋体" w:eastAsia="宋体" w:cs="宋体"/>
                <w:i w:val="0"/>
                <w:iCs w:val="0"/>
                <w:color w:val="000000"/>
                <w:sz w:val="21"/>
                <w:szCs w:val="21"/>
                <w:highlight w:val="none"/>
                <w:u w:val="none"/>
              </w:rPr>
            </w:pPr>
          </w:p>
        </w:tc>
      </w:tr>
      <w:tr w14:paraId="7951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57C86E8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207</w:t>
            </w:r>
          </w:p>
        </w:tc>
        <w:tc>
          <w:tcPr>
            <w:tcW w:w="383" w:type="pct"/>
            <w:vMerge w:val="continue"/>
            <w:shd w:val="clear" w:color="auto" w:fill="auto"/>
            <w:vAlign w:val="center"/>
          </w:tcPr>
          <w:p w14:paraId="76C5FC87">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218287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全车电路总成实训台（GOLF）、倒车影像及导航系统实训台</w:t>
            </w:r>
          </w:p>
        </w:tc>
        <w:tc>
          <w:tcPr>
            <w:tcW w:w="579" w:type="pct"/>
            <w:shd w:val="clear" w:color="auto" w:fill="auto"/>
            <w:vAlign w:val="center"/>
          </w:tcPr>
          <w:p w14:paraId="07CD5D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2130*820*2000</w:t>
            </w:r>
          </w:p>
        </w:tc>
        <w:tc>
          <w:tcPr>
            <w:tcW w:w="382" w:type="pct"/>
            <w:shd w:val="clear" w:color="auto" w:fill="auto"/>
            <w:noWrap/>
            <w:vAlign w:val="center"/>
          </w:tcPr>
          <w:p w14:paraId="394B04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80" w:type="pct"/>
            <w:shd w:val="clear" w:color="auto" w:fill="auto"/>
            <w:vAlign w:val="center"/>
          </w:tcPr>
          <w:p w14:paraId="752F16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5ADE00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6FB5A1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4F71C1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723A8A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w:t>
            </w:r>
          </w:p>
        </w:tc>
        <w:tc>
          <w:tcPr>
            <w:tcW w:w="295" w:type="pct"/>
            <w:shd w:val="clear" w:color="auto" w:fill="auto"/>
            <w:vAlign w:val="center"/>
          </w:tcPr>
          <w:p w14:paraId="241012B9">
            <w:pPr>
              <w:jc w:val="center"/>
              <w:rPr>
                <w:rFonts w:hint="eastAsia" w:ascii="宋体" w:hAnsi="宋体" w:eastAsia="宋体" w:cs="宋体"/>
                <w:i w:val="0"/>
                <w:iCs w:val="0"/>
                <w:color w:val="000000"/>
                <w:sz w:val="21"/>
                <w:szCs w:val="21"/>
                <w:highlight w:val="none"/>
                <w:u w:val="none"/>
              </w:rPr>
            </w:pPr>
          </w:p>
        </w:tc>
      </w:tr>
      <w:tr w14:paraId="03D8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442E81F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208</w:t>
            </w:r>
          </w:p>
        </w:tc>
        <w:tc>
          <w:tcPr>
            <w:tcW w:w="383" w:type="pct"/>
            <w:vMerge w:val="continue"/>
            <w:shd w:val="clear" w:color="auto" w:fill="auto"/>
            <w:vAlign w:val="center"/>
          </w:tcPr>
          <w:p w14:paraId="5371A294">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7167B0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ABS/ASR/ESP理实一体化实训台</w:t>
            </w:r>
          </w:p>
        </w:tc>
        <w:tc>
          <w:tcPr>
            <w:tcW w:w="579" w:type="pct"/>
            <w:shd w:val="clear" w:color="auto" w:fill="auto"/>
            <w:vAlign w:val="center"/>
          </w:tcPr>
          <w:p w14:paraId="00AF8E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1810*1200*1620</w:t>
            </w:r>
          </w:p>
        </w:tc>
        <w:tc>
          <w:tcPr>
            <w:tcW w:w="382" w:type="pct"/>
            <w:shd w:val="clear" w:color="auto" w:fill="auto"/>
            <w:vAlign w:val="center"/>
          </w:tcPr>
          <w:p w14:paraId="7AFBB9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80" w:type="pct"/>
            <w:shd w:val="clear" w:color="auto" w:fill="auto"/>
            <w:vAlign w:val="center"/>
          </w:tcPr>
          <w:p w14:paraId="630883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093C77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6564DB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6E5076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6977F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95" w:type="pct"/>
            <w:shd w:val="clear" w:color="auto" w:fill="auto"/>
            <w:vAlign w:val="center"/>
          </w:tcPr>
          <w:p w14:paraId="5C7709AC">
            <w:pPr>
              <w:jc w:val="center"/>
              <w:rPr>
                <w:rFonts w:hint="eastAsia" w:ascii="宋体" w:hAnsi="宋体" w:eastAsia="宋体" w:cs="宋体"/>
                <w:i w:val="0"/>
                <w:iCs w:val="0"/>
                <w:color w:val="000000"/>
                <w:sz w:val="21"/>
                <w:szCs w:val="21"/>
                <w:highlight w:val="none"/>
                <w:u w:val="none"/>
              </w:rPr>
            </w:pPr>
          </w:p>
        </w:tc>
      </w:tr>
      <w:tr w14:paraId="668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0" w:type="pct"/>
            <w:shd w:val="clear" w:color="auto" w:fill="auto"/>
            <w:vAlign w:val="center"/>
          </w:tcPr>
          <w:p w14:paraId="7CB3EA2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209</w:t>
            </w:r>
          </w:p>
        </w:tc>
        <w:tc>
          <w:tcPr>
            <w:tcW w:w="383" w:type="pct"/>
            <w:vMerge w:val="continue"/>
            <w:shd w:val="clear" w:color="auto" w:fill="auto"/>
            <w:vAlign w:val="center"/>
          </w:tcPr>
          <w:p w14:paraId="4E03983D">
            <w:pPr>
              <w:jc w:val="center"/>
              <w:rPr>
                <w:rFonts w:hint="eastAsia" w:ascii="宋体" w:hAnsi="宋体" w:eastAsia="宋体" w:cs="宋体"/>
                <w:i w:val="0"/>
                <w:iCs w:val="0"/>
                <w:color w:val="000000"/>
                <w:sz w:val="21"/>
                <w:szCs w:val="21"/>
                <w:highlight w:val="none"/>
                <w:u w:val="none"/>
              </w:rPr>
            </w:pPr>
          </w:p>
        </w:tc>
        <w:tc>
          <w:tcPr>
            <w:tcW w:w="794" w:type="pct"/>
            <w:shd w:val="clear" w:color="auto" w:fill="auto"/>
            <w:vAlign w:val="center"/>
          </w:tcPr>
          <w:p w14:paraId="37FF0B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大众POLO电子控制液压动力转向理实一体化实训台迈腾电控动力转向EPS理实一体化实训台</w:t>
            </w:r>
          </w:p>
        </w:tc>
        <w:tc>
          <w:tcPr>
            <w:tcW w:w="579" w:type="pct"/>
            <w:shd w:val="clear" w:color="auto" w:fill="auto"/>
            <w:vAlign w:val="center"/>
          </w:tcPr>
          <w:p w14:paraId="77B90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1890*900*1680</w:t>
            </w:r>
          </w:p>
        </w:tc>
        <w:tc>
          <w:tcPr>
            <w:tcW w:w="382" w:type="pct"/>
            <w:shd w:val="clear" w:color="auto" w:fill="auto"/>
            <w:vAlign w:val="center"/>
          </w:tcPr>
          <w:p w14:paraId="707C34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80" w:type="pct"/>
            <w:shd w:val="clear" w:color="auto" w:fill="auto"/>
            <w:vAlign w:val="center"/>
          </w:tcPr>
          <w:p w14:paraId="429BFE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6号楼地下室（库房）</w:t>
            </w:r>
          </w:p>
        </w:tc>
        <w:tc>
          <w:tcPr>
            <w:tcW w:w="542" w:type="pct"/>
            <w:shd w:val="clear" w:color="auto" w:fill="auto"/>
            <w:vAlign w:val="center"/>
          </w:tcPr>
          <w:p w14:paraId="6F2E96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汽车机电维修厂房1000㎡</w:t>
            </w:r>
          </w:p>
        </w:tc>
        <w:tc>
          <w:tcPr>
            <w:tcW w:w="410" w:type="pct"/>
            <w:shd w:val="clear" w:color="auto" w:fill="auto"/>
            <w:vAlign w:val="center"/>
          </w:tcPr>
          <w:p w14:paraId="340A21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是</w:t>
            </w:r>
          </w:p>
        </w:tc>
        <w:tc>
          <w:tcPr>
            <w:tcW w:w="378" w:type="pct"/>
            <w:shd w:val="clear" w:color="auto" w:fill="auto"/>
            <w:vAlign w:val="center"/>
          </w:tcPr>
          <w:p w14:paraId="1167EF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否</w:t>
            </w:r>
          </w:p>
        </w:tc>
        <w:tc>
          <w:tcPr>
            <w:tcW w:w="443" w:type="pct"/>
            <w:shd w:val="clear" w:color="auto" w:fill="auto"/>
            <w:vAlign w:val="center"/>
          </w:tcPr>
          <w:p w14:paraId="1CADFF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w:t>
            </w:r>
          </w:p>
        </w:tc>
        <w:tc>
          <w:tcPr>
            <w:tcW w:w="295" w:type="pct"/>
            <w:shd w:val="clear" w:color="auto" w:fill="auto"/>
            <w:vAlign w:val="center"/>
          </w:tcPr>
          <w:p w14:paraId="50DFA21D">
            <w:pPr>
              <w:jc w:val="center"/>
              <w:rPr>
                <w:rFonts w:hint="eastAsia" w:ascii="宋体" w:hAnsi="宋体" w:eastAsia="宋体" w:cs="宋体"/>
                <w:i w:val="0"/>
                <w:iCs w:val="0"/>
                <w:color w:val="000000"/>
                <w:sz w:val="21"/>
                <w:szCs w:val="21"/>
                <w:highlight w:val="none"/>
                <w:u w:val="none"/>
              </w:rPr>
            </w:pPr>
          </w:p>
        </w:tc>
      </w:tr>
    </w:tbl>
    <w:p w14:paraId="0FA7E2B3">
      <w:pPr>
        <w:numPr>
          <w:ilvl w:val="0"/>
          <w:numId w:val="0"/>
        </w:numPr>
        <w:rPr>
          <w:rFonts w:hint="eastAsia" w:ascii="宋体" w:hAnsi="宋体" w:eastAsia="宋体" w:cs="宋体"/>
          <w:sz w:val="24"/>
          <w:szCs w:val="24"/>
          <w:highlight w:val="none"/>
        </w:rPr>
        <w:sectPr>
          <w:pgSz w:w="11906" w:h="16838"/>
          <w:pgMar w:top="1440" w:right="1800" w:bottom="1440" w:left="1800" w:header="851" w:footer="992" w:gutter="0"/>
          <w:pgNumType w:fmt="decimal"/>
          <w:cols w:space="720" w:num="1"/>
          <w:docGrid w:type="lines" w:linePitch="312" w:charSpace="0"/>
        </w:sectPr>
      </w:pPr>
    </w:p>
    <w:p w14:paraId="5E669C3E">
      <w:pPr>
        <w:pStyle w:val="8"/>
        <w:spacing w:line="360" w:lineRule="auto"/>
        <w:jc w:val="center"/>
        <w:rPr>
          <w:rFonts w:hint="eastAsia" w:ascii="宋体" w:hAnsi="宋体" w:eastAsia="宋体" w:cs="宋体"/>
          <w:color w:val="000000"/>
          <w:sz w:val="44"/>
          <w:szCs w:val="44"/>
          <w:highlight w:val="none"/>
          <w:u w:val="none"/>
          <w:lang w:eastAsia="zh-CN"/>
        </w:rPr>
      </w:pPr>
      <w:r>
        <w:rPr>
          <w:rFonts w:hint="eastAsia" w:ascii="宋体" w:hAnsi="宋体" w:eastAsia="宋体" w:cs="宋体"/>
          <w:color w:val="000000"/>
          <w:sz w:val="44"/>
          <w:szCs w:val="44"/>
          <w:highlight w:val="none"/>
          <w:u w:val="none"/>
          <w:lang w:val="en-US" w:eastAsia="zh-CN"/>
        </w:rPr>
        <w:t>教育科学学院</w:t>
      </w:r>
      <w:r>
        <w:rPr>
          <w:rFonts w:hint="eastAsia" w:ascii="宋体" w:hAnsi="宋体" w:cs="宋体"/>
          <w:color w:val="000000"/>
          <w:sz w:val="44"/>
          <w:szCs w:val="44"/>
          <w:highlight w:val="none"/>
          <w:u w:val="none"/>
          <w:lang w:val="en-US" w:eastAsia="zh-CN"/>
        </w:rPr>
        <w:t>搬运</w:t>
      </w:r>
      <w:r>
        <w:rPr>
          <w:rFonts w:hint="eastAsia" w:ascii="宋体" w:hAnsi="宋体" w:eastAsia="宋体" w:cs="宋体"/>
          <w:color w:val="000000"/>
          <w:sz w:val="44"/>
          <w:szCs w:val="44"/>
          <w:highlight w:val="none"/>
          <w:u w:val="none"/>
          <w:lang w:val="en-US" w:eastAsia="zh-CN"/>
        </w:rPr>
        <w:t>及建设</w:t>
      </w:r>
      <w:r>
        <w:rPr>
          <w:rFonts w:hint="eastAsia" w:ascii="宋体" w:hAnsi="宋体" w:eastAsia="宋体" w:cs="宋体"/>
          <w:color w:val="000000"/>
          <w:sz w:val="44"/>
          <w:szCs w:val="44"/>
          <w:highlight w:val="none"/>
          <w:u w:val="none"/>
        </w:rPr>
        <w:t>项目需求</w:t>
      </w:r>
    </w:p>
    <w:p w14:paraId="30D85F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 基本情况</w:t>
      </w:r>
    </w:p>
    <w:p w14:paraId="3E3C14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教育科学</w:t>
      </w:r>
      <w:r>
        <w:rPr>
          <w:rFonts w:hint="eastAsia" w:ascii="宋体" w:hAnsi="宋体" w:eastAsia="宋体" w:cs="宋体"/>
          <w:sz w:val="24"/>
          <w:szCs w:val="24"/>
          <w:highlight w:val="none"/>
        </w:rPr>
        <w:t>学院所有</w:t>
      </w:r>
      <w:r>
        <w:rPr>
          <w:rFonts w:hint="eastAsia" w:ascii="宋体" w:hAnsi="宋体" w:eastAsia="宋体" w:cs="宋体"/>
          <w:sz w:val="24"/>
          <w:szCs w:val="24"/>
          <w:highlight w:val="none"/>
          <w:lang w:val="en-US" w:eastAsia="zh-CN"/>
        </w:rPr>
        <w:t>实训室的设备、材料、家具等，</w:t>
      </w:r>
      <w:r>
        <w:rPr>
          <w:rFonts w:hint="eastAsia" w:ascii="宋体" w:hAnsi="宋体" w:eastAsia="宋体" w:cs="宋体"/>
          <w:sz w:val="24"/>
          <w:szCs w:val="24"/>
          <w:highlight w:val="none"/>
        </w:rPr>
        <w:t>固定资产总计约170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845万元，</w:t>
      </w:r>
      <w:r>
        <w:rPr>
          <w:rFonts w:hint="eastAsia" w:ascii="宋体" w:hAnsi="宋体" w:eastAsia="宋体" w:cs="宋体"/>
          <w:sz w:val="24"/>
          <w:szCs w:val="24"/>
          <w:highlight w:val="none"/>
          <w:lang w:val="en-US" w:eastAsia="zh-CN"/>
        </w:rPr>
        <w:t>约有79</w:t>
      </w:r>
      <w:r>
        <w:rPr>
          <w:rFonts w:hint="eastAsia" w:ascii="宋体" w:hAnsi="宋体" w:eastAsia="宋体" w:cs="宋体"/>
          <w:sz w:val="24"/>
          <w:szCs w:val="24"/>
          <w:highlight w:val="none"/>
        </w:rPr>
        <w:t>台</w:t>
      </w:r>
      <w:r>
        <w:rPr>
          <w:rFonts w:hint="eastAsia" w:ascii="宋体" w:hAnsi="宋体" w:eastAsia="宋体" w:cs="宋体"/>
          <w:sz w:val="24"/>
          <w:szCs w:val="24"/>
          <w:highlight w:val="none"/>
          <w:lang w:val="en-US" w:eastAsia="zh-CN"/>
        </w:rPr>
        <w:t>电子钢琴、15架立式钢琴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1架三角钢琴、163</w:t>
      </w:r>
      <w:r>
        <w:rPr>
          <w:rFonts w:hint="eastAsia" w:ascii="宋体" w:hAnsi="宋体" w:eastAsia="宋体" w:cs="宋体"/>
          <w:sz w:val="24"/>
          <w:szCs w:val="24"/>
          <w:highlight w:val="none"/>
        </w:rPr>
        <w:t>件家具</w:t>
      </w:r>
      <w:r>
        <w:rPr>
          <w:rFonts w:hint="eastAsia" w:ascii="宋体" w:hAnsi="宋体" w:eastAsia="宋体" w:cs="宋体"/>
          <w:sz w:val="24"/>
          <w:szCs w:val="24"/>
          <w:highlight w:val="none"/>
          <w:lang w:val="en-US" w:eastAsia="zh-CN"/>
        </w:rPr>
        <w:t>和32箱实训类材料</w:t>
      </w:r>
      <w:r>
        <w:rPr>
          <w:rFonts w:hint="eastAsia" w:ascii="宋体" w:hAnsi="宋体" w:eastAsia="宋体" w:cs="宋体"/>
          <w:sz w:val="24"/>
          <w:szCs w:val="24"/>
          <w:highlight w:val="none"/>
        </w:rPr>
        <w:t>。</w:t>
      </w:r>
    </w:p>
    <w:p w14:paraId="06C493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服务内容包括：实验设备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前的状态确认、拆卸及包装（包装、标示）、搬运、安装、调试及性能验证。投标人须在投标文件《服务条款偏离表》中应对以下要求逐条进行响应描述或偏离说明。</w:t>
      </w:r>
    </w:p>
    <w:p w14:paraId="422CD2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教育科学</w:t>
      </w:r>
      <w:r>
        <w:rPr>
          <w:rFonts w:hint="eastAsia" w:ascii="宋体" w:hAnsi="宋体" w:eastAsia="宋体" w:cs="宋体"/>
          <w:sz w:val="24"/>
          <w:szCs w:val="24"/>
          <w:highlight w:val="none"/>
        </w:rPr>
        <w:t>学院涉及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的实验用房面积共有</w:t>
      </w:r>
      <w:r>
        <w:rPr>
          <w:rFonts w:hint="eastAsia" w:ascii="宋体" w:hAnsi="宋体" w:eastAsia="宋体" w:cs="宋体"/>
          <w:sz w:val="24"/>
          <w:szCs w:val="24"/>
          <w:highlight w:val="none"/>
          <w:lang w:val="en-US" w:eastAsia="zh-CN"/>
        </w:rPr>
        <w:t>390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间，具体分布如下：校本部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号教学楼，一至</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层，无电梯；</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号教学楼</w:t>
      </w:r>
      <w:r>
        <w:rPr>
          <w:rFonts w:hint="eastAsia" w:ascii="宋体" w:hAnsi="宋体" w:eastAsia="宋体" w:cs="宋体"/>
          <w:sz w:val="24"/>
          <w:szCs w:val="24"/>
          <w:highlight w:val="none"/>
          <w:lang w:val="en-US" w:eastAsia="zh-CN"/>
        </w:rPr>
        <w:t>地下室4-10室，无电梯。</w:t>
      </w:r>
    </w:p>
    <w:p w14:paraId="605444F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教育科学学院</w:t>
      </w:r>
      <w:r>
        <w:rPr>
          <w:rFonts w:hint="eastAsia" w:ascii="宋体" w:hAnsi="宋体" w:eastAsia="宋体" w:cs="宋体"/>
          <w:b w:val="0"/>
          <w:bCs w:val="0"/>
          <w:sz w:val="24"/>
          <w:szCs w:val="24"/>
          <w:highlight w:val="none"/>
          <w:lang w:eastAsia="zh-CN"/>
        </w:rPr>
        <w:t>搬运</w:t>
      </w:r>
      <w:r>
        <w:rPr>
          <w:rFonts w:hint="eastAsia" w:ascii="宋体" w:hAnsi="宋体" w:eastAsia="宋体" w:cs="宋体"/>
          <w:sz w:val="24"/>
          <w:szCs w:val="24"/>
          <w:highlight w:val="none"/>
          <w:lang w:eastAsia="zh-CN"/>
        </w:rPr>
        <w:t>具体</w:t>
      </w:r>
      <w:r>
        <w:rPr>
          <w:rFonts w:hint="eastAsia" w:ascii="宋体" w:hAnsi="宋体" w:eastAsia="宋体" w:cs="宋体"/>
          <w:sz w:val="24"/>
          <w:szCs w:val="24"/>
          <w:highlight w:val="none"/>
        </w:rPr>
        <w:t>要求如下：</w:t>
      </w:r>
    </w:p>
    <w:p w14:paraId="72EE72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088CF7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tbl>
      <w:tblPr>
        <w:tblStyle w:val="45"/>
        <w:tblW w:w="86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467"/>
        <w:gridCol w:w="5606"/>
        <w:gridCol w:w="878"/>
      </w:tblGrid>
      <w:tr w14:paraId="3A47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10" w:type="dxa"/>
            <w:vAlign w:val="center"/>
          </w:tcPr>
          <w:p w14:paraId="42D79CDB">
            <w:pPr>
              <w:spacing w:line="360" w:lineRule="auto"/>
              <w:jc w:val="center"/>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学院名称</w:t>
            </w:r>
          </w:p>
        </w:tc>
        <w:tc>
          <w:tcPr>
            <w:tcW w:w="1467" w:type="dxa"/>
            <w:vAlign w:val="center"/>
          </w:tcPr>
          <w:p w14:paraId="514F70B5">
            <w:pPr>
              <w:spacing w:line="360" w:lineRule="auto"/>
              <w:jc w:val="center"/>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实训室（区）名称</w:t>
            </w:r>
          </w:p>
        </w:tc>
        <w:tc>
          <w:tcPr>
            <w:tcW w:w="5606" w:type="dxa"/>
            <w:vAlign w:val="center"/>
          </w:tcPr>
          <w:p w14:paraId="27E561C1">
            <w:pPr>
              <w:spacing w:line="360" w:lineRule="auto"/>
              <w:jc w:val="center"/>
              <w:rPr>
                <w:rFonts w:hint="eastAsia" w:ascii="宋体" w:hAnsi="宋体" w:eastAsia="宋体" w:cs="宋体"/>
                <w:b/>
                <w:bCs/>
                <w:color w:val="auto"/>
                <w:kern w:val="0"/>
                <w:sz w:val="21"/>
                <w:szCs w:val="21"/>
                <w:highlight w:val="none"/>
                <w:u w:val="none"/>
                <w:lang w:eastAsia="zh-CN"/>
              </w:rPr>
            </w:pPr>
            <w:r>
              <w:rPr>
                <w:rFonts w:hint="eastAsia" w:ascii="宋体" w:hAnsi="宋体" w:eastAsia="宋体" w:cs="宋体"/>
                <w:b/>
                <w:bCs/>
                <w:color w:val="auto"/>
                <w:kern w:val="0"/>
                <w:sz w:val="21"/>
                <w:szCs w:val="21"/>
                <w:highlight w:val="none"/>
                <w:u w:val="none"/>
                <w:lang w:eastAsia="zh-CN"/>
              </w:rPr>
              <w:t>具体要求</w:t>
            </w:r>
          </w:p>
        </w:tc>
        <w:tc>
          <w:tcPr>
            <w:tcW w:w="878" w:type="dxa"/>
            <w:vAlign w:val="center"/>
          </w:tcPr>
          <w:p w14:paraId="0003FEBC">
            <w:pPr>
              <w:spacing w:line="360" w:lineRule="auto"/>
              <w:jc w:val="center"/>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备注</w:t>
            </w:r>
          </w:p>
        </w:tc>
      </w:tr>
      <w:tr w14:paraId="3969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9" w:hRule="atLeast"/>
        </w:trPr>
        <w:tc>
          <w:tcPr>
            <w:tcW w:w="710" w:type="dxa"/>
            <w:vAlign w:val="center"/>
          </w:tcPr>
          <w:p w14:paraId="7ADAEDE1">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441C5467">
            <w:pPr>
              <w:spacing w:line="360" w:lineRule="auto"/>
              <w:jc w:val="center"/>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一号教学楼电钢实训室</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lang w:eastAsia="zh-CN"/>
              </w:rPr>
              <w:t>）</w:t>
            </w:r>
          </w:p>
        </w:tc>
        <w:tc>
          <w:tcPr>
            <w:tcW w:w="5606" w:type="dxa"/>
            <w:vMerge w:val="restart"/>
            <w:vAlign w:val="center"/>
          </w:tcPr>
          <w:p w14:paraId="00B400F4">
            <w:pPr>
              <w:spacing w:line="360" w:lineRule="auto"/>
              <w:jc w:val="both"/>
              <w:rPr>
                <w:rFonts w:hint="eastAsia" w:ascii="宋体" w:hAnsi="宋体" w:eastAsia="宋体" w:cs="宋体"/>
                <w:b/>
                <w:bCs/>
                <w:color w:val="auto"/>
                <w:kern w:val="0"/>
                <w:sz w:val="21"/>
                <w:szCs w:val="21"/>
                <w:highlight w:val="none"/>
                <w:u w:val="none"/>
                <w:lang w:val="en-US" w:eastAsia="zh-CN"/>
              </w:rPr>
            </w:pPr>
          </w:p>
          <w:p w14:paraId="5FD0B9E6">
            <w:pPr>
              <w:spacing w:line="360" w:lineRule="auto"/>
              <w:jc w:val="both"/>
              <w:rPr>
                <w:rFonts w:hint="eastAsia" w:ascii="宋体" w:hAnsi="宋体" w:eastAsia="宋体" w:cs="宋体"/>
                <w:b/>
                <w:bCs/>
                <w:color w:val="auto"/>
                <w:kern w:val="0"/>
                <w:sz w:val="21"/>
                <w:szCs w:val="21"/>
                <w:highlight w:val="none"/>
                <w:u w:val="none"/>
                <w:lang w:val="en-US" w:eastAsia="zh-CN"/>
              </w:rPr>
            </w:pPr>
          </w:p>
          <w:p w14:paraId="37F9CEC1">
            <w:p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搬运物品：79架电子钢琴及相关配件、15架立式钢琴。</w:t>
            </w:r>
          </w:p>
          <w:p w14:paraId="1A644136">
            <w:p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要求：</w:t>
            </w:r>
          </w:p>
          <w:p w14:paraId="5B44B99A">
            <w:pPr>
              <w:numPr>
                <w:ilvl w:val="0"/>
                <w:numId w:val="13"/>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必须要专业钢琴搬运师傅搬运。</w:t>
            </w:r>
          </w:p>
          <w:p w14:paraId="5FCC8C43">
            <w:pPr>
              <w:numPr>
                <w:ilvl w:val="0"/>
                <w:numId w:val="13"/>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若琴体需拆分，需由专业技术人员用专业工具对钢琴进行规范拆卸，并标记拆卸接口位置，避免安装出错。</w:t>
            </w:r>
            <w:r>
              <w:rPr>
                <w:rFonts w:hint="eastAsia" w:ascii="宋体" w:hAnsi="宋体" w:eastAsia="宋体" w:cs="宋体"/>
                <w:b w:val="0"/>
                <w:bCs w:val="0"/>
                <w:color w:val="auto"/>
                <w:kern w:val="0"/>
                <w:sz w:val="21"/>
                <w:szCs w:val="21"/>
                <w:highlight w:val="none"/>
                <w:u w:val="none"/>
                <w:lang w:eastAsia="zh-CN"/>
              </w:rPr>
              <w:t>所有外接设备（如</w:t>
            </w:r>
            <w:r>
              <w:rPr>
                <w:rFonts w:hint="eastAsia" w:ascii="宋体" w:hAnsi="宋体" w:eastAsia="宋体" w:cs="宋体"/>
                <w:b w:val="0"/>
                <w:bCs w:val="0"/>
                <w:color w:val="auto"/>
                <w:kern w:val="0"/>
                <w:sz w:val="21"/>
                <w:szCs w:val="21"/>
                <w:highlight w:val="none"/>
                <w:u w:val="none"/>
                <w:lang w:val="en-US" w:eastAsia="zh-CN"/>
              </w:rPr>
              <w:t>电源线</w:t>
            </w:r>
            <w:r>
              <w:rPr>
                <w:rFonts w:hint="eastAsia" w:ascii="宋体" w:hAnsi="宋体" w:eastAsia="宋体" w:cs="宋体"/>
                <w:b w:val="0"/>
                <w:bCs w:val="0"/>
                <w:color w:val="auto"/>
                <w:kern w:val="0"/>
                <w:sz w:val="21"/>
                <w:szCs w:val="21"/>
                <w:highlight w:val="none"/>
                <w:u w:val="none"/>
                <w:lang w:eastAsia="zh-CN"/>
              </w:rPr>
              <w:t>、耳机、</w:t>
            </w:r>
            <w:r>
              <w:rPr>
                <w:rFonts w:hint="eastAsia" w:ascii="宋体" w:hAnsi="宋体" w:eastAsia="宋体" w:cs="宋体"/>
                <w:b w:val="0"/>
                <w:bCs w:val="0"/>
                <w:color w:val="auto"/>
                <w:kern w:val="0"/>
                <w:sz w:val="21"/>
                <w:szCs w:val="21"/>
                <w:highlight w:val="none"/>
                <w:u w:val="none"/>
                <w:lang w:val="en-US" w:eastAsia="zh-CN"/>
              </w:rPr>
              <w:t>乐谱架等零部件</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lang w:val="en-US" w:eastAsia="zh-CN"/>
              </w:rPr>
              <w:t>专门打包，避免挤压变形，每架钢琴及其零部件需要标记序号</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lang w:val="en-US" w:eastAsia="zh-CN"/>
              </w:rPr>
              <w:t>选择适合同时打包钢琴零部件的纸箱打包零部件，每架电子钢琴的1套配件用1个打包箱，共79箱。</w:t>
            </w:r>
          </w:p>
          <w:p w14:paraId="0FD5551F">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3.所有钢琴选择适合包裹琴体和零部件的材料进行打包，</w:t>
            </w:r>
            <w:r>
              <w:rPr>
                <w:rFonts w:hint="eastAsia" w:ascii="宋体" w:hAnsi="宋体" w:eastAsia="宋体" w:cs="宋体"/>
                <w:color w:val="auto"/>
                <w:kern w:val="0"/>
                <w:sz w:val="21"/>
                <w:szCs w:val="21"/>
                <w:highlight w:val="none"/>
                <w:u w:val="none"/>
                <w:lang w:val="en-US" w:eastAsia="zh-CN"/>
              </w:rPr>
              <w:t>多层防护，包裹钢琴主体，防止灰尘和异物进入，确保完全覆盖。</w:t>
            </w:r>
            <w:r>
              <w:rPr>
                <w:rFonts w:hint="eastAsia" w:ascii="宋体" w:hAnsi="宋体" w:eastAsia="宋体" w:cs="宋体"/>
                <w:b w:val="0"/>
                <w:bCs w:val="0"/>
                <w:color w:val="auto"/>
                <w:kern w:val="0"/>
                <w:sz w:val="21"/>
                <w:szCs w:val="21"/>
                <w:highlight w:val="none"/>
                <w:u w:val="none"/>
                <w:lang w:val="en-US" w:eastAsia="zh-CN"/>
              </w:rPr>
              <w:t>如</w:t>
            </w:r>
            <w:r>
              <w:rPr>
                <w:rFonts w:hint="eastAsia" w:ascii="宋体" w:hAnsi="宋体" w:eastAsia="宋体" w:cs="宋体"/>
                <w:b w:val="0"/>
                <w:bCs w:val="0"/>
                <w:color w:val="auto"/>
                <w:kern w:val="0"/>
                <w:sz w:val="21"/>
                <w:szCs w:val="21"/>
                <w:highlight w:val="none"/>
                <w:u w:val="none"/>
              </w:rPr>
              <w:t>使用厚毛毯、气泡膜</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rPr>
              <w:t>搬运毯</w:t>
            </w:r>
            <w:r>
              <w:rPr>
                <w:rFonts w:hint="eastAsia" w:ascii="宋体" w:hAnsi="宋体" w:eastAsia="宋体" w:cs="宋体"/>
                <w:b w:val="0"/>
                <w:bCs w:val="0"/>
                <w:color w:val="auto"/>
                <w:kern w:val="0"/>
                <w:sz w:val="21"/>
                <w:szCs w:val="21"/>
                <w:highlight w:val="none"/>
                <w:u w:val="none"/>
                <w:lang w:val="en-US" w:eastAsia="zh-CN"/>
              </w:rPr>
              <w:t>或专用包裹材料</w:t>
            </w:r>
            <w:r>
              <w:rPr>
                <w:rFonts w:hint="eastAsia" w:ascii="宋体" w:hAnsi="宋体" w:eastAsia="宋体" w:cs="宋体"/>
                <w:b w:val="0"/>
                <w:bCs w:val="0"/>
                <w:color w:val="auto"/>
                <w:kern w:val="0"/>
                <w:sz w:val="21"/>
                <w:szCs w:val="21"/>
                <w:highlight w:val="none"/>
                <w:u w:val="none"/>
              </w:rPr>
              <w:t>包裹，边角加固</w:t>
            </w:r>
            <w:r>
              <w:rPr>
                <w:rFonts w:hint="eastAsia" w:ascii="宋体" w:hAnsi="宋体" w:eastAsia="宋体" w:cs="宋体"/>
                <w:b w:val="0"/>
                <w:bCs w:val="0"/>
                <w:color w:val="auto"/>
                <w:kern w:val="0"/>
                <w:sz w:val="21"/>
                <w:szCs w:val="21"/>
                <w:highlight w:val="none"/>
                <w:u w:val="none"/>
                <w:lang w:eastAsia="zh-CN"/>
              </w:rPr>
              <w:t>，琴体空腔填充珍珠棉，防止内部晃动，</w:t>
            </w:r>
            <w:r>
              <w:rPr>
                <w:rFonts w:hint="eastAsia" w:ascii="宋体" w:hAnsi="宋体" w:eastAsia="宋体" w:cs="宋体"/>
                <w:b w:val="0"/>
                <w:bCs w:val="0"/>
                <w:color w:val="auto"/>
                <w:kern w:val="0"/>
                <w:sz w:val="21"/>
                <w:szCs w:val="21"/>
                <w:highlight w:val="none"/>
                <w:u w:val="none"/>
                <w:lang w:val="en-US" w:eastAsia="zh-CN"/>
              </w:rPr>
              <w:t>避免磕碰</w:t>
            </w:r>
            <w:r>
              <w:rPr>
                <w:rFonts w:hint="eastAsia" w:ascii="宋体" w:hAnsi="宋体" w:eastAsia="宋体" w:cs="宋体"/>
                <w:b w:val="0"/>
                <w:bCs w:val="0"/>
                <w:color w:val="auto"/>
                <w:kern w:val="0"/>
                <w:sz w:val="21"/>
                <w:szCs w:val="21"/>
                <w:highlight w:val="none"/>
                <w:u w:val="none"/>
                <w:lang w:eastAsia="zh-CN"/>
              </w:rPr>
              <w:t>。</w:t>
            </w:r>
          </w:p>
          <w:p w14:paraId="725082E3">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4.使用专业搬运工具，轻抬轻放，不能拖拽或抛掷，提供防震防雨车辆，运输过程中全程固定设备，避免震动与碰撞。</w:t>
            </w:r>
          </w:p>
          <w:p w14:paraId="3D9837A4">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5.</w:t>
            </w:r>
            <w:r>
              <w:rPr>
                <w:rFonts w:hint="eastAsia" w:ascii="宋体" w:hAnsi="宋体" w:eastAsia="宋体" w:cs="宋体"/>
                <w:b w:val="0"/>
                <w:bCs w:val="0"/>
                <w:color w:val="auto"/>
                <w:kern w:val="0"/>
                <w:sz w:val="21"/>
                <w:szCs w:val="21"/>
                <w:highlight w:val="none"/>
                <w:u w:val="none"/>
                <w:lang w:eastAsia="zh-CN"/>
              </w:rPr>
              <w:t>电子钢琴</w:t>
            </w:r>
            <w:r>
              <w:rPr>
                <w:rFonts w:hint="eastAsia" w:ascii="宋体" w:hAnsi="宋体" w:eastAsia="宋体" w:cs="宋体"/>
                <w:b w:val="0"/>
                <w:bCs w:val="0"/>
                <w:color w:val="auto"/>
                <w:kern w:val="0"/>
                <w:sz w:val="21"/>
                <w:szCs w:val="21"/>
                <w:highlight w:val="none"/>
                <w:u w:val="none"/>
                <w:lang w:val="en-US" w:eastAsia="zh-CN"/>
              </w:rPr>
              <w:t>搬运到指定</w:t>
            </w:r>
            <w:r>
              <w:rPr>
                <w:rFonts w:hint="eastAsia" w:ascii="宋体" w:hAnsi="宋体" w:eastAsia="宋体" w:cs="宋体"/>
                <w:b w:val="0"/>
                <w:bCs w:val="0"/>
                <w:color w:val="auto"/>
                <w:kern w:val="0"/>
                <w:sz w:val="21"/>
                <w:szCs w:val="21"/>
                <w:highlight w:val="none"/>
                <w:u w:val="none"/>
                <w:lang w:eastAsia="zh-CN"/>
              </w:rPr>
              <w:t>实训室</w:t>
            </w:r>
            <w:r>
              <w:rPr>
                <w:rFonts w:hint="eastAsia" w:ascii="宋体" w:hAnsi="宋体" w:eastAsia="宋体" w:cs="宋体"/>
                <w:b w:val="0"/>
                <w:bCs w:val="0"/>
                <w:color w:val="auto"/>
                <w:kern w:val="0"/>
                <w:sz w:val="21"/>
                <w:szCs w:val="21"/>
                <w:highlight w:val="none"/>
                <w:u w:val="none"/>
                <w:lang w:val="en-US" w:eastAsia="zh-CN"/>
              </w:rPr>
              <w:t>后</w:t>
            </w:r>
            <w:r>
              <w:rPr>
                <w:rFonts w:hint="eastAsia" w:ascii="宋体" w:hAnsi="宋体" w:eastAsia="宋体" w:cs="宋体"/>
                <w:b w:val="0"/>
                <w:bCs w:val="0"/>
                <w:color w:val="auto"/>
                <w:kern w:val="0"/>
                <w:sz w:val="21"/>
                <w:szCs w:val="21"/>
                <w:highlight w:val="none"/>
                <w:u w:val="none"/>
                <w:lang w:eastAsia="zh-CN"/>
              </w:rPr>
              <w:t>需要</w:t>
            </w:r>
            <w:r>
              <w:rPr>
                <w:rFonts w:hint="eastAsia" w:ascii="宋体" w:hAnsi="宋体" w:eastAsia="宋体" w:cs="宋体"/>
                <w:b w:val="0"/>
                <w:bCs w:val="0"/>
                <w:color w:val="auto"/>
                <w:kern w:val="0"/>
                <w:sz w:val="21"/>
                <w:szCs w:val="21"/>
                <w:highlight w:val="none"/>
                <w:u w:val="none"/>
                <w:lang w:val="en-US" w:eastAsia="zh-CN"/>
              </w:rPr>
              <w:t>布线、安装线槽、电路板、电源等配套部件</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lang w:val="en-US" w:eastAsia="zh-CN"/>
              </w:rPr>
              <w:t>所有外接设备按原样安装，</w:t>
            </w:r>
            <w:r>
              <w:rPr>
                <w:rFonts w:hint="eastAsia" w:ascii="宋体" w:hAnsi="宋体" w:eastAsia="宋体" w:cs="宋体"/>
                <w:b w:val="0"/>
                <w:bCs w:val="0"/>
                <w:color w:val="auto"/>
                <w:kern w:val="0"/>
                <w:sz w:val="21"/>
                <w:szCs w:val="21"/>
                <w:highlight w:val="none"/>
                <w:u w:val="none"/>
                <w:lang w:eastAsia="zh-CN"/>
              </w:rPr>
              <w:t>通电后检查所有按键、踏板、接口是否正常，检查所有功能键、音色、音量是否正常，保证正常使用。钢琴摆放和布线要符合安全距离。</w:t>
            </w:r>
          </w:p>
          <w:p w14:paraId="674EAA2E">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6.</w:t>
            </w:r>
            <w:r>
              <w:rPr>
                <w:rFonts w:hint="eastAsia" w:ascii="宋体" w:hAnsi="宋体" w:eastAsia="宋体" w:cs="宋体"/>
                <w:b w:val="0"/>
                <w:bCs w:val="0"/>
                <w:color w:val="auto"/>
                <w:kern w:val="0"/>
                <w:sz w:val="21"/>
                <w:szCs w:val="21"/>
                <w:highlight w:val="none"/>
                <w:u w:val="none"/>
                <w:lang w:eastAsia="zh-CN"/>
              </w:rPr>
              <w:t>立式钢琴需</w:t>
            </w:r>
            <w:r>
              <w:rPr>
                <w:rFonts w:hint="eastAsia" w:ascii="宋体" w:hAnsi="宋体" w:eastAsia="宋体" w:cs="宋体"/>
                <w:b w:val="0"/>
                <w:bCs w:val="0"/>
                <w:color w:val="auto"/>
                <w:kern w:val="0"/>
                <w:sz w:val="21"/>
                <w:szCs w:val="21"/>
                <w:highlight w:val="none"/>
                <w:u w:val="none"/>
                <w:lang w:val="en-US" w:eastAsia="zh-CN"/>
              </w:rPr>
              <w:t>专业技术人员</w:t>
            </w:r>
            <w:r>
              <w:rPr>
                <w:rFonts w:hint="eastAsia" w:ascii="宋体" w:hAnsi="宋体" w:eastAsia="宋体" w:cs="宋体"/>
                <w:b w:val="0"/>
                <w:bCs w:val="0"/>
                <w:color w:val="auto"/>
                <w:kern w:val="0"/>
                <w:sz w:val="21"/>
                <w:szCs w:val="21"/>
                <w:highlight w:val="none"/>
                <w:u w:val="none"/>
                <w:lang w:eastAsia="zh-CN"/>
              </w:rPr>
              <w:t>进行调音</w:t>
            </w:r>
            <w:r>
              <w:rPr>
                <w:rFonts w:hint="eastAsia" w:ascii="宋体" w:hAnsi="宋体" w:eastAsia="宋体" w:cs="宋体"/>
                <w:b w:val="0"/>
                <w:bCs w:val="0"/>
                <w:color w:val="auto"/>
                <w:kern w:val="0"/>
                <w:sz w:val="21"/>
                <w:szCs w:val="21"/>
                <w:highlight w:val="none"/>
                <w:u w:val="none"/>
                <w:lang w:val="en-US" w:eastAsia="zh-CN"/>
              </w:rPr>
              <w:t>维护</w:t>
            </w:r>
            <w:r>
              <w:rPr>
                <w:rFonts w:hint="eastAsia" w:ascii="宋体" w:hAnsi="宋体" w:eastAsia="宋体" w:cs="宋体"/>
                <w:b w:val="0"/>
                <w:bCs w:val="0"/>
                <w:color w:val="auto"/>
                <w:kern w:val="0"/>
                <w:sz w:val="21"/>
                <w:szCs w:val="21"/>
                <w:highlight w:val="none"/>
                <w:u w:val="none"/>
                <w:lang w:eastAsia="zh-CN"/>
              </w:rPr>
              <w:t>。</w:t>
            </w:r>
          </w:p>
          <w:p w14:paraId="5B51DE25">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7.若搬运后出现损坏情况，需照价赔偿</w:t>
            </w:r>
            <w:r>
              <w:rPr>
                <w:rFonts w:hint="eastAsia" w:ascii="宋体" w:hAnsi="宋体" w:eastAsia="宋体" w:cs="宋体"/>
                <w:b w:val="0"/>
                <w:bCs w:val="0"/>
                <w:color w:val="auto"/>
                <w:kern w:val="0"/>
                <w:sz w:val="21"/>
                <w:szCs w:val="21"/>
                <w:highlight w:val="none"/>
                <w:u w:val="none"/>
                <w:lang w:eastAsia="zh-CN"/>
              </w:rPr>
              <w:t>。</w:t>
            </w:r>
          </w:p>
        </w:tc>
        <w:tc>
          <w:tcPr>
            <w:tcW w:w="878" w:type="dxa"/>
            <w:vMerge w:val="restart"/>
            <w:vAlign w:val="center"/>
          </w:tcPr>
          <w:p w14:paraId="3E4371DD">
            <w:pPr>
              <w:numPr>
                <w:ilvl w:val="0"/>
                <w:numId w:val="0"/>
              </w:numPr>
              <w:spacing w:line="360" w:lineRule="auto"/>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不能挤压和磕碰</w:t>
            </w:r>
          </w:p>
        </w:tc>
      </w:tr>
      <w:tr w14:paraId="2E34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1" w:hRule="atLeast"/>
        </w:trPr>
        <w:tc>
          <w:tcPr>
            <w:tcW w:w="710" w:type="dxa"/>
            <w:vAlign w:val="center"/>
          </w:tcPr>
          <w:p w14:paraId="1FC50180">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00189652">
            <w:pPr>
              <w:spacing w:line="360" w:lineRule="auto"/>
              <w:jc w:val="center"/>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号教学楼电钢实训室</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p>
        </w:tc>
        <w:tc>
          <w:tcPr>
            <w:tcW w:w="5606" w:type="dxa"/>
            <w:vMerge w:val="continue"/>
            <w:vAlign w:val="center"/>
          </w:tcPr>
          <w:p w14:paraId="6CEB1DB7">
            <w:pPr>
              <w:spacing w:line="360" w:lineRule="auto"/>
              <w:jc w:val="both"/>
              <w:rPr>
                <w:rFonts w:hint="eastAsia" w:ascii="宋体" w:hAnsi="宋体" w:eastAsia="宋体" w:cs="宋体"/>
                <w:color w:val="auto"/>
                <w:kern w:val="0"/>
                <w:sz w:val="21"/>
                <w:szCs w:val="21"/>
                <w:highlight w:val="none"/>
                <w:u w:val="none"/>
              </w:rPr>
            </w:pPr>
          </w:p>
        </w:tc>
        <w:tc>
          <w:tcPr>
            <w:tcW w:w="878" w:type="dxa"/>
            <w:vMerge w:val="continue"/>
            <w:vAlign w:val="center"/>
          </w:tcPr>
          <w:p w14:paraId="717EAAA8">
            <w:pPr>
              <w:spacing w:line="360" w:lineRule="auto"/>
              <w:jc w:val="left"/>
              <w:rPr>
                <w:rFonts w:hint="eastAsia" w:ascii="宋体" w:hAnsi="宋体" w:eastAsia="宋体" w:cs="宋体"/>
                <w:color w:val="auto"/>
                <w:kern w:val="0"/>
                <w:sz w:val="21"/>
                <w:szCs w:val="21"/>
                <w:highlight w:val="none"/>
                <w:u w:val="none"/>
                <w:lang w:val="en-US" w:eastAsia="zh-CN"/>
              </w:rPr>
            </w:pPr>
          </w:p>
        </w:tc>
      </w:tr>
      <w:tr w14:paraId="6AC2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5" w:hRule="atLeast"/>
        </w:trPr>
        <w:tc>
          <w:tcPr>
            <w:tcW w:w="710" w:type="dxa"/>
            <w:vAlign w:val="center"/>
          </w:tcPr>
          <w:p w14:paraId="1B2ABA92">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4B99E648">
            <w:pPr>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四号教学楼电钢实训室</w:t>
            </w:r>
          </w:p>
        </w:tc>
        <w:tc>
          <w:tcPr>
            <w:tcW w:w="5606" w:type="dxa"/>
            <w:vMerge w:val="continue"/>
            <w:vAlign w:val="center"/>
          </w:tcPr>
          <w:p w14:paraId="248A5EC1">
            <w:pPr>
              <w:spacing w:line="360" w:lineRule="auto"/>
              <w:jc w:val="both"/>
              <w:rPr>
                <w:rFonts w:hint="eastAsia" w:ascii="宋体" w:hAnsi="宋体" w:eastAsia="宋体" w:cs="宋体"/>
                <w:color w:val="auto"/>
                <w:kern w:val="0"/>
                <w:sz w:val="21"/>
                <w:szCs w:val="21"/>
                <w:highlight w:val="none"/>
                <w:u w:val="none"/>
              </w:rPr>
            </w:pPr>
          </w:p>
        </w:tc>
        <w:tc>
          <w:tcPr>
            <w:tcW w:w="878" w:type="dxa"/>
            <w:vMerge w:val="continue"/>
            <w:vAlign w:val="center"/>
          </w:tcPr>
          <w:p w14:paraId="36CFE30A">
            <w:pPr>
              <w:spacing w:line="360" w:lineRule="auto"/>
              <w:jc w:val="left"/>
              <w:rPr>
                <w:rFonts w:hint="eastAsia" w:ascii="宋体" w:hAnsi="宋体" w:eastAsia="宋体" w:cs="宋体"/>
                <w:color w:val="auto"/>
                <w:kern w:val="0"/>
                <w:sz w:val="21"/>
                <w:szCs w:val="21"/>
                <w:highlight w:val="none"/>
                <w:u w:val="none"/>
              </w:rPr>
            </w:pPr>
          </w:p>
        </w:tc>
      </w:tr>
      <w:tr w14:paraId="23C9C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710" w:type="dxa"/>
            <w:vAlign w:val="center"/>
          </w:tcPr>
          <w:p w14:paraId="18724085">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7357F072">
            <w:pPr>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美术手工实训室</w:t>
            </w:r>
          </w:p>
        </w:tc>
        <w:tc>
          <w:tcPr>
            <w:tcW w:w="5606" w:type="dxa"/>
            <w:vMerge w:val="restart"/>
            <w:vAlign w:val="center"/>
          </w:tcPr>
          <w:p w14:paraId="75370313">
            <w:pPr>
              <w:numPr>
                <w:ilvl w:val="0"/>
                <w:numId w:val="0"/>
              </w:num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搬运物品：</w:t>
            </w:r>
          </w:p>
          <w:p w14:paraId="25E891AE">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工作台12张（可折叠）、画架子60个、木方凳60个、展示柜12个、婴幼儿实训照护台6台、婴儿床4张、实训柜3个、实训照护推车3个、婴儿手推车3个、实训材料32箱：5箱（规格0.6m*0.38m*0.44m）、2箱（规格0.7m*0.25m*0.3m）、1箱（规格0.9m*0.4m*0.2m）、</w:t>
            </w:r>
          </w:p>
          <w:p w14:paraId="3457C712">
            <w:pPr>
              <w:numPr>
                <w:ilvl w:val="0"/>
                <w:numId w:val="0"/>
              </w:num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1箱（规格0.85m*0.75m*0.45m）、1箱（规格2.55m*0.6m*0.12m）、8箱（规格0.45m*0.3m*0.3m）、6箱（规格0.5m*0.3m*0.35m）、2箱（规格0.95m*0.4m*0.38m）、5箱（规格0.5m*0.3m*0.25m）、1箱（规格0.4m*0.37m*0.3m)</w:t>
            </w:r>
          </w:p>
          <w:p w14:paraId="1BDC8D09">
            <w:pPr>
              <w:numPr>
                <w:ilvl w:val="0"/>
                <w:numId w:val="0"/>
              </w:numPr>
              <w:spacing w:line="360" w:lineRule="auto"/>
              <w:jc w:val="both"/>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要求：</w:t>
            </w:r>
          </w:p>
          <w:p w14:paraId="7AB99411">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1、配套物品装箱，用绳子或胶带固定封紧箱口，防止搬运中突然打开。</w:t>
            </w:r>
          </w:p>
          <w:p w14:paraId="1F791724">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2、展示柜必须拆卸，1个展示柜的整套材料装入一个打包箱。其他如有需要拆卸家具（如画架、婴儿照护台、婴儿床等）按说明书拆卸，标记零部件并分类打包。同样按照一套物品装一套打包箱里，避免混乱。螺丝类零件标记打包。</w:t>
            </w:r>
          </w:p>
          <w:p w14:paraId="3B8606EB">
            <w:p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3、需气泡膜多层包裹，表面覆保护毯，防止刮蹭。</w:t>
            </w:r>
          </w:p>
          <w:p w14:paraId="70A60A2C">
            <w:pPr>
              <w:spacing w:line="360" w:lineRule="auto"/>
              <w:jc w:val="both"/>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4.轻抬轻放，避</w:t>
            </w:r>
            <w:r>
              <w:rPr>
                <w:rFonts w:hint="eastAsia" w:ascii="宋体" w:hAnsi="宋体" w:eastAsia="宋体" w:cs="宋体"/>
                <w:color w:val="auto"/>
                <w:kern w:val="0"/>
                <w:sz w:val="21"/>
                <w:szCs w:val="21"/>
                <w:highlight w:val="none"/>
                <w:u w:val="none"/>
                <w:lang w:val="en-US" w:eastAsia="zh-CN"/>
              </w:rPr>
              <w:t>免拖拽，车辆运输过程中，全程固定，避免滑动。</w:t>
            </w:r>
          </w:p>
          <w:p w14:paraId="22C1ACDC">
            <w:pPr>
              <w:numPr>
                <w:ilvl w:val="0"/>
                <w:numId w:val="0"/>
              </w:numPr>
              <w:spacing w:line="360" w:lineRule="auto"/>
              <w:ind w:leftChars="0"/>
              <w:jc w:val="both"/>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5.可拆卸家具要按原样安装，家具按一定间隔摆放，保持与墙面15-20cm距离，避免受潮变形。</w:t>
            </w:r>
          </w:p>
          <w:p w14:paraId="7FCB278B">
            <w:pPr>
              <w:numPr>
                <w:ilvl w:val="0"/>
                <w:numId w:val="0"/>
              </w:numPr>
              <w:spacing w:line="360" w:lineRule="auto"/>
              <w:jc w:val="both"/>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6.若搬运后出现损坏情况，需照价赔偿</w:t>
            </w:r>
            <w:r>
              <w:rPr>
                <w:rFonts w:hint="eastAsia" w:ascii="宋体" w:hAnsi="宋体" w:eastAsia="宋体" w:cs="宋体"/>
                <w:b w:val="0"/>
                <w:bCs w:val="0"/>
                <w:color w:val="auto"/>
                <w:kern w:val="0"/>
                <w:sz w:val="21"/>
                <w:szCs w:val="21"/>
                <w:highlight w:val="none"/>
                <w:u w:val="none"/>
                <w:lang w:eastAsia="zh-CN"/>
              </w:rPr>
              <w:t>。</w:t>
            </w:r>
          </w:p>
        </w:tc>
        <w:tc>
          <w:tcPr>
            <w:tcW w:w="878" w:type="dxa"/>
            <w:vAlign w:val="center"/>
          </w:tcPr>
          <w:p w14:paraId="4514FD9B">
            <w:pPr>
              <w:spacing w:line="360" w:lineRule="auto"/>
              <w:jc w:val="left"/>
              <w:rPr>
                <w:rFonts w:hint="eastAsia" w:ascii="宋体" w:hAnsi="宋体" w:eastAsia="宋体" w:cs="宋体"/>
                <w:color w:val="auto"/>
                <w:kern w:val="0"/>
                <w:sz w:val="21"/>
                <w:szCs w:val="21"/>
                <w:highlight w:val="none"/>
                <w:u w:val="none"/>
              </w:rPr>
            </w:pPr>
          </w:p>
        </w:tc>
      </w:tr>
      <w:tr w14:paraId="17038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3" w:hRule="atLeast"/>
        </w:trPr>
        <w:tc>
          <w:tcPr>
            <w:tcW w:w="710" w:type="dxa"/>
            <w:vAlign w:val="center"/>
          </w:tcPr>
          <w:p w14:paraId="0765F816">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2679DF20">
            <w:pPr>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婴幼儿照护实训室</w:t>
            </w:r>
          </w:p>
        </w:tc>
        <w:tc>
          <w:tcPr>
            <w:tcW w:w="5606" w:type="dxa"/>
            <w:vMerge w:val="continue"/>
            <w:vAlign w:val="center"/>
          </w:tcPr>
          <w:p w14:paraId="59E78CEB">
            <w:pPr>
              <w:spacing w:line="360" w:lineRule="auto"/>
              <w:jc w:val="both"/>
              <w:rPr>
                <w:rFonts w:hint="eastAsia" w:ascii="宋体" w:hAnsi="宋体" w:eastAsia="宋体" w:cs="宋体"/>
                <w:color w:val="auto"/>
                <w:kern w:val="0"/>
                <w:sz w:val="21"/>
                <w:szCs w:val="21"/>
                <w:highlight w:val="none"/>
                <w:u w:val="none"/>
              </w:rPr>
            </w:pPr>
          </w:p>
        </w:tc>
        <w:tc>
          <w:tcPr>
            <w:tcW w:w="878" w:type="dxa"/>
            <w:vAlign w:val="center"/>
          </w:tcPr>
          <w:p w14:paraId="7DFC5F13">
            <w:pPr>
              <w:spacing w:line="360" w:lineRule="auto"/>
              <w:jc w:val="left"/>
              <w:rPr>
                <w:rFonts w:hint="eastAsia" w:ascii="宋体" w:hAnsi="宋体" w:eastAsia="宋体" w:cs="宋体"/>
                <w:color w:val="auto"/>
                <w:kern w:val="0"/>
                <w:sz w:val="21"/>
                <w:szCs w:val="21"/>
                <w:highlight w:val="none"/>
                <w:u w:val="none"/>
              </w:rPr>
            </w:pPr>
          </w:p>
        </w:tc>
      </w:tr>
      <w:tr w14:paraId="417C7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6" w:hRule="atLeast"/>
        </w:trPr>
        <w:tc>
          <w:tcPr>
            <w:tcW w:w="710" w:type="dxa"/>
            <w:vAlign w:val="center"/>
          </w:tcPr>
          <w:p w14:paraId="498419CF">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6A841056">
            <w:pPr>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学前教育模拟课堂实训室</w:t>
            </w:r>
          </w:p>
        </w:tc>
        <w:tc>
          <w:tcPr>
            <w:tcW w:w="5606" w:type="dxa"/>
            <w:vMerge w:val="continue"/>
            <w:vAlign w:val="center"/>
          </w:tcPr>
          <w:p w14:paraId="525602AC">
            <w:pPr>
              <w:spacing w:line="360" w:lineRule="auto"/>
              <w:jc w:val="both"/>
              <w:rPr>
                <w:rFonts w:hint="eastAsia" w:ascii="宋体" w:hAnsi="宋体" w:eastAsia="宋体" w:cs="宋体"/>
                <w:color w:val="auto"/>
                <w:kern w:val="0"/>
                <w:sz w:val="21"/>
                <w:szCs w:val="21"/>
                <w:highlight w:val="none"/>
                <w:u w:val="none"/>
              </w:rPr>
            </w:pPr>
          </w:p>
        </w:tc>
        <w:tc>
          <w:tcPr>
            <w:tcW w:w="878" w:type="dxa"/>
            <w:vAlign w:val="center"/>
          </w:tcPr>
          <w:p w14:paraId="6F2ABC07">
            <w:pPr>
              <w:spacing w:line="360" w:lineRule="auto"/>
              <w:jc w:val="left"/>
              <w:rPr>
                <w:rFonts w:hint="eastAsia" w:ascii="宋体" w:hAnsi="宋体" w:eastAsia="宋体" w:cs="宋体"/>
                <w:color w:val="auto"/>
                <w:kern w:val="0"/>
                <w:sz w:val="21"/>
                <w:szCs w:val="21"/>
                <w:highlight w:val="none"/>
                <w:u w:val="none"/>
              </w:rPr>
            </w:pPr>
          </w:p>
        </w:tc>
      </w:tr>
      <w:tr w14:paraId="38335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710" w:type="dxa"/>
            <w:vAlign w:val="center"/>
          </w:tcPr>
          <w:p w14:paraId="39E55EA4">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4E10E9A8">
            <w:pPr>
              <w:spacing w:line="360" w:lineRule="auto"/>
              <w:jc w:val="center"/>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同传翻译实训室</w:t>
            </w:r>
          </w:p>
        </w:tc>
        <w:tc>
          <w:tcPr>
            <w:tcW w:w="5606" w:type="dxa"/>
            <w:vMerge w:val="continue"/>
            <w:vAlign w:val="center"/>
          </w:tcPr>
          <w:p w14:paraId="4BAFECEF">
            <w:pPr>
              <w:spacing w:line="360" w:lineRule="auto"/>
              <w:jc w:val="both"/>
              <w:rPr>
                <w:rFonts w:hint="eastAsia" w:ascii="宋体" w:hAnsi="宋体" w:eastAsia="宋体" w:cs="宋体"/>
                <w:color w:val="auto"/>
                <w:kern w:val="0"/>
                <w:sz w:val="21"/>
                <w:szCs w:val="21"/>
                <w:highlight w:val="none"/>
                <w:u w:val="none"/>
              </w:rPr>
            </w:pPr>
          </w:p>
        </w:tc>
        <w:tc>
          <w:tcPr>
            <w:tcW w:w="878" w:type="dxa"/>
            <w:vAlign w:val="center"/>
          </w:tcPr>
          <w:p w14:paraId="6A37093D">
            <w:pPr>
              <w:spacing w:line="360" w:lineRule="auto"/>
              <w:jc w:val="left"/>
              <w:rPr>
                <w:rFonts w:hint="eastAsia" w:ascii="宋体" w:hAnsi="宋体" w:eastAsia="宋体" w:cs="宋体"/>
                <w:color w:val="auto"/>
                <w:kern w:val="0"/>
                <w:sz w:val="21"/>
                <w:szCs w:val="21"/>
                <w:highlight w:val="none"/>
                <w:u w:val="none"/>
              </w:rPr>
            </w:pPr>
          </w:p>
        </w:tc>
      </w:tr>
      <w:tr w14:paraId="37A0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3" w:hRule="atLeast"/>
        </w:trPr>
        <w:tc>
          <w:tcPr>
            <w:tcW w:w="710" w:type="dxa"/>
            <w:vAlign w:val="center"/>
          </w:tcPr>
          <w:p w14:paraId="490C5811">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教育科学学院</w:t>
            </w:r>
          </w:p>
        </w:tc>
        <w:tc>
          <w:tcPr>
            <w:tcW w:w="1467" w:type="dxa"/>
            <w:vAlign w:val="center"/>
          </w:tcPr>
          <w:p w14:paraId="1BBB05C6">
            <w:pPr>
              <w:spacing w:line="360" w:lineRule="auto"/>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三角钢琴</w:t>
            </w:r>
          </w:p>
        </w:tc>
        <w:tc>
          <w:tcPr>
            <w:tcW w:w="5606" w:type="dxa"/>
            <w:vAlign w:val="center"/>
          </w:tcPr>
          <w:p w14:paraId="6131D7F3">
            <w:p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搬运物品：三角钢琴1架</w:t>
            </w:r>
          </w:p>
          <w:p w14:paraId="0B6BCE02">
            <w:pPr>
              <w:spacing w:line="360" w:lineRule="auto"/>
              <w:jc w:val="both"/>
              <w:rPr>
                <w:rFonts w:hint="eastAsia" w:ascii="宋体" w:hAnsi="宋体" w:eastAsia="宋体" w:cs="宋体"/>
                <w:b/>
                <w:bCs/>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要求：</w:t>
            </w:r>
          </w:p>
          <w:p w14:paraId="049498A3">
            <w:pPr>
              <w:numPr>
                <w:ilvl w:val="0"/>
                <w:numId w:val="14"/>
              </w:numPr>
              <w:spacing w:line="360" w:lineRule="auto"/>
              <w:jc w:val="both"/>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b w:val="0"/>
                <w:bCs w:val="0"/>
                <w:color w:val="auto"/>
                <w:kern w:val="0"/>
                <w:sz w:val="21"/>
                <w:szCs w:val="21"/>
                <w:highlight w:val="none"/>
                <w:u w:val="none"/>
                <w:lang w:val="en-US" w:eastAsia="zh-CN"/>
              </w:rPr>
              <w:t>必须要专业钢琴搬运师傅搬运。</w:t>
            </w:r>
          </w:p>
          <w:p w14:paraId="440787D8">
            <w:pPr>
              <w:numPr>
                <w:ilvl w:val="0"/>
                <w:numId w:val="14"/>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拆卸部件，需由专业技术人员用专业工具对钢琴进行规范拆卸，并标记拆卸接口位置，避免安装出错。</w:t>
            </w:r>
            <w:r>
              <w:rPr>
                <w:rFonts w:hint="eastAsia" w:ascii="宋体" w:hAnsi="宋体" w:eastAsia="宋体" w:cs="宋体"/>
                <w:b w:val="0"/>
                <w:bCs w:val="0"/>
                <w:color w:val="auto"/>
                <w:kern w:val="0"/>
                <w:sz w:val="21"/>
                <w:szCs w:val="21"/>
                <w:highlight w:val="none"/>
                <w:u w:val="none"/>
                <w:lang w:eastAsia="zh-CN"/>
              </w:rPr>
              <w:t>所有</w:t>
            </w:r>
            <w:r>
              <w:rPr>
                <w:rFonts w:hint="eastAsia" w:ascii="宋体" w:hAnsi="宋体" w:eastAsia="宋体" w:cs="宋体"/>
                <w:b w:val="0"/>
                <w:bCs w:val="0"/>
                <w:color w:val="auto"/>
                <w:kern w:val="0"/>
                <w:sz w:val="21"/>
                <w:szCs w:val="21"/>
                <w:highlight w:val="none"/>
                <w:u w:val="none"/>
                <w:lang w:val="en-US" w:eastAsia="zh-CN"/>
              </w:rPr>
              <w:t>拆卸的部件均单独包装</w:t>
            </w:r>
            <w:r>
              <w:rPr>
                <w:rFonts w:hint="eastAsia" w:ascii="宋体" w:hAnsi="宋体" w:eastAsia="宋体" w:cs="宋体"/>
                <w:b w:val="0"/>
                <w:bCs w:val="0"/>
                <w:color w:val="auto"/>
                <w:kern w:val="0"/>
                <w:sz w:val="21"/>
                <w:szCs w:val="21"/>
                <w:highlight w:val="none"/>
                <w:u w:val="none"/>
                <w:lang w:eastAsia="zh-CN"/>
              </w:rPr>
              <w:t>（如</w:t>
            </w:r>
            <w:r>
              <w:rPr>
                <w:rFonts w:hint="eastAsia" w:ascii="宋体" w:hAnsi="宋体" w:eastAsia="宋体" w:cs="宋体"/>
                <w:b w:val="0"/>
                <w:bCs w:val="0"/>
                <w:color w:val="auto"/>
                <w:kern w:val="0"/>
                <w:sz w:val="21"/>
                <w:szCs w:val="21"/>
                <w:highlight w:val="none"/>
                <w:u w:val="none"/>
                <w:lang w:val="en-US" w:eastAsia="zh-CN"/>
              </w:rPr>
              <w:t>琴盖、琴退、踏板等零部件</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lang w:val="en-US" w:eastAsia="zh-CN"/>
              </w:rPr>
              <w:t>专门打包，避免挤压变形，螺丝类的零部件需要标记序号</w:t>
            </w:r>
            <w:r>
              <w:rPr>
                <w:rFonts w:hint="eastAsia" w:ascii="宋体" w:hAnsi="宋体" w:eastAsia="宋体" w:cs="宋体"/>
                <w:b w:val="0"/>
                <w:bCs w:val="0"/>
                <w:color w:val="auto"/>
                <w:kern w:val="0"/>
                <w:sz w:val="21"/>
                <w:szCs w:val="21"/>
                <w:highlight w:val="none"/>
                <w:u w:val="none"/>
                <w:lang w:eastAsia="zh-CN"/>
              </w:rPr>
              <w:t>。</w:t>
            </w:r>
          </w:p>
          <w:p w14:paraId="5188A361">
            <w:pPr>
              <w:numPr>
                <w:ilvl w:val="0"/>
                <w:numId w:val="14"/>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选择适合包裹琴体和钢琴零部件的材料进行打包，</w:t>
            </w:r>
            <w:r>
              <w:rPr>
                <w:rFonts w:hint="eastAsia" w:ascii="宋体" w:hAnsi="宋体" w:eastAsia="宋体" w:cs="宋体"/>
                <w:color w:val="auto"/>
                <w:kern w:val="0"/>
                <w:sz w:val="21"/>
                <w:szCs w:val="21"/>
                <w:highlight w:val="none"/>
                <w:u w:val="none"/>
                <w:lang w:val="en-US" w:eastAsia="zh-CN"/>
              </w:rPr>
              <w:t>多层防护，包裹钢琴主体，防止灰尘和异物进入，确保完全覆盖。</w:t>
            </w:r>
            <w:r>
              <w:rPr>
                <w:rFonts w:hint="eastAsia" w:ascii="宋体" w:hAnsi="宋体" w:eastAsia="宋体" w:cs="宋体"/>
                <w:b w:val="0"/>
                <w:bCs w:val="0"/>
                <w:color w:val="auto"/>
                <w:kern w:val="0"/>
                <w:sz w:val="21"/>
                <w:szCs w:val="21"/>
                <w:highlight w:val="none"/>
                <w:u w:val="none"/>
                <w:lang w:val="en-US" w:eastAsia="zh-CN"/>
              </w:rPr>
              <w:t>如</w:t>
            </w:r>
            <w:r>
              <w:rPr>
                <w:rFonts w:hint="eastAsia" w:ascii="宋体" w:hAnsi="宋体" w:eastAsia="宋体" w:cs="宋体"/>
                <w:b w:val="0"/>
                <w:bCs w:val="0"/>
                <w:color w:val="auto"/>
                <w:kern w:val="0"/>
                <w:sz w:val="21"/>
                <w:szCs w:val="21"/>
                <w:highlight w:val="none"/>
                <w:u w:val="none"/>
              </w:rPr>
              <w:t>使用厚毛毯、气泡膜</w:t>
            </w:r>
            <w:r>
              <w:rPr>
                <w:rFonts w:hint="eastAsia" w:ascii="宋体" w:hAnsi="宋体" w:eastAsia="宋体" w:cs="宋体"/>
                <w:b w:val="0"/>
                <w:bCs w:val="0"/>
                <w:color w:val="auto"/>
                <w:kern w:val="0"/>
                <w:sz w:val="21"/>
                <w:szCs w:val="21"/>
                <w:highlight w:val="none"/>
                <w:u w:val="none"/>
                <w:lang w:eastAsia="zh-CN"/>
              </w:rPr>
              <w:t>、</w:t>
            </w:r>
            <w:r>
              <w:rPr>
                <w:rFonts w:hint="eastAsia" w:ascii="宋体" w:hAnsi="宋体" w:eastAsia="宋体" w:cs="宋体"/>
                <w:b w:val="0"/>
                <w:bCs w:val="0"/>
                <w:color w:val="auto"/>
                <w:kern w:val="0"/>
                <w:sz w:val="21"/>
                <w:szCs w:val="21"/>
                <w:highlight w:val="none"/>
                <w:u w:val="none"/>
              </w:rPr>
              <w:t>搬运毯</w:t>
            </w:r>
            <w:r>
              <w:rPr>
                <w:rFonts w:hint="eastAsia" w:ascii="宋体" w:hAnsi="宋体" w:eastAsia="宋体" w:cs="宋体"/>
                <w:b w:val="0"/>
                <w:bCs w:val="0"/>
                <w:color w:val="auto"/>
                <w:kern w:val="0"/>
                <w:sz w:val="21"/>
                <w:szCs w:val="21"/>
                <w:highlight w:val="none"/>
                <w:u w:val="none"/>
                <w:lang w:val="en-US" w:eastAsia="zh-CN"/>
              </w:rPr>
              <w:t>或专用包裹材料</w:t>
            </w:r>
            <w:r>
              <w:rPr>
                <w:rFonts w:hint="eastAsia" w:ascii="宋体" w:hAnsi="宋体" w:eastAsia="宋体" w:cs="宋体"/>
                <w:b w:val="0"/>
                <w:bCs w:val="0"/>
                <w:color w:val="auto"/>
                <w:kern w:val="0"/>
                <w:sz w:val="21"/>
                <w:szCs w:val="21"/>
                <w:highlight w:val="none"/>
                <w:u w:val="none"/>
              </w:rPr>
              <w:t>包裹，边角加固</w:t>
            </w:r>
            <w:r>
              <w:rPr>
                <w:rFonts w:hint="eastAsia" w:ascii="宋体" w:hAnsi="宋体" w:eastAsia="宋体" w:cs="宋体"/>
                <w:b w:val="0"/>
                <w:bCs w:val="0"/>
                <w:color w:val="auto"/>
                <w:kern w:val="0"/>
                <w:sz w:val="21"/>
                <w:szCs w:val="21"/>
                <w:highlight w:val="none"/>
                <w:u w:val="none"/>
                <w:lang w:eastAsia="zh-CN"/>
              </w:rPr>
              <w:t>，琴体空腔填充珍珠棉，防止内部晃动，</w:t>
            </w:r>
            <w:r>
              <w:rPr>
                <w:rFonts w:hint="eastAsia" w:ascii="宋体" w:hAnsi="宋体" w:eastAsia="宋体" w:cs="宋体"/>
                <w:b w:val="0"/>
                <w:bCs w:val="0"/>
                <w:color w:val="auto"/>
                <w:kern w:val="0"/>
                <w:sz w:val="21"/>
                <w:szCs w:val="21"/>
                <w:highlight w:val="none"/>
                <w:u w:val="none"/>
                <w:lang w:val="en-US" w:eastAsia="zh-CN"/>
              </w:rPr>
              <w:t>避免磕碰</w:t>
            </w:r>
            <w:r>
              <w:rPr>
                <w:rFonts w:hint="eastAsia" w:ascii="宋体" w:hAnsi="宋体" w:eastAsia="宋体" w:cs="宋体"/>
                <w:b w:val="0"/>
                <w:bCs w:val="0"/>
                <w:color w:val="auto"/>
                <w:kern w:val="0"/>
                <w:sz w:val="21"/>
                <w:szCs w:val="21"/>
                <w:highlight w:val="none"/>
                <w:u w:val="none"/>
                <w:lang w:eastAsia="zh-CN"/>
              </w:rPr>
              <w:t>。</w:t>
            </w:r>
          </w:p>
          <w:p w14:paraId="270D4AB0">
            <w:pPr>
              <w:numPr>
                <w:ilvl w:val="0"/>
                <w:numId w:val="14"/>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使用专业搬运工具，轻抬轻放，不能拖拽或抛掷，提供防震防雨车辆，运输过程中全程固定设备，避免震动与碰撞。</w:t>
            </w:r>
          </w:p>
          <w:p w14:paraId="77D5D315">
            <w:pPr>
              <w:numPr>
                <w:ilvl w:val="0"/>
                <w:numId w:val="14"/>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需由专业技术人员</w:t>
            </w:r>
            <w:r>
              <w:rPr>
                <w:rFonts w:hint="eastAsia" w:ascii="宋体" w:hAnsi="宋体" w:eastAsia="宋体" w:cs="宋体"/>
                <w:b w:val="0"/>
                <w:bCs w:val="0"/>
                <w:color w:val="auto"/>
                <w:kern w:val="0"/>
                <w:sz w:val="21"/>
                <w:szCs w:val="21"/>
                <w:highlight w:val="none"/>
                <w:u w:val="none"/>
                <w:lang w:eastAsia="zh-CN"/>
              </w:rPr>
              <w:t>重新装回钢琴部件，确保每个部件安装到位。</w:t>
            </w:r>
            <w:r>
              <w:rPr>
                <w:rFonts w:hint="eastAsia" w:ascii="宋体" w:hAnsi="宋体" w:eastAsia="宋体" w:cs="宋体"/>
                <w:b w:val="0"/>
                <w:bCs w:val="0"/>
                <w:color w:val="auto"/>
                <w:kern w:val="0"/>
                <w:sz w:val="21"/>
                <w:szCs w:val="21"/>
                <w:highlight w:val="none"/>
                <w:u w:val="none"/>
                <w:lang w:val="en-US" w:eastAsia="zh-CN"/>
              </w:rPr>
              <w:t>安装后进行</w:t>
            </w:r>
            <w:r>
              <w:rPr>
                <w:rFonts w:hint="eastAsia" w:ascii="宋体" w:hAnsi="宋体" w:eastAsia="宋体" w:cs="宋体"/>
                <w:b w:val="0"/>
                <w:bCs w:val="0"/>
                <w:color w:val="auto"/>
                <w:kern w:val="0"/>
                <w:sz w:val="21"/>
                <w:szCs w:val="21"/>
                <w:highlight w:val="none"/>
                <w:u w:val="none"/>
                <w:lang w:eastAsia="zh-CN"/>
              </w:rPr>
              <w:t>功能检查：打开琴盖，检查琴键是否正常，有无松动或变形；检查琴弦是否移位，击弦机等内部机械装置是否正常工作；轻轻按下琴键，听音色是否有变化。</w:t>
            </w:r>
          </w:p>
          <w:p w14:paraId="4ADBAA31">
            <w:pPr>
              <w:numPr>
                <w:ilvl w:val="0"/>
                <w:numId w:val="0"/>
              </w:numPr>
              <w:spacing w:line="360" w:lineRule="auto"/>
              <w:jc w:val="both"/>
              <w:rPr>
                <w:rFonts w:hint="eastAsia" w:ascii="宋体" w:hAnsi="宋体" w:eastAsia="宋体" w:cs="宋体"/>
                <w:b w:val="0"/>
                <w:bCs w:val="0"/>
                <w:color w:val="auto"/>
                <w:kern w:val="0"/>
                <w:sz w:val="21"/>
                <w:szCs w:val="21"/>
                <w:highlight w:val="none"/>
                <w:u w:val="none"/>
                <w:lang w:eastAsia="zh-CN"/>
              </w:rPr>
            </w:pPr>
            <w:r>
              <w:rPr>
                <w:rFonts w:hint="eastAsia" w:ascii="宋体" w:hAnsi="宋体" w:eastAsia="宋体" w:cs="宋体"/>
                <w:b w:val="0"/>
                <w:bCs w:val="0"/>
                <w:color w:val="auto"/>
                <w:kern w:val="0"/>
                <w:sz w:val="21"/>
                <w:szCs w:val="21"/>
                <w:highlight w:val="none"/>
                <w:u w:val="none"/>
                <w:lang w:val="en-US" w:eastAsia="zh-CN"/>
              </w:rPr>
              <w:t>6.</w:t>
            </w:r>
            <w:r>
              <w:rPr>
                <w:rFonts w:hint="eastAsia" w:ascii="宋体" w:hAnsi="宋体" w:eastAsia="宋体" w:cs="宋体"/>
                <w:b w:val="0"/>
                <w:bCs w:val="0"/>
                <w:color w:val="auto"/>
                <w:kern w:val="0"/>
                <w:sz w:val="21"/>
                <w:szCs w:val="21"/>
                <w:highlight w:val="none"/>
                <w:u w:val="none"/>
                <w:lang w:eastAsia="zh-CN"/>
              </w:rPr>
              <w:t>需</w:t>
            </w:r>
            <w:r>
              <w:rPr>
                <w:rFonts w:hint="eastAsia" w:ascii="宋体" w:hAnsi="宋体" w:eastAsia="宋体" w:cs="宋体"/>
                <w:b w:val="0"/>
                <w:bCs w:val="0"/>
                <w:color w:val="auto"/>
                <w:kern w:val="0"/>
                <w:sz w:val="21"/>
                <w:szCs w:val="21"/>
                <w:highlight w:val="none"/>
                <w:u w:val="none"/>
                <w:lang w:val="en-US" w:eastAsia="zh-CN"/>
              </w:rPr>
              <w:t>专业技术人员</w:t>
            </w:r>
            <w:r>
              <w:rPr>
                <w:rFonts w:hint="eastAsia" w:ascii="宋体" w:hAnsi="宋体" w:eastAsia="宋体" w:cs="宋体"/>
                <w:b w:val="0"/>
                <w:bCs w:val="0"/>
                <w:color w:val="auto"/>
                <w:kern w:val="0"/>
                <w:sz w:val="21"/>
                <w:szCs w:val="21"/>
                <w:highlight w:val="none"/>
                <w:u w:val="none"/>
                <w:lang w:eastAsia="zh-CN"/>
              </w:rPr>
              <w:t>进行调音</w:t>
            </w:r>
            <w:r>
              <w:rPr>
                <w:rFonts w:hint="eastAsia" w:ascii="宋体" w:hAnsi="宋体" w:eastAsia="宋体" w:cs="宋体"/>
                <w:b w:val="0"/>
                <w:bCs w:val="0"/>
                <w:color w:val="auto"/>
                <w:kern w:val="0"/>
                <w:sz w:val="21"/>
                <w:szCs w:val="21"/>
                <w:highlight w:val="none"/>
                <w:u w:val="none"/>
                <w:lang w:val="en-US" w:eastAsia="zh-CN"/>
              </w:rPr>
              <w:t>维护</w:t>
            </w:r>
            <w:r>
              <w:rPr>
                <w:rFonts w:hint="eastAsia" w:ascii="宋体" w:hAnsi="宋体" w:eastAsia="宋体" w:cs="宋体"/>
                <w:b w:val="0"/>
                <w:bCs w:val="0"/>
                <w:color w:val="auto"/>
                <w:kern w:val="0"/>
                <w:sz w:val="21"/>
                <w:szCs w:val="21"/>
                <w:highlight w:val="none"/>
                <w:u w:val="none"/>
                <w:lang w:eastAsia="zh-CN"/>
              </w:rPr>
              <w:t>。</w:t>
            </w:r>
          </w:p>
          <w:p w14:paraId="10129D97">
            <w:pPr>
              <w:numPr>
                <w:ilvl w:val="0"/>
                <w:numId w:val="0"/>
              </w:numPr>
              <w:spacing w:line="360" w:lineRule="auto"/>
              <w:jc w:val="both"/>
              <w:rPr>
                <w:rFonts w:hint="eastAsia" w:ascii="宋体" w:hAnsi="宋体" w:eastAsia="宋体" w:cs="宋体"/>
                <w:color w:val="auto"/>
                <w:kern w:val="0"/>
                <w:sz w:val="21"/>
                <w:szCs w:val="21"/>
                <w:highlight w:val="none"/>
                <w:u w:val="none"/>
              </w:rPr>
            </w:pPr>
            <w:r>
              <w:rPr>
                <w:rFonts w:hint="eastAsia" w:ascii="宋体" w:hAnsi="宋体" w:eastAsia="宋体" w:cs="宋体"/>
                <w:b w:val="0"/>
                <w:bCs w:val="0"/>
                <w:color w:val="auto"/>
                <w:kern w:val="0"/>
                <w:sz w:val="21"/>
                <w:szCs w:val="21"/>
                <w:highlight w:val="none"/>
                <w:u w:val="none"/>
                <w:lang w:val="en-US" w:eastAsia="zh-CN"/>
              </w:rPr>
              <w:t>7.若搬运后出现损坏情况，需照价赔偿</w:t>
            </w:r>
            <w:r>
              <w:rPr>
                <w:rFonts w:hint="eastAsia" w:ascii="宋体" w:hAnsi="宋体" w:eastAsia="宋体" w:cs="宋体"/>
                <w:b w:val="0"/>
                <w:bCs w:val="0"/>
                <w:color w:val="auto"/>
                <w:kern w:val="0"/>
                <w:sz w:val="21"/>
                <w:szCs w:val="21"/>
                <w:highlight w:val="none"/>
                <w:u w:val="none"/>
                <w:lang w:eastAsia="zh-CN"/>
              </w:rPr>
              <w:t>。</w:t>
            </w:r>
          </w:p>
        </w:tc>
        <w:tc>
          <w:tcPr>
            <w:tcW w:w="878" w:type="dxa"/>
            <w:shd w:val="clear" w:color="auto" w:fill="auto"/>
            <w:vAlign w:val="center"/>
          </w:tcPr>
          <w:p w14:paraId="79C1F639">
            <w:pPr>
              <w:widowControl/>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不能挤压和磕碰</w:t>
            </w:r>
          </w:p>
        </w:tc>
      </w:tr>
    </w:tbl>
    <w:p w14:paraId="49273B75">
      <w:pPr>
        <w:jc w:val="center"/>
        <w:rPr>
          <w:rFonts w:hint="eastAsia" w:ascii="宋体" w:hAnsi="宋体" w:eastAsia="宋体" w:cs="宋体"/>
          <w:b/>
          <w:bCs/>
          <w:sz w:val="24"/>
          <w:szCs w:val="24"/>
          <w:highlight w:val="none"/>
          <w:lang w:val="en-US" w:eastAsia="zh-CN"/>
        </w:rPr>
      </w:pPr>
    </w:p>
    <w:p w14:paraId="416DBAF7">
      <w:pPr>
        <w:jc w:val="center"/>
        <w:rPr>
          <w:rFonts w:hint="eastAsia" w:ascii="宋体" w:hAnsi="宋体" w:eastAsia="宋体" w:cs="宋体"/>
          <w:sz w:val="24"/>
          <w:szCs w:val="24"/>
          <w:highlight w:val="none"/>
          <w:u w:val="none"/>
        </w:rPr>
      </w:pPr>
      <w:r>
        <w:rPr>
          <w:rFonts w:hint="eastAsia" w:ascii="宋体" w:hAnsi="宋体" w:eastAsia="宋体" w:cs="宋体"/>
          <w:b/>
          <w:bCs/>
          <w:sz w:val="24"/>
          <w:szCs w:val="24"/>
          <w:highlight w:val="none"/>
          <w:lang w:val="en-US" w:eastAsia="zh-CN"/>
        </w:rPr>
        <w:t>搬运物品清单</w:t>
      </w:r>
    </w:p>
    <w:tbl>
      <w:tblPr>
        <w:tblStyle w:val="4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12"/>
        <w:gridCol w:w="663"/>
        <w:gridCol w:w="1484"/>
        <w:gridCol w:w="564"/>
        <w:gridCol w:w="671"/>
        <w:gridCol w:w="809"/>
        <w:gridCol w:w="752"/>
        <w:gridCol w:w="672"/>
        <w:gridCol w:w="668"/>
        <w:gridCol w:w="897"/>
      </w:tblGrid>
      <w:tr w14:paraId="6844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9" w:type="dxa"/>
            <w:vAlign w:val="center"/>
          </w:tcPr>
          <w:p w14:paraId="3CB824B2">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序号</w:t>
            </w:r>
          </w:p>
        </w:tc>
        <w:tc>
          <w:tcPr>
            <w:tcW w:w="1012" w:type="dxa"/>
            <w:vAlign w:val="center"/>
          </w:tcPr>
          <w:p w14:paraId="20E7065F">
            <w:pPr>
              <w:widowControl/>
              <w:jc w:val="center"/>
              <w:rPr>
                <w:rFonts w:hint="eastAsia" w:ascii="宋体" w:hAnsi="宋体" w:eastAsia="宋体" w:cs="宋体"/>
                <w:b/>
                <w:bCs/>
                <w:kern w:val="0"/>
                <w:sz w:val="21"/>
                <w:szCs w:val="21"/>
                <w:highlight w:val="none"/>
                <w:u w:val="none"/>
                <w:lang w:eastAsia="zh-CN"/>
              </w:rPr>
            </w:pPr>
            <w:r>
              <w:rPr>
                <w:rFonts w:hint="eastAsia" w:ascii="宋体" w:hAnsi="宋体" w:eastAsia="宋体" w:cs="宋体"/>
                <w:b/>
                <w:bCs/>
                <w:kern w:val="0"/>
                <w:sz w:val="21"/>
                <w:szCs w:val="21"/>
                <w:highlight w:val="none"/>
                <w:u w:val="none"/>
                <w:lang w:eastAsia="zh-CN"/>
              </w:rPr>
              <w:t>实训室（区）名称</w:t>
            </w:r>
          </w:p>
        </w:tc>
        <w:tc>
          <w:tcPr>
            <w:tcW w:w="663" w:type="dxa"/>
            <w:vAlign w:val="center"/>
          </w:tcPr>
          <w:p w14:paraId="755980AF">
            <w:pPr>
              <w:widowControl/>
              <w:jc w:val="center"/>
              <w:rPr>
                <w:rFonts w:hint="eastAsia" w:ascii="宋体" w:hAnsi="宋体" w:eastAsia="宋体" w:cs="宋体"/>
                <w:b/>
                <w:bCs/>
                <w:kern w:val="0"/>
                <w:sz w:val="21"/>
                <w:szCs w:val="21"/>
                <w:highlight w:val="none"/>
                <w:u w:val="none"/>
                <w:lang w:eastAsia="zh-CN"/>
              </w:rPr>
            </w:pPr>
            <w:r>
              <w:rPr>
                <w:rFonts w:hint="eastAsia" w:ascii="宋体" w:hAnsi="宋体" w:eastAsia="宋体" w:cs="宋体"/>
                <w:b/>
                <w:bCs/>
                <w:kern w:val="0"/>
                <w:sz w:val="21"/>
                <w:szCs w:val="21"/>
                <w:highlight w:val="none"/>
                <w:u w:val="none"/>
                <w:lang w:eastAsia="zh-CN"/>
              </w:rPr>
              <w:t>设备名称</w:t>
            </w:r>
          </w:p>
        </w:tc>
        <w:tc>
          <w:tcPr>
            <w:tcW w:w="1484" w:type="dxa"/>
            <w:vAlign w:val="center"/>
          </w:tcPr>
          <w:p w14:paraId="534025FF">
            <w:pPr>
              <w:widowControl/>
              <w:jc w:val="left"/>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规格（长*宽*高，单位m）</w:t>
            </w:r>
          </w:p>
        </w:tc>
        <w:tc>
          <w:tcPr>
            <w:tcW w:w="564" w:type="dxa"/>
            <w:vAlign w:val="center"/>
          </w:tcPr>
          <w:p w14:paraId="2DB39345">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数量</w:t>
            </w:r>
          </w:p>
        </w:tc>
        <w:tc>
          <w:tcPr>
            <w:tcW w:w="671" w:type="dxa"/>
            <w:vAlign w:val="center"/>
          </w:tcPr>
          <w:p w14:paraId="286CBA6D">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现存放位置</w:t>
            </w:r>
            <w:r>
              <w:rPr>
                <w:rFonts w:hint="eastAsia" w:ascii="宋体" w:hAnsi="宋体" w:eastAsia="宋体" w:cs="宋体"/>
                <w:b/>
                <w:bCs/>
                <w:kern w:val="0"/>
                <w:sz w:val="21"/>
                <w:szCs w:val="21"/>
                <w:highlight w:val="none"/>
                <w:u w:val="none"/>
              </w:rPr>
              <w:br w:type="textWrapping"/>
            </w:r>
            <w:r>
              <w:rPr>
                <w:rFonts w:hint="eastAsia" w:ascii="宋体" w:hAnsi="宋体" w:eastAsia="宋体" w:cs="宋体"/>
                <w:b/>
                <w:bCs/>
                <w:kern w:val="0"/>
                <w:sz w:val="21"/>
                <w:szCs w:val="21"/>
                <w:highlight w:val="none"/>
                <w:u w:val="none"/>
              </w:rPr>
              <w:t>（精确到楼层）</w:t>
            </w:r>
          </w:p>
        </w:tc>
        <w:tc>
          <w:tcPr>
            <w:tcW w:w="809" w:type="dxa"/>
            <w:vAlign w:val="center"/>
          </w:tcPr>
          <w:p w14:paraId="4C6E5D0C">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指定</w:t>
            </w:r>
            <w:r>
              <w:rPr>
                <w:rFonts w:hint="eastAsia" w:ascii="宋体" w:hAnsi="宋体" w:eastAsia="宋体" w:cs="宋体"/>
                <w:b/>
                <w:bCs/>
                <w:kern w:val="0"/>
                <w:sz w:val="21"/>
                <w:szCs w:val="21"/>
                <w:highlight w:val="none"/>
                <w:u w:val="none"/>
                <w:lang w:eastAsia="zh-CN"/>
              </w:rPr>
              <w:t>搬运</w:t>
            </w:r>
            <w:r>
              <w:rPr>
                <w:rFonts w:hint="eastAsia" w:ascii="宋体" w:hAnsi="宋体" w:eastAsia="宋体" w:cs="宋体"/>
                <w:b/>
                <w:bCs/>
                <w:kern w:val="0"/>
                <w:sz w:val="21"/>
                <w:szCs w:val="21"/>
                <w:highlight w:val="none"/>
                <w:u w:val="none"/>
              </w:rPr>
              <w:t>位置（精确到楼层）</w:t>
            </w:r>
          </w:p>
        </w:tc>
        <w:tc>
          <w:tcPr>
            <w:tcW w:w="752" w:type="dxa"/>
            <w:vAlign w:val="center"/>
          </w:tcPr>
          <w:p w14:paraId="3DE4FFE6">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lang w:eastAsia="zh-CN"/>
              </w:rPr>
              <w:t>原</w:t>
            </w:r>
            <w:r>
              <w:rPr>
                <w:rFonts w:hint="eastAsia" w:ascii="宋体" w:hAnsi="宋体" w:eastAsia="宋体" w:cs="宋体"/>
                <w:b/>
                <w:bCs/>
                <w:kern w:val="0"/>
                <w:sz w:val="21"/>
                <w:szCs w:val="21"/>
                <w:highlight w:val="none"/>
                <w:u w:val="none"/>
              </w:rPr>
              <w:t>存放地是否有电梯</w:t>
            </w:r>
          </w:p>
        </w:tc>
        <w:tc>
          <w:tcPr>
            <w:tcW w:w="672" w:type="dxa"/>
            <w:vAlign w:val="center"/>
          </w:tcPr>
          <w:p w14:paraId="4A372374">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lang w:eastAsia="zh-CN"/>
              </w:rPr>
              <w:t>搬运</w:t>
            </w:r>
            <w:r>
              <w:rPr>
                <w:rFonts w:hint="eastAsia" w:ascii="宋体" w:hAnsi="宋体" w:eastAsia="宋体" w:cs="宋体"/>
                <w:b/>
                <w:bCs/>
                <w:kern w:val="0"/>
                <w:sz w:val="21"/>
                <w:szCs w:val="21"/>
                <w:highlight w:val="none"/>
                <w:u w:val="none"/>
              </w:rPr>
              <w:t>地是否有电梯</w:t>
            </w:r>
          </w:p>
        </w:tc>
        <w:tc>
          <w:tcPr>
            <w:tcW w:w="668" w:type="dxa"/>
            <w:vAlign w:val="center"/>
          </w:tcPr>
          <w:p w14:paraId="04E816C9">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预计重量</w:t>
            </w:r>
          </w:p>
        </w:tc>
        <w:tc>
          <w:tcPr>
            <w:tcW w:w="897" w:type="dxa"/>
            <w:vAlign w:val="center"/>
          </w:tcPr>
          <w:p w14:paraId="0D3E1A99">
            <w:pPr>
              <w:widowControl/>
              <w:jc w:val="center"/>
              <w:rPr>
                <w:rFonts w:hint="eastAsia" w:ascii="宋体" w:hAnsi="宋体" w:eastAsia="宋体" w:cs="宋体"/>
                <w:b/>
                <w:bCs/>
                <w:kern w:val="0"/>
                <w:sz w:val="21"/>
                <w:szCs w:val="21"/>
                <w:highlight w:val="none"/>
                <w:u w:val="none"/>
              </w:rPr>
            </w:pPr>
            <w:r>
              <w:rPr>
                <w:rFonts w:hint="eastAsia" w:ascii="宋体" w:hAnsi="宋体" w:eastAsia="宋体" w:cs="宋体"/>
                <w:b/>
                <w:bCs/>
                <w:kern w:val="0"/>
                <w:sz w:val="21"/>
                <w:szCs w:val="21"/>
                <w:highlight w:val="none"/>
                <w:u w:val="none"/>
              </w:rPr>
              <w:t>备注</w:t>
            </w:r>
          </w:p>
        </w:tc>
      </w:tr>
      <w:tr w14:paraId="38E6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56919DC9">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w:t>
            </w:r>
          </w:p>
        </w:tc>
        <w:tc>
          <w:tcPr>
            <w:tcW w:w="1012" w:type="dxa"/>
            <w:shd w:val="clear" w:color="auto" w:fill="auto"/>
            <w:vAlign w:val="center"/>
          </w:tcPr>
          <w:p w14:paraId="3F104BC7">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一号教学楼电钢实训室</w:t>
            </w:r>
            <w:r>
              <w:rPr>
                <w:rFonts w:hint="eastAsia" w:ascii="宋体" w:hAnsi="宋体" w:eastAsia="宋体" w:cs="宋体"/>
                <w:kern w:val="0"/>
                <w:sz w:val="21"/>
                <w:szCs w:val="21"/>
                <w:highlight w:val="none"/>
                <w:u w:val="none"/>
                <w:lang w:eastAsia="zh-CN"/>
              </w:rPr>
              <w:t>（</w:t>
            </w:r>
            <w:r>
              <w:rPr>
                <w:rFonts w:hint="eastAsia" w:ascii="宋体" w:hAnsi="宋体" w:eastAsia="宋体" w:cs="宋体"/>
                <w:kern w:val="0"/>
                <w:sz w:val="21"/>
                <w:szCs w:val="21"/>
                <w:highlight w:val="none"/>
                <w:u w:val="none"/>
                <w:lang w:val="en-US" w:eastAsia="zh-CN"/>
              </w:rPr>
              <w:t>1</w:t>
            </w:r>
            <w:r>
              <w:rPr>
                <w:rFonts w:hint="eastAsia" w:ascii="宋体" w:hAnsi="宋体" w:eastAsia="宋体" w:cs="宋体"/>
                <w:kern w:val="0"/>
                <w:sz w:val="21"/>
                <w:szCs w:val="21"/>
                <w:highlight w:val="none"/>
                <w:u w:val="none"/>
                <w:lang w:eastAsia="zh-CN"/>
              </w:rPr>
              <w:t>）</w:t>
            </w:r>
          </w:p>
        </w:tc>
        <w:tc>
          <w:tcPr>
            <w:tcW w:w="663" w:type="dxa"/>
            <w:vAlign w:val="center"/>
          </w:tcPr>
          <w:p w14:paraId="76967C09">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电子钢琴</w:t>
            </w:r>
          </w:p>
        </w:tc>
        <w:tc>
          <w:tcPr>
            <w:tcW w:w="1484" w:type="dxa"/>
            <w:vAlign w:val="center"/>
          </w:tcPr>
          <w:p w14:paraId="2BD1321D">
            <w:pPr>
              <w:widowControl/>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w:t>
            </w:r>
            <w:r>
              <w:rPr>
                <w:rFonts w:hint="eastAsia" w:ascii="宋体" w:hAnsi="宋体" w:eastAsia="宋体" w:cs="宋体"/>
                <w:kern w:val="0"/>
                <w:sz w:val="21"/>
                <w:szCs w:val="21"/>
                <w:highlight w:val="none"/>
                <w:u w:val="none"/>
              </w:rPr>
              <w:t>32</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33</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75</w:t>
            </w:r>
          </w:p>
        </w:tc>
        <w:tc>
          <w:tcPr>
            <w:tcW w:w="564" w:type="dxa"/>
            <w:vAlign w:val="center"/>
          </w:tcPr>
          <w:p w14:paraId="5B6F9D3A">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31架</w:t>
            </w:r>
          </w:p>
        </w:tc>
        <w:tc>
          <w:tcPr>
            <w:tcW w:w="671" w:type="dxa"/>
            <w:vAlign w:val="center"/>
          </w:tcPr>
          <w:p w14:paraId="0FB97E40">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1-102</w:t>
            </w:r>
          </w:p>
        </w:tc>
        <w:tc>
          <w:tcPr>
            <w:tcW w:w="809" w:type="dxa"/>
            <w:vAlign w:val="center"/>
          </w:tcPr>
          <w:p w14:paraId="4C82861E">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2号楼2层</w:t>
            </w:r>
          </w:p>
          <w:p w14:paraId="54B095B1">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音乐钢琴实训室</w:t>
            </w:r>
          </w:p>
        </w:tc>
        <w:tc>
          <w:tcPr>
            <w:tcW w:w="752" w:type="dxa"/>
            <w:vAlign w:val="center"/>
          </w:tcPr>
          <w:p w14:paraId="519C3FA3">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4D9B0053">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00C18DC7">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372kg</w:t>
            </w:r>
          </w:p>
        </w:tc>
        <w:tc>
          <w:tcPr>
            <w:tcW w:w="897" w:type="dxa"/>
            <w:vAlign w:val="center"/>
          </w:tcPr>
          <w:p w14:paraId="40AF204C">
            <w:pPr>
              <w:widowControl/>
              <w:jc w:val="center"/>
              <w:rPr>
                <w:rFonts w:hint="eastAsia" w:ascii="宋体" w:hAnsi="宋体" w:eastAsia="宋体" w:cs="宋体"/>
                <w:kern w:val="0"/>
                <w:sz w:val="21"/>
                <w:szCs w:val="21"/>
                <w:highlight w:val="none"/>
                <w:u w:val="none"/>
              </w:rPr>
            </w:pPr>
          </w:p>
        </w:tc>
      </w:tr>
      <w:tr w14:paraId="1CB9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469" w:type="dxa"/>
            <w:vMerge w:val="restart"/>
            <w:vAlign w:val="center"/>
          </w:tcPr>
          <w:p w14:paraId="1AC808CB">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w:t>
            </w:r>
          </w:p>
        </w:tc>
        <w:tc>
          <w:tcPr>
            <w:tcW w:w="1012" w:type="dxa"/>
            <w:vMerge w:val="restart"/>
            <w:shd w:val="clear" w:color="auto" w:fill="auto"/>
            <w:vAlign w:val="center"/>
          </w:tcPr>
          <w:p w14:paraId="701C3D0C">
            <w:pPr>
              <w:spacing w:line="360" w:lineRule="auto"/>
              <w:jc w:val="cente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一</w:t>
            </w:r>
            <w:r>
              <w:rPr>
                <w:rFonts w:hint="eastAsia" w:ascii="宋体" w:hAnsi="宋体" w:eastAsia="宋体" w:cs="宋体"/>
                <w:sz w:val="21"/>
                <w:szCs w:val="21"/>
                <w:highlight w:val="none"/>
                <w:u w:val="none"/>
              </w:rPr>
              <w:t>号教学楼电钢实训室</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w:t>
            </w:r>
          </w:p>
          <w:p w14:paraId="34640C5D">
            <w:pPr>
              <w:spacing w:line="360" w:lineRule="auto"/>
              <w:jc w:val="center"/>
              <w:rPr>
                <w:rFonts w:hint="eastAsia" w:ascii="宋体" w:hAnsi="宋体" w:eastAsia="宋体" w:cs="宋体"/>
                <w:sz w:val="21"/>
                <w:szCs w:val="21"/>
                <w:highlight w:val="none"/>
                <w:u w:val="none"/>
                <w:lang w:val="en-US" w:eastAsia="zh-CN"/>
              </w:rPr>
            </w:pPr>
          </w:p>
        </w:tc>
        <w:tc>
          <w:tcPr>
            <w:tcW w:w="663" w:type="dxa"/>
            <w:vAlign w:val="center"/>
          </w:tcPr>
          <w:p w14:paraId="3406AB0D">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电子钢琴</w:t>
            </w:r>
          </w:p>
        </w:tc>
        <w:tc>
          <w:tcPr>
            <w:tcW w:w="1484" w:type="dxa"/>
            <w:vAlign w:val="center"/>
          </w:tcPr>
          <w:p w14:paraId="2F8CB97E">
            <w:pPr>
              <w:widowControl/>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w:t>
            </w:r>
            <w:r>
              <w:rPr>
                <w:rFonts w:hint="eastAsia" w:ascii="宋体" w:hAnsi="宋体" w:eastAsia="宋体" w:cs="宋体"/>
                <w:kern w:val="0"/>
                <w:sz w:val="21"/>
                <w:szCs w:val="21"/>
                <w:highlight w:val="none"/>
                <w:u w:val="none"/>
              </w:rPr>
              <w:t>36</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44</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83</w:t>
            </w:r>
          </w:p>
          <w:p w14:paraId="48F21C4D">
            <w:pPr>
              <w:widowControl/>
              <w:jc w:val="left"/>
              <w:rPr>
                <w:rFonts w:hint="eastAsia" w:ascii="宋体" w:hAnsi="宋体" w:eastAsia="宋体" w:cs="宋体"/>
                <w:kern w:val="0"/>
                <w:sz w:val="21"/>
                <w:szCs w:val="21"/>
                <w:highlight w:val="none"/>
                <w:u w:val="none"/>
              </w:rPr>
            </w:pPr>
          </w:p>
        </w:tc>
        <w:tc>
          <w:tcPr>
            <w:tcW w:w="564" w:type="dxa"/>
            <w:vAlign w:val="center"/>
          </w:tcPr>
          <w:p w14:paraId="0A1C2AAA">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21架</w:t>
            </w:r>
          </w:p>
        </w:tc>
        <w:tc>
          <w:tcPr>
            <w:tcW w:w="671" w:type="dxa"/>
            <w:vAlign w:val="center"/>
          </w:tcPr>
          <w:p w14:paraId="39BD8A40">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1-308</w:t>
            </w:r>
          </w:p>
        </w:tc>
        <w:tc>
          <w:tcPr>
            <w:tcW w:w="809" w:type="dxa"/>
            <w:vAlign w:val="center"/>
          </w:tcPr>
          <w:p w14:paraId="00D6E64A">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2号楼2层</w:t>
            </w:r>
          </w:p>
          <w:p w14:paraId="14904DCB">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音乐钢琴实训室</w:t>
            </w:r>
          </w:p>
        </w:tc>
        <w:tc>
          <w:tcPr>
            <w:tcW w:w="752" w:type="dxa"/>
            <w:vAlign w:val="center"/>
          </w:tcPr>
          <w:p w14:paraId="12753E39">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5219C188">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vMerge w:val="restart"/>
            <w:vAlign w:val="center"/>
          </w:tcPr>
          <w:p w14:paraId="267A976D">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1908kg</w:t>
            </w:r>
          </w:p>
        </w:tc>
        <w:tc>
          <w:tcPr>
            <w:tcW w:w="897" w:type="dxa"/>
            <w:vAlign w:val="center"/>
          </w:tcPr>
          <w:p w14:paraId="27573230">
            <w:pPr>
              <w:widowControl/>
              <w:jc w:val="center"/>
              <w:rPr>
                <w:rFonts w:hint="eastAsia" w:ascii="宋体" w:hAnsi="宋体" w:eastAsia="宋体" w:cs="宋体"/>
                <w:kern w:val="0"/>
                <w:sz w:val="21"/>
                <w:szCs w:val="21"/>
                <w:highlight w:val="none"/>
                <w:u w:val="none"/>
              </w:rPr>
            </w:pPr>
          </w:p>
        </w:tc>
      </w:tr>
      <w:tr w14:paraId="720B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Merge w:val="continue"/>
            <w:vAlign w:val="center"/>
          </w:tcPr>
          <w:p w14:paraId="1EF0DAA5">
            <w:pPr>
              <w:widowControl/>
              <w:jc w:val="center"/>
              <w:rPr>
                <w:rFonts w:hint="eastAsia" w:ascii="宋体" w:hAnsi="宋体" w:eastAsia="宋体" w:cs="宋体"/>
                <w:kern w:val="0"/>
                <w:sz w:val="21"/>
                <w:szCs w:val="21"/>
                <w:highlight w:val="none"/>
                <w:u w:val="none"/>
                <w:lang w:val="en-US" w:eastAsia="zh-CN"/>
              </w:rPr>
            </w:pPr>
          </w:p>
        </w:tc>
        <w:tc>
          <w:tcPr>
            <w:tcW w:w="1012" w:type="dxa"/>
            <w:vMerge w:val="continue"/>
            <w:shd w:val="clear" w:color="auto" w:fill="auto"/>
            <w:vAlign w:val="center"/>
          </w:tcPr>
          <w:p w14:paraId="5A58485E">
            <w:pPr>
              <w:spacing w:line="360" w:lineRule="auto"/>
              <w:jc w:val="center"/>
              <w:rPr>
                <w:rFonts w:hint="eastAsia" w:ascii="宋体" w:hAnsi="宋体" w:eastAsia="宋体" w:cs="宋体"/>
                <w:sz w:val="21"/>
                <w:szCs w:val="21"/>
                <w:highlight w:val="none"/>
                <w:u w:val="none"/>
                <w:lang w:val="en-US" w:eastAsia="zh-CN"/>
              </w:rPr>
            </w:pPr>
          </w:p>
        </w:tc>
        <w:tc>
          <w:tcPr>
            <w:tcW w:w="663" w:type="dxa"/>
            <w:vAlign w:val="center"/>
          </w:tcPr>
          <w:p w14:paraId="430E83E5">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立式钢琴</w:t>
            </w:r>
          </w:p>
        </w:tc>
        <w:tc>
          <w:tcPr>
            <w:tcW w:w="1484" w:type="dxa"/>
            <w:vAlign w:val="center"/>
          </w:tcPr>
          <w:p w14:paraId="4F2B8EDC">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1.60*60*1.1</w:t>
            </w:r>
          </w:p>
        </w:tc>
        <w:tc>
          <w:tcPr>
            <w:tcW w:w="564" w:type="dxa"/>
            <w:vAlign w:val="center"/>
          </w:tcPr>
          <w:p w14:paraId="117EFD35">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15架</w:t>
            </w:r>
          </w:p>
        </w:tc>
        <w:tc>
          <w:tcPr>
            <w:tcW w:w="671" w:type="dxa"/>
            <w:vAlign w:val="center"/>
          </w:tcPr>
          <w:p w14:paraId="6B8D0FEA">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1号教学各教室、4号教学楼地下室</w:t>
            </w:r>
          </w:p>
        </w:tc>
        <w:tc>
          <w:tcPr>
            <w:tcW w:w="809" w:type="dxa"/>
            <w:vAlign w:val="center"/>
          </w:tcPr>
          <w:p w14:paraId="0A4A347C">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两架放2号楼2层音乐钢琴实训室，其余放在2层各教室</w:t>
            </w:r>
          </w:p>
        </w:tc>
        <w:tc>
          <w:tcPr>
            <w:tcW w:w="752" w:type="dxa"/>
            <w:vAlign w:val="center"/>
          </w:tcPr>
          <w:p w14:paraId="6F7173F0">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4A0E577C">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有</w:t>
            </w:r>
          </w:p>
        </w:tc>
        <w:tc>
          <w:tcPr>
            <w:tcW w:w="668" w:type="dxa"/>
            <w:vMerge w:val="continue"/>
            <w:vAlign w:val="center"/>
          </w:tcPr>
          <w:p w14:paraId="1D32E6EE">
            <w:pPr>
              <w:widowControl/>
              <w:jc w:val="center"/>
              <w:rPr>
                <w:rFonts w:hint="eastAsia" w:ascii="宋体" w:hAnsi="宋体" w:eastAsia="宋体" w:cs="宋体"/>
                <w:kern w:val="0"/>
                <w:sz w:val="21"/>
                <w:szCs w:val="21"/>
                <w:highlight w:val="none"/>
                <w:u w:val="none"/>
                <w:lang w:val="en-US" w:eastAsia="zh-CN"/>
              </w:rPr>
            </w:pPr>
          </w:p>
        </w:tc>
        <w:tc>
          <w:tcPr>
            <w:tcW w:w="897" w:type="dxa"/>
            <w:vAlign w:val="center"/>
          </w:tcPr>
          <w:p w14:paraId="3F9AEA21">
            <w:pPr>
              <w:widowControl/>
              <w:jc w:val="center"/>
              <w:rPr>
                <w:rFonts w:hint="eastAsia" w:ascii="宋体" w:hAnsi="宋体" w:eastAsia="宋体" w:cs="宋体"/>
                <w:kern w:val="0"/>
                <w:sz w:val="21"/>
                <w:szCs w:val="21"/>
                <w:highlight w:val="none"/>
                <w:u w:val="none"/>
              </w:rPr>
            </w:pPr>
          </w:p>
        </w:tc>
      </w:tr>
      <w:tr w14:paraId="6306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1C5E45E8">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w:t>
            </w:r>
          </w:p>
        </w:tc>
        <w:tc>
          <w:tcPr>
            <w:tcW w:w="1012" w:type="dxa"/>
            <w:shd w:val="clear" w:color="auto" w:fill="auto"/>
            <w:vAlign w:val="center"/>
          </w:tcPr>
          <w:p w14:paraId="5C510AEC">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四号教学楼电钢实训室</w:t>
            </w:r>
          </w:p>
        </w:tc>
        <w:tc>
          <w:tcPr>
            <w:tcW w:w="663" w:type="dxa"/>
            <w:vAlign w:val="center"/>
          </w:tcPr>
          <w:p w14:paraId="4C1B032D">
            <w:pPr>
              <w:widowControl/>
              <w:jc w:val="center"/>
              <w:rPr>
                <w:rFonts w:hint="eastAsia" w:ascii="宋体" w:hAnsi="宋体" w:eastAsia="宋体" w:cs="宋体"/>
                <w:kern w:val="0"/>
                <w:sz w:val="21"/>
                <w:szCs w:val="21"/>
                <w:highlight w:val="none"/>
                <w:u w:val="none"/>
                <w:lang w:val="en-US"/>
              </w:rPr>
            </w:pPr>
            <w:r>
              <w:rPr>
                <w:rFonts w:hint="eastAsia" w:ascii="宋体" w:hAnsi="宋体" w:eastAsia="宋体" w:cs="宋体"/>
                <w:kern w:val="0"/>
                <w:sz w:val="21"/>
                <w:szCs w:val="21"/>
                <w:highlight w:val="none"/>
                <w:u w:val="none"/>
                <w:lang w:val="en-US" w:eastAsia="zh-CN"/>
              </w:rPr>
              <w:t>电子钢琴</w:t>
            </w:r>
          </w:p>
        </w:tc>
        <w:tc>
          <w:tcPr>
            <w:tcW w:w="1484" w:type="dxa"/>
            <w:vAlign w:val="center"/>
          </w:tcPr>
          <w:p w14:paraId="20DD35FF">
            <w:pPr>
              <w:widowControl/>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1</w:t>
            </w:r>
            <w:r>
              <w:rPr>
                <w:rFonts w:hint="eastAsia" w:ascii="宋体" w:hAnsi="宋体" w:eastAsia="宋体" w:cs="宋体"/>
                <w:kern w:val="0"/>
                <w:sz w:val="21"/>
                <w:szCs w:val="21"/>
                <w:highlight w:val="none"/>
                <w:u w:val="none"/>
                <w:lang w:val="en-US" w:eastAsia="zh-CN"/>
              </w:rPr>
              <w:t>.</w:t>
            </w:r>
            <w:r>
              <w:rPr>
                <w:rFonts w:hint="eastAsia" w:ascii="宋体" w:hAnsi="宋体" w:eastAsia="宋体" w:cs="宋体"/>
                <w:kern w:val="0"/>
                <w:sz w:val="21"/>
                <w:szCs w:val="21"/>
                <w:highlight w:val="none"/>
                <w:u w:val="none"/>
              </w:rPr>
              <w:t>32</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33</w:t>
            </w:r>
            <w:r>
              <w:rPr>
                <w:rFonts w:hint="eastAsia" w:ascii="宋体" w:hAnsi="宋体" w:eastAsia="宋体" w:cs="宋体"/>
                <w:kern w:val="0"/>
                <w:sz w:val="21"/>
                <w:szCs w:val="21"/>
                <w:highlight w:val="none"/>
                <w:u w:val="none"/>
                <w:lang w:val="en-US" w:eastAsia="zh-CN"/>
              </w:rPr>
              <w:t>*0.</w:t>
            </w:r>
            <w:r>
              <w:rPr>
                <w:rFonts w:hint="eastAsia" w:ascii="宋体" w:hAnsi="宋体" w:eastAsia="宋体" w:cs="宋体"/>
                <w:kern w:val="0"/>
                <w:sz w:val="21"/>
                <w:szCs w:val="21"/>
                <w:highlight w:val="none"/>
                <w:u w:val="none"/>
              </w:rPr>
              <w:t>75</w:t>
            </w:r>
          </w:p>
        </w:tc>
        <w:tc>
          <w:tcPr>
            <w:tcW w:w="564" w:type="dxa"/>
            <w:vAlign w:val="center"/>
          </w:tcPr>
          <w:p w14:paraId="315DB33D">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27架</w:t>
            </w:r>
          </w:p>
        </w:tc>
        <w:tc>
          <w:tcPr>
            <w:tcW w:w="671" w:type="dxa"/>
            <w:vAlign w:val="center"/>
          </w:tcPr>
          <w:p w14:paraId="574C975E">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4-010</w:t>
            </w:r>
          </w:p>
        </w:tc>
        <w:tc>
          <w:tcPr>
            <w:tcW w:w="809" w:type="dxa"/>
            <w:vAlign w:val="center"/>
          </w:tcPr>
          <w:p w14:paraId="332B075F">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2号楼2层</w:t>
            </w:r>
          </w:p>
          <w:p w14:paraId="4937153A">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音乐钢琴实训室</w:t>
            </w:r>
          </w:p>
        </w:tc>
        <w:tc>
          <w:tcPr>
            <w:tcW w:w="752" w:type="dxa"/>
            <w:vAlign w:val="center"/>
          </w:tcPr>
          <w:p w14:paraId="1F8A2333">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08242D74">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shd w:val="clear" w:color="auto" w:fill="auto"/>
            <w:vAlign w:val="center"/>
          </w:tcPr>
          <w:p w14:paraId="74A2127D">
            <w:pPr>
              <w:widowControl/>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378kg</w:t>
            </w:r>
          </w:p>
        </w:tc>
        <w:tc>
          <w:tcPr>
            <w:tcW w:w="897" w:type="dxa"/>
            <w:vAlign w:val="center"/>
          </w:tcPr>
          <w:p w14:paraId="54F0CA51">
            <w:pPr>
              <w:widowControl/>
              <w:jc w:val="center"/>
              <w:rPr>
                <w:rFonts w:hint="eastAsia" w:ascii="宋体" w:hAnsi="宋体" w:eastAsia="宋体" w:cs="宋体"/>
                <w:kern w:val="0"/>
                <w:sz w:val="21"/>
                <w:szCs w:val="21"/>
                <w:highlight w:val="none"/>
                <w:u w:val="none"/>
              </w:rPr>
            </w:pPr>
          </w:p>
        </w:tc>
      </w:tr>
      <w:tr w14:paraId="397A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6BE8644E">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4</w:t>
            </w:r>
          </w:p>
        </w:tc>
        <w:tc>
          <w:tcPr>
            <w:tcW w:w="1012" w:type="dxa"/>
            <w:shd w:val="clear" w:color="auto" w:fill="auto"/>
            <w:vAlign w:val="center"/>
          </w:tcPr>
          <w:p w14:paraId="29C9D3F2">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美术手工实训室</w:t>
            </w:r>
          </w:p>
        </w:tc>
        <w:tc>
          <w:tcPr>
            <w:tcW w:w="663" w:type="dxa"/>
            <w:vAlign w:val="center"/>
          </w:tcPr>
          <w:p w14:paraId="1F9302FE">
            <w:pPr>
              <w:widowControl/>
              <w:jc w:val="center"/>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rPr>
              <w:t>工作台、柜子、画架</w:t>
            </w:r>
            <w:r>
              <w:rPr>
                <w:rFonts w:hint="eastAsia" w:ascii="宋体" w:hAnsi="宋体" w:eastAsia="宋体" w:cs="宋体"/>
                <w:kern w:val="0"/>
                <w:sz w:val="21"/>
                <w:szCs w:val="21"/>
                <w:highlight w:val="none"/>
                <w:u w:val="none"/>
                <w:lang w:eastAsia="zh-CN"/>
              </w:rPr>
              <w:t>（</w:t>
            </w:r>
            <w:r>
              <w:rPr>
                <w:rFonts w:hint="eastAsia" w:ascii="宋体" w:hAnsi="宋体" w:eastAsia="宋体" w:cs="宋体"/>
                <w:kern w:val="0"/>
                <w:sz w:val="21"/>
                <w:szCs w:val="21"/>
                <w:highlight w:val="none"/>
                <w:u w:val="none"/>
                <w:lang w:val="en-US" w:eastAsia="zh-CN"/>
              </w:rPr>
              <w:t>带凳子</w:t>
            </w:r>
            <w:r>
              <w:rPr>
                <w:rFonts w:hint="eastAsia" w:ascii="宋体" w:hAnsi="宋体" w:eastAsia="宋体" w:cs="宋体"/>
                <w:kern w:val="0"/>
                <w:sz w:val="21"/>
                <w:szCs w:val="21"/>
                <w:highlight w:val="none"/>
                <w:u w:val="none"/>
                <w:lang w:eastAsia="zh-CN"/>
              </w:rPr>
              <w:t>）</w:t>
            </w:r>
          </w:p>
        </w:tc>
        <w:tc>
          <w:tcPr>
            <w:tcW w:w="1484" w:type="dxa"/>
            <w:vAlign w:val="center"/>
          </w:tcPr>
          <w:p w14:paraId="648B398C">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1、工作台12张（可折叠）：1.57*0.8</w:t>
            </w:r>
          </w:p>
          <w:p w14:paraId="29CEE83B">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2、画架子60个：0.68*0.63*1.45</w:t>
            </w:r>
          </w:p>
          <w:p w14:paraId="1461B553">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3、木方凳60个：0.33*0.23*0.45</w:t>
            </w:r>
          </w:p>
          <w:p w14:paraId="2E40BE76">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4、展示柜12个：1*0.45*1.95</w:t>
            </w:r>
          </w:p>
        </w:tc>
        <w:tc>
          <w:tcPr>
            <w:tcW w:w="564" w:type="dxa"/>
            <w:vAlign w:val="center"/>
          </w:tcPr>
          <w:p w14:paraId="522E014D">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84套</w:t>
            </w:r>
          </w:p>
        </w:tc>
        <w:tc>
          <w:tcPr>
            <w:tcW w:w="671" w:type="dxa"/>
            <w:vAlign w:val="center"/>
          </w:tcPr>
          <w:p w14:paraId="0AFE08AF">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1-208</w:t>
            </w:r>
          </w:p>
        </w:tc>
        <w:tc>
          <w:tcPr>
            <w:tcW w:w="809" w:type="dxa"/>
            <w:vAlign w:val="center"/>
          </w:tcPr>
          <w:p w14:paraId="07B5A28C">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2号楼2层</w:t>
            </w:r>
          </w:p>
          <w:p w14:paraId="523009BF">
            <w:pPr>
              <w:widowControl/>
              <w:jc w:val="center"/>
              <w:rPr>
                <w:rFonts w:hint="eastAsia" w:ascii="宋体" w:hAnsi="宋体" w:eastAsia="宋体" w:cs="宋体"/>
                <w:kern w:val="0"/>
                <w:sz w:val="21"/>
                <w:szCs w:val="21"/>
                <w:highlight w:val="none"/>
                <w:u w:val="none"/>
                <w:lang w:val="en-US"/>
              </w:rPr>
            </w:pPr>
            <w:r>
              <w:rPr>
                <w:rFonts w:hint="eastAsia" w:ascii="宋体" w:hAnsi="宋体" w:eastAsia="宋体" w:cs="宋体"/>
                <w:kern w:val="0"/>
                <w:sz w:val="21"/>
                <w:szCs w:val="21"/>
                <w:highlight w:val="none"/>
                <w:u w:val="none"/>
                <w:lang w:val="en-US" w:eastAsia="zh-CN"/>
              </w:rPr>
              <w:t>美术实训室</w:t>
            </w:r>
          </w:p>
        </w:tc>
        <w:tc>
          <w:tcPr>
            <w:tcW w:w="752" w:type="dxa"/>
            <w:vAlign w:val="center"/>
          </w:tcPr>
          <w:p w14:paraId="242AB832">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57A2F02B">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40B121EF">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1770kg</w:t>
            </w:r>
          </w:p>
        </w:tc>
        <w:tc>
          <w:tcPr>
            <w:tcW w:w="897" w:type="dxa"/>
            <w:vAlign w:val="center"/>
          </w:tcPr>
          <w:p w14:paraId="3C2F1A03">
            <w:pPr>
              <w:widowControl/>
              <w:jc w:val="center"/>
              <w:rPr>
                <w:rFonts w:hint="eastAsia" w:ascii="宋体" w:hAnsi="宋体" w:eastAsia="宋体" w:cs="宋体"/>
                <w:kern w:val="0"/>
                <w:sz w:val="21"/>
                <w:szCs w:val="21"/>
                <w:highlight w:val="none"/>
                <w:u w:val="none"/>
              </w:rPr>
            </w:pPr>
          </w:p>
        </w:tc>
      </w:tr>
      <w:tr w14:paraId="558E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9" w:type="dxa"/>
            <w:vAlign w:val="center"/>
          </w:tcPr>
          <w:p w14:paraId="4D9D8947">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5</w:t>
            </w:r>
          </w:p>
        </w:tc>
        <w:tc>
          <w:tcPr>
            <w:tcW w:w="1012" w:type="dxa"/>
            <w:shd w:val="clear" w:color="auto" w:fill="auto"/>
            <w:vAlign w:val="center"/>
          </w:tcPr>
          <w:p w14:paraId="61F58532">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婴幼儿照护实训室</w:t>
            </w:r>
          </w:p>
        </w:tc>
        <w:tc>
          <w:tcPr>
            <w:tcW w:w="663" w:type="dxa"/>
            <w:vAlign w:val="center"/>
          </w:tcPr>
          <w:p w14:paraId="296E1AE6">
            <w:pPr>
              <w:widowControl/>
              <w:tabs>
                <w:tab w:val="left" w:pos="300"/>
              </w:tabs>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eastAsia="zh-CN"/>
              </w:rPr>
              <w:t>实训照护台、婴儿床、</w:t>
            </w:r>
            <w:r>
              <w:rPr>
                <w:rFonts w:hint="eastAsia" w:ascii="宋体" w:hAnsi="宋体" w:eastAsia="宋体" w:cs="宋体"/>
                <w:kern w:val="0"/>
                <w:sz w:val="21"/>
                <w:szCs w:val="21"/>
                <w:highlight w:val="none"/>
                <w:u w:val="none"/>
                <w:lang w:val="en-US" w:eastAsia="zh-CN"/>
              </w:rPr>
              <w:t>实训柜等</w:t>
            </w:r>
          </w:p>
        </w:tc>
        <w:tc>
          <w:tcPr>
            <w:tcW w:w="1484" w:type="dxa"/>
            <w:vAlign w:val="center"/>
          </w:tcPr>
          <w:p w14:paraId="61B330F1">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1、实训照护台6台：1*0.8*0.85</w:t>
            </w:r>
          </w:p>
          <w:p w14:paraId="2B3E3B7C">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2、婴儿床3张：1.1*0.7*0.95</w:t>
            </w:r>
          </w:p>
          <w:p w14:paraId="08A83B86">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3、实训柜3个：1.2*0.3*0.7</w:t>
            </w:r>
          </w:p>
          <w:p w14:paraId="22C71E17">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4、实训照护推车3个：1*0.5*0.9</w:t>
            </w:r>
          </w:p>
          <w:p w14:paraId="2980C575">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5、婴儿手推车3个：0.5*0.8*1</w:t>
            </w:r>
          </w:p>
          <w:p w14:paraId="2A234E1F">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6、材料箱类5箱0.6*0.38*0.44</w:t>
            </w:r>
          </w:p>
          <w:p w14:paraId="7C62FBE4">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2箱0.7*0.25*0.3</w:t>
            </w:r>
          </w:p>
          <w:p w14:paraId="485F89DD">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1箱0.9*0.4*0.2</w:t>
            </w:r>
          </w:p>
          <w:p w14:paraId="4C3C206C">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1箱0.85*0.75*0.45</w:t>
            </w:r>
          </w:p>
          <w:p w14:paraId="7B35937E">
            <w:pPr>
              <w:widowControl/>
              <w:jc w:val="left"/>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1箱2.55*0.6*0.12</w:t>
            </w:r>
          </w:p>
        </w:tc>
        <w:tc>
          <w:tcPr>
            <w:tcW w:w="564" w:type="dxa"/>
            <w:vAlign w:val="center"/>
          </w:tcPr>
          <w:p w14:paraId="3486B537">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3套</w:t>
            </w:r>
          </w:p>
        </w:tc>
        <w:tc>
          <w:tcPr>
            <w:tcW w:w="671" w:type="dxa"/>
            <w:vAlign w:val="center"/>
          </w:tcPr>
          <w:p w14:paraId="349C0725">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1-305</w:t>
            </w:r>
          </w:p>
        </w:tc>
        <w:tc>
          <w:tcPr>
            <w:tcW w:w="809" w:type="dxa"/>
            <w:vAlign w:val="center"/>
          </w:tcPr>
          <w:p w14:paraId="0A78DA27">
            <w:pPr>
              <w:widowControl/>
              <w:jc w:val="center"/>
              <w:rPr>
                <w:rFonts w:hint="eastAsia" w:ascii="宋体" w:hAnsi="宋体" w:eastAsia="宋体" w:cs="宋体"/>
                <w:kern w:val="0"/>
                <w:sz w:val="21"/>
                <w:szCs w:val="21"/>
                <w:highlight w:val="none"/>
                <w:u w:val="none"/>
                <w:lang w:val="en-US"/>
              </w:rPr>
            </w:pPr>
            <w:r>
              <w:rPr>
                <w:rFonts w:hint="eastAsia" w:ascii="宋体" w:hAnsi="宋体" w:eastAsia="宋体" w:cs="宋体"/>
                <w:kern w:val="0"/>
                <w:sz w:val="21"/>
                <w:szCs w:val="21"/>
                <w:highlight w:val="none"/>
                <w:u w:val="none"/>
                <w:lang w:val="en-US" w:eastAsia="zh-CN"/>
              </w:rPr>
              <w:t>2号楼2层婴幼儿生活照料实训室</w:t>
            </w:r>
          </w:p>
        </w:tc>
        <w:tc>
          <w:tcPr>
            <w:tcW w:w="752" w:type="dxa"/>
            <w:vAlign w:val="center"/>
          </w:tcPr>
          <w:p w14:paraId="440D9ECD">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3836608E">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3D7A2F04">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636kg</w:t>
            </w:r>
          </w:p>
        </w:tc>
        <w:tc>
          <w:tcPr>
            <w:tcW w:w="897" w:type="dxa"/>
            <w:vAlign w:val="center"/>
          </w:tcPr>
          <w:p w14:paraId="0ECA063F">
            <w:pPr>
              <w:widowControl/>
              <w:jc w:val="center"/>
              <w:rPr>
                <w:rFonts w:hint="eastAsia" w:ascii="宋体" w:hAnsi="宋体" w:eastAsia="宋体" w:cs="宋体"/>
                <w:kern w:val="0"/>
                <w:sz w:val="21"/>
                <w:szCs w:val="21"/>
                <w:highlight w:val="none"/>
                <w:u w:val="none"/>
              </w:rPr>
            </w:pPr>
          </w:p>
        </w:tc>
      </w:tr>
      <w:tr w14:paraId="143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48D14472">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6</w:t>
            </w:r>
          </w:p>
        </w:tc>
        <w:tc>
          <w:tcPr>
            <w:tcW w:w="1012" w:type="dxa"/>
            <w:shd w:val="clear" w:color="auto" w:fill="auto"/>
            <w:vAlign w:val="center"/>
          </w:tcPr>
          <w:p w14:paraId="4E38BAAB">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学前教育模拟课堂实训室</w:t>
            </w:r>
          </w:p>
        </w:tc>
        <w:tc>
          <w:tcPr>
            <w:tcW w:w="663" w:type="dxa"/>
            <w:vAlign w:val="center"/>
          </w:tcPr>
          <w:p w14:paraId="146B4F88">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实训模拟材料</w:t>
            </w:r>
          </w:p>
        </w:tc>
        <w:tc>
          <w:tcPr>
            <w:tcW w:w="1484" w:type="dxa"/>
            <w:vAlign w:val="center"/>
          </w:tcPr>
          <w:p w14:paraId="44CA9D12">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1、婴儿木床1张：1.3*0.7*1.3</w:t>
            </w:r>
          </w:p>
          <w:p w14:paraId="0438F8D8">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2、材料箱类：8箱0.45*0.3*0.3、6箱0.5*0.3*0.35</w:t>
            </w:r>
          </w:p>
        </w:tc>
        <w:tc>
          <w:tcPr>
            <w:tcW w:w="564" w:type="dxa"/>
            <w:vAlign w:val="center"/>
          </w:tcPr>
          <w:p w14:paraId="33D22906">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1套</w:t>
            </w:r>
          </w:p>
        </w:tc>
        <w:tc>
          <w:tcPr>
            <w:tcW w:w="671" w:type="dxa"/>
            <w:vAlign w:val="center"/>
          </w:tcPr>
          <w:p w14:paraId="3779175D">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1-307</w:t>
            </w:r>
          </w:p>
        </w:tc>
        <w:tc>
          <w:tcPr>
            <w:tcW w:w="809" w:type="dxa"/>
            <w:vAlign w:val="center"/>
          </w:tcPr>
          <w:p w14:paraId="0C04E67D">
            <w:pPr>
              <w:widowControl/>
              <w:jc w:val="center"/>
              <w:rPr>
                <w:rFonts w:hint="eastAsia" w:ascii="宋体" w:hAnsi="宋体" w:eastAsia="宋体" w:cs="宋体"/>
                <w:kern w:val="0"/>
                <w:sz w:val="21"/>
                <w:szCs w:val="21"/>
                <w:highlight w:val="none"/>
                <w:u w:val="none"/>
                <w:lang w:val="en-US"/>
              </w:rPr>
            </w:pPr>
            <w:r>
              <w:rPr>
                <w:rFonts w:hint="eastAsia" w:ascii="宋体" w:hAnsi="宋体" w:eastAsia="宋体" w:cs="宋体"/>
                <w:kern w:val="0"/>
                <w:sz w:val="21"/>
                <w:szCs w:val="21"/>
                <w:highlight w:val="none"/>
                <w:u w:val="none"/>
                <w:lang w:val="en-US" w:eastAsia="zh-CN"/>
              </w:rPr>
              <w:t>2号楼2层幼儿模拟实训室</w:t>
            </w:r>
          </w:p>
        </w:tc>
        <w:tc>
          <w:tcPr>
            <w:tcW w:w="752" w:type="dxa"/>
            <w:vAlign w:val="center"/>
          </w:tcPr>
          <w:p w14:paraId="2DD3C8D9">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434074F3">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1F1ACBA1">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240kg</w:t>
            </w:r>
          </w:p>
        </w:tc>
        <w:tc>
          <w:tcPr>
            <w:tcW w:w="897" w:type="dxa"/>
            <w:vAlign w:val="center"/>
          </w:tcPr>
          <w:p w14:paraId="0BBBADFE">
            <w:pPr>
              <w:widowControl/>
              <w:jc w:val="center"/>
              <w:rPr>
                <w:rFonts w:hint="eastAsia" w:ascii="宋体" w:hAnsi="宋体" w:eastAsia="宋体" w:cs="宋体"/>
                <w:kern w:val="0"/>
                <w:sz w:val="21"/>
                <w:szCs w:val="21"/>
                <w:highlight w:val="none"/>
                <w:u w:val="none"/>
              </w:rPr>
            </w:pPr>
          </w:p>
        </w:tc>
      </w:tr>
      <w:tr w14:paraId="48D2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232FD13B">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7</w:t>
            </w:r>
          </w:p>
        </w:tc>
        <w:tc>
          <w:tcPr>
            <w:tcW w:w="1012" w:type="dxa"/>
            <w:shd w:val="clear" w:color="auto" w:fill="auto"/>
            <w:vAlign w:val="center"/>
          </w:tcPr>
          <w:p w14:paraId="635AAE32">
            <w:pPr>
              <w:spacing w:line="360" w:lineRule="auto"/>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rPr>
              <w:t>同传翻译实训室</w:t>
            </w:r>
          </w:p>
        </w:tc>
        <w:tc>
          <w:tcPr>
            <w:tcW w:w="663" w:type="dxa"/>
            <w:vAlign w:val="center"/>
          </w:tcPr>
          <w:p w14:paraId="794C5525">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rPr>
              <w:t>同传翻译</w:t>
            </w:r>
            <w:r>
              <w:rPr>
                <w:rFonts w:hint="eastAsia" w:ascii="宋体" w:hAnsi="宋体" w:eastAsia="宋体" w:cs="宋体"/>
                <w:kern w:val="0"/>
                <w:sz w:val="21"/>
                <w:szCs w:val="21"/>
                <w:highlight w:val="none"/>
                <w:u w:val="none"/>
                <w:lang w:val="en-US" w:eastAsia="zh-CN"/>
              </w:rPr>
              <w:t>设备</w:t>
            </w:r>
          </w:p>
        </w:tc>
        <w:tc>
          <w:tcPr>
            <w:tcW w:w="1484" w:type="dxa"/>
            <w:vAlign w:val="center"/>
          </w:tcPr>
          <w:p w14:paraId="00CC69F9">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箱类:2箱0.95*0.4*0.38、5箱0.5*0.3*0.25</w:t>
            </w:r>
            <w:r>
              <w:rPr>
                <w:rFonts w:hint="eastAsia" w:ascii="宋体" w:hAnsi="宋体" w:eastAsia="宋体" w:cs="宋体"/>
                <w:kern w:val="0"/>
                <w:sz w:val="21"/>
                <w:szCs w:val="21"/>
                <w:highlight w:val="none"/>
                <w:u w:val="none"/>
                <w:lang w:val="en-US" w:eastAsia="zh-CN"/>
              </w:rPr>
              <w:br w:type="textWrapping"/>
            </w:r>
            <w:r>
              <w:rPr>
                <w:rFonts w:hint="eastAsia" w:ascii="宋体" w:hAnsi="宋体" w:eastAsia="宋体" w:cs="宋体"/>
                <w:kern w:val="0"/>
                <w:sz w:val="21"/>
                <w:szCs w:val="21"/>
                <w:highlight w:val="none"/>
                <w:u w:val="none"/>
                <w:lang w:val="en-US" w:eastAsia="zh-CN"/>
              </w:rPr>
              <w:t>1箱0.4*0.37*0.3</w:t>
            </w:r>
          </w:p>
        </w:tc>
        <w:tc>
          <w:tcPr>
            <w:tcW w:w="564" w:type="dxa"/>
            <w:vAlign w:val="center"/>
          </w:tcPr>
          <w:p w14:paraId="1AC4FC24">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1套</w:t>
            </w:r>
          </w:p>
        </w:tc>
        <w:tc>
          <w:tcPr>
            <w:tcW w:w="671" w:type="dxa"/>
            <w:vAlign w:val="center"/>
          </w:tcPr>
          <w:p w14:paraId="404C5432">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1-208</w:t>
            </w:r>
          </w:p>
        </w:tc>
        <w:tc>
          <w:tcPr>
            <w:tcW w:w="809" w:type="dxa"/>
            <w:vAlign w:val="center"/>
          </w:tcPr>
          <w:p w14:paraId="078DEE47">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2号楼库房</w:t>
            </w:r>
          </w:p>
        </w:tc>
        <w:tc>
          <w:tcPr>
            <w:tcW w:w="752" w:type="dxa"/>
            <w:vAlign w:val="center"/>
          </w:tcPr>
          <w:p w14:paraId="6EA12ED4">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无</w:t>
            </w:r>
          </w:p>
        </w:tc>
        <w:tc>
          <w:tcPr>
            <w:tcW w:w="672" w:type="dxa"/>
            <w:vAlign w:val="center"/>
          </w:tcPr>
          <w:p w14:paraId="71B3D664">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058DD091">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200kg</w:t>
            </w:r>
          </w:p>
        </w:tc>
        <w:tc>
          <w:tcPr>
            <w:tcW w:w="897" w:type="dxa"/>
            <w:vAlign w:val="center"/>
          </w:tcPr>
          <w:p w14:paraId="4EDE2B7A">
            <w:pPr>
              <w:widowControl/>
              <w:jc w:val="center"/>
              <w:rPr>
                <w:rFonts w:hint="eastAsia" w:ascii="宋体" w:hAnsi="宋体" w:eastAsia="宋体" w:cs="宋体"/>
                <w:kern w:val="0"/>
                <w:sz w:val="21"/>
                <w:szCs w:val="21"/>
                <w:highlight w:val="none"/>
                <w:u w:val="none"/>
              </w:rPr>
            </w:pPr>
          </w:p>
        </w:tc>
      </w:tr>
      <w:tr w14:paraId="6B45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vAlign w:val="center"/>
          </w:tcPr>
          <w:p w14:paraId="5641B3FA">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8</w:t>
            </w:r>
          </w:p>
        </w:tc>
        <w:tc>
          <w:tcPr>
            <w:tcW w:w="1012" w:type="dxa"/>
            <w:shd w:val="clear" w:color="auto" w:fill="auto"/>
            <w:vAlign w:val="center"/>
          </w:tcPr>
          <w:p w14:paraId="20C7ADB7">
            <w:pPr>
              <w:spacing w:line="360" w:lineRule="auto"/>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三角钢琴</w:t>
            </w:r>
          </w:p>
        </w:tc>
        <w:tc>
          <w:tcPr>
            <w:tcW w:w="663" w:type="dxa"/>
            <w:vAlign w:val="center"/>
          </w:tcPr>
          <w:p w14:paraId="71CF63BF">
            <w:pPr>
              <w:widowControl/>
              <w:jc w:val="center"/>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lang w:val="en-US" w:eastAsia="zh-CN"/>
              </w:rPr>
              <w:t>三角钢琴</w:t>
            </w:r>
          </w:p>
        </w:tc>
        <w:tc>
          <w:tcPr>
            <w:tcW w:w="1484" w:type="dxa"/>
            <w:vAlign w:val="center"/>
          </w:tcPr>
          <w:p w14:paraId="7653FDBA">
            <w:pPr>
              <w:widowControl/>
              <w:jc w:val="left"/>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2m*1.55m*1m</w:t>
            </w:r>
          </w:p>
        </w:tc>
        <w:tc>
          <w:tcPr>
            <w:tcW w:w="564" w:type="dxa"/>
            <w:vAlign w:val="center"/>
          </w:tcPr>
          <w:p w14:paraId="40615D6E">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1架</w:t>
            </w:r>
          </w:p>
        </w:tc>
        <w:tc>
          <w:tcPr>
            <w:tcW w:w="671" w:type="dxa"/>
            <w:vAlign w:val="center"/>
          </w:tcPr>
          <w:p w14:paraId="1BEFC344">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3号楼4楼礼堂</w:t>
            </w:r>
          </w:p>
        </w:tc>
        <w:tc>
          <w:tcPr>
            <w:tcW w:w="809" w:type="dxa"/>
            <w:shd w:val="clear" w:color="auto" w:fill="auto"/>
            <w:vAlign w:val="center"/>
          </w:tcPr>
          <w:p w14:paraId="6126940F">
            <w:pPr>
              <w:widowControl/>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2号楼2层展示厅</w:t>
            </w:r>
          </w:p>
        </w:tc>
        <w:tc>
          <w:tcPr>
            <w:tcW w:w="752" w:type="dxa"/>
            <w:shd w:val="clear" w:color="auto" w:fill="auto"/>
            <w:vAlign w:val="center"/>
          </w:tcPr>
          <w:p w14:paraId="4E5AA327">
            <w:pPr>
              <w:widowControl/>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无</w:t>
            </w:r>
          </w:p>
        </w:tc>
        <w:tc>
          <w:tcPr>
            <w:tcW w:w="672" w:type="dxa"/>
            <w:shd w:val="clear" w:color="auto" w:fill="auto"/>
            <w:vAlign w:val="center"/>
          </w:tcPr>
          <w:p w14:paraId="1DA6FEB9">
            <w:pPr>
              <w:widowControl/>
              <w:jc w:val="center"/>
              <w:rPr>
                <w:rFonts w:hint="eastAsia" w:ascii="宋体" w:hAnsi="宋体" w:eastAsia="宋体" w:cs="宋体"/>
                <w:kern w:val="0"/>
                <w:sz w:val="21"/>
                <w:szCs w:val="21"/>
                <w:highlight w:val="none"/>
                <w:u w:val="none"/>
                <w:lang w:val="en-US" w:eastAsia="zh-CN" w:bidi="ar-SA"/>
              </w:rPr>
            </w:pPr>
            <w:r>
              <w:rPr>
                <w:rFonts w:hint="eastAsia" w:ascii="宋体" w:hAnsi="宋体" w:eastAsia="宋体" w:cs="宋体"/>
                <w:kern w:val="0"/>
                <w:sz w:val="21"/>
                <w:szCs w:val="21"/>
                <w:highlight w:val="none"/>
                <w:u w:val="none"/>
                <w:lang w:val="en-US" w:eastAsia="zh-CN"/>
              </w:rPr>
              <w:t>有</w:t>
            </w:r>
          </w:p>
        </w:tc>
        <w:tc>
          <w:tcPr>
            <w:tcW w:w="668" w:type="dxa"/>
            <w:vAlign w:val="center"/>
          </w:tcPr>
          <w:p w14:paraId="64E05592">
            <w:pPr>
              <w:widowControl/>
              <w:jc w:val="center"/>
              <w:rPr>
                <w:rFonts w:hint="eastAsia" w:ascii="宋体" w:hAnsi="宋体" w:eastAsia="宋体" w:cs="宋体"/>
                <w:kern w:val="0"/>
                <w:sz w:val="21"/>
                <w:szCs w:val="21"/>
                <w:highlight w:val="none"/>
                <w:u w:val="none"/>
                <w:lang w:val="en-US" w:eastAsia="zh-CN"/>
              </w:rPr>
            </w:pPr>
            <w:r>
              <w:rPr>
                <w:rFonts w:hint="eastAsia" w:ascii="宋体" w:hAnsi="宋体" w:eastAsia="宋体" w:cs="宋体"/>
                <w:kern w:val="0"/>
                <w:sz w:val="21"/>
                <w:szCs w:val="21"/>
                <w:highlight w:val="none"/>
                <w:u w:val="none"/>
                <w:lang w:val="en-US" w:eastAsia="zh-CN"/>
              </w:rPr>
              <w:t>450kg</w:t>
            </w:r>
          </w:p>
        </w:tc>
        <w:tc>
          <w:tcPr>
            <w:tcW w:w="897" w:type="dxa"/>
            <w:vAlign w:val="center"/>
          </w:tcPr>
          <w:p w14:paraId="50640475">
            <w:pPr>
              <w:widowControl/>
              <w:jc w:val="both"/>
              <w:rPr>
                <w:rFonts w:hint="eastAsia" w:ascii="宋体" w:hAnsi="宋体" w:eastAsia="宋体" w:cs="宋体"/>
                <w:kern w:val="0"/>
                <w:sz w:val="21"/>
                <w:szCs w:val="21"/>
                <w:highlight w:val="none"/>
                <w:u w:val="none"/>
                <w:lang w:val="en-US" w:eastAsia="zh-CN"/>
              </w:rPr>
            </w:pPr>
          </w:p>
        </w:tc>
      </w:tr>
    </w:tbl>
    <w:p w14:paraId="42935E89">
      <w:pPr>
        <w:numPr>
          <w:ilvl w:val="0"/>
          <w:numId w:val="0"/>
        </w:numPr>
        <w:rPr>
          <w:rFonts w:hint="eastAsia" w:ascii="宋体" w:hAnsi="宋体" w:eastAsia="宋体" w:cs="宋体"/>
          <w:sz w:val="24"/>
          <w:szCs w:val="24"/>
          <w:highlight w:val="none"/>
          <w:u w:val="none"/>
        </w:rPr>
      </w:pPr>
    </w:p>
    <w:p w14:paraId="06DBF1EF">
      <w:pP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br w:type="page"/>
      </w:r>
    </w:p>
    <w:p w14:paraId="70079AA0">
      <w:pPr>
        <w:pStyle w:val="8"/>
        <w:spacing w:line="36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数字商贸学院</w:t>
      </w:r>
      <w:r>
        <w:rPr>
          <w:rFonts w:hint="eastAsia" w:ascii="宋体" w:hAnsi="宋体" w:cs="宋体"/>
          <w:color w:val="000000"/>
          <w:highlight w:val="none"/>
          <w:lang w:val="en-US" w:eastAsia="zh-CN"/>
        </w:rPr>
        <w:t>搬运</w:t>
      </w:r>
      <w:r>
        <w:rPr>
          <w:rFonts w:hint="eastAsia" w:ascii="宋体" w:hAnsi="宋体" w:eastAsia="宋体" w:cs="宋体"/>
          <w:color w:val="000000"/>
          <w:highlight w:val="none"/>
          <w:lang w:val="en-US" w:eastAsia="zh-CN"/>
        </w:rPr>
        <w:t>及建设</w:t>
      </w:r>
      <w:r>
        <w:rPr>
          <w:rFonts w:hint="eastAsia" w:ascii="宋体" w:hAnsi="宋体" w:eastAsia="宋体" w:cs="宋体"/>
          <w:color w:val="000000"/>
          <w:highlight w:val="none"/>
        </w:rPr>
        <w:t>项目需求</w:t>
      </w:r>
    </w:p>
    <w:p w14:paraId="05D162A5">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基本情况</w:t>
      </w:r>
    </w:p>
    <w:p w14:paraId="479737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数字商贸</w:t>
      </w:r>
      <w:r>
        <w:rPr>
          <w:rFonts w:hint="eastAsia" w:ascii="宋体" w:hAnsi="宋体" w:eastAsia="宋体" w:cs="宋体"/>
          <w:sz w:val="24"/>
          <w:szCs w:val="24"/>
          <w:highlight w:val="none"/>
        </w:rPr>
        <w:t>学院所有基础教学和实</w:t>
      </w:r>
      <w:r>
        <w:rPr>
          <w:rFonts w:hint="eastAsia" w:ascii="宋体" w:hAnsi="宋体" w:eastAsia="宋体" w:cs="宋体"/>
          <w:sz w:val="24"/>
          <w:szCs w:val="24"/>
          <w:highlight w:val="none"/>
          <w:lang w:val="en-US" w:eastAsia="zh-CN"/>
        </w:rPr>
        <w:t>训</w:t>
      </w:r>
      <w:r>
        <w:rPr>
          <w:rFonts w:hint="eastAsia" w:ascii="宋体" w:hAnsi="宋体" w:eastAsia="宋体" w:cs="宋体"/>
          <w:sz w:val="24"/>
          <w:szCs w:val="24"/>
          <w:highlight w:val="none"/>
        </w:rPr>
        <w:t>室物资（实</w:t>
      </w:r>
      <w:r>
        <w:rPr>
          <w:rFonts w:hint="eastAsia" w:ascii="宋体" w:hAnsi="宋体" w:eastAsia="宋体" w:cs="宋体"/>
          <w:sz w:val="24"/>
          <w:szCs w:val="24"/>
          <w:highlight w:val="none"/>
          <w:lang w:val="en-US" w:eastAsia="zh-CN"/>
        </w:rPr>
        <w:t>训</w:t>
      </w:r>
      <w:r>
        <w:rPr>
          <w:rFonts w:hint="eastAsia" w:ascii="宋体" w:hAnsi="宋体" w:eastAsia="宋体" w:cs="宋体"/>
          <w:sz w:val="24"/>
          <w:szCs w:val="24"/>
          <w:highlight w:val="none"/>
        </w:rPr>
        <w:t>室家具、耗材、空调、图书和办公用品等），行政办公的物品资料等，固定资产总计约</w:t>
      </w:r>
      <w:r>
        <w:rPr>
          <w:rFonts w:hint="eastAsia" w:ascii="宋体" w:hAnsi="宋体" w:eastAsia="宋体" w:cs="宋体"/>
          <w:sz w:val="24"/>
          <w:szCs w:val="24"/>
          <w:highlight w:val="none"/>
          <w:lang w:val="en-US" w:eastAsia="zh-CN"/>
        </w:rPr>
        <w:t>300</w:t>
      </w:r>
      <w:r>
        <w:rPr>
          <w:rFonts w:hint="eastAsia" w:ascii="宋体" w:hAnsi="宋体" w:eastAsia="宋体" w:cs="宋体"/>
          <w:sz w:val="24"/>
          <w:szCs w:val="24"/>
          <w:highlight w:val="none"/>
        </w:rPr>
        <w:t>万元，约</w:t>
      </w:r>
      <w:r>
        <w:rPr>
          <w:rFonts w:hint="eastAsia" w:ascii="宋体" w:hAnsi="宋体" w:eastAsia="宋体" w:cs="宋体"/>
          <w:sz w:val="24"/>
          <w:szCs w:val="24"/>
          <w:highlight w:val="none"/>
          <w:lang w:val="en-US" w:eastAsia="zh-CN"/>
        </w:rPr>
        <w:t>400</w:t>
      </w:r>
      <w:r>
        <w:rPr>
          <w:rFonts w:hint="eastAsia" w:ascii="宋体" w:hAnsi="宋体" w:eastAsia="宋体" w:cs="宋体"/>
          <w:sz w:val="24"/>
          <w:szCs w:val="24"/>
          <w:highlight w:val="none"/>
        </w:rPr>
        <w:t>台</w:t>
      </w:r>
      <w:r>
        <w:rPr>
          <w:rFonts w:hint="eastAsia" w:ascii="宋体" w:hAnsi="宋体" w:eastAsia="宋体" w:cs="宋体"/>
          <w:sz w:val="24"/>
          <w:szCs w:val="24"/>
          <w:highlight w:val="none"/>
          <w:lang w:val="en-US" w:eastAsia="zh-CN"/>
        </w:rPr>
        <w:t>实训</w:t>
      </w:r>
      <w:r>
        <w:rPr>
          <w:rFonts w:hint="eastAsia" w:ascii="宋体" w:hAnsi="宋体" w:eastAsia="宋体" w:cs="宋体"/>
          <w:sz w:val="24"/>
          <w:szCs w:val="24"/>
          <w:highlight w:val="none"/>
        </w:rPr>
        <w:t>设备和</w:t>
      </w: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rPr>
        <w:t>件家具。</w:t>
      </w:r>
    </w:p>
    <w:p w14:paraId="3B34598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服务内容包括：实</w:t>
      </w:r>
      <w:r>
        <w:rPr>
          <w:rFonts w:hint="eastAsia" w:ascii="宋体" w:hAnsi="宋体" w:eastAsia="宋体" w:cs="宋体"/>
          <w:sz w:val="24"/>
          <w:szCs w:val="24"/>
          <w:highlight w:val="none"/>
          <w:lang w:val="en-US" w:eastAsia="zh-CN"/>
        </w:rPr>
        <w:t>训</w:t>
      </w: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w:t>
      </w:r>
      <w:r>
        <w:rPr>
          <w:rFonts w:hint="eastAsia" w:ascii="宋体" w:hAnsi="宋体" w:eastAsia="宋体" w:cs="宋体"/>
          <w:sz w:val="24"/>
          <w:szCs w:val="24"/>
          <w:highlight w:val="none"/>
          <w:lang w:val="en-US" w:eastAsia="zh-CN"/>
        </w:rPr>
        <w:t>训</w:t>
      </w:r>
      <w:r>
        <w:rPr>
          <w:rFonts w:hint="eastAsia" w:ascii="宋体" w:hAnsi="宋体" w:eastAsia="宋体" w:cs="宋体"/>
          <w:sz w:val="24"/>
          <w:szCs w:val="24"/>
          <w:highlight w:val="none"/>
        </w:rPr>
        <w:t>室家具、实</w:t>
      </w:r>
      <w:r>
        <w:rPr>
          <w:rFonts w:hint="eastAsia" w:ascii="宋体" w:hAnsi="宋体" w:eastAsia="宋体" w:cs="宋体"/>
          <w:sz w:val="24"/>
          <w:szCs w:val="24"/>
          <w:highlight w:val="none"/>
          <w:lang w:val="en-US" w:eastAsia="zh-CN"/>
        </w:rPr>
        <w:t>训</w:t>
      </w:r>
      <w:r>
        <w:rPr>
          <w:rFonts w:hint="eastAsia" w:ascii="宋体" w:hAnsi="宋体" w:eastAsia="宋体" w:cs="宋体"/>
          <w:sz w:val="24"/>
          <w:szCs w:val="24"/>
          <w:highlight w:val="none"/>
        </w:rPr>
        <w:t>材料、办公家具和办公用品、文件资料等</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业务。投标人须在投标文件《服务条款偏离表》中应对以下要求逐条进行响应描述或偏离说明。</w:t>
      </w:r>
    </w:p>
    <w:p w14:paraId="59131443">
      <w:pPr>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数字商贸</w:t>
      </w:r>
      <w:r>
        <w:rPr>
          <w:rFonts w:hint="eastAsia" w:ascii="宋体" w:hAnsi="宋体" w:eastAsia="宋体" w:cs="宋体"/>
          <w:sz w:val="24"/>
          <w:szCs w:val="24"/>
          <w:highlight w:val="none"/>
        </w:rPr>
        <w:t>学院涉及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的实验用房、行政用房面积共有</w:t>
      </w:r>
      <w:r>
        <w:rPr>
          <w:rFonts w:hint="eastAsia" w:ascii="宋体" w:hAnsi="宋体" w:eastAsia="宋体" w:cs="宋体"/>
          <w:sz w:val="24"/>
          <w:szCs w:val="24"/>
          <w:highlight w:val="none"/>
          <w:lang w:val="en-US" w:eastAsia="zh-CN"/>
        </w:rPr>
        <w:t>1730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间</w:t>
      </w:r>
      <w:r>
        <w:rPr>
          <w:rFonts w:hint="eastAsia" w:ascii="宋体" w:hAnsi="宋体" w:eastAsia="宋体" w:cs="宋体"/>
          <w:sz w:val="24"/>
          <w:szCs w:val="24"/>
          <w:highlight w:val="none"/>
          <w:lang w:eastAsia="zh-CN"/>
        </w:rPr>
        <w:t>。</w:t>
      </w:r>
    </w:p>
    <w:p w14:paraId="7B38EA6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二、数字商贸学院</w:t>
      </w:r>
      <w:r>
        <w:rPr>
          <w:rFonts w:hint="eastAsia" w:ascii="宋体" w:hAnsi="宋体" w:eastAsia="宋体" w:cs="宋体"/>
          <w:b/>
          <w:bCs/>
          <w:sz w:val="24"/>
          <w:szCs w:val="24"/>
          <w:highlight w:val="none"/>
          <w:lang w:eastAsia="zh-CN"/>
        </w:rPr>
        <w:t>搬运具体</w:t>
      </w:r>
      <w:r>
        <w:rPr>
          <w:rFonts w:hint="eastAsia" w:ascii="宋体" w:hAnsi="宋体" w:eastAsia="宋体" w:cs="宋体"/>
          <w:b/>
          <w:bCs/>
          <w:sz w:val="24"/>
          <w:szCs w:val="24"/>
          <w:highlight w:val="none"/>
        </w:rPr>
        <w:t>要求如下：</w:t>
      </w:r>
    </w:p>
    <w:p w14:paraId="5A936D0F">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3B4E54F9">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tbl>
      <w:tblPr>
        <w:tblStyle w:val="45"/>
        <w:tblpPr w:leftFromText="180" w:rightFromText="180" w:vertAnchor="text" w:horzAnchor="page" w:tblpX="1498" w:tblpY="468"/>
        <w:tblOverlap w:val="never"/>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585"/>
        <w:gridCol w:w="4858"/>
        <w:gridCol w:w="1664"/>
      </w:tblGrid>
      <w:tr w14:paraId="1EAC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3" w:type="dxa"/>
            <w:vAlign w:val="center"/>
          </w:tcPr>
          <w:p w14:paraId="22C809B0">
            <w:pPr>
              <w:spacing w:line="360"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学院名称</w:t>
            </w:r>
          </w:p>
        </w:tc>
        <w:tc>
          <w:tcPr>
            <w:tcW w:w="1585" w:type="dxa"/>
            <w:vAlign w:val="center"/>
          </w:tcPr>
          <w:p w14:paraId="70004E3C">
            <w:pPr>
              <w:spacing w:line="360"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实训室（区）名称</w:t>
            </w:r>
          </w:p>
        </w:tc>
        <w:tc>
          <w:tcPr>
            <w:tcW w:w="4858" w:type="dxa"/>
            <w:vAlign w:val="center"/>
          </w:tcPr>
          <w:p w14:paraId="6EC8432E">
            <w:pPr>
              <w:spacing w:line="360"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具体要求</w:t>
            </w:r>
          </w:p>
        </w:tc>
        <w:tc>
          <w:tcPr>
            <w:tcW w:w="1664" w:type="dxa"/>
            <w:vAlign w:val="center"/>
          </w:tcPr>
          <w:p w14:paraId="66C4E579">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备注</w:t>
            </w:r>
          </w:p>
        </w:tc>
      </w:tr>
      <w:tr w14:paraId="31AE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833" w:type="dxa"/>
            <w:vMerge w:val="restart"/>
            <w:vAlign w:val="center"/>
          </w:tcPr>
          <w:p w14:paraId="3BA3D8EB">
            <w:pPr>
              <w:spacing w:line="360" w:lineRule="auto"/>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数字商贸学院</w:t>
            </w:r>
          </w:p>
        </w:tc>
        <w:tc>
          <w:tcPr>
            <w:tcW w:w="1585" w:type="dxa"/>
            <w:vAlign w:val="center"/>
          </w:tcPr>
          <w:p w14:paraId="3D890215">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产品拍摄实训室</w:t>
            </w:r>
          </w:p>
        </w:tc>
        <w:tc>
          <w:tcPr>
            <w:tcW w:w="4858" w:type="dxa"/>
            <w:vAlign w:val="center"/>
          </w:tcPr>
          <w:p w14:paraId="390C388A">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1.设备拆卸：提供专业技术人员对设备进行规范拆卸（包括电源线、网线、精密组件分离)</w:t>
            </w:r>
          </w:p>
          <w:p w14:paraId="141C4930">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2.设备打包：使用防震泡沫、定制木箱、防静电包装等专业材料，确保设备在运输中无损坏</w:t>
            </w:r>
          </w:p>
          <w:p w14:paraId="4A5B4657">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3.设备搬运：提供防震、防雨运输车辆，全程固定设备，避免倾倒或碰撞</w:t>
            </w:r>
          </w:p>
          <w:p w14:paraId="0FCE760D">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设备安装与调试：根据技术规范，由原拆卸技术团队与专业工程师组成安装小组，进行设备精准定位与安装。安装过程中，严格遵循电气、机械安装标准，规范连接电源线、网线及各类组件，确保线路布局整齐、标识清晰。安装完成后，对设备进行全面调试，测试运行参数、功能模块及系统兼容性。</w:t>
            </w:r>
          </w:p>
        </w:tc>
        <w:tc>
          <w:tcPr>
            <w:tcW w:w="1664" w:type="dxa"/>
            <w:vAlign w:val="center"/>
          </w:tcPr>
          <w:p w14:paraId="32C14EAC">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根据设备器材属性做好零件之间的软包防护或硬包防护。如果需要堆叠摆放，务必确定好设备包装外壳是否能够承受相应重量。</w:t>
            </w:r>
          </w:p>
          <w:p w14:paraId="0D08D0B1">
            <w:pPr>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所有搬运后的设备都需接通电路进行测试</w:t>
            </w:r>
          </w:p>
        </w:tc>
      </w:tr>
      <w:tr w14:paraId="7056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833" w:type="dxa"/>
            <w:vMerge w:val="continue"/>
            <w:shd w:val="clear" w:color="auto" w:fill="auto"/>
            <w:vAlign w:val="center"/>
          </w:tcPr>
          <w:p w14:paraId="156AD24B">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3CBA931E">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电子商务实训室</w:t>
            </w:r>
          </w:p>
        </w:tc>
        <w:tc>
          <w:tcPr>
            <w:tcW w:w="4858" w:type="dxa"/>
            <w:vAlign w:val="center"/>
          </w:tcPr>
          <w:p w14:paraId="4A8EB610">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301：电脑3台（需要拆卸2台，1台暂未拆箱），打印机1台，需要一个大纸箱。</w:t>
            </w:r>
          </w:p>
          <w:p w14:paraId="2CE1FB9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1.避免运输中晃动，配套的网线、插座分类包装，搬运后数量无误；</w:t>
            </w:r>
          </w:p>
          <w:p w14:paraId="7AB3BA5D">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2.电脑、显示器采用专用包装箱打包，避免碰撞损坏；</w:t>
            </w:r>
          </w:p>
          <w:p w14:paraId="477F0FC7">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3.文件柜需固定好柜门，柜内较重物件或金属物件拿出分类打包，并做好归属标记；</w:t>
            </w:r>
          </w:p>
          <w:p w14:paraId="276CD92D">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4.货架拆散打包，搬运后组装复原；</w:t>
            </w:r>
          </w:p>
          <w:p w14:paraId="1E608087">
            <w:pPr>
              <w:tabs>
                <w:tab w:val="left" w:pos="3018"/>
              </w:tabs>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5.运输车辆上做好固定，防止其在运输过程中晃动、移位，避免与其他物品发生碰撞导致损坏。</w:t>
            </w:r>
          </w:p>
        </w:tc>
        <w:tc>
          <w:tcPr>
            <w:tcW w:w="1664" w:type="dxa"/>
            <w:vAlign w:val="center"/>
          </w:tcPr>
          <w:p w14:paraId="4CA01D6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根据设备器材属性做好零件之间的软包防护或硬包防护。如果需要堆叠摆放，务必确定好设备包装外壳是否能够承受相应重量。</w:t>
            </w:r>
          </w:p>
          <w:p w14:paraId="7E476B87">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所有搬运后的设备都需接通电路进行测试</w:t>
            </w:r>
          </w:p>
        </w:tc>
      </w:tr>
      <w:tr w14:paraId="7D67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833" w:type="dxa"/>
            <w:vMerge w:val="continue"/>
            <w:shd w:val="clear" w:color="auto" w:fill="auto"/>
            <w:vAlign w:val="center"/>
          </w:tcPr>
          <w:p w14:paraId="0746DB39">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791BF6AB">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物流实训室</w:t>
            </w:r>
          </w:p>
        </w:tc>
        <w:tc>
          <w:tcPr>
            <w:tcW w:w="4858" w:type="dxa"/>
            <w:vAlign w:val="center"/>
          </w:tcPr>
          <w:p w14:paraId="21DD7D4D">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302：5张桌子，5把椅子，8个柜子均需搬走。三台电脑需要3个箱子。</w:t>
            </w:r>
          </w:p>
          <w:p w14:paraId="1805E25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304：台式电脑2台；打印机1台；路由器、网线；文件资料；饮水机1台。20寸打包纸箱4个，配防震泡沫；配纸箱打包带或封口胶带。</w:t>
            </w:r>
          </w:p>
          <w:p w14:paraId="6CA8431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306：</w:t>
            </w:r>
            <w:r>
              <w:rPr>
                <w:rFonts w:hint="eastAsia" w:ascii="宋体" w:hAnsi="宋体" w:eastAsia="宋体" w:cs="宋体"/>
                <w:sz w:val="21"/>
                <w:szCs w:val="21"/>
                <w:highlight w:val="none"/>
                <w:vertAlign w:val="baseline"/>
                <w:lang w:val="en-US" w:eastAsia="zh-CN"/>
              </w:rPr>
              <w:t>台式电脑1台；文件若干；合计需要2个箱子。有桌子2张，椅子2把，台式茶几1张，文件柜1个，三人沙发1个；三人沙发1个。</w:t>
            </w:r>
          </w:p>
          <w:p w14:paraId="090670E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308：</w:t>
            </w:r>
            <w:r>
              <w:rPr>
                <w:rFonts w:hint="eastAsia" w:ascii="宋体" w:hAnsi="宋体" w:eastAsia="宋体" w:cs="宋体"/>
                <w:sz w:val="21"/>
                <w:szCs w:val="21"/>
                <w:highlight w:val="none"/>
                <w:vertAlign w:val="baseline"/>
                <w:lang w:val="en-US" w:eastAsia="zh-CN"/>
              </w:rPr>
              <w:t>台式电脑1台；文件若干；合计需要5个箱子。有桌子2张，椅子2把，台式茶几1张，文件柜1个，三人沙发1个；打印机一台。</w:t>
            </w:r>
          </w:p>
          <w:p w14:paraId="20700112">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310：台式电脑3台需要3个箱子；笔记本2台需要1个箱子；文件柜2个，需要6个箱子；会议室奖状，需要3个箱子；合计需要15个箱子。310有办公桌3张，办公椅3把，台式茶几1张，单人沙发2个；314会议室有大会议桌1张，三开门木柜子3个，四开门木柜子1个，椅子46把，立式空调1台，长方形茶几1张，移动一体机1个需要搬走，提供防震和防雨运输，避免倾倒或者碰撞。</w:t>
            </w:r>
          </w:p>
          <w:p w14:paraId="38BC57C3">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312：台式电脑5台；文件若干；合计需要10个箱子。有桌子8张，椅7把，文件柜7个，三人沙发1个；打印机两台。合计需要10个箱子。</w:t>
            </w:r>
          </w:p>
          <w:p w14:paraId="3511C980">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318：台式电脑4台；打印机1台；路由器、网线；文件资料；饮水机1台。需要20寸打包纸箱8个，配防震泡沫；配箱打包带或封口胶带。</w:t>
            </w:r>
          </w:p>
          <w:p w14:paraId="23D1222A">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号楼103：台式电脑2台需要2个箱子；文件柜1个，需要3个箱子；办公椅1把，衣架1个，3人沙发1个；2面镜子，移动花架1个，电风扇1台，小打印机1台，学生心理档案，需要6个箱子；304办公室有档案，需要6个箱子提供防震和防雨运输，避免倾倒或者碰撞。</w:t>
            </w:r>
          </w:p>
          <w:p w14:paraId="015C1B97">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4-316，3台台式电脑（含显示器），2张一体式工位桌，1张会议桌，3个文件柜，1台Konica Minolta一体式打印机，10把办公椅，4把创意木椅，1个创意圆桌，以及1台创维85寸液晶电视（含移动支架和视频会议摄像头）；305办公室17个小文件柜、3个大文件柜、2张办公桌，4把椅子，预估50个箱子提供防震和防雨运输档案，避免倾倒或者碰撞。</w:t>
            </w:r>
          </w:p>
          <w:p w14:paraId="40CAA032">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号楼106：台式电脑2台需要2个箱子；社团快板+音响+304社团道具需要5个箱子，社团档案、就业档案、班会档案，需要6个箱子；小打印机1台，需要1个箱子；106办公室玻璃柜需1个大箱子。需提供防震和防雨运输，避免倾倒或者碰撞的箱子。</w:t>
            </w:r>
          </w:p>
          <w:p w14:paraId="589D5CC0">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6号楼105：台式电脑1台需要1个箱子； 资助档案需要15个箱子，大型打印机1个，文件柜5个，一个镜子</w:t>
            </w:r>
          </w:p>
          <w:p w14:paraId="0B0115E1">
            <w:pPr>
              <w:tabs>
                <w:tab w:val="left" w:pos="3018"/>
              </w:tabs>
              <w:spacing w:line="360" w:lineRule="auto"/>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需提供防震和防雨运输，避免倾倒或者碰撞的箱子。</w:t>
            </w:r>
          </w:p>
        </w:tc>
        <w:tc>
          <w:tcPr>
            <w:tcW w:w="1664" w:type="dxa"/>
            <w:vAlign w:val="center"/>
          </w:tcPr>
          <w:p w14:paraId="7D434D2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设备安装与调试：按学校提供的投影机、文件柜、电脑显示器等易碎物品，注意保护。如果需要堆叠摆放，务必确定好设备包装外壳是否能够承受相应重量。</w:t>
            </w:r>
          </w:p>
          <w:p w14:paraId="29A766F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所有搬运后的设备都需接通电路进行测试</w:t>
            </w:r>
          </w:p>
        </w:tc>
      </w:tr>
      <w:tr w14:paraId="513B5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833" w:type="dxa"/>
            <w:vMerge w:val="continue"/>
            <w:shd w:val="clear" w:color="auto" w:fill="auto"/>
            <w:vAlign w:val="center"/>
          </w:tcPr>
          <w:p w14:paraId="3E19C6B4">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429612B3">
            <w:pPr>
              <w:spacing w:line="360" w:lineRule="auto"/>
              <w:jc w:val="center"/>
              <w:rPr>
                <w:rStyle w:val="46"/>
                <w:rFonts w:hint="eastAsia" w:ascii="宋体" w:hAnsi="宋体" w:eastAsia="宋体" w:cs="宋体"/>
                <w:sz w:val="21"/>
                <w:szCs w:val="21"/>
                <w:highlight w:val="none"/>
              </w:rPr>
            </w:pPr>
            <w:r>
              <w:rPr>
                <w:rFonts w:hint="eastAsia" w:ascii="宋体" w:hAnsi="宋体" w:eastAsia="宋体" w:cs="宋体"/>
                <w:kern w:val="0"/>
                <w:sz w:val="21"/>
                <w:szCs w:val="21"/>
                <w:highlight w:val="none"/>
              </w:rPr>
              <w:t>手工账实训室</w:t>
            </w:r>
          </w:p>
        </w:tc>
        <w:tc>
          <w:tcPr>
            <w:tcW w:w="4858" w:type="dxa"/>
            <w:vAlign w:val="center"/>
          </w:tcPr>
          <w:p w14:paraId="3E334B59">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需要3个80*50*60mm的箱子，使用防震泡沫、定制木箱、防静电包装等专业材料，确保设备在运输中无损坏</w:t>
            </w:r>
          </w:p>
          <w:p w14:paraId="651A31EE">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设备搬运：提供防震、防雨运输</w:t>
            </w:r>
          </w:p>
          <w:p w14:paraId="60033CC0">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车辆，全程固定设备，避免倾倒或碰撞</w:t>
            </w:r>
          </w:p>
        </w:tc>
        <w:tc>
          <w:tcPr>
            <w:tcW w:w="1664" w:type="dxa"/>
            <w:vAlign w:val="center"/>
          </w:tcPr>
          <w:p w14:paraId="40BCD83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设备安装与调试:按学校提供的投影机、文件柜、电脑显示器等易碎物品，注意保护</w:t>
            </w:r>
          </w:p>
        </w:tc>
      </w:tr>
      <w:tr w14:paraId="1B40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33" w:type="dxa"/>
            <w:vMerge w:val="continue"/>
            <w:shd w:val="clear" w:color="auto" w:fill="auto"/>
            <w:vAlign w:val="center"/>
          </w:tcPr>
          <w:p w14:paraId="519E9E9C">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26E8BBB3">
            <w:pPr>
              <w:bidi w:val="0"/>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财务管理实训室</w:t>
            </w:r>
          </w:p>
        </w:tc>
        <w:tc>
          <w:tcPr>
            <w:tcW w:w="4858" w:type="dxa"/>
            <w:vAlign w:val="center"/>
          </w:tcPr>
          <w:p w14:paraId="66948552">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需要2个80*50*60mm的箱子装交互式一体机，使用防震泡沫、定制木箱、防静电包装等专业材料，确保设备在运输中无损坏</w:t>
            </w:r>
          </w:p>
          <w:p w14:paraId="24B6A7EE">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设备搬运:提供防震、防雨运输</w:t>
            </w:r>
          </w:p>
          <w:p w14:paraId="40AAFB0F">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车辆，全程固定设备，避免倾倒或碰撞</w:t>
            </w:r>
          </w:p>
        </w:tc>
        <w:tc>
          <w:tcPr>
            <w:tcW w:w="1664" w:type="dxa"/>
            <w:vAlign w:val="center"/>
          </w:tcPr>
          <w:p w14:paraId="4B44769A">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设备安装与调试：按学校提供的投影机、文件柜、电脑显示器等易碎物品，注意保护</w:t>
            </w:r>
          </w:p>
        </w:tc>
      </w:tr>
      <w:tr w14:paraId="043A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33" w:type="dxa"/>
            <w:vMerge w:val="continue"/>
            <w:shd w:val="clear" w:color="auto" w:fill="auto"/>
            <w:vAlign w:val="center"/>
          </w:tcPr>
          <w:p w14:paraId="4A513CCD">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667A1FEB">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会计信息化实训室</w:t>
            </w:r>
          </w:p>
        </w:tc>
        <w:tc>
          <w:tcPr>
            <w:tcW w:w="4858" w:type="dxa"/>
            <w:vAlign w:val="center"/>
          </w:tcPr>
          <w:p w14:paraId="35F8952F">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需要5个80*50*60mm的箱子装笔记本、交互式一体机，使用防震泡沫、定制木箱、防静电包装等专业材料，确保设备在运输中无损坏</w:t>
            </w:r>
          </w:p>
          <w:p w14:paraId="2359303A">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设备搬运:提供防震、防雨运输</w:t>
            </w:r>
          </w:p>
          <w:p w14:paraId="0372F095">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车辆，全程固定设备，避免倾倒或碰撞</w:t>
            </w:r>
          </w:p>
        </w:tc>
        <w:tc>
          <w:tcPr>
            <w:tcW w:w="1664" w:type="dxa"/>
            <w:vAlign w:val="center"/>
          </w:tcPr>
          <w:p w14:paraId="4C25BEAA">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设备安装与调试：按学校提供的投影机、文件柜、电脑显示器等易碎物品，注意保护</w:t>
            </w:r>
          </w:p>
        </w:tc>
      </w:tr>
      <w:tr w14:paraId="5451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833" w:type="dxa"/>
            <w:vMerge w:val="continue"/>
            <w:shd w:val="clear" w:color="auto" w:fill="auto"/>
            <w:vAlign w:val="center"/>
          </w:tcPr>
          <w:p w14:paraId="04F7DDB1">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6F594ED3">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会计信息化实训室</w:t>
            </w:r>
          </w:p>
        </w:tc>
        <w:tc>
          <w:tcPr>
            <w:tcW w:w="4858" w:type="dxa"/>
            <w:vAlign w:val="center"/>
          </w:tcPr>
          <w:p w14:paraId="2EAB48CC">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需要4个80*50*60mm的箱子装笔记本、交互式一体机，使用防震泡沫、定制木箱、防静电包装等专业材料，确保设备在运输中无损坏</w:t>
            </w:r>
          </w:p>
          <w:p w14:paraId="16C76CFB">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设备搬运:提供防震、防雨运输</w:t>
            </w:r>
          </w:p>
          <w:p w14:paraId="6596D094">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车辆，全程固定设备，避免倾倒或碰撞</w:t>
            </w:r>
          </w:p>
        </w:tc>
        <w:tc>
          <w:tcPr>
            <w:tcW w:w="1664" w:type="dxa"/>
            <w:vAlign w:val="center"/>
          </w:tcPr>
          <w:p w14:paraId="7C862A2C">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设备安装与调试：按学校提供的投影机、文件柜、电脑显示器等易碎物品，注意保护</w:t>
            </w:r>
          </w:p>
        </w:tc>
      </w:tr>
      <w:tr w14:paraId="628C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trPr>
        <w:tc>
          <w:tcPr>
            <w:tcW w:w="833" w:type="dxa"/>
            <w:vMerge w:val="continue"/>
            <w:shd w:val="clear" w:color="auto" w:fill="auto"/>
            <w:vAlign w:val="center"/>
          </w:tcPr>
          <w:p w14:paraId="75B0B807">
            <w:pPr>
              <w:spacing w:line="360" w:lineRule="auto"/>
              <w:jc w:val="center"/>
              <w:rPr>
                <w:rFonts w:hint="eastAsia" w:ascii="宋体" w:hAnsi="宋体" w:eastAsia="宋体" w:cs="宋体"/>
                <w:kern w:val="0"/>
                <w:sz w:val="21"/>
                <w:szCs w:val="21"/>
                <w:highlight w:val="none"/>
                <w:lang w:val="en-US" w:eastAsia="zh-CN" w:bidi="ar-SA"/>
              </w:rPr>
            </w:pPr>
          </w:p>
        </w:tc>
        <w:tc>
          <w:tcPr>
            <w:tcW w:w="1585" w:type="dxa"/>
            <w:vAlign w:val="center"/>
          </w:tcPr>
          <w:p w14:paraId="75BEEA5C">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实训室设备间</w:t>
            </w:r>
          </w:p>
        </w:tc>
        <w:tc>
          <w:tcPr>
            <w:tcW w:w="4858" w:type="dxa"/>
            <w:vAlign w:val="center"/>
          </w:tcPr>
          <w:p w14:paraId="74632ED5">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需要3个箱子装刀片服务器、接入式交换机，使用防震泡沫、定制木箱、防静电包装等专业材料，确保设备在运输中无损坏</w:t>
            </w:r>
          </w:p>
          <w:p w14:paraId="5815C5E8">
            <w:pPr>
              <w:tabs>
                <w:tab w:val="left" w:pos="3018"/>
              </w:tabs>
              <w:spacing w:line="360" w:lineRule="auto"/>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设备搬运:提供防震、防雨运输</w:t>
            </w:r>
          </w:p>
          <w:p w14:paraId="3F2764D6">
            <w:pPr>
              <w:tabs>
                <w:tab w:val="left" w:pos="3018"/>
              </w:tabs>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车辆，全程固定设备，避免倾倒或碰撞</w:t>
            </w:r>
          </w:p>
        </w:tc>
        <w:tc>
          <w:tcPr>
            <w:tcW w:w="1664" w:type="dxa"/>
            <w:vAlign w:val="center"/>
          </w:tcPr>
          <w:p w14:paraId="02E18033">
            <w:pPr>
              <w:spacing w:line="360" w:lineRule="auto"/>
              <w:jc w:val="left"/>
              <w:rPr>
                <w:rFonts w:hint="eastAsia" w:ascii="宋体" w:hAnsi="宋体" w:eastAsia="宋体" w:cs="宋体"/>
                <w:kern w:val="0"/>
                <w:sz w:val="21"/>
                <w:szCs w:val="21"/>
                <w:highlight w:val="none"/>
              </w:rPr>
            </w:pPr>
            <w:r>
              <w:rPr>
                <w:rFonts w:hint="eastAsia" w:ascii="宋体" w:hAnsi="宋体" w:eastAsia="宋体" w:cs="宋体"/>
                <w:b w:val="0"/>
                <w:bCs w:val="0"/>
                <w:kern w:val="0"/>
                <w:sz w:val="21"/>
                <w:szCs w:val="21"/>
                <w:highlight w:val="none"/>
                <w:lang w:val="en-US" w:eastAsia="zh-CN"/>
              </w:rPr>
              <w:t>需要专业人员拆卸；保证运输途中无磕碰；抵达之后按照甲方要求安装在指定位置，并确保其正常运行</w:t>
            </w:r>
          </w:p>
        </w:tc>
      </w:tr>
    </w:tbl>
    <w:p w14:paraId="2C0A5EF9">
      <w:pPr>
        <w:numPr>
          <w:ilvl w:val="0"/>
          <w:numId w:val="0"/>
        </w:numPr>
        <w:spacing w:line="360" w:lineRule="auto"/>
        <w:jc w:val="center"/>
        <w:rPr>
          <w:rFonts w:hint="eastAsia" w:ascii="宋体" w:hAnsi="宋体" w:eastAsia="宋体" w:cs="宋体"/>
          <w:b/>
          <w:bCs/>
          <w:sz w:val="24"/>
          <w:szCs w:val="24"/>
          <w:highlight w:val="none"/>
          <w:lang w:val="en-US" w:eastAsia="zh-CN"/>
        </w:rPr>
      </w:pPr>
    </w:p>
    <w:p w14:paraId="67CE0073">
      <w:pPr>
        <w:numPr>
          <w:ilvl w:val="0"/>
          <w:numId w:val="0"/>
        </w:numPr>
        <w:spacing w:line="360" w:lineRule="auto"/>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搬运物品清单</w:t>
      </w:r>
    </w:p>
    <w:tbl>
      <w:tblPr>
        <w:tblStyle w:val="44"/>
        <w:tblW w:w="8987"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71"/>
        <w:gridCol w:w="1222"/>
        <w:gridCol w:w="1135"/>
        <w:gridCol w:w="707"/>
        <w:gridCol w:w="674"/>
        <w:gridCol w:w="1025"/>
        <w:gridCol w:w="687"/>
        <w:gridCol w:w="741"/>
        <w:gridCol w:w="809"/>
        <w:gridCol w:w="380"/>
      </w:tblGrid>
      <w:tr w14:paraId="1E13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36" w:type="dxa"/>
            <w:vAlign w:val="center"/>
          </w:tcPr>
          <w:p w14:paraId="1866C31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1071" w:type="dxa"/>
            <w:vAlign w:val="center"/>
          </w:tcPr>
          <w:p w14:paraId="3AAAC8AE">
            <w:pPr>
              <w:widowControl/>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实训室（区）名称</w:t>
            </w:r>
          </w:p>
        </w:tc>
        <w:tc>
          <w:tcPr>
            <w:tcW w:w="1222" w:type="dxa"/>
            <w:vAlign w:val="center"/>
          </w:tcPr>
          <w:p w14:paraId="40AA7E99">
            <w:pPr>
              <w:widowControl/>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设备名称</w:t>
            </w:r>
          </w:p>
        </w:tc>
        <w:tc>
          <w:tcPr>
            <w:tcW w:w="1135" w:type="dxa"/>
            <w:vAlign w:val="center"/>
          </w:tcPr>
          <w:p w14:paraId="554FFF3B">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规格（长*宽*高，单位mm）</w:t>
            </w:r>
          </w:p>
        </w:tc>
        <w:tc>
          <w:tcPr>
            <w:tcW w:w="707" w:type="dxa"/>
            <w:vAlign w:val="center"/>
          </w:tcPr>
          <w:p w14:paraId="6FA8548C">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674" w:type="dxa"/>
            <w:vAlign w:val="center"/>
          </w:tcPr>
          <w:p w14:paraId="06D69FF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现存放位置</w:t>
            </w:r>
            <w:r>
              <w:rPr>
                <w:rFonts w:hint="eastAsia" w:ascii="宋体" w:hAnsi="宋体" w:eastAsia="宋体" w:cs="宋体"/>
                <w:b/>
                <w:bCs/>
                <w:kern w:val="0"/>
                <w:sz w:val="21"/>
                <w:szCs w:val="21"/>
                <w:highlight w:val="none"/>
              </w:rPr>
              <w:br w:type="textWrapping"/>
            </w:r>
            <w:r>
              <w:rPr>
                <w:rFonts w:hint="eastAsia" w:ascii="宋体" w:hAnsi="宋体" w:eastAsia="宋体" w:cs="宋体"/>
                <w:b/>
                <w:bCs/>
                <w:kern w:val="0"/>
                <w:sz w:val="21"/>
                <w:szCs w:val="21"/>
                <w:highlight w:val="none"/>
              </w:rPr>
              <w:t>（精确到楼层）</w:t>
            </w:r>
          </w:p>
        </w:tc>
        <w:tc>
          <w:tcPr>
            <w:tcW w:w="1025" w:type="dxa"/>
            <w:vAlign w:val="center"/>
          </w:tcPr>
          <w:p w14:paraId="5AC7E12C">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指定</w:t>
            </w:r>
            <w:r>
              <w:rPr>
                <w:rFonts w:hint="eastAsia" w:ascii="宋体" w:hAnsi="宋体" w:eastAsia="宋体" w:cs="宋体"/>
                <w:b/>
                <w:bCs/>
                <w:kern w:val="0"/>
                <w:sz w:val="21"/>
                <w:szCs w:val="21"/>
                <w:highlight w:val="none"/>
                <w:lang w:eastAsia="zh-CN"/>
              </w:rPr>
              <w:t>搬运</w:t>
            </w:r>
            <w:r>
              <w:rPr>
                <w:rFonts w:hint="eastAsia" w:ascii="宋体" w:hAnsi="宋体" w:eastAsia="宋体" w:cs="宋体"/>
                <w:b/>
                <w:bCs/>
                <w:kern w:val="0"/>
                <w:sz w:val="21"/>
                <w:szCs w:val="21"/>
                <w:highlight w:val="none"/>
              </w:rPr>
              <w:t>位置（精确到楼层）</w:t>
            </w:r>
          </w:p>
        </w:tc>
        <w:tc>
          <w:tcPr>
            <w:tcW w:w="687" w:type="dxa"/>
            <w:vAlign w:val="center"/>
          </w:tcPr>
          <w:p w14:paraId="46AFD189">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原</w:t>
            </w:r>
            <w:r>
              <w:rPr>
                <w:rFonts w:hint="eastAsia" w:ascii="宋体" w:hAnsi="宋体" w:eastAsia="宋体" w:cs="宋体"/>
                <w:b/>
                <w:bCs/>
                <w:kern w:val="0"/>
                <w:sz w:val="21"/>
                <w:szCs w:val="21"/>
                <w:highlight w:val="none"/>
              </w:rPr>
              <w:t>存放地是否有电梯</w:t>
            </w:r>
          </w:p>
        </w:tc>
        <w:tc>
          <w:tcPr>
            <w:tcW w:w="741" w:type="dxa"/>
            <w:vAlign w:val="center"/>
          </w:tcPr>
          <w:p w14:paraId="2E329A12">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搬运</w:t>
            </w:r>
            <w:r>
              <w:rPr>
                <w:rFonts w:hint="eastAsia" w:ascii="宋体" w:hAnsi="宋体" w:eastAsia="宋体" w:cs="宋体"/>
                <w:b/>
                <w:bCs/>
                <w:kern w:val="0"/>
                <w:sz w:val="21"/>
                <w:szCs w:val="21"/>
                <w:highlight w:val="none"/>
              </w:rPr>
              <w:t>地是否有电梯</w:t>
            </w:r>
          </w:p>
        </w:tc>
        <w:tc>
          <w:tcPr>
            <w:tcW w:w="809" w:type="dxa"/>
            <w:vAlign w:val="center"/>
          </w:tcPr>
          <w:p w14:paraId="5E47835E">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预计重量</w:t>
            </w:r>
          </w:p>
        </w:tc>
        <w:tc>
          <w:tcPr>
            <w:tcW w:w="380" w:type="dxa"/>
            <w:vAlign w:val="center"/>
          </w:tcPr>
          <w:p w14:paraId="0B96B444">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1B0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76F3E98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1071" w:type="dxa"/>
            <w:vMerge w:val="restart"/>
            <w:vAlign w:val="center"/>
          </w:tcPr>
          <w:p w14:paraId="42E16EB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产品拍摄实训室</w:t>
            </w:r>
          </w:p>
        </w:tc>
        <w:tc>
          <w:tcPr>
            <w:tcW w:w="1222" w:type="dxa"/>
            <w:vAlign w:val="center"/>
          </w:tcPr>
          <w:p w14:paraId="6CF1D8AB">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扫描仪</w:t>
            </w:r>
          </w:p>
        </w:tc>
        <w:tc>
          <w:tcPr>
            <w:tcW w:w="1135" w:type="dxa"/>
            <w:vAlign w:val="center"/>
          </w:tcPr>
          <w:p w14:paraId="59211F7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480*569*315</w:t>
            </w:r>
          </w:p>
        </w:tc>
        <w:tc>
          <w:tcPr>
            <w:tcW w:w="707" w:type="dxa"/>
            <w:vAlign w:val="center"/>
          </w:tcPr>
          <w:p w14:paraId="5907C52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restart"/>
            <w:vAlign w:val="center"/>
          </w:tcPr>
          <w:p w14:paraId="33F15F34">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4-504</w:t>
            </w:r>
          </w:p>
        </w:tc>
        <w:tc>
          <w:tcPr>
            <w:tcW w:w="1025" w:type="dxa"/>
            <w:vMerge w:val="restart"/>
            <w:vAlign w:val="center"/>
          </w:tcPr>
          <w:p w14:paraId="2ADBB1E0">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4号教学楼</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楼实训室</w:t>
            </w:r>
          </w:p>
        </w:tc>
        <w:tc>
          <w:tcPr>
            <w:tcW w:w="687" w:type="dxa"/>
            <w:vAlign w:val="center"/>
          </w:tcPr>
          <w:p w14:paraId="2211AA7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92CC15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80333D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10kg</w:t>
            </w:r>
          </w:p>
        </w:tc>
        <w:tc>
          <w:tcPr>
            <w:tcW w:w="380" w:type="dxa"/>
            <w:vAlign w:val="center"/>
          </w:tcPr>
          <w:p w14:paraId="55D66812">
            <w:pPr>
              <w:widowControl/>
              <w:jc w:val="center"/>
              <w:rPr>
                <w:rFonts w:hint="eastAsia" w:ascii="宋体" w:hAnsi="宋体" w:eastAsia="宋体" w:cs="宋体"/>
                <w:kern w:val="0"/>
                <w:sz w:val="21"/>
                <w:szCs w:val="21"/>
                <w:highlight w:val="none"/>
              </w:rPr>
            </w:pPr>
          </w:p>
        </w:tc>
      </w:tr>
      <w:tr w14:paraId="2F25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6E67F316">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2199221">
            <w:pPr>
              <w:widowControl/>
              <w:jc w:val="center"/>
              <w:rPr>
                <w:rFonts w:hint="eastAsia" w:ascii="宋体" w:hAnsi="宋体" w:eastAsia="宋体" w:cs="宋体"/>
                <w:kern w:val="0"/>
                <w:sz w:val="21"/>
                <w:szCs w:val="21"/>
                <w:highlight w:val="none"/>
              </w:rPr>
            </w:pPr>
          </w:p>
        </w:tc>
        <w:tc>
          <w:tcPr>
            <w:tcW w:w="1222" w:type="dxa"/>
            <w:vAlign w:val="center"/>
          </w:tcPr>
          <w:p w14:paraId="714545F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数码相机</w:t>
            </w:r>
          </w:p>
        </w:tc>
        <w:tc>
          <w:tcPr>
            <w:tcW w:w="1135" w:type="dxa"/>
            <w:vAlign w:val="center"/>
          </w:tcPr>
          <w:p w14:paraId="77910A50">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140*104.4*76.8</w:t>
            </w:r>
          </w:p>
        </w:tc>
        <w:tc>
          <w:tcPr>
            <w:tcW w:w="707" w:type="dxa"/>
            <w:vAlign w:val="center"/>
          </w:tcPr>
          <w:p w14:paraId="21A08DE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74" w:type="dxa"/>
            <w:vMerge w:val="continue"/>
            <w:vAlign w:val="center"/>
          </w:tcPr>
          <w:p w14:paraId="42CF405F">
            <w:pPr>
              <w:widowControl/>
              <w:jc w:val="center"/>
              <w:rPr>
                <w:rFonts w:hint="eastAsia" w:ascii="宋体" w:hAnsi="宋体" w:eastAsia="宋体" w:cs="宋体"/>
                <w:kern w:val="0"/>
                <w:sz w:val="21"/>
                <w:szCs w:val="21"/>
                <w:highlight w:val="none"/>
              </w:rPr>
            </w:pPr>
          </w:p>
        </w:tc>
        <w:tc>
          <w:tcPr>
            <w:tcW w:w="1025" w:type="dxa"/>
            <w:vMerge w:val="continue"/>
            <w:vAlign w:val="center"/>
          </w:tcPr>
          <w:p w14:paraId="4FF27F19">
            <w:pPr>
              <w:widowControl/>
              <w:jc w:val="center"/>
              <w:rPr>
                <w:rFonts w:hint="eastAsia" w:ascii="宋体" w:hAnsi="宋体" w:eastAsia="宋体" w:cs="宋体"/>
                <w:kern w:val="0"/>
                <w:sz w:val="21"/>
                <w:szCs w:val="21"/>
                <w:highlight w:val="none"/>
              </w:rPr>
            </w:pPr>
          </w:p>
        </w:tc>
        <w:tc>
          <w:tcPr>
            <w:tcW w:w="687" w:type="dxa"/>
            <w:vAlign w:val="center"/>
          </w:tcPr>
          <w:p w14:paraId="7650929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ED05FF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A2FADD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5kg</w:t>
            </w:r>
          </w:p>
        </w:tc>
        <w:tc>
          <w:tcPr>
            <w:tcW w:w="380" w:type="dxa"/>
            <w:vAlign w:val="center"/>
          </w:tcPr>
          <w:p w14:paraId="5F28B30A">
            <w:pPr>
              <w:widowControl/>
              <w:jc w:val="center"/>
              <w:rPr>
                <w:rFonts w:hint="eastAsia" w:ascii="宋体" w:hAnsi="宋体" w:eastAsia="宋体" w:cs="宋体"/>
                <w:kern w:val="0"/>
                <w:sz w:val="21"/>
                <w:szCs w:val="21"/>
                <w:highlight w:val="none"/>
              </w:rPr>
            </w:pPr>
          </w:p>
        </w:tc>
      </w:tr>
      <w:tr w14:paraId="3CE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80DD815">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DF9F282">
            <w:pPr>
              <w:widowControl/>
              <w:jc w:val="center"/>
              <w:rPr>
                <w:rFonts w:hint="eastAsia" w:ascii="宋体" w:hAnsi="宋体" w:eastAsia="宋体" w:cs="宋体"/>
                <w:kern w:val="0"/>
                <w:sz w:val="21"/>
                <w:szCs w:val="21"/>
                <w:highlight w:val="none"/>
              </w:rPr>
            </w:pPr>
          </w:p>
        </w:tc>
        <w:tc>
          <w:tcPr>
            <w:tcW w:w="1222" w:type="dxa"/>
            <w:vAlign w:val="center"/>
          </w:tcPr>
          <w:p w14:paraId="40BDD51F">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数码相机镜头</w:t>
            </w:r>
          </w:p>
        </w:tc>
        <w:tc>
          <w:tcPr>
            <w:tcW w:w="1135" w:type="dxa"/>
            <w:vAlign w:val="center"/>
          </w:tcPr>
          <w:p w14:paraId="3754C57D">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01A426A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74" w:type="dxa"/>
            <w:vMerge w:val="continue"/>
            <w:vAlign w:val="center"/>
          </w:tcPr>
          <w:p w14:paraId="0AA6434E">
            <w:pPr>
              <w:widowControl/>
              <w:jc w:val="center"/>
              <w:rPr>
                <w:rFonts w:hint="eastAsia" w:ascii="宋体" w:hAnsi="宋体" w:eastAsia="宋体" w:cs="宋体"/>
                <w:kern w:val="0"/>
                <w:sz w:val="21"/>
                <w:szCs w:val="21"/>
                <w:highlight w:val="none"/>
              </w:rPr>
            </w:pPr>
          </w:p>
        </w:tc>
        <w:tc>
          <w:tcPr>
            <w:tcW w:w="1025" w:type="dxa"/>
            <w:vMerge w:val="continue"/>
            <w:vAlign w:val="center"/>
          </w:tcPr>
          <w:p w14:paraId="2F91997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A4885E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2B9FA6B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FFBA36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1E4E458B">
            <w:pPr>
              <w:widowControl/>
              <w:jc w:val="center"/>
              <w:rPr>
                <w:rFonts w:hint="eastAsia" w:ascii="宋体" w:hAnsi="宋体" w:eastAsia="宋体" w:cs="宋体"/>
                <w:kern w:val="0"/>
                <w:sz w:val="21"/>
                <w:szCs w:val="21"/>
                <w:highlight w:val="none"/>
              </w:rPr>
            </w:pPr>
          </w:p>
        </w:tc>
      </w:tr>
      <w:tr w14:paraId="596A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5BD964F">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94D5E40">
            <w:pPr>
              <w:widowControl/>
              <w:jc w:val="center"/>
              <w:rPr>
                <w:rFonts w:hint="eastAsia" w:ascii="宋体" w:hAnsi="宋体" w:eastAsia="宋体" w:cs="宋体"/>
                <w:kern w:val="0"/>
                <w:sz w:val="21"/>
                <w:szCs w:val="21"/>
                <w:highlight w:val="none"/>
              </w:rPr>
            </w:pPr>
          </w:p>
        </w:tc>
        <w:tc>
          <w:tcPr>
            <w:tcW w:w="1222" w:type="dxa"/>
            <w:vAlign w:val="center"/>
          </w:tcPr>
          <w:p w14:paraId="75C31D5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1135" w:type="dxa"/>
            <w:vAlign w:val="center"/>
          </w:tcPr>
          <w:p w14:paraId="21A6BEA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900*400*1850</w:t>
            </w:r>
          </w:p>
        </w:tc>
        <w:tc>
          <w:tcPr>
            <w:tcW w:w="707" w:type="dxa"/>
            <w:vAlign w:val="center"/>
          </w:tcPr>
          <w:p w14:paraId="2DAB9693">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continue"/>
            <w:vAlign w:val="center"/>
          </w:tcPr>
          <w:p w14:paraId="3B351FF0">
            <w:pPr>
              <w:widowControl/>
              <w:jc w:val="center"/>
              <w:rPr>
                <w:rFonts w:hint="eastAsia" w:ascii="宋体" w:hAnsi="宋体" w:eastAsia="宋体" w:cs="宋体"/>
                <w:kern w:val="0"/>
                <w:sz w:val="21"/>
                <w:szCs w:val="21"/>
                <w:highlight w:val="none"/>
              </w:rPr>
            </w:pPr>
          </w:p>
        </w:tc>
        <w:tc>
          <w:tcPr>
            <w:tcW w:w="1025" w:type="dxa"/>
            <w:vMerge w:val="continue"/>
            <w:vAlign w:val="center"/>
          </w:tcPr>
          <w:p w14:paraId="14E10876">
            <w:pPr>
              <w:widowControl/>
              <w:jc w:val="center"/>
              <w:rPr>
                <w:rFonts w:hint="eastAsia" w:ascii="宋体" w:hAnsi="宋体" w:eastAsia="宋体" w:cs="宋体"/>
                <w:kern w:val="0"/>
                <w:sz w:val="21"/>
                <w:szCs w:val="21"/>
                <w:highlight w:val="none"/>
              </w:rPr>
            </w:pPr>
          </w:p>
        </w:tc>
        <w:tc>
          <w:tcPr>
            <w:tcW w:w="687" w:type="dxa"/>
            <w:vAlign w:val="center"/>
          </w:tcPr>
          <w:p w14:paraId="529DFEE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48D2F5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C44898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20kg</w:t>
            </w:r>
          </w:p>
        </w:tc>
        <w:tc>
          <w:tcPr>
            <w:tcW w:w="380" w:type="dxa"/>
            <w:vAlign w:val="center"/>
          </w:tcPr>
          <w:p w14:paraId="7ECB1B88">
            <w:pPr>
              <w:widowControl/>
              <w:jc w:val="center"/>
              <w:rPr>
                <w:rFonts w:hint="eastAsia" w:ascii="宋体" w:hAnsi="宋体" w:eastAsia="宋体" w:cs="宋体"/>
                <w:kern w:val="0"/>
                <w:sz w:val="21"/>
                <w:szCs w:val="21"/>
                <w:highlight w:val="none"/>
              </w:rPr>
            </w:pPr>
          </w:p>
        </w:tc>
      </w:tr>
      <w:tr w14:paraId="33A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6B48E85">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2A84AD8">
            <w:pPr>
              <w:widowControl/>
              <w:jc w:val="center"/>
              <w:rPr>
                <w:rFonts w:hint="eastAsia" w:ascii="宋体" w:hAnsi="宋体" w:eastAsia="宋体" w:cs="宋体"/>
                <w:kern w:val="0"/>
                <w:sz w:val="21"/>
                <w:szCs w:val="21"/>
                <w:highlight w:val="none"/>
              </w:rPr>
            </w:pPr>
          </w:p>
        </w:tc>
        <w:tc>
          <w:tcPr>
            <w:tcW w:w="1222" w:type="dxa"/>
            <w:vAlign w:val="center"/>
          </w:tcPr>
          <w:p w14:paraId="455D2A9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手机直播话筒</w:t>
            </w:r>
          </w:p>
        </w:tc>
        <w:tc>
          <w:tcPr>
            <w:tcW w:w="1135" w:type="dxa"/>
            <w:vAlign w:val="center"/>
          </w:tcPr>
          <w:p w14:paraId="120933C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3C342FF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33194A01">
            <w:pPr>
              <w:widowControl/>
              <w:jc w:val="center"/>
              <w:rPr>
                <w:rFonts w:hint="eastAsia" w:ascii="宋体" w:hAnsi="宋体" w:eastAsia="宋体" w:cs="宋体"/>
                <w:kern w:val="0"/>
                <w:sz w:val="21"/>
                <w:szCs w:val="21"/>
                <w:highlight w:val="none"/>
              </w:rPr>
            </w:pPr>
          </w:p>
        </w:tc>
        <w:tc>
          <w:tcPr>
            <w:tcW w:w="1025" w:type="dxa"/>
            <w:vMerge w:val="continue"/>
            <w:vAlign w:val="center"/>
          </w:tcPr>
          <w:p w14:paraId="5CF08101">
            <w:pPr>
              <w:widowControl/>
              <w:jc w:val="center"/>
              <w:rPr>
                <w:rFonts w:hint="eastAsia" w:ascii="宋体" w:hAnsi="宋体" w:eastAsia="宋体" w:cs="宋体"/>
                <w:kern w:val="0"/>
                <w:sz w:val="21"/>
                <w:szCs w:val="21"/>
                <w:highlight w:val="none"/>
              </w:rPr>
            </w:pPr>
          </w:p>
        </w:tc>
        <w:tc>
          <w:tcPr>
            <w:tcW w:w="687" w:type="dxa"/>
            <w:vAlign w:val="center"/>
          </w:tcPr>
          <w:p w14:paraId="20A4BE9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6A2BED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6CAD0BB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744FCC34">
            <w:pPr>
              <w:widowControl/>
              <w:jc w:val="center"/>
              <w:rPr>
                <w:rFonts w:hint="eastAsia" w:ascii="宋体" w:hAnsi="宋体" w:eastAsia="宋体" w:cs="宋体"/>
                <w:kern w:val="0"/>
                <w:sz w:val="21"/>
                <w:szCs w:val="21"/>
                <w:highlight w:val="none"/>
              </w:rPr>
            </w:pPr>
          </w:p>
        </w:tc>
      </w:tr>
      <w:tr w14:paraId="19AB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6945E65A">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415BB00">
            <w:pPr>
              <w:widowControl/>
              <w:jc w:val="center"/>
              <w:rPr>
                <w:rFonts w:hint="eastAsia" w:ascii="宋体" w:hAnsi="宋体" w:eastAsia="宋体" w:cs="宋体"/>
                <w:kern w:val="0"/>
                <w:sz w:val="21"/>
                <w:szCs w:val="21"/>
                <w:highlight w:val="none"/>
              </w:rPr>
            </w:pPr>
          </w:p>
        </w:tc>
        <w:tc>
          <w:tcPr>
            <w:tcW w:w="1222" w:type="dxa"/>
            <w:vAlign w:val="center"/>
          </w:tcPr>
          <w:p w14:paraId="7AEA8653">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手机直播支架</w:t>
            </w:r>
          </w:p>
        </w:tc>
        <w:tc>
          <w:tcPr>
            <w:tcW w:w="1135" w:type="dxa"/>
            <w:vAlign w:val="center"/>
          </w:tcPr>
          <w:p w14:paraId="1B0C7B8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1C95F69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continue"/>
            <w:vAlign w:val="center"/>
          </w:tcPr>
          <w:p w14:paraId="473FF5D6">
            <w:pPr>
              <w:widowControl/>
              <w:jc w:val="center"/>
              <w:rPr>
                <w:rFonts w:hint="eastAsia" w:ascii="宋体" w:hAnsi="宋体" w:eastAsia="宋体" w:cs="宋体"/>
                <w:kern w:val="0"/>
                <w:sz w:val="21"/>
                <w:szCs w:val="21"/>
                <w:highlight w:val="none"/>
              </w:rPr>
            </w:pPr>
          </w:p>
        </w:tc>
        <w:tc>
          <w:tcPr>
            <w:tcW w:w="1025" w:type="dxa"/>
            <w:vMerge w:val="continue"/>
            <w:vAlign w:val="center"/>
          </w:tcPr>
          <w:p w14:paraId="114750B7">
            <w:pPr>
              <w:widowControl/>
              <w:jc w:val="center"/>
              <w:rPr>
                <w:rFonts w:hint="eastAsia" w:ascii="宋体" w:hAnsi="宋体" w:eastAsia="宋体" w:cs="宋体"/>
                <w:kern w:val="0"/>
                <w:sz w:val="21"/>
                <w:szCs w:val="21"/>
                <w:highlight w:val="none"/>
              </w:rPr>
            </w:pPr>
          </w:p>
        </w:tc>
        <w:tc>
          <w:tcPr>
            <w:tcW w:w="687" w:type="dxa"/>
            <w:vAlign w:val="center"/>
          </w:tcPr>
          <w:p w14:paraId="565A4DA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8514C4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E39919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2B34F383">
            <w:pPr>
              <w:widowControl/>
              <w:jc w:val="center"/>
              <w:rPr>
                <w:rFonts w:hint="eastAsia" w:ascii="宋体" w:hAnsi="宋体" w:eastAsia="宋体" w:cs="宋体"/>
                <w:kern w:val="0"/>
                <w:sz w:val="21"/>
                <w:szCs w:val="21"/>
                <w:highlight w:val="none"/>
              </w:rPr>
            </w:pPr>
          </w:p>
        </w:tc>
      </w:tr>
      <w:tr w14:paraId="2E5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7AB13E1">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40EE03E">
            <w:pPr>
              <w:widowControl/>
              <w:jc w:val="center"/>
              <w:rPr>
                <w:rFonts w:hint="eastAsia" w:ascii="宋体" w:hAnsi="宋体" w:eastAsia="宋体" w:cs="宋体"/>
                <w:kern w:val="0"/>
                <w:sz w:val="21"/>
                <w:szCs w:val="21"/>
                <w:highlight w:val="none"/>
              </w:rPr>
            </w:pPr>
          </w:p>
        </w:tc>
        <w:tc>
          <w:tcPr>
            <w:tcW w:w="1222" w:type="dxa"/>
            <w:vAlign w:val="center"/>
          </w:tcPr>
          <w:p w14:paraId="40DFAD2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彩色激光打印机</w:t>
            </w:r>
          </w:p>
        </w:tc>
        <w:tc>
          <w:tcPr>
            <w:tcW w:w="1135" w:type="dxa"/>
            <w:vAlign w:val="center"/>
          </w:tcPr>
          <w:p w14:paraId="5D83D6F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430*484*429</w:t>
            </w:r>
          </w:p>
        </w:tc>
        <w:tc>
          <w:tcPr>
            <w:tcW w:w="707" w:type="dxa"/>
            <w:vAlign w:val="center"/>
          </w:tcPr>
          <w:p w14:paraId="379585D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45C7303D">
            <w:pPr>
              <w:widowControl/>
              <w:jc w:val="center"/>
              <w:rPr>
                <w:rFonts w:hint="eastAsia" w:ascii="宋体" w:hAnsi="宋体" w:eastAsia="宋体" w:cs="宋体"/>
                <w:kern w:val="0"/>
                <w:sz w:val="21"/>
                <w:szCs w:val="21"/>
                <w:highlight w:val="none"/>
              </w:rPr>
            </w:pPr>
          </w:p>
        </w:tc>
        <w:tc>
          <w:tcPr>
            <w:tcW w:w="1025" w:type="dxa"/>
            <w:vMerge w:val="continue"/>
            <w:vAlign w:val="center"/>
          </w:tcPr>
          <w:p w14:paraId="3A29914A">
            <w:pPr>
              <w:widowControl/>
              <w:jc w:val="center"/>
              <w:rPr>
                <w:rFonts w:hint="eastAsia" w:ascii="宋体" w:hAnsi="宋体" w:eastAsia="宋体" w:cs="宋体"/>
                <w:kern w:val="0"/>
                <w:sz w:val="21"/>
                <w:szCs w:val="21"/>
                <w:highlight w:val="none"/>
              </w:rPr>
            </w:pPr>
          </w:p>
        </w:tc>
        <w:tc>
          <w:tcPr>
            <w:tcW w:w="687" w:type="dxa"/>
            <w:vAlign w:val="center"/>
          </w:tcPr>
          <w:p w14:paraId="4E63C68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5F1685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C633BA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20kg</w:t>
            </w:r>
          </w:p>
        </w:tc>
        <w:tc>
          <w:tcPr>
            <w:tcW w:w="380" w:type="dxa"/>
            <w:vAlign w:val="center"/>
          </w:tcPr>
          <w:p w14:paraId="142C5357">
            <w:pPr>
              <w:widowControl/>
              <w:jc w:val="center"/>
              <w:rPr>
                <w:rFonts w:hint="eastAsia" w:ascii="宋体" w:hAnsi="宋体" w:eastAsia="宋体" w:cs="宋体"/>
                <w:kern w:val="0"/>
                <w:sz w:val="21"/>
                <w:szCs w:val="21"/>
                <w:highlight w:val="none"/>
              </w:rPr>
            </w:pPr>
          </w:p>
        </w:tc>
      </w:tr>
      <w:tr w14:paraId="148B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465344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C89B02F">
            <w:pPr>
              <w:widowControl/>
              <w:jc w:val="center"/>
              <w:rPr>
                <w:rFonts w:hint="eastAsia" w:ascii="宋体" w:hAnsi="宋体" w:eastAsia="宋体" w:cs="宋体"/>
                <w:kern w:val="0"/>
                <w:sz w:val="21"/>
                <w:szCs w:val="21"/>
                <w:highlight w:val="none"/>
              </w:rPr>
            </w:pPr>
          </w:p>
        </w:tc>
        <w:tc>
          <w:tcPr>
            <w:tcW w:w="1222" w:type="dxa"/>
            <w:vAlign w:val="center"/>
          </w:tcPr>
          <w:p w14:paraId="4F11007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手机云台</w:t>
            </w:r>
          </w:p>
        </w:tc>
        <w:tc>
          <w:tcPr>
            <w:tcW w:w="1135" w:type="dxa"/>
            <w:vAlign w:val="center"/>
          </w:tcPr>
          <w:p w14:paraId="31A1522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07D840D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3E8446F7">
            <w:pPr>
              <w:widowControl/>
              <w:jc w:val="center"/>
              <w:rPr>
                <w:rFonts w:hint="eastAsia" w:ascii="宋体" w:hAnsi="宋体" w:eastAsia="宋体" w:cs="宋体"/>
                <w:kern w:val="0"/>
                <w:sz w:val="21"/>
                <w:szCs w:val="21"/>
                <w:highlight w:val="none"/>
              </w:rPr>
            </w:pPr>
          </w:p>
        </w:tc>
        <w:tc>
          <w:tcPr>
            <w:tcW w:w="1025" w:type="dxa"/>
            <w:vMerge w:val="continue"/>
            <w:vAlign w:val="center"/>
          </w:tcPr>
          <w:p w14:paraId="1861BB03">
            <w:pPr>
              <w:widowControl/>
              <w:jc w:val="center"/>
              <w:rPr>
                <w:rFonts w:hint="eastAsia" w:ascii="宋体" w:hAnsi="宋体" w:eastAsia="宋体" w:cs="宋体"/>
                <w:kern w:val="0"/>
                <w:sz w:val="21"/>
                <w:szCs w:val="21"/>
                <w:highlight w:val="none"/>
              </w:rPr>
            </w:pPr>
          </w:p>
        </w:tc>
        <w:tc>
          <w:tcPr>
            <w:tcW w:w="687" w:type="dxa"/>
            <w:vAlign w:val="center"/>
          </w:tcPr>
          <w:p w14:paraId="772DF6C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878996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C9DE08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1A01409A">
            <w:pPr>
              <w:widowControl/>
              <w:jc w:val="center"/>
              <w:rPr>
                <w:rFonts w:hint="eastAsia" w:ascii="宋体" w:hAnsi="宋体" w:eastAsia="宋体" w:cs="宋体"/>
                <w:kern w:val="0"/>
                <w:sz w:val="21"/>
                <w:szCs w:val="21"/>
                <w:highlight w:val="none"/>
              </w:rPr>
            </w:pPr>
          </w:p>
        </w:tc>
      </w:tr>
      <w:tr w14:paraId="1778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FB3474A">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7C0C72C4">
            <w:pPr>
              <w:widowControl/>
              <w:jc w:val="center"/>
              <w:rPr>
                <w:rFonts w:hint="eastAsia" w:ascii="宋体" w:hAnsi="宋体" w:eastAsia="宋体" w:cs="宋体"/>
                <w:kern w:val="0"/>
                <w:sz w:val="21"/>
                <w:szCs w:val="21"/>
                <w:highlight w:val="none"/>
              </w:rPr>
            </w:pPr>
          </w:p>
        </w:tc>
        <w:tc>
          <w:tcPr>
            <w:tcW w:w="1222" w:type="dxa"/>
            <w:vAlign w:val="center"/>
          </w:tcPr>
          <w:p w14:paraId="264DFBC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佳能单反相机</w:t>
            </w:r>
          </w:p>
        </w:tc>
        <w:tc>
          <w:tcPr>
            <w:tcW w:w="1135" w:type="dxa"/>
            <w:vAlign w:val="center"/>
          </w:tcPr>
          <w:p w14:paraId="62B7A57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140*104.4*76.8</w:t>
            </w:r>
          </w:p>
        </w:tc>
        <w:tc>
          <w:tcPr>
            <w:tcW w:w="707" w:type="dxa"/>
            <w:vAlign w:val="center"/>
          </w:tcPr>
          <w:p w14:paraId="6D5D3C5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4D3702CC">
            <w:pPr>
              <w:widowControl/>
              <w:jc w:val="center"/>
              <w:rPr>
                <w:rFonts w:hint="eastAsia" w:ascii="宋体" w:hAnsi="宋体" w:eastAsia="宋体" w:cs="宋体"/>
                <w:kern w:val="0"/>
                <w:sz w:val="21"/>
                <w:szCs w:val="21"/>
                <w:highlight w:val="none"/>
              </w:rPr>
            </w:pPr>
          </w:p>
        </w:tc>
        <w:tc>
          <w:tcPr>
            <w:tcW w:w="1025" w:type="dxa"/>
            <w:vMerge w:val="continue"/>
            <w:vAlign w:val="center"/>
          </w:tcPr>
          <w:p w14:paraId="47B645C5">
            <w:pPr>
              <w:widowControl/>
              <w:jc w:val="center"/>
              <w:rPr>
                <w:rFonts w:hint="eastAsia" w:ascii="宋体" w:hAnsi="宋体" w:eastAsia="宋体" w:cs="宋体"/>
                <w:kern w:val="0"/>
                <w:sz w:val="21"/>
                <w:szCs w:val="21"/>
                <w:highlight w:val="none"/>
              </w:rPr>
            </w:pPr>
          </w:p>
        </w:tc>
        <w:tc>
          <w:tcPr>
            <w:tcW w:w="687" w:type="dxa"/>
            <w:vAlign w:val="center"/>
          </w:tcPr>
          <w:p w14:paraId="2E67E93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0166959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83F9BF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3kg</w:t>
            </w:r>
          </w:p>
        </w:tc>
        <w:tc>
          <w:tcPr>
            <w:tcW w:w="380" w:type="dxa"/>
            <w:vAlign w:val="center"/>
          </w:tcPr>
          <w:p w14:paraId="18878ED2">
            <w:pPr>
              <w:widowControl/>
              <w:jc w:val="center"/>
              <w:rPr>
                <w:rFonts w:hint="eastAsia" w:ascii="宋体" w:hAnsi="宋体" w:eastAsia="宋体" w:cs="宋体"/>
                <w:kern w:val="0"/>
                <w:sz w:val="21"/>
                <w:szCs w:val="21"/>
                <w:highlight w:val="none"/>
              </w:rPr>
            </w:pPr>
          </w:p>
        </w:tc>
      </w:tr>
      <w:tr w14:paraId="46FB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2B286367">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95FF0B9">
            <w:pPr>
              <w:widowControl/>
              <w:jc w:val="center"/>
              <w:rPr>
                <w:rFonts w:hint="eastAsia" w:ascii="宋体" w:hAnsi="宋体" w:eastAsia="宋体" w:cs="宋体"/>
                <w:kern w:val="0"/>
                <w:sz w:val="21"/>
                <w:szCs w:val="21"/>
                <w:highlight w:val="none"/>
              </w:rPr>
            </w:pPr>
          </w:p>
        </w:tc>
        <w:tc>
          <w:tcPr>
            <w:tcW w:w="1222" w:type="dxa"/>
            <w:vAlign w:val="center"/>
          </w:tcPr>
          <w:p w14:paraId="0E4A90A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电脑桌</w:t>
            </w:r>
          </w:p>
        </w:tc>
        <w:tc>
          <w:tcPr>
            <w:tcW w:w="1135" w:type="dxa"/>
            <w:vAlign w:val="center"/>
          </w:tcPr>
          <w:p w14:paraId="71B64C0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1400*600</w:t>
            </w:r>
          </w:p>
        </w:tc>
        <w:tc>
          <w:tcPr>
            <w:tcW w:w="707" w:type="dxa"/>
            <w:vAlign w:val="center"/>
          </w:tcPr>
          <w:p w14:paraId="5495C9B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74" w:type="dxa"/>
            <w:vMerge w:val="continue"/>
            <w:vAlign w:val="center"/>
          </w:tcPr>
          <w:p w14:paraId="394AA2F7">
            <w:pPr>
              <w:widowControl/>
              <w:jc w:val="center"/>
              <w:rPr>
                <w:rFonts w:hint="eastAsia" w:ascii="宋体" w:hAnsi="宋体" w:eastAsia="宋体" w:cs="宋体"/>
                <w:kern w:val="0"/>
                <w:sz w:val="21"/>
                <w:szCs w:val="21"/>
                <w:highlight w:val="none"/>
              </w:rPr>
            </w:pPr>
          </w:p>
        </w:tc>
        <w:tc>
          <w:tcPr>
            <w:tcW w:w="1025" w:type="dxa"/>
            <w:vMerge w:val="continue"/>
            <w:vAlign w:val="center"/>
          </w:tcPr>
          <w:p w14:paraId="60753442">
            <w:pPr>
              <w:widowControl/>
              <w:jc w:val="center"/>
              <w:rPr>
                <w:rFonts w:hint="eastAsia" w:ascii="宋体" w:hAnsi="宋体" w:eastAsia="宋体" w:cs="宋体"/>
                <w:kern w:val="0"/>
                <w:sz w:val="21"/>
                <w:szCs w:val="21"/>
                <w:highlight w:val="none"/>
              </w:rPr>
            </w:pPr>
          </w:p>
        </w:tc>
        <w:tc>
          <w:tcPr>
            <w:tcW w:w="687" w:type="dxa"/>
            <w:vAlign w:val="center"/>
          </w:tcPr>
          <w:p w14:paraId="2D6B132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2EAA83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3BB2FDFE">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160kg</w:t>
            </w:r>
          </w:p>
        </w:tc>
        <w:tc>
          <w:tcPr>
            <w:tcW w:w="380" w:type="dxa"/>
            <w:vAlign w:val="center"/>
          </w:tcPr>
          <w:p w14:paraId="77174877">
            <w:pPr>
              <w:widowControl/>
              <w:jc w:val="center"/>
              <w:rPr>
                <w:rFonts w:hint="eastAsia" w:ascii="宋体" w:hAnsi="宋体" w:eastAsia="宋体" w:cs="宋体"/>
                <w:kern w:val="0"/>
                <w:sz w:val="21"/>
                <w:szCs w:val="21"/>
                <w:highlight w:val="none"/>
              </w:rPr>
            </w:pPr>
          </w:p>
        </w:tc>
      </w:tr>
      <w:tr w14:paraId="2B7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36" w:type="dxa"/>
            <w:vMerge w:val="continue"/>
            <w:vAlign w:val="center"/>
          </w:tcPr>
          <w:p w14:paraId="2885E819">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4EB134DE">
            <w:pPr>
              <w:widowControl/>
              <w:jc w:val="center"/>
              <w:rPr>
                <w:rFonts w:hint="eastAsia" w:ascii="宋体" w:hAnsi="宋体" w:eastAsia="宋体" w:cs="宋体"/>
                <w:kern w:val="0"/>
                <w:sz w:val="21"/>
                <w:szCs w:val="21"/>
                <w:highlight w:val="none"/>
              </w:rPr>
            </w:pPr>
          </w:p>
        </w:tc>
        <w:tc>
          <w:tcPr>
            <w:tcW w:w="1222" w:type="dxa"/>
            <w:vAlign w:val="center"/>
          </w:tcPr>
          <w:p w14:paraId="110E648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集成摄影棚</w:t>
            </w:r>
          </w:p>
        </w:tc>
        <w:tc>
          <w:tcPr>
            <w:tcW w:w="1135" w:type="dxa"/>
            <w:vAlign w:val="center"/>
          </w:tcPr>
          <w:p w14:paraId="4108B27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5000*4000*2500</w:t>
            </w:r>
          </w:p>
        </w:tc>
        <w:tc>
          <w:tcPr>
            <w:tcW w:w="707" w:type="dxa"/>
            <w:vAlign w:val="center"/>
          </w:tcPr>
          <w:p w14:paraId="3BCB5FD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5E11906F">
            <w:pPr>
              <w:widowControl/>
              <w:jc w:val="center"/>
              <w:rPr>
                <w:rFonts w:hint="eastAsia" w:ascii="宋体" w:hAnsi="宋体" w:eastAsia="宋体" w:cs="宋体"/>
                <w:kern w:val="0"/>
                <w:sz w:val="21"/>
                <w:szCs w:val="21"/>
                <w:highlight w:val="none"/>
              </w:rPr>
            </w:pPr>
          </w:p>
        </w:tc>
        <w:tc>
          <w:tcPr>
            <w:tcW w:w="1025" w:type="dxa"/>
            <w:vMerge w:val="continue"/>
            <w:vAlign w:val="center"/>
          </w:tcPr>
          <w:p w14:paraId="7A84D92E">
            <w:pPr>
              <w:widowControl/>
              <w:jc w:val="center"/>
              <w:rPr>
                <w:rFonts w:hint="eastAsia" w:ascii="宋体" w:hAnsi="宋体" w:eastAsia="宋体" w:cs="宋体"/>
                <w:kern w:val="0"/>
                <w:sz w:val="21"/>
                <w:szCs w:val="21"/>
                <w:highlight w:val="none"/>
              </w:rPr>
            </w:pPr>
          </w:p>
        </w:tc>
        <w:tc>
          <w:tcPr>
            <w:tcW w:w="687" w:type="dxa"/>
            <w:vAlign w:val="center"/>
          </w:tcPr>
          <w:p w14:paraId="0FEE07B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AFA64E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28F6FD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30kg</w:t>
            </w:r>
          </w:p>
        </w:tc>
        <w:tc>
          <w:tcPr>
            <w:tcW w:w="380" w:type="dxa"/>
            <w:vAlign w:val="center"/>
          </w:tcPr>
          <w:p w14:paraId="101CA614">
            <w:pPr>
              <w:widowControl/>
              <w:jc w:val="center"/>
              <w:rPr>
                <w:rFonts w:hint="eastAsia" w:ascii="宋体" w:hAnsi="宋体" w:eastAsia="宋体" w:cs="宋体"/>
                <w:kern w:val="0"/>
                <w:sz w:val="21"/>
                <w:szCs w:val="21"/>
                <w:highlight w:val="none"/>
              </w:rPr>
            </w:pPr>
          </w:p>
        </w:tc>
      </w:tr>
      <w:tr w14:paraId="7A0A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7111C5FE">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1071" w:type="dxa"/>
            <w:vMerge w:val="restart"/>
            <w:vAlign w:val="center"/>
          </w:tcPr>
          <w:p w14:paraId="47EBA90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电子商务实训室</w:t>
            </w:r>
          </w:p>
        </w:tc>
        <w:tc>
          <w:tcPr>
            <w:tcW w:w="1222" w:type="dxa"/>
            <w:vAlign w:val="center"/>
          </w:tcPr>
          <w:p w14:paraId="52EF46B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手机直播话筒</w:t>
            </w:r>
          </w:p>
        </w:tc>
        <w:tc>
          <w:tcPr>
            <w:tcW w:w="1135" w:type="dxa"/>
            <w:vAlign w:val="center"/>
          </w:tcPr>
          <w:p w14:paraId="02C77A1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399BD2B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74" w:type="dxa"/>
            <w:vMerge w:val="restart"/>
            <w:vAlign w:val="center"/>
          </w:tcPr>
          <w:p w14:paraId="615767A0">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4-510</w:t>
            </w:r>
          </w:p>
        </w:tc>
        <w:tc>
          <w:tcPr>
            <w:tcW w:w="1025" w:type="dxa"/>
            <w:vMerge w:val="restart"/>
            <w:vAlign w:val="center"/>
          </w:tcPr>
          <w:p w14:paraId="0A5BC8CE">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4号教学楼</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楼实训室</w:t>
            </w:r>
          </w:p>
        </w:tc>
        <w:tc>
          <w:tcPr>
            <w:tcW w:w="687" w:type="dxa"/>
            <w:shd w:val="clear" w:color="auto" w:fill="auto"/>
            <w:vAlign w:val="center"/>
          </w:tcPr>
          <w:p w14:paraId="4636457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68AE7C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7D8FA8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29D45E8F">
            <w:pPr>
              <w:widowControl/>
              <w:jc w:val="center"/>
              <w:rPr>
                <w:rFonts w:hint="eastAsia" w:ascii="宋体" w:hAnsi="宋体" w:eastAsia="宋体" w:cs="宋体"/>
                <w:kern w:val="0"/>
                <w:sz w:val="21"/>
                <w:szCs w:val="21"/>
                <w:highlight w:val="none"/>
              </w:rPr>
            </w:pPr>
          </w:p>
        </w:tc>
      </w:tr>
      <w:tr w14:paraId="00E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098EEDB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6DE9760">
            <w:pPr>
              <w:widowControl/>
              <w:jc w:val="center"/>
              <w:rPr>
                <w:rFonts w:hint="eastAsia" w:ascii="宋体" w:hAnsi="宋体" w:eastAsia="宋体" w:cs="宋体"/>
                <w:kern w:val="0"/>
                <w:sz w:val="21"/>
                <w:szCs w:val="21"/>
                <w:highlight w:val="none"/>
              </w:rPr>
            </w:pPr>
          </w:p>
        </w:tc>
        <w:tc>
          <w:tcPr>
            <w:tcW w:w="1222" w:type="dxa"/>
            <w:vAlign w:val="center"/>
          </w:tcPr>
          <w:p w14:paraId="2533E735">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数码相机镜头</w:t>
            </w:r>
          </w:p>
        </w:tc>
        <w:tc>
          <w:tcPr>
            <w:tcW w:w="1135" w:type="dxa"/>
            <w:vAlign w:val="center"/>
          </w:tcPr>
          <w:p w14:paraId="581883E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04EBD4FF">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72D35568">
            <w:pPr>
              <w:widowControl/>
              <w:jc w:val="center"/>
              <w:rPr>
                <w:rFonts w:hint="eastAsia" w:ascii="宋体" w:hAnsi="宋体" w:eastAsia="宋体" w:cs="宋体"/>
                <w:kern w:val="0"/>
                <w:sz w:val="21"/>
                <w:szCs w:val="21"/>
                <w:highlight w:val="none"/>
              </w:rPr>
            </w:pPr>
          </w:p>
        </w:tc>
        <w:tc>
          <w:tcPr>
            <w:tcW w:w="1025" w:type="dxa"/>
            <w:vMerge w:val="continue"/>
            <w:vAlign w:val="center"/>
          </w:tcPr>
          <w:p w14:paraId="677C720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4CA3A1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56ABE3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31BC0B8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79157FF4">
            <w:pPr>
              <w:widowControl/>
              <w:jc w:val="center"/>
              <w:rPr>
                <w:rFonts w:hint="eastAsia" w:ascii="宋体" w:hAnsi="宋体" w:eastAsia="宋体" w:cs="宋体"/>
                <w:kern w:val="0"/>
                <w:sz w:val="21"/>
                <w:szCs w:val="21"/>
                <w:highlight w:val="none"/>
              </w:rPr>
            </w:pPr>
          </w:p>
        </w:tc>
      </w:tr>
      <w:tr w14:paraId="3E8A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9C4612E">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CBADED3">
            <w:pPr>
              <w:widowControl/>
              <w:jc w:val="center"/>
              <w:rPr>
                <w:rFonts w:hint="eastAsia" w:ascii="宋体" w:hAnsi="宋体" w:eastAsia="宋体" w:cs="宋体"/>
                <w:kern w:val="0"/>
                <w:sz w:val="21"/>
                <w:szCs w:val="21"/>
                <w:highlight w:val="none"/>
              </w:rPr>
            </w:pPr>
          </w:p>
        </w:tc>
        <w:tc>
          <w:tcPr>
            <w:tcW w:w="1222" w:type="dxa"/>
            <w:vAlign w:val="center"/>
          </w:tcPr>
          <w:p w14:paraId="5DCAD0E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小型摄影棚拍照灯箱</w:t>
            </w:r>
          </w:p>
        </w:tc>
        <w:tc>
          <w:tcPr>
            <w:tcW w:w="1135" w:type="dxa"/>
            <w:vAlign w:val="center"/>
          </w:tcPr>
          <w:p w14:paraId="17F0713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500*500*500</w:t>
            </w:r>
          </w:p>
        </w:tc>
        <w:tc>
          <w:tcPr>
            <w:tcW w:w="707" w:type="dxa"/>
            <w:vAlign w:val="center"/>
          </w:tcPr>
          <w:p w14:paraId="4D5DC6F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74" w:type="dxa"/>
            <w:vMerge w:val="continue"/>
            <w:vAlign w:val="center"/>
          </w:tcPr>
          <w:p w14:paraId="7C16C08F">
            <w:pPr>
              <w:widowControl/>
              <w:jc w:val="center"/>
              <w:rPr>
                <w:rFonts w:hint="eastAsia" w:ascii="宋体" w:hAnsi="宋体" w:eastAsia="宋体" w:cs="宋体"/>
                <w:kern w:val="0"/>
                <w:sz w:val="21"/>
                <w:szCs w:val="21"/>
                <w:highlight w:val="none"/>
              </w:rPr>
            </w:pPr>
          </w:p>
        </w:tc>
        <w:tc>
          <w:tcPr>
            <w:tcW w:w="1025" w:type="dxa"/>
            <w:vMerge w:val="continue"/>
            <w:vAlign w:val="center"/>
          </w:tcPr>
          <w:p w14:paraId="1DB59495">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3DB317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5A658B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5D5D18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3kg</w:t>
            </w:r>
          </w:p>
        </w:tc>
        <w:tc>
          <w:tcPr>
            <w:tcW w:w="380" w:type="dxa"/>
            <w:vAlign w:val="center"/>
          </w:tcPr>
          <w:p w14:paraId="03417FCB">
            <w:pPr>
              <w:widowControl/>
              <w:jc w:val="center"/>
              <w:rPr>
                <w:rFonts w:hint="eastAsia" w:ascii="宋体" w:hAnsi="宋体" w:eastAsia="宋体" w:cs="宋体"/>
                <w:kern w:val="0"/>
                <w:sz w:val="21"/>
                <w:szCs w:val="21"/>
                <w:highlight w:val="none"/>
              </w:rPr>
            </w:pPr>
          </w:p>
        </w:tc>
      </w:tr>
      <w:tr w14:paraId="5A5F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31CBFAE">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9E077D7">
            <w:pPr>
              <w:widowControl/>
              <w:jc w:val="center"/>
              <w:rPr>
                <w:rFonts w:hint="eastAsia" w:ascii="宋体" w:hAnsi="宋体" w:eastAsia="宋体" w:cs="宋体"/>
                <w:kern w:val="0"/>
                <w:sz w:val="21"/>
                <w:szCs w:val="21"/>
                <w:highlight w:val="none"/>
              </w:rPr>
            </w:pPr>
          </w:p>
        </w:tc>
        <w:tc>
          <w:tcPr>
            <w:tcW w:w="1222" w:type="dxa"/>
            <w:vAlign w:val="center"/>
          </w:tcPr>
          <w:p w14:paraId="6CDBCFC5">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手机直播支架</w:t>
            </w:r>
          </w:p>
        </w:tc>
        <w:tc>
          <w:tcPr>
            <w:tcW w:w="1135" w:type="dxa"/>
            <w:vAlign w:val="center"/>
          </w:tcPr>
          <w:p w14:paraId="7AC5AB2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29FA308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74" w:type="dxa"/>
            <w:vMerge w:val="continue"/>
            <w:vAlign w:val="center"/>
          </w:tcPr>
          <w:p w14:paraId="4131DAAC">
            <w:pPr>
              <w:widowControl/>
              <w:jc w:val="center"/>
              <w:rPr>
                <w:rFonts w:hint="eastAsia" w:ascii="宋体" w:hAnsi="宋体" w:eastAsia="宋体" w:cs="宋体"/>
                <w:kern w:val="0"/>
                <w:sz w:val="21"/>
                <w:szCs w:val="21"/>
                <w:highlight w:val="none"/>
              </w:rPr>
            </w:pPr>
          </w:p>
        </w:tc>
        <w:tc>
          <w:tcPr>
            <w:tcW w:w="1025" w:type="dxa"/>
            <w:vMerge w:val="continue"/>
            <w:vAlign w:val="center"/>
          </w:tcPr>
          <w:p w14:paraId="277CAA58">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6990E0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C10DA2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AC5158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13EFFE9E">
            <w:pPr>
              <w:widowControl/>
              <w:jc w:val="center"/>
              <w:rPr>
                <w:rFonts w:hint="eastAsia" w:ascii="宋体" w:hAnsi="宋体" w:eastAsia="宋体" w:cs="宋体"/>
                <w:kern w:val="0"/>
                <w:sz w:val="21"/>
                <w:szCs w:val="21"/>
                <w:highlight w:val="none"/>
              </w:rPr>
            </w:pPr>
          </w:p>
        </w:tc>
      </w:tr>
      <w:tr w14:paraId="0239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8D99E91">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76F6CF0">
            <w:pPr>
              <w:widowControl/>
              <w:jc w:val="center"/>
              <w:rPr>
                <w:rFonts w:hint="eastAsia" w:ascii="宋体" w:hAnsi="宋体" w:eastAsia="宋体" w:cs="宋体"/>
                <w:kern w:val="0"/>
                <w:sz w:val="21"/>
                <w:szCs w:val="21"/>
                <w:highlight w:val="none"/>
              </w:rPr>
            </w:pPr>
          </w:p>
        </w:tc>
        <w:tc>
          <w:tcPr>
            <w:tcW w:w="1222" w:type="dxa"/>
            <w:vAlign w:val="center"/>
          </w:tcPr>
          <w:p w14:paraId="06A44ED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手机云台</w:t>
            </w:r>
          </w:p>
        </w:tc>
        <w:tc>
          <w:tcPr>
            <w:tcW w:w="1135" w:type="dxa"/>
            <w:vAlign w:val="center"/>
          </w:tcPr>
          <w:p w14:paraId="066E5FC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707" w:type="dxa"/>
            <w:vAlign w:val="center"/>
          </w:tcPr>
          <w:p w14:paraId="3A85742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674" w:type="dxa"/>
            <w:vMerge w:val="continue"/>
            <w:vAlign w:val="center"/>
          </w:tcPr>
          <w:p w14:paraId="1FE6CE91">
            <w:pPr>
              <w:widowControl/>
              <w:jc w:val="center"/>
              <w:rPr>
                <w:rFonts w:hint="eastAsia" w:ascii="宋体" w:hAnsi="宋体" w:eastAsia="宋体" w:cs="宋体"/>
                <w:kern w:val="0"/>
                <w:sz w:val="21"/>
                <w:szCs w:val="21"/>
                <w:highlight w:val="none"/>
              </w:rPr>
            </w:pPr>
          </w:p>
        </w:tc>
        <w:tc>
          <w:tcPr>
            <w:tcW w:w="1025" w:type="dxa"/>
            <w:vMerge w:val="continue"/>
            <w:vAlign w:val="center"/>
          </w:tcPr>
          <w:p w14:paraId="31FB09F9">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0DC25B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BDF43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8AE335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380" w:type="dxa"/>
            <w:vAlign w:val="center"/>
          </w:tcPr>
          <w:p w14:paraId="4FBF798A">
            <w:pPr>
              <w:widowControl/>
              <w:jc w:val="center"/>
              <w:rPr>
                <w:rFonts w:hint="eastAsia" w:ascii="宋体" w:hAnsi="宋体" w:eastAsia="宋体" w:cs="宋体"/>
                <w:kern w:val="0"/>
                <w:sz w:val="21"/>
                <w:szCs w:val="21"/>
                <w:highlight w:val="none"/>
              </w:rPr>
            </w:pPr>
          </w:p>
        </w:tc>
      </w:tr>
      <w:tr w14:paraId="419B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28BED0E">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69DE752">
            <w:pPr>
              <w:widowControl/>
              <w:jc w:val="center"/>
              <w:rPr>
                <w:rFonts w:hint="eastAsia" w:ascii="宋体" w:hAnsi="宋体" w:eastAsia="宋体" w:cs="宋体"/>
                <w:kern w:val="0"/>
                <w:sz w:val="21"/>
                <w:szCs w:val="21"/>
                <w:highlight w:val="none"/>
              </w:rPr>
            </w:pPr>
          </w:p>
        </w:tc>
        <w:tc>
          <w:tcPr>
            <w:tcW w:w="1222" w:type="dxa"/>
            <w:vAlign w:val="center"/>
          </w:tcPr>
          <w:p w14:paraId="71CA887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黑白打印复印扫描一体机</w:t>
            </w:r>
          </w:p>
        </w:tc>
        <w:tc>
          <w:tcPr>
            <w:tcW w:w="1135" w:type="dxa"/>
            <w:vAlign w:val="center"/>
          </w:tcPr>
          <w:p w14:paraId="24530CC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445*420*470</w:t>
            </w:r>
          </w:p>
        </w:tc>
        <w:tc>
          <w:tcPr>
            <w:tcW w:w="707" w:type="dxa"/>
            <w:vAlign w:val="center"/>
          </w:tcPr>
          <w:p w14:paraId="13877EF5">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293311CE">
            <w:pPr>
              <w:widowControl/>
              <w:jc w:val="center"/>
              <w:rPr>
                <w:rFonts w:hint="eastAsia" w:ascii="宋体" w:hAnsi="宋体" w:eastAsia="宋体" w:cs="宋体"/>
                <w:kern w:val="0"/>
                <w:sz w:val="21"/>
                <w:szCs w:val="21"/>
                <w:highlight w:val="none"/>
              </w:rPr>
            </w:pPr>
          </w:p>
        </w:tc>
        <w:tc>
          <w:tcPr>
            <w:tcW w:w="1025" w:type="dxa"/>
            <w:vMerge w:val="continue"/>
            <w:vAlign w:val="center"/>
          </w:tcPr>
          <w:p w14:paraId="4FD432BE">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4EA288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59A7E9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00A6C6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20kg</w:t>
            </w:r>
          </w:p>
        </w:tc>
        <w:tc>
          <w:tcPr>
            <w:tcW w:w="380" w:type="dxa"/>
            <w:vAlign w:val="center"/>
          </w:tcPr>
          <w:p w14:paraId="362A31A9">
            <w:pPr>
              <w:widowControl/>
              <w:jc w:val="center"/>
              <w:rPr>
                <w:rFonts w:hint="eastAsia" w:ascii="宋体" w:hAnsi="宋体" w:eastAsia="宋体" w:cs="宋体"/>
                <w:kern w:val="0"/>
                <w:sz w:val="21"/>
                <w:szCs w:val="21"/>
                <w:highlight w:val="none"/>
                <w:lang w:val="en-US" w:eastAsia="zh-CN"/>
              </w:rPr>
            </w:pPr>
          </w:p>
        </w:tc>
      </w:tr>
      <w:tr w14:paraId="3CA4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6" w:type="dxa"/>
            <w:vMerge w:val="continue"/>
            <w:vAlign w:val="center"/>
          </w:tcPr>
          <w:p w14:paraId="78FE01C7">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2FFB91B">
            <w:pPr>
              <w:widowControl/>
              <w:jc w:val="center"/>
              <w:rPr>
                <w:rFonts w:hint="eastAsia" w:ascii="宋体" w:hAnsi="宋体" w:eastAsia="宋体" w:cs="宋体"/>
                <w:kern w:val="0"/>
                <w:sz w:val="21"/>
                <w:szCs w:val="21"/>
                <w:highlight w:val="none"/>
              </w:rPr>
            </w:pPr>
          </w:p>
        </w:tc>
        <w:tc>
          <w:tcPr>
            <w:tcW w:w="1222" w:type="dxa"/>
            <w:vAlign w:val="center"/>
          </w:tcPr>
          <w:p w14:paraId="66C1734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拍摄轨道</w:t>
            </w:r>
          </w:p>
        </w:tc>
        <w:tc>
          <w:tcPr>
            <w:tcW w:w="1135" w:type="dxa"/>
            <w:vAlign w:val="center"/>
          </w:tcPr>
          <w:p w14:paraId="304EB0C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1000*120*150</w:t>
            </w:r>
          </w:p>
        </w:tc>
        <w:tc>
          <w:tcPr>
            <w:tcW w:w="707" w:type="dxa"/>
            <w:vAlign w:val="center"/>
          </w:tcPr>
          <w:p w14:paraId="453693E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continue"/>
            <w:vAlign w:val="center"/>
          </w:tcPr>
          <w:p w14:paraId="1B71DB6D">
            <w:pPr>
              <w:widowControl/>
              <w:jc w:val="center"/>
              <w:rPr>
                <w:rFonts w:hint="eastAsia" w:ascii="宋体" w:hAnsi="宋体" w:eastAsia="宋体" w:cs="宋体"/>
                <w:kern w:val="0"/>
                <w:sz w:val="21"/>
                <w:szCs w:val="21"/>
                <w:highlight w:val="none"/>
              </w:rPr>
            </w:pPr>
          </w:p>
        </w:tc>
        <w:tc>
          <w:tcPr>
            <w:tcW w:w="1025" w:type="dxa"/>
            <w:vMerge w:val="continue"/>
            <w:vAlign w:val="center"/>
          </w:tcPr>
          <w:p w14:paraId="6ED4D28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4D04B31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D4F34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033614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10kg</w:t>
            </w:r>
          </w:p>
        </w:tc>
        <w:tc>
          <w:tcPr>
            <w:tcW w:w="380" w:type="dxa"/>
            <w:vAlign w:val="center"/>
          </w:tcPr>
          <w:p w14:paraId="1D404F57">
            <w:pPr>
              <w:widowControl/>
              <w:jc w:val="center"/>
              <w:rPr>
                <w:rFonts w:hint="eastAsia" w:ascii="宋体" w:hAnsi="宋体" w:eastAsia="宋体" w:cs="宋体"/>
                <w:kern w:val="0"/>
                <w:sz w:val="21"/>
                <w:szCs w:val="21"/>
                <w:highlight w:val="none"/>
              </w:rPr>
            </w:pPr>
          </w:p>
        </w:tc>
      </w:tr>
      <w:tr w14:paraId="7C06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vMerge w:val="continue"/>
            <w:vAlign w:val="center"/>
          </w:tcPr>
          <w:p w14:paraId="25ABE90A">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245F2FE">
            <w:pPr>
              <w:widowControl/>
              <w:jc w:val="center"/>
              <w:rPr>
                <w:rFonts w:hint="eastAsia" w:ascii="宋体" w:hAnsi="宋体" w:eastAsia="宋体" w:cs="宋体"/>
                <w:kern w:val="0"/>
                <w:sz w:val="21"/>
                <w:szCs w:val="21"/>
                <w:highlight w:val="none"/>
              </w:rPr>
            </w:pPr>
          </w:p>
        </w:tc>
        <w:tc>
          <w:tcPr>
            <w:tcW w:w="1222" w:type="dxa"/>
            <w:vAlign w:val="center"/>
          </w:tcPr>
          <w:p w14:paraId="01593B4F">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佳能单反相机</w:t>
            </w:r>
          </w:p>
        </w:tc>
        <w:tc>
          <w:tcPr>
            <w:tcW w:w="1135" w:type="dxa"/>
            <w:vAlign w:val="center"/>
          </w:tcPr>
          <w:p w14:paraId="77CC665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140*104.4*76.8</w:t>
            </w:r>
          </w:p>
        </w:tc>
        <w:tc>
          <w:tcPr>
            <w:tcW w:w="707" w:type="dxa"/>
            <w:vAlign w:val="center"/>
          </w:tcPr>
          <w:p w14:paraId="24D9E7B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74" w:type="dxa"/>
            <w:vMerge w:val="continue"/>
            <w:vAlign w:val="center"/>
          </w:tcPr>
          <w:p w14:paraId="328BA21D">
            <w:pPr>
              <w:widowControl/>
              <w:jc w:val="center"/>
              <w:rPr>
                <w:rFonts w:hint="eastAsia" w:ascii="宋体" w:hAnsi="宋体" w:eastAsia="宋体" w:cs="宋体"/>
                <w:kern w:val="0"/>
                <w:sz w:val="21"/>
                <w:szCs w:val="21"/>
                <w:highlight w:val="none"/>
              </w:rPr>
            </w:pPr>
          </w:p>
        </w:tc>
        <w:tc>
          <w:tcPr>
            <w:tcW w:w="1025" w:type="dxa"/>
            <w:vMerge w:val="continue"/>
            <w:vAlign w:val="center"/>
          </w:tcPr>
          <w:p w14:paraId="07D935AC">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08A61D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35BE32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7A3B20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9kg</w:t>
            </w:r>
          </w:p>
        </w:tc>
        <w:tc>
          <w:tcPr>
            <w:tcW w:w="380" w:type="dxa"/>
            <w:vAlign w:val="center"/>
          </w:tcPr>
          <w:p w14:paraId="6ECF1492">
            <w:pPr>
              <w:widowControl/>
              <w:jc w:val="center"/>
              <w:rPr>
                <w:rFonts w:hint="eastAsia" w:ascii="宋体" w:hAnsi="宋体" w:eastAsia="宋体" w:cs="宋体"/>
                <w:kern w:val="0"/>
                <w:sz w:val="21"/>
                <w:szCs w:val="21"/>
                <w:highlight w:val="none"/>
              </w:rPr>
            </w:pPr>
          </w:p>
        </w:tc>
      </w:tr>
      <w:tr w14:paraId="624A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3430507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1071" w:type="dxa"/>
            <w:vMerge w:val="restart"/>
            <w:vAlign w:val="center"/>
          </w:tcPr>
          <w:p w14:paraId="122C07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物流实训室</w:t>
            </w:r>
          </w:p>
        </w:tc>
        <w:tc>
          <w:tcPr>
            <w:tcW w:w="1222" w:type="dxa"/>
            <w:vAlign w:val="center"/>
          </w:tcPr>
          <w:p w14:paraId="4A7DACE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阁楼货架钢结构平台</w:t>
            </w:r>
          </w:p>
        </w:tc>
        <w:tc>
          <w:tcPr>
            <w:tcW w:w="1135" w:type="dxa"/>
            <w:vAlign w:val="center"/>
          </w:tcPr>
          <w:p w14:paraId="5ADB543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2500*500*3000</w:t>
            </w:r>
          </w:p>
        </w:tc>
        <w:tc>
          <w:tcPr>
            <w:tcW w:w="707" w:type="dxa"/>
            <w:vAlign w:val="center"/>
          </w:tcPr>
          <w:p w14:paraId="15B2B9C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restart"/>
            <w:vAlign w:val="center"/>
          </w:tcPr>
          <w:p w14:paraId="233E39B9">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4-地下01</w:t>
            </w:r>
          </w:p>
        </w:tc>
        <w:tc>
          <w:tcPr>
            <w:tcW w:w="1025" w:type="dxa"/>
            <w:vMerge w:val="restart"/>
            <w:vAlign w:val="center"/>
          </w:tcPr>
          <w:p w14:paraId="03BD08AC">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4号教学楼</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楼实训室</w:t>
            </w:r>
          </w:p>
        </w:tc>
        <w:tc>
          <w:tcPr>
            <w:tcW w:w="687" w:type="dxa"/>
            <w:shd w:val="clear" w:color="auto" w:fill="auto"/>
            <w:vAlign w:val="center"/>
          </w:tcPr>
          <w:p w14:paraId="479FDE0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9CA2B9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0DE804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100kg</w:t>
            </w:r>
          </w:p>
        </w:tc>
        <w:tc>
          <w:tcPr>
            <w:tcW w:w="380" w:type="dxa"/>
            <w:vAlign w:val="center"/>
          </w:tcPr>
          <w:p w14:paraId="2D24422F">
            <w:pPr>
              <w:widowControl/>
              <w:jc w:val="center"/>
              <w:rPr>
                <w:rFonts w:hint="eastAsia" w:ascii="宋体" w:hAnsi="宋体" w:eastAsia="宋体" w:cs="宋体"/>
                <w:kern w:val="0"/>
                <w:sz w:val="21"/>
                <w:szCs w:val="21"/>
                <w:highlight w:val="none"/>
              </w:rPr>
            </w:pPr>
          </w:p>
        </w:tc>
      </w:tr>
      <w:tr w14:paraId="1342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332FE597">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7578E720">
            <w:pPr>
              <w:widowControl/>
              <w:jc w:val="center"/>
              <w:rPr>
                <w:rFonts w:hint="eastAsia" w:ascii="宋体" w:hAnsi="宋体" w:eastAsia="宋体" w:cs="宋体"/>
                <w:kern w:val="0"/>
                <w:sz w:val="21"/>
                <w:szCs w:val="21"/>
                <w:highlight w:val="none"/>
              </w:rPr>
            </w:pPr>
          </w:p>
        </w:tc>
        <w:tc>
          <w:tcPr>
            <w:tcW w:w="1222" w:type="dxa"/>
            <w:vAlign w:val="center"/>
          </w:tcPr>
          <w:p w14:paraId="30D728BD">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地牛</w:t>
            </w:r>
          </w:p>
        </w:tc>
        <w:tc>
          <w:tcPr>
            <w:tcW w:w="1135" w:type="dxa"/>
            <w:vAlign w:val="center"/>
          </w:tcPr>
          <w:p w14:paraId="0534785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1200*80*200</w:t>
            </w:r>
          </w:p>
        </w:tc>
        <w:tc>
          <w:tcPr>
            <w:tcW w:w="707" w:type="dxa"/>
            <w:vAlign w:val="center"/>
          </w:tcPr>
          <w:p w14:paraId="49722A0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74" w:type="dxa"/>
            <w:vMerge w:val="continue"/>
            <w:vAlign w:val="center"/>
          </w:tcPr>
          <w:p w14:paraId="2E06B96B">
            <w:pPr>
              <w:widowControl/>
              <w:jc w:val="center"/>
              <w:rPr>
                <w:rFonts w:hint="eastAsia" w:ascii="宋体" w:hAnsi="宋体" w:eastAsia="宋体" w:cs="宋体"/>
                <w:kern w:val="0"/>
                <w:sz w:val="21"/>
                <w:szCs w:val="21"/>
                <w:highlight w:val="none"/>
              </w:rPr>
            </w:pPr>
          </w:p>
        </w:tc>
        <w:tc>
          <w:tcPr>
            <w:tcW w:w="1025" w:type="dxa"/>
            <w:vMerge w:val="continue"/>
            <w:vAlign w:val="center"/>
          </w:tcPr>
          <w:p w14:paraId="17FD0BF6">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4BA4BCE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25A8D1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130C7D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400kg</w:t>
            </w:r>
          </w:p>
        </w:tc>
        <w:tc>
          <w:tcPr>
            <w:tcW w:w="380" w:type="dxa"/>
            <w:vAlign w:val="center"/>
          </w:tcPr>
          <w:p w14:paraId="0ECF15CE">
            <w:pPr>
              <w:widowControl/>
              <w:jc w:val="center"/>
              <w:rPr>
                <w:rFonts w:hint="eastAsia" w:ascii="宋体" w:hAnsi="宋体" w:eastAsia="宋体" w:cs="宋体"/>
                <w:kern w:val="0"/>
                <w:sz w:val="21"/>
                <w:szCs w:val="21"/>
                <w:highlight w:val="none"/>
              </w:rPr>
            </w:pPr>
          </w:p>
        </w:tc>
      </w:tr>
      <w:tr w14:paraId="21B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556A2AB9">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92D7E8F">
            <w:pPr>
              <w:widowControl/>
              <w:jc w:val="center"/>
              <w:rPr>
                <w:rFonts w:hint="eastAsia" w:ascii="宋体" w:hAnsi="宋体" w:eastAsia="宋体" w:cs="宋体"/>
                <w:kern w:val="0"/>
                <w:sz w:val="21"/>
                <w:szCs w:val="21"/>
                <w:highlight w:val="none"/>
              </w:rPr>
            </w:pPr>
          </w:p>
        </w:tc>
        <w:tc>
          <w:tcPr>
            <w:tcW w:w="1222" w:type="dxa"/>
            <w:vAlign w:val="center"/>
          </w:tcPr>
          <w:p w14:paraId="041B6C1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立库货架</w:t>
            </w:r>
          </w:p>
        </w:tc>
        <w:tc>
          <w:tcPr>
            <w:tcW w:w="1135" w:type="dxa"/>
            <w:vAlign w:val="center"/>
          </w:tcPr>
          <w:p w14:paraId="742DCB9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2000*600*2000</w:t>
            </w:r>
          </w:p>
        </w:tc>
        <w:tc>
          <w:tcPr>
            <w:tcW w:w="707" w:type="dxa"/>
            <w:vAlign w:val="center"/>
          </w:tcPr>
          <w:p w14:paraId="13C48C0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7042E8DB">
            <w:pPr>
              <w:widowControl/>
              <w:jc w:val="center"/>
              <w:rPr>
                <w:rFonts w:hint="eastAsia" w:ascii="宋体" w:hAnsi="宋体" w:eastAsia="宋体" w:cs="宋体"/>
                <w:kern w:val="0"/>
                <w:sz w:val="21"/>
                <w:szCs w:val="21"/>
                <w:highlight w:val="none"/>
              </w:rPr>
            </w:pPr>
          </w:p>
        </w:tc>
        <w:tc>
          <w:tcPr>
            <w:tcW w:w="1025" w:type="dxa"/>
            <w:vMerge w:val="continue"/>
            <w:vAlign w:val="center"/>
          </w:tcPr>
          <w:p w14:paraId="584FC967">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17D31E4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0F95224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558D3E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100kg</w:t>
            </w:r>
          </w:p>
        </w:tc>
        <w:tc>
          <w:tcPr>
            <w:tcW w:w="380" w:type="dxa"/>
            <w:vAlign w:val="center"/>
          </w:tcPr>
          <w:p w14:paraId="4C32A967">
            <w:pPr>
              <w:widowControl/>
              <w:jc w:val="center"/>
              <w:rPr>
                <w:rFonts w:hint="eastAsia" w:ascii="宋体" w:hAnsi="宋体" w:eastAsia="宋体" w:cs="宋体"/>
                <w:kern w:val="0"/>
                <w:sz w:val="21"/>
                <w:szCs w:val="21"/>
                <w:highlight w:val="none"/>
              </w:rPr>
            </w:pPr>
          </w:p>
        </w:tc>
      </w:tr>
      <w:tr w14:paraId="1C4E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6" w:type="dxa"/>
            <w:vMerge w:val="continue"/>
            <w:vAlign w:val="center"/>
          </w:tcPr>
          <w:p w14:paraId="4F3363B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537241B">
            <w:pPr>
              <w:widowControl/>
              <w:jc w:val="center"/>
              <w:rPr>
                <w:rFonts w:hint="eastAsia" w:ascii="宋体" w:hAnsi="宋体" w:eastAsia="宋体" w:cs="宋体"/>
                <w:kern w:val="0"/>
                <w:sz w:val="21"/>
                <w:szCs w:val="21"/>
                <w:highlight w:val="none"/>
              </w:rPr>
            </w:pPr>
          </w:p>
        </w:tc>
        <w:tc>
          <w:tcPr>
            <w:tcW w:w="1222" w:type="dxa"/>
            <w:vAlign w:val="center"/>
          </w:tcPr>
          <w:p w14:paraId="7CF4CCC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桌子</w:t>
            </w:r>
          </w:p>
        </w:tc>
        <w:tc>
          <w:tcPr>
            <w:tcW w:w="1135" w:type="dxa"/>
            <w:vAlign w:val="center"/>
          </w:tcPr>
          <w:p w14:paraId="4ED950A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1200*450*750</w:t>
            </w:r>
          </w:p>
        </w:tc>
        <w:tc>
          <w:tcPr>
            <w:tcW w:w="707" w:type="dxa"/>
            <w:vAlign w:val="center"/>
          </w:tcPr>
          <w:p w14:paraId="24EB194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w:t>
            </w:r>
          </w:p>
        </w:tc>
        <w:tc>
          <w:tcPr>
            <w:tcW w:w="674" w:type="dxa"/>
            <w:vMerge w:val="continue"/>
            <w:vAlign w:val="center"/>
          </w:tcPr>
          <w:p w14:paraId="217473B0">
            <w:pPr>
              <w:widowControl/>
              <w:jc w:val="center"/>
              <w:rPr>
                <w:rFonts w:hint="eastAsia" w:ascii="宋体" w:hAnsi="宋体" w:eastAsia="宋体" w:cs="宋体"/>
                <w:kern w:val="0"/>
                <w:sz w:val="21"/>
                <w:szCs w:val="21"/>
                <w:highlight w:val="none"/>
              </w:rPr>
            </w:pPr>
          </w:p>
        </w:tc>
        <w:tc>
          <w:tcPr>
            <w:tcW w:w="1025" w:type="dxa"/>
            <w:vMerge w:val="continue"/>
            <w:vAlign w:val="center"/>
          </w:tcPr>
          <w:p w14:paraId="5FD05BFD">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D6F68C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9C722E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EDD124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1500kg</w:t>
            </w:r>
          </w:p>
        </w:tc>
        <w:tc>
          <w:tcPr>
            <w:tcW w:w="380" w:type="dxa"/>
            <w:vAlign w:val="center"/>
          </w:tcPr>
          <w:p w14:paraId="79DD949D">
            <w:pPr>
              <w:widowControl/>
              <w:jc w:val="center"/>
              <w:rPr>
                <w:rFonts w:hint="eastAsia" w:ascii="宋体" w:hAnsi="宋体" w:eastAsia="宋体" w:cs="宋体"/>
                <w:kern w:val="0"/>
                <w:sz w:val="21"/>
                <w:szCs w:val="21"/>
                <w:highlight w:val="none"/>
              </w:rPr>
            </w:pPr>
          </w:p>
        </w:tc>
      </w:tr>
      <w:tr w14:paraId="07AB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3055960">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CB0E703">
            <w:pPr>
              <w:widowControl/>
              <w:jc w:val="center"/>
              <w:rPr>
                <w:rFonts w:hint="eastAsia" w:ascii="宋体" w:hAnsi="宋体" w:eastAsia="宋体" w:cs="宋体"/>
                <w:kern w:val="0"/>
                <w:sz w:val="21"/>
                <w:szCs w:val="21"/>
                <w:highlight w:val="none"/>
              </w:rPr>
            </w:pPr>
          </w:p>
        </w:tc>
        <w:tc>
          <w:tcPr>
            <w:tcW w:w="1222" w:type="dxa"/>
            <w:vAlign w:val="center"/>
          </w:tcPr>
          <w:p w14:paraId="5655B86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椅子</w:t>
            </w:r>
          </w:p>
        </w:tc>
        <w:tc>
          <w:tcPr>
            <w:tcW w:w="1135" w:type="dxa"/>
            <w:vAlign w:val="center"/>
          </w:tcPr>
          <w:p w14:paraId="02EB81F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450*520</w:t>
            </w:r>
          </w:p>
        </w:tc>
        <w:tc>
          <w:tcPr>
            <w:tcW w:w="707" w:type="dxa"/>
            <w:vAlign w:val="center"/>
          </w:tcPr>
          <w:p w14:paraId="2A0F17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145</w:t>
            </w:r>
          </w:p>
        </w:tc>
        <w:tc>
          <w:tcPr>
            <w:tcW w:w="674" w:type="dxa"/>
            <w:vMerge w:val="continue"/>
            <w:vAlign w:val="center"/>
          </w:tcPr>
          <w:p w14:paraId="70B5FA78">
            <w:pPr>
              <w:widowControl/>
              <w:jc w:val="center"/>
              <w:rPr>
                <w:rFonts w:hint="eastAsia" w:ascii="宋体" w:hAnsi="宋体" w:eastAsia="宋体" w:cs="宋体"/>
                <w:kern w:val="0"/>
                <w:sz w:val="21"/>
                <w:szCs w:val="21"/>
                <w:highlight w:val="none"/>
              </w:rPr>
            </w:pPr>
          </w:p>
        </w:tc>
        <w:tc>
          <w:tcPr>
            <w:tcW w:w="1025" w:type="dxa"/>
            <w:vMerge w:val="continue"/>
            <w:vAlign w:val="center"/>
          </w:tcPr>
          <w:p w14:paraId="5B3B23CF">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7D7157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E9A5B6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60E098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725kg</w:t>
            </w:r>
          </w:p>
        </w:tc>
        <w:tc>
          <w:tcPr>
            <w:tcW w:w="380" w:type="dxa"/>
            <w:vAlign w:val="center"/>
          </w:tcPr>
          <w:p w14:paraId="26459DA7">
            <w:pPr>
              <w:widowControl/>
              <w:jc w:val="center"/>
              <w:rPr>
                <w:rFonts w:hint="eastAsia" w:ascii="宋体" w:hAnsi="宋体" w:eastAsia="宋体" w:cs="宋体"/>
                <w:kern w:val="0"/>
                <w:sz w:val="21"/>
                <w:szCs w:val="21"/>
                <w:highlight w:val="none"/>
              </w:rPr>
            </w:pPr>
          </w:p>
        </w:tc>
      </w:tr>
      <w:tr w14:paraId="053A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24792B28">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51D38CF">
            <w:pPr>
              <w:widowControl/>
              <w:jc w:val="center"/>
              <w:rPr>
                <w:rFonts w:hint="eastAsia" w:ascii="宋体" w:hAnsi="宋体" w:eastAsia="宋体" w:cs="宋体"/>
                <w:kern w:val="0"/>
                <w:sz w:val="21"/>
                <w:szCs w:val="21"/>
                <w:highlight w:val="none"/>
              </w:rPr>
            </w:pPr>
          </w:p>
        </w:tc>
        <w:tc>
          <w:tcPr>
            <w:tcW w:w="1222" w:type="dxa"/>
            <w:vAlign w:val="center"/>
          </w:tcPr>
          <w:p w14:paraId="37ECC0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打印机</w:t>
            </w:r>
          </w:p>
        </w:tc>
        <w:tc>
          <w:tcPr>
            <w:tcW w:w="1135" w:type="dxa"/>
            <w:vAlign w:val="center"/>
          </w:tcPr>
          <w:p w14:paraId="0F9BBDE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424*410*245</w:t>
            </w:r>
          </w:p>
        </w:tc>
        <w:tc>
          <w:tcPr>
            <w:tcW w:w="707" w:type="dxa"/>
            <w:vAlign w:val="center"/>
          </w:tcPr>
          <w:p w14:paraId="0CCCDC6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674" w:type="dxa"/>
            <w:vMerge w:val="continue"/>
            <w:vAlign w:val="center"/>
          </w:tcPr>
          <w:p w14:paraId="065C5CB9">
            <w:pPr>
              <w:widowControl/>
              <w:jc w:val="center"/>
              <w:rPr>
                <w:rFonts w:hint="eastAsia" w:ascii="宋体" w:hAnsi="宋体" w:eastAsia="宋体" w:cs="宋体"/>
                <w:kern w:val="0"/>
                <w:sz w:val="21"/>
                <w:szCs w:val="21"/>
                <w:highlight w:val="none"/>
              </w:rPr>
            </w:pPr>
          </w:p>
        </w:tc>
        <w:tc>
          <w:tcPr>
            <w:tcW w:w="1025" w:type="dxa"/>
            <w:vMerge w:val="continue"/>
            <w:vAlign w:val="center"/>
          </w:tcPr>
          <w:p w14:paraId="7BBAC661">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EA79FD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0F68A1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CDAE99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200kg</w:t>
            </w:r>
          </w:p>
        </w:tc>
        <w:tc>
          <w:tcPr>
            <w:tcW w:w="380" w:type="dxa"/>
            <w:vAlign w:val="center"/>
          </w:tcPr>
          <w:p w14:paraId="74F07F86">
            <w:pPr>
              <w:widowControl/>
              <w:jc w:val="center"/>
              <w:rPr>
                <w:rFonts w:hint="eastAsia" w:ascii="宋体" w:hAnsi="宋体" w:eastAsia="宋体" w:cs="宋体"/>
                <w:kern w:val="0"/>
                <w:sz w:val="21"/>
                <w:szCs w:val="21"/>
                <w:highlight w:val="none"/>
              </w:rPr>
            </w:pPr>
          </w:p>
        </w:tc>
      </w:tr>
      <w:tr w14:paraId="643D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61BE55E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15B31DE4">
            <w:pPr>
              <w:widowControl/>
              <w:jc w:val="center"/>
              <w:rPr>
                <w:rFonts w:hint="eastAsia" w:ascii="宋体" w:hAnsi="宋体" w:eastAsia="宋体" w:cs="宋体"/>
                <w:kern w:val="0"/>
                <w:sz w:val="21"/>
                <w:szCs w:val="21"/>
                <w:highlight w:val="none"/>
              </w:rPr>
            </w:pPr>
          </w:p>
        </w:tc>
        <w:tc>
          <w:tcPr>
            <w:tcW w:w="1222" w:type="dxa"/>
            <w:vAlign w:val="center"/>
          </w:tcPr>
          <w:p w14:paraId="2B921FE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柜子</w:t>
            </w:r>
          </w:p>
        </w:tc>
        <w:tc>
          <w:tcPr>
            <w:tcW w:w="1135" w:type="dxa"/>
            <w:vAlign w:val="center"/>
          </w:tcPr>
          <w:p w14:paraId="279151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1850*420*850</w:t>
            </w:r>
          </w:p>
        </w:tc>
        <w:tc>
          <w:tcPr>
            <w:tcW w:w="707" w:type="dxa"/>
            <w:vAlign w:val="center"/>
          </w:tcPr>
          <w:p w14:paraId="62157E9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674" w:type="dxa"/>
            <w:vMerge w:val="continue"/>
            <w:vAlign w:val="center"/>
          </w:tcPr>
          <w:p w14:paraId="055A2EF9">
            <w:pPr>
              <w:widowControl/>
              <w:jc w:val="center"/>
              <w:rPr>
                <w:rFonts w:hint="eastAsia" w:ascii="宋体" w:hAnsi="宋体" w:eastAsia="宋体" w:cs="宋体"/>
                <w:kern w:val="0"/>
                <w:sz w:val="21"/>
                <w:szCs w:val="21"/>
                <w:highlight w:val="none"/>
              </w:rPr>
            </w:pPr>
          </w:p>
        </w:tc>
        <w:tc>
          <w:tcPr>
            <w:tcW w:w="1025" w:type="dxa"/>
            <w:vMerge w:val="continue"/>
            <w:vAlign w:val="center"/>
          </w:tcPr>
          <w:p w14:paraId="186CBE5B">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C7AC1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2FAB2F3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652300A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200kg</w:t>
            </w:r>
          </w:p>
        </w:tc>
        <w:tc>
          <w:tcPr>
            <w:tcW w:w="380" w:type="dxa"/>
            <w:vAlign w:val="center"/>
          </w:tcPr>
          <w:p w14:paraId="07129A2C">
            <w:pPr>
              <w:widowControl/>
              <w:jc w:val="center"/>
              <w:rPr>
                <w:rFonts w:hint="eastAsia" w:ascii="宋体" w:hAnsi="宋体" w:eastAsia="宋体" w:cs="宋体"/>
                <w:kern w:val="0"/>
                <w:sz w:val="21"/>
                <w:szCs w:val="21"/>
                <w:highlight w:val="none"/>
              </w:rPr>
            </w:pPr>
          </w:p>
        </w:tc>
      </w:tr>
      <w:tr w14:paraId="0024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2428B862">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5AA3AAA">
            <w:pPr>
              <w:widowControl/>
              <w:jc w:val="center"/>
              <w:rPr>
                <w:rFonts w:hint="eastAsia" w:ascii="宋体" w:hAnsi="宋体" w:eastAsia="宋体" w:cs="宋体"/>
                <w:kern w:val="0"/>
                <w:sz w:val="21"/>
                <w:szCs w:val="21"/>
                <w:highlight w:val="none"/>
              </w:rPr>
            </w:pPr>
          </w:p>
        </w:tc>
        <w:tc>
          <w:tcPr>
            <w:tcW w:w="1222" w:type="dxa"/>
            <w:vAlign w:val="center"/>
          </w:tcPr>
          <w:p w14:paraId="3A7186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沙发</w:t>
            </w:r>
          </w:p>
        </w:tc>
        <w:tc>
          <w:tcPr>
            <w:tcW w:w="1135" w:type="dxa"/>
            <w:vAlign w:val="center"/>
          </w:tcPr>
          <w:p w14:paraId="5AD719C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1500*800*350</w:t>
            </w:r>
          </w:p>
        </w:tc>
        <w:tc>
          <w:tcPr>
            <w:tcW w:w="707" w:type="dxa"/>
            <w:vAlign w:val="center"/>
          </w:tcPr>
          <w:p w14:paraId="7517D4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674" w:type="dxa"/>
            <w:vMerge w:val="continue"/>
            <w:vAlign w:val="center"/>
          </w:tcPr>
          <w:p w14:paraId="42FCCA59">
            <w:pPr>
              <w:widowControl/>
              <w:jc w:val="center"/>
              <w:rPr>
                <w:rFonts w:hint="eastAsia" w:ascii="宋体" w:hAnsi="宋体" w:eastAsia="宋体" w:cs="宋体"/>
                <w:kern w:val="0"/>
                <w:sz w:val="21"/>
                <w:szCs w:val="21"/>
                <w:highlight w:val="none"/>
              </w:rPr>
            </w:pPr>
          </w:p>
        </w:tc>
        <w:tc>
          <w:tcPr>
            <w:tcW w:w="1025" w:type="dxa"/>
            <w:vMerge w:val="continue"/>
            <w:vAlign w:val="center"/>
          </w:tcPr>
          <w:p w14:paraId="2AF35A91">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0C65D2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03BB4DB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06F459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150kg</w:t>
            </w:r>
          </w:p>
        </w:tc>
        <w:tc>
          <w:tcPr>
            <w:tcW w:w="380" w:type="dxa"/>
            <w:vAlign w:val="center"/>
          </w:tcPr>
          <w:p w14:paraId="24885CCE">
            <w:pPr>
              <w:widowControl/>
              <w:jc w:val="center"/>
              <w:rPr>
                <w:rFonts w:hint="eastAsia" w:ascii="宋体" w:hAnsi="宋体" w:eastAsia="宋体" w:cs="宋体"/>
                <w:kern w:val="0"/>
                <w:sz w:val="21"/>
                <w:szCs w:val="21"/>
                <w:highlight w:val="none"/>
              </w:rPr>
            </w:pPr>
          </w:p>
        </w:tc>
      </w:tr>
      <w:tr w14:paraId="69F2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1B51D4BB">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DE9A064">
            <w:pPr>
              <w:widowControl/>
              <w:jc w:val="center"/>
              <w:rPr>
                <w:rFonts w:hint="eastAsia" w:ascii="宋体" w:hAnsi="宋体" w:eastAsia="宋体" w:cs="宋体"/>
                <w:kern w:val="0"/>
                <w:sz w:val="21"/>
                <w:szCs w:val="21"/>
                <w:highlight w:val="none"/>
              </w:rPr>
            </w:pPr>
          </w:p>
        </w:tc>
        <w:tc>
          <w:tcPr>
            <w:tcW w:w="1222" w:type="dxa"/>
            <w:vAlign w:val="center"/>
          </w:tcPr>
          <w:p w14:paraId="7A7416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电脑</w:t>
            </w:r>
          </w:p>
        </w:tc>
        <w:tc>
          <w:tcPr>
            <w:tcW w:w="1135" w:type="dxa"/>
            <w:vAlign w:val="center"/>
          </w:tcPr>
          <w:p w14:paraId="2C5D8BF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316*224*17.9</w:t>
            </w:r>
          </w:p>
        </w:tc>
        <w:tc>
          <w:tcPr>
            <w:tcW w:w="707" w:type="dxa"/>
            <w:vAlign w:val="center"/>
          </w:tcPr>
          <w:p w14:paraId="478C3C0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674" w:type="dxa"/>
            <w:vMerge w:val="continue"/>
            <w:vAlign w:val="center"/>
          </w:tcPr>
          <w:p w14:paraId="15BB9965">
            <w:pPr>
              <w:widowControl/>
              <w:jc w:val="center"/>
              <w:rPr>
                <w:rFonts w:hint="eastAsia" w:ascii="宋体" w:hAnsi="宋体" w:eastAsia="宋体" w:cs="宋体"/>
                <w:kern w:val="0"/>
                <w:sz w:val="21"/>
                <w:szCs w:val="21"/>
                <w:highlight w:val="none"/>
              </w:rPr>
            </w:pPr>
          </w:p>
        </w:tc>
        <w:tc>
          <w:tcPr>
            <w:tcW w:w="1025" w:type="dxa"/>
            <w:vMerge w:val="continue"/>
            <w:vAlign w:val="center"/>
          </w:tcPr>
          <w:p w14:paraId="5000C0B7">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13CE5D6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A5D7E6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88D8AB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150kg</w:t>
            </w:r>
          </w:p>
        </w:tc>
        <w:tc>
          <w:tcPr>
            <w:tcW w:w="380" w:type="dxa"/>
            <w:vAlign w:val="center"/>
          </w:tcPr>
          <w:p w14:paraId="4725D964">
            <w:pPr>
              <w:widowControl/>
              <w:jc w:val="center"/>
              <w:rPr>
                <w:rFonts w:hint="eastAsia" w:ascii="宋体" w:hAnsi="宋体" w:eastAsia="宋体" w:cs="宋体"/>
                <w:kern w:val="0"/>
                <w:sz w:val="21"/>
                <w:szCs w:val="21"/>
                <w:highlight w:val="none"/>
              </w:rPr>
            </w:pPr>
          </w:p>
        </w:tc>
      </w:tr>
      <w:tr w14:paraId="14FE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2D14DA4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1071" w:type="dxa"/>
            <w:vMerge w:val="restart"/>
            <w:vAlign w:val="center"/>
          </w:tcPr>
          <w:p w14:paraId="045FCC16">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手工账   实训室</w:t>
            </w:r>
          </w:p>
        </w:tc>
        <w:tc>
          <w:tcPr>
            <w:tcW w:w="1222" w:type="dxa"/>
            <w:vAlign w:val="center"/>
          </w:tcPr>
          <w:p w14:paraId="44184D5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显示器移动支架</w:t>
            </w:r>
          </w:p>
        </w:tc>
        <w:tc>
          <w:tcPr>
            <w:tcW w:w="1135" w:type="dxa"/>
            <w:vAlign w:val="center"/>
          </w:tcPr>
          <w:p w14:paraId="677F4C0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1200*1000*500</w:t>
            </w:r>
          </w:p>
        </w:tc>
        <w:tc>
          <w:tcPr>
            <w:tcW w:w="707" w:type="dxa"/>
            <w:vAlign w:val="center"/>
          </w:tcPr>
          <w:p w14:paraId="2BAA3E0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restart"/>
            <w:vAlign w:val="center"/>
          </w:tcPr>
          <w:p w14:paraId="354327E7">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4-401</w:t>
            </w:r>
          </w:p>
        </w:tc>
        <w:tc>
          <w:tcPr>
            <w:tcW w:w="1025" w:type="dxa"/>
            <w:vMerge w:val="restart"/>
            <w:vAlign w:val="center"/>
          </w:tcPr>
          <w:p w14:paraId="5511928B">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4号教学楼二楼实训室</w:t>
            </w:r>
          </w:p>
        </w:tc>
        <w:tc>
          <w:tcPr>
            <w:tcW w:w="687" w:type="dxa"/>
            <w:shd w:val="clear" w:color="auto" w:fill="auto"/>
            <w:vAlign w:val="center"/>
          </w:tcPr>
          <w:p w14:paraId="37EFEB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20E968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3067F0D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5kg</w:t>
            </w:r>
          </w:p>
        </w:tc>
        <w:tc>
          <w:tcPr>
            <w:tcW w:w="380" w:type="dxa"/>
            <w:vAlign w:val="center"/>
          </w:tcPr>
          <w:p w14:paraId="16E4CFA1">
            <w:pPr>
              <w:widowControl/>
              <w:jc w:val="center"/>
              <w:rPr>
                <w:rFonts w:hint="eastAsia" w:ascii="宋体" w:hAnsi="宋体" w:eastAsia="宋体" w:cs="宋体"/>
                <w:kern w:val="0"/>
                <w:sz w:val="21"/>
                <w:szCs w:val="21"/>
                <w:highlight w:val="none"/>
              </w:rPr>
            </w:pPr>
          </w:p>
        </w:tc>
      </w:tr>
      <w:tr w14:paraId="353D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2F8D3EA">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6DB6CAE">
            <w:pPr>
              <w:widowControl/>
              <w:jc w:val="center"/>
              <w:rPr>
                <w:rFonts w:hint="eastAsia" w:ascii="宋体" w:hAnsi="宋体" w:eastAsia="宋体" w:cs="宋体"/>
                <w:kern w:val="0"/>
                <w:sz w:val="21"/>
                <w:szCs w:val="21"/>
                <w:highlight w:val="none"/>
              </w:rPr>
            </w:pPr>
          </w:p>
        </w:tc>
        <w:tc>
          <w:tcPr>
            <w:tcW w:w="1222" w:type="dxa"/>
            <w:vAlign w:val="center"/>
          </w:tcPr>
          <w:p w14:paraId="0348747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凭证打印机</w:t>
            </w:r>
          </w:p>
        </w:tc>
        <w:tc>
          <w:tcPr>
            <w:tcW w:w="1135" w:type="dxa"/>
            <w:vAlign w:val="center"/>
          </w:tcPr>
          <w:p w14:paraId="0928328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369*250*216</w:t>
            </w:r>
          </w:p>
        </w:tc>
        <w:tc>
          <w:tcPr>
            <w:tcW w:w="707" w:type="dxa"/>
            <w:vAlign w:val="center"/>
          </w:tcPr>
          <w:p w14:paraId="27A77FC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545B22A5">
            <w:pPr>
              <w:widowControl/>
              <w:jc w:val="center"/>
              <w:rPr>
                <w:rFonts w:hint="eastAsia" w:ascii="宋体" w:hAnsi="宋体" w:eastAsia="宋体" w:cs="宋体"/>
                <w:kern w:val="0"/>
                <w:sz w:val="21"/>
                <w:szCs w:val="21"/>
                <w:highlight w:val="none"/>
              </w:rPr>
            </w:pPr>
          </w:p>
        </w:tc>
        <w:tc>
          <w:tcPr>
            <w:tcW w:w="1025" w:type="dxa"/>
            <w:vMerge w:val="continue"/>
            <w:vAlign w:val="center"/>
          </w:tcPr>
          <w:p w14:paraId="70A6DE5D">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FE4377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226C98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88F44E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5kg</w:t>
            </w:r>
          </w:p>
        </w:tc>
        <w:tc>
          <w:tcPr>
            <w:tcW w:w="380" w:type="dxa"/>
            <w:vAlign w:val="center"/>
          </w:tcPr>
          <w:p w14:paraId="11C4DFCF">
            <w:pPr>
              <w:widowControl/>
              <w:jc w:val="center"/>
              <w:rPr>
                <w:rFonts w:hint="eastAsia" w:ascii="宋体" w:hAnsi="宋体" w:eastAsia="宋体" w:cs="宋体"/>
                <w:kern w:val="0"/>
                <w:sz w:val="21"/>
                <w:szCs w:val="21"/>
                <w:highlight w:val="none"/>
              </w:rPr>
            </w:pPr>
          </w:p>
        </w:tc>
      </w:tr>
      <w:tr w14:paraId="66D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6" w:type="dxa"/>
            <w:vMerge w:val="continue"/>
            <w:vAlign w:val="center"/>
          </w:tcPr>
          <w:p w14:paraId="37704ABC">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948732F">
            <w:pPr>
              <w:widowControl/>
              <w:jc w:val="center"/>
              <w:rPr>
                <w:rFonts w:hint="eastAsia" w:ascii="宋体" w:hAnsi="宋体" w:eastAsia="宋体" w:cs="宋体"/>
                <w:kern w:val="0"/>
                <w:sz w:val="21"/>
                <w:szCs w:val="21"/>
                <w:highlight w:val="none"/>
              </w:rPr>
            </w:pPr>
          </w:p>
        </w:tc>
        <w:tc>
          <w:tcPr>
            <w:tcW w:w="1222" w:type="dxa"/>
            <w:vAlign w:val="center"/>
          </w:tcPr>
          <w:p w14:paraId="659BE88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空调</w:t>
            </w:r>
          </w:p>
        </w:tc>
        <w:tc>
          <w:tcPr>
            <w:tcW w:w="1135" w:type="dxa"/>
            <w:vAlign w:val="center"/>
          </w:tcPr>
          <w:p w14:paraId="6CA3D17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890*673*342</w:t>
            </w:r>
          </w:p>
        </w:tc>
        <w:tc>
          <w:tcPr>
            <w:tcW w:w="707" w:type="dxa"/>
            <w:vAlign w:val="center"/>
          </w:tcPr>
          <w:p w14:paraId="745E6D1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01DEA9FD">
            <w:pPr>
              <w:widowControl/>
              <w:jc w:val="center"/>
              <w:rPr>
                <w:rFonts w:hint="eastAsia" w:ascii="宋体" w:hAnsi="宋体" w:eastAsia="宋体" w:cs="宋体"/>
                <w:kern w:val="0"/>
                <w:sz w:val="21"/>
                <w:szCs w:val="21"/>
                <w:highlight w:val="none"/>
              </w:rPr>
            </w:pPr>
          </w:p>
        </w:tc>
        <w:tc>
          <w:tcPr>
            <w:tcW w:w="1025" w:type="dxa"/>
            <w:vMerge w:val="continue"/>
            <w:vAlign w:val="center"/>
          </w:tcPr>
          <w:p w14:paraId="1B85799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11A85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F8C1AB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9EC96F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30kg</w:t>
            </w:r>
          </w:p>
        </w:tc>
        <w:tc>
          <w:tcPr>
            <w:tcW w:w="380" w:type="dxa"/>
            <w:vAlign w:val="center"/>
          </w:tcPr>
          <w:p w14:paraId="7FE578B4">
            <w:pPr>
              <w:widowControl/>
              <w:jc w:val="center"/>
              <w:rPr>
                <w:rFonts w:hint="eastAsia" w:ascii="宋体" w:hAnsi="宋体" w:eastAsia="宋体" w:cs="宋体"/>
                <w:kern w:val="0"/>
                <w:sz w:val="21"/>
                <w:szCs w:val="21"/>
                <w:highlight w:val="none"/>
              </w:rPr>
            </w:pPr>
          </w:p>
        </w:tc>
      </w:tr>
      <w:tr w14:paraId="3F48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6AB28C0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CF81D69">
            <w:pPr>
              <w:widowControl/>
              <w:jc w:val="center"/>
              <w:rPr>
                <w:rFonts w:hint="eastAsia" w:ascii="宋体" w:hAnsi="宋体" w:eastAsia="宋体" w:cs="宋体"/>
                <w:kern w:val="0"/>
                <w:sz w:val="21"/>
                <w:szCs w:val="21"/>
                <w:highlight w:val="none"/>
              </w:rPr>
            </w:pPr>
          </w:p>
        </w:tc>
        <w:tc>
          <w:tcPr>
            <w:tcW w:w="1222" w:type="dxa"/>
            <w:vAlign w:val="center"/>
          </w:tcPr>
          <w:p w14:paraId="4877597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实训桌</w:t>
            </w:r>
          </w:p>
        </w:tc>
        <w:tc>
          <w:tcPr>
            <w:tcW w:w="1135" w:type="dxa"/>
            <w:vAlign w:val="center"/>
          </w:tcPr>
          <w:p w14:paraId="68D0A0E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1200*450*750</w:t>
            </w:r>
          </w:p>
        </w:tc>
        <w:tc>
          <w:tcPr>
            <w:tcW w:w="707" w:type="dxa"/>
            <w:vAlign w:val="center"/>
          </w:tcPr>
          <w:p w14:paraId="5338029A">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674" w:type="dxa"/>
            <w:vMerge w:val="continue"/>
            <w:vAlign w:val="center"/>
          </w:tcPr>
          <w:p w14:paraId="7F897C1A">
            <w:pPr>
              <w:widowControl/>
              <w:jc w:val="center"/>
              <w:rPr>
                <w:rFonts w:hint="eastAsia" w:ascii="宋体" w:hAnsi="宋体" w:eastAsia="宋体" w:cs="宋体"/>
                <w:kern w:val="0"/>
                <w:sz w:val="21"/>
                <w:szCs w:val="21"/>
                <w:highlight w:val="none"/>
              </w:rPr>
            </w:pPr>
          </w:p>
        </w:tc>
        <w:tc>
          <w:tcPr>
            <w:tcW w:w="1025" w:type="dxa"/>
            <w:vMerge w:val="continue"/>
            <w:vAlign w:val="center"/>
          </w:tcPr>
          <w:p w14:paraId="374D1A8D">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6172106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231151D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2D5C9E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300kg</w:t>
            </w:r>
          </w:p>
        </w:tc>
        <w:tc>
          <w:tcPr>
            <w:tcW w:w="380" w:type="dxa"/>
            <w:vAlign w:val="center"/>
          </w:tcPr>
          <w:p w14:paraId="7A85E42C">
            <w:pPr>
              <w:widowControl/>
              <w:jc w:val="center"/>
              <w:rPr>
                <w:rFonts w:hint="eastAsia" w:ascii="宋体" w:hAnsi="宋体" w:eastAsia="宋体" w:cs="宋体"/>
                <w:kern w:val="0"/>
                <w:sz w:val="21"/>
                <w:szCs w:val="21"/>
                <w:highlight w:val="none"/>
              </w:rPr>
            </w:pPr>
          </w:p>
        </w:tc>
      </w:tr>
      <w:tr w14:paraId="12F3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F4CCA0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697E03E5">
            <w:pPr>
              <w:widowControl/>
              <w:jc w:val="center"/>
              <w:rPr>
                <w:rFonts w:hint="eastAsia" w:ascii="宋体" w:hAnsi="宋体" w:eastAsia="宋体" w:cs="宋体"/>
                <w:kern w:val="0"/>
                <w:sz w:val="21"/>
                <w:szCs w:val="21"/>
                <w:highlight w:val="none"/>
              </w:rPr>
            </w:pPr>
          </w:p>
        </w:tc>
        <w:tc>
          <w:tcPr>
            <w:tcW w:w="1222" w:type="dxa"/>
            <w:vAlign w:val="center"/>
          </w:tcPr>
          <w:p w14:paraId="7778F7E3">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实训椅</w:t>
            </w:r>
          </w:p>
        </w:tc>
        <w:tc>
          <w:tcPr>
            <w:tcW w:w="1135" w:type="dxa"/>
            <w:vAlign w:val="center"/>
          </w:tcPr>
          <w:p w14:paraId="3E56CDA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450*520</w:t>
            </w:r>
          </w:p>
        </w:tc>
        <w:tc>
          <w:tcPr>
            <w:tcW w:w="707" w:type="dxa"/>
            <w:vAlign w:val="center"/>
          </w:tcPr>
          <w:p w14:paraId="152C422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74" w:type="dxa"/>
            <w:vMerge w:val="continue"/>
            <w:vAlign w:val="center"/>
          </w:tcPr>
          <w:p w14:paraId="2E84C0A9">
            <w:pPr>
              <w:widowControl/>
              <w:jc w:val="center"/>
              <w:rPr>
                <w:rFonts w:hint="eastAsia" w:ascii="宋体" w:hAnsi="宋体" w:eastAsia="宋体" w:cs="宋体"/>
                <w:kern w:val="0"/>
                <w:sz w:val="21"/>
                <w:szCs w:val="21"/>
                <w:highlight w:val="none"/>
              </w:rPr>
            </w:pPr>
          </w:p>
        </w:tc>
        <w:tc>
          <w:tcPr>
            <w:tcW w:w="1025" w:type="dxa"/>
            <w:vMerge w:val="continue"/>
            <w:vAlign w:val="center"/>
          </w:tcPr>
          <w:p w14:paraId="0088CB29">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9FA015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986374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063841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8kg</w:t>
            </w:r>
          </w:p>
        </w:tc>
        <w:tc>
          <w:tcPr>
            <w:tcW w:w="380" w:type="dxa"/>
            <w:vAlign w:val="center"/>
          </w:tcPr>
          <w:p w14:paraId="394BD9C6">
            <w:pPr>
              <w:widowControl/>
              <w:jc w:val="center"/>
              <w:rPr>
                <w:rFonts w:hint="eastAsia" w:ascii="宋体" w:hAnsi="宋体" w:eastAsia="宋体" w:cs="宋体"/>
                <w:kern w:val="0"/>
                <w:sz w:val="21"/>
                <w:szCs w:val="21"/>
                <w:highlight w:val="none"/>
              </w:rPr>
            </w:pPr>
          </w:p>
        </w:tc>
      </w:tr>
      <w:tr w14:paraId="3296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6" w:type="dxa"/>
            <w:vMerge w:val="continue"/>
            <w:vAlign w:val="center"/>
          </w:tcPr>
          <w:p w14:paraId="4DA8C002">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AE164DC">
            <w:pPr>
              <w:widowControl/>
              <w:jc w:val="center"/>
              <w:rPr>
                <w:rFonts w:hint="eastAsia" w:ascii="宋体" w:hAnsi="宋体" w:eastAsia="宋体" w:cs="宋体"/>
                <w:kern w:val="0"/>
                <w:sz w:val="21"/>
                <w:szCs w:val="21"/>
                <w:highlight w:val="none"/>
              </w:rPr>
            </w:pPr>
          </w:p>
        </w:tc>
        <w:tc>
          <w:tcPr>
            <w:tcW w:w="1222" w:type="dxa"/>
            <w:vAlign w:val="center"/>
          </w:tcPr>
          <w:p w14:paraId="6EB5F58D">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笔记本电脑</w:t>
            </w:r>
          </w:p>
        </w:tc>
        <w:tc>
          <w:tcPr>
            <w:tcW w:w="1135" w:type="dxa"/>
            <w:vAlign w:val="center"/>
          </w:tcPr>
          <w:p w14:paraId="19CAEC3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551439B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244B9A82">
            <w:pPr>
              <w:widowControl/>
              <w:jc w:val="center"/>
              <w:rPr>
                <w:rFonts w:hint="eastAsia" w:ascii="宋体" w:hAnsi="宋体" w:eastAsia="宋体" w:cs="宋体"/>
                <w:kern w:val="0"/>
                <w:sz w:val="21"/>
                <w:szCs w:val="21"/>
                <w:highlight w:val="none"/>
              </w:rPr>
            </w:pPr>
          </w:p>
        </w:tc>
        <w:tc>
          <w:tcPr>
            <w:tcW w:w="1025" w:type="dxa"/>
            <w:vMerge w:val="continue"/>
            <w:vAlign w:val="center"/>
          </w:tcPr>
          <w:p w14:paraId="7C6047C2">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070544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EE4098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0D4AE2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1.6kg</w:t>
            </w:r>
          </w:p>
        </w:tc>
        <w:tc>
          <w:tcPr>
            <w:tcW w:w="380" w:type="dxa"/>
            <w:vAlign w:val="center"/>
          </w:tcPr>
          <w:p w14:paraId="7722BD5C">
            <w:pPr>
              <w:widowControl/>
              <w:jc w:val="center"/>
              <w:rPr>
                <w:rFonts w:hint="eastAsia" w:ascii="宋体" w:hAnsi="宋体" w:eastAsia="宋体" w:cs="宋体"/>
                <w:kern w:val="0"/>
                <w:sz w:val="21"/>
                <w:szCs w:val="21"/>
                <w:highlight w:val="none"/>
              </w:rPr>
            </w:pPr>
          </w:p>
        </w:tc>
      </w:tr>
      <w:tr w14:paraId="1DF7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6498EAF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1071" w:type="dxa"/>
            <w:vMerge w:val="restart"/>
            <w:vAlign w:val="center"/>
          </w:tcPr>
          <w:p w14:paraId="4B36C5BC">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财务管理实训室</w:t>
            </w:r>
          </w:p>
        </w:tc>
        <w:tc>
          <w:tcPr>
            <w:tcW w:w="1222" w:type="dxa"/>
            <w:vAlign w:val="center"/>
          </w:tcPr>
          <w:p w14:paraId="431ED3D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计算机（笔记本电脑）</w:t>
            </w:r>
          </w:p>
        </w:tc>
        <w:tc>
          <w:tcPr>
            <w:tcW w:w="1135" w:type="dxa"/>
            <w:vAlign w:val="center"/>
          </w:tcPr>
          <w:p w14:paraId="1BE816C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0E474A4F">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restart"/>
            <w:vAlign w:val="center"/>
          </w:tcPr>
          <w:p w14:paraId="7480BB87">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4-402</w:t>
            </w:r>
          </w:p>
        </w:tc>
        <w:tc>
          <w:tcPr>
            <w:tcW w:w="1025" w:type="dxa"/>
            <w:vMerge w:val="continue"/>
            <w:vAlign w:val="center"/>
          </w:tcPr>
          <w:p w14:paraId="59394815">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CC891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B0BBCD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A0324A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1.6kg</w:t>
            </w:r>
          </w:p>
        </w:tc>
        <w:tc>
          <w:tcPr>
            <w:tcW w:w="380" w:type="dxa"/>
            <w:vAlign w:val="center"/>
          </w:tcPr>
          <w:p w14:paraId="39281976">
            <w:pPr>
              <w:widowControl/>
              <w:jc w:val="center"/>
              <w:rPr>
                <w:rFonts w:hint="eastAsia" w:ascii="宋体" w:hAnsi="宋体" w:eastAsia="宋体" w:cs="宋体"/>
                <w:kern w:val="0"/>
                <w:sz w:val="21"/>
                <w:szCs w:val="21"/>
                <w:highlight w:val="none"/>
              </w:rPr>
            </w:pPr>
          </w:p>
        </w:tc>
      </w:tr>
      <w:tr w14:paraId="2D9D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0108BF4F">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B402DF3">
            <w:pPr>
              <w:widowControl/>
              <w:jc w:val="center"/>
              <w:rPr>
                <w:rFonts w:hint="eastAsia" w:ascii="宋体" w:hAnsi="宋体" w:eastAsia="宋体" w:cs="宋体"/>
                <w:kern w:val="0"/>
                <w:sz w:val="21"/>
                <w:szCs w:val="21"/>
                <w:highlight w:val="none"/>
              </w:rPr>
            </w:pPr>
          </w:p>
        </w:tc>
        <w:tc>
          <w:tcPr>
            <w:tcW w:w="1222" w:type="dxa"/>
            <w:vAlign w:val="center"/>
          </w:tcPr>
          <w:p w14:paraId="340D6D1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笔记本电脑</w:t>
            </w:r>
          </w:p>
        </w:tc>
        <w:tc>
          <w:tcPr>
            <w:tcW w:w="1135" w:type="dxa"/>
            <w:vAlign w:val="center"/>
          </w:tcPr>
          <w:p w14:paraId="206BC5A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79B7F7B3">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74" w:type="dxa"/>
            <w:vMerge w:val="continue"/>
            <w:vAlign w:val="center"/>
          </w:tcPr>
          <w:p w14:paraId="12B6F266">
            <w:pPr>
              <w:widowControl/>
              <w:jc w:val="center"/>
              <w:rPr>
                <w:rFonts w:hint="eastAsia" w:ascii="宋体" w:hAnsi="宋体" w:eastAsia="宋体" w:cs="宋体"/>
                <w:kern w:val="0"/>
                <w:sz w:val="21"/>
                <w:szCs w:val="21"/>
                <w:highlight w:val="none"/>
              </w:rPr>
            </w:pPr>
          </w:p>
        </w:tc>
        <w:tc>
          <w:tcPr>
            <w:tcW w:w="1025" w:type="dxa"/>
            <w:vMerge w:val="continue"/>
            <w:shd w:val="clear" w:color="auto" w:fill="auto"/>
            <w:vAlign w:val="center"/>
          </w:tcPr>
          <w:p w14:paraId="16F54CBD">
            <w:pPr>
              <w:widowControl/>
              <w:jc w:val="center"/>
              <w:rPr>
                <w:rFonts w:hint="eastAsia" w:ascii="宋体" w:hAnsi="宋体" w:eastAsia="宋体" w:cs="宋体"/>
                <w:kern w:val="0"/>
                <w:sz w:val="21"/>
                <w:szCs w:val="21"/>
                <w:highlight w:val="none"/>
                <w:lang w:val="en-US" w:eastAsia="zh-CN" w:bidi="ar-SA"/>
              </w:rPr>
            </w:pPr>
          </w:p>
        </w:tc>
        <w:tc>
          <w:tcPr>
            <w:tcW w:w="687" w:type="dxa"/>
            <w:shd w:val="clear" w:color="auto" w:fill="auto"/>
            <w:vAlign w:val="center"/>
          </w:tcPr>
          <w:p w14:paraId="644914A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07F1BE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B28D9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1.6kg</w:t>
            </w:r>
          </w:p>
        </w:tc>
        <w:tc>
          <w:tcPr>
            <w:tcW w:w="380" w:type="dxa"/>
            <w:vAlign w:val="center"/>
          </w:tcPr>
          <w:p w14:paraId="686154F6">
            <w:pPr>
              <w:widowControl/>
              <w:jc w:val="center"/>
              <w:rPr>
                <w:rFonts w:hint="eastAsia" w:ascii="宋体" w:hAnsi="宋体" w:eastAsia="宋体" w:cs="宋体"/>
                <w:kern w:val="0"/>
                <w:sz w:val="21"/>
                <w:szCs w:val="21"/>
                <w:highlight w:val="none"/>
              </w:rPr>
            </w:pPr>
          </w:p>
        </w:tc>
      </w:tr>
      <w:tr w14:paraId="662B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36" w:type="dxa"/>
            <w:vMerge w:val="continue"/>
            <w:vAlign w:val="center"/>
          </w:tcPr>
          <w:p w14:paraId="28CDA509">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9C5174D">
            <w:pPr>
              <w:widowControl/>
              <w:jc w:val="center"/>
              <w:rPr>
                <w:rFonts w:hint="eastAsia" w:ascii="宋体" w:hAnsi="宋体" w:eastAsia="宋体" w:cs="宋体"/>
                <w:kern w:val="0"/>
                <w:sz w:val="21"/>
                <w:szCs w:val="21"/>
                <w:highlight w:val="none"/>
              </w:rPr>
            </w:pPr>
          </w:p>
        </w:tc>
        <w:tc>
          <w:tcPr>
            <w:tcW w:w="1222" w:type="dxa"/>
            <w:vAlign w:val="center"/>
          </w:tcPr>
          <w:p w14:paraId="174445FC">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支票打印机</w:t>
            </w:r>
          </w:p>
        </w:tc>
        <w:tc>
          <w:tcPr>
            <w:tcW w:w="1135" w:type="dxa"/>
            <w:vAlign w:val="center"/>
          </w:tcPr>
          <w:p w14:paraId="7466658D">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245*182*118</w:t>
            </w:r>
          </w:p>
        </w:tc>
        <w:tc>
          <w:tcPr>
            <w:tcW w:w="707" w:type="dxa"/>
            <w:vAlign w:val="center"/>
          </w:tcPr>
          <w:p w14:paraId="7B7C97C3">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continue"/>
            <w:vAlign w:val="center"/>
          </w:tcPr>
          <w:p w14:paraId="60A1ADBA">
            <w:pPr>
              <w:widowControl/>
              <w:jc w:val="center"/>
              <w:rPr>
                <w:rFonts w:hint="eastAsia" w:ascii="宋体" w:hAnsi="宋体" w:eastAsia="宋体" w:cs="宋体"/>
                <w:kern w:val="0"/>
                <w:sz w:val="21"/>
                <w:szCs w:val="21"/>
                <w:highlight w:val="none"/>
              </w:rPr>
            </w:pPr>
          </w:p>
        </w:tc>
        <w:tc>
          <w:tcPr>
            <w:tcW w:w="1025" w:type="dxa"/>
            <w:vMerge w:val="continue"/>
            <w:vAlign w:val="center"/>
          </w:tcPr>
          <w:p w14:paraId="208D72EF">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6E0F89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42EE9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5E176DD">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2.2kg</w:t>
            </w:r>
          </w:p>
        </w:tc>
        <w:tc>
          <w:tcPr>
            <w:tcW w:w="380" w:type="dxa"/>
            <w:vAlign w:val="center"/>
          </w:tcPr>
          <w:p w14:paraId="3B747AE4">
            <w:pPr>
              <w:widowControl/>
              <w:jc w:val="center"/>
              <w:rPr>
                <w:rFonts w:hint="eastAsia" w:ascii="宋体" w:hAnsi="宋体" w:eastAsia="宋体" w:cs="宋体"/>
                <w:kern w:val="0"/>
                <w:sz w:val="21"/>
                <w:szCs w:val="21"/>
                <w:highlight w:val="none"/>
              </w:rPr>
            </w:pPr>
          </w:p>
        </w:tc>
      </w:tr>
      <w:tr w14:paraId="7E10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35396074">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A8C7AF2">
            <w:pPr>
              <w:widowControl/>
              <w:jc w:val="center"/>
              <w:rPr>
                <w:rFonts w:hint="eastAsia" w:ascii="宋体" w:hAnsi="宋体" w:eastAsia="宋体" w:cs="宋体"/>
                <w:kern w:val="0"/>
                <w:sz w:val="21"/>
                <w:szCs w:val="21"/>
                <w:highlight w:val="none"/>
              </w:rPr>
            </w:pPr>
          </w:p>
        </w:tc>
        <w:tc>
          <w:tcPr>
            <w:tcW w:w="1222" w:type="dxa"/>
            <w:vAlign w:val="center"/>
          </w:tcPr>
          <w:p w14:paraId="16BC062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显示器移动支架</w:t>
            </w:r>
          </w:p>
        </w:tc>
        <w:tc>
          <w:tcPr>
            <w:tcW w:w="1135" w:type="dxa"/>
            <w:vAlign w:val="center"/>
          </w:tcPr>
          <w:p w14:paraId="294531F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1000*1500*50</w:t>
            </w:r>
          </w:p>
        </w:tc>
        <w:tc>
          <w:tcPr>
            <w:tcW w:w="707" w:type="dxa"/>
            <w:vAlign w:val="center"/>
          </w:tcPr>
          <w:p w14:paraId="69E6A58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461C9C74">
            <w:pPr>
              <w:widowControl/>
              <w:jc w:val="center"/>
              <w:rPr>
                <w:rFonts w:hint="eastAsia" w:ascii="宋体" w:hAnsi="宋体" w:eastAsia="宋体" w:cs="宋体"/>
                <w:kern w:val="0"/>
                <w:sz w:val="21"/>
                <w:szCs w:val="21"/>
                <w:highlight w:val="none"/>
              </w:rPr>
            </w:pPr>
          </w:p>
        </w:tc>
        <w:tc>
          <w:tcPr>
            <w:tcW w:w="1025" w:type="dxa"/>
            <w:vMerge w:val="continue"/>
            <w:vAlign w:val="center"/>
          </w:tcPr>
          <w:p w14:paraId="734FEE70">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6015A3C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C06EF8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E0BF3B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20kg</w:t>
            </w:r>
          </w:p>
        </w:tc>
        <w:tc>
          <w:tcPr>
            <w:tcW w:w="380" w:type="dxa"/>
            <w:vAlign w:val="center"/>
          </w:tcPr>
          <w:p w14:paraId="70B5EF12">
            <w:pPr>
              <w:widowControl/>
              <w:jc w:val="center"/>
              <w:rPr>
                <w:rFonts w:hint="eastAsia" w:ascii="宋体" w:hAnsi="宋体" w:eastAsia="宋体" w:cs="宋体"/>
                <w:kern w:val="0"/>
                <w:sz w:val="21"/>
                <w:szCs w:val="21"/>
                <w:highlight w:val="none"/>
              </w:rPr>
            </w:pPr>
          </w:p>
        </w:tc>
      </w:tr>
      <w:tr w14:paraId="24EB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0FFF5EC0">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0A18DCE">
            <w:pPr>
              <w:widowControl/>
              <w:jc w:val="center"/>
              <w:rPr>
                <w:rFonts w:hint="eastAsia" w:ascii="宋体" w:hAnsi="宋体" w:eastAsia="宋体" w:cs="宋体"/>
                <w:kern w:val="0"/>
                <w:sz w:val="21"/>
                <w:szCs w:val="21"/>
                <w:highlight w:val="none"/>
              </w:rPr>
            </w:pPr>
          </w:p>
        </w:tc>
        <w:tc>
          <w:tcPr>
            <w:tcW w:w="1222" w:type="dxa"/>
            <w:vAlign w:val="center"/>
          </w:tcPr>
          <w:p w14:paraId="24623ED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1135" w:type="dxa"/>
            <w:vAlign w:val="center"/>
          </w:tcPr>
          <w:p w14:paraId="15A7F8B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1850*420*850</w:t>
            </w:r>
          </w:p>
        </w:tc>
        <w:tc>
          <w:tcPr>
            <w:tcW w:w="707" w:type="dxa"/>
            <w:vAlign w:val="center"/>
          </w:tcPr>
          <w:p w14:paraId="44827FD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74" w:type="dxa"/>
            <w:vMerge w:val="continue"/>
            <w:vAlign w:val="center"/>
          </w:tcPr>
          <w:p w14:paraId="10BEDFC4">
            <w:pPr>
              <w:widowControl/>
              <w:jc w:val="center"/>
              <w:rPr>
                <w:rFonts w:hint="eastAsia" w:ascii="宋体" w:hAnsi="宋体" w:eastAsia="宋体" w:cs="宋体"/>
                <w:kern w:val="0"/>
                <w:sz w:val="21"/>
                <w:szCs w:val="21"/>
                <w:highlight w:val="none"/>
              </w:rPr>
            </w:pPr>
          </w:p>
        </w:tc>
        <w:tc>
          <w:tcPr>
            <w:tcW w:w="1025" w:type="dxa"/>
            <w:vMerge w:val="continue"/>
            <w:vAlign w:val="center"/>
          </w:tcPr>
          <w:p w14:paraId="4ED61DA5">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732E9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13A750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794DD3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50kg</w:t>
            </w:r>
          </w:p>
        </w:tc>
        <w:tc>
          <w:tcPr>
            <w:tcW w:w="380" w:type="dxa"/>
            <w:vAlign w:val="center"/>
          </w:tcPr>
          <w:p w14:paraId="2FFB346D">
            <w:pPr>
              <w:widowControl/>
              <w:jc w:val="center"/>
              <w:rPr>
                <w:rFonts w:hint="eastAsia" w:ascii="宋体" w:hAnsi="宋体" w:eastAsia="宋体" w:cs="宋体"/>
                <w:kern w:val="0"/>
                <w:sz w:val="21"/>
                <w:szCs w:val="21"/>
                <w:highlight w:val="none"/>
              </w:rPr>
            </w:pPr>
          </w:p>
        </w:tc>
      </w:tr>
      <w:tr w14:paraId="5F19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59836C2C">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500ED45C">
            <w:pPr>
              <w:widowControl/>
              <w:jc w:val="center"/>
              <w:rPr>
                <w:rFonts w:hint="eastAsia" w:ascii="宋体" w:hAnsi="宋体" w:eastAsia="宋体" w:cs="宋体"/>
                <w:kern w:val="0"/>
                <w:sz w:val="21"/>
                <w:szCs w:val="21"/>
                <w:highlight w:val="none"/>
              </w:rPr>
            </w:pPr>
          </w:p>
        </w:tc>
        <w:tc>
          <w:tcPr>
            <w:tcW w:w="1222" w:type="dxa"/>
            <w:vAlign w:val="center"/>
          </w:tcPr>
          <w:p w14:paraId="196E491D">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实训桌</w:t>
            </w:r>
          </w:p>
        </w:tc>
        <w:tc>
          <w:tcPr>
            <w:tcW w:w="1135" w:type="dxa"/>
            <w:vAlign w:val="center"/>
          </w:tcPr>
          <w:p w14:paraId="7635975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1200*450*750</w:t>
            </w:r>
          </w:p>
        </w:tc>
        <w:tc>
          <w:tcPr>
            <w:tcW w:w="707" w:type="dxa"/>
            <w:vAlign w:val="center"/>
          </w:tcPr>
          <w:p w14:paraId="7D07FD5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674" w:type="dxa"/>
            <w:vMerge w:val="continue"/>
            <w:vAlign w:val="center"/>
          </w:tcPr>
          <w:p w14:paraId="1E66F49A">
            <w:pPr>
              <w:widowControl/>
              <w:jc w:val="center"/>
              <w:rPr>
                <w:rFonts w:hint="eastAsia" w:ascii="宋体" w:hAnsi="宋体" w:eastAsia="宋体" w:cs="宋体"/>
                <w:kern w:val="0"/>
                <w:sz w:val="21"/>
                <w:szCs w:val="21"/>
                <w:highlight w:val="none"/>
              </w:rPr>
            </w:pPr>
          </w:p>
        </w:tc>
        <w:tc>
          <w:tcPr>
            <w:tcW w:w="1025" w:type="dxa"/>
            <w:vMerge w:val="continue"/>
            <w:vAlign w:val="center"/>
          </w:tcPr>
          <w:p w14:paraId="7BE536A5">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6946C9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2522EB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7BDB01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850kg</w:t>
            </w:r>
          </w:p>
        </w:tc>
        <w:tc>
          <w:tcPr>
            <w:tcW w:w="380" w:type="dxa"/>
            <w:vAlign w:val="center"/>
          </w:tcPr>
          <w:p w14:paraId="622489C3">
            <w:pPr>
              <w:widowControl/>
              <w:jc w:val="center"/>
              <w:rPr>
                <w:rFonts w:hint="eastAsia" w:ascii="宋体" w:hAnsi="宋体" w:eastAsia="宋体" w:cs="宋体"/>
                <w:kern w:val="0"/>
                <w:sz w:val="21"/>
                <w:szCs w:val="21"/>
                <w:highlight w:val="none"/>
              </w:rPr>
            </w:pPr>
          </w:p>
        </w:tc>
      </w:tr>
      <w:tr w14:paraId="4B43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2D2DEFF">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769B5BBF">
            <w:pPr>
              <w:widowControl/>
              <w:jc w:val="center"/>
              <w:rPr>
                <w:rFonts w:hint="eastAsia" w:ascii="宋体" w:hAnsi="宋体" w:eastAsia="宋体" w:cs="宋体"/>
                <w:kern w:val="0"/>
                <w:sz w:val="21"/>
                <w:szCs w:val="21"/>
                <w:highlight w:val="none"/>
              </w:rPr>
            </w:pPr>
          </w:p>
        </w:tc>
        <w:tc>
          <w:tcPr>
            <w:tcW w:w="1222" w:type="dxa"/>
            <w:vAlign w:val="center"/>
          </w:tcPr>
          <w:p w14:paraId="719EEBF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实训椅</w:t>
            </w:r>
          </w:p>
        </w:tc>
        <w:tc>
          <w:tcPr>
            <w:tcW w:w="1135" w:type="dxa"/>
            <w:vAlign w:val="center"/>
          </w:tcPr>
          <w:p w14:paraId="5193CF1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450*520</w:t>
            </w:r>
          </w:p>
        </w:tc>
        <w:tc>
          <w:tcPr>
            <w:tcW w:w="707" w:type="dxa"/>
            <w:vAlign w:val="center"/>
          </w:tcPr>
          <w:p w14:paraId="1530FA8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674" w:type="dxa"/>
            <w:vMerge w:val="continue"/>
            <w:vAlign w:val="center"/>
          </w:tcPr>
          <w:p w14:paraId="58E91307">
            <w:pPr>
              <w:widowControl/>
              <w:jc w:val="center"/>
              <w:rPr>
                <w:rFonts w:hint="eastAsia" w:ascii="宋体" w:hAnsi="宋体" w:eastAsia="宋体" w:cs="宋体"/>
                <w:kern w:val="0"/>
                <w:sz w:val="21"/>
                <w:szCs w:val="21"/>
                <w:highlight w:val="none"/>
              </w:rPr>
            </w:pPr>
          </w:p>
        </w:tc>
        <w:tc>
          <w:tcPr>
            <w:tcW w:w="1025" w:type="dxa"/>
            <w:vMerge w:val="continue"/>
            <w:vAlign w:val="center"/>
          </w:tcPr>
          <w:p w14:paraId="7C53725D">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6B7A97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896C18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202D25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320kg</w:t>
            </w:r>
          </w:p>
        </w:tc>
        <w:tc>
          <w:tcPr>
            <w:tcW w:w="380" w:type="dxa"/>
            <w:vAlign w:val="center"/>
          </w:tcPr>
          <w:p w14:paraId="06589DD2">
            <w:pPr>
              <w:widowControl/>
              <w:jc w:val="center"/>
              <w:rPr>
                <w:rFonts w:hint="eastAsia" w:ascii="宋体" w:hAnsi="宋体" w:eastAsia="宋体" w:cs="宋体"/>
                <w:kern w:val="0"/>
                <w:sz w:val="21"/>
                <w:szCs w:val="21"/>
                <w:highlight w:val="none"/>
              </w:rPr>
            </w:pPr>
          </w:p>
        </w:tc>
      </w:tr>
      <w:tr w14:paraId="431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33D6A3D0">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ED64986">
            <w:pPr>
              <w:widowControl/>
              <w:jc w:val="center"/>
              <w:rPr>
                <w:rFonts w:hint="eastAsia" w:ascii="宋体" w:hAnsi="宋体" w:eastAsia="宋体" w:cs="宋体"/>
                <w:kern w:val="0"/>
                <w:sz w:val="21"/>
                <w:szCs w:val="21"/>
                <w:highlight w:val="none"/>
              </w:rPr>
            </w:pPr>
          </w:p>
        </w:tc>
        <w:tc>
          <w:tcPr>
            <w:tcW w:w="1222" w:type="dxa"/>
            <w:vAlign w:val="center"/>
          </w:tcPr>
          <w:p w14:paraId="64CF7AC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70寸交互式一体机</w:t>
            </w:r>
          </w:p>
        </w:tc>
        <w:tc>
          <w:tcPr>
            <w:tcW w:w="1135" w:type="dxa"/>
            <w:vAlign w:val="center"/>
          </w:tcPr>
          <w:p w14:paraId="76CDD90E">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1637*1013*1197</w:t>
            </w:r>
          </w:p>
        </w:tc>
        <w:tc>
          <w:tcPr>
            <w:tcW w:w="707" w:type="dxa"/>
            <w:vAlign w:val="center"/>
          </w:tcPr>
          <w:p w14:paraId="63C7CB5A">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1E1FCEBC">
            <w:pPr>
              <w:widowControl/>
              <w:jc w:val="center"/>
              <w:rPr>
                <w:rFonts w:hint="eastAsia" w:ascii="宋体" w:hAnsi="宋体" w:eastAsia="宋体" w:cs="宋体"/>
                <w:kern w:val="0"/>
                <w:sz w:val="21"/>
                <w:szCs w:val="21"/>
                <w:highlight w:val="none"/>
              </w:rPr>
            </w:pPr>
          </w:p>
        </w:tc>
        <w:tc>
          <w:tcPr>
            <w:tcW w:w="1025" w:type="dxa"/>
            <w:vMerge w:val="continue"/>
            <w:vAlign w:val="center"/>
          </w:tcPr>
          <w:p w14:paraId="150FD991">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10E262F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126C5A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C019EB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64kg</w:t>
            </w:r>
          </w:p>
        </w:tc>
        <w:tc>
          <w:tcPr>
            <w:tcW w:w="380" w:type="dxa"/>
            <w:vAlign w:val="center"/>
          </w:tcPr>
          <w:p w14:paraId="6A31D29C">
            <w:pPr>
              <w:widowControl/>
              <w:jc w:val="center"/>
              <w:rPr>
                <w:rFonts w:hint="eastAsia" w:ascii="宋体" w:hAnsi="宋体" w:eastAsia="宋体" w:cs="宋体"/>
                <w:kern w:val="0"/>
                <w:sz w:val="21"/>
                <w:szCs w:val="21"/>
                <w:highlight w:val="none"/>
              </w:rPr>
            </w:pPr>
          </w:p>
        </w:tc>
      </w:tr>
      <w:tr w14:paraId="7E2D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3A89E3D">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7AF64A10">
            <w:pPr>
              <w:widowControl/>
              <w:jc w:val="center"/>
              <w:rPr>
                <w:rFonts w:hint="eastAsia" w:ascii="宋体" w:hAnsi="宋体" w:eastAsia="宋体" w:cs="宋体"/>
                <w:kern w:val="0"/>
                <w:sz w:val="21"/>
                <w:szCs w:val="21"/>
                <w:highlight w:val="none"/>
              </w:rPr>
            </w:pPr>
          </w:p>
        </w:tc>
        <w:tc>
          <w:tcPr>
            <w:tcW w:w="1222" w:type="dxa"/>
            <w:vAlign w:val="center"/>
          </w:tcPr>
          <w:p w14:paraId="78CF866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彩色激光打印机</w:t>
            </w:r>
          </w:p>
        </w:tc>
        <w:tc>
          <w:tcPr>
            <w:tcW w:w="1135" w:type="dxa"/>
            <w:vAlign w:val="center"/>
          </w:tcPr>
          <w:p w14:paraId="1E83C22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430*484*429</w:t>
            </w:r>
          </w:p>
        </w:tc>
        <w:tc>
          <w:tcPr>
            <w:tcW w:w="707" w:type="dxa"/>
            <w:vAlign w:val="center"/>
          </w:tcPr>
          <w:p w14:paraId="03B289F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3196E836">
            <w:pPr>
              <w:widowControl/>
              <w:jc w:val="center"/>
              <w:rPr>
                <w:rFonts w:hint="eastAsia" w:ascii="宋体" w:hAnsi="宋体" w:eastAsia="宋体" w:cs="宋体"/>
                <w:kern w:val="0"/>
                <w:sz w:val="21"/>
                <w:szCs w:val="21"/>
                <w:highlight w:val="none"/>
              </w:rPr>
            </w:pPr>
          </w:p>
        </w:tc>
        <w:tc>
          <w:tcPr>
            <w:tcW w:w="1025" w:type="dxa"/>
            <w:vMerge w:val="continue"/>
            <w:vAlign w:val="center"/>
          </w:tcPr>
          <w:p w14:paraId="7A530667">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82AADD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12460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1ADC44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20kg</w:t>
            </w:r>
          </w:p>
          <w:p w14:paraId="3C494895">
            <w:pPr>
              <w:widowControl/>
              <w:jc w:val="center"/>
              <w:rPr>
                <w:rFonts w:hint="eastAsia" w:ascii="宋体" w:hAnsi="宋体" w:eastAsia="宋体" w:cs="宋体"/>
                <w:kern w:val="0"/>
                <w:sz w:val="21"/>
                <w:szCs w:val="21"/>
                <w:highlight w:val="none"/>
              </w:rPr>
            </w:pPr>
          </w:p>
        </w:tc>
        <w:tc>
          <w:tcPr>
            <w:tcW w:w="380" w:type="dxa"/>
            <w:vAlign w:val="center"/>
          </w:tcPr>
          <w:p w14:paraId="4A380975">
            <w:pPr>
              <w:widowControl/>
              <w:jc w:val="center"/>
              <w:rPr>
                <w:rFonts w:hint="eastAsia" w:ascii="宋体" w:hAnsi="宋体" w:eastAsia="宋体" w:cs="宋体"/>
                <w:kern w:val="0"/>
                <w:sz w:val="21"/>
                <w:szCs w:val="21"/>
                <w:highlight w:val="none"/>
              </w:rPr>
            </w:pPr>
          </w:p>
        </w:tc>
      </w:tr>
      <w:tr w14:paraId="796B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177010F">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15AC13F">
            <w:pPr>
              <w:widowControl/>
              <w:jc w:val="center"/>
              <w:rPr>
                <w:rFonts w:hint="eastAsia" w:ascii="宋体" w:hAnsi="宋体" w:eastAsia="宋体" w:cs="宋体"/>
                <w:kern w:val="0"/>
                <w:sz w:val="21"/>
                <w:szCs w:val="21"/>
                <w:highlight w:val="none"/>
              </w:rPr>
            </w:pPr>
          </w:p>
        </w:tc>
        <w:tc>
          <w:tcPr>
            <w:tcW w:w="1222" w:type="dxa"/>
            <w:vAlign w:val="center"/>
          </w:tcPr>
          <w:p w14:paraId="74EE99A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手动凭证装订机</w:t>
            </w:r>
          </w:p>
        </w:tc>
        <w:tc>
          <w:tcPr>
            <w:tcW w:w="1135" w:type="dxa"/>
            <w:vAlign w:val="center"/>
          </w:tcPr>
          <w:p w14:paraId="233A2C1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338*205*411</w:t>
            </w:r>
          </w:p>
        </w:tc>
        <w:tc>
          <w:tcPr>
            <w:tcW w:w="707" w:type="dxa"/>
            <w:vAlign w:val="center"/>
          </w:tcPr>
          <w:p w14:paraId="173A164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74" w:type="dxa"/>
            <w:vMerge w:val="continue"/>
            <w:vAlign w:val="center"/>
          </w:tcPr>
          <w:p w14:paraId="0264FE6E">
            <w:pPr>
              <w:widowControl/>
              <w:jc w:val="center"/>
              <w:rPr>
                <w:rFonts w:hint="eastAsia" w:ascii="宋体" w:hAnsi="宋体" w:eastAsia="宋体" w:cs="宋体"/>
                <w:kern w:val="0"/>
                <w:sz w:val="21"/>
                <w:szCs w:val="21"/>
                <w:highlight w:val="none"/>
              </w:rPr>
            </w:pPr>
          </w:p>
        </w:tc>
        <w:tc>
          <w:tcPr>
            <w:tcW w:w="1025" w:type="dxa"/>
            <w:vMerge w:val="continue"/>
            <w:vAlign w:val="center"/>
          </w:tcPr>
          <w:p w14:paraId="328A1ED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1FDE07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FB819B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99B88F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5kg</w:t>
            </w:r>
          </w:p>
        </w:tc>
        <w:tc>
          <w:tcPr>
            <w:tcW w:w="380" w:type="dxa"/>
            <w:vAlign w:val="center"/>
          </w:tcPr>
          <w:p w14:paraId="6BFBFB1C">
            <w:pPr>
              <w:widowControl/>
              <w:jc w:val="center"/>
              <w:rPr>
                <w:rFonts w:hint="eastAsia" w:ascii="宋体" w:hAnsi="宋体" w:eastAsia="宋体" w:cs="宋体"/>
                <w:kern w:val="0"/>
                <w:sz w:val="21"/>
                <w:szCs w:val="21"/>
                <w:highlight w:val="none"/>
              </w:rPr>
            </w:pPr>
          </w:p>
        </w:tc>
      </w:tr>
      <w:tr w14:paraId="18C7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157420F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1071" w:type="dxa"/>
            <w:vMerge w:val="restart"/>
            <w:vAlign w:val="center"/>
          </w:tcPr>
          <w:p w14:paraId="307BF57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会计信息化实训室</w:t>
            </w:r>
          </w:p>
        </w:tc>
        <w:tc>
          <w:tcPr>
            <w:tcW w:w="1222" w:type="dxa"/>
            <w:vAlign w:val="center"/>
          </w:tcPr>
          <w:p w14:paraId="5C72BB5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空调</w:t>
            </w:r>
          </w:p>
        </w:tc>
        <w:tc>
          <w:tcPr>
            <w:tcW w:w="1135" w:type="dxa"/>
            <w:vAlign w:val="center"/>
          </w:tcPr>
          <w:p w14:paraId="7041184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890*673*342</w:t>
            </w:r>
          </w:p>
        </w:tc>
        <w:tc>
          <w:tcPr>
            <w:tcW w:w="707" w:type="dxa"/>
            <w:vAlign w:val="center"/>
          </w:tcPr>
          <w:p w14:paraId="4099D24B">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restart"/>
            <w:vAlign w:val="center"/>
          </w:tcPr>
          <w:p w14:paraId="7265253C">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4-404</w:t>
            </w:r>
          </w:p>
        </w:tc>
        <w:tc>
          <w:tcPr>
            <w:tcW w:w="1025" w:type="dxa"/>
            <w:vMerge w:val="continue"/>
            <w:vAlign w:val="center"/>
          </w:tcPr>
          <w:p w14:paraId="0BEF6CD6">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3DE9214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CC8478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shd w:val="clear" w:color="auto" w:fill="auto"/>
            <w:vAlign w:val="center"/>
          </w:tcPr>
          <w:p w14:paraId="0BF6756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30kg</w:t>
            </w:r>
          </w:p>
        </w:tc>
        <w:tc>
          <w:tcPr>
            <w:tcW w:w="380" w:type="dxa"/>
            <w:vAlign w:val="center"/>
          </w:tcPr>
          <w:p w14:paraId="5EC21794">
            <w:pPr>
              <w:widowControl/>
              <w:jc w:val="center"/>
              <w:rPr>
                <w:rFonts w:hint="eastAsia" w:ascii="宋体" w:hAnsi="宋体" w:eastAsia="宋体" w:cs="宋体"/>
                <w:kern w:val="0"/>
                <w:sz w:val="21"/>
                <w:szCs w:val="21"/>
                <w:highlight w:val="none"/>
              </w:rPr>
            </w:pPr>
          </w:p>
        </w:tc>
      </w:tr>
      <w:tr w14:paraId="0C0B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3BB301BE">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F20E1A9">
            <w:pPr>
              <w:widowControl/>
              <w:jc w:val="center"/>
              <w:rPr>
                <w:rFonts w:hint="eastAsia" w:ascii="宋体" w:hAnsi="宋体" w:eastAsia="宋体" w:cs="宋体"/>
                <w:kern w:val="0"/>
                <w:sz w:val="21"/>
                <w:szCs w:val="21"/>
                <w:highlight w:val="none"/>
              </w:rPr>
            </w:pPr>
          </w:p>
        </w:tc>
        <w:tc>
          <w:tcPr>
            <w:tcW w:w="1222" w:type="dxa"/>
            <w:vAlign w:val="center"/>
          </w:tcPr>
          <w:p w14:paraId="7D9F7DE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笔记本电脑</w:t>
            </w:r>
          </w:p>
        </w:tc>
        <w:tc>
          <w:tcPr>
            <w:tcW w:w="1135" w:type="dxa"/>
            <w:vAlign w:val="center"/>
          </w:tcPr>
          <w:p w14:paraId="4C4A14F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5652DA31">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3F6D69D4">
            <w:pPr>
              <w:widowControl/>
              <w:jc w:val="center"/>
              <w:rPr>
                <w:rFonts w:hint="eastAsia" w:ascii="宋体" w:hAnsi="宋体" w:eastAsia="宋体" w:cs="宋体"/>
                <w:kern w:val="0"/>
                <w:sz w:val="21"/>
                <w:szCs w:val="21"/>
                <w:highlight w:val="none"/>
              </w:rPr>
            </w:pPr>
          </w:p>
        </w:tc>
        <w:tc>
          <w:tcPr>
            <w:tcW w:w="1025" w:type="dxa"/>
            <w:vMerge w:val="continue"/>
            <w:vAlign w:val="center"/>
          </w:tcPr>
          <w:p w14:paraId="1D2873F6">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21ED701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FD70B6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340E87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3kg</w:t>
            </w:r>
          </w:p>
        </w:tc>
        <w:tc>
          <w:tcPr>
            <w:tcW w:w="380" w:type="dxa"/>
            <w:vAlign w:val="center"/>
          </w:tcPr>
          <w:p w14:paraId="0AFC82A8">
            <w:pPr>
              <w:widowControl/>
              <w:jc w:val="center"/>
              <w:rPr>
                <w:rFonts w:hint="eastAsia" w:ascii="宋体" w:hAnsi="宋体" w:eastAsia="宋体" w:cs="宋体"/>
                <w:kern w:val="0"/>
                <w:sz w:val="21"/>
                <w:szCs w:val="21"/>
                <w:highlight w:val="none"/>
              </w:rPr>
            </w:pPr>
          </w:p>
        </w:tc>
      </w:tr>
      <w:tr w14:paraId="2998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4ECDB802">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76566CF3">
            <w:pPr>
              <w:widowControl/>
              <w:jc w:val="center"/>
              <w:rPr>
                <w:rFonts w:hint="eastAsia" w:ascii="宋体" w:hAnsi="宋体" w:eastAsia="宋体" w:cs="宋体"/>
                <w:kern w:val="0"/>
                <w:sz w:val="21"/>
                <w:szCs w:val="21"/>
                <w:highlight w:val="none"/>
              </w:rPr>
            </w:pPr>
          </w:p>
        </w:tc>
        <w:tc>
          <w:tcPr>
            <w:tcW w:w="1222" w:type="dxa"/>
            <w:vAlign w:val="center"/>
          </w:tcPr>
          <w:p w14:paraId="0108D328">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计算机（笔记本电脑）</w:t>
            </w:r>
          </w:p>
        </w:tc>
        <w:tc>
          <w:tcPr>
            <w:tcW w:w="1135" w:type="dxa"/>
            <w:vAlign w:val="center"/>
          </w:tcPr>
          <w:p w14:paraId="21A5DF5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32033C1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74" w:type="dxa"/>
            <w:vMerge w:val="continue"/>
            <w:vAlign w:val="center"/>
          </w:tcPr>
          <w:p w14:paraId="104A8DBA">
            <w:pPr>
              <w:widowControl/>
              <w:jc w:val="center"/>
              <w:rPr>
                <w:rFonts w:hint="eastAsia" w:ascii="宋体" w:hAnsi="宋体" w:eastAsia="宋体" w:cs="宋体"/>
                <w:kern w:val="0"/>
                <w:sz w:val="21"/>
                <w:szCs w:val="21"/>
                <w:highlight w:val="none"/>
              </w:rPr>
            </w:pPr>
          </w:p>
        </w:tc>
        <w:tc>
          <w:tcPr>
            <w:tcW w:w="1025" w:type="dxa"/>
            <w:vMerge w:val="continue"/>
            <w:vAlign w:val="center"/>
          </w:tcPr>
          <w:p w14:paraId="226D9FA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1068AF8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409F28F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1D7C04C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180kg</w:t>
            </w:r>
          </w:p>
        </w:tc>
        <w:tc>
          <w:tcPr>
            <w:tcW w:w="380" w:type="dxa"/>
            <w:vAlign w:val="center"/>
          </w:tcPr>
          <w:p w14:paraId="090DD379">
            <w:pPr>
              <w:widowControl/>
              <w:jc w:val="center"/>
              <w:rPr>
                <w:rFonts w:hint="eastAsia" w:ascii="宋体" w:hAnsi="宋体" w:eastAsia="宋体" w:cs="宋体"/>
                <w:kern w:val="0"/>
                <w:sz w:val="21"/>
                <w:szCs w:val="21"/>
                <w:highlight w:val="none"/>
              </w:rPr>
            </w:pPr>
          </w:p>
        </w:tc>
      </w:tr>
      <w:tr w14:paraId="5F62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269443A9">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017F81B8">
            <w:pPr>
              <w:widowControl/>
              <w:jc w:val="center"/>
              <w:rPr>
                <w:rFonts w:hint="eastAsia" w:ascii="宋体" w:hAnsi="宋体" w:eastAsia="宋体" w:cs="宋体"/>
                <w:kern w:val="0"/>
                <w:sz w:val="21"/>
                <w:szCs w:val="21"/>
                <w:highlight w:val="none"/>
              </w:rPr>
            </w:pPr>
          </w:p>
        </w:tc>
        <w:tc>
          <w:tcPr>
            <w:tcW w:w="1222" w:type="dxa"/>
            <w:vAlign w:val="center"/>
          </w:tcPr>
          <w:p w14:paraId="3B0DB52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实训桌椅</w:t>
            </w:r>
          </w:p>
        </w:tc>
        <w:tc>
          <w:tcPr>
            <w:tcW w:w="1135" w:type="dxa"/>
            <w:vAlign w:val="center"/>
          </w:tcPr>
          <w:p w14:paraId="1D9CDD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1200*450*750</w:t>
            </w:r>
          </w:p>
        </w:tc>
        <w:tc>
          <w:tcPr>
            <w:tcW w:w="707" w:type="dxa"/>
            <w:vAlign w:val="center"/>
          </w:tcPr>
          <w:p w14:paraId="78EA4E67">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74" w:type="dxa"/>
            <w:vMerge w:val="continue"/>
            <w:vAlign w:val="center"/>
          </w:tcPr>
          <w:p w14:paraId="139D641F">
            <w:pPr>
              <w:widowControl/>
              <w:jc w:val="center"/>
              <w:rPr>
                <w:rFonts w:hint="eastAsia" w:ascii="宋体" w:hAnsi="宋体" w:eastAsia="宋体" w:cs="宋体"/>
                <w:kern w:val="0"/>
                <w:sz w:val="21"/>
                <w:szCs w:val="21"/>
                <w:highlight w:val="none"/>
              </w:rPr>
            </w:pPr>
          </w:p>
        </w:tc>
        <w:tc>
          <w:tcPr>
            <w:tcW w:w="1025" w:type="dxa"/>
            <w:vMerge w:val="continue"/>
            <w:vAlign w:val="center"/>
          </w:tcPr>
          <w:p w14:paraId="36926D0E">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75D6FB1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65C418E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34F5EEE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150kg</w:t>
            </w:r>
          </w:p>
        </w:tc>
        <w:tc>
          <w:tcPr>
            <w:tcW w:w="380" w:type="dxa"/>
            <w:vAlign w:val="center"/>
          </w:tcPr>
          <w:p w14:paraId="11980E83">
            <w:pPr>
              <w:widowControl/>
              <w:jc w:val="center"/>
              <w:rPr>
                <w:rFonts w:hint="eastAsia" w:ascii="宋体" w:hAnsi="宋体" w:eastAsia="宋体" w:cs="宋体"/>
                <w:kern w:val="0"/>
                <w:sz w:val="21"/>
                <w:szCs w:val="21"/>
                <w:highlight w:val="none"/>
              </w:rPr>
            </w:pPr>
          </w:p>
        </w:tc>
      </w:tr>
      <w:tr w14:paraId="6D97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7EB26D17">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849F76C">
            <w:pPr>
              <w:widowControl/>
              <w:jc w:val="center"/>
              <w:rPr>
                <w:rFonts w:hint="eastAsia" w:ascii="宋体" w:hAnsi="宋体" w:eastAsia="宋体" w:cs="宋体"/>
                <w:kern w:val="0"/>
                <w:sz w:val="21"/>
                <w:szCs w:val="21"/>
                <w:highlight w:val="none"/>
              </w:rPr>
            </w:pPr>
          </w:p>
        </w:tc>
        <w:tc>
          <w:tcPr>
            <w:tcW w:w="1222" w:type="dxa"/>
            <w:vAlign w:val="center"/>
          </w:tcPr>
          <w:p w14:paraId="31BEE69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70寸交互式一体机</w:t>
            </w:r>
          </w:p>
        </w:tc>
        <w:tc>
          <w:tcPr>
            <w:tcW w:w="1135" w:type="dxa"/>
            <w:vAlign w:val="center"/>
          </w:tcPr>
          <w:p w14:paraId="1FE9ED0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1637*1013*1197</w:t>
            </w:r>
          </w:p>
        </w:tc>
        <w:tc>
          <w:tcPr>
            <w:tcW w:w="707" w:type="dxa"/>
            <w:vAlign w:val="center"/>
          </w:tcPr>
          <w:p w14:paraId="045B738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1C5C61CC">
            <w:pPr>
              <w:widowControl/>
              <w:jc w:val="center"/>
              <w:rPr>
                <w:rFonts w:hint="eastAsia" w:ascii="宋体" w:hAnsi="宋体" w:eastAsia="宋体" w:cs="宋体"/>
                <w:kern w:val="0"/>
                <w:sz w:val="21"/>
                <w:szCs w:val="21"/>
                <w:highlight w:val="none"/>
              </w:rPr>
            </w:pPr>
          </w:p>
        </w:tc>
        <w:tc>
          <w:tcPr>
            <w:tcW w:w="1025" w:type="dxa"/>
            <w:vMerge w:val="continue"/>
            <w:vAlign w:val="center"/>
          </w:tcPr>
          <w:p w14:paraId="3ED6BCDC">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05D490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084F4F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F1C354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64kg</w:t>
            </w:r>
          </w:p>
        </w:tc>
        <w:tc>
          <w:tcPr>
            <w:tcW w:w="380" w:type="dxa"/>
            <w:vAlign w:val="center"/>
          </w:tcPr>
          <w:p w14:paraId="3FFF7992">
            <w:pPr>
              <w:widowControl/>
              <w:jc w:val="center"/>
              <w:rPr>
                <w:rFonts w:hint="eastAsia" w:ascii="宋体" w:hAnsi="宋体" w:eastAsia="宋体" w:cs="宋体"/>
                <w:kern w:val="0"/>
                <w:sz w:val="21"/>
                <w:szCs w:val="21"/>
                <w:highlight w:val="none"/>
              </w:rPr>
            </w:pPr>
          </w:p>
        </w:tc>
      </w:tr>
      <w:tr w14:paraId="13FC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2FA568A5">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3E4E6CD3">
            <w:pPr>
              <w:widowControl/>
              <w:jc w:val="center"/>
              <w:rPr>
                <w:rFonts w:hint="eastAsia" w:ascii="宋体" w:hAnsi="宋体" w:eastAsia="宋体" w:cs="宋体"/>
                <w:kern w:val="0"/>
                <w:sz w:val="21"/>
                <w:szCs w:val="21"/>
                <w:highlight w:val="none"/>
              </w:rPr>
            </w:pPr>
          </w:p>
        </w:tc>
        <w:tc>
          <w:tcPr>
            <w:tcW w:w="1222" w:type="dxa"/>
            <w:vAlign w:val="center"/>
          </w:tcPr>
          <w:p w14:paraId="1BEB17C5">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凭证打印机</w:t>
            </w:r>
          </w:p>
        </w:tc>
        <w:tc>
          <w:tcPr>
            <w:tcW w:w="1135" w:type="dxa"/>
            <w:vAlign w:val="center"/>
          </w:tcPr>
          <w:p w14:paraId="22FE7FE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386*306*185</w:t>
            </w:r>
          </w:p>
        </w:tc>
        <w:tc>
          <w:tcPr>
            <w:tcW w:w="707" w:type="dxa"/>
            <w:vAlign w:val="center"/>
          </w:tcPr>
          <w:p w14:paraId="254AA082">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4" w:type="dxa"/>
            <w:vMerge w:val="continue"/>
            <w:vAlign w:val="center"/>
          </w:tcPr>
          <w:p w14:paraId="5521C0A9">
            <w:pPr>
              <w:widowControl/>
              <w:jc w:val="center"/>
              <w:rPr>
                <w:rFonts w:hint="eastAsia" w:ascii="宋体" w:hAnsi="宋体" w:eastAsia="宋体" w:cs="宋体"/>
                <w:kern w:val="0"/>
                <w:sz w:val="21"/>
                <w:szCs w:val="21"/>
                <w:highlight w:val="none"/>
              </w:rPr>
            </w:pPr>
          </w:p>
        </w:tc>
        <w:tc>
          <w:tcPr>
            <w:tcW w:w="1025" w:type="dxa"/>
            <w:vMerge w:val="continue"/>
            <w:vAlign w:val="center"/>
          </w:tcPr>
          <w:p w14:paraId="589DC5C0">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6C932AF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AC1188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043284A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5kg</w:t>
            </w:r>
          </w:p>
        </w:tc>
        <w:tc>
          <w:tcPr>
            <w:tcW w:w="380" w:type="dxa"/>
            <w:vAlign w:val="center"/>
          </w:tcPr>
          <w:p w14:paraId="342E87A5">
            <w:pPr>
              <w:widowControl/>
              <w:jc w:val="center"/>
              <w:rPr>
                <w:rFonts w:hint="eastAsia" w:ascii="宋体" w:hAnsi="宋体" w:eastAsia="宋体" w:cs="宋体"/>
                <w:kern w:val="0"/>
                <w:sz w:val="21"/>
                <w:szCs w:val="21"/>
                <w:highlight w:val="none"/>
              </w:rPr>
            </w:pPr>
          </w:p>
        </w:tc>
      </w:tr>
      <w:tr w14:paraId="692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586D7230">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4C658C5C">
            <w:pPr>
              <w:widowControl/>
              <w:jc w:val="center"/>
              <w:rPr>
                <w:rFonts w:hint="eastAsia" w:ascii="宋体" w:hAnsi="宋体" w:eastAsia="宋体" w:cs="宋体"/>
                <w:kern w:val="0"/>
                <w:sz w:val="21"/>
                <w:szCs w:val="21"/>
                <w:highlight w:val="none"/>
              </w:rPr>
            </w:pPr>
          </w:p>
        </w:tc>
        <w:tc>
          <w:tcPr>
            <w:tcW w:w="1222" w:type="dxa"/>
            <w:vAlign w:val="center"/>
          </w:tcPr>
          <w:p w14:paraId="25627D5E">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文件柜</w:t>
            </w:r>
          </w:p>
        </w:tc>
        <w:tc>
          <w:tcPr>
            <w:tcW w:w="1135" w:type="dxa"/>
            <w:vAlign w:val="center"/>
          </w:tcPr>
          <w:p w14:paraId="4E70E4E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1850*420*850</w:t>
            </w:r>
          </w:p>
        </w:tc>
        <w:tc>
          <w:tcPr>
            <w:tcW w:w="707" w:type="dxa"/>
            <w:vAlign w:val="center"/>
          </w:tcPr>
          <w:p w14:paraId="1870F6F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74" w:type="dxa"/>
            <w:vMerge w:val="continue"/>
            <w:vAlign w:val="center"/>
          </w:tcPr>
          <w:p w14:paraId="6D8152A5">
            <w:pPr>
              <w:widowControl/>
              <w:jc w:val="center"/>
              <w:rPr>
                <w:rFonts w:hint="eastAsia" w:ascii="宋体" w:hAnsi="宋体" w:eastAsia="宋体" w:cs="宋体"/>
                <w:kern w:val="0"/>
                <w:sz w:val="21"/>
                <w:szCs w:val="21"/>
                <w:highlight w:val="none"/>
              </w:rPr>
            </w:pPr>
          </w:p>
        </w:tc>
        <w:tc>
          <w:tcPr>
            <w:tcW w:w="1025" w:type="dxa"/>
            <w:vMerge w:val="continue"/>
            <w:vAlign w:val="center"/>
          </w:tcPr>
          <w:p w14:paraId="24617373">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3FFDB8E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728AF8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70292E5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40kg</w:t>
            </w:r>
          </w:p>
        </w:tc>
        <w:tc>
          <w:tcPr>
            <w:tcW w:w="380" w:type="dxa"/>
            <w:vAlign w:val="center"/>
          </w:tcPr>
          <w:p w14:paraId="04F46640">
            <w:pPr>
              <w:widowControl/>
              <w:jc w:val="center"/>
              <w:rPr>
                <w:rFonts w:hint="eastAsia" w:ascii="宋体" w:hAnsi="宋体" w:eastAsia="宋体" w:cs="宋体"/>
                <w:kern w:val="0"/>
                <w:sz w:val="21"/>
                <w:szCs w:val="21"/>
                <w:highlight w:val="none"/>
              </w:rPr>
            </w:pPr>
          </w:p>
        </w:tc>
      </w:tr>
      <w:tr w14:paraId="654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4AC2CCB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1071" w:type="dxa"/>
            <w:vMerge w:val="restart"/>
            <w:vAlign w:val="center"/>
          </w:tcPr>
          <w:p w14:paraId="4C6C692B">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会计信息化实训室</w:t>
            </w:r>
          </w:p>
        </w:tc>
        <w:tc>
          <w:tcPr>
            <w:tcW w:w="1222" w:type="dxa"/>
            <w:vAlign w:val="center"/>
          </w:tcPr>
          <w:p w14:paraId="406E28A9">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计算机（笔记本电脑）</w:t>
            </w:r>
          </w:p>
        </w:tc>
        <w:tc>
          <w:tcPr>
            <w:tcW w:w="1135" w:type="dxa"/>
            <w:vAlign w:val="center"/>
          </w:tcPr>
          <w:p w14:paraId="42BD7A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316*224*17.9</w:t>
            </w:r>
          </w:p>
        </w:tc>
        <w:tc>
          <w:tcPr>
            <w:tcW w:w="707" w:type="dxa"/>
            <w:vAlign w:val="center"/>
          </w:tcPr>
          <w:p w14:paraId="4ED91435">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74" w:type="dxa"/>
            <w:vMerge w:val="restart"/>
            <w:vAlign w:val="center"/>
          </w:tcPr>
          <w:p w14:paraId="0E3D3017">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4-406</w:t>
            </w:r>
          </w:p>
        </w:tc>
        <w:tc>
          <w:tcPr>
            <w:tcW w:w="1025" w:type="dxa"/>
            <w:vMerge w:val="restart"/>
            <w:vAlign w:val="center"/>
          </w:tcPr>
          <w:p w14:paraId="47BD61F7">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4号教学楼二楼实训室</w:t>
            </w:r>
          </w:p>
        </w:tc>
        <w:tc>
          <w:tcPr>
            <w:tcW w:w="687" w:type="dxa"/>
            <w:shd w:val="clear" w:color="auto" w:fill="auto"/>
            <w:vAlign w:val="center"/>
          </w:tcPr>
          <w:p w14:paraId="374A3A3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03F28F6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5458EA5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180kg</w:t>
            </w:r>
          </w:p>
        </w:tc>
        <w:tc>
          <w:tcPr>
            <w:tcW w:w="380" w:type="dxa"/>
            <w:vAlign w:val="center"/>
          </w:tcPr>
          <w:p w14:paraId="6A6DAB4C">
            <w:pPr>
              <w:widowControl/>
              <w:jc w:val="center"/>
              <w:rPr>
                <w:rFonts w:hint="eastAsia" w:ascii="宋体" w:hAnsi="宋体" w:eastAsia="宋体" w:cs="宋体"/>
                <w:kern w:val="0"/>
                <w:sz w:val="21"/>
                <w:szCs w:val="21"/>
                <w:highlight w:val="none"/>
              </w:rPr>
            </w:pPr>
          </w:p>
        </w:tc>
      </w:tr>
      <w:tr w14:paraId="19B1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0EA53BFC">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69D3DA94">
            <w:pPr>
              <w:widowControl/>
              <w:jc w:val="center"/>
              <w:rPr>
                <w:rFonts w:hint="eastAsia" w:ascii="宋体" w:hAnsi="宋体" w:eastAsia="宋体" w:cs="宋体"/>
                <w:kern w:val="0"/>
                <w:sz w:val="21"/>
                <w:szCs w:val="21"/>
                <w:highlight w:val="none"/>
              </w:rPr>
            </w:pPr>
          </w:p>
        </w:tc>
        <w:tc>
          <w:tcPr>
            <w:tcW w:w="1222" w:type="dxa"/>
            <w:vAlign w:val="center"/>
          </w:tcPr>
          <w:p w14:paraId="4535F66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空调</w:t>
            </w:r>
          </w:p>
        </w:tc>
        <w:tc>
          <w:tcPr>
            <w:tcW w:w="1135" w:type="dxa"/>
            <w:vAlign w:val="center"/>
          </w:tcPr>
          <w:p w14:paraId="499C032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890*673*342</w:t>
            </w:r>
          </w:p>
        </w:tc>
        <w:tc>
          <w:tcPr>
            <w:tcW w:w="707" w:type="dxa"/>
            <w:vAlign w:val="center"/>
          </w:tcPr>
          <w:p w14:paraId="30B2C4FB">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6E726ECB">
            <w:pPr>
              <w:widowControl/>
              <w:jc w:val="center"/>
              <w:rPr>
                <w:rFonts w:hint="eastAsia" w:ascii="宋体" w:hAnsi="宋体" w:eastAsia="宋体" w:cs="宋体"/>
                <w:kern w:val="0"/>
                <w:sz w:val="21"/>
                <w:szCs w:val="21"/>
                <w:highlight w:val="none"/>
              </w:rPr>
            </w:pPr>
          </w:p>
        </w:tc>
        <w:tc>
          <w:tcPr>
            <w:tcW w:w="1025" w:type="dxa"/>
            <w:vMerge w:val="continue"/>
            <w:vAlign w:val="center"/>
          </w:tcPr>
          <w:p w14:paraId="483CAA9F">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589630C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32538DC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26C61A9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30kg</w:t>
            </w:r>
          </w:p>
        </w:tc>
        <w:tc>
          <w:tcPr>
            <w:tcW w:w="380" w:type="dxa"/>
            <w:vAlign w:val="center"/>
          </w:tcPr>
          <w:p w14:paraId="6B13198F">
            <w:pPr>
              <w:widowControl/>
              <w:jc w:val="center"/>
              <w:rPr>
                <w:rFonts w:hint="eastAsia" w:ascii="宋体" w:hAnsi="宋体" w:eastAsia="宋体" w:cs="宋体"/>
                <w:kern w:val="0"/>
                <w:sz w:val="21"/>
                <w:szCs w:val="21"/>
                <w:highlight w:val="none"/>
              </w:rPr>
            </w:pPr>
          </w:p>
        </w:tc>
      </w:tr>
      <w:tr w14:paraId="7EE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36" w:type="dxa"/>
            <w:vMerge w:val="continue"/>
            <w:vAlign w:val="center"/>
          </w:tcPr>
          <w:p w14:paraId="3233E8AC">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46D2C511">
            <w:pPr>
              <w:widowControl/>
              <w:jc w:val="center"/>
              <w:rPr>
                <w:rFonts w:hint="eastAsia" w:ascii="宋体" w:hAnsi="宋体" w:eastAsia="宋体" w:cs="宋体"/>
                <w:kern w:val="0"/>
                <w:sz w:val="21"/>
                <w:szCs w:val="21"/>
                <w:highlight w:val="none"/>
              </w:rPr>
            </w:pPr>
          </w:p>
        </w:tc>
        <w:tc>
          <w:tcPr>
            <w:tcW w:w="1222" w:type="dxa"/>
            <w:vAlign w:val="center"/>
          </w:tcPr>
          <w:p w14:paraId="1523C8B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70寸交互式一体机</w:t>
            </w:r>
          </w:p>
        </w:tc>
        <w:tc>
          <w:tcPr>
            <w:tcW w:w="1135" w:type="dxa"/>
            <w:vAlign w:val="center"/>
          </w:tcPr>
          <w:p w14:paraId="2D25DCA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1637*1013*1197</w:t>
            </w:r>
          </w:p>
        </w:tc>
        <w:tc>
          <w:tcPr>
            <w:tcW w:w="707" w:type="dxa"/>
            <w:vAlign w:val="center"/>
          </w:tcPr>
          <w:p w14:paraId="616EB346">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32D07238">
            <w:pPr>
              <w:widowControl/>
              <w:jc w:val="center"/>
              <w:rPr>
                <w:rFonts w:hint="eastAsia" w:ascii="宋体" w:hAnsi="宋体" w:eastAsia="宋体" w:cs="宋体"/>
                <w:kern w:val="0"/>
                <w:sz w:val="21"/>
                <w:szCs w:val="21"/>
                <w:highlight w:val="none"/>
              </w:rPr>
            </w:pPr>
          </w:p>
        </w:tc>
        <w:tc>
          <w:tcPr>
            <w:tcW w:w="1025" w:type="dxa"/>
            <w:vMerge w:val="continue"/>
            <w:vAlign w:val="center"/>
          </w:tcPr>
          <w:p w14:paraId="4FC7675E">
            <w:pPr>
              <w:widowControl/>
              <w:jc w:val="center"/>
              <w:rPr>
                <w:rFonts w:hint="eastAsia" w:ascii="宋体" w:hAnsi="宋体" w:eastAsia="宋体" w:cs="宋体"/>
                <w:kern w:val="0"/>
                <w:sz w:val="21"/>
                <w:szCs w:val="21"/>
                <w:highlight w:val="none"/>
              </w:rPr>
            </w:pPr>
          </w:p>
        </w:tc>
        <w:tc>
          <w:tcPr>
            <w:tcW w:w="687" w:type="dxa"/>
            <w:shd w:val="clear" w:color="auto" w:fill="auto"/>
            <w:vAlign w:val="center"/>
          </w:tcPr>
          <w:p w14:paraId="1F00C72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12FBDFE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648691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64kg</w:t>
            </w:r>
          </w:p>
        </w:tc>
        <w:tc>
          <w:tcPr>
            <w:tcW w:w="380" w:type="dxa"/>
            <w:vAlign w:val="center"/>
          </w:tcPr>
          <w:p w14:paraId="3744CA25">
            <w:pPr>
              <w:widowControl/>
              <w:jc w:val="center"/>
              <w:rPr>
                <w:rFonts w:hint="eastAsia" w:ascii="宋体" w:hAnsi="宋体" w:eastAsia="宋体" w:cs="宋体"/>
                <w:kern w:val="0"/>
                <w:sz w:val="21"/>
                <w:szCs w:val="21"/>
                <w:highlight w:val="none"/>
              </w:rPr>
            </w:pPr>
          </w:p>
        </w:tc>
      </w:tr>
      <w:tr w14:paraId="0303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restart"/>
            <w:vAlign w:val="center"/>
          </w:tcPr>
          <w:p w14:paraId="3214B58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1071" w:type="dxa"/>
            <w:vMerge w:val="restart"/>
            <w:vAlign w:val="center"/>
          </w:tcPr>
          <w:p w14:paraId="28B09408">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实训室    设备间</w:t>
            </w:r>
          </w:p>
        </w:tc>
        <w:tc>
          <w:tcPr>
            <w:tcW w:w="1222" w:type="dxa"/>
            <w:vAlign w:val="center"/>
          </w:tcPr>
          <w:p w14:paraId="148A974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刀片服务器</w:t>
            </w:r>
          </w:p>
        </w:tc>
        <w:tc>
          <w:tcPr>
            <w:tcW w:w="1135" w:type="dxa"/>
            <w:vAlign w:val="center"/>
          </w:tcPr>
          <w:p w14:paraId="1789B9D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179*51*544</w:t>
            </w:r>
          </w:p>
        </w:tc>
        <w:tc>
          <w:tcPr>
            <w:tcW w:w="707" w:type="dxa"/>
            <w:vAlign w:val="center"/>
          </w:tcPr>
          <w:p w14:paraId="137801E0">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74" w:type="dxa"/>
            <w:vMerge w:val="restart"/>
            <w:vAlign w:val="center"/>
          </w:tcPr>
          <w:p w14:paraId="2BA38BEB">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4-502</w:t>
            </w:r>
          </w:p>
        </w:tc>
        <w:tc>
          <w:tcPr>
            <w:tcW w:w="1025" w:type="dxa"/>
            <w:vMerge w:val="restart"/>
            <w:vAlign w:val="center"/>
          </w:tcPr>
          <w:p w14:paraId="053B9D88">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学校信息化中心统一保管</w:t>
            </w:r>
          </w:p>
        </w:tc>
        <w:tc>
          <w:tcPr>
            <w:tcW w:w="687" w:type="dxa"/>
            <w:shd w:val="clear" w:color="auto" w:fill="auto"/>
            <w:vAlign w:val="center"/>
          </w:tcPr>
          <w:p w14:paraId="415386A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741" w:type="dxa"/>
            <w:shd w:val="clear" w:color="auto" w:fill="auto"/>
            <w:vAlign w:val="center"/>
          </w:tcPr>
          <w:p w14:paraId="5AB0673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是</w:t>
            </w:r>
          </w:p>
        </w:tc>
        <w:tc>
          <w:tcPr>
            <w:tcW w:w="809" w:type="dxa"/>
            <w:vAlign w:val="center"/>
          </w:tcPr>
          <w:p w14:paraId="401B5F2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200kg</w:t>
            </w:r>
          </w:p>
        </w:tc>
        <w:tc>
          <w:tcPr>
            <w:tcW w:w="380" w:type="dxa"/>
            <w:vAlign w:val="center"/>
          </w:tcPr>
          <w:p w14:paraId="0D71FD9A">
            <w:pPr>
              <w:widowControl/>
              <w:jc w:val="center"/>
              <w:rPr>
                <w:rFonts w:hint="eastAsia" w:ascii="宋体" w:hAnsi="宋体" w:eastAsia="宋体" w:cs="宋体"/>
                <w:kern w:val="0"/>
                <w:sz w:val="21"/>
                <w:szCs w:val="21"/>
                <w:highlight w:val="none"/>
              </w:rPr>
            </w:pPr>
          </w:p>
        </w:tc>
      </w:tr>
      <w:tr w14:paraId="07BC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vMerge w:val="continue"/>
            <w:vAlign w:val="center"/>
          </w:tcPr>
          <w:p w14:paraId="06A1FF48">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2BBCAFDF">
            <w:pPr>
              <w:widowControl/>
              <w:jc w:val="center"/>
              <w:rPr>
                <w:rFonts w:hint="eastAsia" w:ascii="宋体" w:hAnsi="宋体" w:eastAsia="宋体" w:cs="宋体"/>
                <w:kern w:val="0"/>
                <w:sz w:val="21"/>
                <w:szCs w:val="21"/>
                <w:highlight w:val="none"/>
              </w:rPr>
            </w:pPr>
          </w:p>
        </w:tc>
        <w:tc>
          <w:tcPr>
            <w:tcW w:w="1222" w:type="dxa"/>
            <w:vAlign w:val="center"/>
          </w:tcPr>
          <w:p w14:paraId="63ECF729">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空调</w:t>
            </w:r>
          </w:p>
        </w:tc>
        <w:tc>
          <w:tcPr>
            <w:tcW w:w="1135" w:type="dxa"/>
            <w:vAlign w:val="center"/>
          </w:tcPr>
          <w:p w14:paraId="300BE51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890*673*342</w:t>
            </w:r>
          </w:p>
        </w:tc>
        <w:tc>
          <w:tcPr>
            <w:tcW w:w="707" w:type="dxa"/>
            <w:vAlign w:val="center"/>
          </w:tcPr>
          <w:p w14:paraId="4E7F37EA">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4" w:type="dxa"/>
            <w:vMerge w:val="continue"/>
            <w:vAlign w:val="center"/>
          </w:tcPr>
          <w:p w14:paraId="123BE51C">
            <w:pPr>
              <w:widowControl/>
              <w:jc w:val="center"/>
              <w:rPr>
                <w:rFonts w:hint="eastAsia" w:ascii="宋体" w:hAnsi="宋体" w:eastAsia="宋体" w:cs="宋体"/>
                <w:kern w:val="0"/>
                <w:sz w:val="21"/>
                <w:szCs w:val="21"/>
                <w:highlight w:val="none"/>
              </w:rPr>
            </w:pPr>
          </w:p>
        </w:tc>
        <w:tc>
          <w:tcPr>
            <w:tcW w:w="1025" w:type="dxa"/>
            <w:vMerge w:val="continue"/>
            <w:vAlign w:val="center"/>
          </w:tcPr>
          <w:p w14:paraId="6C222732">
            <w:pPr>
              <w:widowControl/>
              <w:jc w:val="center"/>
              <w:rPr>
                <w:rFonts w:hint="eastAsia" w:ascii="宋体" w:hAnsi="宋体" w:eastAsia="宋体" w:cs="宋体"/>
                <w:kern w:val="0"/>
                <w:sz w:val="21"/>
                <w:szCs w:val="21"/>
                <w:highlight w:val="none"/>
              </w:rPr>
            </w:pPr>
          </w:p>
        </w:tc>
        <w:tc>
          <w:tcPr>
            <w:tcW w:w="687" w:type="dxa"/>
            <w:vAlign w:val="center"/>
          </w:tcPr>
          <w:p w14:paraId="21CC471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vAlign w:val="center"/>
          </w:tcPr>
          <w:p w14:paraId="3E03D3A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809" w:type="dxa"/>
            <w:vAlign w:val="center"/>
          </w:tcPr>
          <w:p w14:paraId="757CAC6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30kg</w:t>
            </w:r>
          </w:p>
        </w:tc>
        <w:tc>
          <w:tcPr>
            <w:tcW w:w="380" w:type="dxa"/>
            <w:vAlign w:val="center"/>
          </w:tcPr>
          <w:p w14:paraId="52F99E5E">
            <w:pPr>
              <w:widowControl/>
              <w:jc w:val="center"/>
              <w:rPr>
                <w:rFonts w:hint="eastAsia" w:ascii="宋体" w:hAnsi="宋体" w:eastAsia="宋体" w:cs="宋体"/>
                <w:kern w:val="0"/>
                <w:sz w:val="21"/>
                <w:szCs w:val="21"/>
                <w:highlight w:val="none"/>
              </w:rPr>
            </w:pPr>
          </w:p>
        </w:tc>
      </w:tr>
      <w:tr w14:paraId="2CBE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36" w:type="dxa"/>
            <w:vMerge w:val="continue"/>
            <w:vAlign w:val="center"/>
          </w:tcPr>
          <w:p w14:paraId="1B77776F">
            <w:pPr>
              <w:widowControl/>
              <w:jc w:val="center"/>
              <w:rPr>
                <w:rFonts w:hint="eastAsia" w:ascii="宋体" w:hAnsi="宋体" w:eastAsia="宋体" w:cs="宋体"/>
                <w:kern w:val="0"/>
                <w:sz w:val="21"/>
                <w:szCs w:val="21"/>
                <w:highlight w:val="none"/>
                <w:lang w:val="en-US" w:eastAsia="zh-CN"/>
              </w:rPr>
            </w:pPr>
          </w:p>
        </w:tc>
        <w:tc>
          <w:tcPr>
            <w:tcW w:w="1071" w:type="dxa"/>
            <w:vMerge w:val="continue"/>
            <w:vAlign w:val="center"/>
          </w:tcPr>
          <w:p w14:paraId="6A7CC5ED">
            <w:pPr>
              <w:widowControl/>
              <w:jc w:val="center"/>
              <w:rPr>
                <w:rFonts w:hint="eastAsia" w:ascii="宋体" w:hAnsi="宋体" w:eastAsia="宋体" w:cs="宋体"/>
                <w:kern w:val="0"/>
                <w:sz w:val="21"/>
                <w:szCs w:val="21"/>
                <w:highlight w:val="none"/>
              </w:rPr>
            </w:pPr>
          </w:p>
        </w:tc>
        <w:tc>
          <w:tcPr>
            <w:tcW w:w="1222" w:type="dxa"/>
            <w:vAlign w:val="center"/>
          </w:tcPr>
          <w:p w14:paraId="7E9C34DF">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接入式交换机</w:t>
            </w:r>
          </w:p>
        </w:tc>
        <w:tc>
          <w:tcPr>
            <w:tcW w:w="1135" w:type="dxa"/>
            <w:vAlign w:val="center"/>
          </w:tcPr>
          <w:p w14:paraId="2E92FC6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250*185*44</w:t>
            </w:r>
          </w:p>
        </w:tc>
        <w:tc>
          <w:tcPr>
            <w:tcW w:w="707" w:type="dxa"/>
            <w:vAlign w:val="center"/>
          </w:tcPr>
          <w:p w14:paraId="445D0214">
            <w:pPr>
              <w:keepNext w:val="0"/>
              <w:keepLines w:val="0"/>
              <w:widowControl/>
              <w:suppressLineNumbers w:val="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74" w:type="dxa"/>
            <w:vMerge w:val="continue"/>
            <w:vAlign w:val="center"/>
          </w:tcPr>
          <w:p w14:paraId="75C992C4">
            <w:pPr>
              <w:widowControl/>
              <w:jc w:val="center"/>
              <w:rPr>
                <w:rFonts w:hint="eastAsia" w:ascii="宋体" w:hAnsi="宋体" w:eastAsia="宋体" w:cs="宋体"/>
                <w:kern w:val="0"/>
                <w:sz w:val="21"/>
                <w:szCs w:val="21"/>
                <w:highlight w:val="none"/>
              </w:rPr>
            </w:pPr>
          </w:p>
        </w:tc>
        <w:tc>
          <w:tcPr>
            <w:tcW w:w="1025" w:type="dxa"/>
            <w:vMerge w:val="continue"/>
            <w:vAlign w:val="center"/>
          </w:tcPr>
          <w:p w14:paraId="3E5A1D06">
            <w:pPr>
              <w:widowControl/>
              <w:jc w:val="center"/>
              <w:rPr>
                <w:rFonts w:hint="eastAsia" w:ascii="宋体" w:hAnsi="宋体" w:eastAsia="宋体" w:cs="宋体"/>
                <w:kern w:val="0"/>
                <w:sz w:val="21"/>
                <w:szCs w:val="21"/>
                <w:highlight w:val="none"/>
              </w:rPr>
            </w:pPr>
          </w:p>
        </w:tc>
        <w:tc>
          <w:tcPr>
            <w:tcW w:w="687" w:type="dxa"/>
            <w:vAlign w:val="center"/>
          </w:tcPr>
          <w:p w14:paraId="17C5C81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741" w:type="dxa"/>
            <w:vAlign w:val="center"/>
          </w:tcPr>
          <w:p w14:paraId="6F932C8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809" w:type="dxa"/>
            <w:vAlign w:val="center"/>
          </w:tcPr>
          <w:p w14:paraId="7031848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100kg</w:t>
            </w:r>
          </w:p>
        </w:tc>
        <w:tc>
          <w:tcPr>
            <w:tcW w:w="380" w:type="dxa"/>
            <w:vAlign w:val="center"/>
          </w:tcPr>
          <w:p w14:paraId="76DB335D">
            <w:pPr>
              <w:widowControl/>
              <w:jc w:val="center"/>
              <w:rPr>
                <w:rFonts w:hint="eastAsia" w:ascii="宋体" w:hAnsi="宋体" w:eastAsia="宋体" w:cs="宋体"/>
                <w:kern w:val="0"/>
                <w:sz w:val="21"/>
                <w:szCs w:val="21"/>
                <w:highlight w:val="none"/>
              </w:rPr>
            </w:pPr>
          </w:p>
        </w:tc>
      </w:tr>
    </w:tbl>
    <w:p w14:paraId="263F1827">
      <w:pPr>
        <w:numPr>
          <w:ilvl w:val="0"/>
          <w:numId w:val="0"/>
        </w:numPr>
        <w:rPr>
          <w:rFonts w:hint="eastAsia" w:ascii="宋体" w:hAnsi="宋体" w:eastAsia="宋体" w:cs="宋体"/>
          <w:sz w:val="24"/>
          <w:szCs w:val="24"/>
          <w:highlight w:val="none"/>
        </w:rPr>
      </w:pPr>
    </w:p>
    <w:p w14:paraId="21CDE43F">
      <w:pPr>
        <w:numPr>
          <w:ilvl w:val="0"/>
          <w:numId w:val="0"/>
        </w:numPr>
        <w:rPr>
          <w:rFonts w:hint="eastAsia" w:ascii="宋体" w:hAnsi="宋体" w:eastAsia="宋体" w:cs="宋体"/>
          <w:b/>
          <w:bCs/>
          <w:sz w:val="24"/>
          <w:szCs w:val="24"/>
          <w:highlight w:val="none"/>
        </w:rPr>
      </w:pPr>
    </w:p>
    <w:p w14:paraId="12F3592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1DD36D2">
      <w:pPr>
        <w:pStyle w:val="8"/>
        <w:spacing w:line="36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公共管理学院</w:t>
      </w:r>
      <w:r>
        <w:rPr>
          <w:rFonts w:hint="eastAsia" w:ascii="宋体" w:hAnsi="宋体" w:cs="宋体"/>
          <w:color w:val="000000"/>
          <w:highlight w:val="none"/>
          <w:lang w:val="en-US" w:eastAsia="zh-CN"/>
        </w:rPr>
        <w:t>搬运</w:t>
      </w:r>
      <w:r>
        <w:rPr>
          <w:rFonts w:hint="eastAsia" w:ascii="宋体" w:hAnsi="宋体" w:eastAsia="宋体" w:cs="宋体"/>
          <w:color w:val="000000"/>
          <w:highlight w:val="none"/>
          <w:lang w:val="en-US" w:eastAsia="zh-CN"/>
        </w:rPr>
        <w:t>及建设</w:t>
      </w:r>
      <w:r>
        <w:rPr>
          <w:rFonts w:hint="eastAsia" w:ascii="宋体" w:hAnsi="宋体" w:eastAsia="宋体" w:cs="宋体"/>
          <w:color w:val="000000"/>
          <w:highlight w:val="none"/>
        </w:rPr>
        <w:t>项目需求</w:t>
      </w:r>
    </w:p>
    <w:p w14:paraId="03D8885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基本情况</w:t>
      </w:r>
    </w:p>
    <w:p w14:paraId="48A865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公共管理</w:t>
      </w:r>
      <w:r>
        <w:rPr>
          <w:rFonts w:hint="eastAsia" w:ascii="宋体" w:hAnsi="宋体" w:eastAsia="宋体" w:cs="宋体"/>
          <w:sz w:val="24"/>
          <w:szCs w:val="24"/>
          <w:highlight w:val="none"/>
        </w:rPr>
        <w:t>学院所有基础教学、科研的通用仪器设备和实验室物资（实验室家具、玻璃仪器、钢瓶、空调、图书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实训室用品</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办公</w:t>
      </w:r>
      <w:r>
        <w:rPr>
          <w:rFonts w:hint="eastAsia" w:ascii="宋体" w:hAnsi="宋体" w:eastAsia="宋体" w:cs="宋体"/>
          <w:sz w:val="24"/>
          <w:szCs w:val="24"/>
          <w:highlight w:val="none"/>
        </w:rPr>
        <w:t>用品等），固定资产总计约</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万元，约</w:t>
      </w:r>
      <w:r>
        <w:rPr>
          <w:rFonts w:hint="eastAsia" w:ascii="宋体" w:hAnsi="宋体" w:eastAsia="宋体" w:cs="宋体"/>
          <w:sz w:val="24"/>
          <w:szCs w:val="24"/>
          <w:highlight w:val="none"/>
          <w:lang w:val="en-US" w:eastAsia="zh-CN"/>
        </w:rPr>
        <w:t>238</w:t>
      </w:r>
      <w:r>
        <w:rPr>
          <w:rFonts w:hint="eastAsia" w:ascii="宋体" w:hAnsi="宋体" w:eastAsia="宋体" w:cs="宋体"/>
          <w:sz w:val="24"/>
          <w:szCs w:val="24"/>
          <w:highlight w:val="none"/>
        </w:rPr>
        <w:t>台套仪器设备和</w:t>
      </w:r>
      <w:r>
        <w:rPr>
          <w:rFonts w:hint="eastAsia" w:ascii="宋体" w:hAnsi="宋体" w:eastAsia="宋体" w:cs="宋体"/>
          <w:sz w:val="24"/>
          <w:szCs w:val="24"/>
          <w:highlight w:val="none"/>
          <w:lang w:val="en-US" w:eastAsia="zh-CN"/>
        </w:rPr>
        <w:t>108</w:t>
      </w:r>
      <w:r>
        <w:rPr>
          <w:rFonts w:hint="eastAsia" w:ascii="宋体" w:hAnsi="宋体" w:eastAsia="宋体" w:cs="宋体"/>
          <w:sz w:val="24"/>
          <w:szCs w:val="24"/>
          <w:highlight w:val="none"/>
        </w:rPr>
        <w:t>件家具。</w:t>
      </w:r>
    </w:p>
    <w:p w14:paraId="6FC9D0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服务内容包括：实验设备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w:t>
      </w:r>
      <w:r>
        <w:rPr>
          <w:rFonts w:hint="eastAsia" w:ascii="宋体" w:hAnsi="宋体" w:eastAsia="宋体" w:cs="宋体"/>
          <w:sz w:val="24"/>
          <w:szCs w:val="24"/>
          <w:highlight w:val="none"/>
          <w:lang w:val="en-US" w:eastAsia="zh-CN"/>
        </w:rPr>
        <w:t>易碎品</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和实验室家具、实验用品、实验材料、玻璃仪器、文件资料。投标人须在投标文件《服务条款偏离表》中应对以下要求逐条进行响应描述或偏离说明。</w:t>
      </w:r>
    </w:p>
    <w:p w14:paraId="711D64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公共管理</w:t>
      </w:r>
      <w:r>
        <w:rPr>
          <w:rFonts w:hint="eastAsia" w:ascii="宋体" w:hAnsi="宋体" w:eastAsia="宋体" w:cs="宋体"/>
          <w:sz w:val="24"/>
          <w:szCs w:val="24"/>
          <w:highlight w:val="none"/>
        </w:rPr>
        <w:t>学院涉及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的实验用房面积共有</w:t>
      </w:r>
      <w:r>
        <w:rPr>
          <w:rFonts w:hint="eastAsia" w:ascii="宋体" w:hAnsi="宋体" w:eastAsia="宋体" w:cs="宋体"/>
          <w:sz w:val="24"/>
          <w:szCs w:val="24"/>
          <w:highlight w:val="none"/>
          <w:lang w:val="en-US" w:eastAsia="zh-CN"/>
        </w:rPr>
        <w:t>600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7 间，存放地点具体分布如下：校本部</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号教学楼，</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层，无电梯；</w:t>
      </w:r>
      <w:r>
        <w:rPr>
          <w:rFonts w:hint="eastAsia" w:ascii="宋体" w:hAnsi="宋体" w:eastAsia="宋体" w:cs="宋体"/>
          <w:sz w:val="24"/>
          <w:szCs w:val="24"/>
          <w:highlight w:val="none"/>
          <w:lang w:val="en-US" w:eastAsia="zh-CN"/>
        </w:rPr>
        <w:t>5教学楼</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有电梯</w:t>
      </w:r>
      <w:r>
        <w:rPr>
          <w:rFonts w:hint="eastAsia" w:ascii="宋体" w:hAnsi="宋体" w:eastAsia="宋体" w:cs="宋体"/>
          <w:sz w:val="24"/>
          <w:szCs w:val="24"/>
          <w:highlight w:val="none"/>
        </w:rPr>
        <w:t>；</w:t>
      </w:r>
    </w:p>
    <w:p w14:paraId="12EB71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二、公共管理学院</w:t>
      </w:r>
      <w:r>
        <w:rPr>
          <w:rFonts w:hint="eastAsia" w:ascii="宋体" w:hAnsi="宋体" w:eastAsia="宋体" w:cs="宋体"/>
          <w:b/>
          <w:bCs/>
          <w:sz w:val="24"/>
          <w:szCs w:val="24"/>
          <w:highlight w:val="none"/>
          <w:lang w:eastAsia="zh-CN"/>
        </w:rPr>
        <w:t>搬运具体</w:t>
      </w:r>
      <w:r>
        <w:rPr>
          <w:rFonts w:hint="eastAsia" w:ascii="宋体" w:hAnsi="宋体" w:eastAsia="宋体" w:cs="宋体"/>
          <w:b/>
          <w:bCs/>
          <w:sz w:val="24"/>
          <w:szCs w:val="24"/>
          <w:highlight w:val="none"/>
        </w:rPr>
        <w:t>要求如下：</w:t>
      </w:r>
    </w:p>
    <w:p w14:paraId="1E1A352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74B2397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tbl>
      <w:tblPr>
        <w:tblStyle w:val="45"/>
        <w:tblW w:w="93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2642"/>
        <w:gridCol w:w="4161"/>
        <w:gridCol w:w="1569"/>
      </w:tblGrid>
      <w:tr w14:paraId="7689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0766A547">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学院名称</w:t>
            </w:r>
          </w:p>
        </w:tc>
        <w:tc>
          <w:tcPr>
            <w:tcW w:w="2642" w:type="dxa"/>
            <w:vAlign w:val="center"/>
          </w:tcPr>
          <w:p w14:paraId="1F229CFF">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实训室（区）名称</w:t>
            </w:r>
          </w:p>
        </w:tc>
        <w:tc>
          <w:tcPr>
            <w:tcW w:w="4161" w:type="dxa"/>
            <w:vAlign w:val="center"/>
          </w:tcPr>
          <w:p w14:paraId="23F2B4AE">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具体要求</w:t>
            </w:r>
          </w:p>
        </w:tc>
        <w:tc>
          <w:tcPr>
            <w:tcW w:w="1569" w:type="dxa"/>
            <w:vAlign w:val="center"/>
          </w:tcPr>
          <w:p w14:paraId="1EA0C2D4">
            <w:pPr>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备注</w:t>
            </w:r>
          </w:p>
        </w:tc>
      </w:tr>
      <w:tr w14:paraId="0FA1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41FB6FBF">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22B0C664">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文秘实训室</w:t>
            </w:r>
          </w:p>
        </w:tc>
        <w:tc>
          <w:tcPr>
            <w:tcW w:w="4161" w:type="dxa"/>
            <w:vAlign w:val="center"/>
          </w:tcPr>
          <w:p w14:paraId="2B85A283">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文秘实训室主要搬运的设备：1.互联网教学一体机，2.课桌，3.椅子.4柜子，5.木头书架</w:t>
            </w:r>
          </w:p>
          <w:p w14:paraId="04B8AE0F">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要求：搬运互联网教学一体机（1200*2000）时注意：1</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p>
          <w:p w14:paraId="71556886">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.设备搬运:提供防震、防雨运输</w:t>
            </w:r>
          </w:p>
          <w:p w14:paraId="580A69A1">
            <w:pPr>
              <w:spacing w:line="360" w:lineRule="auto"/>
              <w:jc w:val="both"/>
              <w:rPr>
                <w:rFonts w:hint="eastAsia" w:ascii="宋体" w:hAnsi="宋体" w:eastAsia="宋体" w:cs="宋体"/>
                <w:highlight w:val="none"/>
              </w:rPr>
            </w:pPr>
            <w:r>
              <w:rPr>
                <w:rFonts w:hint="eastAsia" w:ascii="宋体" w:hAnsi="宋体" w:eastAsia="宋体" w:cs="宋体"/>
                <w:highlight w:val="none"/>
              </w:rPr>
              <w:t>车辆，全程固定设备，避免倾倒或碰撞</w:t>
            </w:r>
          </w:p>
          <w:p w14:paraId="60B83A98">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.设备安装与调试:按学校提供的</w:t>
            </w:r>
            <w:r>
              <w:rPr>
                <w:rFonts w:hint="eastAsia" w:ascii="宋体" w:hAnsi="宋体" w:eastAsia="宋体" w:cs="宋体"/>
                <w:highlight w:val="none"/>
              </w:rPr>
              <w:tab/>
            </w:r>
            <w:r>
              <w:rPr>
                <w:rFonts w:hint="eastAsia" w:ascii="宋体" w:hAnsi="宋体" w:eastAsia="宋体" w:cs="宋体"/>
                <w:highlight w:val="none"/>
              </w:rPr>
              <w:t>投影机、文件柜、电脑显示器等易碎物品，注</w:t>
            </w:r>
          </w:p>
          <w:p w14:paraId="10C1A4E5">
            <w:pPr>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highlight w:val="none"/>
              </w:rPr>
              <w:t>意保护</w:t>
            </w:r>
          </w:p>
        </w:tc>
        <w:tc>
          <w:tcPr>
            <w:tcW w:w="1569" w:type="dxa"/>
            <w:vAlign w:val="center"/>
          </w:tcPr>
          <w:p w14:paraId="36D5E88C">
            <w:pPr>
              <w:spacing w:line="360" w:lineRule="auto"/>
              <w:jc w:val="center"/>
              <w:rPr>
                <w:rFonts w:hint="eastAsia" w:ascii="宋体" w:hAnsi="宋体" w:eastAsia="宋体" w:cs="宋体"/>
                <w:kern w:val="0"/>
                <w:sz w:val="24"/>
                <w:szCs w:val="24"/>
                <w:highlight w:val="none"/>
                <w:lang w:val="en-US"/>
              </w:rPr>
            </w:pPr>
            <w:r>
              <w:rPr>
                <w:rFonts w:hint="eastAsia" w:ascii="宋体" w:hAnsi="宋体" w:eastAsia="宋体" w:cs="宋体"/>
                <w:highlight w:val="none"/>
                <w:lang w:val="en-US" w:eastAsia="zh-CN"/>
              </w:rPr>
              <w:t>互联网教学一体机注意保护屏幕，如有存坏赔偿</w:t>
            </w:r>
          </w:p>
        </w:tc>
      </w:tr>
      <w:tr w14:paraId="00512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6CABD1A9">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6AE65520">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人力实训室</w:t>
            </w:r>
          </w:p>
        </w:tc>
        <w:tc>
          <w:tcPr>
            <w:tcW w:w="4161" w:type="dxa"/>
            <w:vAlign w:val="center"/>
          </w:tcPr>
          <w:p w14:paraId="1DD0ADF4">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文秘实训室主要搬运的设备：1.互联网教学一体机，2.课桌，3.椅子.4柜子，5.木头书架</w:t>
            </w:r>
          </w:p>
          <w:p w14:paraId="4B0093B8">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要求：搬运互联网教学一体机（1200*2000）时注意：1</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p>
          <w:p w14:paraId="44FDA9A8">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.设备搬运:提供防震、防雨运输</w:t>
            </w:r>
          </w:p>
          <w:p w14:paraId="799179FE">
            <w:pPr>
              <w:spacing w:line="360" w:lineRule="auto"/>
              <w:jc w:val="both"/>
              <w:rPr>
                <w:rFonts w:hint="eastAsia" w:ascii="宋体" w:hAnsi="宋体" w:eastAsia="宋体" w:cs="宋体"/>
                <w:highlight w:val="none"/>
              </w:rPr>
            </w:pPr>
            <w:r>
              <w:rPr>
                <w:rFonts w:hint="eastAsia" w:ascii="宋体" w:hAnsi="宋体" w:eastAsia="宋体" w:cs="宋体"/>
                <w:highlight w:val="none"/>
              </w:rPr>
              <w:t>车辆，全程固定设备，避免倾倒或碰撞</w:t>
            </w:r>
          </w:p>
          <w:p w14:paraId="7F5A7BE1">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.设备安装与调试:按学校提供的</w:t>
            </w:r>
            <w:r>
              <w:rPr>
                <w:rFonts w:hint="eastAsia" w:ascii="宋体" w:hAnsi="宋体" w:eastAsia="宋体" w:cs="宋体"/>
                <w:highlight w:val="none"/>
              </w:rPr>
              <w:tab/>
            </w:r>
            <w:r>
              <w:rPr>
                <w:rFonts w:hint="eastAsia" w:ascii="宋体" w:hAnsi="宋体" w:eastAsia="宋体" w:cs="宋体"/>
                <w:highlight w:val="none"/>
              </w:rPr>
              <w:t>投影机、文件柜、电脑显示器等易碎物品，注</w:t>
            </w:r>
          </w:p>
          <w:p w14:paraId="23F1F705">
            <w:pPr>
              <w:spacing w:line="360" w:lineRule="auto"/>
              <w:jc w:val="both"/>
              <w:rPr>
                <w:rFonts w:hint="eastAsia" w:ascii="宋体" w:hAnsi="宋体" w:eastAsia="宋体" w:cs="宋体"/>
                <w:kern w:val="0"/>
                <w:sz w:val="24"/>
                <w:szCs w:val="24"/>
                <w:highlight w:val="none"/>
              </w:rPr>
            </w:pPr>
            <w:r>
              <w:rPr>
                <w:rFonts w:hint="eastAsia" w:ascii="宋体" w:hAnsi="宋体" w:eastAsia="宋体" w:cs="宋体"/>
                <w:highlight w:val="none"/>
              </w:rPr>
              <w:t>意保护</w:t>
            </w:r>
          </w:p>
        </w:tc>
        <w:tc>
          <w:tcPr>
            <w:tcW w:w="1569" w:type="dxa"/>
            <w:vAlign w:val="center"/>
          </w:tcPr>
          <w:p w14:paraId="6B489841">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highlight w:val="none"/>
                <w:lang w:val="en-US" w:eastAsia="zh-CN"/>
              </w:rPr>
              <w:t>互联网教学一体机注意保护屏幕，如有存坏赔偿</w:t>
            </w:r>
          </w:p>
        </w:tc>
      </w:tr>
      <w:tr w14:paraId="5608B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17102B06">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2ED1BF8F">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社工实训室</w:t>
            </w:r>
          </w:p>
        </w:tc>
        <w:tc>
          <w:tcPr>
            <w:tcW w:w="4161" w:type="dxa"/>
            <w:vAlign w:val="center"/>
          </w:tcPr>
          <w:p w14:paraId="66DC7A94">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文秘实训室主要搬运的设备：1.互联网教学一体机，2.课桌，3.椅子.4柜子，5.木头书架</w:t>
            </w:r>
          </w:p>
          <w:p w14:paraId="586A7C34">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要求：搬运互联网教学一体机（1200*2000）时注意：1</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p>
          <w:p w14:paraId="02835841">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.设备搬运:提供防震、防雨运输</w:t>
            </w:r>
          </w:p>
          <w:p w14:paraId="4CD285CC">
            <w:pPr>
              <w:spacing w:line="360" w:lineRule="auto"/>
              <w:jc w:val="both"/>
              <w:rPr>
                <w:rFonts w:hint="eastAsia" w:ascii="宋体" w:hAnsi="宋体" w:eastAsia="宋体" w:cs="宋体"/>
                <w:highlight w:val="none"/>
              </w:rPr>
            </w:pPr>
            <w:r>
              <w:rPr>
                <w:rFonts w:hint="eastAsia" w:ascii="宋体" w:hAnsi="宋体" w:eastAsia="宋体" w:cs="宋体"/>
                <w:highlight w:val="none"/>
              </w:rPr>
              <w:t>车辆，全程固定设备，避免倾倒或碰撞</w:t>
            </w:r>
          </w:p>
          <w:p w14:paraId="35A9C01A">
            <w:pPr>
              <w:spacing w:line="360" w:lineRule="auto"/>
              <w:jc w:val="both"/>
              <w:rPr>
                <w:rFonts w:hint="eastAsia" w:ascii="宋体" w:hAnsi="宋体" w:eastAsia="宋体" w:cs="宋体"/>
                <w:kern w:val="0"/>
                <w:sz w:val="24"/>
                <w:szCs w:val="24"/>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.设备安装与调试:按学校提供的</w:t>
            </w:r>
            <w:r>
              <w:rPr>
                <w:rFonts w:hint="eastAsia" w:ascii="宋体" w:hAnsi="宋体" w:eastAsia="宋体" w:cs="宋体"/>
                <w:highlight w:val="none"/>
              </w:rPr>
              <w:tab/>
            </w:r>
            <w:r>
              <w:rPr>
                <w:rFonts w:hint="eastAsia" w:ascii="宋体" w:hAnsi="宋体" w:eastAsia="宋体" w:cs="宋体"/>
                <w:highlight w:val="none"/>
              </w:rPr>
              <w:t>投影机、文件柜、电脑显示器等易碎物品，注意保护</w:t>
            </w:r>
          </w:p>
        </w:tc>
        <w:tc>
          <w:tcPr>
            <w:tcW w:w="1569" w:type="dxa"/>
            <w:vAlign w:val="center"/>
          </w:tcPr>
          <w:p w14:paraId="2F8BAECF">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highlight w:val="none"/>
                <w:lang w:val="en-US" w:eastAsia="zh-CN"/>
              </w:rPr>
              <w:t>互联网教学一体机注意保护屏幕，如有存坏赔偿</w:t>
            </w:r>
          </w:p>
        </w:tc>
      </w:tr>
      <w:tr w14:paraId="0DC1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547EB403">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1949F966">
            <w:pPr>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4161" w:type="dxa"/>
            <w:vAlign w:val="center"/>
          </w:tcPr>
          <w:p w14:paraId="322774EB">
            <w:pPr>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highlight w:val="none"/>
                <w:lang w:val="en-US" w:eastAsia="zh-CN"/>
              </w:rPr>
              <w:t>主要搬运设备：1.护理床2.跑步机3.亚领架4.</w:t>
            </w:r>
            <w:r>
              <w:rPr>
                <w:rFonts w:hint="eastAsia" w:ascii="宋体" w:hAnsi="宋体" w:eastAsia="宋体" w:cs="宋体"/>
                <w:kern w:val="0"/>
                <w:szCs w:val="21"/>
                <w:highlight w:val="none"/>
                <w:lang w:val="en-US" w:eastAsia="zh-CN"/>
              </w:rPr>
              <w:t>平衡功能检测训练系统5辅助步行训练器6.呼吸机.7.锻炼自行车8牵引治疗仪.9.手功能组合训练10.主被动上下肢训练器11.轮椅12.可折叠式电动轮椅13.上肢训练器14.腕关节屈伸训练器15.单杠训练器.16.多功能训练器17.输液杆18.厕所扶手19.假人20.训练用阶梯21.护理车22.送水车23床头柜.24.下肢功率车（坐式）25.辅助步行训练器26.单人沙发27.拉力机28.人体成分分析仪29.多功能护理车30.矫正镜31.手指插球器32.中控系统33.幕布34.投影仪35.台式电脑+转换器+插座板36.椅子</w:t>
            </w:r>
          </w:p>
          <w:p w14:paraId="5BD9D6A7">
            <w:pPr>
              <w:spacing w:line="360" w:lineRule="auto"/>
              <w:jc w:val="both"/>
              <w:rPr>
                <w:rFonts w:hint="eastAsia" w:ascii="宋体" w:hAnsi="宋体" w:eastAsia="宋体" w:cs="宋体"/>
                <w:highlight w:val="none"/>
              </w:rPr>
            </w:pPr>
            <w:r>
              <w:rPr>
                <w:rFonts w:hint="eastAsia" w:ascii="宋体" w:hAnsi="宋体" w:eastAsia="宋体" w:cs="宋体"/>
                <w:kern w:val="0"/>
                <w:szCs w:val="21"/>
                <w:highlight w:val="none"/>
                <w:lang w:val="en-US" w:eastAsia="zh-CN"/>
              </w:rPr>
              <w:t>要求：1.需要专业人员拆投影仪和中控系统，报道新校区安装。2</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p>
          <w:p w14:paraId="5F77406F">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.设备搬运:提供防震、防雨运输</w:t>
            </w:r>
          </w:p>
          <w:p w14:paraId="78B5B0A1">
            <w:pPr>
              <w:spacing w:line="360" w:lineRule="auto"/>
              <w:jc w:val="both"/>
              <w:rPr>
                <w:rFonts w:hint="eastAsia" w:ascii="宋体" w:hAnsi="宋体" w:eastAsia="宋体" w:cs="宋体"/>
                <w:highlight w:val="none"/>
              </w:rPr>
            </w:pPr>
            <w:r>
              <w:rPr>
                <w:rFonts w:hint="eastAsia" w:ascii="宋体" w:hAnsi="宋体" w:eastAsia="宋体" w:cs="宋体"/>
                <w:highlight w:val="none"/>
              </w:rPr>
              <w:t>车辆，全程固定设备，避免倾倒或碰撞</w:t>
            </w:r>
          </w:p>
          <w:p w14:paraId="7E6B6AF1">
            <w:pPr>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highlight w:val="none"/>
              </w:rPr>
              <w:t>.设备安装与调试:按学校提供的</w:t>
            </w:r>
            <w:r>
              <w:rPr>
                <w:rFonts w:hint="eastAsia" w:ascii="宋体" w:hAnsi="宋体" w:eastAsia="宋体" w:cs="宋体"/>
                <w:highlight w:val="none"/>
              </w:rPr>
              <w:tab/>
            </w:r>
            <w:r>
              <w:rPr>
                <w:rFonts w:hint="eastAsia" w:ascii="宋体" w:hAnsi="宋体" w:eastAsia="宋体" w:cs="宋体"/>
                <w:highlight w:val="none"/>
              </w:rPr>
              <w:t>投影机、文件柜、电脑显示器等易碎物品，注意保护</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矫正镜，容易存坏搬运是注意，5.假人装载纸箱（800*800*500）6.搬运时注意暖瓶，装载纸箱（600*600*1000）</w:t>
            </w:r>
          </w:p>
        </w:tc>
        <w:tc>
          <w:tcPr>
            <w:tcW w:w="1569" w:type="dxa"/>
            <w:vAlign w:val="center"/>
          </w:tcPr>
          <w:p w14:paraId="6FE91CA3">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电脑、投影仪碎物品，暖瓶容易损坏搬运注意</w:t>
            </w:r>
            <w:r>
              <w:rPr>
                <w:rFonts w:hint="eastAsia" w:ascii="宋体" w:hAnsi="宋体" w:eastAsia="宋体" w:cs="宋体"/>
                <w:highlight w:val="none"/>
                <w:lang w:val="en-US" w:eastAsia="zh-CN"/>
              </w:rPr>
              <w:t>，如有存坏赔偿</w:t>
            </w:r>
          </w:p>
        </w:tc>
      </w:tr>
      <w:tr w14:paraId="56C07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58D294D6">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3CCC337F">
            <w:pPr>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4161" w:type="dxa"/>
            <w:vAlign w:val="center"/>
          </w:tcPr>
          <w:p w14:paraId="318C3E66">
            <w:pPr>
              <w:spacing w:line="360" w:lineRule="auto"/>
              <w:jc w:val="center"/>
              <w:rPr>
                <w:rFonts w:hint="eastAsia" w:ascii="宋体" w:hAnsi="宋体" w:eastAsia="宋体" w:cs="宋体"/>
                <w:kern w:val="0"/>
                <w:szCs w:val="21"/>
                <w:highlight w:val="none"/>
                <w:lang w:val="en-US" w:eastAsia="zh-CN"/>
              </w:rPr>
            </w:pPr>
            <w:r>
              <w:rPr>
                <w:rFonts w:hint="eastAsia" w:ascii="宋体" w:hAnsi="宋体" w:eastAsia="宋体" w:cs="宋体"/>
                <w:highlight w:val="none"/>
                <w:lang w:val="en-US" w:eastAsia="zh-CN"/>
              </w:rPr>
              <w:t>主要搬运设备：1.</w:t>
            </w:r>
            <w:r>
              <w:rPr>
                <w:rFonts w:hint="eastAsia" w:ascii="宋体" w:hAnsi="宋体" w:eastAsia="宋体" w:cs="宋体"/>
                <w:kern w:val="0"/>
                <w:szCs w:val="21"/>
                <w:highlight w:val="none"/>
                <w:lang w:val="en-US" w:eastAsia="zh-CN"/>
              </w:rPr>
              <w:t>椅子2.互联网教学一体机3立体空调4.课桌5.轮椅6.床头柜7.护理车8.柜子9助行器10护理员工工作表11.文件箱12海报</w:t>
            </w:r>
          </w:p>
          <w:p w14:paraId="4D674A5F">
            <w:pPr>
              <w:spacing w:line="360" w:lineRule="auto"/>
              <w:jc w:val="both"/>
              <w:rPr>
                <w:rFonts w:hint="eastAsia" w:ascii="宋体" w:hAnsi="宋体" w:eastAsia="宋体" w:cs="宋体"/>
                <w:highlight w:val="none"/>
              </w:rPr>
            </w:pPr>
            <w:r>
              <w:rPr>
                <w:rFonts w:hint="eastAsia" w:ascii="宋体" w:hAnsi="宋体" w:eastAsia="宋体" w:cs="宋体"/>
                <w:kern w:val="0"/>
                <w:szCs w:val="21"/>
                <w:highlight w:val="none"/>
                <w:lang w:val="en-US" w:eastAsia="zh-CN"/>
              </w:rPr>
              <w:t>搬运要求：1专业人员拆下互联网教学一体机，</w:t>
            </w:r>
            <w:r>
              <w:rPr>
                <w:rFonts w:hint="eastAsia" w:ascii="宋体" w:hAnsi="宋体" w:eastAsia="宋体" w:cs="宋体"/>
                <w:highlight w:val="none"/>
                <w:lang w:val="en-US" w:eastAsia="zh-CN"/>
              </w:rPr>
              <w:t>2</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rPr>
              <w:t>.设备搬运:提供防震、防雨运输</w:t>
            </w:r>
          </w:p>
          <w:p w14:paraId="79D0B7C6">
            <w:pPr>
              <w:spacing w:line="360" w:lineRule="auto"/>
              <w:jc w:val="both"/>
              <w:rPr>
                <w:rFonts w:hint="eastAsia" w:ascii="宋体" w:hAnsi="宋体" w:eastAsia="宋体" w:cs="宋体"/>
                <w:kern w:val="0"/>
                <w:szCs w:val="21"/>
                <w:highlight w:val="none"/>
                <w:lang w:val="en-US" w:eastAsia="zh-CN"/>
              </w:rPr>
            </w:pPr>
            <w:r>
              <w:rPr>
                <w:rFonts w:hint="eastAsia" w:ascii="宋体" w:hAnsi="宋体" w:eastAsia="宋体" w:cs="宋体"/>
                <w:highlight w:val="none"/>
              </w:rPr>
              <w:t>车辆，全程固定设备，避免倾倒或碰撞</w:t>
            </w: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rPr>
              <w:t>.</w:t>
            </w:r>
            <w:r>
              <w:rPr>
                <w:rFonts w:hint="eastAsia" w:ascii="宋体" w:hAnsi="宋体" w:eastAsia="宋体" w:cs="宋体"/>
                <w:kern w:val="0"/>
                <w:szCs w:val="21"/>
                <w:highlight w:val="none"/>
                <w:lang w:val="en-US" w:eastAsia="zh-CN"/>
              </w:rPr>
              <w:t>互联网教学一体机</w:t>
            </w:r>
            <w:r>
              <w:rPr>
                <w:rFonts w:hint="eastAsia" w:ascii="宋体" w:hAnsi="宋体" w:eastAsia="宋体" w:cs="宋体"/>
                <w:highlight w:val="none"/>
              </w:rPr>
              <w:t>安装与调试:按学校提供的</w:t>
            </w: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rPr>
              <w:t>文件柜、</w:t>
            </w:r>
            <w:r>
              <w:rPr>
                <w:rFonts w:hint="eastAsia" w:ascii="宋体" w:hAnsi="宋体" w:eastAsia="宋体" w:cs="宋体"/>
                <w:kern w:val="0"/>
                <w:szCs w:val="21"/>
                <w:highlight w:val="none"/>
                <w:lang w:val="en-US" w:eastAsia="zh-CN"/>
              </w:rPr>
              <w:t>互联网教学一体机</w:t>
            </w:r>
            <w:r>
              <w:rPr>
                <w:rFonts w:hint="eastAsia" w:ascii="宋体" w:hAnsi="宋体" w:eastAsia="宋体" w:cs="宋体"/>
                <w:highlight w:val="none"/>
              </w:rPr>
              <w:t>等易碎物品，注意保护</w:t>
            </w:r>
            <w:r>
              <w:rPr>
                <w:rFonts w:hint="eastAsia" w:ascii="宋体" w:hAnsi="宋体" w:eastAsia="宋体" w:cs="宋体"/>
                <w:kern w:val="0"/>
                <w:szCs w:val="21"/>
                <w:highlight w:val="none"/>
                <w:lang w:val="en-US" w:eastAsia="zh-CN"/>
              </w:rPr>
              <w:t>，档案材料装需要五个纸箱子（500*500*600）</w:t>
            </w:r>
          </w:p>
        </w:tc>
        <w:tc>
          <w:tcPr>
            <w:tcW w:w="1569" w:type="dxa"/>
            <w:vAlign w:val="center"/>
          </w:tcPr>
          <w:p w14:paraId="3F0DD094">
            <w:pPr>
              <w:spacing w:line="360" w:lineRule="auto"/>
              <w:jc w:val="center"/>
              <w:rPr>
                <w:rFonts w:hint="eastAsia" w:ascii="宋体" w:hAnsi="宋体" w:eastAsia="宋体" w:cs="宋体"/>
                <w:kern w:val="0"/>
                <w:sz w:val="24"/>
                <w:szCs w:val="24"/>
                <w:highlight w:val="none"/>
                <w:lang w:val="en-US"/>
              </w:rPr>
            </w:pPr>
            <w:r>
              <w:rPr>
                <w:rFonts w:hint="eastAsia" w:ascii="宋体" w:hAnsi="宋体" w:eastAsia="宋体" w:cs="宋体"/>
                <w:kern w:val="0"/>
                <w:szCs w:val="21"/>
                <w:highlight w:val="none"/>
                <w:lang w:val="en-US" w:eastAsia="zh-CN"/>
              </w:rPr>
              <w:t>冰箱，电视，热水器，马桶，洗手池+镜子容易存坏，如有损坏赔偿</w:t>
            </w:r>
          </w:p>
        </w:tc>
      </w:tr>
      <w:tr w14:paraId="45FE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010" w:type="dxa"/>
            <w:vAlign w:val="center"/>
          </w:tcPr>
          <w:p w14:paraId="6B599938">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683C835B">
            <w:pPr>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4161" w:type="dxa"/>
            <w:vAlign w:val="center"/>
          </w:tcPr>
          <w:p w14:paraId="36DDAB6F">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要搬运设备1.护理床2茶几3.沙发4.按摩椅5.电视.6电视柜.7.餐桌*四把椅子8.轮椅9.柜子10箱子11.折叠栏12.称（升高体重）13呼吸机14床头柜15.家人模型16.视力表17.电动消毒机.18椅子，19血压计20呼吸机，21热水器，22消毒柜23助行器24拐杖25坐便登26贸那个27洗手池+镜子28扶手</w:t>
            </w:r>
          </w:p>
          <w:p w14:paraId="33F5702D">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搬运要求：1热水器，马桶，淋浴，洗手池，电视柜拆下需要专业人员.2.电视，热水器，冰箱，马桶，洗手池+镜子容易损坏搬运时注意3.电视柜，热水池，马桶洗手池+镜子，视力表安装。4.</w:t>
            </w:r>
            <w:r>
              <w:rPr>
                <w:rFonts w:hint="eastAsia" w:ascii="宋体" w:hAnsi="宋体" w:eastAsia="宋体" w:cs="宋体"/>
                <w:kern w:val="0"/>
                <w:szCs w:val="21"/>
                <w:highlight w:val="none"/>
                <w:lang w:val="en-US" w:eastAsia="zh-CN"/>
              </w:rPr>
              <w:t>档案材料装需要五个纸箱子（500*500*600）</w:t>
            </w:r>
          </w:p>
        </w:tc>
        <w:tc>
          <w:tcPr>
            <w:tcW w:w="1569" w:type="dxa"/>
            <w:vAlign w:val="center"/>
          </w:tcPr>
          <w:p w14:paraId="359CDEFF">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有易碎物品，搬运注意</w:t>
            </w:r>
          </w:p>
        </w:tc>
      </w:tr>
      <w:tr w14:paraId="1E83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0" w:type="dxa"/>
            <w:vAlign w:val="center"/>
          </w:tcPr>
          <w:p w14:paraId="101FDCCA">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公共管理学院</w:t>
            </w:r>
          </w:p>
        </w:tc>
        <w:tc>
          <w:tcPr>
            <w:tcW w:w="2642" w:type="dxa"/>
            <w:vAlign w:val="center"/>
          </w:tcPr>
          <w:p w14:paraId="2186A570">
            <w:pPr>
              <w:spacing w:line="360"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4161" w:type="dxa"/>
            <w:vAlign w:val="center"/>
          </w:tcPr>
          <w:p w14:paraId="36226919">
            <w:pPr>
              <w:spacing w:line="360" w:lineRule="auto"/>
              <w:jc w:val="both"/>
              <w:rPr>
                <w:rFonts w:hint="eastAsia"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rPr>
              <w:t>主要搬运设备1.</w:t>
            </w:r>
            <w:r>
              <w:rPr>
                <w:rFonts w:hint="eastAsia" w:ascii="宋体" w:hAnsi="宋体" w:eastAsia="宋体" w:cs="宋体"/>
                <w:kern w:val="0"/>
                <w:szCs w:val="21"/>
                <w:highlight w:val="none"/>
                <w:lang w:val="en-US" w:eastAsia="zh-CN"/>
              </w:rPr>
              <w:t>互联网教学一体机2.护理床，3床头柜4.椅子5.护理车6.课桌7.输液杆搬运要求：</w:t>
            </w:r>
            <w:r>
              <w:rPr>
                <w:rFonts w:hint="eastAsia" w:ascii="宋体" w:hAnsi="宋体" w:eastAsia="宋体" w:cs="宋体"/>
                <w:highlight w:val="none"/>
                <w:lang w:val="en-US" w:eastAsia="zh-CN"/>
              </w:rPr>
              <w:t>1.互联网教学一体机，2.课桌，3.椅子.4柜子，5.木头书架</w:t>
            </w:r>
          </w:p>
          <w:p w14:paraId="773F4371">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要求：搬运互联网教学一体机（1200*2000）时注意：1</w:t>
            </w:r>
            <w:r>
              <w:rPr>
                <w:rFonts w:hint="eastAsia" w:ascii="宋体" w:hAnsi="宋体" w:eastAsia="宋体" w:cs="宋体"/>
                <w:highlight w:val="none"/>
              </w:rPr>
              <w:t>、设备打包:使用防震泡沫、定制</w:t>
            </w:r>
            <w:r>
              <w:rPr>
                <w:rFonts w:hint="eastAsia" w:ascii="宋体" w:hAnsi="宋体" w:eastAsia="宋体" w:cs="宋体"/>
                <w:highlight w:val="none"/>
                <w:lang w:val="en-US" w:eastAsia="zh-CN"/>
              </w:rPr>
              <w:t>纸</w:t>
            </w:r>
            <w:r>
              <w:rPr>
                <w:rFonts w:hint="eastAsia" w:ascii="宋体" w:hAnsi="宋体" w:eastAsia="宋体" w:cs="宋体"/>
                <w:highlight w:val="none"/>
              </w:rPr>
              <w:t>箱、防静电包装等专业材料，确保设备在运输中无损坏</w:t>
            </w:r>
          </w:p>
          <w:p w14:paraId="16503E8C">
            <w:pPr>
              <w:spacing w:line="360" w:lineRule="auto"/>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.设备搬运:提供防震、防雨运输</w:t>
            </w:r>
          </w:p>
          <w:p w14:paraId="492FA70D">
            <w:pPr>
              <w:spacing w:line="360" w:lineRule="auto"/>
              <w:jc w:val="both"/>
              <w:rPr>
                <w:rFonts w:hint="eastAsia" w:ascii="宋体" w:hAnsi="宋体" w:eastAsia="宋体" w:cs="宋体"/>
                <w:highlight w:val="none"/>
              </w:rPr>
            </w:pPr>
            <w:r>
              <w:rPr>
                <w:rFonts w:hint="eastAsia" w:ascii="宋体" w:hAnsi="宋体" w:eastAsia="宋体" w:cs="宋体"/>
                <w:highlight w:val="none"/>
              </w:rPr>
              <w:t>车辆，全程固定设备，避免倾倒或碰撞</w:t>
            </w:r>
          </w:p>
          <w:p w14:paraId="065DF056">
            <w:pPr>
              <w:spacing w:line="360" w:lineRule="auto"/>
              <w:jc w:val="center"/>
              <w:rPr>
                <w:rFonts w:hint="eastAsia" w:ascii="宋体" w:hAnsi="宋体" w:eastAsia="宋体" w:cs="宋体"/>
                <w:kern w:val="0"/>
                <w:sz w:val="24"/>
                <w:szCs w:val="24"/>
                <w:highlight w:val="none"/>
                <w:lang w:val="en-US"/>
              </w:rPr>
            </w:pPr>
            <w:r>
              <w:rPr>
                <w:rFonts w:hint="eastAsia" w:ascii="宋体" w:hAnsi="宋体" w:eastAsia="宋体" w:cs="宋体"/>
                <w:highlight w:val="none"/>
                <w:lang w:val="en-US" w:eastAsia="zh-CN"/>
              </w:rPr>
              <w:t>3</w:t>
            </w:r>
            <w:r>
              <w:rPr>
                <w:rFonts w:hint="eastAsia" w:ascii="宋体" w:hAnsi="宋体" w:eastAsia="宋体" w:cs="宋体"/>
                <w:highlight w:val="none"/>
              </w:rPr>
              <w:t>.设备安装与调试:按学校提供的</w:t>
            </w:r>
            <w:r>
              <w:rPr>
                <w:rFonts w:hint="eastAsia" w:ascii="宋体" w:hAnsi="宋体" w:eastAsia="宋体" w:cs="宋体"/>
                <w:highlight w:val="none"/>
              </w:rPr>
              <w:tab/>
            </w:r>
            <w:r>
              <w:rPr>
                <w:rFonts w:hint="eastAsia" w:ascii="宋体" w:hAnsi="宋体" w:eastAsia="宋体" w:cs="宋体"/>
                <w:highlight w:val="none"/>
              </w:rPr>
              <w:t>投影机、文件柜、电脑显示器等易碎物品，注意保护</w:t>
            </w:r>
          </w:p>
        </w:tc>
        <w:tc>
          <w:tcPr>
            <w:tcW w:w="1569" w:type="dxa"/>
            <w:vAlign w:val="center"/>
          </w:tcPr>
          <w:p w14:paraId="3DB82984">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highlight w:val="none"/>
                <w:lang w:val="en-US" w:eastAsia="zh-CN"/>
              </w:rPr>
              <w:t>互联网教学一体机注意保护屏幕，如有存坏赔偿</w:t>
            </w:r>
          </w:p>
        </w:tc>
      </w:tr>
    </w:tbl>
    <w:p w14:paraId="0F5D0A24">
      <w:pPr>
        <w:jc w:val="center"/>
        <w:rPr>
          <w:rFonts w:hint="eastAsia" w:ascii="宋体" w:hAnsi="宋体" w:eastAsia="宋体" w:cs="宋体"/>
          <w:b/>
          <w:bCs/>
          <w:sz w:val="24"/>
          <w:szCs w:val="24"/>
          <w:highlight w:val="none"/>
          <w:lang w:val="en-US" w:eastAsia="zh-CN"/>
        </w:rPr>
      </w:pPr>
    </w:p>
    <w:p w14:paraId="3302FE6A">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4"/>
          <w:szCs w:val="24"/>
          <w:highlight w:val="none"/>
          <w:lang w:val="en-US" w:eastAsia="zh-CN"/>
        </w:rPr>
        <w:t>搬运物品清单</w:t>
      </w:r>
    </w:p>
    <w:tbl>
      <w:tblPr>
        <w:tblStyle w:val="44"/>
        <w:tblW w:w="10920" w:type="dxa"/>
        <w:tblInd w:w="-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14"/>
        <w:gridCol w:w="1055"/>
        <w:gridCol w:w="1371"/>
        <w:gridCol w:w="797"/>
        <w:gridCol w:w="1187"/>
        <w:gridCol w:w="1959"/>
        <w:gridCol w:w="583"/>
        <w:gridCol w:w="711"/>
        <w:gridCol w:w="780"/>
        <w:gridCol w:w="677"/>
      </w:tblGrid>
      <w:tr w14:paraId="4C4C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86" w:type="dxa"/>
            <w:vAlign w:val="center"/>
          </w:tcPr>
          <w:p w14:paraId="3DF56791">
            <w:pPr>
              <w:widowControl/>
              <w:jc w:val="both"/>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1114" w:type="dxa"/>
            <w:vAlign w:val="center"/>
          </w:tcPr>
          <w:p w14:paraId="5C091A92">
            <w:pPr>
              <w:widowControl/>
              <w:jc w:val="center"/>
              <w:rPr>
                <w:rFonts w:hint="eastAsia" w:ascii="宋体" w:hAnsi="宋体" w:eastAsia="宋体" w:cs="宋体"/>
                <w:b/>
                <w:bCs/>
                <w:kern w:val="0"/>
                <w:szCs w:val="21"/>
                <w:highlight w:val="none"/>
                <w:lang w:eastAsia="zh-CN"/>
              </w:rPr>
            </w:pPr>
            <w:r>
              <w:rPr>
                <w:rFonts w:hint="eastAsia" w:ascii="宋体" w:hAnsi="宋体" w:eastAsia="宋体" w:cs="宋体"/>
                <w:b/>
                <w:bCs/>
                <w:kern w:val="0"/>
                <w:sz w:val="24"/>
                <w:szCs w:val="24"/>
                <w:highlight w:val="none"/>
                <w:lang w:eastAsia="zh-CN"/>
              </w:rPr>
              <w:t>实训室（区）名称</w:t>
            </w:r>
          </w:p>
        </w:tc>
        <w:tc>
          <w:tcPr>
            <w:tcW w:w="1055" w:type="dxa"/>
            <w:vAlign w:val="center"/>
          </w:tcPr>
          <w:p w14:paraId="7C0C91CB">
            <w:pPr>
              <w:widowControl/>
              <w:jc w:val="center"/>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lang w:eastAsia="zh-CN"/>
              </w:rPr>
              <w:t>设备名称</w:t>
            </w:r>
          </w:p>
        </w:tc>
        <w:tc>
          <w:tcPr>
            <w:tcW w:w="1371" w:type="dxa"/>
            <w:vAlign w:val="center"/>
          </w:tcPr>
          <w:p w14:paraId="3BFCBFBC">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规格（长*宽*高，单位mm）</w:t>
            </w:r>
          </w:p>
        </w:tc>
        <w:tc>
          <w:tcPr>
            <w:tcW w:w="797" w:type="dxa"/>
            <w:vAlign w:val="center"/>
          </w:tcPr>
          <w:p w14:paraId="3B039D39">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数量</w:t>
            </w:r>
          </w:p>
        </w:tc>
        <w:tc>
          <w:tcPr>
            <w:tcW w:w="1187" w:type="dxa"/>
            <w:vAlign w:val="center"/>
          </w:tcPr>
          <w:p w14:paraId="19DE3762">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现存放位置</w:t>
            </w:r>
            <w:r>
              <w:rPr>
                <w:rFonts w:hint="eastAsia" w:ascii="宋体" w:hAnsi="宋体" w:eastAsia="宋体" w:cs="宋体"/>
                <w:b/>
                <w:bCs/>
                <w:kern w:val="0"/>
                <w:szCs w:val="21"/>
                <w:highlight w:val="none"/>
              </w:rPr>
              <w:br w:type="textWrapping"/>
            </w:r>
            <w:r>
              <w:rPr>
                <w:rFonts w:hint="eastAsia" w:ascii="宋体" w:hAnsi="宋体" w:eastAsia="宋体" w:cs="宋体"/>
                <w:b/>
                <w:bCs/>
                <w:kern w:val="0"/>
                <w:szCs w:val="21"/>
                <w:highlight w:val="none"/>
              </w:rPr>
              <w:t>（精确到楼层）</w:t>
            </w:r>
          </w:p>
        </w:tc>
        <w:tc>
          <w:tcPr>
            <w:tcW w:w="1959" w:type="dxa"/>
            <w:vAlign w:val="center"/>
          </w:tcPr>
          <w:p w14:paraId="58577E34">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指定</w:t>
            </w:r>
            <w:r>
              <w:rPr>
                <w:rFonts w:hint="eastAsia" w:ascii="宋体" w:hAnsi="宋体" w:eastAsia="宋体" w:cs="宋体"/>
                <w:b/>
                <w:bCs/>
                <w:kern w:val="0"/>
                <w:szCs w:val="21"/>
                <w:highlight w:val="none"/>
                <w:lang w:eastAsia="zh-CN"/>
              </w:rPr>
              <w:t>搬运</w:t>
            </w:r>
            <w:r>
              <w:rPr>
                <w:rFonts w:hint="eastAsia" w:ascii="宋体" w:hAnsi="宋体" w:eastAsia="宋体" w:cs="宋体"/>
                <w:b/>
                <w:bCs/>
                <w:kern w:val="0"/>
                <w:szCs w:val="21"/>
                <w:highlight w:val="none"/>
              </w:rPr>
              <w:t>位置（精确到楼层）</w:t>
            </w:r>
          </w:p>
        </w:tc>
        <w:tc>
          <w:tcPr>
            <w:tcW w:w="583" w:type="dxa"/>
            <w:vAlign w:val="center"/>
          </w:tcPr>
          <w:p w14:paraId="28CE0528">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原</w:t>
            </w:r>
            <w:r>
              <w:rPr>
                <w:rFonts w:hint="eastAsia" w:ascii="宋体" w:hAnsi="宋体" w:eastAsia="宋体" w:cs="宋体"/>
                <w:b/>
                <w:bCs/>
                <w:kern w:val="0"/>
                <w:szCs w:val="21"/>
                <w:highlight w:val="none"/>
              </w:rPr>
              <w:t>存放地是否有电梯</w:t>
            </w:r>
          </w:p>
        </w:tc>
        <w:tc>
          <w:tcPr>
            <w:tcW w:w="711" w:type="dxa"/>
            <w:vAlign w:val="center"/>
          </w:tcPr>
          <w:p w14:paraId="329D976B">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搬运</w:t>
            </w:r>
            <w:r>
              <w:rPr>
                <w:rFonts w:hint="eastAsia" w:ascii="宋体" w:hAnsi="宋体" w:eastAsia="宋体" w:cs="宋体"/>
                <w:b/>
                <w:bCs/>
                <w:kern w:val="0"/>
                <w:szCs w:val="21"/>
                <w:highlight w:val="none"/>
              </w:rPr>
              <w:t>地是否有电梯</w:t>
            </w:r>
          </w:p>
        </w:tc>
        <w:tc>
          <w:tcPr>
            <w:tcW w:w="780" w:type="dxa"/>
            <w:vAlign w:val="center"/>
          </w:tcPr>
          <w:p w14:paraId="70BF7F86">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预计重量</w:t>
            </w:r>
          </w:p>
        </w:tc>
        <w:tc>
          <w:tcPr>
            <w:tcW w:w="677" w:type="dxa"/>
            <w:vAlign w:val="center"/>
          </w:tcPr>
          <w:p w14:paraId="53BBF725">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备注</w:t>
            </w:r>
          </w:p>
        </w:tc>
      </w:tr>
      <w:tr w14:paraId="23C3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BC1499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p w14:paraId="2D5089F8">
            <w:pPr>
              <w:widowControl/>
              <w:jc w:val="center"/>
              <w:rPr>
                <w:rFonts w:hint="eastAsia" w:ascii="宋体" w:hAnsi="宋体" w:eastAsia="宋体" w:cs="宋体"/>
                <w:kern w:val="0"/>
                <w:szCs w:val="21"/>
                <w:highlight w:val="none"/>
              </w:rPr>
            </w:pPr>
          </w:p>
        </w:tc>
        <w:tc>
          <w:tcPr>
            <w:tcW w:w="1114" w:type="dxa"/>
            <w:vAlign w:val="center"/>
          </w:tcPr>
          <w:p w14:paraId="2237630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人力实训室</w:t>
            </w:r>
          </w:p>
        </w:tc>
        <w:tc>
          <w:tcPr>
            <w:tcW w:w="1055" w:type="dxa"/>
            <w:vAlign w:val="center"/>
          </w:tcPr>
          <w:p w14:paraId="7261207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互联网教学一体机</w:t>
            </w:r>
          </w:p>
        </w:tc>
        <w:tc>
          <w:tcPr>
            <w:tcW w:w="1371" w:type="dxa"/>
            <w:vAlign w:val="center"/>
          </w:tcPr>
          <w:p w14:paraId="25F3A59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2000*2000</w:t>
            </w:r>
          </w:p>
        </w:tc>
        <w:tc>
          <w:tcPr>
            <w:tcW w:w="797" w:type="dxa"/>
            <w:vAlign w:val="center"/>
          </w:tcPr>
          <w:p w14:paraId="1C6385C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vAlign w:val="center"/>
          </w:tcPr>
          <w:p w14:paraId="5F5B5D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2号教学楼403</w:t>
            </w:r>
          </w:p>
        </w:tc>
        <w:tc>
          <w:tcPr>
            <w:tcW w:w="1959" w:type="dxa"/>
            <w:vAlign w:val="center"/>
          </w:tcPr>
          <w:p w14:paraId="4E063F2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社会工作理实一体实训室2号楼3层</w:t>
            </w:r>
          </w:p>
        </w:tc>
        <w:tc>
          <w:tcPr>
            <w:tcW w:w="583" w:type="dxa"/>
            <w:vAlign w:val="center"/>
          </w:tcPr>
          <w:p w14:paraId="1FE0CD2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无</w:t>
            </w:r>
          </w:p>
        </w:tc>
        <w:tc>
          <w:tcPr>
            <w:tcW w:w="711" w:type="dxa"/>
            <w:vAlign w:val="center"/>
          </w:tcPr>
          <w:p w14:paraId="7217F9C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vAlign w:val="center"/>
          </w:tcPr>
          <w:p w14:paraId="4328BC6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40kg</w:t>
            </w:r>
          </w:p>
        </w:tc>
        <w:tc>
          <w:tcPr>
            <w:tcW w:w="677" w:type="dxa"/>
            <w:vAlign w:val="center"/>
          </w:tcPr>
          <w:p w14:paraId="3D4F6ED7">
            <w:pPr>
              <w:widowControl/>
              <w:jc w:val="center"/>
              <w:rPr>
                <w:rFonts w:hint="eastAsia" w:ascii="宋体" w:hAnsi="宋体" w:eastAsia="宋体" w:cs="宋体"/>
                <w:kern w:val="0"/>
                <w:szCs w:val="21"/>
                <w:highlight w:val="none"/>
              </w:rPr>
            </w:pPr>
          </w:p>
        </w:tc>
      </w:tr>
      <w:tr w14:paraId="243F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F9C5F1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14" w:type="dxa"/>
            <w:vAlign w:val="center"/>
          </w:tcPr>
          <w:p w14:paraId="4A97A6D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人力实训室</w:t>
            </w:r>
          </w:p>
        </w:tc>
        <w:tc>
          <w:tcPr>
            <w:tcW w:w="1055" w:type="dxa"/>
            <w:vAlign w:val="center"/>
          </w:tcPr>
          <w:p w14:paraId="7ACEE2F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课桌</w:t>
            </w:r>
          </w:p>
        </w:tc>
        <w:tc>
          <w:tcPr>
            <w:tcW w:w="1371" w:type="dxa"/>
            <w:vAlign w:val="center"/>
          </w:tcPr>
          <w:p w14:paraId="7ABC87A4">
            <w:pPr>
              <w:widowControl/>
              <w:tabs>
                <w:tab w:val="left" w:pos="400"/>
              </w:tabs>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ab/>
            </w:r>
            <w:r>
              <w:rPr>
                <w:rFonts w:hint="eastAsia" w:ascii="宋体" w:hAnsi="宋体" w:eastAsia="宋体" w:cs="宋体"/>
                <w:kern w:val="0"/>
                <w:szCs w:val="21"/>
                <w:highlight w:val="none"/>
                <w:lang w:val="en-US" w:eastAsia="zh-CN"/>
              </w:rPr>
              <w:t>1200*500*750</w:t>
            </w:r>
          </w:p>
        </w:tc>
        <w:tc>
          <w:tcPr>
            <w:tcW w:w="797" w:type="dxa"/>
            <w:vAlign w:val="center"/>
          </w:tcPr>
          <w:p w14:paraId="33A9760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18</w:t>
            </w:r>
          </w:p>
        </w:tc>
        <w:tc>
          <w:tcPr>
            <w:tcW w:w="1187" w:type="dxa"/>
            <w:vAlign w:val="center"/>
          </w:tcPr>
          <w:p w14:paraId="6397945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2号教学楼403</w:t>
            </w:r>
          </w:p>
        </w:tc>
        <w:tc>
          <w:tcPr>
            <w:tcW w:w="1959" w:type="dxa"/>
            <w:vAlign w:val="center"/>
          </w:tcPr>
          <w:p w14:paraId="517330D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社会工作理实一体实训室2号楼3层</w:t>
            </w:r>
          </w:p>
        </w:tc>
        <w:tc>
          <w:tcPr>
            <w:tcW w:w="583" w:type="dxa"/>
            <w:shd w:val="clear" w:color="auto" w:fill="auto"/>
            <w:vAlign w:val="center"/>
          </w:tcPr>
          <w:p w14:paraId="3FDA279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4F24A4D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1D94A2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200kg</w:t>
            </w:r>
          </w:p>
        </w:tc>
        <w:tc>
          <w:tcPr>
            <w:tcW w:w="677" w:type="dxa"/>
            <w:vAlign w:val="center"/>
          </w:tcPr>
          <w:p w14:paraId="5E8AABA3">
            <w:pPr>
              <w:widowControl/>
              <w:jc w:val="center"/>
              <w:rPr>
                <w:rFonts w:hint="eastAsia" w:ascii="宋体" w:hAnsi="宋体" w:eastAsia="宋体" w:cs="宋体"/>
                <w:kern w:val="0"/>
                <w:szCs w:val="21"/>
                <w:highlight w:val="none"/>
              </w:rPr>
            </w:pPr>
          </w:p>
        </w:tc>
      </w:tr>
      <w:tr w14:paraId="3F5E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364045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114" w:type="dxa"/>
            <w:vAlign w:val="center"/>
          </w:tcPr>
          <w:p w14:paraId="7663C23F">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人力实训室</w:t>
            </w:r>
          </w:p>
        </w:tc>
        <w:tc>
          <w:tcPr>
            <w:tcW w:w="1055" w:type="dxa"/>
            <w:vAlign w:val="center"/>
          </w:tcPr>
          <w:p w14:paraId="175FE7C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椅子-</w:t>
            </w:r>
          </w:p>
        </w:tc>
        <w:tc>
          <w:tcPr>
            <w:tcW w:w="1371" w:type="dxa"/>
            <w:vAlign w:val="center"/>
          </w:tcPr>
          <w:p w14:paraId="433391E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770*400</w:t>
            </w:r>
          </w:p>
        </w:tc>
        <w:tc>
          <w:tcPr>
            <w:tcW w:w="797" w:type="dxa"/>
            <w:vAlign w:val="center"/>
          </w:tcPr>
          <w:p w14:paraId="22656BC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49</w:t>
            </w:r>
          </w:p>
        </w:tc>
        <w:tc>
          <w:tcPr>
            <w:tcW w:w="1187" w:type="dxa"/>
            <w:shd w:val="clear" w:color="auto" w:fill="auto"/>
            <w:vAlign w:val="center"/>
          </w:tcPr>
          <w:p w14:paraId="47BFE4A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2号教学楼403</w:t>
            </w:r>
          </w:p>
        </w:tc>
        <w:tc>
          <w:tcPr>
            <w:tcW w:w="1959" w:type="dxa"/>
            <w:shd w:val="clear" w:color="auto" w:fill="auto"/>
            <w:vAlign w:val="center"/>
          </w:tcPr>
          <w:p w14:paraId="01E6B37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社会工作理实一体实训室2号楼3层</w:t>
            </w:r>
          </w:p>
        </w:tc>
        <w:tc>
          <w:tcPr>
            <w:tcW w:w="583" w:type="dxa"/>
            <w:shd w:val="clear" w:color="auto" w:fill="auto"/>
            <w:vAlign w:val="center"/>
          </w:tcPr>
          <w:p w14:paraId="318E3EB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419A3C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D1734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200kg</w:t>
            </w:r>
          </w:p>
        </w:tc>
        <w:tc>
          <w:tcPr>
            <w:tcW w:w="677" w:type="dxa"/>
            <w:vAlign w:val="center"/>
          </w:tcPr>
          <w:p w14:paraId="77EA6D3B">
            <w:pPr>
              <w:widowControl/>
              <w:jc w:val="center"/>
              <w:rPr>
                <w:rFonts w:hint="eastAsia" w:ascii="宋体" w:hAnsi="宋体" w:eastAsia="宋体" w:cs="宋体"/>
                <w:kern w:val="0"/>
                <w:szCs w:val="21"/>
                <w:highlight w:val="none"/>
              </w:rPr>
            </w:pPr>
          </w:p>
        </w:tc>
      </w:tr>
      <w:tr w14:paraId="1FD2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F1B814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14" w:type="dxa"/>
            <w:vAlign w:val="center"/>
          </w:tcPr>
          <w:p w14:paraId="3EAC2AE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人力实训室</w:t>
            </w:r>
          </w:p>
        </w:tc>
        <w:tc>
          <w:tcPr>
            <w:tcW w:w="1055" w:type="dxa"/>
            <w:vAlign w:val="center"/>
          </w:tcPr>
          <w:p w14:paraId="1F54980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书架</w:t>
            </w:r>
          </w:p>
        </w:tc>
        <w:tc>
          <w:tcPr>
            <w:tcW w:w="1371" w:type="dxa"/>
            <w:vAlign w:val="center"/>
          </w:tcPr>
          <w:p w14:paraId="209C405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1200*800*100</w:t>
            </w:r>
          </w:p>
        </w:tc>
        <w:tc>
          <w:tcPr>
            <w:tcW w:w="797" w:type="dxa"/>
            <w:vAlign w:val="center"/>
          </w:tcPr>
          <w:p w14:paraId="7762996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47532DA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2号教学楼403</w:t>
            </w:r>
          </w:p>
        </w:tc>
        <w:tc>
          <w:tcPr>
            <w:tcW w:w="1959" w:type="dxa"/>
            <w:shd w:val="clear" w:color="auto" w:fill="auto"/>
            <w:vAlign w:val="center"/>
          </w:tcPr>
          <w:p w14:paraId="60C699B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社会工作理实一体实训室2号楼3层</w:t>
            </w:r>
          </w:p>
        </w:tc>
        <w:tc>
          <w:tcPr>
            <w:tcW w:w="583" w:type="dxa"/>
            <w:shd w:val="clear" w:color="auto" w:fill="auto"/>
            <w:vAlign w:val="center"/>
          </w:tcPr>
          <w:p w14:paraId="5D4A58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3E7F4A9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vAlign w:val="center"/>
          </w:tcPr>
          <w:p w14:paraId="75CF6E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80kg</w:t>
            </w:r>
          </w:p>
        </w:tc>
        <w:tc>
          <w:tcPr>
            <w:tcW w:w="677" w:type="dxa"/>
            <w:vAlign w:val="center"/>
          </w:tcPr>
          <w:p w14:paraId="6446A516">
            <w:pPr>
              <w:widowControl/>
              <w:jc w:val="center"/>
              <w:rPr>
                <w:rFonts w:hint="eastAsia" w:ascii="宋体" w:hAnsi="宋体" w:eastAsia="宋体" w:cs="宋体"/>
                <w:kern w:val="0"/>
                <w:szCs w:val="21"/>
                <w:highlight w:val="none"/>
              </w:rPr>
            </w:pPr>
          </w:p>
        </w:tc>
      </w:tr>
      <w:tr w14:paraId="21BC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F11BE5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114" w:type="dxa"/>
            <w:vAlign w:val="center"/>
          </w:tcPr>
          <w:p w14:paraId="56CFE90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人力实训室</w:t>
            </w:r>
          </w:p>
        </w:tc>
        <w:tc>
          <w:tcPr>
            <w:tcW w:w="1055" w:type="dxa"/>
            <w:vAlign w:val="center"/>
          </w:tcPr>
          <w:p w14:paraId="1A3D3AD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木柜</w:t>
            </w:r>
          </w:p>
        </w:tc>
        <w:tc>
          <w:tcPr>
            <w:tcW w:w="1371" w:type="dxa"/>
            <w:vAlign w:val="center"/>
          </w:tcPr>
          <w:p w14:paraId="3E5652F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1200*400*600</w:t>
            </w:r>
          </w:p>
        </w:tc>
        <w:tc>
          <w:tcPr>
            <w:tcW w:w="797" w:type="dxa"/>
            <w:vAlign w:val="center"/>
          </w:tcPr>
          <w:p w14:paraId="2622C61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92B33D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2号教学楼403</w:t>
            </w:r>
          </w:p>
        </w:tc>
        <w:tc>
          <w:tcPr>
            <w:tcW w:w="1959" w:type="dxa"/>
            <w:shd w:val="clear" w:color="auto" w:fill="auto"/>
            <w:vAlign w:val="center"/>
          </w:tcPr>
          <w:p w14:paraId="4FD4945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社会工作理实一体实训室2号楼3层</w:t>
            </w:r>
          </w:p>
        </w:tc>
        <w:tc>
          <w:tcPr>
            <w:tcW w:w="583" w:type="dxa"/>
            <w:shd w:val="clear" w:color="auto" w:fill="auto"/>
            <w:vAlign w:val="center"/>
          </w:tcPr>
          <w:p w14:paraId="57640D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1A70707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vAlign w:val="center"/>
          </w:tcPr>
          <w:p w14:paraId="60ADA0C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30kg</w:t>
            </w:r>
          </w:p>
        </w:tc>
        <w:tc>
          <w:tcPr>
            <w:tcW w:w="677" w:type="dxa"/>
            <w:vAlign w:val="center"/>
          </w:tcPr>
          <w:p w14:paraId="6185C49A">
            <w:pPr>
              <w:widowControl/>
              <w:jc w:val="center"/>
              <w:rPr>
                <w:rFonts w:hint="eastAsia" w:ascii="宋体" w:hAnsi="宋体" w:eastAsia="宋体" w:cs="宋体"/>
                <w:kern w:val="0"/>
                <w:szCs w:val="21"/>
                <w:highlight w:val="none"/>
              </w:rPr>
            </w:pPr>
          </w:p>
        </w:tc>
      </w:tr>
      <w:tr w14:paraId="0DE2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CB6E5C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1114" w:type="dxa"/>
            <w:vAlign w:val="center"/>
          </w:tcPr>
          <w:p w14:paraId="5AD6C91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社工实训室</w:t>
            </w:r>
          </w:p>
        </w:tc>
        <w:tc>
          <w:tcPr>
            <w:tcW w:w="1055" w:type="dxa"/>
            <w:shd w:val="clear" w:color="auto" w:fill="auto"/>
            <w:vAlign w:val="center"/>
          </w:tcPr>
          <w:p w14:paraId="172E379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互联网教学一体机</w:t>
            </w:r>
          </w:p>
        </w:tc>
        <w:tc>
          <w:tcPr>
            <w:tcW w:w="1371" w:type="dxa"/>
            <w:shd w:val="clear" w:color="auto" w:fill="auto"/>
            <w:vAlign w:val="center"/>
          </w:tcPr>
          <w:p w14:paraId="18452EC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2000*2000</w:t>
            </w:r>
          </w:p>
        </w:tc>
        <w:tc>
          <w:tcPr>
            <w:tcW w:w="797" w:type="dxa"/>
            <w:shd w:val="clear" w:color="auto" w:fill="auto"/>
            <w:vAlign w:val="center"/>
          </w:tcPr>
          <w:p w14:paraId="18EBC5A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3D126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2号教学楼404</w:t>
            </w:r>
          </w:p>
        </w:tc>
        <w:tc>
          <w:tcPr>
            <w:tcW w:w="1959" w:type="dxa"/>
            <w:shd w:val="clear" w:color="auto" w:fill="auto"/>
            <w:vAlign w:val="center"/>
          </w:tcPr>
          <w:p w14:paraId="70DD990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社会工作理实一体实训室2号楼3层</w:t>
            </w:r>
          </w:p>
        </w:tc>
        <w:tc>
          <w:tcPr>
            <w:tcW w:w="583" w:type="dxa"/>
            <w:shd w:val="clear" w:color="auto" w:fill="auto"/>
            <w:vAlign w:val="center"/>
          </w:tcPr>
          <w:p w14:paraId="7507BE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0C4F40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70A584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4325994F">
            <w:pPr>
              <w:widowControl/>
              <w:jc w:val="center"/>
              <w:rPr>
                <w:rFonts w:hint="eastAsia" w:ascii="宋体" w:hAnsi="宋体" w:eastAsia="宋体" w:cs="宋体"/>
                <w:kern w:val="0"/>
                <w:szCs w:val="21"/>
                <w:highlight w:val="none"/>
              </w:rPr>
            </w:pPr>
          </w:p>
        </w:tc>
      </w:tr>
      <w:tr w14:paraId="7D1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FF75BA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1114" w:type="dxa"/>
            <w:vAlign w:val="center"/>
          </w:tcPr>
          <w:p w14:paraId="113DE62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社工实训室</w:t>
            </w:r>
          </w:p>
        </w:tc>
        <w:tc>
          <w:tcPr>
            <w:tcW w:w="1055" w:type="dxa"/>
            <w:shd w:val="clear" w:color="auto" w:fill="auto"/>
            <w:vAlign w:val="center"/>
          </w:tcPr>
          <w:p w14:paraId="0A27BBB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桌子</w:t>
            </w:r>
          </w:p>
        </w:tc>
        <w:tc>
          <w:tcPr>
            <w:tcW w:w="1371" w:type="dxa"/>
            <w:shd w:val="clear" w:color="auto" w:fill="auto"/>
            <w:vAlign w:val="center"/>
          </w:tcPr>
          <w:p w14:paraId="7410A9E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1500*800*750</w:t>
            </w:r>
          </w:p>
        </w:tc>
        <w:tc>
          <w:tcPr>
            <w:tcW w:w="797" w:type="dxa"/>
            <w:shd w:val="clear" w:color="auto" w:fill="auto"/>
            <w:vAlign w:val="center"/>
          </w:tcPr>
          <w:p w14:paraId="217E0A4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87" w:type="dxa"/>
            <w:shd w:val="clear" w:color="auto" w:fill="auto"/>
            <w:vAlign w:val="center"/>
          </w:tcPr>
          <w:p w14:paraId="2D53B77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2号教学楼404</w:t>
            </w:r>
          </w:p>
        </w:tc>
        <w:tc>
          <w:tcPr>
            <w:tcW w:w="1959" w:type="dxa"/>
            <w:shd w:val="clear" w:color="auto" w:fill="auto"/>
            <w:vAlign w:val="center"/>
          </w:tcPr>
          <w:p w14:paraId="4906BC8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个案工作实训室2号教学楼3层</w:t>
            </w:r>
          </w:p>
        </w:tc>
        <w:tc>
          <w:tcPr>
            <w:tcW w:w="583" w:type="dxa"/>
            <w:shd w:val="clear" w:color="auto" w:fill="auto"/>
            <w:vAlign w:val="center"/>
          </w:tcPr>
          <w:p w14:paraId="3EF0BA4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485FBFC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F68AA1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60kg</w:t>
            </w:r>
          </w:p>
        </w:tc>
        <w:tc>
          <w:tcPr>
            <w:tcW w:w="677" w:type="dxa"/>
            <w:vAlign w:val="center"/>
          </w:tcPr>
          <w:p w14:paraId="6ECA7E37">
            <w:pPr>
              <w:widowControl/>
              <w:jc w:val="center"/>
              <w:rPr>
                <w:rFonts w:hint="eastAsia" w:ascii="宋体" w:hAnsi="宋体" w:eastAsia="宋体" w:cs="宋体"/>
                <w:kern w:val="0"/>
                <w:szCs w:val="21"/>
                <w:highlight w:val="none"/>
              </w:rPr>
            </w:pPr>
          </w:p>
        </w:tc>
      </w:tr>
      <w:tr w14:paraId="4C7D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4421A4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1114" w:type="dxa"/>
            <w:vAlign w:val="center"/>
          </w:tcPr>
          <w:p w14:paraId="0066F05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社工实训室</w:t>
            </w:r>
          </w:p>
        </w:tc>
        <w:tc>
          <w:tcPr>
            <w:tcW w:w="1055" w:type="dxa"/>
            <w:shd w:val="clear" w:color="auto" w:fill="auto"/>
            <w:vAlign w:val="center"/>
          </w:tcPr>
          <w:p w14:paraId="008D844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桌子</w:t>
            </w:r>
          </w:p>
        </w:tc>
        <w:tc>
          <w:tcPr>
            <w:tcW w:w="1371" w:type="dxa"/>
            <w:shd w:val="clear" w:color="auto" w:fill="auto"/>
            <w:vAlign w:val="center"/>
          </w:tcPr>
          <w:p w14:paraId="6706748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850*600*750</w:t>
            </w:r>
          </w:p>
        </w:tc>
        <w:tc>
          <w:tcPr>
            <w:tcW w:w="797" w:type="dxa"/>
            <w:shd w:val="clear" w:color="auto" w:fill="auto"/>
            <w:vAlign w:val="center"/>
          </w:tcPr>
          <w:p w14:paraId="25003C9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1187" w:type="dxa"/>
            <w:shd w:val="clear" w:color="auto" w:fill="auto"/>
            <w:vAlign w:val="center"/>
          </w:tcPr>
          <w:p w14:paraId="2957663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2号教学楼404</w:t>
            </w:r>
          </w:p>
        </w:tc>
        <w:tc>
          <w:tcPr>
            <w:tcW w:w="1959" w:type="dxa"/>
            <w:shd w:val="clear" w:color="auto" w:fill="auto"/>
            <w:vAlign w:val="center"/>
          </w:tcPr>
          <w:p w14:paraId="47D095F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个案工作实训室2号教学楼3层</w:t>
            </w:r>
          </w:p>
        </w:tc>
        <w:tc>
          <w:tcPr>
            <w:tcW w:w="583" w:type="dxa"/>
            <w:shd w:val="clear" w:color="auto" w:fill="auto"/>
            <w:vAlign w:val="center"/>
          </w:tcPr>
          <w:p w14:paraId="253EBC3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4FDB41F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560F84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60kg</w:t>
            </w:r>
          </w:p>
        </w:tc>
        <w:tc>
          <w:tcPr>
            <w:tcW w:w="677" w:type="dxa"/>
            <w:vAlign w:val="center"/>
          </w:tcPr>
          <w:p w14:paraId="51A8192C">
            <w:pPr>
              <w:widowControl/>
              <w:jc w:val="center"/>
              <w:rPr>
                <w:rFonts w:hint="eastAsia" w:ascii="宋体" w:hAnsi="宋体" w:eastAsia="宋体" w:cs="宋体"/>
                <w:kern w:val="0"/>
                <w:szCs w:val="21"/>
                <w:highlight w:val="none"/>
              </w:rPr>
            </w:pPr>
          </w:p>
        </w:tc>
      </w:tr>
      <w:tr w14:paraId="1B68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ECE49E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w:t>
            </w:r>
          </w:p>
        </w:tc>
        <w:tc>
          <w:tcPr>
            <w:tcW w:w="1114" w:type="dxa"/>
            <w:vAlign w:val="center"/>
          </w:tcPr>
          <w:p w14:paraId="45BCDAC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社工实训室</w:t>
            </w:r>
          </w:p>
        </w:tc>
        <w:tc>
          <w:tcPr>
            <w:tcW w:w="1055" w:type="dxa"/>
            <w:shd w:val="clear" w:color="auto" w:fill="auto"/>
            <w:vAlign w:val="center"/>
          </w:tcPr>
          <w:p w14:paraId="77324D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椅子</w:t>
            </w:r>
          </w:p>
        </w:tc>
        <w:tc>
          <w:tcPr>
            <w:tcW w:w="1371" w:type="dxa"/>
            <w:shd w:val="clear" w:color="auto" w:fill="auto"/>
            <w:vAlign w:val="center"/>
          </w:tcPr>
          <w:p w14:paraId="4214BC4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750*500*500</w:t>
            </w:r>
          </w:p>
        </w:tc>
        <w:tc>
          <w:tcPr>
            <w:tcW w:w="797" w:type="dxa"/>
            <w:shd w:val="clear" w:color="auto" w:fill="auto"/>
            <w:vAlign w:val="center"/>
          </w:tcPr>
          <w:p w14:paraId="5259330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47</w:t>
            </w:r>
          </w:p>
        </w:tc>
        <w:tc>
          <w:tcPr>
            <w:tcW w:w="1187" w:type="dxa"/>
            <w:shd w:val="clear" w:color="auto" w:fill="auto"/>
            <w:vAlign w:val="center"/>
          </w:tcPr>
          <w:p w14:paraId="4D7D096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2号教学楼404</w:t>
            </w:r>
          </w:p>
        </w:tc>
        <w:tc>
          <w:tcPr>
            <w:tcW w:w="1959" w:type="dxa"/>
            <w:shd w:val="clear" w:color="auto" w:fill="auto"/>
            <w:vAlign w:val="center"/>
          </w:tcPr>
          <w:p w14:paraId="420098C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个案工作实训室2号教学楼3层</w:t>
            </w:r>
          </w:p>
        </w:tc>
        <w:tc>
          <w:tcPr>
            <w:tcW w:w="583" w:type="dxa"/>
            <w:shd w:val="clear" w:color="auto" w:fill="auto"/>
            <w:vAlign w:val="center"/>
          </w:tcPr>
          <w:p w14:paraId="4CC74CE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6F46B5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09A410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200kg</w:t>
            </w:r>
          </w:p>
        </w:tc>
        <w:tc>
          <w:tcPr>
            <w:tcW w:w="677" w:type="dxa"/>
            <w:vAlign w:val="center"/>
          </w:tcPr>
          <w:p w14:paraId="71BBBECB">
            <w:pPr>
              <w:widowControl/>
              <w:jc w:val="center"/>
              <w:rPr>
                <w:rFonts w:hint="eastAsia" w:ascii="宋体" w:hAnsi="宋体" w:eastAsia="宋体" w:cs="宋体"/>
                <w:kern w:val="0"/>
                <w:szCs w:val="21"/>
                <w:highlight w:val="none"/>
              </w:rPr>
            </w:pPr>
          </w:p>
        </w:tc>
      </w:tr>
      <w:tr w14:paraId="047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AAB464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1114" w:type="dxa"/>
            <w:vAlign w:val="center"/>
          </w:tcPr>
          <w:p w14:paraId="578B699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文秘实训室</w:t>
            </w:r>
          </w:p>
        </w:tc>
        <w:tc>
          <w:tcPr>
            <w:tcW w:w="1055" w:type="dxa"/>
            <w:shd w:val="clear" w:color="auto" w:fill="auto"/>
            <w:vAlign w:val="center"/>
          </w:tcPr>
          <w:p w14:paraId="2921A1D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互联网教学一体机</w:t>
            </w:r>
          </w:p>
        </w:tc>
        <w:tc>
          <w:tcPr>
            <w:tcW w:w="1371" w:type="dxa"/>
            <w:shd w:val="clear" w:color="auto" w:fill="auto"/>
            <w:vAlign w:val="center"/>
          </w:tcPr>
          <w:p w14:paraId="7D9A16B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2000*2000</w:t>
            </w:r>
          </w:p>
        </w:tc>
        <w:tc>
          <w:tcPr>
            <w:tcW w:w="797" w:type="dxa"/>
            <w:shd w:val="clear" w:color="auto" w:fill="auto"/>
            <w:vAlign w:val="center"/>
          </w:tcPr>
          <w:p w14:paraId="2DFC4D5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6430DCD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2号教学楼402</w:t>
            </w:r>
          </w:p>
        </w:tc>
        <w:tc>
          <w:tcPr>
            <w:tcW w:w="1959" w:type="dxa"/>
            <w:shd w:val="clear" w:color="auto" w:fill="auto"/>
            <w:vAlign w:val="center"/>
          </w:tcPr>
          <w:p w14:paraId="650F731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CC87A4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71509B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68D36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39CFB2CA">
            <w:pPr>
              <w:widowControl/>
              <w:jc w:val="center"/>
              <w:rPr>
                <w:rFonts w:hint="eastAsia" w:ascii="宋体" w:hAnsi="宋体" w:eastAsia="宋体" w:cs="宋体"/>
                <w:kern w:val="0"/>
                <w:szCs w:val="21"/>
                <w:highlight w:val="none"/>
              </w:rPr>
            </w:pPr>
          </w:p>
        </w:tc>
      </w:tr>
      <w:tr w14:paraId="7755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5FEAB2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11</w:t>
            </w:r>
          </w:p>
        </w:tc>
        <w:tc>
          <w:tcPr>
            <w:tcW w:w="1114" w:type="dxa"/>
            <w:vAlign w:val="center"/>
          </w:tcPr>
          <w:p w14:paraId="1259FEE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文秘实训室</w:t>
            </w:r>
          </w:p>
        </w:tc>
        <w:tc>
          <w:tcPr>
            <w:tcW w:w="1055" w:type="dxa"/>
            <w:shd w:val="clear" w:color="auto" w:fill="auto"/>
            <w:vAlign w:val="center"/>
          </w:tcPr>
          <w:p w14:paraId="4FF8F62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木柜</w:t>
            </w:r>
          </w:p>
        </w:tc>
        <w:tc>
          <w:tcPr>
            <w:tcW w:w="1371" w:type="dxa"/>
            <w:shd w:val="clear" w:color="auto" w:fill="auto"/>
            <w:vAlign w:val="center"/>
          </w:tcPr>
          <w:p w14:paraId="0402607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1200*400*600</w:t>
            </w:r>
          </w:p>
        </w:tc>
        <w:tc>
          <w:tcPr>
            <w:tcW w:w="797" w:type="dxa"/>
            <w:shd w:val="clear" w:color="auto" w:fill="auto"/>
            <w:vAlign w:val="center"/>
          </w:tcPr>
          <w:p w14:paraId="6698452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EF8067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2号教学楼402</w:t>
            </w:r>
          </w:p>
        </w:tc>
        <w:tc>
          <w:tcPr>
            <w:tcW w:w="1959" w:type="dxa"/>
            <w:shd w:val="clear" w:color="auto" w:fill="auto"/>
            <w:vAlign w:val="center"/>
          </w:tcPr>
          <w:p w14:paraId="158C4B3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045BF1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5B8176B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FFEA0F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08428A3F">
            <w:pPr>
              <w:widowControl/>
              <w:jc w:val="center"/>
              <w:rPr>
                <w:rFonts w:hint="eastAsia" w:ascii="宋体" w:hAnsi="宋体" w:eastAsia="宋体" w:cs="宋体"/>
                <w:kern w:val="0"/>
                <w:szCs w:val="21"/>
                <w:highlight w:val="none"/>
              </w:rPr>
            </w:pPr>
          </w:p>
        </w:tc>
      </w:tr>
      <w:tr w14:paraId="4B42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53E1F6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w:t>
            </w:r>
          </w:p>
        </w:tc>
        <w:tc>
          <w:tcPr>
            <w:tcW w:w="1114" w:type="dxa"/>
            <w:vAlign w:val="center"/>
          </w:tcPr>
          <w:p w14:paraId="3D73893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文秘实训室</w:t>
            </w:r>
          </w:p>
        </w:tc>
        <w:tc>
          <w:tcPr>
            <w:tcW w:w="1055" w:type="dxa"/>
            <w:shd w:val="clear" w:color="auto" w:fill="auto"/>
            <w:vAlign w:val="center"/>
          </w:tcPr>
          <w:p w14:paraId="1840BA0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课桌</w:t>
            </w:r>
          </w:p>
        </w:tc>
        <w:tc>
          <w:tcPr>
            <w:tcW w:w="1371" w:type="dxa"/>
            <w:shd w:val="clear" w:color="auto" w:fill="auto"/>
            <w:vAlign w:val="center"/>
          </w:tcPr>
          <w:p w14:paraId="3F417BCF">
            <w:pPr>
              <w:widowControl/>
              <w:tabs>
                <w:tab w:val="left" w:pos="400"/>
              </w:tabs>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ab/>
            </w:r>
            <w:r>
              <w:rPr>
                <w:rFonts w:hint="eastAsia" w:ascii="宋体" w:hAnsi="宋体" w:eastAsia="宋体" w:cs="宋体"/>
                <w:kern w:val="0"/>
                <w:szCs w:val="21"/>
                <w:highlight w:val="none"/>
                <w:lang w:val="en-US" w:eastAsia="zh-CN"/>
              </w:rPr>
              <w:t>1200*500*750</w:t>
            </w:r>
          </w:p>
        </w:tc>
        <w:tc>
          <w:tcPr>
            <w:tcW w:w="797" w:type="dxa"/>
            <w:shd w:val="clear" w:color="auto" w:fill="auto"/>
            <w:vAlign w:val="center"/>
          </w:tcPr>
          <w:p w14:paraId="21D8831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w:t>
            </w:r>
          </w:p>
        </w:tc>
        <w:tc>
          <w:tcPr>
            <w:tcW w:w="1187" w:type="dxa"/>
            <w:shd w:val="clear" w:color="auto" w:fill="auto"/>
            <w:vAlign w:val="center"/>
          </w:tcPr>
          <w:p w14:paraId="38894AA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2号教学楼402</w:t>
            </w:r>
          </w:p>
        </w:tc>
        <w:tc>
          <w:tcPr>
            <w:tcW w:w="1959" w:type="dxa"/>
            <w:shd w:val="clear" w:color="auto" w:fill="auto"/>
            <w:vAlign w:val="center"/>
          </w:tcPr>
          <w:p w14:paraId="667D118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0C672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2925CA8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C3AE0D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200kg</w:t>
            </w:r>
          </w:p>
        </w:tc>
        <w:tc>
          <w:tcPr>
            <w:tcW w:w="677" w:type="dxa"/>
            <w:vAlign w:val="center"/>
          </w:tcPr>
          <w:p w14:paraId="063753DD">
            <w:pPr>
              <w:widowControl/>
              <w:jc w:val="center"/>
              <w:rPr>
                <w:rFonts w:hint="eastAsia" w:ascii="宋体" w:hAnsi="宋体" w:eastAsia="宋体" w:cs="宋体"/>
                <w:kern w:val="0"/>
                <w:szCs w:val="21"/>
                <w:highlight w:val="none"/>
              </w:rPr>
            </w:pPr>
          </w:p>
        </w:tc>
      </w:tr>
      <w:tr w14:paraId="363F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C21C5D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w:t>
            </w:r>
          </w:p>
        </w:tc>
        <w:tc>
          <w:tcPr>
            <w:tcW w:w="1114" w:type="dxa"/>
            <w:vAlign w:val="center"/>
          </w:tcPr>
          <w:p w14:paraId="48B3717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文秘实训室</w:t>
            </w:r>
          </w:p>
        </w:tc>
        <w:tc>
          <w:tcPr>
            <w:tcW w:w="1055" w:type="dxa"/>
            <w:shd w:val="clear" w:color="auto" w:fill="auto"/>
            <w:vAlign w:val="center"/>
          </w:tcPr>
          <w:p w14:paraId="542185E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椅子-</w:t>
            </w:r>
          </w:p>
        </w:tc>
        <w:tc>
          <w:tcPr>
            <w:tcW w:w="1371" w:type="dxa"/>
            <w:shd w:val="clear" w:color="auto" w:fill="auto"/>
            <w:vAlign w:val="center"/>
          </w:tcPr>
          <w:p w14:paraId="13A96A0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770*400</w:t>
            </w:r>
          </w:p>
        </w:tc>
        <w:tc>
          <w:tcPr>
            <w:tcW w:w="797" w:type="dxa"/>
            <w:shd w:val="clear" w:color="auto" w:fill="auto"/>
            <w:vAlign w:val="center"/>
          </w:tcPr>
          <w:p w14:paraId="4EFF2D0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43</w:t>
            </w:r>
          </w:p>
        </w:tc>
        <w:tc>
          <w:tcPr>
            <w:tcW w:w="1187" w:type="dxa"/>
            <w:shd w:val="clear" w:color="auto" w:fill="auto"/>
            <w:vAlign w:val="center"/>
          </w:tcPr>
          <w:p w14:paraId="6902136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2号教学楼402</w:t>
            </w:r>
          </w:p>
        </w:tc>
        <w:tc>
          <w:tcPr>
            <w:tcW w:w="1959" w:type="dxa"/>
            <w:shd w:val="clear" w:color="auto" w:fill="auto"/>
            <w:vAlign w:val="center"/>
          </w:tcPr>
          <w:p w14:paraId="7AD2AD2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6E9C38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02EA264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55A317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200kg</w:t>
            </w:r>
          </w:p>
        </w:tc>
        <w:tc>
          <w:tcPr>
            <w:tcW w:w="677" w:type="dxa"/>
            <w:vAlign w:val="center"/>
          </w:tcPr>
          <w:p w14:paraId="21C6FC42">
            <w:pPr>
              <w:widowControl/>
              <w:jc w:val="center"/>
              <w:rPr>
                <w:rFonts w:hint="eastAsia" w:ascii="宋体" w:hAnsi="宋体" w:eastAsia="宋体" w:cs="宋体"/>
                <w:kern w:val="0"/>
                <w:szCs w:val="21"/>
                <w:highlight w:val="none"/>
              </w:rPr>
            </w:pPr>
          </w:p>
        </w:tc>
      </w:tr>
      <w:tr w14:paraId="4EC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A3B4A2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14</w:t>
            </w:r>
          </w:p>
        </w:tc>
        <w:tc>
          <w:tcPr>
            <w:tcW w:w="1114" w:type="dxa"/>
            <w:vAlign w:val="center"/>
          </w:tcPr>
          <w:p w14:paraId="63CD52E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文秘实训室</w:t>
            </w:r>
          </w:p>
        </w:tc>
        <w:tc>
          <w:tcPr>
            <w:tcW w:w="1055" w:type="dxa"/>
            <w:shd w:val="clear" w:color="auto" w:fill="auto"/>
            <w:vAlign w:val="center"/>
          </w:tcPr>
          <w:p w14:paraId="76C3F24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一体书架</w:t>
            </w:r>
          </w:p>
        </w:tc>
        <w:tc>
          <w:tcPr>
            <w:tcW w:w="1371" w:type="dxa"/>
            <w:shd w:val="clear" w:color="auto" w:fill="auto"/>
            <w:vAlign w:val="center"/>
          </w:tcPr>
          <w:p w14:paraId="5EADD7E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2300*1750*340</w:t>
            </w:r>
          </w:p>
        </w:tc>
        <w:tc>
          <w:tcPr>
            <w:tcW w:w="797" w:type="dxa"/>
            <w:shd w:val="clear" w:color="auto" w:fill="auto"/>
            <w:vAlign w:val="center"/>
          </w:tcPr>
          <w:p w14:paraId="42D9147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40078F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2号教学楼402</w:t>
            </w:r>
          </w:p>
        </w:tc>
        <w:tc>
          <w:tcPr>
            <w:tcW w:w="1959" w:type="dxa"/>
            <w:shd w:val="clear" w:color="auto" w:fill="auto"/>
            <w:vAlign w:val="center"/>
          </w:tcPr>
          <w:p w14:paraId="1F3348F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9D9919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无</w:t>
            </w:r>
          </w:p>
        </w:tc>
        <w:tc>
          <w:tcPr>
            <w:tcW w:w="711" w:type="dxa"/>
            <w:shd w:val="clear" w:color="auto" w:fill="auto"/>
            <w:vAlign w:val="center"/>
          </w:tcPr>
          <w:p w14:paraId="6EF88E7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A75DD5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554C668B">
            <w:pPr>
              <w:widowControl/>
              <w:jc w:val="center"/>
              <w:rPr>
                <w:rFonts w:hint="eastAsia" w:ascii="宋体" w:hAnsi="宋体" w:eastAsia="宋体" w:cs="宋体"/>
                <w:kern w:val="0"/>
                <w:szCs w:val="21"/>
                <w:highlight w:val="none"/>
              </w:rPr>
            </w:pPr>
          </w:p>
        </w:tc>
      </w:tr>
      <w:tr w14:paraId="1DF7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D7DDCB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w:t>
            </w:r>
          </w:p>
        </w:tc>
        <w:tc>
          <w:tcPr>
            <w:tcW w:w="1114" w:type="dxa"/>
            <w:vAlign w:val="center"/>
          </w:tcPr>
          <w:p w14:paraId="1E639D1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42FEA3A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互联网教学一体机</w:t>
            </w:r>
          </w:p>
        </w:tc>
        <w:tc>
          <w:tcPr>
            <w:tcW w:w="1371" w:type="dxa"/>
            <w:shd w:val="clear" w:color="auto" w:fill="auto"/>
            <w:vAlign w:val="center"/>
          </w:tcPr>
          <w:p w14:paraId="36EAF6B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2000*1200</w:t>
            </w:r>
          </w:p>
        </w:tc>
        <w:tc>
          <w:tcPr>
            <w:tcW w:w="797" w:type="dxa"/>
            <w:shd w:val="clear" w:color="auto" w:fill="auto"/>
            <w:vAlign w:val="center"/>
          </w:tcPr>
          <w:p w14:paraId="41DF96D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5AC0810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67667CC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B3D5EC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AD535A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B168AD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50kg</w:t>
            </w:r>
          </w:p>
        </w:tc>
        <w:tc>
          <w:tcPr>
            <w:tcW w:w="677" w:type="dxa"/>
            <w:vAlign w:val="center"/>
          </w:tcPr>
          <w:p w14:paraId="55F697AF">
            <w:pPr>
              <w:widowControl/>
              <w:jc w:val="center"/>
              <w:rPr>
                <w:rFonts w:hint="eastAsia" w:ascii="宋体" w:hAnsi="宋体" w:eastAsia="宋体" w:cs="宋体"/>
                <w:kern w:val="0"/>
                <w:szCs w:val="21"/>
                <w:highlight w:val="none"/>
              </w:rPr>
            </w:pPr>
            <w:r>
              <w:rPr>
                <w:rFonts w:hint="eastAsia" w:ascii="宋体" w:hAnsi="宋体" w:eastAsia="宋体" w:cs="宋体"/>
                <w:kern w:val="0"/>
                <w:sz w:val="24"/>
                <w:szCs w:val="24"/>
                <w:highlight w:val="none"/>
                <w:lang w:val="en-US" w:eastAsia="zh-CN"/>
              </w:rPr>
              <w:t>有易碎物品，搬运注意</w:t>
            </w:r>
          </w:p>
        </w:tc>
      </w:tr>
      <w:tr w14:paraId="55AC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F21FC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16</w:t>
            </w:r>
          </w:p>
          <w:p w14:paraId="0C979263">
            <w:pPr>
              <w:widowControl/>
              <w:jc w:val="center"/>
              <w:rPr>
                <w:rFonts w:hint="eastAsia" w:ascii="宋体" w:hAnsi="宋体" w:eastAsia="宋体" w:cs="宋体"/>
                <w:kern w:val="0"/>
                <w:szCs w:val="21"/>
                <w:highlight w:val="none"/>
                <w:lang w:val="en-US" w:eastAsia="zh-CN"/>
              </w:rPr>
            </w:pPr>
          </w:p>
          <w:p w14:paraId="1A0984EB">
            <w:pPr>
              <w:widowControl/>
              <w:jc w:val="center"/>
              <w:rPr>
                <w:rFonts w:hint="eastAsia" w:ascii="宋体" w:hAnsi="宋体" w:eastAsia="宋体" w:cs="宋体"/>
                <w:kern w:val="0"/>
                <w:szCs w:val="21"/>
                <w:highlight w:val="none"/>
                <w:lang w:val="en-US" w:eastAsia="zh-CN"/>
              </w:rPr>
            </w:pPr>
          </w:p>
        </w:tc>
        <w:tc>
          <w:tcPr>
            <w:tcW w:w="1114" w:type="dxa"/>
            <w:vAlign w:val="center"/>
          </w:tcPr>
          <w:p w14:paraId="0D77EA5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7C54DCA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护理床</w:t>
            </w:r>
          </w:p>
        </w:tc>
        <w:tc>
          <w:tcPr>
            <w:tcW w:w="1371" w:type="dxa"/>
            <w:shd w:val="clear" w:color="auto" w:fill="auto"/>
            <w:vAlign w:val="center"/>
          </w:tcPr>
          <w:p w14:paraId="6877C99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2000*1000*550</w:t>
            </w:r>
          </w:p>
        </w:tc>
        <w:tc>
          <w:tcPr>
            <w:tcW w:w="797" w:type="dxa"/>
            <w:shd w:val="clear" w:color="auto" w:fill="auto"/>
            <w:vAlign w:val="center"/>
          </w:tcPr>
          <w:p w14:paraId="0F97AE8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1187" w:type="dxa"/>
            <w:shd w:val="clear" w:color="auto" w:fill="auto"/>
            <w:vAlign w:val="center"/>
          </w:tcPr>
          <w:p w14:paraId="3916732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477DA37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6AE155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C1203B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96A463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300kg</w:t>
            </w:r>
          </w:p>
        </w:tc>
        <w:tc>
          <w:tcPr>
            <w:tcW w:w="677" w:type="dxa"/>
            <w:vAlign w:val="center"/>
          </w:tcPr>
          <w:p w14:paraId="78A4B88C">
            <w:pPr>
              <w:widowControl/>
              <w:jc w:val="center"/>
              <w:rPr>
                <w:rFonts w:hint="eastAsia" w:ascii="宋体" w:hAnsi="宋体" w:eastAsia="宋体" w:cs="宋体"/>
                <w:kern w:val="0"/>
                <w:szCs w:val="21"/>
                <w:highlight w:val="none"/>
              </w:rPr>
            </w:pPr>
          </w:p>
        </w:tc>
      </w:tr>
      <w:tr w14:paraId="3D79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69FB89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17</w:t>
            </w:r>
          </w:p>
        </w:tc>
        <w:tc>
          <w:tcPr>
            <w:tcW w:w="1114" w:type="dxa"/>
            <w:vAlign w:val="center"/>
          </w:tcPr>
          <w:p w14:paraId="4CEFA73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124272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床头柜</w:t>
            </w:r>
          </w:p>
        </w:tc>
        <w:tc>
          <w:tcPr>
            <w:tcW w:w="1371" w:type="dxa"/>
            <w:shd w:val="clear" w:color="auto" w:fill="auto"/>
            <w:vAlign w:val="center"/>
          </w:tcPr>
          <w:p w14:paraId="179A06C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700*500*500</w:t>
            </w:r>
          </w:p>
        </w:tc>
        <w:tc>
          <w:tcPr>
            <w:tcW w:w="797" w:type="dxa"/>
            <w:shd w:val="clear" w:color="auto" w:fill="auto"/>
            <w:vAlign w:val="center"/>
          </w:tcPr>
          <w:p w14:paraId="3CDFC89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87" w:type="dxa"/>
            <w:shd w:val="clear" w:color="auto" w:fill="auto"/>
            <w:vAlign w:val="center"/>
          </w:tcPr>
          <w:p w14:paraId="6058253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40F6D2C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28581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3674C1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394C0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025E4AF9">
            <w:pPr>
              <w:widowControl/>
              <w:jc w:val="center"/>
              <w:rPr>
                <w:rFonts w:hint="eastAsia" w:ascii="宋体" w:hAnsi="宋体" w:eastAsia="宋体" w:cs="宋体"/>
                <w:kern w:val="0"/>
                <w:szCs w:val="21"/>
                <w:highlight w:val="none"/>
              </w:rPr>
            </w:pPr>
          </w:p>
        </w:tc>
      </w:tr>
      <w:tr w14:paraId="545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5091BC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18</w:t>
            </w:r>
          </w:p>
        </w:tc>
        <w:tc>
          <w:tcPr>
            <w:tcW w:w="1114" w:type="dxa"/>
            <w:vAlign w:val="center"/>
          </w:tcPr>
          <w:p w14:paraId="00BEEAC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383A27B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椅子</w:t>
            </w:r>
          </w:p>
        </w:tc>
        <w:tc>
          <w:tcPr>
            <w:tcW w:w="1371" w:type="dxa"/>
            <w:shd w:val="clear" w:color="auto" w:fill="auto"/>
            <w:vAlign w:val="center"/>
          </w:tcPr>
          <w:p w14:paraId="14E31E9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800*600*500</w:t>
            </w:r>
          </w:p>
        </w:tc>
        <w:tc>
          <w:tcPr>
            <w:tcW w:w="797" w:type="dxa"/>
            <w:shd w:val="clear" w:color="auto" w:fill="auto"/>
            <w:vAlign w:val="center"/>
          </w:tcPr>
          <w:p w14:paraId="5E13556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45</w:t>
            </w:r>
          </w:p>
        </w:tc>
        <w:tc>
          <w:tcPr>
            <w:tcW w:w="1187" w:type="dxa"/>
            <w:shd w:val="clear" w:color="auto" w:fill="auto"/>
            <w:vAlign w:val="center"/>
          </w:tcPr>
          <w:p w14:paraId="4C3157A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7893FD9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E407EB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7D8171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3987E1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200kg</w:t>
            </w:r>
          </w:p>
        </w:tc>
        <w:tc>
          <w:tcPr>
            <w:tcW w:w="677" w:type="dxa"/>
            <w:vAlign w:val="center"/>
          </w:tcPr>
          <w:p w14:paraId="436AE26B">
            <w:pPr>
              <w:widowControl/>
              <w:jc w:val="center"/>
              <w:rPr>
                <w:rFonts w:hint="eastAsia" w:ascii="宋体" w:hAnsi="宋体" w:eastAsia="宋体" w:cs="宋体"/>
                <w:kern w:val="0"/>
                <w:szCs w:val="21"/>
                <w:highlight w:val="none"/>
              </w:rPr>
            </w:pPr>
          </w:p>
        </w:tc>
      </w:tr>
      <w:tr w14:paraId="24C6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0BC7E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19</w:t>
            </w:r>
          </w:p>
        </w:tc>
        <w:tc>
          <w:tcPr>
            <w:tcW w:w="1114" w:type="dxa"/>
            <w:vAlign w:val="center"/>
          </w:tcPr>
          <w:p w14:paraId="162F905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7CD35A3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护理车</w:t>
            </w:r>
          </w:p>
        </w:tc>
        <w:tc>
          <w:tcPr>
            <w:tcW w:w="1371" w:type="dxa"/>
            <w:shd w:val="clear" w:color="auto" w:fill="auto"/>
            <w:vAlign w:val="center"/>
          </w:tcPr>
          <w:p w14:paraId="3B7DE94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950*700*750</w:t>
            </w:r>
          </w:p>
        </w:tc>
        <w:tc>
          <w:tcPr>
            <w:tcW w:w="797" w:type="dxa"/>
            <w:shd w:val="clear" w:color="auto" w:fill="auto"/>
            <w:vAlign w:val="center"/>
          </w:tcPr>
          <w:p w14:paraId="08A5FB7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AC9137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567E20F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712944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49A489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9362FF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0F3383B7">
            <w:pPr>
              <w:widowControl/>
              <w:jc w:val="center"/>
              <w:rPr>
                <w:rFonts w:hint="eastAsia" w:ascii="宋体" w:hAnsi="宋体" w:eastAsia="宋体" w:cs="宋体"/>
                <w:kern w:val="0"/>
                <w:szCs w:val="21"/>
                <w:highlight w:val="none"/>
              </w:rPr>
            </w:pPr>
          </w:p>
        </w:tc>
      </w:tr>
      <w:tr w14:paraId="1C7F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641A32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1114" w:type="dxa"/>
            <w:vAlign w:val="center"/>
          </w:tcPr>
          <w:p w14:paraId="6CA5B05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2D7B1D3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课桌</w:t>
            </w:r>
          </w:p>
        </w:tc>
        <w:tc>
          <w:tcPr>
            <w:tcW w:w="1371" w:type="dxa"/>
            <w:shd w:val="clear" w:color="auto" w:fill="auto"/>
            <w:vAlign w:val="center"/>
          </w:tcPr>
          <w:p w14:paraId="6749510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750*1200*400</w:t>
            </w:r>
          </w:p>
        </w:tc>
        <w:tc>
          <w:tcPr>
            <w:tcW w:w="797" w:type="dxa"/>
            <w:shd w:val="clear" w:color="auto" w:fill="auto"/>
            <w:vAlign w:val="center"/>
          </w:tcPr>
          <w:p w14:paraId="565863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7C4B3B7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15E0394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95C30A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E1B79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8D2C82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10kg</w:t>
            </w:r>
          </w:p>
        </w:tc>
        <w:tc>
          <w:tcPr>
            <w:tcW w:w="677" w:type="dxa"/>
            <w:vAlign w:val="center"/>
          </w:tcPr>
          <w:p w14:paraId="4EA07958">
            <w:pPr>
              <w:widowControl/>
              <w:jc w:val="center"/>
              <w:rPr>
                <w:rFonts w:hint="eastAsia" w:ascii="宋体" w:hAnsi="宋体" w:eastAsia="宋体" w:cs="宋体"/>
                <w:kern w:val="0"/>
                <w:szCs w:val="21"/>
                <w:highlight w:val="none"/>
              </w:rPr>
            </w:pPr>
          </w:p>
        </w:tc>
      </w:tr>
      <w:tr w14:paraId="6D6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F05D7C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w:t>
            </w:r>
          </w:p>
        </w:tc>
        <w:tc>
          <w:tcPr>
            <w:tcW w:w="1114" w:type="dxa"/>
            <w:vAlign w:val="center"/>
          </w:tcPr>
          <w:p w14:paraId="5CBF886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康复功能训练实训室（5-504南）</w:t>
            </w:r>
          </w:p>
        </w:tc>
        <w:tc>
          <w:tcPr>
            <w:tcW w:w="1055" w:type="dxa"/>
            <w:shd w:val="clear" w:color="auto" w:fill="auto"/>
            <w:vAlign w:val="center"/>
          </w:tcPr>
          <w:p w14:paraId="1F98D57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输液杆</w:t>
            </w:r>
          </w:p>
        </w:tc>
        <w:tc>
          <w:tcPr>
            <w:tcW w:w="1371" w:type="dxa"/>
            <w:shd w:val="clear" w:color="auto" w:fill="auto"/>
            <w:vAlign w:val="center"/>
          </w:tcPr>
          <w:p w14:paraId="2314763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0EB415E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87" w:type="dxa"/>
            <w:shd w:val="clear" w:color="auto" w:fill="auto"/>
            <w:vAlign w:val="center"/>
          </w:tcPr>
          <w:p w14:paraId="729D2DD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5号教学楼504</w:t>
            </w:r>
          </w:p>
        </w:tc>
        <w:tc>
          <w:tcPr>
            <w:tcW w:w="1959" w:type="dxa"/>
            <w:shd w:val="clear" w:color="auto" w:fill="auto"/>
            <w:vAlign w:val="center"/>
          </w:tcPr>
          <w:p w14:paraId="39AF76F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社会调查与数据研究实训室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F58DC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390C6D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C2E8E2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2kg</w:t>
            </w:r>
          </w:p>
        </w:tc>
        <w:tc>
          <w:tcPr>
            <w:tcW w:w="677" w:type="dxa"/>
            <w:vAlign w:val="center"/>
          </w:tcPr>
          <w:p w14:paraId="6A19E2EB">
            <w:pPr>
              <w:widowControl/>
              <w:jc w:val="center"/>
              <w:rPr>
                <w:rFonts w:hint="eastAsia" w:ascii="宋体" w:hAnsi="宋体" w:eastAsia="宋体" w:cs="宋体"/>
                <w:kern w:val="0"/>
                <w:szCs w:val="21"/>
                <w:highlight w:val="none"/>
              </w:rPr>
            </w:pPr>
          </w:p>
        </w:tc>
      </w:tr>
      <w:tr w14:paraId="22F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F50917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22</w:t>
            </w:r>
          </w:p>
        </w:tc>
        <w:tc>
          <w:tcPr>
            <w:tcW w:w="1114" w:type="dxa"/>
            <w:vAlign w:val="center"/>
          </w:tcPr>
          <w:p w14:paraId="5659423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0C94102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护理床</w:t>
            </w:r>
          </w:p>
        </w:tc>
        <w:tc>
          <w:tcPr>
            <w:tcW w:w="1371" w:type="dxa"/>
            <w:shd w:val="clear" w:color="auto" w:fill="auto"/>
            <w:vAlign w:val="center"/>
          </w:tcPr>
          <w:p w14:paraId="4A06D28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2100*900*650</w:t>
            </w:r>
          </w:p>
        </w:tc>
        <w:tc>
          <w:tcPr>
            <w:tcW w:w="797" w:type="dxa"/>
            <w:shd w:val="clear" w:color="auto" w:fill="auto"/>
            <w:vAlign w:val="center"/>
          </w:tcPr>
          <w:p w14:paraId="0A653B8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642C63A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4EA036B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CD55BA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040DA1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BF0625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7C996287">
            <w:pPr>
              <w:widowControl/>
              <w:jc w:val="center"/>
              <w:rPr>
                <w:rFonts w:hint="eastAsia" w:ascii="宋体" w:hAnsi="宋体" w:eastAsia="宋体" w:cs="宋体"/>
                <w:kern w:val="0"/>
                <w:szCs w:val="21"/>
                <w:highlight w:val="none"/>
              </w:rPr>
            </w:pPr>
          </w:p>
        </w:tc>
      </w:tr>
      <w:tr w14:paraId="3B68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1E9620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23</w:t>
            </w:r>
          </w:p>
        </w:tc>
        <w:tc>
          <w:tcPr>
            <w:tcW w:w="1114" w:type="dxa"/>
            <w:vAlign w:val="center"/>
          </w:tcPr>
          <w:p w14:paraId="5B3FE6CB">
            <w:pPr>
              <w:widowControl/>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B7DEFE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茶几</w:t>
            </w:r>
          </w:p>
        </w:tc>
        <w:tc>
          <w:tcPr>
            <w:tcW w:w="1371" w:type="dxa"/>
            <w:shd w:val="clear" w:color="auto" w:fill="auto"/>
            <w:vAlign w:val="center"/>
          </w:tcPr>
          <w:p w14:paraId="06E7F49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1000*500*450</w:t>
            </w:r>
          </w:p>
        </w:tc>
        <w:tc>
          <w:tcPr>
            <w:tcW w:w="797" w:type="dxa"/>
            <w:shd w:val="clear" w:color="auto" w:fill="auto"/>
            <w:vAlign w:val="center"/>
          </w:tcPr>
          <w:p w14:paraId="3355814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EBDBF6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7C03601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CFF12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BF6AC5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0DA967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22379AFF">
            <w:pPr>
              <w:widowControl/>
              <w:jc w:val="center"/>
              <w:rPr>
                <w:rFonts w:hint="eastAsia" w:ascii="宋体" w:hAnsi="宋体" w:eastAsia="宋体" w:cs="宋体"/>
                <w:kern w:val="0"/>
                <w:szCs w:val="21"/>
                <w:highlight w:val="none"/>
              </w:rPr>
            </w:pPr>
          </w:p>
        </w:tc>
      </w:tr>
      <w:tr w14:paraId="247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48B19C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24</w:t>
            </w:r>
          </w:p>
        </w:tc>
        <w:tc>
          <w:tcPr>
            <w:tcW w:w="1114" w:type="dxa"/>
            <w:vAlign w:val="center"/>
          </w:tcPr>
          <w:p w14:paraId="3BA5CE8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7EE1D49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沙发</w:t>
            </w:r>
          </w:p>
        </w:tc>
        <w:tc>
          <w:tcPr>
            <w:tcW w:w="1371" w:type="dxa"/>
            <w:shd w:val="clear" w:color="auto" w:fill="auto"/>
            <w:vAlign w:val="center"/>
          </w:tcPr>
          <w:p w14:paraId="7BA70ED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1000*650</w:t>
            </w:r>
          </w:p>
        </w:tc>
        <w:tc>
          <w:tcPr>
            <w:tcW w:w="797" w:type="dxa"/>
            <w:shd w:val="clear" w:color="auto" w:fill="auto"/>
            <w:vAlign w:val="center"/>
          </w:tcPr>
          <w:p w14:paraId="5A2517F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0259DCD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1D3FF2D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CC78C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6A0A9A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72A0F8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15kg</w:t>
            </w:r>
          </w:p>
        </w:tc>
        <w:tc>
          <w:tcPr>
            <w:tcW w:w="677" w:type="dxa"/>
            <w:vAlign w:val="center"/>
          </w:tcPr>
          <w:p w14:paraId="5ABFA184">
            <w:pPr>
              <w:widowControl/>
              <w:jc w:val="center"/>
              <w:rPr>
                <w:rFonts w:hint="eastAsia" w:ascii="宋体" w:hAnsi="宋体" w:eastAsia="宋体" w:cs="宋体"/>
                <w:kern w:val="0"/>
                <w:szCs w:val="21"/>
                <w:highlight w:val="none"/>
              </w:rPr>
            </w:pPr>
          </w:p>
        </w:tc>
      </w:tr>
      <w:tr w14:paraId="32E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AF7D4C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25</w:t>
            </w:r>
          </w:p>
        </w:tc>
        <w:tc>
          <w:tcPr>
            <w:tcW w:w="1114" w:type="dxa"/>
            <w:vAlign w:val="center"/>
          </w:tcPr>
          <w:p w14:paraId="44CE415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600F661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按摩椅</w:t>
            </w:r>
          </w:p>
        </w:tc>
        <w:tc>
          <w:tcPr>
            <w:tcW w:w="1371" w:type="dxa"/>
            <w:shd w:val="clear" w:color="auto" w:fill="auto"/>
            <w:vAlign w:val="center"/>
          </w:tcPr>
          <w:p w14:paraId="62A3DA0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1350*950</w:t>
            </w:r>
          </w:p>
        </w:tc>
        <w:tc>
          <w:tcPr>
            <w:tcW w:w="797" w:type="dxa"/>
            <w:shd w:val="clear" w:color="auto" w:fill="auto"/>
            <w:vAlign w:val="center"/>
          </w:tcPr>
          <w:p w14:paraId="5B27962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DCBEF9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744B8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1009DE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AC683A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732CF8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6B31AE96">
            <w:pPr>
              <w:widowControl/>
              <w:jc w:val="center"/>
              <w:rPr>
                <w:rFonts w:hint="eastAsia" w:ascii="宋体" w:hAnsi="宋体" w:eastAsia="宋体" w:cs="宋体"/>
                <w:kern w:val="0"/>
                <w:szCs w:val="21"/>
                <w:highlight w:val="none"/>
              </w:rPr>
            </w:pPr>
          </w:p>
        </w:tc>
      </w:tr>
      <w:tr w14:paraId="22C3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924BA8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26</w:t>
            </w:r>
          </w:p>
        </w:tc>
        <w:tc>
          <w:tcPr>
            <w:tcW w:w="1114" w:type="dxa"/>
            <w:vAlign w:val="center"/>
          </w:tcPr>
          <w:p w14:paraId="2EED8CE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6B21B1D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电视</w:t>
            </w:r>
          </w:p>
        </w:tc>
        <w:tc>
          <w:tcPr>
            <w:tcW w:w="1371" w:type="dxa"/>
            <w:shd w:val="clear" w:color="auto" w:fill="auto"/>
            <w:vAlign w:val="center"/>
          </w:tcPr>
          <w:p w14:paraId="12A1827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1300*780</w:t>
            </w:r>
          </w:p>
        </w:tc>
        <w:tc>
          <w:tcPr>
            <w:tcW w:w="797" w:type="dxa"/>
            <w:shd w:val="clear" w:color="auto" w:fill="auto"/>
            <w:vAlign w:val="center"/>
          </w:tcPr>
          <w:p w14:paraId="1E80960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8F95D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1EB3C56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61C085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552FC7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627567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15kg</w:t>
            </w:r>
          </w:p>
        </w:tc>
        <w:tc>
          <w:tcPr>
            <w:tcW w:w="677" w:type="dxa"/>
            <w:vAlign w:val="center"/>
          </w:tcPr>
          <w:p w14:paraId="45AE886D">
            <w:pPr>
              <w:widowControl/>
              <w:jc w:val="center"/>
              <w:rPr>
                <w:rFonts w:hint="eastAsia" w:ascii="宋体" w:hAnsi="宋体" w:eastAsia="宋体" w:cs="宋体"/>
                <w:kern w:val="0"/>
                <w:szCs w:val="21"/>
                <w:highlight w:val="none"/>
              </w:rPr>
            </w:pPr>
          </w:p>
        </w:tc>
      </w:tr>
      <w:tr w14:paraId="1187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2DD303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27</w:t>
            </w:r>
          </w:p>
        </w:tc>
        <w:tc>
          <w:tcPr>
            <w:tcW w:w="1114" w:type="dxa"/>
            <w:vAlign w:val="center"/>
          </w:tcPr>
          <w:p w14:paraId="2D92C17F">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979BED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电视柜</w:t>
            </w:r>
          </w:p>
        </w:tc>
        <w:tc>
          <w:tcPr>
            <w:tcW w:w="1371" w:type="dxa"/>
            <w:shd w:val="clear" w:color="auto" w:fill="auto"/>
            <w:vAlign w:val="center"/>
          </w:tcPr>
          <w:p w14:paraId="1CFAD66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1400*220</w:t>
            </w:r>
          </w:p>
        </w:tc>
        <w:tc>
          <w:tcPr>
            <w:tcW w:w="797" w:type="dxa"/>
            <w:shd w:val="clear" w:color="auto" w:fill="auto"/>
            <w:vAlign w:val="center"/>
          </w:tcPr>
          <w:p w14:paraId="571E42B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2D2BF28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9FDBB7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FC244E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664FD7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E5D6A8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7D953242">
            <w:pPr>
              <w:widowControl/>
              <w:jc w:val="center"/>
              <w:rPr>
                <w:rFonts w:hint="eastAsia" w:ascii="宋体" w:hAnsi="宋体" w:eastAsia="宋体" w:cs="宋体"/>
                <w:kern w:val="0"/>
                <w:szCs w:val="21"/>
                <w:highlight w:val="none"/>
              </w:rPr>
            </w:pPr>
          </w:p>
        </w:tc>
      </w:tr>
      <w:tr w14:paraId="4C9D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B8DA27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28</w:t>
            </w:r>
          </w:p>
        </w:tc>
        <w:tc>
          <w:tcPr>
            <w:tcW w:w="1114" w:type="dxa"/>
            <w:vAlign w:val="center"/>
          </w:tcPr>
          <w:p w14:paraId="6DE9B14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6C1450E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餐桌+四个椅子</w:t>
            </w:r>
          </w:p>
        </w:tc>
        <w:tc>
          <w:tcPr>
            <w:tcW w:w="1371" w:type="dxa"/>
            <w:shd w:val="clear" w:color="auto" w:fill="auto"/>
            <w:vAlign w:val="center"/>
          </w:tcPr>
          <w:p w14:paraId="605B6E2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1300*400*800</w:t>
            </w:r>
          </w:p>
        </w:tc>
        <w:tc>
          <w:tcPr>
            <w:tcW w:w="797" w:type="dxa"/>
            <w:shd w:val="clear" w:color="auto" w:fill="auto"/>
            <w:vAlign w:val="center"/>
          </w:tcPr>
          <w:p w14:paraId="31B773A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1套</w:t>
            </w:r>
          </w:p>
        </w:tc>
        <w:tc>
          <w:tcPr>
            <w:tcW w:w="1187" w:type="dxa"/>
            <w:shd w:val="clear" w:color="auto" w:fill="auto"/>
            <w:vAlign w:val="center"/>
          </w:tcPr>
          <w:p w14:paraId="0B6CA5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5F9A0AE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85BD7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ECC0ED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BB052C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6AD41106">
            <w:pPr>
              <w:widowControl/>
              <w:jc w:val="center"/>
              <w:rPr>
                <w:rFonts w:hint="eastAsia" w:ascii="宋体" w:hAnsi="宋体" w:eastAsia="宋体" w:cs="宋体"/>
                <w:kern w:val="0"/>
                <w:szCs w:val="21"/>
                <w:highlight w:val="none"/>
              </w:rPr>
            </w:pPr>
          </w:p>
        </w:tc>
      </w:tr>
      <w:tr w14:paraId="4567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BF16E6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29</w:t>
            </w:r>
          </w:p>
        </w:tc>
        <w:tc>
          <w:tcPr>
            <w:tcW w:w="1114" w:type="dxa"/>
            <w:vAlign w:val="center"/>
          </w:tcPr>
          <w:p w14:paraId="34FCFE1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6784E3F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轮椅</w:t>
            </w:r>
          </w:p>
        </w:tc>
        <w:tc>
          <w:tcPr>
            <w:tcW w:w="1371" w:type="dxa"/>
            <w:shd w:val="clear" w:color="auto" w:fill="auto"/>
            <w:vAlign w:val="center"/>
          </w:tcPr>
          <w:p w14:paraId="75F816B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0AF6540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4C7D8A3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696D64A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2C4821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C5AFFE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96637C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05EA855A">
            <w:pPr>
              <w:widowControl/>
              <w:jc w:val="center"/>
              <w:rPr>
                <w:rFonts w:hint="eastAsia" w:ascii="宋体" w:hAnsi="宋体" w:eastAsia="宋体" w:cs="宋体"/>
                <w:kern w:val="0"/>
                <w:szCs w:val="21"/>
                <w:highlight w:val="none"/>
              </w:rPr>
            </w:pPr>
          </w:p>
        </w:tc>
      </w:tr>
      <w:tr w14:paraId="4096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CD3CE8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30</w:t>
            </w:r>
          </w:p>
        </w:tc>
        <w:tc>
          <w:tcPr>
            <w:tcW w:w="1114" w:type="dxa"/>
            <w:vAlign w:val="center"/>
          </w:tcPr>
          <w:p w14:paraId="013D0DC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7631C97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柜子</w:t>
            </w:r>
          </w:p>
        </w:tc>
        <w:tc>
          <w:tcPr>
            <w:tcW w:w="1371" w:type="dxa"/>
            <w:shd w:val="clear" w:color="auto" w:fill="auto"/>
            <w:vAlign w:val="center"/>
          </w:tcPr>
          <w:p w14:paraId="020DCAD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2400*1000*550</w:t>
            </w:r>
          </w:p>
        </w:tc>
        <w:tc>
          <w:tcPr>
            <w:tcW w:w="797" w:type="dxa"/>
            <w:shd w:val="clear" w:color="auto" w:fill="auto"/>
            <w:vAlign w:val="center"/>
          </w:tcPr>
          <w:p w14:paraId="36B48AA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D201E6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03F36C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219CF0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270C2F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CD197A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50kg</w:t>
            </w:r>
          </w:p>
        </w:tc>
        <w:tc>
          <w:tcPr>
            <w:tcW w:w="677" w:type="dxa"/>
            <w:vAlign w:val="center"/>
          </w:tcPr>
          <w:p w14:paraId="20DF7EAE">
            <w:pPr>
              <w:widowControl/>
              <w:jc w:val="center"/>
              <w:rPr>
                <w:rFonts w:hint="eastAsia" w:ascii="宋体" w:hAnsi="宋体" w:eastAsia="宋体" w:cs="宋体"/>
                <w:kern w:val="0"/>
                <w:szCs w:val="21"/>
                <w:highlight w:val="none"/>
              </w:rPr>
            </w:pPr>
          </w:p>
        </w:tc>
      </w:tr>
      <w:tr w14:paraId="7170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C3EEFC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31</w:t>
            </w:r>
          </w:p>
        </w:tc>
        <w:tc>
          <w:tcPr>
            <w:tcW w:w="1114" w:type="dxa"/>
            <w:vAlign w:val="center"/>
          </w:tcPr>
          <w:p w14:paraId="4385AC0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272D0FF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箱子</w:t>
            </w:r>
          </w:p>
        </w:tc>
        <w:tc>
          <w:tcPr>
            <w:tcW w:w="1371" w:type="dxa"/>
            <w:shd w:val="clear" w:color="auto" w:fill="auto"/>
            <w:vAlign w:val="center"/>
          </w:tcPr>
          <w:p w14:paraId="717A754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500*300*400</w:t>
            </w:r>
          </w:p>
        </w:tc>
        <w:tc>
          <w:tcPr>
            <w:tcW w:w="797" w:type="dxa"/>
            <w:shd w:val="clear" w:color="auto" w:fill="auto"/>
            <w:vAlign w:val="center"/>
          </w:tcPr>
          <w:p w14:paraId="6ABFF95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87" w:type="dxa"/>
            <w:shd w:val="clear" w:color="auto" w:fill="auto"/>
            <w:vAlign w:val="center"/>
          </w:tcPr>
          <w:p w14:paraId="4066753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78902D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8A990D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CF1D4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18E55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1B61575F">
            <w:pPr>
              <w:widowControl/>
              <w:jc w:val="center"/>
              <w:rPr>
                <w:rFonts w:hint="eastAsia" w:ascii="宋体" w:hAnsi="宋体" w:eastAsia="宋体" w:cs="宋体"/>
                <w:kern w:val="0"/>
                <w:szCs w:val="21"/>
                <w:highlight w:val="none"/>
              </w:rPr>
            </w:pPr>
          </w:p>
        </w:tc>
      </w:tr>
      <w:tr w14:paraId="664D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A264A5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32</w:t>
            </w:r>
          </w:p>
        </w:tc>
        <w:tc>
          <w:tcPr>
            <w:tcW w:w="1114" w:type="dxa"/>
            <w:vAlign w:val="center"/>
          </w:tcPr>
          <w:p w14:paraId="11F11C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2AADB70A">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折叠栏</w:t>
            </w:r>
          </w:p>
        </w:tc>
        <w:tc>
          <w:tcPr>
            <w:tcW w:w="1371" w:type="dxa"/>
            <w:shd w:val="clear" w:color="auto" w:fill="auto"/>
            <w:vAlign w:val="center"/>
          </w:tcPr>
          <w:p w14:paraId="705BB90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2FD728E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C52E3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69B349E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A4AAE7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4A285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CC2C71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503D4513">
            <w:pPr>
              <w:widowControl/>
              <w:jc w:val="center"/>
              <w:rPr>
                <w:rFonts w:hint="eastAsia" w:ascii="宋体" w:hAnsi="宋体" w:eastAsia="宋体" w:cs="宋体"/>
                <w:kern w:val="0"/>
                <w:szCs w:val="21"/>
                <w:highlight w:val="none"/>
              </w:rPr>
            </w:pPr>
          </w:p>
        </w:tc>
      </w:tr>
      <w:tr w14:paraId="5BEB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B1137A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33</w:t>
            </w:r>
          </w:p>
        </w:tc>
        <w:tc>
          <w:tcPr>
            <w:tcW w:w="1114" w:type="dxa"/>
            <w:vAlign w:val="center"/>
          </w:tcPr>
          <w:p w14:paraId="0A0FD19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4C4FCF0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称（身高、体重）</w:t>
            </w:r>
          </w:p>
        </w:tc>
        <w:tc>
          <w:tcPr>
            <w:tcW w:w="1371" w:type="dxa"/>
            <w:shd w:val="clear" w:color="auto" w:fill="auto"/>
            <w:vAlign w:val="center"/>
          </w:tcPr>
          <w:p w14:paraId="62AEB5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3773D7E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28E9D0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1EAEF92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F48774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D24488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FED4E5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71D075D5">
            <w:pPr>
              <w:widowControl/>
              <w:jc w:val="center"/>
              <w:rPr>
                <w:rFonts w:hint="eastAsia" w:ascii="宋体" w:hAnsi="宋体" w:eastAsia="宋体" w:cs="宋体"/>
                <w:kern w:val="0"/>
                <w:szCs w:val="21"/>
                <w:highlight w:val="none"/>
              </w:rPr>
            </w:pPr>
          </w:p>
        </w:tc>
      </w:tr>
      <w:tr w14:paraId="15F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AABEE4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34</w:t>
            </w:r>
          </w:p>
        </w:tc>
        <w:tc>
          <w:tcPr>
            <w:tcW w:w="1114" w:type="dxa"/>
            <w:vAlign w:val="center"/>
          </w:tcPr>
          <w:p w14:paraId="5ADD679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3493046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呼吸机</w:t>
            </w:r>
          </w:p>
        </w:tc>
        <w:tc>
          <w:tcPr>
            <w:tcW w:w="1371" w:type="dxa"/>
            <w:shd w:val="clear" w:color="auto" w:fill="auto"/>
            <w:vAlign w:val="center"/>
          </w:tcPr>
          <w:p w14:paraId="4AB067D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2FA62D5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75581A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4F1024E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AE5B9C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CACA43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E0CF81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3346F2A9">
            <w:pPr>
              <w:widowControl/>
              <w:jc w:val="center"/>
              <w:rPr>
                <w:rFonts w:hint="eastAsia" w:ascii="宋体" w:hAnsi="宋体" w:eastAsia="宋体" w:cs="宋体"/>
                <w:kern w:val="0"/>
                <w:szCs w:val="21"/>
                <w:highlight w:val="none"/>
              </w:rPr>
            </w:pPr>
          </w:p>
        </w:tc>
      </w:tr>
      <w:tr w14:paraId="608C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0605D6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35</w:t>
            </w:r>
          </w:p>
        </w:tc>
        <w:tc>
          <w:tcPr>
            <w:tcW w:w="1114" w:type="dxa"/>
            <w:vAlign w:val="center"/>
          </w:tcPr>
          <w:p w14:paraId="38CBBFE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12405B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床头柜</w:t>
            </w:r>
          </w:p>
        </w:tc>
        <w:tc>
          <w:tcPr>
            <w:tcW w:w="1371" w:type="dxa"/>
            <w:shd w:val="clear" w:color="auto" w:fill="auto"/>
            <w:vAlign w:val="center"/>
          </w:tcPr>
          <w:p w14:paraId="139138E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700*500*500</w:t>
            </w:r>
          </w:p>
        </w:tc>
        <w:tc>
          <w:tcPr>
            <w:tcW w:w="797" w:type="dxa"/>
            <w:shd w:val="clear" w:color="auto" w:fill="auto"/>
            <w:vAlign w:val="center"/>
          </w:tcPr>
          <w:p w14:paraId="39FE103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6DD8F4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7213252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CFADC8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C04A06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EF2B6C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40005148">
            <w:pPr>
              <w:widowControl/>
              <w:jc w:val="center"/>
              <w:rPr>
                <w:rFonts w:hint="eastAsia" w:ascii="宋体" w:hAnsi="宋体" w:eastAsia="宋体" w:cs="宋体"/>
                <w:kern w:val="0"/>
                <w:szCs w:val="21"/>
                <w:highlight w:val="none"/>
              </w:rPr>
            </w:pPr>
          </w:p>
        </w:tc>
      </w:tr>
      <w:tr w14:paraId="31C1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1BCF4A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36</w:t>
            </w:r>
          </w:p>
        </w:tc>
        <w:tc>
          <w:tcPr>
            <w:tcW w:w="1114" w:type="dxa"/>
            <w:vAlign w:val="center"/>
          </w:tcPr>
          <w:p w14:paraId="06EF49F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242D33FA">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假人模型</w:t>
            </w:r>
          </w:p>
        </w:tc>
        <w:tc>
          <w:tcPr>
            <w:tcW w:w="1371" w:type="dxa"/>
            <w:shd w:val="clear" w:color="auto" w:fill="auto"/>
            <w:vAlign w:val="center"/>
          </w:tcPr>
          <w:p w14:paraId="75D351F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5C0A19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08DE070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5A91A7C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4F3A4B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BA9AE1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02466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3kg</w:t>
            </w:r>
          </w:p>
        </w:tc>
        <w:tc>
          <w:tcPr>
            <w:tcW w:w="677" w:type="dxa"/>
            <w:vAlign w:val="center"/>
          </w:tcPr>
          <w:p w14:paraId="1A29939F">
            <w:pPr>
              <w:widowControl/>
              <w:jc w:val="center"/>
              <w:rPr>
                <w:rFonts w:hint="eastAsia" w:ascii="宋体" w:hAnsi="宋体" w:eastAsia="宋体" w:cs="宋体"/>
                <w:kern w:val="0"/>
                <w:szCs w:val="21"/>
                <w:highlight w:val="none"/>
              </w:rPr>
            </w:pPr>
          </w:p>
        </w:tc>
      </w:tr>
      <w:tr w14:paraId="3AC1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AC46CA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37</w:t>
            </w:r>
          </w:p>
        </w:tc>
        <w:tc>
          <w:tcPr>
            <w:tcW w:w="1114" w:type="dxa"/>
            <w:vAlign w:val="center"/>
          </w:tcPr>
          <w:p w14:paraId="41D1FF3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017F745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视力表</w:t>
            </w:r>
          </w:p>
        </w:tc>
        <w:tc>
          <w:tcPr>
            <w:tcW w:w="1371" w:type="dxa"/>
            <w:shd w:val="clear" w:color="auto" w:fill="auto"/>
            <w:vAlign w:val="center"/>
          </w:tcPr>
          <w:p w14:paraId="4EA6DB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6C6D381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AB4EB1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1B53939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840E65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CF19AC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5F759F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67626707">
            <w:pPr>
              <w:widowControl/>
              <w:jc w:val="center"/>
              <w:rPr>
                <w:rFonts w:hint="eastAsia" w:ascii="宋体" w:hAnsi="宋体" w:eastAsia="宋体" w:cs="宋体"/>
                <w:kern w:val="0"/>
                <w:szCs w:val="21"/>
                <w:highlight w:val="none"/>
              </w:rPr>
            </w:pPr>
          </w:p>
        </w:tc>
      </w:tr>
      <w:tr w14:paraId="1B59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2648AF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38</w:t>
            </w:r>
          </w:p>
        </w:tc>
        <w:tc>
          <w:tcPr>
            <w:tcW w:w="1114" w:type="dxa"/>
            <w:vAlign w:val="center"/>
          </w:tcPr>
          <w:p w14:paraId="2477EB1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AEB2E7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电动消毒机</w:t>
            </w:r>
          </w:p>
        </w:tc>
        <w:tc>
          <w:tcPr>
            <w:tcW w:w="1371" w:type="dxa"/>
            <w:shd w:val="clear" w:color="auto" w:fill="auto"/>
            <w:vAlign w:val="center"/>
          </w:tcPr>
          <w:p w14:paraId="25A4690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0677C0F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6287473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0E4A3D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45F0F6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F21DB3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DEEB7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0894D34C">
            <w:pPr>
              <w:widowControl/>
              <w:jc w:val="center"/>
              <w:rPr>
                <w:rFonts w:hint="eastAsia" w:ascii="宋体" w:hAnsi="宋体" w:eastAsia="宋体" w:cs="宋体"/>
                <w:kern w:val="0"/>
                <w:szCs w:val="21"/>
                <w:highlight w:val="none"/>
              </w:rPr>
            </w:pPr>
          </w:p>
        </w:tc>
      </w:tr>
      <w:tr w14:paraId="316C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750B62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39</w:t>
            </w:r>
          </w:p>
        </w:tc>
        <w:tc>
          <w:tcPr>
            <w:tcW w:w="1114" w:type="dxa"/>
            <w:vAlign w:val="center"/>
          </w:tcPr>
          <w:p w14:paraId="1FFE9E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424215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椅子</w:t>
            </w:r>
          </w:p>
        </w:tc>
        <w:tc>
          <w:tcPr>
            <w:tcW w:w="1371" w:type="dxa"/>
            <w:shd w:val="clear" w:color="auto" w:fill="auto"/>
            <w:vAlign w:val="center"/>
          </w:tcPr>
          <w:p w14:paraId="1D537D9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870*400*350</w:t>
            </w:r>
          </w:p>
        </w:tc>
        <w:tc>
          <w:tcPr>
            <w:tcW w:w="797" w:type="dxa"/>
            <w:shd w:val="clear" w:color="auto" w:fill="auto"/>
            <w:vAlign w:val="center"/>
          </w:tcPr>
          <w:p w14:paraId="49A5547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81923C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54437CE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DC2484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548D37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01ADB8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6AA222C8">
            <w:pPr>
              <w:widowControl/>
              <w:jc w:val="center"/>
              <w:rPr>
                <w:rFonts w:hint="eastAsia" w:ascii="宋体" w:hAnsi="宋体" w:eastAsia="宋体" w:cs="宋体"/>
                <w:kern w:val="0"/>
                <w:szCs w:val="21"/>
                <w:highlight w:val="none"/>
              </w:rPr>
            </w:pPr>
          </w:p>
        </w:tc>
      </w:tr>
      <w:tr w14:paraId="08E8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D877D4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w:t>
            </w:r>
          </w:p>
        </w:tc>
        <w:tc>
          <w:tcPr>
            <w:tcW w:w="1114" w:type="dxa"/>
            <w:vAlign w:val="center"/>
          </w:tcPr>
          <w:p w14:paraId="787E49C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7CB765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血压计</w:t>
            </w:r>
          </w:p>
        </w:tc>
        <w:tc>
          <w:tcPr>
            <w:tcW w:w="1371" w:type="dxa"/>
            <w:shd w:val="clear" w:color="auto" w:fill="auto"/>
            <w:vAlign w:val="center"/>
          </w:tcPr>
          <w:p w14:paraId="664D279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67B838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3A3A7B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AF7B6F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947266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2EF03A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036C6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6A9A6EE0">
            <w:pPr>
              <w:widowControl/>
              <w:jc w:val="center"/>
              <w:rPr>
                <w:rFonts w:hint="eastAsia" w:ascii="宋体" w:hAnsi="宋体" w:eastAsia="宋体" w:cs="宋体"/>
                <w:kern w:val="0"/>
                <w:szCs w:val="21"/>
                <w:highlight w:val="none"/>
              </w:rPr>
            </w:pPr>
          </w:p>
        </w:tc>
      </w:tr>
      <w:tr w14:paraId="4822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B83B56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41</w:t>
            </w:r>
          </w:p>
        </w:tc>
        <w:tc>
          <w:tcPr>
            <w:tcW w:w="1114" w:type="dxa"/>
            <w:vAlign w:val="center"/>
          </w:tcPr>
          <w:p w14:paraId="5FB58F5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4B35BB2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呼吸机</w:t>
            </w:r>
          </w:p>
        </w:tc>
        <w:tc>
          <w:tcPr>
            <w:tcW w:w="1371" w:type="dxa"/>
            <w:shd w:val="clear" w:color="auto" w:fill="auto"/>
            <w:vAlign w:val="center"/>
          </w:tcPr>
          <w:p w14:paraId="3A8AE5F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3FB44C0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DDEE5D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51859CF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B97495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CA57F3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B61BD8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4C35E86E">
            <w:pPr>
              <w:widowControl/>
              <w:jc w:val="center"/>
              <w:rPr>
                <w:rFonts w:hint="eastAsia" w:ascii="宋体" w:hAnsi="宋体" w:eastAsia="宋体" w:cs="宋体"/>
                <w:kern w:val="0"/>
                <w:szCs w:val="21"/>
                <w:highlight w:val="none"/>
              </w:rPr>
            </w:pPr>
          </w:p>
        </w:tc>
      </w:tr>
      <w:tr w14:paraId="055F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13FA43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42</w:t>
            </w:r>
          </w:p>
        </w:tc>
        <w:tc>
          <w:tcPr>
            <w:tcW w:w="1114" w:type="dxa"/>
            <w:vAlign w:val="center"/>
          </w:tcPr>
          <w:p w14:paraId="7EAFF6E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66EA01F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热水器</w:t>
            </w:r>
          </w:p>
        </w:tc>
        <w:tc>
          <w:tcPr>
            <w:tcW w:w="1371" w:type="dxa"/>
            <w:shd w:val="clear" w:color="auto" w:fill="auto"/>
            <w:vAlign w:val="center"/>
          </w:tcPr>
          <w:p w14:paraId="2E3300E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50升</w:t>
            </w:r>
          </w:p>
        </w:tc>
        <w:tc>
          <w:tcPr>
            <w:tcW w:w="797" w:type="dxa"/>
            <w:shd w:val="clear" w:color="auto" w:fill="auto"/>
            <w:vAlign w:val="center"/>
          </w:tcPr>
          <w:p w14:paraId="4F51FCA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0BF6BBA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4A7AC4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4AD10D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6C2CBA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59B52A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15kg</w:t>
            </w:r>
          </w:p>
        </w:tc>
        <w:tc>
          <w:tcPr>
            <w:tcW w:w="677" w:type="dxa"/>
            <w:vAlign w:val="center"/>
          </w:tcPr>
          <w:p w14:paraId="35FEA855">
            <w:pPr>
              <w:widowControl/>
              <w:jc w:val="center"/>
              <w:rPr>
                <w:rFonts w:hint="eastAsia" w:ascii="宋体" w:hAnsi="宋体" w:eastAsia="宋体" w:cs="宋体"/>
                <w:kern w:val="0"/>
                <w:szCs w:val="21"/>
                <w:highlight w:val="none"/>
              </w:rPr>
            </w:pPr>
          </w:p>
        </w:tc>
      </w:tr>
      <w:tr w14:paraId="47E7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ADABE2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43</w:t>
            </w:r>
          </w:p>
        </w:tc>
        <w:tc>
          <w:tcPr>
            <w:tcW w:w="1114" w:type="dxa"/>
            <w:vAlign w:val="center"/>
          </w:tcPr>
          <w:p w14:paraId="3332E6F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E0E470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消毒柜</w:t>
            </w:r>
          </w:p>
        </w:tc>
        <w:tc>
          <w:tcPr>
            <w:tcW w:w="1371" w:type="dxa"/>
            <w:shd w:val="clear" w:color="auto" w:fill="auto"/>
            <w:vAlign w:val="center"/>
          </w:tcPr>
          <w:p w14:paraId="212A787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500&amp;400*300</w:t>
            </w:r>
          </w:p>
        </w:tc>
        <w:tc>
          <w:tcPr>
            <w:tcW w:w="797" w:type="dxa"/>
            <w:shd w:val="clear" w:color="auto" w:fill="auto"/>
            <w:vAlign w:val="center"/>
          </w:tcPr>
          <w:p w14:paraId="637D3B7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19F6392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08F0D2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EC8BF7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BDF15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C0AAA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5FF1A923">
            <w:pPr>
              <w:widowControl/>
              <w:jc w:val="center"/>
              <w:rPr>
                <w:rFonts w:hint="eastAsia" w:ascii="宋体" w:hAnsi="宋体" w:eastAsia="宋体" w:cs="宋体"/>
                <w:kern w:val="0"/>
                <w:szCs w:val="21"/>
                <w:highlight w:val="none"/>
              </w:rPr>
            </w:pPr>
          </w:p>
        </w:tc>
      </w:tr>
      <w:tr w14:paraId="3886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015099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44</w:t>
            </w:r>
          </w:p>
        </w:tc>
        <w:tc>
          <w:tcPr>
            <w:tcW w:w="1114" w:type="dxa"/>
            <w:vAlign w:val="center"/>
          </w:tcPr>
          <w:p w14:paraId="05BD395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45539B6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助行器</w:t>
            </w:r>
          </w:p>
        </w:tc>
        <w:tc>
          <w:tcPr>
            <w:tcW w:w="1371" w:type="dxa"/>
            <w:shd w:val="clear" w:color="auto" w:fill="auto"/>
            <w:vAlign w:val="center"/>
          </w:tcPr>
          <w:p w14:paraId="11833D2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3FB7F46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421D8A4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5125AF1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DFBD06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7E7D36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5DE62E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72F9BA2D">
            <w:pPr>
              <w:widowControl/>
              <w:jc w:val="center"/>
              <w:rPr>
                <w:rFonts w:hint="eastAsia" w:ascii="宋体" w:hAnsi="宋体" w:eastAsia="宋体" w:cs="宋体"/>
                <w:kern w:val="0"/>
                <w:szCs w:val="21"/>
                <w:highlight w:val="none"/>
              </w:rPr>
            </w:pPr>
          </w:p>
        </w:tc>
      </w:tr>
      <w:tr w14:paraId="631C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05BE88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45</w:t>
            </w:r>
          </w:p>
        </w:tc>
        <w:tc>
          <w:tcPr>
            <w:tcW w:w="1114" w:type="dxa"/>
            <w:vAlign w:val="center"/>
          </w:tcPr>
          <w:p w14:paraId="432977D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256A99D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拐杖</w:t>
            </w:r>
          </w:p>
        </w:tc>
        <w:tc>
          <w:tcPr>
            <w:tcW w:w="1371" w:type="dxa"/>
            <w:shd w:val="clear" w:color="auto" w:fill="auto"/>
            <w:vAlign w:val="center"/>
          </w:tcPr>
          <w:p w14:paraId="08D3BDA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45B9A20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1187" w:type="dxa"/>
            <w:shd w:val="clear" w:color="auto" w:fill="auto"/>
            <w:vAlign w:val="center"/>
          </w:tcPr>
          <w:p w14:paraId="75AE767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054AA8D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FB0A5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18A8F2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B4FAE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706B3933">
            <w:pPr>
              <w:widowControl/>
              <w:jc w:val="center"/>
              <w:rPr>
                <w:rFonts w:hint="eastAsia" w:ascii="宋体" w:hAnsi="宋体" w:eastAsia="宋体" w:cs="宋体"/>
                <w:kern w:val="0"/>
                <w:szCs w:val="21"/>
                <w:highlight w:val="none"/>
              </w:rPr>
            </w:pPr>
          </w:p>
        </w:tc>
      </w:tr>
      <w:tr w14:paraId="11DA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B2A927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46</w:t>
            </w:r>
          </w:p>
        </w:tc>
        <w:tc>
          <w:tcPr>
            <w:tcW w:w="1114" w:type="dxa"/>
            <w:vAlign w:val="center"/>
          </w:tcPr>
          <w:p w14:paraId="7D861A3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2027E93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 w:val="24"/>
                <w:szCs w:val="24"/>
                <w:highlight w:val="none"/>
                <w:lang w:val="en-US" w:eastAsia="zh-CN"/>
              </w:rPr>
              <w:t>坐便登</w:t>
            </w:r>
          </w:p>
        </w:tc>
        <w:tc>
          <w:tcPr>
            <w:tcW w:w="1371" w:type="dxa"/>
            <w:shd w:val="clear" w:color="auto" w:fill="auto"/>
            <w:vAlign w:val="center"/>
          </w:tcPr>
          <w:p w14:paraId="2AD5558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16F201B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100B11F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0597766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C70A32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3FEA52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466D84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107B1C5D">
            <w:pPr>
              <w:widowControl/>
              <w:jc w:val="center"/>
              <w:rPr>
                <w:rFonts w:hint="eastAsia" w:ascii="宋体" w:hAnsi="宋体" w:eastAsia="宋体" w:cs="宋体"/>
                <w:kern w:val="0"/>
                <w:szCs w:val="21"/>
                <w:highlight w:val="none"/>
              </w:rPr>
            </w:pPr>
          </w:p>
        </w:tc>
      </w:tr>
      <w:tr w14:paraId="49D3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F3E5FB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47</w:t>
            </w:r>
          </w:p>
        </w:tc>
        <w:tc>
          <w:tcPr>
            <w:tcW w:w="1114" w:type="dxa"/>
            <w:vAlign w:val="center"/>
          </w:tcPr>
          <w:p w14:paraId="4A75A00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4BC8095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马桶</w:t>
            </w:r>
          </w:p>
        </w:tc>
        <w:tc>
          <w:tcPr>
            <w:tcW w:w="1371" w:type="dxa"/>
            <w:shd w:val="clear" w:color="auto" w:fill="auto"/>
            <w:vAlign w:val="center"/>
          </w:tcPr>
          <w:p w14:paraId="6CFC5D9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6BC9DB3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6AE0A7D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638492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1E909E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26A92B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6187F0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785B4CB6">
            <w:pPr>
              <w:widowControl/>
              <w:jc w:val="center"/>
              <w:rPr>
                <w:rFonts w:hint="eastAsia" w:ascii="宋体" w:hAnsi="宋体" w:eastAsia="宋体" w:cs="宋体"/>
                <w:kern w:val="0"/>
                <w:szCs w:val="21"/>
                <w:highlight w:val="none"/>
              </w:rPr>
            </w:pPr>
          </w:p>
        </w:tc>
      </w:tr>
      <w:tr w14:paraId="2D4B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58881A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48</w:t>
            </w:r>
          </w:p>
        </w:tc>
        <w:tc>
          <w:tcPr>
            <w:tcW w:w="1114" w:type="dxa"/>
            <w:vAlign w:val="center"/>
          </w:tcPr>
          <w:p w14:paraId="5C1EA86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49EF122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洗手池+镜子</w:t>
            </w:r>
          </w:p>
        </w:tc>
        <w:tc>
          <w:tcPr>
            <w:tcW w:w="1371" w:type="dxa"/>
            <w:shd w:val="clear" w:color="auto" w:fill="auto"/>
            <w:vAlign w:val="center"/>
          </w:tcPr>
          <w:p w14:paraId="3963C0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0B3D217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4B3D4A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304F5D3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AD2CDC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8C590C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729808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7199F647">
            <w:pPr>
              <w:widowControl/>
              <w:jc w:val="center"/>
              <w:rPr>
                <w:rFonts w:hint="eastAsia" w:ascii="宋体" w:hAnsi="宋体" w:eastAsia="宋体" w:cs="宋体"/>
                <w:kern w:val="0"/>
                <w:szCs w:val="21"/>
                <w:highlight w:val="none"/>
              </w:rPr>
            </w:pPr>
          </w:p>
        </w:tc>
      </w:tr>
      <w:tr w14:paraId="2211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8992E2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49</w:t>
            </w:r>
          </w:p>
        </w:tc>
        <w:tc>
          <w:tcPr>
            <w:tcW w:w="1114" w:type="dxa"/>
            <w:vAlign w:val="center"/>
          </w:tcPr>
          <w:p w14:paraId="51788D4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4FC9B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扶手</w:t>
            </w:r>
          </w:p>
        </w:tc>
        <w:tc>
          <w:tcPr>
            <w:tcW w:w="1371" w:type="dxa"/>
            <w:shd w:val="clear" w:color="auto" w:fill="auto"/>
            <w:vAlign w:val="center"/>
          </w:tcPr>
          <w:p w14:paraId="438A650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66D83D2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A69935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24B946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F93B2B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CABBB6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2B332A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2kg</w:t>
            </w:r>
          </w:p>
        </w:tc>
        <w:tc>
          <w:tcPr>
            <w:tcW w:w="677" w:type="dxa"/>
            <w:vAlign w:val="center"/>
          </w:tcPr>
          <w:p w14:paraId="3F059EEA">
            <w:pPr>
              <w:widowControl/>
              <w:jc w:val="center"/>
              <w:rPr>
                <w:rFonts w:hint="eastAsia" w:ascii="宋体" w:hAnsi="宋体" w:eastAsia="宋体" w:cs="宋体"/>
                <w:kern w:val="0"/>
                <w:szCs w:val="21"/>
                <w:highlight w:val="none"/>
              </w:rPr>
            </w:pPr>
          </w:p>
        </w:tc>
      </w:tr>
      <w:tr w14:paraId="2248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4B5FA1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w:t>
            </w:r>
          </w:p>
        </w:tc>
        <w:tc>
          <w:tcPr>
            <w:tcW w:w="1114" w:type="dxa"/>
            <w:vAlign w:val="center"/>
          </w:tcPr>
          <w:p w14:paraId="6289452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居家、社区、机构养老综合实训室（5-504北）</w:t>
            </w:r>
          </w:p>
        </w:tc>
        <w:tc>
          <w:tcPr>
            <w:tcW w:w="1055" w:type="dxa"/>
            <w:shd w:val="clear" w:color="auto" w:fill="auto"/>
            <w:vAlign w:val="center"/>
          </w:tcPr>
          <w:p w14:paraId="586611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冰箱</w:t>
            </w:r>
          </w:p>
        </w:tc>
        <w:tc>
          <w:tcPr>
            <w:tcW w:w="1371" w:type="dxa"/>
            <w:shd w:val="clear" w:color="auto" w:fill="auto"/>
            <w:vAlign w:val="center"/>
          </w:tcPr>
          <w:p w14:paraId="5732207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1700*600*600</w:t>
            </w:r>
          </w:p>
        </w:tc>
        <w:tc>
          <w:tcPr>
            <w:tcW w:w="797" w:type="dxa"/>
            <w:shd w:val="clear" w:color="auto" w:fill="auto"/>
            <w:vAlign w:val="center"/>
          </w:tcPr>
          <w:p w14:paraId="77A4B71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32D55A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5号教学楼504（北）</w:t>
            </w:r>
          </w:p>
        </w:tc>
        <w:tc>
          <w:tcPr>
            <w:tcW w:w="1959" w:type="dxa"/>
            <w:shd w:val="clear" w:color="auto" w:fill="auto"/>
            <w:vAlign w:val="center"/>
          </w:tcPr>
          <w:p w14:paraId="35FC096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幸福生活心理健康实训室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94A5F1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0ABEE4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B926C5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50kg</w:t>
            </w:r>
          </w:p>
        </w:tc>
        <w:tc>
          <w:tcPr>
            <w:tcW w:w="677" w:type="dxa"/>
            <w:vAlign w:val="center"/>
          </w:tcPr>
          <w:p w14:paraId="663F3355">
            <w:pPr>
              <w:widowControl/>
              <w:jc w:val="center"/>
              <w:rPr>
                <w:rFonts w:hint="eastAsia" w:ascii="宋体" w:hAnsi="宋体" w:eastAsia="宋体" w:cs="宋体"/>
                <w:kern w:val="0"/>
                <w:szCs w:val="21"/>
                <w:highlight w:val="none"/>
              </w:rPr>
            </w:pPr>
          </w:p>
        </w:tc>
      </w:tr>
      <w:tr w14:paraId="0F68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E6C483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51</w:t>
            </w:r>
          </w:p>
        </w:tc>
        <w:tc>
          <w:tcPr>
            <w:tcW w:w="1114" w:type="dxa"/>
            <w:vAlign w:val="center"/>
          </w:tcPr>
          <w:p w14:paraId="0DB5D5A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73DB6AB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护理床</w:t>
            </w:r>
          </w:p>
        </w:tc>
        <w:tc>
          <w:tcPr>
            <w:tcW w:w="1371" w:type="dxa"/>
            <w:shd w:val="clear" w:color="auto" w:fill="auto"/>
            <w:vAlign w:val="center"/>
          </w:tcPr>
          <w:p w14:paraId="302451C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200*1000*550</w:t>
            </w:r>
          </w:p>
        </w:tc>
        <w:tc>
          <w:tcPr>
            <w:tcW w:w="797" w:type="dxa"/>
            <w:shd w:val="clear" w:color="auto" w:fill="auto"/>
            <w:vAlign w:val="center"/>
          </w:tcPr>
          <w:p w14:paraId="78E71FC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1187" w:type="dxa"/>
            <w:shd w:val="clear" w:color="auto" w:fill="auto"/>
            <w:vAlign w:val="center"/>
          </w:tcPr>
          <w:p w14:paraId="4959B13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5D9CFF7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9D6FD8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819E91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A4A839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300kg</w:t>
            </w:r>
          </w:p>
        </w:tc>
        <w:tc>
          <w:tcPr>
            <w:tcW w:w="677" w:type="dxa"/>
            <w:vAlign w:val="center"/>
          </w:tcPr>
          <w:p w14:paraId="5521F8BE">
            <w:pPr>
              <w:widowControl/>
              <w:jc w:val="center"/>
              <w:rPr>
                <w:rFonts w:hint="eastAsia" w:ascii="宋体" w:hAnsi="宋体" w:eastAsia="宋体" w:cs="宋体"/>
                <w:kern w:val="0"/>
                <w:szCs w:val="21"/>
                <w:highlight w:val="none"/>
              </w:rPr>
            </w:pPr>
          </w:p>
        </w:tc>
      </w:tr>
      <w:tr w14:paraId="67E9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3BC108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52</w:t>
            </w:r>
          </w:p>
        </w:tc>
        <w:tc>
          <w:tcPr>
            <w:tcW w:w="1114" w:type="dxa"/>
            <w:vAlign w:val="center"/>
          </w:tcPr>
          <w:p w14:paraId="1C7E19D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0E9601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跑步机</w:t>
            </w:r>
          </w:p>
        </w:tc>
        <w:tc>
          <w:tcPr>
            <w:tcW w:w="1371" w:type="dxa"/>
            <w:shd w:val="clear" w:color="auto" w:fill="auto"/>
            <w:vAlign w:val="center"/>
          </w:tcPr>
          <w:p w14:paraId="3BE0DB8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1500*1000*520</w:t>
            </w:r>
          </w:p>
        </w:tc>
        <w:tc>
          <w:tcPr>
            <w:tcW w:w="797" w:type="dxa"/>
            <w:shd w:val="clear" w:color="auto" w:fill="auto"/>
            <w:vAlign w:val="center"/>
          </w:tcPr>
          <w:p w14:paraId="395CFDD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768EAB1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51F04F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1FDB11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10FB32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9A8DF3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0469FCB5">
            <w:pPr>
              <w:widowControl/>
              <w:jc w:val="center"/>
              <w:rPr>
                <w:rFonts w:hint="eastAsia" w:ascii="宋体" w:hAnsi="宋体" w:eastAsia="宋体" w:cs="宋体"/>
                <w:kern w:val="0"/>
                <w:szCs w:val="21"/>
                <w:highlight w:val="none"/>
              </w:rPr>
            </w:pPr>
          </w:p>
        </w:tc>
      </w:tr>
      <w:tr w14:paraId="2A67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C76366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53</w:t>
            </w:r>
          </w:p>
        </w:tc>
        <w:tc>
          <w:tcPr>
            <w:tcW w:w="1114" w:type="dxa"/>
            <w:vAlign w:val="center"/>
          </w:tcPr>
          <w:p w14:paraId="3EB6CBF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78F88AC2">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哑铃架</w:t>
            </w:r>
          </w:p>
        </w:tc>
        <w:tc>
          <w:tcPr>
            <w:tcW w:w="1371" w:type="dxa"/>
            <w:shd w:val="clear" w:color="auto" w:fill="auto"/>
            <w:vAlign w:val="center"/>
          </w:tcPr>
          <w:p w14:paraId="6A1D3D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500*12000*550</w:t>
            </w:r>
          </w:p>
        </w:tc>
        <w:tc>
          <w:tcPr>
            <w:tcW w:w="797" w:type="dxa"/>
            <w:shd w:val="clear" w:color="auto" w:fill="auto"/>
            <w:vAlign w:val="center"/>
          </w:tcPr>
          <w:p w14:paraId="5CF5BF1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124714C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7F1F25E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D76C29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17A2BE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E8B4CE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0AA3B092">
            <w:pPr>
              <w:widowControl/>
              <w:jc w:val="center"/>
              <w:rPr>
                <w:rFonts w:hint="eastAsia" w:ascii="宋体" w:hAnsi="宋体" w:eastAsia="宋体" w:cs="宋体"/>
                <w:kern w:val="0"/>
                <w:szCs w:val="21"/>
                <w:highlight w:val="none"/>
              </w:rPr>
            </w:pPr>
          </w:p>
        </w:tc>
      </w:tr>
      <w:tr w14:paraId="5105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484F99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54</w:t>
            </w:r>
          </w:p>
        </w:tc>
        <w:tc>
          <w:tcPr>
            <w:tcW w:w="1114" w:type="dxa"/>
            <w:vAlign w:val="center"/>
          </w:tcPr>
          <w:p w14:paraId="10F3978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74BE9E8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平衡功能检测训练系统</w:t>
            </w:r>
          </w:p>
        </w:tc>
        <w:tc>
          <w:tcPr>
            <w:tcW w:w="1371" w:type="dxa"/>
            <w:shd w:val="clear" w:color="auto" w:fill="auto"/>
            <w:vAlign w:val="center"/>
          </w:tcPr>
          <w:p w14:paraId="46C0963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300*1100*750</w:t>
            </w:r>
          </w:p>
        </w:tc>
        <w:tc>
          <w:tcPr>
            <w:tcW w:w="797" w:type="dxa"/>
            <w:shd w:val="clear" w:color="auto" w:fill="auto"/>
            <w:vAlign w:val="center"/>
          </w:tcPr>
          <w:p w14:paraId="5185155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874870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7630DAD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34787A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DF0D86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FE5D84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120kg</w:t>
            </w:r>
          </w:p>
        </w:tc>
        <w:tc>
          <w:tcPr>
            <w:tcW w:w="677" w:type="dxa"/>
            <w:vAlign w:val="center"/>
          </w:tcPr>
          <w:p w14:paraId="425A4CC8">
            <w:pPr>
              <w:widowControl/>
              <w:jc w:val="center"/>
              <w:rPr>
                <w:rFonts w:hint="eastAsia" w:ascii="宋体" w:hAnsi="宋体" w:eastAsia="宋体" w:cs="宋体"/>
                <w:kern w:val="0"/>
                <w:szCs w:val="21"/>
                <w:highlight w:val="none"/>
              </w:rPr>
            </w:pPr>
          </w:p>
        </w:tc>
      </w:tr>
      <w:tr w14:paraId="0911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4828FD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55</w:t>
            </w:r>
          </w:p>
        </w:tc>
        <w:tc>
          <w:tcPr>
            <w:tcW w:w="1114" w:type="dxa"/>
            <w:vAlign w:val="center"/>
          </w:tcPr>
          <w:p w14:paraId="1DA4E48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502CA86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辅助步行训练器</w:t>
            </w:r>
          </w:p>
        </w:tc>
        <w:tc>
          <w:tcPr>
            <w:tcW w:w="1371" w:type="dxa"/>
            <w:shd w:val="clear" w:color="auto" w:fill="auto"/>
            <w:vAlign w:val="center"/>
          </w:tcPr>
          <w:p w14:paraId="2DF94A2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640*900*950</w:t>
            </w:r>
          </w:p>
        </w:tc>
        <w:tc>
          <w:tcPr>
            <w:tcW w:w="797" w:type="dxa"/>
            <w:shd w:val="clear" w:color="auto" w:fill="auto"/>
            <w:vAlign w:val="center"/>
          </w:tcPr>
          <w:p w14:paraId="32AECA7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1187" w:type="dxa"/>
            <w:shd w:val="clear" w:color="auto" w:fill="auto"/>
            <w:vAlign w:val="center"/>
          </w:tcPr>
          <w:p w14:paraId="0117E0D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4630CB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016535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721C94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7107CD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51EFB007">
            <w:pPr>
              <w:widowControl/>
              <w:jc w:val="center"/>
              <w:rPr>
                <w:rFonts w:hint="eastAsia" w:ascii="宋体" w:hAnsi="宋体" w:eastAsia="宋体" w:cs="宋体"/>
                <w:kern w:val="0"/>
                <w:szCs w:val="21"/>
                <w:highlight w:val="none"/>
              </w:rPr>
            </w:pPr>
          </w:p>
        </w:tc>
      </w:tr>
      <w:tr w14:paraId="5EE7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F11377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56</w:t>
            </w:r>
          </w:p>
        </w:tc>
        <w:tc>
          <w:tcPr>
            <w:tcW w:w="1114" w:type="dxa"/>
            <w:vAlign w:val="center"/>
          </w:tcPr>
          <w:p w14:paraId="177D882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068DC88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锻炼自行车</w:t>
            </w:r>
          </w:p>
        </w:tc>
        <w:tc>
          <w:tcPr>
            <w:tcW w:w="1371" w:type="dxa"/>
            <w:shd w:val="clear" w:color="auto" w:fill="auto"/>
            <w:vAlign w:val="center"/>
          </w:tcPr>
          <w:p w14:paraId="010CCA9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244A26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CDBA8A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B9BC06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238937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0FAC31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0EBEEE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07AC2C20">
            <w:pPr>
              <w:widowControl/>
              <w:jc w:val="center"/>
              <w:rPr>
                <w:rFonts w:hint="eastAsia" w:ascii="宋体" w:hAnsi="宋体" w:eastAsia="宋体" w:cs="宋体"/>
                <w:kern w:val="0"/>
                <w:szCs w:val="21"/>
                <w:highlight w:val="none"/>
              </w:rPr>
            </w:pPr>
          </w:p>
        </w:tc>
      </w:tr>
      <w:tr w14:paraId="4151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3B62D4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57</w:t>
            </w:r>
          </w:p>
        </w:tc>
        <w:tc>
          <w:tcPr>
            <w:tcW w:w="1114" w:type="dxa"/>
            <w:vAlign w:val="center"/>
          </w:tcPr>
          <w:p w14:paraId="0B7C59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6964D41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牵引治疗仪</w:t>
            </w:r>
          </w:p>
        </w:tc>
        <w:tc>
          <w:tcPr>
            <w:tcW w:w="1371" w:type="dxa"/>
            <w:shd w:val="clear" w:color="auto" w:fill="auto"/>
            <w:vAlign w:val="center"/>
          </w:tcPr>
          <w:p w14:paraId="5275470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900*800*1000</w:t>
            </w:r>
          </w:p>
        </w:tc>
        <w:tc>
          <w:tcPr>
            <w:tcW w:w="797" w:type="dxa"/>
            <w:shd w:val="clear" w:color="auto" w:fill="auto"/>
            <w:vAlign w:val="center"/>
          </w:tcPr>
          <w:p w14:paraId="0CC84A1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6CE604D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55B7163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646058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A705E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F139CB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77B54B64">
            <w:pPr>
              <w:widowControl/>
              <w:jc w:val="center"/>
              <w:rPr>
                <w:rFonts w:hint="eastAsia" w:ascii="宋体" w:hAnsi="宋体" w:eastAsia="宋体" w:cs="宋体"/>
                <w:kern w:val="0"/>
                <w:szCs w:val="21"/>
                <w:highlight w:val="none"/>
              </w:rPr>
            </w:pPr>
          </w:p>
        </w:tc>
      </w:tr>
      <w:tr w14:paraId="5442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00C34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58</w:t>
            </w:r>
          </w:p>
        </w:tc>
        <w:tc>
          <w:tcPr>
            <w:tcW w:w="1114" w:type="dxa"/>
            <w:vAlign w:val="center"/>
          </w:tcPr>
          <w:p w14:paraId="6B4B4A7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06E9607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手功能组合训练</w:t>
            </w:r>
          </w:p>
        </w:tc>
        <w:tc>
          <w:tcPr>
            <w:tcW w:w="1371" w:type="dxa"/>
            <w:shd w:val="clear" w:color="auto" w:fill="auto"/>
            <w:vAlign w:val="center"/>
          </w:tcPr>
          <w:p w14:paraId="69CCE8F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700*800*1100</w:t>
            </w:r>
          </w:p>
        </w:tc>
        <w:tc>
          <w:tcPr>
            <w:tcW w:w="797" w:type="dxa"/>
            <w:shd w:val="clear" w:color="auto" w:fill="auto"/>
            <w:vAlign w:val="center"/>
          </w:tcPr>
          <w:p w14:paraId="172E3D5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1353563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62E293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032078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1CC3B4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D71872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2D057DCF">
            <w:pPr>
              <w:widowControl/>
              <w:jc w:val="center"/>
              <w:rPr>
                <w:rFonts w:hint="eastAsia" w:ascii="宋体" w:hAnsi="宋体" w:eastAsia="宋体" w:cs="宋体"/>
                <w:kern w:val="0"/>
                <w:szCs w:val="21"/>
                <w:highlight w:val="none"/>
              </w:rPr>
            </w:pPr>
          </w:p>
        </w:tc>
      </w:tr>
      <w:tr w14:paraId="32B7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C23050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59</w:t>
            </w:r>
          </w:p>
        </w:tc>
        <w:tc>
          <w:tcPr>
            <w:tcW w:w="1114" w:type="dxa"/>
            <w:vAlign w:val="center"/>
          </w:tcPr>
          <w:p w14:paraId="5153282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654287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主被动上下肢训练器</w:t>
            </w:r>
          </w:p>
        </w:tc>
        <w:tc>
          <w:tcPr>
            <w:tcW w:w="1371" w:type="dxa"/>
            <w:shd w:val="clear" w:color="auto" w:fill="auto"/>
            <w:vAlign w:val="center"/>
          </w:tcPr>
          <w:p w14:paraId="1062DE1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720*800*1100</w:t>
            </w:r>
          </w:p>
        </w:tc>
        <w:tc>
          <w:tcPr>
            <w:tcW w:w="797" w:type="dxa"/>
            <w:shd w:val="clear" w:color="auto" w:fill="auto"/>
            <w:vAlign w:val="center"/>
          </w:tcPr>
          <w:p w14:paraId="7264781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0DF05A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4415093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734F0E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D3696B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76A8DB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4D85B16A">
            <w:pPr>
              <w:widowControl/>
              <w:jc w:val="center"/>
              <w:rPr>
                <w:rFonts w:hint="eastAsia" w:ascii="宋体" w:hAnsi="宋体" w:eastAsia="宋体" w:cs="宋体"/>
                <w:kern w:val="0"/>
                <w:szCs w:val="21"/>
                <w:highlight w:val="none"/>
              </w:rPr>
            </w:pPr>
          </w:p>
        </w:tc>
      </w:tr>
      <w:tr w14:paraId="06BE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C4D1E3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w:t>
            </w:r>
          </w:p>
        </w:tc>
        <w:tc>
          <w:tcPr>
            <w:tcW w:w="1114" w:type="dxa"/>
            <w:vAlign w:val="center"/>
          </w:tcPr>
          <w:p w14:paraId="4E272B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538FA01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轮椅</w:t>
            </w:r>
          </w:p>
        </w:tc>
        <w:tc>
          <w:tcPr>
            <w:tcW w:w="1371" w:type="dxa"/>
            <w:shd w:val="clear" w:color="auto" w:fill="auto"/>
            <w:vAlign w:val="center"/>
          </w:tcPr>
          <w:p w14:paraId="6D2DFD6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0541972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6AAE4A9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6CA8C9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969025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0363E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F9BC2C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53F86B98">
            <w:pPr>
              <w:widowControl/>
              <w:jc w:val="center"/>
              <w:rPr>
                <w:rFonts w:hint="eastAsia" w:ascii="宋体" w:hAnsi="宋体" w:eastAsia="宋体" w:cs="宋体"/>
                <w:kern w:val="0"/>
                <w:szCs w:val="21"/>
                <w:highlight w:val="none"/>
              </w:rPr>
            </w:pPr>
          </w:p>
        </w:tc>
      </w:tr>
      <w:tr w14:paraId="538E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9B6EEF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61</w:t>
            </w:r>
          </w:p>
        </w:tc>
        <w:tc>
          <w:tcPr>
            <w:tcW w:w="1114" w:type="dxa"/>
            <w:vAlign w:val="center"/>
          </w:tcPr>
          <w:p w14:paraId="110F555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2557616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可折叠式电动轮椅</w:t>
            </w:r>
          </w:p>
        </w:tc>
        <w:tc>
          <w:tcPr>
            <w:tcW w:w="1371" w:type="dxa"/>
            <w:shd w:val="clear" w:color="auto" w:fill="auto"/>
            <w:vAlign w:val="center"/>
          </w:tcPr>
          <w:p w14:paraId="2966C3A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6223B73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ADB500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44AB24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568E9E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7083C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4847A1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40kg</w:t>
            </w:r>
          </w:p>
        </w:tc>
        <w:tc>
          <w:tcPr>
            <w:tcW w:w="677" w:type="dxa"/>
            <w:vAlign w:val="center"/>
          </w:tcPr>
          <w:p w14:paraId="1E3B6C2B">
            <w:pPr>
              <w:widowControl/>
              <w:jc w:val="center"/>
              <w:rPr>
                <w:rFonts w:hint="eastAsia" w:ascii="宋体" w:hAnsi="宋体" w:eastAsia="宋体" w:cs="宋体"/>
                <w:kern w:val="0"/>
                <w:szCs w:val="21"/>
                <w:highlight w:val="none"/>
              </w:rPr>
            </w:pPr>
          </w:p>
        </w:tc>
      </w:tr>
      <w:tr w14:paraId="3A1E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E6F2FC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62</w:t>
            </w:r>
          </w:p>
        </w:tc>
        <w:tc>
          <w:tcPr>
            <w:tcW w:w="1114" w:type="dxa"/>
            <w:vAlign w:val="center"/>
          </w:tcPr>
          <w:p w14:paraId="5D386FE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6693947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上肢训练器</w:t>
            </w:r>
          </w:p>
        </w:tc>
        <w:tc>
          <w:tcPr>
            <w:tcW w:w="1371" w:type="dxa"/>
            <w:shd w:val="clear" w:color="auto" w:fill="auto"/>
            <w:vAlign w:val="center"/>
          </w:tcPr>
          <w:p w14:paraId="0B4A38C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6C97087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2497554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1E832A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0D069A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A99129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F00AA4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796E0C39">
            <w:pPr>
              <w:widowControl/>
              <w:jc w:val="center"/>
              <w:rPr>
                <w:rFonts w:hint="eastAsia" w:ascii="宋体" w:hAnsi="宋体" w:eastAsia="宋体" w:cs="宋体"/>
                <w:kern w:val="0"/>
                <w:szCs w:val="21"/>
                <w:highlight w:val="none"/>
              </w:rPr>
            </w:pPr>
          </w:p>
        </w:tc>
      </w:tr>
      <w:tr w14:paraId="22E2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895492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63</w:t>
            </w:r>
          </w:p>
        </w:tc>
        <w:tc>
          <w:tcPr>
            <w:tcW w:w="1114" w:type="dxa"/>
            <w:vAlign w:val="center"/>
          </w:tcPr>
          <w:p w14:paraId="4BC9F5B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7A30E7A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腕关节屈伸训练器</w:t>
            </w:r>
          </w:p>
        </w:tc>
        <w:tc>
          <w:tcPr>
            <w:tcW w:w="1371" w:type="dxa"/>
            <w:shd w:val="clear" w:color="auto" w:fill="auto"/>
            <w:vAlign w:val="center"/>
          </w:tcPr>
          <w:p w14:paraId="47582F1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49B6D4D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E2BF37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06AEDE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429811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17A32E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1742F3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4FB1B3DD">
            <w:pPr>
              <w:widowControl/>
              <w:jc w:val="center"/>
              <w:rPr>
                <w:rFonts w:hint="eastAsia" w:ascii="宋体" w:hAnsi="宋体" w:eastAsia="宋体" w:cs="宋体"/>
                <w:kern w:val="0"/>
                <w:szCs w:val="21"/>
                <w:highlight w:val="none"/>
              </w:rPr>
            </w:pPr>
          </w:p>
        </w:tc>
      </w:tr>
      <w:tr w14:paraId="29BA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DE00E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64</w:t>
            </w:r>
          </w:p>
        </w:tc>
        <w:tc>
          <w:tcPr>
            <w:tcW w:w="1114" w:type="dxa"/>
            <w:vAlign w:val="center"/>
          </w:tcPr>
          <w:p w14:paraId="3409D32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433EF7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单杠训练器</w:t>
            </w:r>
          </w:p>
        </w:tc>
        <w:tc>
          <w:tcPr>
            <w:tcW w:w="1371" w:type="dxa"/>
            <w:shd w:val="clear" w:color="auto" w:fill="auto"/>
            <w:vAlign w:val="center"/>
          </w:tcPr>
          <w:p w14:paraId="305AE14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55A60CC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08744A1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3B34B4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A29C73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D45244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0C9A6F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50kg</w:t>
            </w:r>
          </w:p>
        </w:tc>
        <w:tc>
          <w:tcPr>
            <w:tcW w:w="677" w:type="dxa"/>
            <w:vAlign w:val="center"/>
          </w:tcPr>
          <w:p w14:paraId="135C397C">
            <w:pPr>
              <w:widowControl/>
              <w:jc w:val="center"/>
              <w:rPr>
                <w:rFonts w:hint="eastAsia" w:ascii="宋体" w:hAnsi="宋体" w:eastAsia="宋体" w:cs="宋体"/>
                <w:kern w:val="0"/>
                <w:szCs w:val="21"/>
                <w:highlight w:val="none"/>
              </w:rPr>
            </w:pPr>
          </w:p>
        </w:tc>
      </w:tr>
      <w:tr w14:paraId="05D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AFF8E6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65</w:t>
            </w:r>
          </w:p>
        </w:tc>
        <w:tc>
          <w:tcPr>
            <w:tcW w:w="1114" w:type="dxa"/>
            <w:vAlign w:val="center"/>
          </w:tcPr>
          <w:p w14:paraId="58314E1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555CB91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多功能训练器</w:t>
            </w:r>
          </w:p>
        </w:tc>
        <w:tc>
          <w:tcPr>
            <w:tcW w:w="1371" w:type="dxa"/>
            <w:shd w:val="clear" w:color="auto" w:fill="auto"/>
            <w:vAlign w:val="center"/>
          </w:tcPr>
          <w:p w14:paraId="4487147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2300*16000*1000</w:t>
            </w:r>
          </w:p>
        </w:tc>
        <w:tc>
          <w:tcPr>
            <w:tcW w:w="797" w:type="dxa"/>
            <w:shd w:val="clear" w:color="auto" w:fill="auto"/>
            <w:vAlign w:val="center"/>
          </w:tcPr>
          <w:p w14:paraId="626A7D6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0DA4919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4F262E7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1E443D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CEB501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E6C3AA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150kg</w:t>
            </w:r>
          </w:p>
        </w:tc>
        <w:tc>
          <w:tcPr>
            <w:tcW w:w="677" w:type="dxa"/>
            <w:vAlign w:val="center"/>
          </w:tcPr>
          <w:p w14:paraId="7C681BE1">
            <w:pPr>
              <w:widowControl/>
              <w:jc w:val="center"/>
              <w:rPr>
                <w:rFonts w:hint="eastAsia" w:ascii="宋体" w:hAnsi="宋体" w:eastAsia="宋体" w:cs="宋体"/>
                <w:kern w:val="0"/>
                <w:szCs w:val="21"/>
                <w:highlight w:val="none"/>
              </w:rPr>
            </w:pPr>
          </w:p>
        </w:tc>
      </w:tr>
      <w:tr w14:paraId="756A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146F66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66</w:t>
            </w:r>
          </w:p>
        </w:tc>
        <w:tc>
          <w:tcPr>
            <w:tcW w:w="1114" w:type="dxa"/>
            <w:vAlign w:val="center"/>
          </w:tcPr>
          <w:p w14:paraId="6B606EF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3773C3F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输液杆</w:t>
            </w:r>
          </w:p>
        </w:tc>
        <w:tc>
          <w:tcPr>
            <w:tcW w:w="1371" w:type="dxa"/>
            <w:shd w:val="clear" w:color="auto" w:fill="auto"/>
            <w:vAlign w:val="center"/>
          </w:tcPr>
          <w:p w14:paraId="5E8FB98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05E2983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w:t>
            </w:r>
          </w:p>
        </w:tc>
        <w:tc>
          <w:tcPr>
            <w:tcW w:w="1187" w:type="dxa"/>
            <w:shd w:val="clear" w:color="auto" w:fill="auto"/>
            <w:vAlign w:val="center"/>
          </w:tcPr>
          <w:p w14:paraId="29ABE4E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61C1E1B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FE3C22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2B33DE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6BBCF6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50B63A8B">
            <w:pPr>
              <w:widowControl/>
              <w:jc w:val="center"/>
              <w:rPr>
                <w:rFonts w:hint="eastAsia" w:ascii="宋体" w:hAnsi="宋体" w:eastAsia="宋体" w:cs="宋体"/>
                <w:kern w:val="0"/>
                <w:szCs w:val="21"/>
                <w:highlight w:val="none"/>
              </w:rPr>
            </w:pPr>
          </w:p>
        </w:tc>
      </w:tr>
      <w:tr w14:paraId="35F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127ECE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67</w:t>
            </w:r>
          </w:p>
        </w:tc>
        <w:tc>
          <w:tcPr>
            <w:tcW w:w="1114" w:type="dxa"/>
            <w:vAlign w:val="center"/>
          </w:tcPr>
          <w:p w14:paraId="550E37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1A8136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厕所扶手</w:t>
            </w:r>
          </w:p>
        </w:tc>
        <w:tc>
          <w:tcPr>
            <w:tcW w:w="1371" w:type="dxa"/>
            <w:shd w:val="clear" w:color="auto" w:fill="auto"/>
            <w:vAlign w:val="center"/>
          </w:tcPr>
          <w:p w14:paraId="3EB1B98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31CC47C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187" w:type="dxa"/>
            <w:shd w:val="clear" w:color="auto" w:fill="auto"/>
            <w:vAlign w:val="center"/>
          </w:tcPr>
          <w:p w14:paraId="7D02A77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7CC47D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2467F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39092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4B0F37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044D39DA">
            <w:pPr>
              <w:widowControl/>
              <w:jc w:val="center"/>
              <w:rPr>
                <w:rFonts w:hint="eastAsia" w:ascii="宋体" w:hAnsi="宋体" w:eastAsia="宋体" w:cs="宋体"/>
                <w:kern w:val="0"/>
                <w:szCs w:val="21"/>
                <w:highlight w:val="none"/>
              </w:rPr>
            </w:pPr>
          </w:p>
        </w:tc>
      </w:tr>
      <w:tr w14:paraId="4BF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B31C8B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68</w:t>
            </w:r>
          </w:p>
        </w:tc>
        <w:tc>
          <w:tcPr>
            <w:tcW w:w="1114" w:type="dxa"/>
            <w:vAlign w:val="center"/>
          </w:tcPr>
          <w:p w14:paraId="2A389A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2CE614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假人</w:t>
            </w:r>
          </w:p>
        </w:tc>
        <w:tc>
          <w:tcPr>
            <w:tcW w:w="1371" w:type="dxa"/>
            <w:shd w:val="clear" w:color="auto" w:fill="auto"/>
            <w:vAlign w:val="center"/>
          </w:tcPr>
          <w:p w14:paraId="6A71207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1E08E03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187" w:type="dxa"/>
            <w:shd w:val="clear" w:color="auto" w:fill="auto"/>
            <w:vAlign w:val="center"/>
          </w:tcPr>
          <w:p w14:paraId="23FF4EF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CDED1A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8586B7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DE0D9F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69620B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534B746E">
            <w:pPr>
              <w:widowControl/>
              <w:jc w:val="center"/>
              <w:rPr>
                <w:rFonts w:hint="eastAsia" w:ascii="宋体" w:hAnsi="宋体" w:eastAsia="宋体" w:cs="宋体"/>
                <w:kern w:val="0"/>
                <w:szCs w:val="21"/>
                <w:highlight w:val="none"/>
              </w:rPr>
            </w:pPr>
          </w:p>
        </w:tc>
      </w:tr>
      <w:tr w14:paraId="2CB4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BE72A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69</w:t>
            </w:r>
          </w:p>
        </w:tc>
        <w:tc>
          <w:tcPr>
            <w:tcW w:w="1114" w:type="dxa"/>
            <w:vAlign w:val="center"/>
          </w:tcPr>
          <w:p w14:paraId="52F4BE4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112173A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训练用阶梯</w:t>
            </w:r>
          </w:p>
        </w:tc>
        <w:tc>
          <w:tcPr>
            <w:tcW w:w="1371" w:type="dxa"/>
            <w:shd w:val="clear" w:color="auto" w:fill="auto"/>
            <w:vAlign w:val="center"/>
          </w:tcPr>
          <w:p w14:paraId="2B74624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3600*700</w:t>
            </w:r>
          </w:p>
        </w:tc>
        <w:tc>
          <w:tcPr>
            <w:tcW w:w="797" w:type="dxa"/>
            <w:shd w:val="clear" w:color="auto" w:fill="auto"/>
            <w:vAlign w:val="center"/>
          </w:tcPr>
          <w:p w14:paraId="0741A75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8D05C8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2D677A8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D4003C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2195D9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566948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3BC930D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可以拆三块</w:t>
            </w:r>
          </w:p>
        </w:tc>
      </w:tr>
      <w:tr w14:paraId="5545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5F3086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70</w:t>
            </w:r>
          </w:p>
        </w:tc>
        <w:tc>
          <w:tcPr>
            <w:tcW w:w="1114" w:type="dxa"/>
            <w:vAlign w:val="center"/>
          </w:tcPr>
          <w:p w14:paraId="00CBB99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35A03FA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护理车</w:t>
            </w:r>
          </w:p>
        </w:tc>
        <w:tc>
          <w:tcPr>
            <w:tcW w:w="1371" w:type="dxa"/>
            <w:shd w:val="clear" w:color="auto" w:fill="auto"/>
            <w:vAlign w:val="center"/>
          </w:tcPr>
          <w:p w14:paraId="37873BC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580*850*420</w:t>
            </w:r>
          </w:p>
        </w:tc>
        <w:tc>
          <w:tcPr>
            <w:tcW w:w="797" w:type="dxa"/>
            <w:shd w:val="clear" w:color="auto" w:fill="auto"/>
            <w:vAlign w:val="center"/>
          </w:tcPr>
          <w:p w14:paraId="4F36A27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1187" w:type="dxa"/>
            <w:shd w:val="clear" w:color="auto" w:fill="auto"/>
            <w:vAlign w:val="center"/>
          </w:tcPr>
          <w:p w14:paraId="0004C7D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6959173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42CECA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0FBCFC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87E837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3446C8D5">
            <w:pPr>
              <w:widowControl/>
              <w:jc w:val="center"/>
              <w:rPr>
                <w:rFonts w:hint="eastAsia" w:ascii="宋体" w:hAnsi="宋体" w:eastAsia="宋体" w:cs="宋体"/>
                <w:kern w:val="0"/>
                <w:szCs w:val="21"/>
                <w:highlight w:val="none"/>
                <w:lang w:val="en-US" w:eastAsia="zh-CN"/>
              </w:rPr>
            </w:pPr>
          </w:p>
        </w:tc>
      </w:tr>
      <w:tr w14:paraId="405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1CAFD5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71</w:t>
            </w:r>
          </w:p>
        </w:tc>
        <w:tc>
          <w:tcPr>
            <w:tcW w:w="1114" w:type="dxa"/>
            <w:vAlign w:val="center"/>
          </w:tcPr>
          <w:p w14:paraId="5EC3BE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5CC7331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送水车</w:t>
            </w:r>
          </w:p>
        </w:tc>
        <w:tc>
          <w:tcPr>
            <w:tcW w:w="1371" w:type="dxa"/>
            <w:shd w:val="clear" w:color="auto" w:fill="auto"/>
            <w:vAlign w:val="center"/>
          </w:tcPr>
          <w:p w14:paraId="662650E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900*1070*520</w:t>
            </w:r>
          </w:p>
        </w:tc>
        <w:tc>
          <w:tcPr>
            <w:tcW w:w="797" w:type="dxa"/>
            <w:shd w:val="clear" w:color="auto" w:fill="auto"/>
            <w:vAlign w:val="center"/>
          </w:tcPr>
          <w:p w14:paraId="5AD9FF4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1C88F6A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47E3DCC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A3D783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591455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09B659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7C9DA40F">
            <w:pPr>
              <w:widowControl/>
              <w:jc w:val="center"/>
              <w:rPr>
                <w:rFonts w:hint="eastAsia" w:ascii="宋体" w:hAnsi="宋体" w:eastAsia="宋体" w:cs="宋体"/>
                <w:kern w:val="0"/>
                <w:szCs w:val="21"/>
                <w:highlight w:val="none"/>
                <w:lang w:val="en-US" w:eastAsia="zh-CN"/>
              </w:rPr>
            </w:pPr>
          </w:p>
        </w:tc>
      </w:tr>
      <w:tr w14:paraId="6454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41D7FF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72</w:t>
            </w:r>
          </w:p>
        </w:tc>
        <w:tc>
          <w:tcPr>
            <w:tcW w:w="1114" w:type="dxa"/>
            <w:vAlign w:val="center"/>
          </w:tcPr>
          <w:p w14:paraId="26D5E4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682318E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床头柜</w:t>
            </w:r>
          </w:p>
        </w:tc>
        <w:tc>
          <w:tcPr>
            <w:tcW w:w="1371" w:type="dxa"/>
            <w:shd w:val="clear" w:color="auto" w:fill="auto"/>
            <w:vAlign w:val="center"/>
          </w:tcPr>
          <w:p w14:paraId="180C0CD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100*500*500</w:t>
            </w:r>
          </w:p>
        </w:tc>
        <w:tc>
          <w:tcPr>
            <w:tcW w:w="797" w:type="dxa"/>
            <w:shd w:val="clear" w:color="auto" w:fill="auto"/>
            <w:vAlign w:val="center"/>
          </w:tcPr>
          <w:p w14:paraId="3D0C7D9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27B2ADA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379278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C2247B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E5BE0E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E6D838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15kg</w:t>
            </w:r>
          </w:p>
        </w:tc>
        <w:tc>
          <w:tcPr>
            <w:tcW w:w="677" w:type="dxa"/>
            <w:vAlign w:val="center"/>
          </w:tcPr>
          <w:p w14:paraId="19CC4384">
            <w:pPr>
              <w:widowControl/>
              <w:jc w:val="center"/>
              <w:rPr>
                <w:rFonts w:hint="eastAsia" w:ascii="宋体" w:hAnsi="宋体" w:eastAsia="宋体" w:cs="宋体"/>
                <w:kern w:val="0"/>
                <w:szCs w:val="21"/>
                <w:highlight w:val="none"/>
                <w:lang w:val="en-US" w:eastAsia="zh-CN"/>
              </w:rPr>
            </w:pPr>
          </w:p>
        </w:tc>
      </w:tr>
      <w:tr w14:paraId="221B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F0D7DA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73</w:t>
            </w:r>
          </w:p>
        </w:tc>
        <w:tc>
          <w:tcPr>
            <w:tcW w:w="1114" w:type="dxa"/>
            <w:vAlign w:val="center"/>
          </w:tcPr>
          <w:p w14:paraId="76DC26C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5B659D6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下肢功率车（坐式）</w:t>
            </w:r>
          </w:p>
        </w:tc>
        <w:tc>
          <w:tcPr>
            <w:tcW w:w="1371" w:type="dxa"/>
            <w:shd w:val="clear" w:color="auto" w:fill="auto"/>
            <w:vAlign w:val="center"/>
          </w:tcPr>
          <w:p w14:paraId="6209115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1600*1600</w:t>
            </w:r>
          </w:p>
        </w:tc>
        <w:tc>
          <w:tcPr>
            <w:tcW w:w="797" w:type="dxa"/>
            <w:shd w:val="clear" w:color="auto" w:fill="auto"/>
            <w:vAlign w:val="center"/>
          </w:tcPr>
          <w:p w14:paraId="50199F3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80189F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9B25F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E53C6D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CE3C43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2099DC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0C98C235">
            <w:pPr>
              <w:widowControl/>
              <w:jc w:val="center"/>
              <w:rPr>
                <w:rFonts w:hint="eastAsia" w:ascii="宋体" w:hAnsi="宋体" w:eastAsia="宋体" w:cs="宋体"/>
                <w:kern w:val="0"/>
                <w:szCs w:val="21"/>
                <w:highlight w:val="none"/>
                <w:lang w:val="en-US" w:eastAsia="zh-CN"/>
              </w:rPr>
            </w:pPr>
          </w:p>
        </w:tc>
      </w:tr>
      <w:tr w14:paraId="3CB5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F61A46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74</w:t>
            </w:r>
          </w:p>
        </w:tc>
        <w:tc>
          <w:tcPr>
            <w:tcW w:w="1114" w:type="dxa"/>
            <w:vAlign w:val="center"/>
          </w:tcPr>
          <w:p w14:paraId="3F5DD8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2B5D9BE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辅助步行训练器</w:t>
            </w:r>
          </w:p>
        </w:tc>
        <w:tc>
          <w:tcPr>
            <w:tcW w:w="1371" w:type="dxa"/>
            <w:shd w:val="clear" w:color="auto" w:fill="auto"/>
            <w:vAlign w:val="center"/>
          </w:tcPr>
          <w:p w14:paraId="1E2FD67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2100*1000</w:t>
            </w:r>
          </w:p>
        </w:tc>
        <w:tc>
          <w:tcPr>
            <w:tcW w:w="797" w:type="dxa"/>
            <w:shd w:val="clear" w:color="auto" w:fill="auto"/>
            <w:vAlign w:val="center"/>
          </w:tcPr>
          <w:p w14:paraId="09022C2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50DEDD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292AB16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BF90C1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940E45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A37C19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80kg</w:t>
            </w:r>
          </w:p>
        </w:tc>
        <w:tc>
          <w:tcPr>
            <w:tcW w:w="677" w:type="dxa"/>
            <w:vAlign w:val="center"/>
          </w:tcPr>
          <w:p w14:paraId="7C3F41F3">
            <w:pPr>
              <w:widowControl/>
              <w:jc w:val="center"/>
              <w:rPr>
                <w:rFonts w:hint="eastAsia" w:ascii="宋体" w:hAnsi="宋体" w:eastAsia="宋体" w:cs="宋体"/>
                <w:kern w:val="0"/>
                <w:szCs w:val="21"/>
                <w:highlight w:val="none"/>
                <w:lang w:val="en-US" w:eastAsia="zh-CN"/>
              </w:rPr>
            </w:pPr>
          </w:p>
        </w:tc>
      </w:tr>
      <w:tr w14:paraId="40CB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4794F4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75</w:t>
            </w:r>
          </w:p>
        </w:tc>
        <w:tc>
          <w:tcPr>
            <w:tcW w:w="1114" w:type="dxa"/>
            <w:vAlign w:val="center"/>
          </w:tcPr>
          <w:p w14:paraId="2116535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39A539E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呼吸机</w:t>
            </w:r>
          </w:p>
        </w:tc>
        <w:tc>
          <w:tcPr>
            <w:tcW w:w="1371" w:type="dxa"/>
            <w:shd w:val="clear" w:color="auto" w:fill="auto"/>
            <w:vAlign w:val="center"/>
          </w:tcPr>
          <w:p w14:paraId="0A48151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797" w:type="dxa"/>
            <w:shd w:val="clear" w:color="auto" w:fill="auto"/>
            <w:vAlign w:val="center"/>
          </w:tcPr>
          <w:p w14:paraId="6434852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F1C0D3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8815F8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A4481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829DBD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3C6902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4BBE1EC3">
            <w:pPr>
              <w:widowControl/>
              <w:jc w:val="center"/>
              <w:rPr>
                <w:rFonts w:hint="eastAsia" w:ascii="宋体" w:hAnsi="宋体" w:eastAsia="宋体" w:cs="宋体"/>
                <w:kern w:val="0"/>
                <w:szCs w:val="21"/>
                <w:highlight w:val="none"/>
                <w:lang w:val="en-US" w:eastAsia="zh-CN"/>
              </w:rPr>
            </w:pPr>
          </w:p>
        </w:tc>
      </w:tr>
      <w:tr w14:paraId="57B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6B24F8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76</w:t>
            </w:r>
          </w:p>
        </w:tc>
        <w:tc>
          <w:tcPr>
            <w:tcW w:w="1114" w:type="dxa"/>
            <w:vAlign w:val="center"/>
          </w:tcPr>
          <w:p w14:paraId="5F7384B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1D1C2F3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单人沙发</w:t>
            </w:r>
          </w:p>
        </w:tc>
        <w:tc>
          <w:tcPr>
            <w:tcW w:w="1371" w:type="dxa"/>
            <w:shd w:val="clear" w:color="auto" w:fill="auto"/>
            <w:vAlign w:val="center"/>
          </w:tcPr>
          <w:p w14:paraId="6C81824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650*750*550</w:t>
            </w:r>
          </w:p>
        </w:tc>
        <w:tc>
          <w:tcPr>
            <w:tcW w:w="797" w:type="dxa"/>
            <w:shd w:val="clear" w:color="auto" w:fill="auto"/>
            <w:vAlign w:val="center"/>
          </w:tcPr>
          <w:p w14:paraId="699DCF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131AE9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79D41A7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B0868D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2C96AE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49B2F9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30kg</w:t>
            </w:r>
          </w:p>
        </w:tc>
        <w:tc>
          <w:tcPr>
            <w:tcW w:w="677" w:type="dxa"/>
            <w:vAlign w:val="center"/>
          </w:tcPr>
          <w:p w14:paraId="5903E6DE">
            <w:pPr>
              <w:widowControl/>
              <w:jc w:val="center"/>
              <w:rPr>
                <w:rFonts w:hint="eastAsia" w:ascii="宋体" w:hAnsi="宋体" w:eastAsia="宋体" w:cs="宋体"/>
                <w:kern w:val="0"/>
                <w:szCs w:val="21"/>
                <w:highlight w:val="none"/>
                <w:lang w:val="en-US" w:eastAsia="zh-CN"/>
              </w:rPr>
            </w:pPr>
          </w:p>
        </w:tc>
      </w:tr>
      <w:tr w14:paraId="5173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42BF7B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77</w:t>
            </w:r>
          </w:p>
        </w:tc>
        <w:tc>
          <w:tcPr>
            <w:tcW w:w="1114" w:type="dxa"/>
            <w:vAlign w:val="center"/>
          </w:tcPr>
          <w:p w14:paraId="093A68D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2CE521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拉力机</w:t>
            </w:r>
          </w:p>
        </w:tc>
        <w:tc>
          <w:tcPr>
            <w:tcW w:w="1371" w:type="dxa"/>
            <w:shd w:val="clear" w:color="auto" w:fill="auto"/>
            <w:vAlign w:val="center"/>
          </w:tcPr>
          <w:p w14:paraId="5EC20E8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1864461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2A6F612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57E5DDA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CFAEE4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45D132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4C6F3D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60kg</w:t>
            </w:r>
          </w:p>
        </w:tc>
        <w:tc>
          <w:tcPr>
            <w:tcW w:w="677" w:type="dxa"/>
            <w:vAlign w:val="center"/>
          </w:tcPr>
          <w:p w14:paraId="3754334C">
            <w:pPr>
              <w:widowControl/>
              <w:jc w:val="center"/>
              <w:rPr>
                <w:rFonts w:hint="eastAsia" w:ascii="宋体" w:hAnsi="宋体" w:eastAsia="宋体" w:cs="宋体"/>
                <w:kern w:val="0"/>
                <w:szCs w:val="21"/>
                <w:highlight w:val="none"/>
                <w:lang w:val="en-US" w:eastAsia="zh-CN"/>
              </w:rPr>
            </w:pPr>
          </w:p>
        </w:tc>
      </w:tr>
      <w:tr w14:paraId="31A6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328028D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78</w:t>
            </w:r>
          </w:p>
        </w:tc>
        <w:tc>
          <w:tcPr>
            <w:tcW w:w="1114" w:type="dxa"/>
            <w:vAlign w:val="center"/>
          </w:tcPr>
          <w:p w14:paraId="6ACFB3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04DA0CB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人体成分分析仪</w:t>
            </w:r>
          </w:p>
        </w:tc>
        <w:tc>
          <w:tcPr>
            <w:tcW w:w="1371" w:type="dxa"/>
            <w:shd w:val="clear" w:color="auto" w:fill="auto"/>
            <w:vAlign w:val="center"/>
          </w:tcPr>
          <w:p w14:paraId="5CA1A40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38F634C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1286C6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759A378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5872A1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DABC1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B40CDD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2295A71B">
            <w:pPr>
              <w:widowControl/>
              <w:jc w:val="center"/>
              <w:rPr>
                <w:rFonts w:hint="eastAsia" w:ascii="宋体" w:hAnsi="宋体" w:eastAsia="宋体" w:cs="宋体"/>
                <w:kern w:val="0"/>
                <w:szCs w:val="21"/>
                <w:highlight w:val="none"/>
                <w:lang w:val="en-US" w:eastAsia="zh-CN"/>
              </w:rPr>
            </w:pPr>
          </w:p>
        </w:tc>
      </w:tr>
      <w:tr w14:paraId="579C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FB64AE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79</w:t>
            </w:r>
          </w:p>
        </w:tc>
        <w:tc>
          <w:tcPr>
            <w:tcW w:w="1114" w:type="dxa"/>
            <w:vAlign w:val="center"/>
          </w:tcPr>
          <w:p w14:paraId="0596D08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02F73A9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多功能护理车+暖瓶10</w:t>
            </w:r>
          </w:p>
        </w:tc>
        <w:tc>
          <w:tcPr>
            <w:tcW w:w="1371" w:type="dxa"/>
            <w:shd w:val="clear" w:color="auto" w:fill="auto"/>
            <w:vAlign w:val="center"/>
          </w:tcPr>
          <w:p w14:paraId="756D817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950*700*750</w:t>
            </w:r>
          </w:p>
        </w:tc>
        <w:tc>
          <w:tcPr>
            <w:tcW w:w="797" w:type="dxa"/>
            <w:shd w:val="clear" w:color="auto" w:fill="auto"/>
            <w:vAlign w:val="center"/>
          </w:tcPr>
          <w:p w14:paraId="3383B98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3A51E0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67830E9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A4B661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1343D0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F07AD3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676D9C8E">
            <w:pPr>
              <w:widowControl/>
              <w:jc w:val="center"/>
              <w:rPr>
                <w:rFonts w:hint="eastAsia" w:ascii="宋体" w:hAnsi="宋体" w:eastAsia="宋体" w:cs="宋体"/>
                <w:kern w:val="0"/>
                <w:szCs w:val="21"/>
                <w:highlight w:val="none"/>
                <w:lang w:val="en-US" w:eastAsia="zh-CN"/>
              </w:rPr>
            </w:pPr>
          </w:p>
        </w:tc>
      </w:tr>
      <w:tr w14:paraId="01CF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2B37B8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80</w:t>
            </w:r>
          </w:p>
        </w:tc>
        <w:tc>
          <w:tcPr>
            <w:tcW w:w="1114" w:type="dxa"/>
            <w:vAlign w:val="center"/>
          </w:tcPr>
          <w:p w14:paraId="5D7E06A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39E4BA0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矫正镜</w:t>
            </w:r>
          </w:p>
        </w:tc>
        <w:tc>
          <w:tcPr>
            <w:tcW w:w="1371" w:type="dxa"/>
            <w:shd w:val="clear" w:color="auto" w:fill="auto"/>
            <w:vAlign w:val="center"/>
          </w:tcPr>
          <w:p w14:paraId="0BB7316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块</w:t>
            </w:r>
          </w:p>
        </w:tc>
        <w:tc>
          <w:tcPr>
            <w:tcW w:w="797" w:type="dxa"/>
            <w:shd w:val="clear" w:color="auto" w:fill="auto"/>
            <w:vAlign w:val="center"/>
          </w:tcPr>
          <w:p w14:paraId="709751D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13A318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3140079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365C38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2687EB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041391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3505DA7A">
            <w:pPr>
              <w:widowControl/>
              <w:jc w:val="center"/>
              <w:rPr>
                <w:rFonts w:hint="eastAsia" w:ascii="宋体" w:hAnsi="宋体" w:eastAsia="宋体" w:cs="宋体"/>
                <w:kern w:val="0"/>
                <w:szCs w:val="21"/>
                <w:highlight w:val="none"/>
                <w:lang w:val="en-US" w:eastAsia="zh-CN"/>
              </w:rPr>
            </w:pPr>
          </w:p>
        </w:tc>
      </w:tr>
      <w:tr w14:paraId="55E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0B15A5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81</w:t>
            </w:r>
          </w:p>
        </w:tc>
        <w:tc>
          <w:tcPr>
            <w:tcW w:w="1114" w:type="dxa"/>
            <w:vAlign w:val="center"/>
          </w:tcPr>
          <w:p w14:paraId="0837C43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4AE4E84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手指插球器</w:t>
            </w:r>
          </w:p>
        </w:tc>
        <w:tc>
          <w:tcPr>
            <w:tcW w:w="1371" w:type="dxa"/>
            <w:shd w:val="clear" w:color="auto" w:fill="auto"/>
            <w:vAlign w:val="center"/>
          </w:tcPr>
          <w:p w14:paraId="7538E93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盒</w:t>
            </w:r>
          </w:p>
        </w:tc>
        <w:tc>
          <w:tcPr>
            <w:tcW w:w="797" w:type="dxa"/>
            <w:shd w:val="clear" w:color="auto" w:fill="auto"/>
            <w:vAlign w:val="center"/>
          </w:tcPr>
          <w:p w14:paraId="3C8D589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2313A05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261119A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494F626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07751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CB4A2C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3kg</w:t>
            </w:r>
          </w:p>
        </w:tc>
        <w:tc>
          <w:tcPr>
            <w:tcW w:w="677" w:type="dxa"/>
            <w:vAlign w:val="center"/>
          </w:tcPr>
          <w:p w14:paraId="46CD5E92">
            <w:pPr>
              <w:widowControl/>
              <w:jc w:val="center"/>
              <w:rPr>
                <w:rFonts w:hint="eastAsia" w:ascii="宋体" w:hAnsi="宋体" w:eastAsia="宋体" w:cs="宋体"/>
                <w:kern w:val="0"/>
                <w:szCs w:val="21"/>
                <w:highlight w:val="none"/>
                <w:lang w:val="en-US" w:eastAsia="zh-CN"/>
              </w:rPr>
            </w:pPr>
          </w:p>
        </w:tc>
      </w:tr>
      <w:tr w14:paraId="0481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31BE46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82</w:t>
            </w:r>
          </w:p>
        </w:tc>
        <w:tc>
          <w:tcPr>
            <w:tcW w:w="1114" w:type="dxa"/>
            <w:vAlign w:val="center"/>
          </w:tcPr>
          <w:p w14:paraId="4E3ACC7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31BD016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中控系统</w:t>
            </w:r>
          </w:p>
        </w:tc>
        <w:tc>
          <w:tcPr>
            <w:tcW w:w="1371" w:type="dxa"/>
            <w:shd w:val="clear" w:color="auto" w:fill="auto"/>
            <w:vAlign w:val="center"/>
          </w:tcPr>
          <w:p w14:paraId="75EFE24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1500*800*700</w:t>
            </w:r>
          </w:p>
        </w:tc>
        <w:tc>
          <w:tcPr>
            <w:tcW w:w="797" w:type="dxa"/>
            <w:shd w:val="clear" w:color="auto" w:fill="auto"/>
            <w:vAlign w:val="center"/>
          </w:tcPr>
          <w:p w14:paraId="068B1AC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EF39C0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095D8F7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171C0E1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94096E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61364C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100kg</w:t>
            </w:r>
          </w:p>
        </w:tc>
        <w:tc>
          <w:tcPr>
            <w:tcW w:w="677" w:type="dxa"/>
            <w:vAlign w:val="center"/>
          </w:tcPr>
          <w:p w14:paraId="785CAF25">
            <w:pPr>
              <w:widowControl/>
              <w:jc w:val="center"/>
              <w:rPr>
                <w:rFonts w:hint="eastAsia" w:ascii="宋体" w:hAnsi="宋体" w:eastAsia="宋体" w:cs="宋体"/>
                <w:kern w:val="0"/>
                <w:szCs w:val="21"/>
                <w:highlight w:val="none"/>
                <w:lang w:val="en-US" w:eastAsia="zh-CN"/>
              </w:rPr>
            </w:pPr>
          </w:p>
        </w:tc>
      </w:tr>
      <w:tr w14:paraId="2E4D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85A142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83</w:t>
            </w:r>
          </w:p>
        </w:tc>
        <w:tc>
          <w:tcPr>
            <w:tcW w:w="1114" w:type="dxa"/>
            <w:vAlign w:val="center"/>
          </w:tcPr>
          <w:p w14:paraId="7B36983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60FC06C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幕布</w:t>
            </w:r>
          </w:p>
        </w:tc>
        <w:tc>
          <w:tcPr>
            <w:tcW w:w="1371" w:type="dxa"/>
            <w:shd w:val="clear" w:color="auto" w:fill="auto"/>
            <w:vAlign w:val="center"/>
          </w:tcPr>
          <w:p w14:paraId="24B239D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25CD10E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4F0EC6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0B1CD22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F98345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D95B38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09797E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1F4BF765">
            <w:pPr>
              <w:widowControl/>
              <w:jc w:val="center"/>
              <w:rPr>
                <w:rFonts w:hint="eastAsia" w:ascii="宋体" w:hAnsi="宋体" w:eastAsia="宋体" w:cs="宋体"/>
                <w:kern w:val="0"/>
                <w:szCs w:val="21"/>
                <w:highlight w:val="none"/>
                <w:lang w:val="en-US" w:eastAsia="zh-CN"/>
              </w:rPr>
            </w:pPr>
          </w:p>
        </w:tc>
      </w:tr>
      <w:tr w14:paraId="5842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4F9EE7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84</w:t>
            </w:r>
          </w:p>
        </w:tc>
        <w:tc>
          <w:tcPr>
            <w:tcW w:w="1114" w:type="dxa"/>
            <w:vAlign w:val="center"/>
          </w:tcPr>
          <w:p w14:paraId="055D820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7B34B65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投影仪</w:t>
            </w:r>
          </w:p>
        </w:tc>
        <w:tc>
          <w:tcPr>
            <w:tcW w:w="1371" w:type="dxa"/>
            <w:shd w:val="clear" w:color="auto" w:fill="auto"/>
            <w:vAlign w:val="center"/>
          </w:tcPr>
          <w:p w14:paraId="7C7625A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5A34141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2CCD2C8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5114F4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5DDBEA6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579CE66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90D8A7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03C969B2">
            <w:pPr>
              <w:widowControl/>
              <w:jc w:val="center"/>
              <w:rPr>
                <w:rFonts w:hint="eastAsia" w:ascii="宋体" w:hAnsi="宋体" w:eastAsia="宋体" w:cs="宋体"/>
                <w:kern w:val="0"/>
                <w:szCs w:val="21"/>
                <w:highlight w:val="none"/>
                <w:lang w:val="en-US" w:eastAsia="zh-CN"/>
              </w:rPr>
            </w:pPr>
          </w:p>
        </w:tc>
      </w:tr>
      <w:tr w14:paraId="2B29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4879292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85</w:t>
            </w:r>
          </w:p>
        </w:tc>
        <w:tc>
          <w:tcPr>
            <w:tcW w:w="1114" w:type="dxa"/>
            <w:vAlign w:val="center"/>
          </w:tcPr>
          <w:p w14:paraId="3B69F76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正常人体结构与功能实训室</w:t>
            </w:r>
          </w:p>
        </w:tc>
        <w:tc>
          <w:tcPr>
            <w:tcW w:w="1055" w:type="dxa"/>
            <w:shd w:val="clear" w:color="auto" w:fill="auto"/>
            <w:vAlign w:val="center"/>
          </w:tcPr>
          <w:p w14:paraId="28C0FF6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台式电脑+转换器+插座板</w:t>
            </w:r>
          </w:p>
        </w:tc>
        <w:tc>
          <w:tcPr>
            <w:tcW w:w="1371" w:type="dxa"/>
            <w:shd w:val="clear" w:color="auto" w:fill="auto"/>
            <w:vAlign w:val="center"/>
          </w:tcPr>
          <w:p w14:paraId="60C2956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台</w:t>
            </w:r>
          </w:p>
        </w:tc>
        <w:tc>
          <w:tcPr>
            <w:tcW w:w="797" w:type="dxa"/>
            <w:shd w:val="clear" w:color="auto" w:fill="auto"/>
            <w:vAlign w:val="center"/>
          </w:tcPr>
          <w:p w14:paraId="72BD2C5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75A273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5号教学楼512</w:t>
            </w:r>
          </w:p>
        </w:tc>
        <w:tc>
          <w:tcPr>
            <w:tcW w:w="1959" w:type="dxa"/>
            <w:shd w:val="clear" w:color="auto" w:fill="auto"/>
            <w:vAlign w:val="center"/>
          </w:tcPr>
          <w:p w14:paraId="14BFF8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705025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7F66AEC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F813EF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7Skg</w:t>
            </w:r>
          </w:p>
        </w:tc>
        <w:tc>
          <w:tcPr>
            <w:tcW w:w="677" w:type="dxa"/>
            <w:vAlign w:val="center"/>
          </w:tcPr>
          <w:p w14:paraId="1F5E49E3">
            <w:pPr>
              <w:widowControl/>
              <w:jc w:val="center"/>
              <w:rPr>
                <w:rFonts w:hint="eastAsia" w:ascii="宋体" w:hAnsi="宋体" w:eastAsia="宋体" w:cs="宋体"/>
                <w:kern w:val="0"/>
                <w:szCs w:val="21"/>
                <w:highlight w:val="none"/>
                <w:lang w:val="en-US" w:eastAsia="zh-CN"/>
              </w:rPr>
            </w:pPr>
          </w:p>
        </w:tc>
      </w:tr>
      <w:tr w14:paraId="25D0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325C83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86</w:t>
            </w:r>
          </w:p>
        </w:tc>
        <w:tc>
          <w:tcPr>
            <w:tcW w:w="1114" w:type="dxa"/>
            <w:vAlign w:val="center"/>
          </w:tcPr>
          <w:p w14:paraId="110EF9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2B6F375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椅子</w:t>
            </w:r>
          </w:p>
        </w:tc>
        <w:tc>
          <w:tcPr>
            <w:tcW w:w="1371" w:type="dxa"/>
            <w:shd w:val="clear" w:color="auto" w:fill="auto"/>
            <w:vAlign w:val="center"/>
          </w:tcPr>
          <w:p w14:paraId="79FD81F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770*400</w:t>
            </w:r>
          </w:p>
        </w:tc>
        <w:tc>
          <w:tcPr>
            <w:tcW w:w="797" w:type="dxa"/>
            <w:shd w:val="clear" w:color="auto" w:fill="auto"/>
            <w:vAlign w:val="center"/>
          </w:tcPr>
          <w:p w14:paraId="019561D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w:t>
            </w:r>
          </w:p>
        </w:tc>
        <w:tc>
          <w:tcPr>
            <w:tcW w:w="1187" w:type="dxa"/>
            <w:shd w:val="clear" w:color="auto" w:fill="auto"/>
            <w:vAlign w:val="center"/>
          </w:tcPr>
          <w:p w14:paraId="0C5ECED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2A5B667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1DE3C0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28BEAF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E7982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250kg</w:t>
            </w:r>
          </w:p>
        </w:tc>
        <w:tc>
          <w:tcPr>
            <w:tcW w:w="677" w:type="dxa"/>
            <w:vAlign w:val="center"/>
          </w:tcPr>
          <w:p w14:paraId="0BB820AF">
            <w:pPr>
              <w:widowControl/>
              <w:jc w:val="center"/>
              <w:rPr>
                <w:rFonts w:hint="eastAsia" w:ascii="宋体" w:hAnsi="宋体" w:eastAsia="宋体" w:cs="宋体"/>
                <w:kern w:val="0"/>
                <w:szCs w:val="21"/>
                <w:highlight w:val="none"/>
                <w:lang w:val="en-US" w:eastAsia="zh-CN"/>
              </w:rPr>
            </w:pPr>
          </w:p>
        </w:tc>
      </w:tr>
      <w:tr w14:paraId="1FF8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0670B5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87</w:t>
            </w:r>
          </w:p>
        </w:tc>
        <w:tc>
          <w:tcPr>
            <w:tcW w:w="1114" w:type="dxa"/>
            <w:vAlign w:val="center"/>
          </w:tcPr>
          <w:p w14:paraId="06B7EB5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1E8D48A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互联网教学一体机</w:t>
            </w:r>
          </w:p>
        </w:tc>
        <w:tc>
          <w:tcPr>
            <w:tcW w:w="1371" w:type="dxa"/>
            <w:shd w:val="clear" w:color="auto" w:fill="auto"/>
            <w:vAlign w:val="center"/>
          </w:tcPr>
          <w:p w14:paraId="291DA6B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2000*1200</w:t>
            </w:r>
          </w:p>
        </w:tc>
        <w:tc>
          <w:tcPr>
            <w:tcW w:w="797" w:type="dxa"/>
            <w:shd w:val="clear" w:color="auto" w:fill="auto"/>
            <w:vAlign w:val="center"/>
          </w:tcPr>
          <w:p w14:paraId="66932FA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5FA57AE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261D5B2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FE6C0C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F2968F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67B1B7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60kg</w:t>
            </w:r>
          </w:p>
        </w:tc>
        <w:tc>
          <w:tcPr>
            <w:tcW w:w="677" w:type="dxa"/>
            <w:vAlign w:val="center"/>
          </w:tcPr>
          <w:p w14:paraId="0C72FE9A">
            <w:pPr>
              <w:widowControl/>
              <w:jc w:val="center"/>
              <w:rPr>
                <w:rFonts w:hint="eastAsia" w:ascii="宋体" w:hAnsi="宋体" w:eastAsia="宋体" w:cs="宋体"/>
                <w:kern w:val="0"/>
                <w:szCs w:val="21"/>
                <w:highlight w:val="none"/>
                <w:lang w:val="en-US" w:eastAsia="zh-CN"/>
              </w:rPr>
            </w:pPr>
          </w:p>
        </w:tc>
      </w:tr>
      <w:tr w14:paraId="7E66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1B4323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88</w:t>
            </w:r>
          </w:p>
        </w:tc>
        <w:tc>
          <w:tcPr>
            <w:tcW w:w="1114" w:type="dxa"/>
            <w:vAlign w:val="center"/>
          </w:tcPr>
          <w:p w14:paraId="1F144C40">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38E7E733">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空调</w:t>
            </w:r>
          </w:p>
        </w:tc>
        <w:tc>
          <w:tcPr>
            <w:tcW w:w="1371" w:type="dxa"/>
            <w:shd w:val="clear" w:color="auto" w:fill="auto"/>
            <w:vAlign w:val="center"/>
          </w:tcPr>
          <w:p w14:paraId="4F3351A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1500</w:t>
            </w:r>
          </w:p>
        </w:tc>
        <w:tc>
          <w:tcPr>
            <w:tcW w:w="797" w:type="dxa"/>
            <w:shd w:val="clear" w:color="auto" w:fill="auto"/>
            <w:vAlign w:val="center"/>
          </w:tcPr>
          <w:p w14:paraId="2096DD8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1FCEAE2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5E61CC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68FAB3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388769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A2C212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218F5A99">
            <w:pPr>
              <w:widowControl/>
              <w:jc w:val="center"/>
              <w:rPr>
                <w:rFonts w:hint="eastAsia" w:ascii="宋体" w:hAnsi="宋体" w:eastAsia="宋体" w:cs="宋体"/>
                <w:kern w:val="0"/>
                <w:szCs w:val="21"/>
                <w:highlight w:val="none"/>
                <w:lang w:val="en-US" w:eastAsia="zh-CN"/>
              </w:rPr>
            </w:pPr>
          </w:p>
        </w:tc>
      </w:tr>
      <w:tr w14:paraId="1DB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CE6D20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89</w:t>
            </w:r>
          </w:p>
        </w:tc>
        <w:tc>
          <w:tcPr>
            <w:tcW w:w="1114" w:type="dxa"/>
            <w:vAlign w:val="center"/>
          </w:tcPr>
          <w:p w14:paraId="7B737D8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7CBE2612">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课桌</w:t>
            </w:r>
          </w:p>
        </w:tc>
        <w:tc>
          <w:tcPr>
            <w:tcW w:w="1371" w:type="dxa"/>
            <w:shd w:val="clear" w:color="auto" w:fill="auto"/>
            <w:vAlign w:val="center"/>
          </w:tcPr>
          <w:p w14:paraId="68FB8A9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400*1200*800</w:t>
            </w:r>
          </w:p>
        </w:tc>
        <w:tc>
          <w:tcPr>
            <w:tcW w:w="797" w:type="dxa"/>
            <w:shd w:val="clear" w:color="auto" w:fill="auto"/>
            <w:vAlign w:val="center"/>
          </w:tcPr>
          <w:p w14:paraId="6CAB095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5745030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35BB05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A45D38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79B6DD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5AD97E1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18B4E6AB">
            <w:pPr>
              <w:widowControl/>
              <w:jc w:val="center"/>
              <w:rPr>
                <w:rFonts w:hint="eastAsia" w:ascii="宋体" w:hAnsi="宋体" w:eastAsia="宋体" w:cs="宋体"/>
                <w:kern w:val="0"/>
                <w:szCs w:val="21"/>
                <w:highlight w:val="none"/>
                <w:lang w:val="en-US" w:eastAsia="zh-CN"/>
              </w:rPr>
            </w:pPr>
          </w:p>
        </w:tc>
      </w:tr>
      <w:tr w14:paraId="3E5A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ABB38F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90</w:t>
            </w:r>
          </w:p>
        </w:tc>
        <w:tc>
          <w:tcPr>
            <w:tcW w:w="1114" w:type="dxa"/>
            <w:vAlign w:val="center"/>
          </w:tcPr>
          <w:p w14:paraId="40C04A1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543E44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轮椅</w:t>
            </w:r>
          </w:p>
        </w:tc>
        <w:tc>
          <w:tcPr>
            <w:tcW w:w="1371" w:type="dxa"/>
            <w:shd w:val="clear" w:color="auto" w:fill="auto"/>
            <w:vAlign w:val="center"/>
          </w:tcPr>
          <w:p w14:paraId="6E27D4F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个</w:t>
            </w:r>
          </w:p>
        </w:tc>
        <w:tc>
          <w:tcPr>
            <w:tcW w:w="797" w:type="dxa"/>
            <w:shd w:val="clear" w:color="auto" w:fill="auto"/>
            <w:vAlign w:val="center"/>
          </w:tcPr>
          <w:p w14:paraId="7D1A5BA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454DA0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6AF6596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6AB5B46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00EA4C4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6E5AEE4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10kg</w:t>
            </w:r>
          </w:p>
        </w:tc>
        <w:tc>
          <w:tcPr>
            <w:tcW w:w="677" w:type="dxa"/>
            <w:vAlign w:val="center"/>
          </w:tcPr>
          <w:p w14:paraId="0097DBCE">
            <w:pPr>
              <w:widowControl/>
              <w:jc w:val="center"/>
              <w:rPr>
                <w:rFonts w:hint="eastAsia" w:ascii="宋体" w:hAnsi="宋体" w:eastAsia="宋体" w:cs="宋体"/>
                <w:kern w:val="0"/>
                <w:szCs w:val="21"/>
                <w:highlight w:val="none"/>
                <w:lang w:val="en-US" w:eastAsia="zh-CN"/>
              </w:rPr>
            </w:pPr>
          </w:p>
        </w:tc>
      </w:tr>
      <w:tr w14:paraId="6A05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0E2A1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91</w:t>
            </w:r>
          </w:p>
        </w:tc>
        <w:tc>
          <w:tcPr>
            <w:tcW w:w="1114" w:type="dxa"/>
            <w:vAlign w:val="center"/>
          </w:tcPr>
          <w:p w14:paraId="74019F5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468C4C62">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床头柜</w:t>
            </w:r>
          </w:p>
        </w:tc>
        <w:tc>
          <w:tcPr>
            <w:tcW w:w="1371" w:type="dxa"/>
            <w:shd w:val="clear" w:color="auto" w:fill="auto"/>
            <w:vAlign w:val="center"/>
          </w:tcPr>
          <w:p w14:paraId="6DC2B98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100*500*500</w:t>
            </w:r>
          </w:p>
        </w:tc>
        <w:tc>
          <w:tcPr>
            <w:tcW w:w="797" w:type="dxa"/>
            <w:shd w:val="clear" w:color="auto" w:fill="auto"/>
            <w:vAlign w:val="center"/>
          </w:tcPr>
          <w:p w14:paraId="639F679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187" w:type="dxa"/>
            <w:shd w:val="clear" w:color="auto" w:fill="auto"/>
            <w:vAlign w:val="center"/>
          </w:tcPr>
          <w:p w14:paraId="403F9A8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7265972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7288C1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274E09B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1E2C16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15kg</w:t>
            </w:r>
          </w:p>
        </w:tc>
        <w:tc>
          <w:tcPr>
            <w:tcW w:w="677" w:type="dxa"/>
            <w:vAlign w:val="center"/>
          </w:tcPr>
          <w:p w14:paraId="4D2CDB3A">
            <w:pPr>
              <w:widowControl/>
              <w:jc w:val="center"/>
              <w:rPr>
                <w:rFonts w:hint="eastAsia" w:ascii="宋体" w:hAnsi="宋体" w:eastAsia="宋体" w:cs="宋体"/>
                <w:kern w:val="0"/>
                <w:szCs w:val="21"/>
                <w:highlight w:val="none"/>
                <w:lang w:val="en-US" w:eastAsia="zh-CN"/>
              </w:rPr>
            </w:pPr>
          </w:p>
        </w:tc>
      </w:tr>
      <w:tr w14:paraId="42D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053C967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92</w:t>
            </w:r>
          </w:p>
        </w:tc>
        <w:tc>
          <w:tcPr>
            <w:tcW w:w="1114" w:type="dxa"/>
            <w:vAlign w:val="center"/>
          </w:tcPr>
          <w:p w14:paraId="706FD3D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6B84088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护理车</w:t>
            </w:r>
          </w:p>
        </w:tc>
        <w:tc>
          <w:tcPr>
            <w:tcW w:w="1371" w:type="dxa"/>
            <w:shd w:val="clear" w:color="auto" w:fill="auto"/>
            <w:vAlign w:val="center"/>
          </w:tcPr>
          <w:p w14:paraId="2549C6A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950*700*750</w:t>
            </w:r>
          </w:p>
        </w:tc>
        <w:tc>
          <w:tcPr>
            <w:tcW w:w="797" w:type="dxa"/>
            <w:shd w:val="clear" w:color="auto" w:fill="auto"/>
            <w:vAlign w:val="center"/>
          </w:tcPr>
          <w:p w14:paraId="33AEC3C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7F5C939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323DB47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855007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6345386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78B9A1C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20kg</w:t>
            </w:r>
          </w:p>
        </w:tc>
        <w:tc>
          <w:tcPr>
            <w:tcW w:w="677" w:type="dxa"/>
            <w:vAlign w:val="center"/>
          </w:tcPr>
          <w:p w14:paraId="5392093C">
            <w:pPr>
              <w:widowControl/>
              <w:jc w:val="center"/>
              <w:rPr>
                <w:rFonts w:hint="eastAsia" w:ascii="宋体" w:hAnsi="宋体" w:eastAsia="宋体" w:cs="宋体"/>
                <w:kern w:val="0"/>
                <w:szCs w:val="21"/>
                <w:highlight w:val="none"/>
                <w:lang w:val="en-US" w:eastAsia="zh-CN"/>
              </w:rPr>
            </w:pPr>
          </w:p>
        </w:tc>
      </w:tr>
      <w:tr w14:paraId="45C3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55F1CA4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93</w:t>
            </w:r>
          </w:p>
        </w:tc>
        <w:tc>
          <w:tcPr>
            <w:tcW w:w="1114" w:type="dxa"/>
            <w:shd w:val="clear" w:color="auto" w:fill="auto"/>
            <w:vAlign w:val="center"/>
          </w:tcPr>
          <w:p w14:paraId="510D5F5B">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4E70E07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柜子</w:t>
            </w:r>
          </w:p>
        </w:tc>
        <w:tc>
          <w:tcPr>
            <w:tcW w:w="1371" w:type="dxa"/>
            <w:shd w:val="clear" w:color="auto" w:fill="auto"/>
            <w:vAlign w:val="center"/>
          </w:tcPr>
          <w:p w14:paraId="5015309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1800*500*1000</w:t>
            </w:r>
          </w:p>
        </w:tc>
        <w:tc>
          <w:tcPr>
            <w:tcW w:w="797" w:type="dxa"/>
            <w:shd w:val="clear" w:color="auto" w:fill="auto"/>
            <w:vAlign w:val="center"/>
          </w:tcPr>
          <w:p w14:paraId="20E5F68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1187" w:type="dxa"/>
            <w:shd w:val="clear" w:color="auto" w:fill="auto"/>
            <w:vAlign w:val="center"/>
          </w:tcPr>
          <w:p w14:paraId="2904F6C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5827234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756812C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663ACE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A89D11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300kg</w:t>
            </w:r>
          </w:p>
        </w:tc>
        <w:tc>
          <w:tcPr>
            <w:tcW w:w="677" w:type="dxa"/>
            <w:vAlign w:val="center"/>
          </w:tcPr>
          <w:p w14:paraId="06470E4C">
            <w:pPr>
              <w:widowControl/>
              <w:jc w:val="center"/>
              <w:rPr>
                <w:rFonts w:hint="eastAsia" w:ascii="宋体" w:hAnsi="宋体" w:eastAsia="宋体" w:cs="宋体"/>
                <w:kern w:val="0"/>
                <w:szCs w:val="21"/>
                <w:highlight w:val="none"/>
                <w:lang w:val="en-US" w:eastAsia="zh-CN"/>
              </w:rPr>
            </w:pPr>
          </w:p>
        </w:tc>
      </w:tr>
      <w:tr w14:paraId="3339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700C39B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94</w:t>
            </w:r>
          </w:p>
        </w:tc>
        <w:tc>
          <w:tcPr>
            <w:tcW w:w="1114" w:type="dxa"/>
            <w:shd w:val="clear" w:color="auto" w:fill="auto"/>
            <w:vAlign w:val="center"/>
          </w:tcPr>
          <w:p w14:paraId="62DE56CB">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7AFB35B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助行器</w:t>
            </w:r>
          </w:p>
        </w:tc>
        <w:tc>
          <w:tcPr>
            <w:tcW w:w="1371" w:type="dxa"/>
            <w:shd w:val="clear" w:color="auto" w:fill="auto"/>
            <w:vAlign w:val="center"/>
          </w:tcPr>
          <w:p w14:paraId="17CF125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400*500</w:t>
            </w:r>
          </w:p>
        </w:tc>
        <w:tc>
          <w:tcPr>
            <w:tcW w:w="797" w:type="dxa"/>
            <w:shd w:val="clear" w:color="auto" w:fill="auto"/>
            <w:vAlign w:val="center"/>
          </w:tcPr>
          <w:p w14:paraId="009DE3A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91677C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3B8C500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3979278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08C250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10AA529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5kg</w:t>
            </w:r>
          </w:p>
        </w:tc>
        <w:tc>
          <w:tcPr>
            <w:tcW w:w="677" w:type="dxa"/>
            <w:vAlign w:val="center"/>
          </w:tcPr>
          <w:p w14:paraId="08EEEEF8">
            <w:pPr>
              <w:widowControl/>
              <w:jc w:val="center"/>
              <w:rPr>
                <w:rFonts w:hint="eastAsia" w:ascii="宋体" w:hAnsi="宋体" w:eastAsia="宋体" w:cs="宋体"/>
                <w:kern w:val="0"/>
                <w:szCs w:val="21"/>
                <w:highlight w:val="none"/>
                <w:lang w:val="en-US" w:eastAsia="zh-CN"/>
              </w:rPr>
            </w:pPr>
          </w:p>
        </w:tc>
      </w:tr>
      <w:tr w14:paraId="63E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2ED402A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95</w:t>
            </w:r>
          </w:p>
        </w:tc>
        <w:tc>
          <w:tcPr>
            <w:tcW w:w="1114" w:type="dxa"/>
            <w:shd w:val="clear" w:color="auto" w:fill="auto"/>
            <w:vAlign w:val="center"/>
          </w:tcPr>
          <w:p w14:paraId="30C87EE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18FE88C2">
            <w:pPr>
              <w:widowControl/>
              <w:jc w:val="both"/>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护理员工工作表</w:t>
            </w:r>
          </w:p>
        </w:tc>
        <w:tc>
          <w:tcPr>
            <w:tcW w:w="1371" w:type="dxa"/>
            <w:shd w:val="clear" w:color="auto" w:fill="auto"/>
            <w:vAlign w:val="center"/>
          </w:tcPr>
          <w:p w14:paraId="0C5A1CF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块</w:t>
            </w:r>
          </w:p>
        </w:tc>
        <w:tc>
          <w:tcPr>
            <w:tcW w:w="797" w:type="dxa"/>
            <w:shd w:val="clear" w:color="auto" w:fill="auto"/>
            <w:vAlign w:val="center"/>
          </w:tcPr>
          <w:p w14:paraId="67687FE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187" w:type="dxa"/>
            <w:shd w:val="clear" w:color="auto" w:fill="auto"/>
            <w:vAlign w:val="center"/>
          </w:tcPr>
          <w:p w14:paraId="3E16EFE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7567914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01413D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3B14D9B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0395E9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1kg</w:t>
            </w:r>
          </w:p>
        </w:tc>
        <w:tc>
          <w:tcPr>
            <w:tcW w:w="677" w:type="dxa"/>
            <w:vAlign w:val="center"/>
          </w:tcPr>
          <w:p w14:paraId="2D97AF60">
            <w:pPr>
              <w:widowControl/>
              <w:jc w:val="center"/>
              <w:rPr>
                <w:rFonts w:hint="eastAsia" w:ascii="宋体" w:hAnsi="宋体" w:eastAsia="宋体" w:cs="宋体"/>
                <w:kern w:val="0"/>
                <w:szCs w:val="21"/>
                <w:highlight w:val="none"/>
                <w:lang w:val="en-US" w:eastAsia="zh-CN"/>
              </w:rPr>
            </w:pPr>
          </w:p>
        </w:tc>
      </w:tr>
      <w:tr w14:paraId="614B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1F49D0F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96</w:t>
            </w:r>
          </w:p>
        </w:tc>
        <w:tc>
          <w:tcPr>
            <w:tcW w:w="1114" w:type="dxa"/>
            <w:shd w:val="clear" w:color="auto" w:fill="auto"/>
            <w:vAlign w:val="center"/>
          </w:tcPr>
          <w:p w14:paraId="7A087212">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3CD53B9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文件箱</w:t>
            </w:r>
          </w:p>
        </w:tc>
        <w:tc>
          <w:tcPr>
            <w:tcW w:w="1371" w:type="dxa"/>
            <w:shd w:val="clear" w:color="auto" w:fill="auto"/>
            <w:vAlign w:val="center"/>
          </w:tcPr>
          <w:p w14:paraId="1B1D676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300*500*400</w:t>
            </w:r>
          </w:p>
        </w:tc>
        <w:tc>
          <w:tcPr>
            <w:tcW w:w="797" w:type="dxa"/>
            <w:shd w:val="clear" w:color="auto" w:fill="auto"/>
            <w:vAlign w:val="center"/>
          </w:tcPr>
          <w:p w14:paraId="593C18A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187" w:type="dxa"/>
            <w:shd w:val="clear" w:color="auto" w:fill="auto"/>
            <w:vAlign w:val="center"/>
          </w:tcPr>
          <w:p w14:paraId="6606B46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1C64975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3CCA36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45C1E6E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3FE8A22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100kg</w:t>
            </w:r>
          </w:p>
        </w:tc>
        <w:tc>
          <w:tcPr>
            <w:tcW w:w="677" w:type="dxa"/>
            <w:vAlign w:val="center"/>
          </w:tcPr>
          <w:p w14:paraId="0E3C0D4E">
            <w:pPr>
              <w:widowControl/>
              <w:jc w:val="center"/>
              <w:rPr>
                <w:rFonts w:hint="eastAsia" w:ascii="宋体" w:hAnsi="宋体" w:eastAsia="宋体" w:cs="宋体"/>
                <w:kern w:val="0"/>
                <w:szCs w:val="21"/>
                <w:highlight w:val="none"/>
                <w:lang w:val="en-US" w:eastAsia="zh-CN"/>
              </w:rPr>
            </w:pPr>
          </w:p>
        </w:tc>
      </w:tr>
      <w:tr w14:paraId="291C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6" w:type="dxa"/>
            <w:vAlign w:val="center"/>
          </w:tcPr>
          <w:p w14:paraId="6398998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97</w:t>
            </w:r>
          </w:p>
        </w:tc>
        <w:tc>
          <w:tcPr>
            <w:tcW w:w="1114" w:type="dxa"/>
            <w:shd w:val="clear" w:color="auto" w:fill="auto"/>
            <w:vAlign w:val="center"/>
          </w:tcPr>
          <w:p w14:paraId="2C9AE7D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老年能力评估实训室</w:t>
            </w:r>
          </w:p>
        </w:tc>
        <w:tc>
          <w:tcPr>
            <w:tcW w:w="1055" w:type="dxa"/>
            <w:shd w:val="clear" w:color="auto" w:fill="auto"/>
            <w:vAlign w:val="center"/>
          </w:tcPr>
          <w:p w14:paraId="5C80165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海报</w:t>
            </w:r>
          </w:p>
        </w:tc>
        <w:tc>
          <w:tcPr>
            <w:tcW w:w="1371" w:type="dxa"/>
            <w:shd w:val="clear" w:color="auto" w:fill="auto"/>
            <w:vAlign w:val="center"/>
          </w:tcPr>
          <w:p w14:paraId="6CFA97C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1200*2000</w:t>
            </w:r>
          </w:p>
        </w:tc>
        <w:tc>
          <w:tcPr>
            <w:tcW w:w="797" w:type="dxa"/>
            <w:shd w:val="clear" w:color="auto" w:fill="auto"/>
            <w:vAlign w:val="center"/>
          </w:tcPr>
          <w:p w14:paraId="56992C1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1187" w:type="dxa"/>
            <w:shd w:val="clear" w:color="auto" w:fill="auto"/>
            <w:vAlign w:val="center"/>
          </w:tcPr>
          <w:p w14:paraId="342785E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5号教学楼510</w:t>
            </w:r>
          </w:p>
        </w:tc>
        <w:tc>
          <w:tcPr>
            <w:tcW w:w="1959" w:type="dxa"/>
            <w:shd w:val="clear" w:color="auto" w:fill="auto"/>
            <w:vAlign w:val="center"/>
          </w:tcPr>
          <w:p w14:paraId="4A9B414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sz w:val="24"/>
                <w:szCs w:val="24"/>
                <w:highlight w:val="none"/>
              </w:rPr>
              <w:t>康复功能训练实训室</w:t>
            </w:r>
            <w:r>
              <w:rPr>
                <w:rFonts w:hint="eastAsia" w:ascii="宋体" w:hAnsi="宋体" w:eastAsia="宋体" w:cs="宋体"/>
                <w:sz w:val="24"/>
                <w:szCs w:val="24"/>
                <w:highlight w:val="none"/>
                <w:lang w:val="en-US" w:eastAsia="zh-CN"/>
              </w:rPr>
              <w:t>2号楼3层</w:t>
            </w:r>
          </w:p>
        </w:tc>
        <w:tc>
          <w:tcPr>
            <w:tcW w:w="583" w:type="dxa"/>
            <w:shd w:val="clear" w:color="auto" w:fill="auto"/>
            <w:vAlign w:val="center"/>
          </w:tcPr>
          <w:p w14:paraId="2B41B23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11" w:type="dxa"/>
            <w:shd w:val="clear" w:color="auto" w:fill="auto"/>
            <w:vAlign w:val="center"/>
          </w:tcPr>
          <w:p w14:paraId="1F9D3EA7">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有</w:t>
            </w:r>
          </w:p>
        </w:tc>
        <w:tc>
          <w:tcPr>
            <w:tcW w:w="780" w:type="dxa"/>
            <w:shd w:val="clear" w:color="auto" w:fill="auto"/>
            <w:vAlign w:val="center"/>
          </w:tcPr>
          <w:p w14:paraId="2F26873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10kg</w:t>
            </w:r>
          </w:p>
        </w:tc>
        <w:tc>
          <w:tcPr>
            <w:tcW w:w="677" w:type="dxa"/>
            <w:vAlign w:val="center"/>
          </w:tcPr>
          <w:p w14:paraId="37898F10">
            <w:pPr>
              <w:widowControl/>
              <w:jc w:val="center"/>
              <w:rPr>
                <w:rFonts w:hint="eastAsia" w:ascii="宋体" w:hAnsi="宋体" w:eastAsia="宋体" w:cs="宋体"/>
                <w:kern w:val="0"/>
                <w:szCs w:val="21"/>
                <w:highlight w:val="none"/>
                <w:lang w:val="en-US" w:eastAsia="zh-CN"/>
              </w:rPr>
            </w:pPr>
          </w:p>
        </w:tc>
      </w:tr>
    </w:tbl>
    <w:p w14:paraId="40F86B9F">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2167087E">
      <w:pPr>
        <w:pStyle w:val="8"/>
        <w:spacing w:line="360" w:lineRule="auto"/>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公共教学部（体育教学部）</w:t>
      </w:r>
      <w:r>
        <w:rPr>
          <w:rFonts w:hint="eastAsia" w:ascii="宋体" w:hAnsi="宋体" w:cs="宋体"/>
          <w:color w:val="000000"/>
          <w:highlight w:val="none"/>
          <w:lang w:val="en-US" w:eastAsia="zh-CN"/>
        </w:rPr>
        <w:t>搬运</w:t>
      </w:r>
      <w:r>
        <w:rPr>
          <w:rFonts w:hint="eastAsia" w:ascii="宋体" w:hAnsi="宋体" w:eastAsia="宋体" w:cs="宋体"/>
          <w:color w:val="000000"/>
          <w:highlight w:val="none"/>
          <w:lang w:val="en-US" w:eastAsia="zh-CN"/>
        </w:rPr>
        <w:t>及建设</w:t>
      </w:r>
      <w:r>
        <w:rPr>
          <w:rFonts w:hint="eastAsia" w:ascii="宋体" w:hAnsi="宋体" w:eastAsia="宋体" w:cs="宋体"/>
          <w:color w:val="000000"/>
          <w:highlight w:val="none"/>
        </w:rPr>
        <w:t>项目需求</w:t>
      </w:r>
    </w:p>
    <w:p w14:paraId="6475C4B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基本情况</w:t>
      </w:r>
    </w:p>
    <w:p w14:paraId="2F3A97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公共教学部（体育教学部）</w:t>
      </w:r>
      <w:r>
        <w:rPr>
          <w:rFonts w:hint="eastAsia" w:ascii="宋体" w:hAnsi="宋体" w:eastAsia="宋体" w:cs="宋体"/>
          <w:sz w:val="24"/>
          <w:szCs w:val="24"/>
          <w:highlight w:val="none"/>
        </w:rPr>
        <w:t>所有基础教学和</w:t>
      </w:r>
      <w:r>
        <w:rPr>
          <w:rFonts w:hint="eastAsia" w:ascii="宋体" w:hAnsi="宋体" w:eastAsia="宋体" w:cs="宋体"/>
          <w:sz w:val="24"/>
          <w:szCs w:val="24"/>
          <w:highlight w:val="none"/>
          <w:lang w:eastAsia="zh-CN"/>
        </w:rPr>
        <w:t>室内外体育器材</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篮球架、排球架、乒乓球台、健身器械、</w:t>
      </w:r>
      <w:r>
        <w:rPr>
          <w:rFonts w:hint="eastAsia" w:ascii="宋体" w:hAnsi="宋体" w:eastAsia="宋体" w:cs="宋体"/>
          <w:sz w:val="24"/>
          <w:szCs w:val="24"/>
          <w:highlight w:val="none"/>
          <w:lang w:val="en-US" w:eastAsia="zh-CN"/>
        </w:rPr>
        <w:t>体育器材、乐器</w:t>
      </w:r>
      <w:r>
        <w:rPr>
          <w:rFonts w:hint="eastAsia" w:ascii="宋体" w:hAnsi="宋体" w:eastAsia="宋体" w:cs="宋体"/>
          <w:sz w:val="24"/>
          <w:szCs w:val="24"/>
          <w:highlight w:val="none"/>
        </w:rPr>
        <w:t>等），固定资产总计约</w:t>
      </w: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rPr>
        <w:t>万元，约</w:t>
      </w:r>
      <w:r>
        <w:rPr>
          <w:rFonts w:hint="eastAsia" w:ascii="宋体" w:hAnsi="宋体" w:eastAsia="宋体" w:cs="宋体"/>
          <w:sz w:val="24"/>
          <w:szCs w:val="24"/>
          <w:highlight w:val="none"/>
          <w:lang w:val="en-US" w:eastAsia="zh-CN"/>
        </w:rPr>
        <w:t>317</w:t>
      </w:r>
      <w:r>
        <w:rPr>
          <w:rFonts w:hint="eastAsia" w:ascii="宋体" w:hAnsi="宋体" w:eastAsia="宋体" w:cs="宋体"/>
          <w:sz w:val="24"/>
          <w:szCs w:val="24"/>
          <w:highlight w:val="none"/>
        </w:rPr>
        <w:t>台套仪器设备。</w:t>
      </w:r>
    </w:p>
    <w:p w14:paraId="0052C6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服务内容包括：实验设备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前的状态确认、拆卸及包装（包装、标示）、搬运、安装、调试及性能验证。投标人须在投标文件《服务条款偏离表》中应对以下要求逐条进行响应描述或偏离说明。</w:t>
      </w:r>
    </w:p>
    <w:p w14:paraId="050EF7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公共教学部（体育教学部）</w:t>
      </w:r>
      <w:r>
        <w:rPr>
          <w:rFonts w:hint="eastAsia" w:ascii="宋体" w:hAnsi="宋体" w:eastAsia="宋体" w:cs="宋体"/>
          <w:sz w:val="24"/>
          <w:szCs w:val="24"/>
          <w:highlight w:val="none"/>
        </w:rPr>
        <w:t>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的实验用房、行政用房面积共有</w:t>
      </w:r>
      <w:r>
        <w:rPr>
          <w:rFonts w:hint="eastAsia" w:ascii="宋体" w:hAnsi="宋体" w:eastAsia="宋体" w:cs="宋体"/>
          <w:sz w:val="24"/>
          <w:szCs w:val="24"/>
          <w:highlight w:val="none"/>
          <w:lang w:val="en-US" w:eastAsia="zh-CN"/>
        </w:rPr>
        <w:t>3000</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 xml:space="preserve"> 间，具体分布如下：校本部</w:t>
      </w:r>
      <w:r>
        <w:rPr>
          <w:rFonts w:hint="eastAsia" w:ascii="宋体" w:hAnsi="宋体" w:eastAsia="宋体" w:cs="宋体"/>
          <w:sz w:val="24"/>
          <w:szCs w:val="24"/>
          <w:highlight w:val="none"/>
          <w:lang w:val="en-US" w:eastAsia="zh-CN"/>
        </w:rPr>
        <w:t>3号楼地下室；4号宿舍楼地下室；4号教学楼地下室，有电梯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5号教学楼地下室；8号宿舍楼地下室；1号教学楼212教室；室外体育运动场；篮球场；排球场。喀什路校区田径场；篮球场；乒乓球场；田径场主席台地下室。</w:t>
      </w:r>
    </w:p>
    <w:p w14:paraId="4895C0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二、公共教学部（体育教学部）</w:t>
      </w:r>
      <w:r>
        <w:rPr>
          <w:rFonts w:hint="eastAsia" w:ascii="宋体" w:hAnsi="宋体" w:eastAsia="宋体" w:cs="宋体"/>
          <w:b/>
          <w:bCs/>
          <w:sz w:val="24"/>
          <w:szCs w:val="24"/>
          <w:highlight w:val="none"/>
          <w:lang w:eastAsia="zh-CN"/>
        </w:rPr>
        <w:t>搬运具体</w:t>
      </w:r>
      <w:r>
        <w:rPr>
          <w:rFonts w:hint="eastAsia" w:ascii="宋体" w:hAnsi="宋体" w:eastAsia="宋体" w:cs="宋体"/>
          <w:b/>
          <w:bCs/>
          <w:sz w:val="24"/>
          <w:szCs w:val="24"/>
          <w:highlight w:val="none"/>
        </w:rPr>
        <w:t>要求如下：</w:t>
      </w:r>
    </w:p>
    <w:p w14:paraId="7C996AC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0FBDA86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tbl>
      <w:tblPr>
        <w:tblStyle w:val="45"/>
        <w:tblW w:w="9150"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2277"/>
        <w:gridCol w:w="4065"/>
        <w:gridCol w:w="2079"/>
      </w:tblGrid>
      <w:tr w14:paraId="0885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129EA556">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学院名称</w:t>
            </w:r>
          </w:p>
        </w:tc>
        <w:tc>
          <w:tcPr>
            <w:tcW w:w="2277" w:type="dxa"/>
            <w:vAlign w:val="center"/>
          </w:tcPr>
          <w:p w14:paraId="2144034D">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实训室（区）名称</w:t>
            </w:r>
          </w:p>
        </w:tc>
        <w:tc>
          <w:tcPr>
            <w:tcW w:w="4065" w:type="dxa"/>
            <w:vAlign w:val="center"/>
          </w:tcPr>
          <w:p w14:paraId="4677C795">
            <w:pPr>
              <w:spacing w:line="360" w:lineRule="auto"/>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具体要求</w:t>
            </w:r>
          </w:p>
        </w:tc>
        <w:tc>
          <w:tcPr>
            <w:tcW w:w="2079" w:type="dxa"/>
            <w:vAlign w:val="center"/>
          </w:tcPr>
          <w:p w14:paraId="02A7AEFD">
            <w:pPr>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备注</w:t>
            </w:r>
          </w:p>
        </w:tc>
      </w:tr>
      <w:tr w14:paraId="7009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4B9ADC4B">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277" w:type="dxa"/>
            <w:vAlign w:val="center"/>
          </w:tcPr>
          <w:p w14:paraId="71E9D46E">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室内乒乓球场</w:t>
            </w:r>
          </w:p>
        </w:tc>
        <w:tc>
          <w:tcPr>
            <w:tcW w:w="4065" w:type="dxa"/>
            <w:vAlign w:val="center"/>
          </w:tcPr>
          <w:p w14:paraId="1CDDA934">
            <w:pPr>
              <w:numPr>
                <w:ilvl w:val="0"/>
                <w:numId w:val="15"/>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设备拆卸：提供专业技术人员对乒乓球台进行拆卸；</w:t>
            </w:r>
          </w:p>
          <w:p w14:paraId="5F576008">
            <w:pPr>
              <w:numPr>
                <w:ilvl w:val="0"/>
                <w:numId w:val="15"/>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设备打包：将拆卸的配件单独打包，将乒乓球台面进行包装防止运输过程中划伤；</w:t>
            </w:r>
          </w:p>
          <w:p w14:paraId="01261AD7">
            <w:pPr>
              <w:numPr>
                <w:ilvl w:val="0"/>
                <w:numId w:val="15"/>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设备搬运：全程固定器材，避免倾倒损坏；</w:t>
            </w:r>
          </w:p>
          <w:p w14:paraId="03C76D17">
            <w:pPr>
              <w:numPr>
                <w:ilvl w:val="0"/>
                <w:numId w:val="15"/>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设备安装与调试：根据器材原安装方法进行安装，确保乒乓球台面水平一致。</w:t>
            </w:r>
          </w:p>
        </w:tc>
        <w:tc>
          <w:tcPr>
            <w:tcW w:w="2079" w:type="dxa"/>
            <w:vAlign w:val="center"/>
          </w:tcPr>
          <w:p w14:paraId="4FD0F0FD">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易破物品，注意保护</w:t>
            </w:r>
          </w:p>
        </w:tc>
      </w:tr>
      <w:tr w14:paraId="7DC0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17FAAE8F">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277" w:type="dxa"/>
            <w:vAlign w:val="center"/>
          </w:tcPr>
          <w:p w14:paraId="69C37ABC">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室内乒乓球场地</w:t>
            </w:r>
          </w:p>
        </w:tc>
        <w:tc>
          <w:tcPr>
            <w:tcW w:w="4065" w:type="dxa"/>
            <w:vAlign w:val="center"/>
          </w:tcPr>
          <w:p w14:paraId="2F976AF4">
            <w:pPr>
              <w:numPr>
                <w:ilvl w:val="0"/>
                <w:numId w:val="16"/>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设备打包：部分乒乓球拍、乒乓球、挡板等需要准备打包箱，约10个打包箱；</w:t>
            </w:r>
          </w:p>
          <w:p w14:paraId="4C736CE8">
            <w:pPr>
              <w:numPr>
                <w:ilvl w:val="0"/>
                <w:numId w:val="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2.设备搬运：将打包的器材搬运到指定位置。</w:t>
            </w:r>
          </w:p>
        </w:tc>
        <w:tc>
          <w:tcPr>
            <w:tcW w:w="2079" w:type="dxa"/>
            <w:vAlign w:val="center"/>
          </w:tcPr>
          <w:p w14:paraId="696CFAC6">
            <w:pPr>
              <w:spacing w:line="360" w:lineRule="auto"/>
              <w:jc w:val="center"/>
              <w:rPr>
                <w:rFonts w:hint="eastAsia" w:ascii="宋体" w:hAnsi="宋体" w:eastAsia="宋体" w:cs="宋体"/>
                <w:kern w:val="0"/>
                <w:sz w:val="24"/>
                <w:szCs w:val="24"/>
                <w:highlight w:val="none"/>
                <w:lang w:eastAsia="zh-CN"/>
              </w:rPr>
            </w:pPr>
          </w:p>
        </w:tc>
      </w:tr>
      <w:tr w14:paraId="7DEF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0DE2B2F6">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2277" w:type="dxa"/>
            <w:vAlign w:val="center"/>
          </w:tcPr>
          <w:p w14:paraId="09619B33">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室外乒乓球场</w:t>
            </w:r>
          </w:p>
        </w:tc>
        <w:tc>
          <w:tcPr>
            <w:tcW w:w="4065" w:type="dxa"/>
            <w:vAlign w:val="center"/>
          </w:tcPr>
          <w:p w14:paraId="203D8F49">
            <w:pPr>
              <w:numPr>
                <w:ilvl w:val="0"/>
                <w:numId w:val="17"/>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设备拆卸：提供专业技术人员对乒乓球台进行拆卸；</w:t>
            </w:r>
          </w:p>
          <w:p w14:paraId="7DFF0803">
            <w:pPr>
              <w:numPr>
                <w:ilvl w:val="0"/>
                <w:numId w:val="17"/>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设备打包：将拆卸的配件单独打包，将乒乓球台面进行包装防止运输过程中划伤；</w:t>
            </w:r>
          </w:p>
          <w:p w14:paraId="6BBA766A">
            <w:pPr>
              <w:numPr>
                <w:ilvl w:val="0"/>
                <w:numId w:val="17"/>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设备搬运：全程固定器材，避免倾倒损坏；</w:t>
            </w:r>
          </w:p>
          <w:p w14:paraId="12965557">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4.设备安装与调试：根据器材原安装方法进行安装，确保乒乓球台面水平一致。</w:t>
            </w:r>
          </w:p>
        </w:tc>
        <w:tc>
          <w:tcPr>
            <w:tcW w:w="2079" w:type="dxa"/>
            <w:vAlign w:val="center"/>
          </w:tcPr>
          <w:p w14:paraId="6568E2AE">
            <w:pPr>
              <w:spacing w:line="360" w:lineRule="auto"/>
              <w:jc w:val="center"/>
              <w:rPr>
                <w:rFonts w:hint="eastAsia" w:ascii="宋体" w:hAnsi="宋体" w:eastAsia="宋体" w:cs="宋体"/>
                <w:kern w:val="0"/>
                <w:sz w:val="24"/>
                <w:szCs w:val="24"/>
                <w:highlight w:val="none"/>
              </w:rPr>
            </w:pPr>
          </w:p>
        </w:tc>
      </w:tr>
      <w:tr w14:paraId="05D6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0457D989">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2277" w:type="dxa"/>
            <w:vAlign w:val="center"/>
          </w:tcPr>
          <w:p w14:paraId="2031BAA0">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篮球场</w:t>
            </w:r>
          </w:p>
        </w:tc>
        <w:tc>
          <w:tcPr>
            <w:tcW w:w="4065" w:type="dxa"/>
            <w:vAlign w:val="center"/>
          </w:tcPr>
          <w:p w14:paraId="26EC71D8">
            <w:pPr>
              <w:numPr>
                <w:ilvl w:val="0"/>
                <w:numId w:val="18"/>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设备拆卸：提供专业技术人员对篮球架进行拆卸；</w:t>
            </w:r>
          </w:p>
          <w:p w14:paraId="7869147F">
            <w:pPr>
              <w:numPr>
                <w:ilvl w:val="0"/>
                <w:numId w:val="18"/>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设备打包：将拆卸的配件单独打包，因篮板是玻璃制作，需用防震泡沫保护；</w:t>
            </w:r>
          </w:p>
          <w:p w14:paraId="48108337">
            <w:pPr>
              <w:numPr>
                <w:ilvl w:val="0"/>
                <w:numId w:val="18"/>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设备搬运：全程固定器材，避免倾倒损坏；</w:t>
            </w:r>
          </w:p>
          <w:p w14:paraId="1AA89A77">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4.设备安装与调试：根据器材原安装方法进行安装，并根据篮球场地要求安装到位。</w:t>
            </w:r>
          </w:p>
        </w:tc>
        <w:tc>
          <w:tcPr>
            <w:tcW w:w="2079" w:type="dxa"/>
            <w:vAlign w:val="center"/>
          </w:tcPr>
          <w:p w14:paraId="0C006ADA">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易碎物品，注意保护</w:t>
            </w:r>
          </w:p>
        </w:tc>
      </w:tr>
      <w:tr w14:paraId="13E1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2BDEF98A">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2277" w:type="dxa"/>
            <w:vAlign w:val="center"/>
          </w:tcPr>
          <w:p w14:paraId="07E4364D">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排球场</w:t>
            </w:r>
          </w:p>
        </w:tc>
        <w:tc>
          <w:tcPr>
            <w:tcW w:w="4065" w:type="dxa"/>
            <w:vAlign w:val="center"/>
          </w:tcPr>
          <w:p w14:paraId="10BDDF9D">
            <w:pPr>
              <w:numPr>
                <w:ilvl w:val="0"/>
                <w:numId w:val="19"/>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设备拆卸：提供专业技术人员对排球架进行拆卸；</w:t>
            </w:r>
          </w:p>
          <w:p w14:paraId="6D9F48AC">
            <w:pPr>
              <w:numPr>
                <w:ilvl w:val="0"/>
                <w:numId w:val="19"/>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w:t>
            </w:r>
          </w:p>
          <w:p w14:paraId="62EC0C56">
            <w:pPr>
              <w:numPr>
                <w:ilvl w:val="0"/>
                <w:numId w:val="19"/>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设备搬运：全程固定器材，避免倾倒损坏；</w:t>
            </w:r>
          </w:p>
          <w:p w14:paraId="02F24994">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4.设备安装与调试：根据器材原安装方法进行安装，并根据排球场地要求安装到位。</w:t>
            </w:r>
          </w:p>
        </w:tc>
        <w:tc>
          <w:tcPr>
            <w:tcW w:w="2079" w:type="dxa"/>
            <w:vAlign w:val="center"/>
          </w:tcPr>
          <w:p w14:paraId="2E94813B">
            <w:pPr>
              <w:spacing w:line="360" w:lineRule="auto"/>
              <w:jc w:val="center"/>
              <w:rPr>
                <w:rFonts w:hint="eastAsia" w:ascii="宋体" w:hAnsi="宋体" w:eastAsia="宋体" w:cs="宋体"/>
                <w:kern w:val="0"/>
                <w:sz w:val="24"/>
                <w:szCs w:val="24"/>
                <w:highlight w:val="none"/>
              </w:rPr>
            </w:pPr>
          </w:p>
        </w:tc>
      </w:tr>
      <w:tr w14:paraId="3BB1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2C72AAEE">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2277" w:type="dxa"/>
            <w:vAlign w:val="center"/>
          </w:tcPr>
          <w:p w14:paraId="70AF866F">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羽毛球场</w:t>
            </w:r>
          </w:p>
        </w:tc>
        <w:tc>
          <w:tcPr>
            <w:tcW w:w="4065" w:type="dxa"/>
            <w:vAlign w:val="center"/>
          </w:tcPr>
          <w:p w14:paraId="64E43A64">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设备搬运：将羽毛球立柱搬运到羽毛球场。不需要安装调试。</w:t>
            </w:r>
          </w:p>
        </w:tc>
        <w:tc>
          <w:tcPr>
            <w:tcW w:w="2079" w:type="dxa"/>
            <w:vAlign w:val="center"/>
          </w:tcPr>
          <w:p w14:paraId="7E957051">
            <w:pPr>
              <w:spacing w:line="360" w:lineRule="auto"/>
              <w:jc w:val="center"/>
              <w:rPr>
                <w:rFonts w:hint="eastAsia" w:ascii="宋体" w:hAnsi="宋体" w:eastAsia="宋体" w:cs="宋体"/>
                <w:kern w:val="0"/>
                <w:sz w:val="24"/>
                <w:szCs w:val="24"/>
                <w:highlight w:val="none"/>
              </w:rPr>
            </w:pPr>
          </w:p>
        </w:tc>
      </w:tr>
      <w:tr w14:paraId="7EC99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7CC501A1">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2277" w:type="dxa"/>
            <w:vAlign w:val="center"/>
          </w:tcPr>
          <w:p w14:paraId="1DFC05D6">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室外健身区</w:t>
            </w:r>
          </w:p>
        </w:tc>
        <w:tc>
          <w:tcPr>
            <w:tcW w:w="4065" w:type="dxa"/>
            <w:vAlign w:val="center"/>
          </w:tcPr>
          <w:p w14:paraId="6F0EE5E5">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1.设备拆卸：</w:t>
            </w:r>
            <w:r>
              <w:rPr>
                <w:rFonts w:hint="eastAsia" w:ascii="宋体" w:hAnsi="宋体" w:eastAsia="宋体" w:cs="宋体"/>
                <w:kern w:val="0"/>
                <w:sz w:val="24"/>
                <w:szCs w:val="24"/>
                <w:highlight w:val="none"/>
                <w:lang w:eastAsia="zh-CN"/>
              </w:rPr>
              <w:t>部分器材固定在地面需拆卸</w:t>
            </w:r>
            <w:r>
              <w:rPr>
                <w:rFonts w:hint="eastAsia" w:ascii="宋体" w:hAnsi="宋体" w:eastAsia="宋体" w:cs="宋体"/>
                <w:kern w:val="0"/>
                <w:sz w:val="24"/>
                <w:szCs w:val="24"/>
                <w:highlight w:val="none"/>
              </w:rPr>
              <w:t>；</w:t>
            </w:r>
          </w:p>
          <w:p w14:paraId="562221AD">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.设备搬运：全程固定器材，避免倾倒损坏；</w:t>
            </w:r>
          </w:p>
          <w:p w14:paraId="766BF19F">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.设备安装与调试：</w:t>
            </w:r>
            <w:r>
              <w:rPr>
                <w:rFonts w:hint="eastAsia" w:ascii="宋体" w:hAnsi="宋体" w:eastAsia="宋体" w:cs="宋体"/>
                <w:kern w:val="0"/>
                <w:sz w:val="24"/>
                <w:szCs w:val="24"/>
                <w:highlight w:val="none"/>
                <w:lang w:eastAsia="zh-CN"/>
              </w:rPr>
              <w:t>所有健身器材需安装到运动场，并固定在地面，确保器材使用安全</w:t>
            </w:r>
            <w:r>
              <w:rPr>
                <w:rFonts w:hint="eastAsia" w:ascii="宋体" w:hAnsi="宋体" w:eastAsia="宋体" w:cs="宋体"/>
                <w:kern w:val="0"/>
                <w:sz w:val="24"/>
                <w:szCs w:val="24"/>
                <w:highlight w:val="none"/>
              </w:rPr>
              <w:t>。</w:t>
            </w:r>
          </w:p>
        </w:tc>
        <w:tc>
          <w:tcPr>
            <w:tcW w:w="2079" w:type="dxa"/>
            <w:vAlign w:val="center"/>
          </w:tcPr>
          <w:p w14:paraId="7B359AA0">
            <w:pPr>
              <w:spacing w:line="360" w:lineRule="auto"/>
              <w:jc w:val="center"/>
              <w:rPr>
                <w:rFonts w:hint="eastAsia" w:ascii="宋体" w:hAnsi="宋体" w:eastAsia="宋体" w:cs="宋体"/>
                <w:kern w:val="0"/>
                <w:sz w:val="24"/>
                <w:szCs w:val="24"/>
                <w:highlight w:val="none"/>
              </w:rPr>
            </w:pPr>
          </w:p>
        </w:tc>
      </w:tr>
      <w:tr w14:paraId="716B7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0555395C">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2277" w:type="dxa"/>
            <w:vAlign w:val="center"/>
          </w:tcPr>
          <w:p w14:paraId="6690527C">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力量房</w:t>
            </w:r>
          </w:p>
        </w:tc>
        <w:tc>
          <w:tcPr>
            <w:tcW w:w="4065" w:type="dxa"/>
            <w:vAlign w:val="center"/>
          </w:tcPr>
          <w:p w14:paraId="641FC641">
            <w:pPr>
              <w:numPr>
                <w:ilvl w:val="0"/>
                <w:numId w:val="2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设备拆卸：提供专业人员对跑步机、史密斯架、深蹲架、音响等等设备进行拆卸；</w:t>
            </w:r>
          </w:p>
          <w:p w14:paraId="0D0460D5">
            <w:pPr>
              <w:numPr>
                <w:ilvl w:val="0"/>
                <w:numId w:val="2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设备打包：将拆卸的配件单独打包，跑步机、一体式教学机需用泡模板保护，避免破碎；</w:t>
            </w:r>
          </w:p>
          <w:p w14:paraId="42F9FBCC">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3.设备搬运：</w:t>
            </w:r>
            <w:r>
              <w:rPr>
                <w:rFonts w:hint="eastAsia" w:ascii="宋体" w:hAnsi="宋体" w:eastAsia="宋体" w:cs="宋体"/>
                <w:kern w:val="0"/>
                <w:sz w:val="24"/>
                <w:szCs w:val="24"/>
                <w:highlight w:val="none"/>
              </w:rPr>
              <w:t>全程固定器材，避免倾倒损坏；</w:t>
            </w:r>
          </w:p>
          <w:p w14:paraId="6938C333">
            <w:pPr>
              <w:numPr>
                <w:ilvl w:val="0"/>
                <w:numId w:val="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4.设备安装与调试：根据器材原安装方法进行安装，并能安全使用。</w:t>
            </w:r>
          </w:p>
        </w:tc>
        <w:tc>
          <w:tcPr>
            <w:tcW w:w="2079" w:type="dxa"/>
            <w:vAlign w:val="center"/>
          </w:tcPr>
          <w:p w14:paraId="7C7A8DB2">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易碎物品，注意保护</w:t>
            </w:r>
          </w:p>
        </w:tc>
      </w:tr>
      <w:tr w14:paraId="27DA2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5CD656F1">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2277" w:type="dxa"/>
            <w:vAlign w:val="center"/>
          </w:tcPr>
          <w:p w14:paraId="2AE12D85">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田径场</w:t>
            </w:r>
          </w:p>
        </w:tc>
        <w:tc>
          <w:tcPr>
            <w:tcW w:w="4065" w:type="dxa"/>
            <w:vAlign w:val="center"/>
          </w:tcPr>
          <w:p w14:paraId="56DC7B16">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1.设备搬运：跳高垫、计时台较大，需使用吊车或其他大型设备搬运。</w:t>
            </w:r>
          </w:p>
          <w:p w14:paraId="243B7CC9">
            <w:pPr>
              <w:spacing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2.设备安装与调试：需放入田径场制定位置。</w:t>
            </w:r>
          </w:p>
        </w:tc>
        <w:tc>
          <w:tcPr>
            <w:tcW w:w="2079" w:type="dxa"/>
            <w:vAlign w:val="center"/>
          </w:tcPr>
          <w:p w14:paraId="156ED41A">
            <w:pPr>
              <w:spacing w:line="360" w:lineRule="auto"/>
              <w:jc w:val="center"/>
              <w:rPr>
                <w:rFonts w:hint="eastAsia" w:ascii="宋体" w:hAnsi="宋体" w:eastAsia="宋体" w:cs="宋体"/>
                <w:kern w:val="0"/>
                <w:sz w:val="24"/>
                <w:szCs w:val="24"/>
                <w:highlight w:val="none"/>
              </w:rPr>
            </w:pPr>
          </w:p>
        </w:tc>
      </w:tr>
      <w:tr w14:paraId="6CBB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603CA16D">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277" w:type="dxa"/>
            <w:vAlign w:val="center"/>
          </w:tcPr>
          <w:p w14:paraId="60FA8022">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体质健康测试中心</w:t>
            </w:r>
          </w:p>
        </w:tc>
        <w:tc>
          <w:tcPr>
            <w:tcW w:w="4065" w:type="dxa"/>
            <w:vAlign w:val="center"/>
          </w:tcPr>
          <w:p w14:paraId="67E8D06F">
            <w:pPr>
              <w:numPr>
                <w:ilvl w:val="0"/>
                <w:numId w:val="21"/>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设备打包：将拆卸的配件单独打包；体侧仪器易碎物品，需使用气泡膜保护；</w:t>
            </w:r>
          </w:p>
          <w:p w14:paraId="58F47224">
            <w:pPr>
              <w:numPr>
                <w:ilvl w:val="0"/>
                <w:numId w:val="21"/>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设备搬运：</w:t>
            </w:r>
            <w:r>
              <w:rPr>
                <w:rFonts w:hint="eastAsia" w:ascii="宋体" w:hAnsi="宋体" w:eastAsia="宋体" w:cs="宋体"/>
                <w:kern w:val="0"/>
                <w:sz w:val="24"/>
                <w:szCs w:val="24"/>
                <w:highlight w:val="none"/>
              </w:rPr>
              <w:t>全程固定器材，避免倾倒损坏；</w:t>
            </w:r>
          </w:p>
        </w:tc>
        <w:tc>
          <w:tcPr>
            <w:tcW w:w="2079" w:type="dxa"/>
            <w:vAlign w:val="center"/>
          </w:tcPr>
          <w:p w14:paraId="56D9BFFD">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易破物品，注意保护</w:t>
            </w:r>
          </w:p>
        </w:tc>
      </w:tr>
      <w:tr w14:paraId="494B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06A7233F">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2277" w:type="dxa"/>
            <w:vAlign w:val="center"/>
          </w:tcPr>
          <w:p w14:paraId="1A2861F9">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器材室</w:t>
            </w:r>
          </w:p>
        </w:tc>
        <w:tc>
          <w:tcPr>
            <w:tcW w:w="4065" w:type="dxa"/>
            <w:shd w:val="clear" w:color="auto" w:fill="auto"/>
            <w:vAlign w:val="center"/>
          </w:tcPr>
          <w:p w14:paraId="301DA91F">
            <w:pPr>
              <w:numPr>
                <w:ilvl w:val="0"/>
                <w:numId w:val="22"/>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设备拆卸：企业需对10个储物架进行切割；</w:t>
            </w:r>
          </w:p>
          <w:p w14:paraId="200B737B">
            <w:pPr>
              <w:numPr>
                <w:ilvl w:val="0"/>
                <w:numId w:val="22"/>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设备打包：需30个打包箱对器材进行打包，储物架拆卸后可分批搬运；</w:t>
            </w:r>
          </w:p>
          <w:p w14:paraId="4089E009">
            <w:pPr>
              <w:numPr>
                <w:ilvl w:val="0"/>
                <w:numId w:val="22"/>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设备搬运：搬运过程中确保物品完好；</w:t>
            </w:r>
          </w:p>
          <w:p w14:paraId="5CA7333F">
            <w:pPr>
              <w:numPr>
                <w:ilvl w:val="0"/>
                <w:numId w:val="22"/>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设备安装与调试：企业需对储物架进行焊接安装，需要保证焊接的牢固性和安全性。</w:t>
            </w:r>
          </w:p>
        </w:tc>
        <w:tc>
          <w:tcPr>
            <w:tcW w:w="2079" w:type="dxa"/>
            <w:vAlign w:val="center"/>
          </w:tcPr>
          <w:p w14:paraId="310045DD">
            <w:pPr>
              <w:spacing w:line="360" w:lineRule="auto"/>
              <w:jc w:val="center"/>
              <w:rPr>
                <w:rFonts w:hint="eastAsia" w:ascii="宋体" w:hAnsi="宋体" w:eastAsia="宋体" w:cs="宋体"/>
                <w:kern w:val="0"/>
                <w:sz w:val="24"/>
                <w:szCs w:val="24"/>
                <w:highlight w:val="none"/>
              </w:rPr>
            </w:pPr>
          </w:p>
        </w:tc>
      </w:tr>
      <w:tr w14:paraId="08745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68952FC9">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c>
          <w:tcPr>
            <w:tcW w:w="2277" w:type="dxa"/>
            <w:vAlign w:val="center"/>
          </w:tcPr>
          <w:p w14:paraId="7225BA59">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武术室</w:t>
            </w:r>
          </w:p>
        </w:tc>
        <w:tc>
          <w:tcPr>
            <w:tcW w:w="4065" w:type="dxa"/>
            <w:vAlign w:val="center"/>
          </w:tcPr>
          <w:p w14:paraId="4D970470">
            <w:pPr>
              <w:numPr>
                <w:ilvl w:val="0"/>
                <w:numId w:val="23"/>
              </w:numPr>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设备打包：对</w:t>
            </w:r>
            <w:r>
              <w:rPr>
                <w:rFonts w:hint="eastAsia" w:ascii="宋体" w:hAnsi="宋体" w:eastAsia="宋体" w:cs="宋体"/>
                <w:kern w:val="0"/>
                <w:sz w:val="24"/>
                <w:szCs w:val="24"/>
                <w:highlight w:val="none"/>
                <w:lang w:val="en-US" w:eastAsia="zh-CN"/>
              </w:rPr>
              <w:t>100片</w:t>
            </w:r>
            <w:r>
              <w:rPr>
                <w:rFonts w:hint="eastAsia" w:ascii="宋体" w:hAnsi="宋体" w:eastAsia="宋体" w:cs="宋体"/>
                <w:kern w:val="0"/>
                <w:sz w:val="24"/>
                <w:szCs w:val="24"/>
                <w:highlight w:val="none"/>
                <w:lang w:eastAsia="zh-CN"/>
              </w:rPr>
              <w:t>武术垫进行打包；</w:t>
            </w:r>
          </w:p>
          <w:p w14:paraId="2B236C69">
            <w:pPr>
              <w:numPr>
                <w:ilvl w:val="0"/>
                <w:numId w:val="0"/>
              </w:numPr>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设备搬运：</w:t>
            </w:r>
            <w:r>
              <w:rPr>
                <w:rFonts w:hint="eastAsia" w:ascii="宋体" w:hAnsi="宋体" w:eastAsia="宋体" w:cs="宋体"/>
                <w:kern w:val="0"/>
                <w:sz w:val="24"/>
                <w:szCs w:val="24"/>
                <w:highlight w:val="none"/>
                <w:lang w:val="en-US" w:eastAsia="zh-CN"/>
              </w:rPr>
              <w:t>搬运过程中确保物品完好。</w:t>
            </w:r>
          </w:p>
        </w:tc>
        <w:tc>
          <w:tcPr>
            <w:tcW w:w="2079" w:type="dxa"/>
            <w:vAlign w:val="center"/>
          </w:tcPr>
          <w:p w14:paraId="0A408905">
            <w:pPr>
              <w:spacing w:line="360" w:lineRule="auto"/>
              <w:jc w:val="center"/>
              <w:rPr>
                <w:rFonts w:hint="eastAsia" w:ascii="宋体" w:hAnsi="宋体" w:eastAsia="宋体" w:cs="宋体"/>
                <w:kern w:val="0"/>
                <w:sz w:val="24"/>
                <w:szCs w:val="24"/>
                <w:highlight w:val="none"/>
              </w:rPr>
            </w:pPr>
          </w:p>
        </w:tc>
      </w:tr>
      <w:tr w14:paraId="7D727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729" w:type="dxa"/>
            <w:vAlign w:val="center"/>
          </w:tcPr>
          <w:p w14:paraId="70424221">
            <w:pPr>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w:t>
            </w:r>
          </w:p>
        </w:tc>
        <w:tc>
          <w:tcPr>
            <w:tcW w:w="2277" w:type="dxa"/>
            <w:vAlign w:val="center"/>
          </w:tcPr>
          <w:p w14:paraId="2B4E06AD">
            <w:pPr>
              <w:spacing w:line="36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乐器室</w:t>
            </w:r>
          </w:p>
        </w:tc>
        <w:tc>
          <w:tcPr>
            <w:tcW w:w="4065" w:type="dxa"/>
            <w:vAlign w:val="center"/>
          </w:tcPr>
          <w:p w14:paraId="6BC687E7">
            <w:pPr>
              <w:numPr>
                <w:ilvl w:val="0"/>
                <w:numId w:val="24"/>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设备拆卸：企业需对音乐制作设备进行拆卸；</w:t>
            </w:r>
          </w:p>
          <w:p w14:paraId="50768EA1">
            <w:pPr>
              <w:numPr>
                <w:ilvl w:val="0"/>
                <w:numId w:val="24"/>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设备打包：需对钢琴进行泡模板保护，对音乐制作设备进行打包，并用气泡膜进行保护，对电子显示屏进行泡模板保护；</w:t>
            </w:r>
          </w:p>
          <w:p w14:paraId="0227FF41">
            <w:pPr>
              <w:numPr>
                <w:ilvl w:val="0"/>
                <w:numId w:val="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3.设备搬运搬运过程中确保物品完好；</w:t>
            </w:r>
          </w:p>
          <w:p w14:paraId="5D0CF3D2">
            <w:pPr>
              <w:numPr>
                <w:ilvl w:val="0"/>
                <w:numId w:val="0"/>
              </w:numPr>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4.设备安装与调试：企业需对钢琴进行专业调音，对音乐制作设备在制定位置进行安装，确保设备正常运转。</w:t>
            </w:r>
          </w:p>
        </w:tc>
        <w:tc>
          <w:tcPr>
            <w:tcW w:w="2079" w:type="dxa"/>
            <w:vAlign w:val="center"/>
          </w:tcPr>
          <w:p w14:paraId="1408384F">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易</w:t>
            </w:r>
            <w:r>
              <w:rPr>
                <w:rFonts w:hint="eastAsia" w:ascii="宋体" w:hAnsi="宋体" w:eastAsia="宋体" w:cs="宋体"/>
                <w:kern w:val="0"/>
                <w:sz w:val="24"/>
                <w:szCs w:val="24"/>
                <w:highlight w:val="none"/>
                <w:lang w:val="en-US" w:eastAsia="zh-CN"/>
              </w:rPr>
              <w:t>碎</w:t>
            </w:r>
            <w:r>
              <w:rPr>
                <w:rFonts w:hint="eastAsia" w:ascii="宋体" w:hAnsi="宋体" w:eastAsia="宋体" w:cs="宋体"/>
                <w:kern w:val="0"/>
                <w:sz w:val="24"/>
                <w:szCs w:val="24"/>
                <w:highlight w:val="none"/>
                <w:lang w:eastAsia="zh-CN"/>
              </w:rPr>
              <w:t>物品，注意保护</w:t>
            </w:r>
          </w:p>
        </w:tc>
      </w:tr>
    </w:tbl>
    <w:p w14:paraId="0801B4C1">
      <w:pPr>
        <w:jc w:val="center"/>
        <w:rPr>
          <w:rFonts w:hint="eastAsia" w:ascii="宋体" w:hAnsi="宋体" w:eastAsia="宋体" w:cs="宋体"/>
          <w:b/>
          <w:bCs/>
          <w:sz w:val="24"/>
          <w:szCs w:val="24"/>
          <w:highlight w:val="none"/>
          <w:lang w:val="en-US" w:eastAsia="zh-CN"/>
        </w:rPr>
      </w:pPr>
    </w:p>
    <w:p w14:paraId="45E4645F">
      <w:pPr>
        <w:jc w:val="center"/>
        <w:rPr>
          <w:rFonts w:hint="eastAsia" w:ascii="宋体" w:hAnsi="宋体" w:eastAsia="宋体" w:cs="宋体"/>
          <w:b/>
          <w:bCs/>
          <w:sz w:val="24"/>
          <w:szCs w:val="24"/>
          <w:highlight w:val="none"/>
          <w:lang w:val="en-US" w:eastAsia="zh-CN"/>
        </w:rPr>
      </w:pPr>
    </w:p>
    <w:p w14:paraId="0DEC469C">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搬运物品清单</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98"/>
        <w:gridCol w:w="998"/>
        <w:gridCol w:w="1194"/>
        <w:gridCol w:w="402"/>
        <w:gridCol w:w="671"/>
        <w:gridCol w:w="809"/>
        <w:gridCol w:w="752"/>
        <w:gridCol w:w="672"/>
        <w:gridCol w:w="668"/>
        <w:gridCol w:w="758"/>
      </w:tblGrid>
      <w:tr w14:paraId="3690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0" w:type="dxa"/>
            <w:vAlign w:val="center"/>
          </w:tcPr>
          <w:p w14:paraId="1BD66DDA">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998" w:type="dxa"/>
            <w:vAlign w:val="center"/>
          </w:tcPr>
          <w:p w14:paraId="7DD6F1B3">
            <w:pPr>
              <w:widowControl/>
              <w:jc w:val="center"/>
              <w:rPr>
                <w:rFonts w:hint="eastAsia" w:ascii="宋体" w:hAnsi="宋体" w:eastAsia="宋体" w:cs="宋体"/>
                <w:b/>
                <w:bCs/>
                <w:kern w:val="0"/>
                <w:szCs w:val="21"/>
                <w:highlight w:val="none"/>
                <w:lang w:eastAsia="zh-CN"/>
              </w:rPr>
            </w:pPr>
            <w:r>
              <w:rPr>
                <w:rFonts w:hint="eastAsia" w:ascii="宋体" w:hAnsi="宋体" w:eastAsia="宋体" w:cs="宋体"/>
                <w:b/>
                <w:bCs/>
                <w:kern w:val="0"/>
                <w:sz w:val="24"/>
                <w:szCs w:val="24"/>
                <w:highlight w:val="none"/>
                <w:lang w:eastAsia="zh-CN"/>
              </w:rPr>
              <w:t>实训室（区）名称</w:t>
            </w:r>
          </w:p>
        </w:tc>
        <w:tc>
          <w:tcPr>
            <w:tcW w:w="998" w:type="dxa"/>
            <w:vAlign w:val="center"/>
          </w:tcPr>
          <w:p w14:paraId="7A2182A9">
            <w:pPr>
              <w:widowControl/>
              <w:jc w:val="center"/>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lang w:eastAsia="zh-CN"/>
              </w:rPr>
              <w:t>设备名称</w:t>
            </w:r>
          </w:p>
        </w:tc>
        <w:tc>
          <w:tcPr>
            <w:tcW w:w="1194" w:type="dxa"/>
            <w:vAlign w:val="center"/>
          </w:tcPr>
          <w:p w14:paraId="3A60D40B">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规格（长*宽*高，单位mm）</w:t>
            </w:r>
          </w:p>
        </w:tc>
        <w:tc>
          <w:tcPr>
            <w:tcW w:w="402" w:type="dxa"/>
            <w:vAlign w:val="center"/>
          </w:tcPr>
          <w:p w14:paraId="7B19423B">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数量</w:t>
            </w:r>
          </w:p>
        </w:tc>
        <w:tc>
          <w:tcPr>
            <w:tcW w:w="671" w:type="dxa"/>
            <w:vAlign w:val="center"/>
          </w:tcPr>
          <w:p w14:paraId="50F566AC">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现存放位置</w:t>
            </w:r>
            <w:r>
              <w:rPr>
                <w:rFonts w:hint="eastAsia" w:ascii="宋体" w:hAnsi="宋体" w:eastAsia="宋体" w:cs="宋体"/>
                <w:b/>
                <w:bCs/>
                <w:kern w:val="0"/>
                <w:szCs w:val="21"/>
                <w:highlight w:val="none"/>
              </w:rPr>
              <w:br w:type="textWrapping"/>
            </w:r>
            <w:r>
              <w:rPr>
                <w:rFonts w:hint="eastAsia" w:ascii="宋体" w:hAnsi="宋体" w:eastAsia="宋体" w:cs="宋体"/>
                <w:b/>
                <w:bCs/>
                <w:kern w:val="0"/>
                <w:szCs w:val="21"/>
                <w:highlight w:val="none"/>
              </w:rPr>
              <w:t>（精确到楼层）</w:t>
            </w:r>
          </w:p>
        </w:tc>
        <w:tc>
          <w:tcPr>
            <w:tcW w:w="809" w:type="dxa"/>
            <w:vAlign w:val="center"/>
          </w:tcPr>
          <w:p w14:paraId="494BEB71">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指定</w:t>
            </w:r>
            <w:r>
              <w:rPr>
                <w:rFonts w:hint="eastAsia" w:ascii="宋体" w:hAnsi="宋体" w:eastAsia="宋体" w:cs="宋体"/>
                <w:b/>
                <w:bCs/>
                <w:kern w:val="0"/>
                <w:szCs w:val="21"/>
                <w:highlight w:val="none"/>
                <w:lang w:eastAsia="zh-CN"/>
              </w:rPr>
              <w:t>搬运</w:t>
            </w:r>
            <w:r>
              <w:rPr>
                <w:rFonts w:hint="eastAsia" w:ascii="宋体" w:hAnsi="宋体" w:eastAsia="宋体" w:cs="宋体"/>
                <w:b/>
                <w:bCs/>
                <w:kern w:val="0"/>
                <w:szCs w:val="21"/>
                <w:highlight w:val="none"/>
              </w:rPr>
              <w:t>位置（精确到楼层）</w:t>
            </w:r>
          </w:p>
        </w:tc>
        <w:tc>
          <w:tcPr>
            <w:tcW w:w="752" w:type="dxa"/>
            <w:vAlign w:val="center"/>
          </w:tcPr>
          <w:p w14:paraId="20EA7124">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原</w:t>
            </w:r>
            <w:r>
              <w:rPr>
                <w:rFonts w:hint="eastAsia" w:ascii="宋体" w:hAnsi="宋体" w:eastAsia="宋体" w:cs="宋体"/>
                <w:b/>
                <w:bCs/>
                <w:kern w:val="0"/>
                <w:szCs w:val="21"/>
                <w:highlight w:val="none"/>
              </w:rPr>
              <w:t>存放地是否有电梯</w:t>
            </w:r>
          </w:p>
        </w:tc>
        <w:tc>
          <w:tcPr>
            <w:tcW w:w="672" w:type="dxa"/>
            <w:vAlign w:val="center"/>
          </w:tcPr>
          <w:p w14:paraId="1E52A407">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eastAsia="zh-CN"/>
              </w:rPr>
              <w:t>搬运</w:t>
            </w:r>
            <w:r>
              <w:rPr>
                <w:rFonts w:hint="eastAsia" w:ascii="宋体" w:hAnsi="宋体" w:eastAsia="宋体" w:cs="宋体"/>
                <w:b/>
                <w:bCs/>
                <w:kern w:val="0"/>
                <w:szCs w:val="21"/>
                <w:highlight w:val="none"/>
              </w:rPr>
              <w:t>地是否有电梯</w:t>
            </w:r>
          </w:p>
        </w:tc>
        <w:tc>
          <w:tcPr>
            <w:tcW w:w="668" w:type="dxa"/>
            <w:vAlign w:val="center"/>
          </w:tcPr>
          <w:p w14:paraId="473B3717">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预计重量</w:t>
            </w:r>
          </w:p>
        </w:tc>
        <w:tc>
          <w:tcPr>
            <w:tcW w:w="758" w:type="dxa"/>
            <w:vAlign w:val="center"/>
          </w:tcPr>
          <w:p w14:paraId="07B00998">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备注</w:t>
            </w:r>
          </w:p>
        </w:tc>
      </w:tr>
      <w:tr w14:paraId="2741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16C421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998" w:type="dxa"/>
            <w:vAlign w:val="center"/>
          </w:tcPr>
          <w:p w14:paraId="2392B8E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室内乒乓球场</w:t>
            </w:r>
          </w:p>
        </w:tc>
        <w:tc>
          <w:tcPr>
            <w:tcW w:w="998" w:type="dxa"/>
            <w:vAlign w:val="center"/>
          </w:tcPr>
          <w:p w14:paraId="02F46924">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乒乓球台</w:t>
            </w:r>
          </w:p>
        </w:tc>
        <w:tc>
          <w:tcPr>
            <w:tcW w:w="1194" w:type="dxa"/>
            <w:vAlign w:val="center"/>
          </w:tcPr>
          <w:p w14:paraId="5BF23E8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2740*1520*760</w:t>
            </w:r>
          </w:p>
        </w:tc>
        <w:tc>
          <w:tcPr>
            <w:tcW w:w="402" w:type="dxa"/>
            <w:vAlign w:val="center"/>
          </w:tcPr>
          <w:p w14:paraId="4E4A4C0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w:t>
            </w:r>
          </w:p>
        </w:tc>
        <w:tc>
          <w:tcPr>
            <w:tcW w:w="671" w:type="dxa"/>
            <w:vAlign w:val="center"/>
          </w:tcPr>
          <w:p w14:paraId="35D2CC4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3号楼地下室</w:t>
            </w:r>
          </w:p>
        </w:tc>
        <w:tc>
          <w:tcPr>
            <w:tcW w:w="809" w:type="dxa"/>
            <w:vAlign w:val="center"/>
          </w:tcPr>
          <w:p w14:paraId="2F9E2B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2楼</w:t>
            </w:r>
          </w:p>
        </w:tc>
        <w:tc>
          <w:tcPr>
            <w:tcW w:w="752" w:type="dxa"/>
            <w:vAlign w:val="center"/>
          </w:tcPr>
          <w:p w14:paraId="1016424A">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vAlign w:val="center"/>
          </w:tcPr>
          <w:p w14:paraId="5EF06279">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是</w:t>
            </w:r>
          </w:p>
        </w:tc>
        <w:tc>
          <w:tcPr>
            <w:tcW w:w="668" w:type="dxa"/>
            <w:vAlign w:val="center"/>
          </w:tcPr>
          <w:p w14:paraId="001D0D3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6000KG</w:t>
            </w:r>
          </w:p>
        </w:tc>
        <w:tc>
          <w:tcPr>
            <w:tcW w:w="758" w:type="dxa"/>
            <w:vAlign w:val="center"/>
          </w:tcPr>
          <w:p w14:paraId="4E25893E">
            <w:pPr>
              <w:widowControl/>
              <w:jc w:val="center"/>
              <w:rPr>
                <w:rFonts w:hint="eastAsia" w:ascii="宋体" w:hAnsi="宋体" w:eastAsia="宋体" w:cs="宋体"/>
                <w:kern w:val="0"/>
                <w:szCs w:val="21"/>
                <w:highlight w:val="none"/>
              </w:rPr>
            </w:pPr>
          </w:p>
        </w:tc>
      </w:tr>
      <w:tr w14:paraId="17D7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2F5302C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998" w:type="dxa"/>
            <w:vAlign w:val="center"/>
          </w:tcPr>
          <w:p w14:paraId="7A8E2981">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室内乒乓球场</w:t>
            </w:r>
          </w:p>
        </w:tc>
        <w:tc>
          <w:tcPr>
            <w:tcW w:w="998" w:type="dxa"/>
            <w:vAlign w:val="center"/>
          </w:tcPr>
          <w:p w14:paraId="34782155">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器材</w:t>
            </w:r>
          </w:p>
        </w:tc>
        <w:tc>
          <w:tcPr>
            <w:tcW w:w="1194" w:type="dxa"/>
            <w:vAlign w:val="center"/>
          </w:tcPr>
          <w:p w14:paraId="6C1CDA8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800*500*400</w:t>
            </w:r>
          </w:p>
        </w:tc>
        <w:tc>
          <w:tcPr>
            <w:tcW w:w="402" w:type="dxa"/>
            <w:vAlign w:val="center"/>
          </w:tcPr>
          <w:p w14:paraId="49F186D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671" w:type="dxa"/>
            <w:vAlign w:val="center"/>
          </w:tcPr>
          <w:p w14:paraId="3FF3598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3号楼地下室</w:t>
            </w:r>
          </w:p>
        </w:tc>
        <w:tc>
          <w:tcPr>
            <w:tcW w:w="809" w:type="dxa"/>
            <w:vAlign w:val="center"/>
          </w:tcPr>
          <w:p w14:paraId="10FC83BF">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2楼</w:t>
            </w:r>
          </w:p>
        </w:tc>
        <w:tc>
          <w:tcPr>
            <w:tcW w:w="752" w:type="dxa"/>
            <w:vAlign w:val="center"/>
          </w:tcPr>
          <w:p w14:paraId="0EC31F60">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vAlign w:val="center"/>
          </w:tcPr>
          <w:p w14:paraId="3767CA10">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是</w:t>
            </w:r>
          </w:p>
        </w:tc>
        <w:tc>
          <w:tcPr>
            <w:tcW w:w="668" w:type="dxa"/>
            <w:vAlign w:val="center"/>
          </w:tcPr>
          <w:p w14:paraId="2B3F8F5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600KG</w:t>
            </w:r>
          </w:p>
        </w:tc>
        <w:tc>
          <w:tcPr>
            <w:tcW w:w="758" w:type="dxa"/>
            <w:vAlign w:val="center"/>
          </w:tcPr>
          <w:p w14:paraId="0DE423BE">
            <w:pPr>
              <w:widowControl/>
              <w:jc w:val="center"/>
              <w:rPr>
                <w:rFonts w:hint="eastAsia" w:ascii="宋体" w:hAnsi="宋体" w:eastAsia="宋体" w:cs="宋体"/>
                <w:kern w:val="0"/>
                <w:szCs w:val="21"/>
                <w:highlight w:val="none"/>
              </w:rPr>
            </w:pPr>
          </w:p>
        </w:tc>
      </w:tr>
      <w:tr w14:paraId="4468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5A608BD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998" w:type="dxa"/>
            <w:vAlign w:val="center"/>
          </w:tcPr>
          <w:p w14:paraId="46493A6C">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室外乒乓球场</w:t>
            </w:r>
          </w:p>
        </w:tc>
        <w:tc>
          <w:tcPr>
            <w:tcW w:w="998" w:type="dxa"/>
            <w:vAlign w:val="center"/>
          </w:tcPr>
          <w:p w14:paraId="4792AAD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乒乓球台</w:t>
            </w:r>
          </w:p>
        </w:tc>
        <w:tc>
          <w:tcPr>
            <w:tcW w:w="1194" w:type="dxa"/>
            <w:vAlign w:val="center"/>
          </w:tcPr>
          <w:p w14:paraId="59E35AEF">
            <w:pPr>
              <w:widowControl/>
              <w:jc w:val="center"/>
              <w:rPr>
                <w:rFonts w:hint="eastAsia" w:ascii="宋体" w:hAnsi="宋体" w:eastAsia="宋体" w:cs="宋体"/>
                <w:kern w:val="0"/>
                <w:szCs w:val="21"/>
                <w:highlight w:val="none"/>
                <w:lang w:val="en-US"/>
              </w:rPr>
            </w:pPr>
            <w:r>
              <w:rPr>
                <w:rFonts w:hint="eastAsia" w:ascii="宋体" w:hAnsi="宋体" w:eastAsia="宋体" w:cs="宋体"/>
                <w:kern w:val="0"/>
                <w:szCs w:val="21"/>
                <w:highlight w:val="none"/>
                <w:lang w:val="en-US" w:eastAsia="zh-CN"/>
              </w:rPr>
              <w:t>2740*1520*760</w:t>
            </w:r>
          </w:p>
        </w:tc>
        <w:tc>
          <w:tcPr>
            <w:tcW w:w="402" w:type="dxa"/>
            <w:vAlign w:val="center"/>
          </w:tcPr>
          <w:p w14:paraId="7BCC591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23</w:t>
            </w:r>
          </w:p>
        </w:tc>
        <w:tc>
          <w:tcPr>
            <w:tcW w:w="671" w:type="dxa"/>
            <w:vAlign w:val="center"/>
          </w:tcPr>
          <w:p w14:paraId="2186C9D4">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本部</w:t>
            </w:r>
          </w:p>
        </w:tc>
        <w:tc>
          <w:tcPr>
            <w:tcW w:w="809" w:type="dxa"/>
            <w:vAlign w:val="center"/>
          </w:tcPr>
          <w:p w14:paraId="296B1776">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室外运动场</w:t>
            </w:r>
          </w:p>
        </w:tc>
        <w:tc>
          <w:tcPr>
            <w:tcW w:w="752" w:type="dxa"/>
            <w:vAlign w:val="center"/>
          </w:tcPr>
          <w:p w14:paraId="113D6D23">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w:t>
            </w:r>
          </w:p>
        </w:tc>
        <w:tc>
          <w:tcPr>
            <w:tcW w:w="672" w:type="dxa"/>
            <w:vAlign w:val="center"/>
          </w:tcPr>
          <w:p w14:paraId="41AF0A9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668" w:type="dxa"/>
            <w:vAlign w:val="center"/>
          </w:tcPr>
          <w:p w14:paraId="181585E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2760KG</w:t>
            </w:r>
          </w:p>
        </w:tc>
        <w:tc>
          <w:tcPr>
            <w:tcW w:w="758" w:type="dxa"/>
            <w:vAlign w:val="center"/>
          </w:tcPr>
          <w:p w14:paraId="527A2099">
            <w:pPr>
              <w:widowControl/>
              <w:jc w:val="center"/>
              <w:rPr>
                <w:rFonts w:hint="eastAsia" w:ascii="宋体" w:hAnsi="宋体" w:eastAsia="宋体" w:cs="宋体"/>
                <w:kern w:val="0"/>
                <w:szCs w:val="21"/>
                <w:highlight w:val="none"/>
              </w:rPr>
            </w:pPr>
          </w:p>
        </w:tc>
      </w:tr>
      <w:tr w14:paraId="5A15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7CB84B7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998" w:type="dxa"/>
            <w:vAlign w:val="center"/>
          </w:tcPr>
          <w:p w14:paraId="57B97C4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篮球场</w:t>
            </w:r>
          </w:p>
        </w:tc>
        <w:tc>
          <w:tcPr>
            <w:tcW w:w="998" w:type="dxa"/>
            <w:vAlign w:val="center"/>
          </w:tcPr>
          <w:p w14:paraId="3BAF3ECA">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篮球架</w:t>
            </w:r>
          </w:p>
        </w:tc>
        <w:tc>
          <w:tcPr>
            <w:tcW w:w="1194" w:type="dxa"/>
            <w:vAlign w:val="center"/>
          </w:tcPr>
          <w:p w14:paraId="19E6B85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2000*1000*4000</w:t>
            </w:r>
          </w:p>
        </w:tc>
        <w:tc>
          <w:tcPr>
            <w:tcW w:w="402" w:type="dxa"/>
            <w:vAlign w:val="center"/>
          </w:tcPr>
          <w:p w14:paraId="1810E5D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w:t>
            </w:r>
          </w:p>
        </w:tc>
        <w:tc>
          <w:tcPr>
            <w:tcW w:w="671" w:type="dxa"/>
            <w:vAlign w:val="center"/>
          </w:tcPr>
          <w:p w14:paraId="142A338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本部、喀什路校区</w:t>
            </w:r>
          </w:p>
        </w:tc>
        <w:tc>
          <w:tcPr>
            <w:tcW w:w="809" w:type="dxa"/>
            <w:vAlign w:val="center"/>
          </w:tcPr>
          <w:p w14:paraId="7CC7FF6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室外运动场</w:t>
            </w:r>
          </w:p>
        </w:tc>
        <w:tc>
          <w:tcPr>
            <w:tcW w:w="752" w:type="dxa"/>
            <w:vAlign w:val="center"/>
          </w:tcPr>
          <w:p w14:paraId="63154308">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72" w:type="dxa"/>
            <w:vAlign w:val="center"/>
          </w:tcPr>
          <w:p w14:paraId="3150D96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68" w:type="dxa"/>
            <w:vAlign w:val="center"/>
          </w:tcPr>
          <w:p w14:paraId="33AE1F8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16900KG</w:t>
            </w:r>
          </w:p>
        </w:tc>
        <w:tc>
          <w:tcPr>
            <w:tcW w:w="758" w:type="dxa"/>
            <w:vAlign w:val="center"/>
          </w:tcPr>
          <w:p w14:paraId="2CC1C5B1">
            <w:pPr>
              <w:widowControl/>
              <w:jc w:val="center"/>
              <w:rPr>
                <w:rFonts w:hint="eastAsia" w:ascii="宋体" w:hAnsi="宋体" w:eastAsia="宋体" w:cs="宋体"/>
                <w:kern w:val="0"/>
                <w:szCs w:val="21"/>
                <w:highlight w:val="none"/>
              </w:rPr>
            </w:pPr>
          </w:p>
        </w:tc>
      </w:tr>
      <w:tr w14:paraId="47C4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1B806BF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998" w:type="dxa"/>
            <w:vAlign w:val="center"/>
          </w:tcPr>
          <w:p w14:paraId="08B630C9">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排球场</w:t>
            </w:r>
          </w:p>
        </w:tc>
        <w:tc>
          <w:tcPr>
            <w:tcW w:w="998" w:type="dxa"/>
            <w:vAlign w:val="center"/>
          </w:tcPr>
          <w:p w14:paraId="2AF6BD0A">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排球架</w:t>
            </w:r>
          </w:p>
        </w:tc>
        <w:tc>
          <w:tcPr>
            <w:tcW w:w="1194" w:type="dxa"/>
            <w:vAlign w:val="center"/>
          </w:tcPr>
          <w:p w14:paraId="0AF1F10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9500*1000*2430</w:t>
            </w:r>
          </w:p>
        </w:tc>
        <w:tc>
          <w:tcPr>
            <w:tcW w:w="402" w:type="dxa"/>
            <w:vAlign w:val="center"/>
          </w:tcPr>
          <w:p w14:paraId="6B0CC3F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671" w:type="dxa"/>
            <w:vAlign w:val="center"/>
          </w:tcPr>
          <w:p w14:paraId="0C27888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本部、喀什路校区</w:t>
            </w:r>
          </w:p>
        </w:tc>
        <w:tc>
          <w:tcPr>
            <w:tcW w:w="809" w:type="dxa"/>
            <w:vAlign w:val="center"/>
          </w:tcPr>
          <w:p w14:paraId="75DD03EB">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室外运动场</w:t>
            </w:r>
          </w:p>
        </w:tc>
        <w:tc>
          <w:tcPr>
            <w:tcW w:w="752" w:type="dxa"/>
            <w:shd w:val="clear" w:color="auto" w:fill="auto"/>
            <w:vAlign w:val="center"/>
          </w:tcPr>
          <w:p w14:paraId="192DD18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672" w:type="dxa"/>
            <w:shd w:val="clear" w:color="auto" w:fill="auto"/>
            <w:vAlign w:val="center"/>
          </w:tcPr>
          <w:p w14:paraId="5B7BD93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668" w:type="dxa"/>
            <w:vAlign w:val="center"/>
          </w:tcPr>
          <w:p w14:paraId="3883B42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1380KG</w:t>
            </w:r>
          </w:p>
        </w:tc>
        <w:tc>
          <w:tcPr>
            <w:tcW w:w="758" w:type="dxa"/>
            <w:vAlign w:val="center"/>
          </w:tcPr>
          <w:p w14:paraId="0066208A">
            <w:pPr>
              <w:widowControl/>
              <w:jc w:val="center"/>
              <w:rPr>
                <w:rFonts w:hint="eastAsia" w:ascii="宋体" w:hAnsi="宋体" w:eastAsia="宋体" w:cs="宋体"/>
                <w:kern w:val="0"/>
                <w:szCs w:val="21"/>
                <w:highlight w:val="none"/>
              </w:rPr>
            </w:pPr>
          </w:p>
        </w:tc>
      </w:tr>
      <w:tr w14:paraId="6C4E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7EDEB2A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998" w:type="dxa"/>
            <w:vAlign w:val="center"/>
          </w:tcPr>
          <w:p w14:paraId="11CA9C1B">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羽毛球场</w:t>
            </w:r>
          </w:p>
        </w:tc>
        <w:tc>
          <w:tcPr>
            <w:tcW w:w="998" w:type="dxa"/>
            <w:vAlign w:val="center"/>
          </w:tcPr>
          <w:p w14:paraId="02EA081F">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羽毛球架</w:t>
            </w:r>
          </w:p>
        </w:tc>
        <w:tc>
          <w:tcPr>
            <w:tcW w:w="1194" w:type="dxa"/>
            <w:vAlign w:val="center"/>
          </w:tcPr>
          <w:p w14:paraId="137E6A8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200*200*1500</w:t>
            </w:r>
          </w:p>
        </w:tc>
        <w:tc>
          <w:tcPr>
            <w:tcW w:w="402" w:type="dxa"/>
            <w:vAlign w:val="center"/>
          </w:tcPr>
          <w:p w14:paraId="048AC56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671" w:type="dxa"/>
            <w:vAlign w:val="center"/>
          </w:tcPr>
          <w:p w14:paraId="6314FBB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本部、喀什路校区</w:t>
            </w:r>
          </w:p>
        </w:tc>
        <w:tc>
          <w:tcPr>
            <w:tcW w:w="809" w:type="dxa"/>
            <w:vAlign w:val="center"/>
          </w:tcPr>
          <w:p w14:paraId="47F45BC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羽毛球馆一楼</w:t>
            </w:r>
          </w:p>
        </w:tc>
        <w:tc>
          <w:tcPr>
            <w:tcW w:w="752" w:type="dxa"/>
            <w:vAlign w:val="center"/>
          </w:tcPr>
          <w:p w14:paraId="783E1DEA">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72" w:type="dxa"/>
            <w:vAlign w:val="center"/>
          </w:tcPr>
          <w:p w14:paraId="4A536F5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668" w:type="dxa"/>
            <w:vAlign w:val="center"/>
          </w:tcPr>
          <w:p w14:paraId="0053DA4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600KG</w:t>
            </w:r>
          </w:p>
        </w:tc>
        <w:tc>
          <w:tcPr>
            <w:tcW w:w="758" w:type="dxa"/>
            <w:vAlign w:val="center"/>
          </w:tcPr>
          <w:p w14:paraId="38B91C46">
            <w:pPr>
              <w:widowControl/>
              <w:jc w:val="center"/>
              <w:rPr>
                <w:rFonts w:hint="eastAsia" w:ascii="宋体" w:hAnsi="宋体" w:eastAsia="宋体" w:cs="宋体"/>
                <w:kern w:val="0"/>
                <w:szCs w:val="21"/>
                <w:highlight w:val="none"/>
              </w:rPr>
            </w:pPr>
          </w:p>
        </w:tc>
      </w:tr>
      <w:tr w14:paraId="340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5B7381E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998" w:type="dxa"/>
            <w:vAlign w:val="center"/>
          </w:tcPr>
          <w:p w14:paraId="0096553A">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室外健身区</w:t>
            </w:r>
          </w:p>
        </w:tc>
        <w:tc>
          <w:tcPr>
            <w:tcW w:w="998" w:type="dxa"/>
            <w:vAlign w:val="center"/>
          </w:tcPr>
          <w:p w14:paraId="410DE642">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健身器材</w:t>
            </w:r>
          </w:p>
        </w:tc>
        <w:tc>
          <w:tcPr>
            <w:tcW w:w="1194" w:type="dxa"/>
            <w:vAlign w:val="center"/>
          </w:tcPr>
          <w:p w14:paraId="6534F45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402" w:type="dxa"/>
            <w:vAlign w:val="center"/>
          </w:tcPr>
          <w:p w14:paraId="7755299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25</w:t>
            </w:r>
          </w:p>
        </w:tc>
        <w:tc>
          <w:tcPr>
            <w:tcW w:w="671" w:type="dxa"/>
            <w:vAlign w:val="center"/>
          </w:tcPr>
          <w:p w14:paraId="75F00EF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8号楼地下室</w:t>
            </w:r>
            <w:r>
              <w:rPr>
                <w:rFonts w:hint="eastAsia" w:ascii="宋体" w:hAnsi="宋体" w:eastAsia="宋体" w:cs="宋体"/>
                <w:kern w:val="0"/>
                <w:szCs w:val="21"/>
                <w:highlight w:val="none"/>
                <w:lang w:eastAsia="zh-CN"/>
              </w:rPr>
              <w:t>、喀什路校区田径场</w:t>
            </w:r>
          </w:p>
        </w:tc>
        <w:tc>
          <w:tcPr>
            <w:tcW w:w="809" w:type="dxa"/>
            <w:vAlign w:val="center"/>
          </w:tcPr>
          <w:p w14:paraId="49E03A29">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校园</w:t>
            </w:r>
          </w:p>
        </w:tc>
        <w:tc>
          <w:tcPr>
            <w:tcW w:w="752" w:type="dxa"/>
            <w:vAlign w:val="center"/>
          </w:tcPr>
          <w:p w14:paraId="3C8ADB02">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vAlign w:val="center"/>
          </w:tcPr>
          <w:p w14:paraId="1A258E8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68" w:type="dxa"/>
            <w:vAlign w:val="center"/>
          </w:tcPr>
          <w:p w14:paraId="1136377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3000KG</w:t>
            </w:r>
          </w:p>
        </w:tc>
        <w:tc>
          <w:tcPr>
            <w:tcW w:w="758" w:type="dxa"/>
            <w:vAlign w:val="center"/>
          </w:tcPr>
          <w:p w14:paraId="21281D3B">
            <w:pPr>
              <w:widowControl/>
              <w:jc w:val="center"/>
              <w:rPr>
                <w:rFonts w:hint="eastAsia" w:ascii="宋体" w:hAnsi="宋体" w:eastAsia="宋体" w:cs="宋体"/>
                <w:kern w:val="0"/>
                <w:szCs w:val="21"/>
                <w:highlight w:val="none"/>
              </w:rPr>
            </w:pPr>
          </w:p>
        </w:tc>
      </w:tr>
      <w:tr w14:paraId="4C6A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3AF480D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998" w:type="dxa"/>
            <w:vAlign w:val="center"/>
          </w:tcPr>
          <w:p w14:paraId="52451178">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力量房</w:t>
            </w:r>
          </w:p>
        </w:tc>
        <w:tc>
          <w:tcPr>
            <w:tcW w:w="998" w:type="dxa"/>
            <w:vAlign w:val="center"/>
          </w:tcPr>
          <w:p w14:paraId="03A115E5">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跑步机</w:t>
            </w:r>
          </w:p>
        </w:tc>
        <w:tc>
          <w:tcPr>
            <w:tcW w:w="1194" w:type="dxa"/>
            <w:vAlign w:val="center"/>
          </w:tcPr>
          <w:p w14:paraId="18260A0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1000*500*1000</w:t>
            </w:r>
          </w:p>
        </w:tc>
        <w:tc>
          <w:tcPr>
            <w:tcW w:w="402" w:type="dxa"/>
            <w:vAlign w:val="center"/>
          </w:tcPr>
          <w:p w14:paraId="2A4C5E6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671" w:type="dxa"/>
            <w:vAlign w:val="center"/>
          </w:tcPr>
          <w:p w14:paraId="6F9F0FE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5号教学楼地下室</w:t>
            </w:r>
          </w:p>
        </w:tc>
        <w:tc>
          <w:tcPr>
            <w:tcW w:w="809" w:type="dxa"/>
            <w:vAlign w:val="center"/>
          </w:tcPr>
          <w:p w14:paraId="69A33DF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3楼</w:t>
            </w:r>
          </w:p>
        </w:tc>
        <w:tc>
          <w:tcPr>
            <w:tcW w:w="752" w:type="dxa"/>
            <w:vAlign w:val="center"/>
          </w:tcPr>
          <w:p w14:paraId="2A5D6652">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是</w:t>
            </w:r>
          </w:p>
        </w:tc>
        <w:tc>
          <w:tcPr>
            <w:tcW w:w="672" w:type="dxa"/>
            <w:vAlign w:val="center"/>
          </w:tcPr>
          <w:p w14:paraId="327401E1">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是</w:t>
            </w:r>
          </w:p>
        </w:tc>
        <w:tc>
          <w:tcPr>
            <w:tcW w:w="668" w:type="dxa"/>
            <w:vAlign w:val="center"/>
          </w:tcPr>
          <w:p w14:paraId="16FD451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500KG</w:t>
            </w:r>
          </w:p>
        </w:tc>
        <w:tc>
          <w:tcPr>
            <w:tcW w:w="758" w:type="dxa"/>
            <w:vAlign w:val="center"/>
          </w:tcPr>
          <w:p w14:paraId="763A10E5">
            <w:pPr>
              <w:widowControl/>
              <w:jc w:val="center"/>
              <w:rPr>
                <w:rFonts w:hint="eastAsia" w:ascii="宋体" w:hAnsi="宋体" w:eastAsia="宋体" w:cs="宋体"/>
                <w:kern w:val="0"/>
                <w:szCs w:val="21"/>
                <w:highlight w:val="none"/>
              </w:rPr>
            </w:pPr>
          </w:p>
        </w:tc>
      </w:tr>
      <w:tr w14:paraId="2EE1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58B918D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w:t>
            </w:r>
          </w:p>
        </w:tc>
        <w:tc>
          <w:tcPr>
            <w:tcW w:w="998" w:type="dxa"/>
            <w:vAlign w:val="center"/>
          </w:tcPr>
          <w:p w14:paraId="0448919C">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力量房</w:t>
            </w:r>
          </w:p>
        </w:tc>
        <w:tc>
          <w:tcPr>
            <w:tcW w:w="998" w:type="dxa"/>
            <w:vAlign w:val="center"/>
          </w:tcPr>
          <w:p w14:paraId="0E11A1F1">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动感单车</w:t>
            </w:r>
          </w:p>
        </w:tc>
        <w:tc>
          <w:tcPr>
            <w:tcW w:w="1194" w:type="dxa"/>
            <w:vAlign w:val="center"/>
          </w:tcPr>
          <w:p w14:paraId="3C02065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400*200*400</w:t>
            </w:r>
          </w:p>
        </w:tc>
        <w:tc>
          <w:tcPr>
            <w:tcW w:w="402" w:type="dxa"/>
            <w:vAlign w:val="center"/>
          </w:tcPr>
          <w:p w14:paraId="6D16A63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671" w:type="dxa"/>
            <w:vAlign w:val="center"/>
          </w:tcPr>
          <w:p w14:paraId="17501647">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5号教学楼地下室</w:t>
            </w:r>
          </w:p>
        </w:tc>
        <w:tc>
          <w:tcPr>
            <w:tcW w:w="809" w:type="dxa"/>
            <w:vAlign w:val="center"/>
          </w:tcPr>
          <w:p w14:paraId="7E8353C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3楼</w:t>
            </w:r>
          </w:p>
        </w:tc>
        <w:tc>
          <w:tcPr>
            <w:tcW w:w="752" w:type="dxa"/>
            <w:shd w:val="clear" w:color="auto" w:fill="auto"/>
            <w:vAlign w:val="center"/>
          </w:tcPr>
          <w:p w14:paraId="38C3210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72" w:type="dxa"/>
            <w:shd w:val="clear" w:color="auto" w:fill="auto"/>
            <w:vAlign w:val="center"/>
          </w:tcPr>
          <w:p w14:paraId="620171E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2D651FA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640KG</w:t>
            </w:r>
          </w:p>
        </w:tc>
        <w:tc>
          <w:tcPr>
            <w:tcW w:w="758" w:type="dxa"/>
            <w:vAlign w:val="center"/>
          </w:tcPr>
          <w:p w14:paraId="0B17CC14">
            <w:pPr>
              <w:widowControl/>
              <w:jc w:val="center"/>
              <w:rPr>
                <w:rFonts w:hint="eastAsia" w:ascii="宋体" w:hAnsi="宋体" w:eastAsia="宋体" w:cs="宋体"/>
                <w:kern w:val="0"/>
                <w:szCs w:val="21"/>
                <w:highlight w:val="none"/>
              </w:rPr>
            </w:pPr>
          </w:p>
        </w:tc>
      </w:tr>
      <w:tr w14:paraId="6C33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3BA96E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998" w:type="dxa"/>
            <w:vAlign w:val="center"/>
          </w:tcPr>
          <w:p w14:paraId="5178720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力量房</w:t>
            </w:r>
          </w:p>
        </w:tc>
        <w:tc>
          <w:tcPr>
            <w:tcW w:w="998" w:type="dxa"/>
            <w:vAlign w:val="center"/>
          </w:tcPr>
          <w:p w14:paraId="7CF1DF9B">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史密斯架</w:t>
            </w:r>
          </w:p>
        </w:tc>
        <w:tc>
          <w:tcPr>
            <w:tcW w:w="1194" w:type="dxa"/>
            <w:vAlign w:val="center"/>
          </w:tcPr>
          <w:p w14:paraId="63ED4BD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1200*800*2000</w:t>
            </w:r>
          </w:p>
        </w:tc>
        <w:tc>
          <w:tcPr>
            <w:tcW w:w="402" w:type="dxa"/>
            <w:vAlign w:val="center"/>
          </w:tcPr>
          <w:p w14:paraId="5AC30A1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671" w:type="dxa"/>
            <w:vAlign w:val="center"/>
          </w:tcPr>
          <w:p w14:paraId="7D82733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5号教学楼地下室</w:t>
            </w:r>
          </w:p>
        </w:tc>
        <w:tc>
          <w:tcPr>
            <w:tcW w:w="809" w:type="dxa"/>
            <w:vAlign w:val="center"/>
          </w:tcPr>
          <w:p w14:paraId="196F1703">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3楼</w:t>
            </w:r>
          </w:p>
        </w:tc>
        <w:tc>
          <w:tcPr>
            <w:tcW w:w="752" w:type="dxa"/>
            <w:shd w:val="clear" w:color="auto" w:fill="auto"/>
            <w:vAlign w:val="center"/>
          </w:tcPr>
          <w:p w14:paraId="5BB583B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72" w:type="dxa"/>
            <w:shd w:val="clear" w:color="auto" w:fill="auto"/>
            <w:vAlign w:val="center"/>
          </w:tcPr>
          <w:p w14:paraId="4116D22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79D34A6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400KG</w:t>
            </w:r>
          </w:p>
        </w:tc>
        <w:tc>
          <w:tcPr>
            <w:tcW w:w="758" w:type="dxa"/>
            <w:vAlign w:val="center"/>
          </w:tcPr>
          <w:p w14:paraId="3E03CD9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加杠铃片</w:t>
            </w:r>
          </w:p>
        </w:tc>
      </w:tr>
      <w:tr w14:paraId="1CE0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103E4C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11</w:t>
            </w:r>
          </w:p>
        </w:tc>
        <w:tc>
          <w:tcPr>
            <w:tcW w:w="998" w:type="dxa"/>
            <w:vAlign w:val="center"/>
          </w:tcPr>
          <w:p w14:paraId="1E4B264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力量房</w:t>
            </w:r>
          </w:p>
        </w:tc>
        <w:tc>
          <w:tcPr>
            <w:tcW w:w="998" w:type="dxa"/>
            <w:vAlign w:val="center"/>
          </w:tcPr>
          <w:p w14:paraId="50F89AF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深蹲架</w:t>
            </w:r>
          </w:p>
        </w:tc>
        <w:tc>
          <w:tcPr>
            <w:tcW w:w="1194" w:type="dxa"/>
            <w:vAlign w:val="center"/>
          </w:tcPr>
          <w:p w14:paraId="116E1B5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1200*800*2000</w:t>
            </w:r>
          </w:p>
        </w:tc>
        <w:tc>
          <w:tcPr>
            <w:tcW w:w="402" w:type="dxa"/>
            <w:vAlign w:val="center"/>
          </w:tcPr>
          <w:p w14:paraId="30B691E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671" w:type="dxa"/>
            <w:vAlign w:val="center"/>
          </w:tcPr>
          <w:p w14:paraId="6DC28982">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5号教学楼地下室</w:t>
            </w:r>
          </w:p>
        </w:tc>
        <w:tc>
          <w:tcPr>
            <w:tcW w:w="809" w:type="dxa"/>
            <w:vAlign w:val="center"/>
          </w:tcPr>
          <w:p w14:paraId="5CDAAA3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3楼</w:t>
            </w:r>
          </w:p>
        </w:tc>
        <w:tc>
          <w:tcPr>
            <w:tcW w:w="752" w:type="dxa"/>
            <w:shd w:val="clear" w:color="auto" w:fill="auto"/>
            <w:vAlign w:val="center"/>
          </w:tcPr>
          <w:p w14:paraId="192850F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72" w:type="dxa"/>
            <w:shd w:val="clear" w:color="auto" w:fill="auto"/>
            <w:vAlign w:val="center"/>
          </w:tcPr>
          <w:p w14:paraId="15B4EDB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296210F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400KG</w:t>
            </w:r>
          </w:p>
        </w:tc>
        <w:tc>
          <w:tcPr>
            <w:tcW w:w="758" w:type="dxa"/>
            <w:vAlign w:val="center"/>
          </w:tcPr>
          <w:p w14:paraId="72D4CDE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加杠铃片</w:t>
            </w:r>
          </w:p>
        </w:tc>
      </w:tr>
      <w:tr w14:paraId="5904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D5395B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w:t>
            </w:r>
          </w:p>
        </w:tc>
        <w:tc>
          <w:tcPr>
            <w:tcW w:w="998" w:type="dxa"/>
            <w:vAlign w:val="center"/>
          </w:tcPr>
          <w:p w14:paraId="7F9714A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力量房</w:t>
            </w:r>
          </w:p>
        </w:tc>
        <w:tc>
          <w:tcPr>
            <w:tcW w:w="998" w:type="dxa"/>
            <w:vAlign w:val="center"/>
          </w:tcPr>
          <w:p w14:paraId="3BC2AC6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教学一体机</w:t>
            </w:r>
          </w:p>
        </w:tc>
        <w:tc>
          <w:tcPr>
            <w:tcW w:w="1194" w:type="dxa"/>
            <w:vAlign w:val="center"/>
          </w:tcPr>
          <w:p w14:paraId="2E1CEBB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2000*1500</w:t>
            </w:r>
          </w:p>
        </w:tc>
        <w:tc>
          <w:tcPr>
            <w:tcW w:w="402" w:type="dxa"/>
            <w:vAlign w:val="center"/>
          </w:tcPr>
          <w:p w14:paraId="29EF288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671" w:type="dxa"/>
            <w:vAlign w:val="center"/>
          </w:tcPr>
          <w:p w14:paraId="485E41CA">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5号教学楼地下室</w:t>
            </w:r>
          </w:p>
        </w:tc>
        <w:tc>
          <w:tcPr>
            <w:tcW w:w="809" w:type="dxa"/>
            <w:vAlign w:val="center"/>
          </w:tcPr>
          <w:p w14:paraId="5292CAD1">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风雨操场</w:t>
            </w:r>
            <w:r>
              <w:rPr>
                <w:rFonts w:hint="eastAsia" w:ascii="宋体" w:hAnsi="宋体" w:eastAsia="宋体" w:cs="宋体"/>
                <w:kern w:val="0"/>
                <w:szCs w:val="21"/>
                <w:highlight w:val="none"/>
                <w:lang w:val="en-US" w:eastAsia="zh-CN"/>
              </w:rPr>
              <w:t>3楼</w:t>
            </w:r>
          </w:p>
        </w:tc>
        <w:tc>
          <w:tcPr>
            <w:tcW w:w="752" w:type="dxa"/>
            <w:shd w:val="clear" w:color="auto" w:fill="auto"/>
            <w:vAlign w:val="center"/>
          </w:tcPr>
          <w:p w14:paraId="4088963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是</w:t>
            </w:r>
          </w:p>
        </w:tc>
        <w:tc>
          <w:tcPr>
            <w:tcW w:w="672" w:type="dxa"/>
            <w:shd w:val="clear" w:color="auto" w:fill="auto"/>
            <w:vAlign w:val="center"/>
          </w:tcPr>
          <w:p w14:paraId="2705F5A3">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是</w:t>
            </w:r>
          </w:p>
        </w:tc>
        <w:tc>
          <w:tcPr>
            <w:tcW w:w="668" w:type="dxa"/>
            <w:vAlign w:val="center"/>
          </w:tcPr>
          <w:p w14:paraId="6B54B56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100KG</w:t>
            </w:r>
          </w:p>
        </w:tc>
        <w:tc>
          <w:tcPr>
            <w:tcW w:w="758" w:type="dxa"/>
            <w:vAlign w:val="center"/>
          </w:tcPr>
          <w:p w14:paraId="3FD9AAE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含支架</w:t>
            </w:r>
          </w:p>
        </w:tc>
      </w:tr>
      <w:tr w14:paraId="11A5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37B6F28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13</w:t>
            </w:r>
          </w:p>
        </w:tc>
        <w:tc>
          <w:tcPr>
            <w:tcW w:w="998" w:type="dxa"/>
            <w:vAlign w:val="center"/>
          </w:tcPr>
          <w:p w14:paraId="118D0974">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田径场</w:t>
            </w:r>
          </w:p>
        </w:tc>
        <w:tc>
          <w:tcPr>
            <w:tcW w:w="998" w:type="dxa"/>
            <w:vAlign w:val="center"/>
          </w:tcPr>
          <w:p w14:paraId="672DA9DC">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跳高垫</w:t>
            </w:r>
          </w:p>
        </w:tc>
        <w:tc>
          <w:tcPr>
            <w:tcW w:w="1194" w:type="dxa"/>
            <w:vAlign w:val="center"/>
          </w:tcPr>
          <w:p w14:paraId="6AE0410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6000*4000*500</w:t>
            </w:r>
          </w:p>
        </w:tc>
        <w:tc>
          <w:tcPr>
            <w:tcW w:w="402" w:type="dxa"/>
            <w:vAlign w:val="center"/>
          </w:tcPr>
          <w:p w14:paraId="1A48E51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671" w:type="dxa"/>
            <w:vAlign w:val="center"/>
          </w:tcPr>
          <w:p w14:paraId="1A22D015">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迎宾路校区</w:t>
            </w:r>
          </w:p>
        </w:tc>
        <w:tc>
          <w:tcPr>
            <w:tcW w:w="809" w:type="dxa"/>
            <w:vAlign w:val="center"/>
          </w:tcPr>
          <w:p w14:paraId="276FA4D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田径场</w:t>
            </w:r>
          </w:p>
        </w:tc>
        <w:tc>
          <w:tcPr>
            <w:tcW w:w="752" w:type="dxa"/>
            <w:vAlign w:val="center"/>
          </w:tcPr>
          <w:p w14:paraId="3363A04B">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72" w:type="dxa"/>
            <w:vAlign w:val="center"/>
          </w:tcPr>
          <w:p w14:paraId="6903F21C">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w:t>
            </w:r>
          </w:p>
        </w:tc>
        <w:tc>
          <w:tcPr>
            <w:tcW w:w="668" w:type="dxa"/>
            <w:vAlign w:val="center"/>
          </w:tcPr>
          <w:p w14:paraId="28678B0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1000KG</w:t>
            </w:r>
          </w:p>
        </w:tc>
        <w:tc>
          <w:tcPr>
            <w:tcW w:w="758" w:type="dxa"/>
            <w:vAlign w:val="center"/>
          </w:tcPr>
          <w:p w14:paraId="35E57A3C">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加铁质防雨篷</w:t>
            </w:r>
          </w:p>
        </w:tc>
      </w:tr>
      <w:tr w14:paraId="6DA7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15A7A5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14</w:t>
            </w:r>
          </w:p>
        </w:tc>
        <w:tc>
          <w:tcPr>
            <w:tcW w:w="998" w:type="dxa"/>
            <w:vAlign w:val="center"/>
          </w:tcPr>
          <w:p w14:paraId="1937B6EF">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田径场</w:t>
            </w:r>
          </w:p>
        </w:tc>
        <w:tc>
          <w:tcPr>
            <w:tcW w:w="998" w:type="dxa"/>
            <w:vAlign w:val="center"/>
          </w:tcPr>
          <w:p w14:paraId="1C99C6EF">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计时台</w:t>
            </w:r>
          </w:p>
        </w:tc>
        <w:tc>
          <w:tcPr>
            <w:tcW w:w="1194" w:type="dxa"/>
            <w:vAlign w:val="center"/>
          </w:tcPr>
          <w:p w14:paraId="6DE6112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5000*2000*6000</w:t>
            </w:r>
          </w:p>
        </w:tc>
        <w:tc>
          <w:tcPr>
            <w:tcW w:w="402" w:type="dxa"/>
            <w:vAlign w:val="center"/>
          </w:tcPr>
          <w:p w14:paraId="4D07A1F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671" w:type="dxa"/>
            <w:vAlign w:val="center"/>
          </w:tcPr>
          <w:p w14:paraId="367E34A4">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本部田径场。喀什路田径场</w:t>
            </w:r>
          </w:p>
        </w:tc>
        <w:tc>
          <w:tcPr>
            <w:tcW w:w="809" w:type="dxa"/>
            <w:vAlign w:val="center"/>
          </w:tcPr>
          <w:p w14:paraId="4C3B1A58">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田径场</w:t>
            </w:r>
          </w:p>
        </w:tc>
        <w:tc>
          <w:tcPr>
            <w:tcW w:w="752" w:type="dxa"/>
            <w:shd w:val="clear" w:color="auto" w:fill="auto"/>
            <w:vAlign w:val="center"/>
          </w:tcPr>
          <w:p w14:paraId="69B7D1A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672" w:type="dxa"/>
            <w:shd w:val="clear" w:color="auto" w:fill="auto"/>
            <w:vAlign w:val="center"/>
          </w:tcPr>
          <w:p w14:paraId="2D99A88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668" w:type="dxa"/>
            <w:vAlign w:val="center"/>
          </w:tcPr>
          <w:p w14:paraId="439CF8D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4000KG</w:t>
            </w:r>
          </w:p>
        </w:tc>
        <w:tc>
          <w:tcPr>
            <w:tcW w:w="758" w:type="dxa"/>
            <w:vAlign w:val="center"/>
          </w:tcPr>
          <w:p w14:paraId="605CBCDA">
            <w:pPr>
              <w:widowControl/>
              <w:jc w:val="center"/>
              <w:rPr>
                <w:rFonts w:hint="eastAsia" w:ascii="宋体" w:hAnsi="宋体" w:eastAsia="宋体" w:cs="宋体"/>
                <w:kern w:val="0"/>
                <w:szCs w:val="21"/>
                <w:highlight w:val="none"/>
              </w:rPr>
            </w:pPr>
          </w:p>
        </w:tc>
      </w:tr>
      <w:tr w14:paraId="0468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7EDD450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w:t>
            </w:r>
          </w:p>
        </w:tc>
        <w:tc>
          <w:tcPr>
            <w:tcW w:w="998" w:type="dxa"/>
            <w:vAlign w:val="center"/>
          </w:tcPr>
          <w:p w14:paraId="7E3FD10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体质健康测试区</w:t>
            </w:r>
          </w:p>
        </w:tc>
        <w:tc>
          <w:tcPr>
            <w:tcW w:w="998" w:type="dxa"/>
            <w:vAlign w:val="center"/>
          </w:tcPr>
          <w:p w14:paraId="0D84275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体侧仪器</w:t>
            </w:r>
          </w:p>
        </w:tc>
        <w:tc>
          <w:tcPr>
            <w:tcW w:w="1194" w:type="dxa"/>
            <w:vAlign w:val="center"/>
          </w:tcPr>
          <w:p w14:paraId="1CF6D37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200*300*1000</w:t>
            </w:r>
          </w:p>
        </w:tc>
        <w:tc>
          <w:tcPr>
            <w:tcW w:w="402" w:type="dxa"/>
            <w:vAlign w:val="center"/>
          </w:tcPr>
          <w:p w14:paraId="7805F28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25</w:t>
            </w:r>
          </w:p>
        </w:tc>
        <w:tc>
          <w:tcPr>
            <w:tcW w:w="671" w:type="dxa"/>
            <w:vAlign w:val="center"/>
          </w:tcPr>
          <w:p w14:paraId="7E9559A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8号楼地下室</w:t>
            </w:r>
          </w:p>
        </w:tc>
        <w:tc>
          <w:tcPr>
            <w:tcW w:w="809" w:type="dxa"/>
            <w:vAlign w:val="center"/>
          </w:tcPr>
          <w:p w14:paraId="316CBAB2">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风雨操场负一楼</w:t>
            </w:r>
          </w:p>
        </w:tc>
        <w:tc>
          <w:tcPr>
            <w:tcW w:w="752" w:type="dxa"/>
            <w:vAlign w:val="center"/>
          </w:tcPr>
          <w:p w14:paraId="55343FD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vAlign w:val="center"/>
          </w:tcPr>
          <w:p w14:paraId="6E7E166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是</w:t>
            </w:r>
          </w:p>
        </w:tc>
        <w:tc>
          <w:tcPr>
            <w:tcW w:w="668" w:type="dxa"/>
            <w:vAlign w:val="center"/>
          </w:tcPr>
          <w:p w14:paraId="62A4978D">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410KG</w:t>
            </w:r>
          </w:p>
        </w:tc>
        <w:tc>
          <w:tcPr>
            <w:tcW w:w="758" w:type="dxa"/>
            <w:vAlign w:val="center"/>
          </w:tcPr>
          <w:p w14:paraId="6FFEC794">
            <w:pPr>
              <w:widowControl/>
              <w:jc w:val="center"/>
              <w:rPr>
                <w:rFonts w:hint="eastAsia" w:ascii="宋体" w:hAnsi="宋体" w:eastAsia="宋体" w:cs="宋体"/>
                <w:kern w:val="0"/>
                <w:szCs w:val="21"/>
                <w:highlight w:val="none"/>
              </w:rPr>
            </w:pPr>
          </w:p>
        </w:tc>
      </w:tr>
      <w:tr w14:paraId="1DC9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5D3231C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16</w:t>
            </w:r>
          </w:p>
        </w:tc>
        <w:tc>
          <w:tcPr>
            <w:tcW w:w="998" w:type="dxa"/>
            <w:vAlign w:val="center"/>
          </w:tcPr>
          <w:p w14:paraId="38D6DB4C">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器材室</w:t>
            </w:r>
          </w:p>
        </w:tc>
        <w:tc>
          <w:tcPr>
            <w:tcW w:w="998" w:type="dxa"/>
            <w:vAlign w:val="center"/>
          </w:tcPr>
          <w:p w14:paraId="4CB6A83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储物架</w:t>
            </w:r>
          </w:p>
        </w:tc>
        <w:tc>
          <w:tcPr>
            <w:tcW w:w="1194" w:type="dxa"/>
            <w:vAlign w:val="center"/>
          </w:tcPr>
          <w:p w14:paraId="63F51A1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4000*1200*2000</w:t>
            </w:r>
          </w:p>
        </w:tc>
        <w:tc>
          <w:tcPr>
            <w:tcW w:w="402" w:type="dxa"/>
            <w:vAlign w:val="center"/>
          </w:tcPr>
          <w:p w14:paraId="001CE5D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w:t>
            </w:r>
          </w:p>
        </w:tc>
        <w:tc>
          <w:tcPr>
            <w:tcW w:w="671" w:type="dxa"/>
            <w:vAlign w:val="center"/>
          </w:tcPr>
          <w:p w14:paraId="71E25C1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8号楼地下室</w:t>
            </w:r>
          </w:p>
        </w:tc>
        <w:tc>
          <w:tcPr>
            <w:tcW w:w="809" w:type="dxa"/>
            <w:vAlign w:val="center"/>
          </w:tcPr>
          <w:p w14:paraId="21363710">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风雨操场负一楼</w:t>
            </w:r>
          </w:p>
        </w:tc>
        <w:tc>
          <w:tcPr>
            <w:tcW w:w="752" w:type="dxa"/>
            <w:shd w:val="clear" w:color="auto" w:fill="auto"/>
            <w:vAlign w:val="center"/>
          </w:tcPr>
          <w:p w14:paraId="19F8C12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否</w:t>
            </w:r>
          </w:p>
        </w:tc>
        <w:tc>
          <w:tcPr>
            <w:tcW w:w="672" w:type="dxa"/>
            <w:shd w:val="clear" w:color="auto" w:fill="auto"/>
            <w:vAlign w:val="center"/>
          </w:tcPr>
          <w:p w14:paraId="05EE84F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3E52A094">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8000KG</w:t>
            </w:r>
          </w:p>
        </w:tc>
        <w:tc>
          <w:tcPr>
            <w:tcW w:w="758" w:type="dxa"/>
            <w:vAlign w:val="center"/>
          </w:tcPr>
          <w:p w14:paraId="5ED102A0">
            <w:pPr>
              <w:widowControl/>
              <w:jc w:val="center"/>
              <w:rPr>
                <w:rFonts w:hint="eastAsia" w:ascii="宋体" w:hAnsi="宋体" w:eastAsia="宋体" w:cs="宋体"/>
                <w:kern w:val="0"/>
                <w:szCs w:val="21"/>
                <w:highlight w:val="none"/>
              </w:rPr>
            </w:pPr>
          </w:p>
        </w:tc>
      </w:tr>
      <w:tr w14:paraId="28B3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662FA3B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17</w:t>
            </w:r>
          </w:p>
        </w:tc>
        <w:tc>
          <w:tcPr>
            <w:tcW w:w="998" w:type="dxa"/>
            <w:vAlign w:val="center"/>
          </w:tcPr>
          <w:p w14:paraId="548AE27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器材室</w:t>
            </w:r>
          </w:p>
        </w:tc>
        <w:tc>
          <w:tcPr>
            <w:tcW w:w="998" w:type="dxa"/>
            <w:vAlign w:val="center"/>
          </w:tcPr>
          <w:p w14:paraId="22F5B4C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体育器材</w:t>
            </w:r>
          </w:p>
        </w:tc>
        <w:tc>
          <w:tcPr>
            <w:tcW w:w="1194" w:type="dxa"/>
            <w:vAlign w:val="center"/>
          </w:tcPr>
          <w:p w14:paraId="5EDB583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402" w:type="dxa"/>
            <w:vAlign w:val="center"/>
          </w:tcPr>
          <w:p w14:paraId="33043C8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w:t>
            </w:r>
          </w:p>
        </w:tc>
        <w:tc>
          <w:tcPr>
            <w:tcW w:w="671" w:type="dxa"/>
            <w:vAlign w:val="center"/>
          </w:tcPr>
          <w:p w14:paraId="1D1E9C21">
            <w:pPr>
              <w:widowControl/>
              <w:jc w:val="center"/>
              <w:rPr>
                <w:rFonts w:hint="eastAsia" w:ascii="宋体" w:hAnsi="宋体" w:eastAsia="宋体" w:cs="宋体"/>
                <w:kern w:val="0"/>
                <w:szCs w:val="21"/>
                <w:highlight w:val="none"/>
                <w:lang w:val="en-US"/>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3号、5号、8号楼地下室</w:t>
            </w:r>
          </w:p>
        </w:tc>
        <w:tc>
          <w:tcPr>
            <w:tcW w:w="809" w:type="dxa"/>
            <w:shd w:val="clear" w:color="auto" w:fill="auto"/>
            <w:vAlign w:val="center"/>
          </w:tcPr>
          <w:p w14:paraId="75DFB58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风雨操场负一楼</w:t>
            </w:r>
          </w:p>
        </w:tc>
        <w:tc>
          <w:tcPr>
            <w:tcW w:w="752" w:type="dxa"/>
            <w:shd w:val="clear" w:color="auto" w:fill="auto"/>
            <w:vAlign w:val="center"/>
          </w:tcPr>
          <w:p w14:paraId="58E0168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否</w:t>
            </w:r>
          </w:p>
        </w:tc>
        <w:tc>
          <w:tcPr>
            <w:tcW w:w="672" w:type="dxa"/>
            <w:shd w:val="clear" w:color="auto" w:fill="auto"/>
            <w:vAlign w:val="center"/>
          </w:tcPr>
          <w:p w14:paraId="3DE7D3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5E5F328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2000KG</w:t>
            </w:r>
          </w:p>
        </w:tc>
        <w:tc>
          <w:tcPr>
            <w:tcW w:w="758" w:type="dxa"/>
            <w:vAlign w:val="center"/>
          </w:tcPr>
          <w:p w14:paraId="054198DC">
            <w:pPr>
              <w:widowControl/>
              <w:jc w:val="center"/>
              <w:rPr>
                <w:rFonts w:hint="eastAsia" w:ascii="宋体" w:hAnsi="宋体" w:eastAsia="宋体" w:cs="宋体"/>
                <w:kern w:val="0"/>
                <w:szCs w:val="21"/>
                <w:highlight w:val="none"/>
              </w:rPr>
            </w:pPr>
          </w:p>
        </w:tc>
      </w:tr>
      <w:tr w14:paraId="24A3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34C99165">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18</w:t>
            </w:r>
          </w:p>
        </w:tc>
        <w:tc>
          <w:tcPr>
            <w:tcW w:w="998" w:type="dxa"/>
            <w:vAlign w:val="center"/>
          </w:tcPr>
          <w:p w14:paraId="5D513D20">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器材室</w:t>
            </w:r>
          </w:p>
        </w:tc>
        <w:tc>
          <w:tcPr>
            <w:tcW w:w="998" w:type="dxa"/>
            <w:shd w:val="clear" w:color="auto" w:fill="auto"/>
            <w:vAlign w:val="center"/>
          </w:tcPr>
          <w:p w14:paraId="1105688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体育器材</w:t>
            </w:r>
          </w:p>
        </w:tc>
        <w:tc>
          <w:tcPr>
            <w:tcW w:w="1194" w:type="dxa"/>
            <w:shd w:val="clear" w:color="auto" w:fill="auto"/>
            <w:vAlign w:val="center"/>
          </w:tcPr>
          <w:p w14:paraId="499D656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402" w:type="dxa"/>
            <w:vAlign w:val="center"/>
          </w:tcPr>
          <w:p w14:paraId="703F1AE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671" w:type="dxa"/>
            <w:vAlign w:val="center"/>
          </w:tcPr>
          <w:p w14:paraId="3A420D4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喀什路校区田径场主席台下</w:t>
            </w:r>
          </w:p>
        </w:tc>
        <w:tc>
          <w:tcPr>
            <w:tcW w:w="809" w:type="dxa"/>
            <w:vAlign w:val="center"/>
          </w:tcPr>
          <w:p w14:paraId="0DE7138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风雨操场负一楼</w:t>
            </w:r>
          </w:p>
        </w:tc>
        <w:tc>
          <w:tcPr>
            <w:tcW w:w="752" w:type="dxa"/>
            <w:shd w:val="clear" w:color="auto" w:fill="auto"/>
            <w:vAlign w:val="center"/>
          </w:tcPr>
          <w:p w14:paraId="3F47328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否</w:t>
            </w:r>
          </w:p>
        </w:tc>
        <w:tc>
          <w:tcPr>
            <w:tcW w:w="672" w:type="dxa"/>
            <w:shd w:val="clear" w:color="auto" w:fill="auto"/>
            <w:vAlign w:val="center"/>
          </w:tcPr>
          <w:p w14:paraId="062C178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是</w:t>
            </w:r>
          </w:p>
        </w:tc>
        <w:tc>
          <w:tcPr>
            <w:tcW w:w="668" w:type="dxa"/>
            <w:vAlign w:val="center"/>
          </w:tcPr>
          <w:p w14:paraId="4322AF8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700KG</w:t>
            </w:r>
          </w:p>
        </w:tc>
        <w:tc>
          <w:tcPr>
            <w:tcW w:w="758" w:type="dxa"/>
            <w:vAlign w:val="center"/>
          </w:tcPr>
          <w:p w14:paraId="1F670802">
            <w:pPr>
              <w:widowControl/>
              <w:jc w:val="center"/>
              <w:rPr>
                <w:rFonts w:hint="eastAsia" w:ascii="宋体" w:hAnsi="宋体" w:eastAsia="宋体" w:cs="宋体"/>
                <w:kern w:val="0"/>
                <w:szCs w:val="21"/>
                <w:highlight w:val="none"/>
              </w:rPr>
            </w:pPr>
          </w:p>
        </w:tc>
      </w:tr>
      <w:tr w14:paraId="2EA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37FF9A2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19</w:t>
            </w:r>
          </w:p>
        </w:tc>
        <w:tc>
          <w:tcPr>
            <w:tcW w:w="998" w:type="dxa"/>
            <w:vAlign w:val="center"/>
          </w:tcPr>
          <w:p w14:paraId="1A052C0E">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乐器室</w:t>
            </w:r>
          </w:p>
        </w:tc>
        <w:tc>
          <w:tcPr>
            <w:tcW w:w="998" w:type="dxa"/>
            <w:vAlign w:val="center"/>
          </w:tcPr>
          <w:p w14:paraId="01BD224F">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钢琴</w:t>
            </w:r>
          </w:p>
        </w:tc>
        <w:tc>
          <w:tcPr>
            <w:tcW w:w="1194" w:type="dxa"/>
            <w:vAlign w:val="center"/>
          </w:tcPr>
          <w:p w14:paraId="67AEEEA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1000*300*1000</w:t>
            </w:r>
          </w:p>
        </w:tc>
        <w:tc>
          <w:tcPr>
            <w:tcW w:w="402" w:type="dxa"/>
            <w:vAlign w:val="center"/>
          </w:tcPr>
          <w:p w14:paraId="7C5415AE">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24</w:t>
            </w:r>
          </w:p>
        </w:tc>
        <w:tc>
          <w:tcPr>
            <w:tcW w:w="671" w:type="dxa"/>
            <w:vAlign w:val="center"/>
          </w:tcPr>
          <w:p w14:paraId="21C5ABDA">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4号宿舍楼、4号教学楼地下室</w:t>
            </w:r>
          </w:p>
        </w:tc>
        <w:tc>
          <w:tcPr>
            <w:tcW w:w="809" w:type="dxa"/>
            <w:vAlign w:val="center"/>
          </w:tcPr>
          <w:p w14:paraId="7641776B">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752" w:type="dxa"/>
            <w:vAlign w:val="center"/>
          </w:tcPr>
          <w:p w14:paraId="09092097">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vAlign w:val="center"/>
          </w:tcPr>
          <w:p w14:paraId="3921515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是</w:t>
            </w:r>
          </w:p>
        </w:tc>
        <w:tc>
          <w:tcPr>
            <w:tcW w:w="668" w:type="dxa"/>
            <w:vAlign w:val="center"/>
          </w:tcPr>
          <w:p w14:paraId="492A89A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5000KG</w:t>
            </w:r>
          </w:p>
        </w:tc>
        <w:tc>
          <w:tcPr>
            <w:tcW w:w="758" w:type="dxa"/>
            <w:vAlign w:val="center"/>
          </w:tcPr>
          <w:p w14:paraId="23D0326C">
            <w:pPr>
              <w:widowControl/>
              <w:jc w:val="center"/>
              <w:rPr>
                <w:rFonts w:hint="eastAsia" w:ascii="宋体" w:hAnsi="宋体" w:eastAsia="宋体" w:cs="宋体"/>
                <w:kern w:val="0"/>
                <w:szCs w:val="21"/>
                <w:highlight w:val="none"/>
              </w:rPr>
            </w:pPr>
          </w:p>
        </w:tc>
      </w:tr>
      <w:tr w14:paraId="1A6E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24025AB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998" w:type="dxa"/>
            <w:vAlign w:val="center"/>
          </w:tcPr>
          <w:p w14:paraId="173DBCD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乐器室</w:t>
            </w:r>
          </w:p>
        </w:tc>
        <w:tc>
          <w:tcPr>
            <w:tcW w:w="998" w:type="dxa"/>
            <w:vAlign w:val="center"/>
          </w:tcPr>
          <w:p w14:paraId="6FE1C4CE">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普通乐器</w:t>
            </w:r>
          </w:p>
        </w:tc>
        <w:tc>
          <w:tcPr>
            <w:tcW w:w="1194" w:type="dxa"/>
            <w:vAlign w:val="center"/>
          </w:tcPr>
          <w:p w14:paraId="7876AB3C">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402" w:type="dxa"/>
            <w:vAlign w:val="center"/>
          </w:tcPr>
          <w:p w14:paraId="7F63CB31">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29</w:t>
            </w:r>
          </w:p>
        </w:tc>
        <w:tc>
          <w:tcPr>
            <w:tcW w:w="671" w:type="dxa"/>
            <w:vAlign w:val="center"/>
          </w:tcPr>
          <w:p w14:paraId="0C8B6054">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4号宿舍楼、4号教学楼地下室</w:t>
            </w:r>
          </w:p>
        </w:tc>
        <w:tc>
          <w:tcPr>
            <w:tcW w:w="809" w:type="dxa"/>
            <w:shd w:val="clear" w:color="auto" w:fill="auto"/>
            <w:vAlign w:val="center"/>
          </w:tcPr>
          <w:p w14:paraId="6B3ACA62">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w:t>
            </w:r>
          </w:p>
        </w:tc>
        <w:tc>
          <w:tcPr>
            <w:tcW w:w="752" w:type="dxa"/>
            <w:shd w:val="clear" w:color="auto" w:fill="auto"/>
            <w:vAlign w:val="center"/>
          </w:tcPr>
          <w:p w14:paraId="5AF4270A">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eastAsia="zh-CN"/>
              </w:rPr>
              <w:t>否</w:t>
            </w:r>
          </w:p>
        </w:tc>
        <w:tc>
          <w:tcPr>
            <w:tcW w:w="672" w:type="dxa"/>
            <w:shd w:val="clear" w:color="auto" w:fill="auto"/>
            <w:vAlign w:val="center"/>
          </w:tcPr>
          <w:p w14:paraId="32A3079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是</w:t>
            </w:r>
          </w:p>
        </w:tc>
        <w:tc>
          <w:tcPr>
            <w:tcW w:w="668" w:type="dxa"/>
            <w:vAlign w:val="center"/>
          </w:tcPr>
          <w:p w14:paraId="0CC7AA27">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500KG</w:t>
            </w:r>
          </w:p>
        </w:tc>
        <w:tc>
          <w:tcPr>
            <w:tcW w:w="758" w:type="dxa"/>
            <w:vAlign w:val="center"/>
          </w:tcPr>
          <w:p w14:paraId="7B63AAD7">
            <w:pPr>
              <w:widowControl/>
              <w:jc w:val="center"/>
              <w:rPr>
                <w:rFonts w:hint="eastAsia" w:ascii="宋体" w:hAnsi="宋体" w:eastAsia="宋体" w:cs="宋体"/>
                <w:kern w:val="0"/>
                <w:szCs w:val="21"/>
                <w:highlight w:val="none"/>
              </w:rPr>
            </w:pPr>
          </w:p>
        </w:tc>
      </w:tr>
      <w:tr w14:paraId="5650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0" w:type="dxa"/>
            <w:vAlign w:val="center"/>
          </w:tcPr>
          <w:p w14:paraId="51A34172">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w:t>
            </w:r>
          </w:p>
        </w:tc>
        <w:tc>
          <w:tcPr>
            <w:tcW w:w="998" w:type="dxa"/>
            <w:vAlign w:val="center"/>
          </w:tcPr>
          <w:p w14:paraId="5673BCB2">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音乐制作室</w:t>
            </w:r>
          </w:p>
        </w:tc>
        <w:tc>
          <w:tcPr>
            <w:tcW w:w="998" w:type="dxa"/>
            <w:vAlign w:val="center"/>
          </w:tcPr>
          <w:p w14:paraId="037C3434">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显示器、调音设备</w:t>
            </w:r>
          </w:p>
        </w:tc>
        <w:tc>
          <w:tcPr>
            <w:tcW w:w="1194" w:type="dxa"/>
            <w:vAlign w:val="center"/>
          </w:tcPr>
          <w:p w14:paraId="23E68BB9">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400*300</w:t>
            </w:r>
          </w:p>
        </w:tc>
        <w:tc>
          <w:tcPr>
            <w:tcW w:w="402" w:type="dxa"/>
            <w:vAlign w:val="center"/>
          </w:tcPr>
          <w:p w14:paraId="3EB22C68">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12</w:t>
            </w:r>
          </w:p>
        </w:tc>
        <w:tc>
          <w:tcPr>
            <w:tcW w:w="671" w:type="dxa"/>
            <w:vAlign w:val="center"/>
          </w:tcPr>
          <w:p w14:paraId="5292705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本部</w:t>
            </w:r>
            <w:r>
              <w:rPr>
                <w:rFonts w:hint="eastAsia" w:ascii="宋体" w:hAnsi="宋体" w:eastAsia="宋体" w:cs="宋体"/>
                <w:kern w:val="0"/>
                <w:szCs w:val="21"/>
                <w:highlight w:val="none"/>
                <w:lang w:val="en-US" w:eastAsia="zh-CN"/>
              </w:rPr>
              <w:t>1-212</w:t>
            </w:r>
          </w:p>
        </w:tc>
        <w:tc>
          <w:tcPr>
            <w:tcW w:w="809" w:type="dxa"/>
            <w:shd w:val="clear" w:color="auto" w:fill="auto"/>
            <w:vAlign w:val="center"/>
          </w:tcPr>
          <w:p w14:paraId="1235B8AF">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752" w:type="dxa"/>
            <w:shd w:val="clear" w:color="auto" w:fill="auto"/>
            <w:vAlign w:val="center"/>
          </w:tcPr>
          <w:p w14:paraId="0EC1C2CD">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否</w:t>
            </w:r>
          </w:p>
        </w:tc>
        <w:tc>
          <w:tcPr>
            <w:tcW w:w="672" w:type="dxa"/>
            <w:shd w:val="clear" w:color="auto" w:fill="auto"/>
            <w:vAlign w:val="center"/>
          </w:tcPr>
          <w:p w14:paraId="4404EB26">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是</w:t>
            </w:r>
          </w:p>
        </w:tc>
        <w:tc>
          <w:tcPr>
            <w:tcW w:w="668" w:type="dxa"/>
            <w:vAlign w:val="center"/>
          </w:tcPr>
          <w:p w14:paraId="642D6760">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260KG</w:t>
            </w:r>
          </w:p>
        </w:tc>
        <w:tc>
          <w:tcPr>
            <w:tcW w:w="758" w:type="dxa"/>
            <w:vAlign w:val="center"/>
          </w:tcPr>
          <w:p w14:paraId="11871DD4">
            <w:pPr>
              <w:widowControl/>
              <w:jc w:val="center"/>
              <w:rPr>
                <w:rFonts w:hint="eastAsia" w:ascii="宋体" w:hAnsi="宋体" w:eastAsia="宋体" w:cs="宋体"/>
                <w:kern w:val="0"/>
                <w:szCs w:val="21"/>
                <w:highlight w:val="none"/>
              </w:rPr>
            </w:pPr>
          </w:p>
        </w:tc>
      </w:tr>
    </w:tbl>
    <w:p w14:paraId="5E3425B8">
      <w:pPr>
        <w:numPr>
          <w:ilvl w:val="0"/>
          <w:numId w:val="0"/>
        </w:numPr>
        <w:rPr>
          <w:rFonts w:hint="eastAsia" w:ascii="宋体" w:hAnsi="宋体" w:eastAsia="宋体" w:cs="宋体"/>
          <w:sz w:val="24"/>
          <w:szCs w:val="24"/>
          <w:highlight w:val="none"/>
        </w:rPr>
      </w:pPr>
    </w:p>
    <w:p w14:paraId="6D524CCA">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54E6F6EF">
      <w:pPr>
        <w:pStyle w:val="8"/>
        <w:spacing w:line="360" w:lineRule="auto"/>
        <w:jc w:val="center"/>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lang w:val="en-US" w:eastAsia="zh-CN"/>
        </w:rPr>
        <w:t>旅游学院</w:t>
      </w:r>
      <w:r>
        <w:rPr>
          <w:rFonts w:hint="eastAsia" w:ascii="宋体" w:hAnsi="宋体" w:cs="宋体"/>
          <w:color w:val="000000"/>
          <w:sz w:val="44"/>
          <w:szCs w:val="44"/>
          <w:highlight w:val="none"/>
          <w:lang w:val="en-US" w:eastAsia="zh-CN"/>
        </w:rPr>
        <w:t>搬运</w:t>
      </w:r>
      <w:r>
        <w:rPr>
          <w:rFonts w:hint="eastAsia" w:ascii="宋体" w:hAnsi="宋体" w:eastAsia="宋体" w:cs="宋体"/>
          <w:color w:val="000000"/>
          <w:sz w:val="44"/>
          <w:szCs w:val="44"/>
          <w:highlight w:val="none"/>
          <w:lang w:val="en-US" w:eastAsia="zh-CN"/>
        </w:rPr>
        <w:t>及建设</w:t>
      </w:r>
      <w:r>
        <w:rPr>
          <w:rFonts w:hint="eastAsia" w:ascii="宋体" w:hAnsi="宋体" w:eastAsia="宋体" w:cs="宋体"/>
          <w:color w:val="000000"/>
          <w:sz w:val="44"/>
          <w:szCs w:val="44"/>
          <w:highlight w:val="none"/>
        </w:rPr>
        <w:t>项目需求</w:t>
      </w:r>
    </w:p>
    <w:p w14:paraId="79AC7E26">
      <w:pPr>
        <w:widowControl w:val="0"/>
        <w:wordWrap/>
        <w:adjustRightInd/>
        <w:snapToGrid/>
        <w:spacing w:before="157" w:beforeLines="50" w:after="157" w:afterLines="50" w:line="56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基本情况</w:t>
      </w:r>
    </w:p>
    <w:p w14:paraId="3B82F8D1">
      <w:pPr>
        <w:widowControl w:val="0"/>
        <w:wordWrap/>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旅游</w:t>
      </w:r>
      <w:r>
        <w:rPr>
          <w:rFonts w:hint="eastAsia" w:ascii="宋体" w:hAnsi="宋体" w:eastAsia="宋体" w:cs="宋体"/>
          <w:sz w:val="24"/>
          <w:szCs w:val="24"/>
          <w:highlight w:val="none"/>
        </w:rPr>
        <w:t>学院所有基础教学、科研的通用仪器设备和实验室物资（实验室家具、耗材、玻璃仪器、</w:t>
      </w:r>
      <w:r>
        <w:rPr>
          <w:rFonts w:hint="eastAsia" w:ascii="宋体" w:hAnsi="宋体" w:eastAsia="宋体" w:cs="宋体"/>
          <w:sz w:val="24"/>
          <w:szCs w:val="24"/>
          <w:highlight w:val="none"/>
          <w:lang w:val="en-US" w:eastAsia="zh-CN"/>
        </w:rPr>
        <w:t>桌椅</w:t>
      </w:r>
      <w:r>
        <w:rPr>
          <w:rFonts w:hint="eastAsia" w:ascii="宋体" w:hAnsi="宋体" w:eastAsia="宋体" w:cs="宋体"/>
          <w:sz w:val="24"/>
          <w:szCs w:val="24"/>
          <w:highlight w:val="none"/>
        </w:rPr>
        <w:t>、空调和办公用品等），</w:t>
      </w:r>
      <w:r>
        <w:rPr>
          <w:rFonts w:hint="eastAsia" w:ascii="宋体" w:hAnsi="宋体" w:eastAsia="宋体" w:cs="宋体"/>
          <w:sz w:val="24"/>
          <w:szCs w:val="24"/>
          <w:highlight w:val="none"/>
          <w:lang w:val="en-US" w:eastAsia="zh-CN"/>
        </w:rPr>
        <w:t>理实一体化实验实训室设备物资办公用品</w:t>
      </w:r>
      <w:r>
        <w:rPr>
          <w:rFonts w:hint="eastAsia" w:ascii="宋体" w:hAnsi="宋体" w:eastAsia="宋体" w:cs="宋体"/>
          <w:sz w:val="24"/>
          <w:szCs w:val="24"/>
          <w:highlight w:val="none"/>
        </w:rPr>
        <w:t>等，固定资产总计约</w:t>
      </w:r>
      <w:r>
        <w:rPr>
          <w:rFonts w:hint="eastAsia" w:ascii="宋体" w:hAnsi="宋体" w:eastAsia="宋体" w:cs="宋体"/>
          <w:sz w:val="24"/>
          <w:szCs w:val="24"/>
          <w:highlight w:val="none"/>
          <w:lang w:val="en-US" w:eastAsia="zh-CN"/>
        </w:rPr>
        <w:t>830</w:t>
      </w:r>
      <w:r>
        <w:rPr>
          <w:rFonts w:hint="eastAsia" w:ascii="宋体" w:hAnsi="宋体" w:eastAsia="宋体" w:cs="宋体"/>
          <w:sz w:val="24"/>
          <w:szCs w:val="24"/>
          <w:highlight w:val="none"/>
        </w:rPr>
        <w:t>万元，约</w:t>
      </w:r>
      <w:r>
        <w:rPr>
          <w:rFonts w:hint="eastAsia" w:ascii="宋体" w:hAnsi="宋体" w:eastAsia="宋体" w:cs="宋体"/>
          <w:sz w:val="24"/>
          <w:szCs w:val="24"/>
          <w:highlight w:val="none"/>
          <w:lang w:val="en-US" w:eastAsia="zh-CN"/>
        </w:rPr>
        <w:t>2066</w:t>
      </w:r>
      <w:r>
        <w:rPr>
          <w:rFonts w:hint="eastAsia" w:ascii="宋体" w:hAnsi="宋体" w:eastAsia="宋体" w:cs="宋体"/>
          <w:sz w:val="24"/>
          <w:szCs w:val="24"/>
          <w:highlight w:val="none"/>
        </w:rPr>
        <w:t>台套仪器设备。</w:t>
      </w:r>
    </w:p>
    <w:p w14:paraId="05BE80AC">
      <w:pPr>
        <w:widowControl w:val="0"/>
        <w:wordWrap/>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搬运</w:t>
      </w:r>
      <w:r>
        <w:rPr>
          <w:rFonts w:hint="eastAsia" w:ascii="宋体" w:hAnsi="宋体" w:eastAsia="宋体" w:cs="宋体"/>
          <w:b/>
          <w:bCs/>
          <w:sz w:val="24"/>
          <w:szCs w:val="24"/>
          <w:highlight w:val="none"/>
        </w:rPr>
        <w:t>服务内容包括：</w:t>
      </w:r>
      <w:r>
        <w:rPr>
          <w:rFonts w:hint="eastAsia" w:ascii="宋体" w:hAnsi="宋体" w:eastAsia="宋体" w:cs="宋体"/>
          <w:sz w:val="24"/>
          <w:szCs w:val="24"/>
          <w:highlight w:val="none"/>
        </w:rPr>
        <w:t>实验设备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w:t>
      </w:r>
      <w:r>
        <w:rPr>
          <w:rFonts w:hint="eastAsia" w:ascii="宋体" w:hAnsi="宋体" w:eastAsia="宋体" w:cs="宋体"/>
          <w:sz w:val="24"/>
          <w:szCs w:val="24"/>
          <w:highlight w:val="none"/>
          <w:lang w:val="en-US" w:eastAsia="zh-CN"/>
        </w:rPr>
        <w:t>耗材</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和实验室家具、实验用品、实验材料、玻璃仪器、办公家具和办公用品、文件资料等</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业务。投标人须在投标文件《服务条款偏离表》中应对以下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见表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要求逐条进行响应描述或偏离说明。</w:t>
      </w:r>
    </w:p>
    <w:p w14:paraId="603D1632">
      <w:pPr>
        <w:widowControl w:val="0"/>
        <w:wordWrap/>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旅游学院</w:t>
      </w:r>
      <w:r>
        <w:rPr>
          <w:rFonts w:hint="eastAsia" w:ascii="宋体" w:hAnsi="宋体" w:eastAsia="宋体" w:cs="宋体"/>
          <w:sz w:val="24"/>
          <w:szCs w:val="24"/>
          <w:highlight w:val="none"/>
        </w:rPr>
        <w:t>学院涉及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的实验用房面积共有</w:t>
      </w:r>
      <w:r>
        <w:rPr>
          <w:rFonts w:hint="eastAsia" w:ascii="宋体" w:hAnsi="宋体" w:eastAsia="宋体" w:cs="宋体"/>
          <w:sz w:val="24"/>
          <w:szCs w:val="24"/>
          <w:highlight w:val="none"/>
          <w:lang w:val="en-US" w:eastAsia="zh-CN"/>
        </w:rPr>
        <w:t>1434</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 xml:space="preserve"> 间，存放地点具体分布如下：校本部</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号教学楼，</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层，</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rPr>
        <w:t>电梯；</w:t>
      </w:r>
      <w:r>
        <w:rPr>
          <w:rFonts w:hint="eastAsia" w:ascii="宋体" w:hAnsi="宋体" w:eastAsia="宋体" w:cs="宋体"/>
          <w:sz w:val="24"/>
          <w:szCs w:val="24"/>
          <w:highlight w:val="none"/>
          <w:lang w:val="en-US" w:eastAsia="zh-CN"/>
        </w:rPr>
        <w:t>校本部2号教学楼一层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校本部3</w:t>
      </w:r>
      <w:r>
        <w:rPr>
          <w:rFonts w:hint="eastAsia" w:ascii="宋体" w:hAnsi="宋体" w:eastAsia="宋体" w:cs="宋体"/>
          <w:sz w:val="24"/>
          <w:szCs w:val="24"/>
          <w:highlight w:val="none"/>
        </w:rPr>
        <w:t>号教学楼</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层，无电梯；</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val="en-US" w:eastAsia="zh-CN"/>
        </w:rPr>
        <w:t>教学</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1层，有电梯</w:t>
      </w:r>
      <w:r>
        <w:rPr>
          <w:rFonts w:hint="eastAsia" w:ascii="宋体" w:hAnsi="宋体" w:eastAsia="宋体" w:cs="宋体"/>
          <w:sz w:val="24"/>
          <w:szCs w:val="24"/>
          <w:highlight w:val="none"/>
          <w:lang w:eastAsia="zh-CN"/>
        </w:rPr>
        <w:t>。</w:t>
      </w:r>
    </w:p>
    <w:p w14:paraId="38D833FB">
      <w:pPr>
        <w:widowControl w:val="0"/>
        <w:wordWrap/>
        <w:adjustRightInd/>
        <w:snapToGrid/>
        <w:spacing w:before="157" w:beforeLines="50" w:after="157" w:afterLines="50" w:line="56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二、旅游学院</w:t>
      </w:r>
      <w:r>
        <w:rPr>
          <w:rFonts w:hint="eastAsia" w:ascii="宋体" w:hAnsi="宋体" w:eastAsia="宋体" w:cs="宋体"/>
          <w:b/>
          <w:bCs/>
          <w:sz w:val="24"/>
          <w:szCs w:val="24"/>
          <w:highlight w:val="none"/>
          <w:lang w:eastAsia="zh-CN"/>
        </w:rPr>
        <w:t>搬运具体</w:t>
      </w:r>
      <w:r>
        <w:rPr>
          <w:rFonts w:hint="eastAsia" w:ascii="宋体" w:hAnsi="宋体" w:eastAsia="宋体" w:cs="宋体"/>
          <w:b/>
          <w:bCs/>
          <w:sz w:val="24"/>
          <w:szCs w:val="24"/>
          <w:highlight w:val="none"/>
        </w:rPr>
        <w:t>要求如下：</w:t>
      </w:r>
    </w:p>
    <w:p w14:paraId="21C27DB2">
      <w:pPr>
        <w:widowControl w:val="0"/>
        <w:numPr>
          <w:ilvl w:val="0"/>
          <w:numId w:val="0"/>
        </w:numPr>
        <w:wordWrap/>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69DCFC9F">
      <w:pPr>
        <w:widowControl w:val="0"/>
        <w:numPr>
          <w:ilvl w:val="0"/>
          <w:numId w:val="0"/>
        </w:numPr>
        <w:wordWrap/>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p w14:paraId="78D80497">
      <w:pPr>
        <w:widowControl w:val="0"/>
        <w:numPr>
          <w:ilvl w:val="0"/>
          <w:numId w:val="0"/>
        </w:numPr>
        <w:wordWrap/>
        <w:adjustRightInd/>
        <w:snapToGrid/>
        <w:spacing w:line="560" w:lineRule="exact"/>
        <w:ind w:firstLine="640" w:firstLineChars="200"/>
        <w:textAlignment w:val="auto"/>
        <w:rPr>
          <w:rFonts w:hint="eastAsia" w:ascii="宋体" w:hAnsi="宋体" w:eastAsia="宋体" w:cs="宋体"/>
          <w:sz w:val="32"/>
          <w:szCs w:val="32"/>
          <w:highlight w:val="none"/>
        </w:rPr>
      </w:pPr>
    </w:p>
    <w:tbl>
      <w:tblPr>
        <w:tblStyle w:val="45"/>
        <w:tblW w:w="9351"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1594"/>
        <w:gridCol w:w="5670"/>
        <w:gridCol w:w="1071"/>
      </w:tblGrid>
      <w:tr w14:paraId="30A2D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2C5C7186">
            <w:pPr>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学院名称</w:t>
            </w:r>
          </w:p>
        </w:tc>
        <w:tc>
          <w:tcPr>
            <w:tcW w:w="1594" w:type="dxa"/>
            <w:vAlign w:val="center"/>
          </w:tcPr>
          <w:p w14:paraId="416014F7">
            <w:pPr>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w:t>
            </w:r>
          </w:p>
          <w:p w14:paraId="406D1CEF">
            <w:pPr>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名称</w:t>
            </w:r>
          </w:p>
        </w:tc>
        <w:tc>
          <w:tcPr>
            <w:tcW w:w="5670" w:type="dxa"/>
            <w:vAlign w:val="center"/>
          </w:tcPr>
          <w:p w14:paraId="52B35B08">
            <w:pPr>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具体要求</w:t>
            </w:r>
          </w:p>
        </w:tc>
        <w:tc>
          <w:tcPr>
            <w:tcW w:w="1071" w:type="dxa"/>
            <w:vAlign w:val="center"/>
          </w:tcPr>
          <w:p w14:paraId="1A0AD1CE">
            <w:pPr>
              <w:wordWrap/>
              <w:adjustRightInd/>
              <w:snapToGrid/>
              <w:spacing w:line="240" w:lineRule="exact"/>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备注</w:t>
            </w:r>
          </w:p>
        </w:tc>
      </w:tr>
      <w:tr w14:paraId="4E0D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3CB99DCD">
            <w:pPr>
              <w:wordWrap/>
              <w:adjustRightInd/>
              <w:snapToGrid/>
              <w:spacing w:line="24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旅游学院</w:t>
            </w:r>
          </w:p>
        </w:tc>
        <w:tc>
          <w:tcPr>
            <w:tcW w:w="1594" w:type="dxa"/>
            <w:vAlign w:val="center"/>
          </w:tcPr>
          <w:p w14:paraId="69343E37">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旅行社模拟运营实训室</w:t>
            </w:r>
          </w:p>
        </w:tc>
        <w:tc>
          <w:tcPr>
            <w:tcW w:w="5670" w:type="dxa"/>
            <w:vAlign w:val="center"/>
          </w:tcPr>
          <w:p w14:paraId="7B1EC367">
            <w:pPr>
              <w:numPr>
                <w:ilvl w:val="0"/>
                <w:numId w:val="0"/>
              </w:numPr>
              <w:wordWrap/>
              <w:adjustRightInd/>
              <w:snapToGrid/>
              <w:spacing w:line="240" w:lineRule="exact"/>
              <w:ind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台式计算机*24、办公椅*41、六边桌*4、智能黑板*1、铁凳*5，机架式服务器*2、保险柜*1、办公桌*4、办公椅*7、激光多功能一体机*2、沙发*3、接待区商务沙发组合*1、发票打印机*1、点验钞机*1、文件柜*2、机柜*1、服务问询柜台*1、电话*1、资料展架*1、计算机*6、老板椅*1、圆几*1、饮水机*1。</w:t>
            </w:r>
          </w:p>
          <w:p w14:paraId="26A31C3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130585D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28EC382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(2)六边桌和办公桌电脑在拆卸过程中，要打开柜子将里面的电脑主机提前取出来，打包整理好，再进行六边桌的拆卸工作，将配备的交换机、插座、电源线、网线等配套设施一并要拆卸整理。</w:t>
            </w:r>
          </w:p>
          <w:p w14:paraId="16CC96E8">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(3)灯具、窗帘、罗马杆、监控摄像头、开关、门锁、电子班牌、音箱、服务器、墙贴等在拆卸的过程中要注意不能损坏相关物品，同时要将相关电源线、网络线、开关等配套设施设备一并拆卸打包。</w:t>
            </w:r>
          </w:p>
          <w:p w14:paraId="787E66D6">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24E0C3E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(1)打包需要准备2个大箱子装智能黑板等零部件，30个纸箱打包电脑显示器，30个纸箱打包电脑主机，4个纸箱打包激光打印机和发票打印机，1个大纸箱打包饮水机等，4个纸箱打包杂物。</w:t>
            </w:r>
          </w:p>
          <w:p w14:paraId="773C99F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711659C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(3)电脑显示屏、监控摄像头、激光一体打印机、灯具、电子班牌、服务器、音箱等物品在打包过程中要使用独立的纸箱做好衬垫防护，防止损坏。</w:t>
            </w:r>
          </w:p>
          <w:p w14:paraId="7F01B2B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(4)沙发、茶几、办公桌、窗帘、罗马杆在打包的过程中要做简单的包装和防护措施，防止桌面刮伤，沙发面划坏等问题出现。</w:t>
            </w:r>
          </w:p>
          <w:p w14:paraId="3336F6D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1A9FD1F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(1)智能黑板一套及其辅助设施设备、电脑显示屏、监控摄像头、激光一体打印机、灯具、电子班牌、音箱等物品，在装车过程中不能压在最下面出现压坏的情况，在运输过程中不能过度颠簸，防止损坏。</w:t>
            </w:r>
          </w:p>
          <w:p w14:paraId="61F4451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(2)沙发、茶几、办公桌、窗帘、罗马杆在打包的过程中要轻拿轻放，避免刮伤，防止桌面刮伤，沙发面划坏等问题出现。</w:t>
            </w:r>
          </w:p>
          <w:p w14:paraId="73A917E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4DBF104C">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6DF243C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1BB8885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tc>
        <w:tc>
          <w:tcPr>
            <w:tcW w:w="1071" w:type="dxa"/>
            <w:vAlign w:val="center"/>
          </w:tcPr>
          <w:p w14:paraId="61493637">
            <w:pPr>
              <w:wordWrap/>
              <w:adjustRightInd/>
              <w:snapToGrid/>
              <w:spacing w:line="240" w:lineRule="exact"/>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智能黑板、台式计算机、激光打印机、服务器属于易碎、易损坏物品</w:t>
            </w:r>
          </w:p>
        </w:tc>
      </w:tr>
      <w:tr w14:paraId="3BAA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4001E6F0">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3408A7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5670" w:type="dxa"/>
            <w:vAlign w:val="center"/>
          </w:tcPr>
          <w:p w14:paraId="6511AB88">
            <w:pPr>
              <w:ind w:firstLine="420" w:firstLineChars="20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台式计算机*3、智能黑板*1、沙发*3、激光多功能一体机*1、发票打印机*1、行李车*4、前台接待桌椅*1、保险柜*1、电话*1、传真*1、电视*1、地毯*1、办公桌*1、储物柜*6、茶几*1、铁凳*2、桌板椅*35、学生座椅*1、办公椅*1、老板椅*1、折叠椅*1、资料展架*1、雨伞架*1、时钟*4、房价牌*1、警戒线*1、接待指示牌*1。</w:t>
            </w:r>
          </w:p>
          <w:p w14:paraId="6534525B">
            <w:pPr>
              <w:numPr>
                <w:ilvl w:val="0"/>
                <w:numId w:val="25"/>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设备拆卸：</w:t>
            </w:r>
          </w:p>
          <w:p w14:paraId="7906AE0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69BD360A">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(2)办公桌电脑、打印机等在拆卸过程中，要打开柜子将里面的电脑主机提前取出来，打包整理好，再进行办公桌的拆卸工作，将配备的交换机、插座、电源线、网线等配套设施一并要拆卸整理。</w:t>
            </w:r>
          </w:p>
          <w:p w14:paraId="672271D1">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(3)灯具、电视、窗帘、罗马杆、监控摄像头、开关、门锁、电子班牌、音箱、服务器、钟表、墙贴等在拆卸的过程中要注意不能损坏相关物品，同时要将相关电源线、网络线、开关等配套设施设备一并拆卸打包。</w:t>
            </w:r>
          </w:p>
          <w:p w14:paraId="37050C4B">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(4)地毯要进行拆除，不能损坏地毯。</w:t>
            </w:r>
          </w:p>
          <w:p w14:paraId="41E7861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AC88DB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(1)打包需要准备2个大箱子装智能黑板等零部件，10个纸箱打包电脑显示器，10个纸箱打包电脑主机，4个纸箱打包激光打印机和发票打印机，4个纸箱打包杂物。</w:t>
            </w:r>
          </w:p>
          <w:p w14:paraId="07079BF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5431D44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(3)电脑显示屏、监控摄像头、激光一体打印机、灯具、电子班牌、服务器、音箱等物品在打包过程中要使用独立的纸箱做好衬垫防护，防止损坏。</w:t>
            </w:r>
          </w:p>
          <w:p w14:paraId="3FBF8E1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(4)沙发、茶几、办公桌、窗帘、罗马杆、保险柜子在打包的过程中要做简单的包装和防护措施，防止桌面台面刮伤，沙发面划坏等问题出现。</w:t>
            </w:r>
          </w:p>
          <w:p w14:paraId="22F6443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(5)其他物品正常打包即可。</w:t>
            </w:r>
          </w:p>
          <w:p w14:paraId="5C440B1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2B24003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(1)智能黑板一套及其辅助设施设备、电脑显示屏、监控摄像头、激光一体打印机、灯具、电子班牌、电视、音箱等物品，在装车过程中不能压在最下面出现压坏的情况，在运输过程中不能过度颠簸，防止损坏。</w:t>
            </w:r>
          </w:p>
          <w:p w14:paraId="308C730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(2)沙发、茶几、办公桌、窗帘、罗马杆在打包的过程中要轻拿轻放，避免刮伤，防止桌面刮伤，沙发面划坏等问题出现。</w:t>
            </w:r>
          </w:p>
          <w:p w14:paraId="0A39A8E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61732B4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5762864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79DE2FDC">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tc>
        <w:tc>
          <w:tcPr>
            <w:tcW w:w="1071" w:type="dxa"/>
            <w:vAlign w:val="center"/>
          </w:tcPr>
          <w:p w14:paraId="2ED9F3F4">
            <w:pPr>
              <w:wordWrap/>
              <w:adjustRightInd/>
              <w:snapToGrid/>
              <w:spacing w:line="240" w:lineRule="exact"/>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台式计算机、相关灯具、摄像、头电视机属于易碎物品</w:t>
            </w:r>
          </w:p>
        </w:tc>
      </w:tr>
      <w:tr w14:paraId="5B81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71FEAE8E">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55D1DA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5670" w:type="dxa"/>
            <w:vAlign w:val="center"/>
          </w:tcPr>
          <w:p w14:paraId="16368EC1">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活动桌*24、电话*1、洗碗机*1、圆桌*2、激光多功能一体机*1、笔记本电脑*1、点验钞机*1、冰箱*1、空调（海尔）*1、品酒桌*1、椅子*33、储物柜*3、茶水柜*4、智能黑板*1、餐车*5、餐具货架*1、高脚凳*3、铁凳*2、圆桌*2、靠背椅*4、行李箱*8、饮水机*1、洗衣机*1。</w:t>
            </w:r>
          </w:p>
          <w:p w14:paraId="144FE8D2">
            <w:pPr>
              <w:numPr>
                <w:ilvl w:val="0"/>
                <w:numId w:val="26"/>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设备拆卸：</w:t>
            </w:r>
          </w:p>
          <w:p w14:paraId="3343C43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1D1B557E">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(2)灯具、窗帘、罗马杆、监控摄像头、开关、门锁、电子班牌、音箱、墙贴等在拆卸的过程中要注意不能损坏相关物品，同时要将相关电源线、网络线、开关等配套设施设备一并拆卸打包。</w:t>
            </w:r>
          </w:p>
          <w:p w14:paraId="058A2256">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(3)储物柜和茶水柜子里面的物品要清理出来，里面的物品要分类做衬垫打包，例如宴会中心主题设计、高脚杯、餐具等。</w:t>
            </w:r>
          </w:p>
          <w:p w14:paraId="0202204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450066A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(1)打包需要准备2个大箱子装智能黑板等零部件，10个纸箱打包宴会中心主题设计、高脚杯、餐具等物品，1个大纸箱打包饮水机等，4个纸箱打包杂物。</w:t>
            </w:r>
          </w:p>
          <w:p w14:paraId="4E60FDC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1CAD9D7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(3)电脑显示屏、监控摄像头、激光一体打印机、灯具、电子班牌、音箱等物品在打包过程中要使用独立的纸箱做好衬垫防护，防止损坏。</w:t>
            </w:r>
          </w:p>
          <w:p w14:paraId="530B6A5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(4)中餐桌、西餐桌、酒吧桌、窗帘、罗马杆在打包的过程中要做简单的包装和防护措施，防止桌面刮伤，沙发面划坏等问题出现。</w:t>
            </w:r>
          </w:p>
          <w:p w14:paraId="5A4B0AF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4CFACE1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(1)智能黑板一套及其辅助设施设备、电脑显示屏、监控摄像头、激光一体打印机、灯具、电子班牌、音箱等物品，在装车过程中不能压在最下面出现压坏的情况，在运输过程中不能过度颠簸，防止损坏。</w:t>
            </w:r>
          </w:p>
          <w:p w14:paraId="5639105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(2)中餐桌、西餐桌、酒吧桌、窗帘、罗马杆在打包的过程中要轻拿轻放，避免刮伤，防止桌面刮伤等问题出现。</w:t>
            </w:r>
          </w:p>
          <w:p w14:paraId="1B19E4E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4C4E3E8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5D31BFB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699A8E24">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(2)调试安装的设施设备，修复存在问题，调试到设施设备能够正常使用，后期出现问题，需要帮忙继续调试，彻底消除搬运带来的问题。</w:t>
            </w:r>
          </w:p>
          <w:p w14:paraId="28115C56">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center"/>
          </w:tcPr>
          <w:p w14:paraId="6908F34D">
            <w:pPr>
              <w:wordWrap/>
              <w:adjustRightInd/>
              <w:snapToGrid/>
              <w:spacing w:line="240" w:lineRule="exact"/>
              <w:jc w:val="both"/>
              <w:rPr>
                <w:rFonts w:hint="eastAsia" w:ascii="宋体" w:hAnsi="宋体" w:eastAsia="宋体" w:cs="宋体"/>
                <w:kern w:val="0"/>
                <w:sz w:val="21"/>
                <w:szCs w:val="21"/>
                <w:highlight w:val="none"/>
              </w:rPr>
            </w:pPr>
            <w:bookmarkStart w:id="63" w:name="OLE_LINK36"/>
            <w:r>
              <w:rPr>
                <w:rFonts w:hint="eastAsia" w:ascii="宋体" w:hAnsi="宋体" w:eastAsia="宋体" w:cs="宋体"/>
                <w:kern w:val="0"/>
                <w:sz w:val="21"/>
                <w:szCs w:val="21"/>
                <w:highlight w:val="none"/>
                <w:lang w:val="en-US" w:eastAsia="zh-CN"/>
              </w:rPr>
              <w:t>智能黑板、主题设计、酒水、餐具、高脚杯、玻璃杯等耗材搬运属于易碎品。</w:t>
            </w:r>
            <w:bookmarkEnd w:id="63"/>
          </w:p>
        </w:tc>
      </w:tr>
      <w:tr w14:paraId="714FF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016" w:type="dxa"/>
            <w:vAlign w:val="center"/>
          </w:tcPr>
          <w:p w14:paraId="1B14E45D">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06F36E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5670" w:type="dxa"/>
            <w:vAlign w:val="top"/>
          </w:tcPr>
          <w:p w14:paraId="30AEEDB9">
            <w:pPr>
              <w:numPr>
                <w:ilvl w:val="0"/>
                <w:numId w:val="0"/>
              </w:numPr>
              <w:wordWrap/>
              <w:adjustRightInd/>
              <w:snapToGrid/>
              <w:spacing w:line="240" w:lineRule="exact"/>
              <w:ind w:leftChars="0"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沙发*1、地毯*1、茶几*1、储物柜*2、双人床*1、圆桌*1、饮水机*1、落地灯*1、电视*1、柜子*1、电视柜*1、办公桌*1、电热水器*1、洗漱台*1、淋浴器*1、布草车*1、展示架*3、台灯*1。</w:t>
            </w:r>
          </w:p>
          <w:p w14:paraId="48AD7D2D">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28715098">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(1)灯具、窗帘、罗马杆、监控摄像头、开关、门锁、电子班牌、墙贴等在拆卸的过程中要注意不能损坏相关物品，同时要将相关电源线、网络线、开关等配套设施设备一并拆卸打包。</w:t>
            </w:r>
          </w:p>
          <w:p w14:paraId="1FDDABED">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(2)马桶、淋雨设施、床、电视拆卸的过程中不能损坏等。</w:t>
            </w:r>
          </w:p>
          <w:p w14:paraId="0B2FBCF0">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(3)地毯的拆卸要完整拆卸，打包。</w:t>
            </w:r>
          </w:p>
          <w:p w14:paraId="647D56A9">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58B54A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(1)10个纸箱打包布草、杂物等物品，1个大纸箱打包饮水机等，1个纸箱打包电视机，4个纸箱打包杂物。</w:t>
            </w:r>
          </w:p>
          <w:p w14:paraId="237E8EC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(2)监控摄像头、灯具、电子班牌、音箱等物品在打包过程中要使用独立的纸箱做好衬垫防护，防止损坏。</w:t>
            </w:r>
          </w:p>
          <w:p w14:paraId="6DFD159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(3)博古架、窗帘、罗马杆在打包的过程中要做简单的包装和防护措施，防止桌面刮伤，沙发面划坏等问题出现。</w:t>
            </w:r>
          </w:p>
          <w:p w14:paraId="6ABF282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5D4DD9F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(1)电视机、监控摄像头、门锁、灯具、电子班牌、音箱等物品，在装车过程中不能压在最下面出现压坏的情况，在运输过程中不能过度颠簸，防止损坏。</w:t>
            </w:r>
          </w:p>
          <w:p w14:paraId="69A752F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(2)博古架、窗帘、罗马杆在打包的过程中要轻拿轻放，避免刮伤，防止桌面刮伤等问题出现。</w:t>
            </w:r>
          </w:p>
          <w:p w14:paraId="2C25C4E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540BAC21">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3B8749F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1F571A3A">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(2)调试安装的设施设备，修复存在问题，调试到设施设备能够正常使用，后期出现问题，需要帮忙继续调试，彻底消除搬运带来的问题。</w:t>
            </w:r>
          </w:p>
          <w:p w14:paraId="1E47C941">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top"/>
          </w:tcPr>
          <w:p w14:paraId="576E7550">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电视、沙发、展示柜需包装保护</w:t>
            </w:r>
          </w:p>
        </w:tc>
      </w:tr>
      <w:tr w14:paraId="69EF9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082D3290">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6A085D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5670" w:type="dxa"/>
            <w:vAlign w:val="top"/>
          </w:tcPr>
          <w:p w14:paraId="6577793B">
            <w:pPr>
              <w:wordWrap/>
              <w:adjustRightInd/>
              <w:snapToGrid/>
              <w:spacing w:line="240" w:lineRule="exact"/>
              <w:ind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智能黑板*1、单人床*4、活动桌*1、擦鞋机*1、储物柜*7、桌板椅*45、铁凳*7、布草车*1、资料展架*1、警戒线*7。</w:t>
            </w:r>
          </w:p>
          <w:p w14:paraId="44F1A93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6779BA8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7DA4F22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(2)储物柜，要将里面的物品取出来，打包整理好，再进行搬运。</w:t>
            </w:r>
          </w:p>
          <w:p w14:paraId="10BE69E7">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(3)灯具、窗帘、罗马杆、监控摄像头、开关、门锁、电子班牌、音箱、墙贴等在拆卸的过程中要注意不能损坏相关物品，同时要将相关电源线、网络线、开关等配套设施设备一并拆卸打包。</w:t>
            </w:r>
          </w:p>
          <w:p w14:paraId="03717AE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42B1897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(1)打包需要准备2个大箱子装智能黑板等零部件，10个纸布草，4个纸箱打包杂物。</w:t>
            </w:r>
          </w:p>
          <w:p w14:paraId="2C9C68A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7360984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(3)监控摄像头、灯具、电子班牌、音箱等物品在打包过程中要使用独立的纸箱做好衬垫防护，防止损坏。</w:t>
            </w:r>
          </w:p>
          <w:p w14:paraId="696104B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(4)窗帘、罗马杆在打包的过程中要做简单的包装和防护措施，防止桌面刮伤，划坏等问题出现。</w:t>
            </w:r>
          </w:p>
          <w:p w14:paraId="1B1BC4A0">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35E4104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(1)智能黑板一套及其辅助设施设备、监控摄像头、灯具、电子班牌、音箱等物品，在装车过程中不能压在最下面出现压坏的情况，在运输过程中不能过度颠簸，防止损坏。</w:t>
            </w:r>
          </w:p>
          <w:p w14:paraId="318CE90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(2)桌椅、窗帘、罗马杆在打包的过程中要轻拿轻放，避免刮伤，防止桌面刮伤，面划坏等问题出现。</w:t>
            </w:r>
          </w:p>
          <w:p w14:paraId="531D72B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647CF88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6B41F87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5EC7331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p w14:paraId="20AB524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top"/>
          </w:tcPr>
          <w:p w14:paraId="17539E0F">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智能黑板屏幕等的拆卸搬运运输需谨慎，做安全防护措施，属于贵重易损坏物品。</w:t>
            </w:r>
          </w:p>
        </w:tc>
      </w:tr>
      <w:tr w14:paraId="26F3A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0B5D3D8">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78CA6DB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模拟导游</w:t>
            </w:r>
          </w:p>
          <w:p w14:paraId="275DE3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实训室</w:t>
            </w:r>
          </w:p>
        </w:tc>
        <w:tc>
          <w:tcPr>
            <w:tcW w:w="5670" w:type="dxa"/>
            <w:vAlign w:val="top"/>
          </w:tcPr>
          <w:p w14:paraId="4FA6A027">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桌椅*140、影像系统*1、音箱系统*1、演讲台*1、交互式液晶板*1、话筒*2、功放*1、高性能图形计算机系统*1、多媒体设备总控制管理软件*12、调音台*1、空调*1、台式计算机*1、折叠椅*1、铁凳*5、扶手椅*2、鹅颈麦*4。</w:t>
            </w:r>
          </w:p>
          <w:p w14:paraId="4B53C972">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14DF98B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(1)投影设备一套、计算机及其辅助设施设备，在拆卸的过程中要防止零部件损坏，磕伤损坏，尤其是控制台的拆卸要防止零部件丢失等事宜。</w:t>
            </w:r>
          </w:p>
          <w:p w14:paraId="36DE1BF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(2)礼堂椅的拆卸，要进行专业的拆卸。</w:t>
            </w:r>
          </w:p>
          <w:p w14:paraId="176E660B">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(3)灯具、窗帘、罗马杆、监控摄像头、空调、门锁、音箱、服务器、墙贴等在拆卸的过程中要注意不能损坏相关物品，同时要将相关电源线、网络线、开关等配套设施设备一并拆卸打包。</w:t>
            </w:r>
          </w:p>
          <w:p w14:paraId="6EF589C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9553A4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(1)打包需要准备10打包箱，1个大纸箱打包计算机等，4个纸箱打包杂物。</w:t>
            </w:r>
          </w:p>
          <w:p w14:paraId="703D5318">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(2)投影设备一套、计算机及其辅助设施设备,一套设备要整套打包，需要定制木箱打包，在打包过程中投影仪等易损坏，易磕碰物品要用泡沫衬垫打包，防止屏幕损坏，电子零部件损坏丢失等情况。</w:t>
            </w:r>
          </w:p>
          <w:p w14:paraId="108E3D8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(3)电脑显示屏、监控摄像头、灯具、音箱等物品在打包过程中要使用独立的纸箱做好衬垫防护，防止损坏。</w:t>
            </w:r>
          </w:p>
          <w:p w14:paraId="4D11958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(4)办公桌、窗帘、罗马杆在打包的过程中要做简单的包装和防护措施，防止桌面刮伤，沙发面划坏等问题出现。</w:t>
            </w:r>
          </w:p>
          <w:p w14:paraId="3B6A23D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17069B3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(1)投影设备一套、计算机及其辅助设施设备、电脑显示屏、监控摄像头、灯具、音箱等物品，在装车过程中不能压在最下面出现压坏的情况，在运输过程中不能过度颠簸，防止损坏。</w:t>
            </w:r>
          </w:p>
          <w:p w14:paraId="0AAC3BB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(2)办公桌、窗帘、罗马杆在打包的过程中要轻拿轻放，避免刮伤，防止桌面刮伤，沙发面划坏等问题出现。</w:t>
            </w:r>
          </w:p>
          <w:p w14:paraId="439441C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1A06EEA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2C0F30D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25459E61">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p w14:paraId="489CF9AD">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(3)礼堂椅在安装过程中要做好掉落座椅的维修安装等工作。</w:t>
            </w:r>
          </w:p>
        </w:tc>
        <w:tc>
          <w:tcPr>
            <w:tcW w:w="1071" w:type="dxa"/>
            <w:vAlign w:val="top"/>
          </w:tcPr>
          <w:p w14:paraId="20E3B44F">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计算机一体机、投影设备和电子系统搬运需谨慎，做安全防护措施，属于贵重易损坏物品。</w:t>
            </w:r>
          </w:p>
        </w:tc>
      </w:tr>
      <w:tr w14:paraId="3171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41EF9668">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27DFBC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5670" w:type="dxa"/>
            <w:vAlign w:val="top"/>
          </w:tcPr>
          <w:p w14:paraId="25780C8F">
            <w:pPr>
              <w:wordWrap/>
              <w:adjustRightInd/>
              <w:snapToGrid/>
              <w:spacing w:line="240" w:lineRule="exact"/>
              <w:ind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智能黑板*1、制冰机*1、折叠椅*41、展示柜*5、饮水机*1、音响系统*1、意大利德龙咖啡机*1、冷藏柜*1、活动桌*28、高脚凳*10、服务问询柜台*1、电视*2、点验钞机*1、擦鞋机*1、沙冰机*1、搅拌机*1、榨汁机*1、空调*1、交互式液晶板*1、品酒桌*1。</w:t>
            </w:r>
          </w:p>
          <w:p w14:paraId="44CAFA0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76BF706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6F32D15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(2)储物柜，要将里面的物品取出来，打包整理好，再进行搬运。</w:t>
            </w:r>
          </w:p>
          <w:p w14:paraId="7576D545">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(3)灯具、冰柜、制冰机、窗帘、罗马杆、监控摄像头、开关、门锁、电子班牌、音箱、墙贴等在拆卸的过程中要注意不能损坏相关物品，同时要将相关电源线、网络线、开关等配套设施设备一并拆卸打包。</w:t>
            </w:r>
          </w:p>
          <w:p w14:paraId="47F6353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513D45E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(1)打包需要准备2个大箱子装智能黑板等零部件，10个纸箱打包酒水，4个纸箱发票打印机，1个大纸箱打包饮水机等，4个纸箱打包杂物。</w:t>
            </w:r>
          </w:p>
          <w:p w14:paraId="46F06D1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02B350C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(3)灯具、冰柜、制冰机、窗帘、罗马杆、监控摄像头、开关、门锁、电子班牌、音箱、墙贴等物品在打包过程中要使用独立的纸箱做好衬垫防护，防止损坏。</w:t>
            </w:r>
          </w:p>
          <w:p w14:paraId="34F1276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(4)窗帘、灯具、冰柜、制冰机、罗马杆、监控摄像头、开关、门锁、电子班牌、音箱、墙贴在打包的过程中要做简单的包装和防护措施，防止桌面刮伤，沙发面划坏等问题出现。</w:t>
            </w:r>
          </w:p>
          <w:p w14:paraId="5A7BEEE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2DB4685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(1)智能黑板一套及其辅助设施设备、监控摄像头、灯具、电子班牌、音箱等物品，在装车过程中不能压在最下面出现压坏的情况，在运输过程中不能过度颠簸，防止损坏。</w:t>
            </w:r>
          </w:p>
          <w:p w14:paraId="203BF69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(2)桌椅、窗帘、罗马杆在打包的过程中要轻拿轻放，避免刮伤，防止桌面刮伤，沙发面划坏等问题出现。</w:t>
            </w:r>
          </w:p>
          <w:p w14:paraId="1F9E901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0A176244">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3C491F0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28437B45">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p w14:paraId="02CDBE57">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top"/>
          </w:tcPr>
          <w:p w14:paraId="10EF18BC">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智能黑板、电器的搬运需保护酒水，餐具，高脚杯玻璃杯等耗材搬运，需要小心谨慎，做安全防护措施，以防损坏。</w:t>
            </w:r>
          </w:p>
        </w:tc>
      </w:tr>
      <w:tr w14:paraId="67B8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7245297A">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6BD6D3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5670" w:type="dxa"/>
            <w:vAlign w:val="top"/>
          </w:tcPr>
          <w:p w14:paraId="02F1A0F8">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智能黑板*1、冷藏展示柜*1、空调（海尔）*1、储物柜*5、茶水柜*4、圆桌*2、椅子*68、活动桌*4、餐车*1、铁凳*5。</w:t>
            </w:r>
          </w:p>
          <w:p w14:paraId="42347829">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599C383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11847F1F">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(2)灯具、窗帘、罗马杆、监控摄像头、开关、门锁、电子班牌、音箱、墙贴等在拆卸的过程中要注意不能损坏相关物品，同时要将相关电源线、网络线、开关等配套设施设备一并拆卸打包。</w:t>
            </w:r>
          </w:p>
          <w:p w14:paraId="394F46FC">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(3)储物柜和茶水柜子里面的物品要清理出来，里面的物品要分类做衬垫打包，例如宴会中心主题设计、高脚杯、餐具等。</w:t>
            </w:r>
          </w:p>
          <w:p w14:paraId="05917F74">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2E3547D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(1)打包需要准备2个大箱子装智能黑板等零部件，10个纸箱打包宴会中心主题设计、高脚杯、餐具等物品，1个大纸箱打包饮水机等，4个纸箱打包杂物。</w:t>
            </w:r>
          </w:p>
          <w:p w14:paraId="2B8554F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1E2A02F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(3)电脑显示屏、监控摄像头、激光一体打印机、灯具、电子班牌、音箱等物品在打包过程中要使用独立的纸箱做好衬垫防护，防止损坏。</w:t>
            </w:r>
          </w:p>
          <w:p w14:paraId="390B3A5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(4)中餐桌、西餐桌、酒吧桌、窗帘、罗马杆在打包的过程中要做简单的包装和防护措施，防止桌面刮伤，划坏等问题出现。</w:t>
            </w:r>
          </w:p>
          <w:p w14:paraId="352C1170">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7439EC8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(1)智能黑板一套及其辅助设施设备、电脑显示屏、监控摄像头、激光一体打印机、灯具、电子班牌、音箱等物品，在装车过程中不能压在最下面出现压坏的情况，在运输过程中不能过度颠簸，防止损坏。</w:t>
            </w:r>
          </w:p>
          <w:p w14:paraId="6571A01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(2)中餐桌、西餐桌、窗帘、罗马杆在打包的过程中要轻拿轻放，避免刮伤，防止桌面刮伤等问题出现。</w:t>
            </w:r>
          </w:p>
          <w:p w14:paraId="7CF97AA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2CBCFF7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5041F7D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0FF97DF8">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(2)调试安装的设施设备，修复存在问题，调试到设施设备能够正常使用，后期出现问题，需要帮忙继续调试，彻底消除搬运带来的问题。</w:t>
            </w:r>
          </w:p>
          <w:p w14:paraId="623648F2">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top"/>
          </w:tcPr>
          <w:p w14:paraId="33147C56">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智能黑板智能黑板、电器的搬运需保护，餐具、高脚杯玻璃杯等耗材搬运，需要小心谨慎，做安全防护措施，以防损坏。</w:t>
            </w:r>
          </w:p>
        </w:tc>
      </w:tr>
      <w:tr w14:paraId="45D3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2F35D97D">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5AD3A04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茶艺插花</w:t>
            </w:r>
          </w:p>
          <w:p w14:paraId="31A08E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实训室</w:t>
            </w:r>
          </w:p>
        </w:tc>
        <w:tc>
          <w:tcPr>
            <w:tcW w:w="5670" w:type="dxa"/>
            <w:vAlign w:val="top"/>
          </w:tcPr>
          <w:p w14:paraId="0AA18411">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智能黑板*1、展示柜*2、烧水壶*23、茶艺展示台*1、茶台*22、茶具*23、冰柜*1、茶艺凳39、铁凳*3、圆凳*1、靠背椅*6、太师椅*1、展示架*1、办公桌*1、空调*1。</w:t>
            </w:r>
          </w:p>
          <w:p w14:paraId="311CA395">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15411938">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592192D8">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(2)灯具、窗帘、罗马杆、监控摄像头、开关、门锁、电子班牌、音箱、墙贴等在拆卸的过程中要注意不能损坏相关物品，同时要将相关电源线、网络线、开关等配套设施设备一并拆卸打包。</w:t>
            </w:r>
          </w:p>
          <w:p w14:paraId="627BC2CF">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(3)储物柜和茶水柜子里面的物品要清理出来，里面的物品要分类做衬垫打包，例如茶具、烧水壶等。</w:t>
            </w:r>
          </w:p>
          <w:p w14:paraId="1422F927">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(4)茶台的拆卸要注意地面布线，配套设施设备的拆除等。</w:t>
            </w:r>
          </w:p>
          <w:p w14:paraId="74C6CE8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40466E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(1)打包需要准备2个大箱子装智能黑板等零部件，30个纸箱打包茶具、烧水壶、比赛用品等物品，1个大纸箱打包饮水机等，1个冰柜，1个冰箱，4个纸箱打包杂物。</w:t>
            </w:r>
          </w:p>
          <w:p w14:paraId="6C134DF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269ADCC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(3)茶具、监控摄像头、灯具、电子班牌、音箱等物品在打包过程中要使用独立的纸箱做好衬垫防护，防止损坏。</w:t>
            </w:r>
          </w:p>
          <w:p w14:paraId="6C93D72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(4)茶台、窗帘、罗马杆在打包的过程中要做简单的包装和防护措施，防止桌面刮伤，划坏等问题出现。</w:t>
            </w:r>
          </w:p>
          <w:p w14:paraId="5F815D8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60D9438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(1)智能黑板一套及其辅助设施设备、监控摄像头、灯具、电子班牌、音箱等物品，在装车过程中不能压在最下面出现压坏的情况，在运输过程中不能过度颠簸，防止损坏。</w:t>
            </w:r>
          </w:p>
          <w:p w14:paraId="20A5BEA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(2)茶台、茶具、窗帘、罗马杆在打包的过程中要轻拿轻放，避免刮伤，防止桌面刮伤等问题出现。</w:t>
            </w:r>
          </w:p>
          <w:p w14:paraId="5800FF0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2E773C04">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3223D2A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5F38AF3F">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(2)调试安装的设施设备，修复存在问题，调试到设施设备能够正常使用，后期出现问题，需要帮忙继续调试，彻底消除搬运带来的问题。</w:t>
            </w:r>
          </w:p>
          <w:p w14:paraId="4D0288AF">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p w14:paraId="5E090AFC">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(4)茶台的安装要注意上下水的位置。</w:t>
            </w:r>
          </w:p>
        </w:tc>
        <w:tc>
          <w:tcPr>
            <w:tcW w:w="1071" w:type="dxa"/>
            <w:vAlign w:val="top"/>
          </w:tcPr>
          <w:p w14:paraId="53003916">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茶台的拆装需要小心、电器的搬运需保护，智能黑板、电器的搬运需保护，做安全防护措施，以防损坏。</w:t>
            </w:r>
          </w:p>
        </w:tc>
      </w:tr>
      <w:tr w14:paraId="076C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788646B2">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56A17C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5670" w:type="dxa"/>
            <w:vAlign w:val="top"/>
          </w:tcPr>
          <w:p w14:paraId="3BB3EC6A">
            <w:p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智能黑板*1、空调*1、化妆桌*20、擦鞋机*1、化妆凳*52、展示柜*5、化妆箱*38。</w:t>
            </w:r>
          </w:p>
          <w:p w14:paraId="2BD481F4">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640468F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(1)智能黑板一套及其辅助设施设备，在拆卸的过程中要防止零部件损坏，液晶屏幕磕伤损坏，零部件丢失等事宜。</w:t>
            </w:r>
          </w:p>
          <w:p w14:paraId="0EBB619A">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(2)空调、灯具、窗帘、罗马杆、监控摄像头、开关、门锁、电子班牌、音箱、墙贴等在拆卸的过程中要注意不能损坏相关物品，同时要将相关电源线、网络线、开关等配套设施设备一并拆卸打包。</w:t>
            </w:r>
          </w:p>
          <w:p w14:paraId="746D1562">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(3)储物柜里面的物品要清理出来，里面的物品要分类做衬垫打包，例如化妆箱等。</w:t>
            </w:r>
          </w:p>
          <w:p w14:paraId="4F438482">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1028A60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(1)打包需要准备2个大箱子装智能黑板等零部件，10个纸箱打包化妆箱等物品，1个大纸箱打包空调等，4个纸箱打包杂物。</w:t>
            </w:r>
          </w:p>
          <w:p w14:paraId="73606FB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(2)智能黑板一套及其辅助设施设备,一套设备要整套打包，需要定制木箱打包，在打包过程中显示液晶屏等易损坏，易磕碰物品要用泡沫衬垫打包，防止屏幕损坏，电子零部件损坏丢失等情况。</w:t>
            </w:r>
          </w:p>
          <w:p w14:paraId="22C314C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(3)监控摄像头、灯具、电子班牌、音箱等物品在打包过程中要使用独立的纸箱做好衬垫防护，防止损坏。</w:t>
            </w:r>
          </w:p>
          <w:p w14:paraId="002FE01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(4)化妆箱、窗帘、罗马杆在打包的过程中要做简单的包装和防护措施，防止桌面刮伤，划坏等问题出现。</w:t>
            </w:r>
          </w:p>
          <w:p w14:paraId="1D349C5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79137D0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(1)智能黑板一套及其辅助设施设备、电脑显示屏、监控摄像头、灯具、电子班牌、音箱等物品，在装车过程中不能压在最下面出现压坏的情况，在运输过程中不能过度颠簸，防止损坏。</w:t>
            </w:r>
          </w:p>
          <w:p w14:paraId="04CCF39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(2)化妆箱、窗帘、罗马杆在打包的过程中要轻拿轻放，避免刮伤，防止桌面刮伤等问题出现。</w:t>
            </w:r>
          </w:p>
          <w:p w14:paraId="4BD993E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78E94DBB">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1151300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29884CFD">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(2)调试安装的设施设备，修复存在问题，调试到设施设备能够正常使用，后期出现问题，需要帮忙继续调试，彻底消除搬运带来的问题。</w:t>
            </w:r>
          </w:p>
          <w:p w14:paraId="49B91A4D">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(3)储物柜搬运至新校区后出现松散的情况要使用卡子重新固定，安装好。</w:t>
            </w:r>
          </w:p>
        </w:tc>
        <w:tc>
          <w:tcPr>
            <w:tcW w:w="1071" w:type="dxa"/>
            <w:vAlign w:val="top"/>
          </w:tcPr>
          <w:p w14:paraId="3C9138DA">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智能黑板、化妆桌（含镜子）、展示柜等玻璃制品需保护，玻璃用品较多，需要轻拿轻放，做搬运需保护，做安全防护措施，以防损坏。</w:t>
            </w:r>
          </w:p>
        </w:tc>
      </w:tr>
      <w:tr w14:paraId="22B1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DB6317F">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1114365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微格语音</w:t>
            </w:r>
          </w:p>
          <w:p w14:paraId="5988C8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实训室</w:t>
            </w:r>
          </w:p>
        </w:tc>
        <w:tc>
          <w:tcPr>
            <w:tcW w:w="5670" w:type="dxa"/>
            <w:vAlign w:val="top"/>
          </w:tcPr>
          <w:p w14:paraId="189C5957">
            <w:p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中控桌*1、圆凳*15、控制面板*1、金属方凳*35、计算机*13、功放机*1、多媒体网络中控*1、5口交换机*1、桌板椅*33、玻璃房*12、学生操作*15、、多媒体投影*1、120寸投影幕*1。   </w:t>
            </w:r>
          </w:p>
          <w:p w14:paraId="63492BBC">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2F94018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(1)多媒体中控设施设备，在拆卸的过程中要防止零部件损坏，屏幕磕伤损坏，零部件丢失等事宜。</w:t>
            </w:r>
          </w:p>
          <w:p w14:paraId="4438D0A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(2)一体机电脑桌在拆卸过程中，要打开柜子将里面的电脑提前取出来，打包整理好，再进行桌的拆卸工作，将配备的交换机、插座、电源线、网线等配套设施一并要拆卸整理。</w:t>
            </w:r>
          </w:p>
          <w:p w14:paraId="7907B640">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(3)灯具、窗帘、罗马杆、监控摄像头、音箱、墙贴等在拆卸的过程中要注意不能损坏相关物品，同时要将相关电源线、网络线、开关等配套设施设备一并拆卸打包。</w:t>
            </w:r>
          </w:p>
          <w:p w14:paraId="27447219">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(4)玻璃房子的拆卸工作需要找专业人员施工。</w:t>
            </w:r>
          </w:p>
          <w:p w14:paraId="59B9A9E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4370FB0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(1)打包需要准备1个大箱子装智能多媒体中控等零部件，20个纸箱打包电脑显示器，4个纸箱打包杂物。</w:t>
            </w:r>
          </w:p>
          <w:p w14:paraId="0E6B81D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(2)玻璃房子拆除下来的玻璃墙要进行防护措施，属于易碎品。</w:t>
            </w:r>
          </w:p>
          <w:p w14:paraId="5740FDD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(3)电脑显示屏、监控摄像头、音箱等物品在打包过程中要使用独立的纸箱做好衬垫防护，防止损坏。</w:t>
            </w:r>
          </w:p>
          <w:p w14:paraId="73310B1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(4)桌椅、窗帘、罗马杆在打包的过程中要做简单的包装和防护措施，防止桌面刮伤，沙发面划坏等问题出现。</w:t>
            </w:r>
          </w:p>
          <w:p w14:paraId="36611850">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51580D6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(1)多媒体中控设备、电脑显示屏、监控摄像头、音箱等物品，在装车过程中不能压在最下面出现压坏的情况，在运输过程中不能过度颠簸，防止损坏。</w:t>
            </w:r>
          </w:p>
          <w:p w14:paraId="69426B3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(2)桌椅、窗帘、罗马杆在打包的过程中要轻拿轻放，避免刮伤，防止桌面刮伤，划坏等问题出现。</w:t>
            </w:r>
          </w:p>
          <w:p w14:paraId="3CEF471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7FA8CCA6">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3C86D64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44460CBC">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tc>
        <w:tc>
          <w:tcPr>
            <w:tcW w:w="1071" w:type="dxa"/>
            <w:vAlign w:val="top"/>
          </w:tcPr>
          <w:p w14:paraId="4F270901">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玻璃房、电脑一体机等易碎品需小心谨慎拆装，需要轻拿轻放，做搬运需保护，做安全防护措施，以防损坏。</w:t>
            </w:r>
          </w:p>
        </w:tc>
      </w:tr>
      <w:tr w14:paraId="7F7D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A46CC57">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4EFBF4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5670" w:type="dxa"/>
            <w:vAlign w:val="top"/>
          </w:tcPr>
          <w:p w14:paraId="42DCE407">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地毯*3、长条折叠桌椅*20、马头琴*1、电脑桌椅*1、洗手壶、接水盆*2、衣帽*18、挂毯*2、</w:t>
            </w:r>
          </w:p>
          <w:p w14:paraId="48E1DA7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布艺纺织品*10、会议桌椅*1、茶几*1、餐桌*1、演讲台*1、电脑桌椅*20、沙发*20、文件柜*20、茶水柜*1、展示柜*6、保险柜*1、行李架*16、微缩维吾尔民居*11、摇床（毕须克--连带用具）*4、蒙古包内用铺毡*1、金正音箱*1、玻璃*10。</w:t>
            </w:r>
          </w:p>
          <w:p w14:paraId="5E4C88C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1.设备拆卸：无需拆卸，属于未安装物品，未拆包。</w:t>
            </w:r>
          </w:p>
          <w:p w14:paraId="3D44E8E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18E552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(1)打包需要准备50个纸箱，打包杂物。</w:t>
            </w:r>
          </w:p>
          <w:p w14:paraId="3150F29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(2)沙发、柜子在打包过程中做简易防护。</w:t>
            </w:r>
          </w:p>
          <w:p w14:paraId="6254212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5F0BED4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(1)玻璃、沙发、柜子在打包过程中做防护，玻璃属于易碎品。</w:t>
            </w:r>
          </w:p>
          <w:p w14:paraId="6C9A16B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20D0DA8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50D874C6">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4A68B38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64FD9E2E">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玻璃、沙发、柜子、等搬运需保护，做安全防护措施，以防损坏。</w:t>
            </w:r>
          </w:p>
        </w:tc>
      </w:tr>
      <w:tr w14:paraId="6B15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3D5FE1B2">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01456F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5670" w:type="dxa"/>
            <w:vAlign w:val="top"/>
          </w:tcPr>
          <w:p w14:paraId="0EEBCCD1">
            <w:pPr>
              <w:numPr>
                <w:ilvl w:val="0"/>
                <w:numId w:val="0"/>
              </w:numPr>
              <w:wordWrap/>
              <w:adjustRightInd/>
              <w:snapToGrid/>
              <w:spacing w:line="240" w:lineRule="exact"/>
              <w:ind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台式计算机*15、电脑服务器*6、机柜*1、壁挂*4、行李架*6、电话*2、投影幕120英寸*2、激光多功能一体机*20、处理器*1、单人折叠床*1、饮水机*1、无线话筒*2、功放*2、乐器*8、木质和面盆*1、测温仪*16、装订机*1、投影仪*3、无源音箱*2、控制面板*5、4路网络电源箱*12、触摸式电脑大屏电视智能交互式平板电脑一体机*3、碎纸机*3、点验钞机*6、会议摄像头*3、发票打印机*2、杂物*10。</w:t>
            </w:r>
          </w:p>
          <w:p w14:paraId="5E5EE9E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1.设备拆卸：无需拆卸，属于未安装物品，未拆包。</w:t>
            </w:r>
          </w:p>
          <w:p w14:paraId="3872254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06004FD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(1)打包需要准备50个纸箱，打包杂物。</w:t>
            </w:r>
          </w:p>
          <w:p w14:paraId="15E996E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(2)沙发、柜子在打包过程中做简易防护。</w:t>
            </w:r>
          </w:p>
          <w:p w14:paraId="45F6B58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(3)打印机、计算机、碎纸机等需要做防护。</w:t>
            </w:r>
          </w:p>
          <w:p w14:paraId="27D6D5D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691A5CC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(1)打印机、计算机、玻璃杯、碎纸机在打包过程中做防护，电子产品较多属于易碎品。</w:t>
            </w:r>
          </w:p>
          <w:p w14:paraId="20B26ED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290CAE2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3E87E3D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6378B8B2">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465C1E71">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电子产品、电器、台式计算机、打印机、服务器、杯具茶具等搬运需保护，属于贵重易损坏物品。</w:t>
            </w:r>
          </w:p>
        </w:tc>
      </w:tr>
      <w:tr w14:paraId="5F1C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C879636">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211445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酒窖</w:t>
            </w:r>
          </w:p>
        </w:tc>
        <w:tc>
          <w:tcPr>
            <w:tcW w:w="5670" w:type="dxa"/>
            <w:vAlign w:val="top"/>
          </w:tcPr>
          <w:p w14:paraId="0826BC4F">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智能控制系统*1、圆桌*2、吧台*1、空调*1、酒水*10。</w:t>
            </w:r>
          </w:p>
          <w:p w14:paraId="09832EAC">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6A90DEFC">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(1)空调、电子班牌需要拆卸。</w:t>
            </w:r>
          </w:p>
          <w:p w14:paraId="2E593A3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5EA4E10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(1)打包需要准备20个纸箱，酒水，酒水需要做泡沫衬垫防护。</w:t>
            </w:r>
          </w:p>
          <w:p w14:paraId="5AC9E70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(2)酒水、空调、电子班牌空调、电子班牌需要做简易防护。</w:t>
            </w:r>
          </w:p>
          <w:p w14:paraId="3EE86AC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0F1E35D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(1)在打包过程中做防护，酒水产品较多属于易碎品。</w:t>
            </w:r>
          </w:p>
          <w:p w14:paraId="63E5F310">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(2)所有物品在打包、搬运的过程中要轻拿轻放，避免刮伤，防止刮伤，物品损坏等问题出现。</w:t>
            </w:r>
          </w:p>
          <w:p w14:paraId="5C7CAD8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04EDA1F5">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18E1845B">
            <w:pPr>
              <w:wordWrap/>
              <w:adjustRightInd/>
              <w:snapToGrid/>
              <w:spacing w:line="240" w:lineRule="exact"/>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1F3169F9">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电子产品、电器，尤其是酒水需要打包做安全防护措施，搬运需保护，属于易碎品，以防损坏。</w:t>
            </w:r>
          </w:p>
        </w:tc>
      </w:tr>
      <w:tr w14:paraId="5BD3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1A986A2D">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7A68ED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5670" w:type="dxa"/>
            <w:vAlign w:val="top"/>
          </w:tcPr>
          <w:p w14:paraId="4F7DA1AE">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美的空调扇*6、计算机*5、装订机*1、数码复印机*1、笔记本电脑*9、文件柜*4、数码摄像机*1、单反相机*2、办公桌*3、货架*4、碎纸机*1、身份证阅读器*1、手持金属探测器*2、录音笔*6、耳机*100、热瓦普*2、旅游景区在线互动沙盘系统*1、杂物*10。</w:t>
            </w:r>
          </w:p>
          <w:p w14:paraId="5DEF7BBC">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1.设备拆卸：无需拆卸，属于未安装物品，未拆包。</w:t>
            </w:r>
          </w:p>
          <w:p w14:paraId="2E46BFED">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2C2865C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(1)打包需要准备50个纸箱，打包杂物。</w:t>
            </w:r>
          </w:p>
          <w:p w14:paraId="3F4BB62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(2)沙发、柜子在打包过程中做简易防护。</w:t>
            </w:r>
          </w:p>
          <w:p w14:paraId="616CC22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(3)打印机、计算机、碎纸机等需要做防护。</w:t>
            </w:r>
          </w:p>
          <w:p w14:paraId="7BBAE20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33B52B7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(1)打印机、计算机、玻璃杯、碎纸机在打包过程中做防护，电子产品较多属于易碎品。</w:t>
            </w:r>
          </w:p>
          <w:p w14:paraId="40AB612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047F2D1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199E1A9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19C12A9F">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3A924B70">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台式电脑需要安装，电子产品、电器、杯具茶具等搬运需保护，搬运需保护，做安全防护措施，以防损坏。</w:t>
            </w:r>
          </w:p>
        </w:tc>
      </w:tr>
      <w:tr w14:paraId="2E70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D8FB4F5">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3A6854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机房（302）</w:t>
            </w:r>
          </w:p>
        </w:tc>
        <w:tc>
          <w:tcPr>
            <w:tcW w:w="5670" w:type="dxa"/>
            <w:vAlign w:val="top"/>
          </w:tcPr>
          <w:p w14:paraId="4FA0F6BF">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多媒体中控桌*1、电脑桌椅*31、台式计算机*63、扩声（50W）*2、120寸投影幕*1、5口交换机*2、控制面板*1、4路网络电源箱*1、CPU卡读卡器*1、空调*1、防静电地板*1、海康威视监控设备套装*1、投影机（小）*1、学生座椅*56。</w:t>
            </w:r>
          </w:p>
          <w:p w14:paraId="5159E6B8">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3EAFEB1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(1)多媒体一套及其辅助设施设备，在拆卸的过程中要防止零部件损坏，屏幕磕伤损坏，零部件丢失等事宜。</w:t>
            </w:r>
          </w:p>
          <w:p w14:paraId="08714BC8">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(2)电脑桌在拆卸过程中，要打开柜子将里面的电脑主机提前取出来，打包整理好，再进行桌椅的拆卸工作，将配备的交换机、插座、电源线、网线等配套设施一并要拆卸整理。</w:t>
            </w:r>
          </w:p>
          <w:p w14:paraId="21C3A424">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(3)灯具、窗帘、罗马杆、监控摄像头、开关、门锁、音箱、服务器、墙贴等在拆卸的过程中要注意不能损坏相关物品，同时要将相关电源线、网络线、开关等配套设施设备一并拆卸打包。</w:t>
            </w:r>
          </w:p>
          <w:p w14:paraId="1E262137">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(4)防静电地板的拆卸要找专业的施工人员进行拆卸。</w:t>
            </w:r>
          </w:p>
          <w:p w14:paraId="51130F4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52745B8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(1)打包需要准备1个大箱子装多媒体中控等零部件，90个纸箱打包电脑显示器，90个纸箱打包电脑主机，4个纸箱打包服务器、摄像头，1个大纸箱打包空调等，4个纸箱打包杂物。</w:t>
            </w:r>
          </w:p>
          <w:p w14:paraId="6DBC49B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(2)多媒体中控一套及其辅助设施设备,一套设备要整套打包，需要定在打包过程中显示幕布等易损坏，易磕碰物品要用泡沫衬垫打包，防止屏幕损坏，电子零部件损坏丢失等情况。</w:t>
            </w:r>
          </w:p>
          <w:p w14:paraId="0E6B692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(3)电脑显示屏、监控摄像头、、灯具、服务器、音箱等物品在打包过程中要使用独立的纸箱做好衬垫防护，防止损坏。</w:t>
            </w:r>
          </w:p>
          <w:p w14:paraId="3DA0AE6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(4)桌椅、窗帘、罗马杆在打包的过程中要做简单的包装和防护措施，防止桌面刮伤，划坏等问题出现。</w:t>
            </w:r>
          </w:p>
          <w:p w14:paraId="4FF7917E">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4EB57EC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(1)多媒体中控一套及其辅助设施设备、电脑显示屏、监控摄像头、、灯具、音箱等物品，在装车过程中不能压在最下面出现压坏的情况，在运输过程中不能过度颠簸，防止损坏。</w:t>
            </w:r>
          </w:p>
          <w:p w14:paraId="48C71CA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(2)桌椅、窗帘、罗马杆在打包的过程中要轻拿轻放，避免刮伤，防止桌面刮伤，沙发面划坏等问题出现。</w:t>
            </w:r>
          </w:p>
          <w:p w14:paraId="2E84DA4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15A78571">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18E5C84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4470AA65">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tc>
        <w:tc>
          <w:tcPr>
            <w:tcW w:w="1071" w:type="dxa"/>
            <w:vAlign w:val="top"/>
          </w:tcPr>
          <w:p w14:paraId="4A070F91">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台式电脑需要安装，电脑、服务器的搬运需保护，防静电地板的拆卸需小心防止损坏，尤其是电脑、服务器的拆卸安装、运输、调试都要做好，需要打包做安全防护措施，搬运需保护，属于易碎品，以防损坏。</w:t>
            </w:r>
          </w:p>
        </w:tc>
      </w:tr>
      <w:tr w14:paraId="21B8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588B0F9D">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361249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机房（304）</w:t>
            </w:r>
          </w:p>
        </w:tc>
        <w:tc>
          <w:tcPr>
            <w:tcW w:w="5670" w:type="dxa"/>
            <w:vAlign w:val="top"/>
          </w:tcPr>
          <w:p w14:paraId="0B7A0AE3">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台式计算机*44、中控桌*1、电脑桌椅*22、扩声（50W）*2、120寸投影幕*1、5口交换机*2、控制面板*1、4路网络电源箱*1、CPU卡读卡器*1、空调*1、投影机（小）*1、海康威视监控设备套装*1、学生座椅*47。</w:t>
            </w:r>
          </w:p>
          <w:p w14:paraId="4BEE3DB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2802AAD9">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(1)多媒体一套及其辅助设施设备，在拆卸的过程中要防止零部件损坏，屏幕磕伤损坏，零部件丢失等事宜。</w:t>
            </w:r>
          </w:p>
          <w:p w14:paraId="02288F4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(2)电脑桌在拆卸过程中，要打开柜子将里面的电脑主机提前取出来，打包整理好，再进行桌椅的拆卸工作，将配备的交换机、插座、电源线、网线等配套设施一并要拆卸整理。</w:t>
            </w:r>
          </w:p>
          <w:p w14:paraId="314E8054">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(3)灯具、窗帘、罗马杆、监控摄像头、开关、门锁、音箱、服务器、墙贴等在拆卸的过程中要注意不能损坏相关物品，同时要将相关电源线、网络线、开关等配套设施设备一并拆卸打包。</w:t>
            </w:r>
          </w:p>
          <w:p w14:paraId="48659A53">
            <w:pPr>
              <w:numPr>
                <w:ilvl w:val="0"/>
                <w:numId w:val="0"/>
              </w:numPr>
              <w:wordWrap/>
              <w:adjustRightInd/>
              <w:snapToGrid/>
              <w:spacing w:line="240" w:lineRule="exact"/>
              <w:ind w:left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(4)防静电地板的拆卸要找专业的施工人员进行拆卸。</w:t>
            </w:r>
          </w:p>
          <w:p w14:paraId="61772099">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791588A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(1)打包需要准备1个大箱子装多媒体中控等零部件，50个纸箱打包电脑显示器，50个纸箱打包电脑主机，4个纸箱打包服务器、摄像头，1个大纸箱打包空调等，4个纸箱打包杂物。</w:t>
            </w:r>
          </w:p>
          <w:p w14:paraId="188B9D2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(2)多媒体中控一套及其辅助设施设备,一套设备要整套打包，需要定在打包过程中显示幕布等易损坏，易磕碰物品要用泡沫衬垫打包，防止屏幕损坏，电子零部件损坏丢失等情况。</w:t>
            </w:r>
          </w:p>
          <w:p w14:paraId="36A3ED88">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(3)电脑显示屏、监控摄像头、、灯具、服务器、音箱等物品在打包过程中要使用独立的纸箱做好衬垫防护，防止损坏。</w:t>
            </w:r>
          </w:p>
          <w:p w14:paraId="26E669D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(4)桌椅、窗帘、罗马杆在打包的过程中要做简单的包装和防护措施，防止桌面刮伤，划坏等问题出现。</w:t>
            </w:r>
          </w:p>
          <w:p w14:paraId="206FF80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5ED47668">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(1)多媒体中控一套及其辅助设施设备、电脑显示屏、监控摄像头、、灯具、音箱等物品，在装车过程中不能压在最下面出现压坏的情况，在运输过程中不能过度颠簸，防止损坏。</w:t>
            </w:r>
          </w:p>
          <w:p w14:paraId="0D91697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(2)桌椅、窗帘、罗马杆在打包的过程中要轻拿轻放，避免刮伤，防止桌面刮伤，沙发面划坏等问题出现。</w:t>
            </w:r>
          </w:p>
          <w:p w14:paraId="4819FDF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21E5EBB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55E69D7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(1)按学校提供的布局图纸精准安装设备，恢复原有电路、网络、管路连接。</w:t>
            </w:r>
          </w:p>
          <w:p w14:paraId="5EB72346">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(2)调试安装的设施设备，修复存在问题，调试到设施设备能够正常使用，后期出现问题，需要帮忙继续调试，彻底问题消除搬运带来的问题。</w:t>
            </w:r>
          </w:p>
        </w:tc>
        <w:tc>
          <w:tcPr>
            <w:tcW w:w="1071" w:type="dxa"/>
            <w:vAlign w:val="top"/>
          </w:tcPr>
          <w:p w14:paraId="3D128CFE">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台式电脑需要安装，电脑、服务器的搬运需保护，防静电地板的拆卸需小心防止损坏，尤其是电脑、服务器的拆卸安装、运输、调试都要做好，需要打包做安全防护措施，搬运需保护，属于易碎品，以防损坏。</w:t>
            </w:r>
          </w:p>
        </w:tc>
      </w:tr>
      <w:tr w14:paraId="0C832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22DF271D">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4FAA00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库房</w:t>
            </w:r>
          </w:p>
        </w:tc>
        <w:tc>
          <w:tcPr>
            <w:tcW w:w="5670" w:type="dxa"/>
            <w:vAlign w:val="top"/>
          </w:tcPr>
          <w:p w14:paraId="61B2DC65">
            <w:pPr>
              <w:numPr>
                <w:ilvl w:val="0"/>
                <w:numId w:val="0"/>
              </w:numPr>
              <w:wordWrap/>
              <w:adjustRightInd/>
              <w:snapToGrid/>
              <w:spacing w:line="240" w:lineRule="exact"/>
              <w:ind w:firstLine="420" w:firstLineChars="200"/>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杂物1个库房。</w:t>
            </w:r>
          </w:p>
          <w:p w14:paraId="0ED4745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1.设备拆卸：无需拆卸，属于杂物。</w:t>
            </w:r>
          </w:p>
          <w:p w14:paraId="5203B431">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7A5376F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(1)打包需要准备50个纸箱，打包杂物。</w:t>
            </w:r>
          </w:p>
          <w:p w14:paraId="7EE7577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(2)其他物品无需打包。</w:t>
            </w:r>
          </w:p>
          <w:p w14:paraId="78375369">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2FAA0C7F">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(1)所有物品在打包、搬运的过程中要轻拿轻放，避免刮伤，防止桌面刮伤，物品损坏等问题出现。</w:t>
            </w:r>
          </w:p>
          <w:p w14:paraId="0008DD8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(2)确保搬运到对应的搬运场地。</w:t>
            </w:r>
          </w:p>
          <w:p w14:paraId="6399427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79D7E264">
            <w:pPr>
              <w:wordWrap/>
              <w:adjustRightInd/>
              <w:snapToGrid/>
              <w:spacing w:line="240" w:lineRule="exact"/>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6E85A696">
            <w:pPr>
              <w:wordWrap/>
              <w:adjustRightInd/>
              <w:snapToGrid/>
              <w:spacing w:line="240" w:lineRule="exact"/>
              <w:jc w:val="both"/>
              <w:rPr>
                <w:rFonts w:hint="eastAsia" w:ascii="宋体" w:hAnsi="宋体" w:eastAsia="宋体" w:cs="宋体"/>
                <w:kern w:val="0"/>
                <w:sz w:val="21"/>
                <w:szCs w:val="21"/>
                <w:highlight w:val="none"/>
              </w:rPr>
            </w:pPr>
          </w:p>
        </w:tc>
      </w:tr>
      <w:tr w14:paraId="2F2A7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04D0B7C5">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5AFA2B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服务器</w:t>
            </w:r>
          </w:p>
        </w:tc>
        <w:tc>
          <w:tcPr>
            <w:tcW w:w="5670" w:type="dxa"/>
            <w:vAlign w:val="top"/>
          </w:tcPr>
          <w:p w14:paraId="1C0BC40A">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机柜*2、计算机*4、服务器*2。</w:t>
            </w:r>
          </w:p>
          <w:p w14:paraId="5314EF65">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w:t>
            </w:r>
          </w:p>
          <w:p w14:paraId="75BDB30D">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kern w:val="0"/>
                <w:sz w:val="21"/>
                <w:szCs w:val="21"/>
                <w:highlight w:val="none"/>
                <w:lang w:val="en-US" w:eastAsia="zh-CN"/>
              </w:rPr>
              <w:t>(1)正在运行的服务器，需要专业的人员进行拆卸，内部设计学院实训室控制软件和系统。</w:t>
            </w:r>
          </w:p>
          <w:p w14:paraId="2CB1BDF7">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5C140BD">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(1)打包需要准备10个纸箱，打包杂物。</w:t>
            </w:r>
          </w:p>
          <w:p w14:paraId="0DAB3E0B">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(2)服务器在打包过程中做简易防护。</w:t>
            </w:r>
          </w:p>
          <w:p w14:paraId="4ECEBD2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(3)计算机、空调机等需要做防护。</w:t>
            </w:r>
          </w:p>
          <w:p w14:paraId="77D48BC0">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13FA4075">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(1)在打包过程中做防护，电子产品较多属于易碎品，运输轻拿轻放。</w:t>
            </w:r>
          </w:p>
          <w:p w14:paraId="77E6195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29C462E6">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33DBAC23">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1C56DD56">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7CB08410">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服务器、台式计算机、电子产品、软件、电器等搬运需保护。</w:t>
            </w:r>
          </w:p>
        </w:tc>
      </w:tr>
      <w:tr w14:paraId="1CB9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20649375">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0C3BA1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w:t>
            </w:r>
          </w:p>
        </w:tc>
        <w:tc>
          <w:tcPr>
            <w:tcW w:w="5670" w:type="dxa"/>
            <w:vAlign w:val="top"/>
          </w:tcPr>
          <w:p w14:paraId="124C871E">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把杆*4、椅子*71、交互式触摸屏*1、钢琴*1。</w:t>
            </w:r>
          </w:p>
          <w:p w14:paraId="2478A1C5">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1.设备拆卸：无需拆卸，属于未安装物品，未拆包。</w:t>
            </w:r>
          </w:p>
          <w:p w14:paraId="0D3AF7A5">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58E751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(1)交互式液晶屏和钢琴需要做防护性包装。</w:t>
            </w:r>
          </w:p>
          <w:p w14:paraId="6C47E96A">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(2)把杆、椅子等无需包装。</w:t>
            </w:r>
          </w:p>
          <w:p w14:paraId="3F27012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5E0996FE">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(1)交互式液晶屏和钢琴在打包过程中做防护，电子产品较多属于易碎品。</w:t>
            </w:r>
          </w:p>
          <w:p w14:paraId="1F16EEB3">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29FA11E1">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210B0361">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72503D08">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07651989">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钢琴、交互式液晶屏的搬运需加以保护，属于贵重物品，防止损坏。</w:t>
            </w:r>
          </w:p>
        </w:tc>
      </w:tr>
      <w:tr w14:paraId="24AC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16" w:type="dxa"/>
            <w:vAlign w:val="center"/>
          </w:tcPr>
          <w:p w14:paraId="6DA8CA95">
            <w:pPr>
              <w:wordWrap/>
              <w:adjustRightInd/>
              <w:snapToGrid/>
              <w:spacing w:line="24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旅游学院</w:t>
            </w:r>
          </w:p>
        </w:tc>
        <w:tc>
          <w:tcPr>
            <w:tcW w:w="1594" w:type="dxa"/>
            <w:vAlign w:val="center"/>
          </w:tcPr>
          <w:p w14:paraId="6ECA45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5670" w:type="dxa"/>
            <w:vAlign w:val="top"/>
          </w:tcPr>
          <w:p w14:paraId="000B5A79">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资料柜*24、音箱*7、茶具*10、毛毯*10、激光多功能一体机*14、功放*2、台式电脑*17、电动幕布*4、杂物*40、中央控制器*2。</w:t>
            </w:r>
          </w:p>
          <w:p w14:paraId="0053BEE0">
            <w:pPr>
              <w:numPr>
                <w:ilvl w:val="0"/>
                <w:numId w:val="0"/>
              </w:numPr>
              <w:wordWrap/>
              <w:adjustRightInd/>
              <w:snapToGrid/>
              <w:spacing w:line="240" w:lineRule="exact"/>
              <w:ind w:firstLine="420" w:firstLineChars="200"/>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所有实训室和教室：</w:t>
            </w:r>
            <w:r>
              <w:rPr>
                <w:rFonts w:hint="eastAsia" w:ascii="宋体" w:hAnsi="宋体" w:eastAsia="宋体" w:cs="宋体"/>
                <w:kern w:val="0"/>
                <w:sz w:val="21"/>
                <w:szCs w:val="21"/>
                <w:highlight w:val="none"/>
                <w:lang w:val="en-US" w:eastAsia="zh-CN"/>
              </w:rPr>
              <w:t>摄像头*56、收音*20、窗帘*50、罗马杆*50、灯具*30、墙贴*20。</w:t>
            </w:r>
          </w:p>
          <w:p w14:paraId="561C8E4D">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1.设备拆卸：无需拆卸，属于未安装物品，未拆包。</w:t>
            </w:r>
          </w:p>
          <w:p w14:paraId="0A2E8B0F">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2.设备打包：</w:t>
            </w:r>
          </w:p>
          <w:p w14:paraId="67474AB2">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(1)打包需要准备50个纸箱，打包杂物。</w:t>
            </w:r>
          </w:p>
          <w:p w14:paraId="0CE0CB2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(2)音箱、柜子在打包过程中做简易防护。</w:t>
            </w:r>
          </w:p>
          <w:p w14:paraId="3865FE60">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3.设备运输：</w:t>
            </w:r>
          </w:p>
          <w:p w14:paraId="06026234">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(1)打印机、计算机等在打包过程中做防护，电子产品较多属于易碎品。</w:t>
            </w:r>
          </w:p>
          <w:p w14:paraId="19C3235C">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(2)所有物品在打包、搬运的过程中要轻拿轻放，避免刮伤，防止桌面刮伤，物品损坏等问题出现。</w:t>
            </w:r>
          </w:p>
          <w:p w14:paraId="63A4B0C7">
            <w:pPr>
              <w:numPr>
                <w:ilvl w:val="0"/>
                <w:numId w:val="0"/>
              </w:num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(3)确保搬运到对应的搬运场地。</w:t>
            </w:r>
          </w:p>
          <w:p w14:paraId="66764D5A">
            <w:pPr>
              <w:numPr>
                <w:ilvl w:val="0"/>
                <w:numId w:val="0"/>
              </w:numPr>
              <w:wordWrap/>
              <w:adjustRightInd/>
              <w:snapToGrid/>
              <w:spacing w:line="24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4.设备安装与调试：</w:t>
            </w:r>
          </w:p>
          <w:p w14:paraId="25A80069">
            <w:pPr>
              <w:wordWrap/>
              <w:adjustRightInd/>
              <w:snapToGrid/>
              <w:spacing w:line="24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(1)根据学院需求进行安装调试。</w:t>
            </w:r>
          </w:p>
        </w:tc>
        <w:tc>
          <w:tcPr>
            <w:tcW w:w="1071" w:type="dxa"/>
            <w:vAlign w:val="top"/>
          </w:tcPr>
          <w:p w14:paraId="6D083A19">
            <w:pPr>
              <w:wordWrap/>
              <w:adjustRightInd/>
              <w:snapToGrid/>
              <w:spacing w:line="240" w:lineRule="exact"/>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电脑等电子设备的搬运需保护，衣服、书籍等其他物品正常打包。</w:t>
            </w:r>
          </w:p>
        </w:tc>
      </w:tr>
    </w:tbl>
    <w:p w14:paraId="43C8F76F">
      <w:pPr>
        <w:numPr>
          <w:ilvl w:val="0"/>
          <w:numId w:val="0"/>
        </w:numPr>
        <w:rPr>
          <w:rFonts w:hint="eastAsia" w:ascii="宋体" w:hAnsi="宋体" w:eastAsia="宋体" w:cs="宋体"/>
          <w:sz w:val="24"/>
          <w:szCs w:val="24"/>
          <w:highlight w:val="none"/>
        </w:rPr>
      </w:pPr>
    </w:p>
    <w:p w14:paraId="4027CA23">
      <w:pPr>
        <w:numPr>
          <w:ilvl w:val="0"/>
          <w:numId w:val="0"/>
        </w:numPr>
        <w:rPr>
          <w:rFonts w:hint="eastAsia" w:ascii="宋体" w:hAnsi="宋体" w:eastAsia="宋体" w:cs="宋体"/>
          <w:sz w:val="24"/>
          <w:szCs w:val="24"/>
          <w:highlight w:val="none"/>
        </w:rPr>
      </w:pPr>
    </w:p>
    <w:p w14:paraId="241B2803">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搬运物品清单</w:t>
      </w:r>
    </w:p>
    <w:tbl>
      <w:tblPr>
        <w:tblStyle w:val="4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05"/>
        <w:gridCol w:w="977"/>
        <w:gridCol w:w="1011"/>
        <w:gridCol w:w="576"/>
        <w:gridCol w:w="908"/>
        <w:gridCol w:w="1362"/>
        <w:gridCol w:w="716"/>
        <w:gridCol w:w="893"/>
        <w:gridCol w:w="664"/>
        <w:gridCol w:w="783"/>
      </w:tblGrid>
      <w:tr w14:paraId="3184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3" w:type="dxa"/>
            <w:vAlign w:val="center"/>
          </w:tcPr>
          <w:p w14:paraId="1F42F062">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905" w:type="dxa"/>
            <w:vAlign w:val="center"/>
          </w:tcPr>
          <w:p w14:paraId="21882F62">
            <w:pPr>
              <w:widowControl/>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实训室（区）名称</w:t>
            </w:r>
          </w:p>
        </w:tc>
        <w:tc>
          <w:tcPr>
            <w:tcW w:w="977" w:type="dxa"/>
            <w:vAlign w:val="center"/>
          </w:tcPr>
          <w:p w14:paraId="42CFB9D0">
            <w:pPr>
              <w:widowControl/>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设备</w:t>
            </w:r>
          </w:p>
          <w:p w14:paraId="328294F4">
            <w:pPr>
              <w:widowControl/>
              <w:wordWrap/>
              <w:adjustRightInd/>
              <w:snapToGrid/>
              <w:spacing w:line="240" w:lineRule="exact"/>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名称</w:t>
            </w:r>
          </w:p>
        </w:tc>
        <w:tc>
          <w:tcPr>
            <w:tcW w:w="1011" w:type="dxa"/>
            <w:vAlign w:val="center"/>
          </w:tcPr>
          <w:p w14:paraId="4399F049">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规格（长*宽*高，单位mm）</w:t>
            </w:r>
          </w:p>
        </w:tc>
        <w:tc>
          <w:tcPr>
            <w:tcW w:w="576" w:type="dxa"/>
            <w:vAlign w:val="center"/>
          </w:tcPr>
          <w:p w14:paraId="7862D4B1">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908" w:type="dxa"/>
            <w:vAlign w:val="center"/>
          </w:tcPr>
          <w:p w14:paraId="10955917">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现存放位置</w:t>
            </w:r>
            <w:r>
              <w:rPr>
                <w:rFonts w:hint="eastAsia" w:ascii="宋体" w:hAnsi="宋体" w:eastAsia="宋体" w:cs="宋体"/>
                <w:b/>
                <w:bCs/>
                <w:kern w:val="0"/>
                <w:sz w:val="21"/>
                <w:szCs w:val="21"/>
                <w:highlight w:val="none"/>
              </w:rPr>
              <w:br w:type="textWrapping"/>
            </w:r>
            <w:r>
              <w:rPr>
                <w:rFonts w:hint="eastAsia" w:ascii="宋体" w:hAnsi="宋体" w:eastAsia="宋体" w:cs="宋体"/>
                <w:b/>
                <w:bCs/>
                <w:kern w:val="0"/>
                <w:sz w:val="21"/>
                <w:szCs w:val="21"/>
                <w:highlight w:val="none"/>
              </w:rPr>
              <w:t>（精确到楼层）</w:t>
            </w:r>
          </w:p>
        </w:tc>
        <w:tc>
          <w:tcPr>
            <w:tcW w:w="1362" w:type="dxa"/>
            <w:vAlign w:val="center"/>
          </w:tcPr>
          <w:p w14:paraId="24D41094">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指定</w:t>
            </w:r>
            <w:r>
              <w:rPr>
                <w:rFonts w:hint="eastAsia" w:ascii="宋体" w:hAnsi="宋体" w:eastAsia="宋体" w:cs="宋体"/>
                <w:b/>
                <w:bCs/>
                <w:kern w:val="0"/>
                <w:sz w:val="21"/>
                <w:szCs w:val="21"/>
                <w:highlight w:val="none"/>
                <w:lang w:eastAsia="zh-CN"/>
              </w:rPr>
              <w:t>搬运</w:t>
            </w:r>
            <w:r>
              <w:rPr>
                <w:rFonts w:hint="eastAsia" w:ascii="宋体" w:hAnsi="宋体" w:eastAsia="宋体" w:cs="宋体"/>
                <w:b/>
                <w:bCs/>
                <w:kern w:val="0"/>
                <w:sz w:val="21"/>
                <w:szCs w:val="21"/>
                <w:highlight w:val="none"/>
              </w:rPr>
              <w:t>位置（精确到楼层）</w:t>
            </w:r>
          </w:p>
        </w:tc>
        <w:tc>
          <w:tcPr>
            <w:tcW w:w="716" w:type="dxa"/>
            <w:vAlign w:val="center"/>
          </w:tcPr>
          <w:p w14:paraId="3E00C600">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原</w:t>
            </w:r>
            <w:r>
              <w:rPr>
                <w:rFonts w:hint="eastAsia" w:ascii="宋体" w:hAnsi="宋体" w:eastAsia="宋体" w:cs="宋体"/>
                <w:b/>
                <w:bCs/>
                <w:kern w:val="0"/>
                <w:sz w:val="21"/>
                <w:szCs w:val="21"/>
                <w:highlight w:val="none"/>
              </w:rPr>
              <w:t>存放地是否有电梯</w:t>
            </w:r>
          </w:p>
        </w:tc>
        <w:tc>
          <w:tcPr>
            <w:tcW w:w="893" w:type="dxa"/>
            <w:vAlign w:val="center"/>
          </w:tcPr>
          <w:p w14:paraId="4523F91C">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搬运</w:t>
            </w:r>
            <w:r>
              <w:rPr>
                <w:rFonts w:hint="eastAsia" w:ascii="宋体" w:hAnsi="宋体" w:eastAsia="宋体" w:cs="宋体"/>
                <w:b/>
                <w:bCs/>
                <w:kern w:val="0"/>
                <w:sz w:val="21"/>
                <w:szCs w:val="21"/>
                <w:highlight w:val="none"/>
              </w:rPr>
              <w:t>地是否有电梯</w:t>
            </w:r>
          </w:p>
        </w:tc>
        <w:tc>
          <w:tcPr>
            <w:tcW w:w="664" w:type="dxa"/>
            <w:vAlign w:val="center"/>
          </w:tcPr>
          <w:p w14:paraId="0A76CB3F">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预计重量</w:t>
            </w:r>
          </w:p>
        </w:tc>
        <w:tc>
          <w:tcPr>
            <w:tcW w:w="783" w:type="dxa"/>
            <w:vAlign w:val="center"/>
          </w:tcPr>
          <w:p w14:paraId="00739F6E">
            <w:pPr>
              <w:widowControl/>
              <w:wordWrap/>
              <w:adjustRightInd/>
              <w:snapToGrid/>
              <w:spacing w:line="240" w:lineRule="exact"/>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5B3B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50E7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5" w:type="dxa"/>
            <w:vAlign w:val="center"/>
          </w:tcPr>
          <w:p w14:paraId="4E599D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2BF72A7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台式计算机</w:t>
            </w:r>
          </w:p>
        </w:tc>
        <w:tc>
          <w:tcPr>
            <w:tcW w:w="1011" w:type="dxa"/>
            <w:vAlign w:val="center"/>
          </w:tcPr>
          <w:p w14:paraId="21F65B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324587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908" w:type="dxa"/>
            <w:vAlign w:val="center"/>
          </w:tcPr>
          <w:p w14:paraId="560BBB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3C33AD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497DC4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1798B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5E0BD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w:t>
            </w:r>
          </w:p>
        </w:tc>
        <w:tc>
          <w:tcPr>
            <w:tcW w:w="783" w:type="dxa"/>
            <w:vAlign w:val="center"/>
          </w:tcPr>
          <w:p w14:paraId="0B562D43">
            <w:pPr>
              <w:widowControl/>
              <w:wordWrap/>
              <w:adjustRightInd/>
              <w:snapToGrid/>
              <w:spacing w:line="240" w:lineRule="exact"/>
              <w:jc w:val="center"/>
              <w:rPr>
                <w:rFonts w:hint="eastAsia" w:ascii="宋体" w:hAnsi="宋体" w:eastAsia="宋体" w:cs="宋体"/>
                <w:kern w:val="0"/>
                <w:sz w:val="21"/>
                <w:szCs w:val="21"/>
                <w:highlight w:val="none"/>
              </w:rPr>
            </w:pPr>
          </w:p>
        </w:tc>
      </w:tr>
      <w:tr w14:paraId="08CA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74B39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5" w:type="dxa"/>
            <w:vAlign w:val="center"/>
          </w:tcPr>
          <w:p w14:paraId="3EDD77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3BCB0A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办公椅</w:t>
            </w:r>
          </w:p>
        </w:tc>
        <w:tc>
          <w:tcPr>
            <w:tcW w:w="1011" w:type="dxa"/>
            <w:vAlign w:val="center"/>
          </w:tcPr>
          <w:p w14:paraId="379B61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500*500*1400</w:t>
            </w:r>
          </w:p>
        </w:tc>
        <w:tc>
          <w:tcPr>
            <w:tcW w:w="576" w:type="dxa"/>
            <w:vAlign w:val="center"/>
          </w:tcPr>
          <w:p w14:paraId="31BC5E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44</w:t>
            </w:r>
          </w:p>
        </w:tc>
        <w:tc>
          <w:tcPr>
            <w:tcW w:w="908" w:type="dxa"/>
            <w:vAlign w:val="center"/>
          </w:tcPr>
          <w:p w14:paraId="2B8C61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370837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723890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3DE6D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4DF79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440</w:t>
            </w:r>
          </w:p>
        </w:tc>
        <w:tc>
          <w:tcPr>
            <w:tcW w:w="783" w:type="dxa"/>
            <w:vAlign w:val="center"/>
          </w:tcPr>
          <w:p w14:paraId="5B69B1C6">
            <w:pPr>
              <w:widowControl/>
              <w:wordWrap/>
              <w:adjustRightInd/>
              <w:snapToGrid/>
              <w:spacing w:line="240" w:lineRule="exact"/>
              <w:jc w:val="center"/>
              <w:rPr>
                <w:rFonts w:hint="eastAsia" w:ascii="宋体" w:hAnsi="宋体" w:eastAsia="宋体" w:cs="宋体"/>
                <w:kern w:val="0"/>
                <w:sz w:val="21"/>
                <w:szCs w:val="21"/>
                <w:highlight w:val="none"/>
              </w:rPr>
            </w:pPr>
          </w:p>
        </w:tc>
      </w:tr>
      <w:tr w14:paraId="6711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79027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5" w:type="dxa"/>
            <w:vAlign w:val="center"/>
          </w:tcPr>
          <w:p w14:paraId="3A8711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002CBE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六边桌</w:t>
            </w:r>
          </w:p>
        </w:tc>
        <w:tc>
          <w:tcPr>
            <w:tcW w:w="1011" w:type="dxa"/>
            <w:vAlign w:val="center"/>
          </w:tcPr>
          <w:p w14:paraId="0C78C4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1500*780*780</w:t>
            </w:r>
          </w:p>
        </w:tc>
        <w:tc>
          <w:tcPr>
            <w:tcW w:w="576" w:type="dxa"/>
            <w:vAlign w:val="center"/>
          </w:tcPr>
          <w:p w14:paraId="7A6053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69C70B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B2CB0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00EF7C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32E20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2F167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w:t>
            </w:r>
          </w:p>
        </w:tc>
        <w:tc>
          <w:tcPr>
            <w:tcW w:w="783" w:type="dxa"/>
            <w:vAlign w:val="center"/>
          </w:tcPr>
          <w:p w14:paraId="4AC5B186">
            <w:pPr>
              <w:widowControl/>
              <w:wordWrap/>
              <w:adjustRightInd/>
              <w:snapToGrid/>
              <w:spacing w:line="240" w:lineRule="exact"/>
              <w:jc w:val="center"/>
              <w:rPr>
                <w:rFonts w:hint="eastAsia" w:ascii="宋体" w:hAnsi="宋体" w:eastAsia="宋体" w:cs="宋体"/>
                <w:kern w:val="0"/>
                <w:sz w:val="21"/>
                <w:szCs w:val="21"/>
                <w:highlight w:val="none"/>
              </w:rPr>
            </w:pPr>
          </w:p>
        </w:tc>
      </w:tr>
      <w:tr w14:paraId="0E7F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62785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5" w:type="dxa"/>
            <w:vAlign w:val="center"/>
          </w:tcPr>
          <w:p w14:paraId="336FB4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199363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6963AC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11B4F5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BED72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628D29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221403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45739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CAA61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0ED17172">
            <w:pPr>
              <w:widowControl/>
              <w:wordWrap/>
              <w:adjustRightInd/>
              <w:snapToGrid/>
              <w:spacing w:line="240" w:lineRule="exact"/>
              <w:jc w:val="center"/>
              <w:rPr>
                <w:rFonts w:hint="eastAsia" w:ascii="宋体" w:hAnsi="宋体" w:eastAsia="宋体" w:cs="宋体"/>
                <w:kern w:val="0"/>
                <w:sz w:val="21"/>
                <w:szCs w:val="21"/>
                <w:highlight w:val="none"/>
              </w:rPr>
            </w:pPr>
          </w:p>
        </w:tc>
      </w:tr>
      <w:tr w14:paraId="358B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8322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5" w:type="dxa"/>
            <w:vAlign w:val="center"/>
          </w:tcPr>
          <w:p w14:paraId="2C2B31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41E17B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铁凳</w:t>
            </w:r>
          </w:p>
        </w:tc>
        <w:tc>
          <w:tcPr>
            <w:tcW w:w="1011" w:type="dxa"/>
            <w:vAlign w:val="center"/>
          </w:tcPr>
          <w:p w14:paraId="127E87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320*220*420</w:t>
            </w:r>
          </w:p>
        </w:tc>
        <w:tc>
          <w:tcPr>
            <w:tcW w:w="576" w:type="dxa"/>
            <w:vAlign w:val="center"/>
          </w:tcPr>
          <w:p w14:paraId="52793E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26151C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02839C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51482E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6336E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3FD2A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60B8A2E9">
            <w:pPr>
              <w:widowControl/>
              <w:wordWrap/>
              <w:adjustRightInd/>
              <w:snapToGrid/>
              <w:spacing w:line="240" w:lineRule="exact"/>
              <w:jc w:val="center"/>
              <w:rPr>
                <w:rFonts w:hint="eastAsia" w:ascii="宋体" w:hAnsi="宋体" w:eastAsia="宋体" w:cs="宋体"/>
                <w:kern w:val="0"/>
                <w:sz w:val="21"/>
                <w:szCs w:val="21"/>
                <w:highlight w:val="none"/>
              </w:rPr>
            </w:pPr>
          </w:p>
        </w:tc>
      </w:tr>
      <w:tr w14:paraId="4C8D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09C24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5" w:type="dxa"/>
            <w:vAlign w:val="center"/>
          </w:tcPr>
          <w:p w14:paraId="7C5903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5545F1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计算机</w:t>
            </w:r>
          </w:p>
        </w:tc>
        <w:tc>
          <w:tcPr>
            <w:tcW w:w="1011" w:type="dxa"/>
            <w:vAlign w:val="center"/>
          </w:tcPr>
          <w:p w14:paraId="1C1A65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4E1D1D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27B80B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1F437D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37F535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A1446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FE8D1D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783" w:type="dxa"/>
            <w:vAlign w:val="center"/>
          </w:tcPr>
          <w:p w14:paraId="6AC7DADE">
            <w:pPr>
              <w:widowControl/>
              <w:wordWrap/>
              <w:adjustRightInd/>
              <w:snapToGrid/>
              <w:spacing w:line="240" w:lineRule="exact"/>
              <w:jc w:val="center"/>
              <w:rPr>
                <w:rFonts w:hint="eastAsia" w:ascii="宋体" w:hAnsi="宋体" w:eastAsia="宋体" w:cs="宋体"/>
                <w:kern w:val="0"/>
                <w:sz w:val="21"/>
                <w:szCs w:val="21"/>
                <w:highlight w:val="none"/>
              </w:rPr>
            </w:pPr>
          </w:p>
        </w:tc>
      </w:tr>
      <w:tr w14:paraId="5414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2450B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5" w:type="dxa"/>
            <w:vAlign w:val="center"/>
          </w:tcPr>
          <w:p w14:paraId="68214D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025E53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办公桌</w:t>
            </w:r>
          </w:p>
        </w:tc>
        <w:tc>
          <w:tcPr>
            <w:tcW w:w="1011" w:type="dxa"/>
            <w:vAlign w:val="center"/>
          </w:tcPr>
          <w:p w14:paraId="0946E0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4F9207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w:t>
            </w:r>
          </w:p>
        </w:tc>
        <w:tc>
          <w:tcPr>
            <w:tcW w:w="908" w:type="dxa"/>
            <w:vAlign w:val="center"/>
          </w:tcPr>
          <w:p w14:paraId="67A217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0DF844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186D85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C08E9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21E72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480</w:t>
            </w:r>
          </w:p>
        </w:tc>
        <w:tc>
          <w:tcPr>
            <w:tcW w:w="783" w:type="dxa"/>
            <w:vAlign w:val="center"/>
          </w:tcPr>
          <w:p w14:paraId="6D97ABD8">
            <w:pPr>
              <w:widowControl/>
              <w:wordWrap/>
              <w:adjustRightInd/>
              <w:snapToGrid/>
              <w:spacing w:line="240" w:lineRule="exact"/>
              <w:jc w:val="center"/>
              <w:rPr>
                <w:rFonts w:hint="eastAsia" w:ascii="宋体" w:hAnsi="宋体" w:eastAsia="宋体" w:cs="宋体"/>
                <w:kern w:val="0"/>
                <w:sz w:val="21"/>
                <w:szCs w:val="21"/>
                <w:highlight w:val="none"/>
              </w:rPr>
            </w:pPr>
          </w:p>
        </w:tc>
      </w:tr>
      <w:tr w14:paraId="56AC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5D855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w:t>
            </w:r>
          </w:p>
        </w:tc>
        <w:tc>
          <w:tcPr>
            <w:tcW w:w="905" w:type="dxa"/>
            <w:vAlign w:val="center"/>
          </w:tcPr>
          <w:p w14:paraId="1352AA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1293B8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茶几</w:t>
            </w:r>
          </w:p>
        </w:tc>
        <w:tc>
          <w:tcPr>
            <w:tcW w:w="1011" w:type="dxa"/>
            <w:vAlign w:val="center"/>
          </w:tcPr>
          <w:p w14:paraId="3B8D33F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1300*680*460</w:t>
            </w:r>
          </w:p>
        </w:tc>
        <w:tc>
          <w:tcPr>
            <w:tcW w:w="576" w:type="dxa"/>
            <w:vAlign w:val="center"/>
          </w:tcPr>
          <w:p w14:paraId="2026B0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AA6EB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435AAE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7122E3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F912D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C708F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1C8CCCD5">
            <w:pPr>
              <w:widowControl/>
              <w:wordWrap/>
              <w:adjustRightInd/>
              <w:snapToGrid/>
              <w:spacing w:line="240" w:lineRule="exact"/>
              <w:jc w:val="center"/>
              <w:rPr>
                <w:rFonts w:hint="eastAsia" w:ascii="宋体" w:hAnsi="宋体" w:eastAsia="宋体" w:cs="宋体"/>
                <w:kern w:val="0"/>
                <w:sz w:val="21"/>
                <w:szCs w:val="21"/>
                <w:highlight w:val="none"/>
              </w:rPr>
            </w:pPr>
          </w:p>
        </w:tc>
      </w:tr>
      <w:tr w14:paraId="26CF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3EAEC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w:t>
            </w:r>
          </w:p>
        </w:tc>
        <w:tc>
          <w:tcPr>
            <w:tcW w:w="905" w:type="dxa"/>
            <w:vAlign w:val="center"/>
          </w:tcPr>
          <w:p w14:paraId="1F7F94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080E38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饮水机</w:t>
            </w:r>
          </w:p>
        </w:tc>
        <w:tc>
          <w:tcPr>
            <w:tcW w:w="1011" w:type="dxa"/>
            <w:vAlign w:val="center"/>
          </w:tcPr>
          <w:p w14:paraId="08A757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296*304*848</w:t>
            </w:r>
          </w:p>
        </w:tc>
        <w:tc>
          <w:tcPr>
            <w:tcW w:w="576" w:type="dxa"/>
            <w:vAlign w:val="center"/>
          </w:tcPr>
          <w:p w14:paraId="3AE44A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5A861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23002C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123777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E9315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24386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4BB9CEDF">
            <w:pPr>
              <w:widowControl/>
              <w:wordWrap/>
              <w:adjustRightInd/>
              <w:snapToGrid/>
              <w:spacing w:line="240" w:lineRule="exact"/>
              <w:jc w:val="center"/>
              <w:rPr>
                <w:rFonts w:hint="eastAsia" w:ascii="宋体" w:hAnsi="宋体" w:eastAsia="宋体" w:cs="宋体"/>
                <w:kern w:val="0"/>
                <w:sz w:val="21"/>
                <w:szCs w:val="21"/>
                <w:highlight w:val="none"/>
              </w:rPr>
            </w:pPr>
          </w:p>
        </w:tc>
      </w:tr>
      <w:tr w14:paraId="358F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823BA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905" w:type="dxa"/>
            <w:vAlign w:val="center"/>
          </w:tcPr>
          <w:p w14:paraId="3721A6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54B461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机架式服务器</w:t>
            </w:r>
          </w:p>
        </w:tc>
        <w:tc>
          <w:tcPr>
            <w:tcW w:w="1011" w:type="dxa"/>
            <w:vAlign w:val="center"/>
          </w:tcPr>
          <w:p w14:paraId="2B2AC7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764*445*87</w:t>
            </w:r>
          </w:p>
        </w:tc>
        <w:tc>
          <w:tcPr>
            <w:tcW w:w="576" w:type="dxa"/>
            <w:vAlign w:val="center"/>
          </w:tcPr>
          <w:p w14:paraId="7BA190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27633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465BB0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1B26DE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B67A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C0D7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43A1B5E9">
            <w:pPr>
              <w:widowControl/>
              <w:wordWrap/>
              <w:adjustRightInd/>
              <w:snapToGrid/>
              <w:spacing w:line="240" w:lineRule="exact"/>
              <w:jc w:val="center"/>
              <w:rPr>
                <w:rFonts w:hint="eastAsia" w:ascii="宋体" w:hAnsi="宋体" w:eastAsia="宋体" w:cs="宋体"/>
                <w:kern w:val="0"/>
                <w:sz w:val="21"/>
                <w:szCs w:val="21"/>
                <w:highlight w:val="none"/>
              </w:rPr>
            </w:pPr>
          </w:p>
        </w:tc>
      </w:tr>
      <w:tr w14:paraId="7128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18DB6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11</w:t>
            </w:r>
          </w:p>
        </w:tc>
        <w:tc>
          <w:tcPr>
            <w:tcW w:w="905" w:type="dxa"/>
            <w:vAlign w:val="center"/>
          </w:tcPr>
          <w:p w14:paraId="6DDF94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77F4E4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保险柜</w:t>
            </w:r>
          </w:p>
        </w:tc>
        <w:tc>
          <w:tcPr>
            <w:tcW w:w="1011" w:type="dxa"/>
            <w:vAlign w:val="center"/>
          </w:tcPr>
          <w:p w14:paraId="73CA51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900*420*370</w:t>
            </w:r>
          </w:p>
        </w:tc>
        <w:tc>
          <w:tcPr>
            <w:tcW w:w="576" w:type="dxa"/>
            <w:vAlign w:val="center"/>
          </w:tcPr>
          <w:p w14:paraId="49A4C7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0D4E5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85B3C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64FEAA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C453B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35A82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79CA1599">
            <w:pPr>
              <w:widowControl/>
              <w:wordWrap/>
              <w:adjustRightInd/>
              <w:snapToGrid/>
              <w:spacing w:line="240" w:lineRule="exact"/>
              <w:jc w:val="center"/>
              <w:rPr>
                <w:rFonts w:hint="eastAsia" w:ascii="宋体" w:hAnsi="宋体" w:eastAsia="宋体" w:cs="宋体"/>
                <w:kern w:val="0"/>
                <w:sz w:val="21"/>
                <w:szCs w:val="21"/>
                <w:highlight w:val="none"/>
              </w:rPr>
            </w:pPr>
          </w:p>
        </w:tc>
      </w:tr>
      <w:tr w14:paraId="46D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14E96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905" w:type="dxa"/>
            <w:vAlign w:val="center"/>
          </w:tcPr>
          <w:p w14:paraId="2FA5B5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1095F5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激光多功能一体机</w:t>
            </w:r>
          </w:p>
        </w:tc>
        <w:tc>
          <w:tcPr>
            <w:tcW w:w="1011" w:type="dxa"/>
            <w:vAlign w:val="center"/>
          </w:tcPr>
          <w:p w14:paraId="52A80B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410*399*272</w:t>
            </w:r>
          </w:p>
        </w:tc>
        <w:tc>
          <w:tcPr>
            <w:tcW w:w="576" w:type="dxa"/>
            <w:vAlign w:val="center"/>
          </w:tcPr>
          <w:p w14:paraId="3BB54C6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08" w:type="dxa"/>
            <w:vAlign w:val="center"/>
          </w:tcPr>
          <w:p w14:paraId="019098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6247AF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6FD7AC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73FAA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398D3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759CBD49">
            <w:pPr>
              <w:widowControl/>
              <w:wordWrap/>
              <w:adjustRightInd/>
              <w:snapToGrid/>
              <w:spacing w:line="240" w:lineRule="exact"/>
              <w:jc w:val="center"/>
              <w:rPr>
                <w:rFonts w:hint="eastAsia" w:ascii="宋体" w:hAnsi="宋体" w:eastAsia="宋体" w:cs="宋体"/>
                <w:kern w:val="0"/>
                <w:sz w:val="21"/>
                <w:szCs w:val="21"/>
                <w:highlight w:val="none"/>
              </w:rPr>
            </w:pPr>
          </w:p>
        </w:tc>
      </w:tr>
      <w:tr w14:paraId="2510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E3956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w:t>
            </w:r>
          </w:p>
        </w:tc>
        <w:tc>
          <w:tcPr>
            <w:tcW w:w="905" w:type="dxa"/>
            <w:vAlign w:val="center"/>
          </w:tcPr>
          <w:p w14:paraId="6A163A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55A04E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沙发</w:t>
            </w:r>
          </w:p>
        </w:tc>
        <w:tc>
          <w:tcPr>
            <w:tcW w:w="1011" w:type="dxa"/>
            <w:vAlign w:val="center"/>
          </w:tcPr>
          <w:p w14:paraId="0EF810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2230*950*900</w:t>
            </w:r>
          </w:p>
        </w:tc>
        <w:tc>
          <w:tcPr>
            <w:tcW w:w="576" w:type="dxa"/>
            <w:vAlign w:val="center"/>
          </w:tcPr>
          <w:p w14:paraId="5D6DC0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586606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499815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0826A7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1CEDE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39543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w:t>
            </w:r>
          </w:p>
        </w:tc>
        <w:tc>
          <w:tcPr>
            <w:tcW w:w="783" w:type="dxa"/>
            <w:vAlign w:val="center"/>
          </w:tcPr>
          <w:p w14:paraId="30ED8D2D">
            <w:pPr>
              <w:widowControl/>
              <w:wordWrap/>
              <w:adjustRightInd/>
              <w:snapToGrid/>
              <w:spacing w:line="240" w:lineRule="exact"/>
              <w:jc w:val="center"/>
              <w:rPr>
                <w:rFonts w:hint="eastAsia" w:ascii="宋体" w:hAnsi="宋体" w:eastAsia="宋体" w:cs="宋体"/>
                <w:kern w:val="0"/>
                <w:sz w:val="21"/>
                <w:szCs w:val="21"/>
                <w:highlight w:val="none"/>
              </w:rPr>
            </w:pPr>
          </w:p>
        </w:tc>
      </w:tr>
      <w:tr w14:paraId="727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1078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w:t>
            </w:r>
          </w:p>
        </w:tc>
        <w:tc>
          <w:tcPr>
            <w:tcW w:w="905" w:type="dxa"/>
            <w:vAlign w:val="center"/>
          </w:tcPr>
          <w:p w14:paraId="7EB3B8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394281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发票打印机</w:t>
            </w:r>
          </w:p>
        </w:tc>
        <w:tc>
          <w:tcPr>
            <w:tcW w:w="1011" w:type="dxa"/>
            <w:vAlign w:val="center"/>
          </w:tcPr>
          <w:p w14:paraId="12FB77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400*260*255</w:t>
            </w:r>
          </w:p>
        </w:tc>
        <w:tc>
          <w:tcPr>
            <w:tcW w:w="576" w:type="dxa"/>
            <w:vAlign w:val="center"/>
          </w:tcPr>
          <w:p w14:paraId="1846BA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26272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52D695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5B6501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DF422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F21AA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3C6EFDF3">
            <w:pPr>
              <w:widowControl/>
              <w:wordWrap/>
              <w:adjustRightInd/>
              <w:snapToGrid/>
              <w:spacing w:line="240" w:lineRule="exact"/>
              <w:jc w:val="center"/>
              <w:rPr>
                <w:rFonts w:hint="eastAsia" w:ascii="宋体" w:hAnsi="宋体" w:eastAsia="宋体" w:cs="宋体"/>
                <w:kern w:val="0"/>
                <w:sz w:val="21"/>
                <w:szCs w:val="21"/>
                <w:highlight w:val="none"/>
              </w:rPr>
            </w:pPr>
          </w:p>
        </w:tc>
      </w:tr>
      <w:tr w14:paraId="7475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07AAF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905" w:type="dxa"/>
            <w:vAlign w:val="center"/>
          </w:tcPr>
          <w:p w14:paraId="69FA33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2B7ECD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点验钞机</w:t>
            </w:r>
          </w:p>
        </w:tc>
        <w:tc>
          <w:tcPr>
            <w:tcW w:w="1011" w:type="dxa"/>
            <w:vAlign w:val="center"/>
          </w:tcPr>
          <w:p w14:paraId="462275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315*245*200</w:t>
            </w:r>
          </w:p>
        </w:tc>
        <w:tc>
          <w:tcPr>
            <w:tcW w:w="576" w:type="dxa"/>
            <w:vAlign w:val="center"/>
          </w:tcPr>
          <w:p w14:paraId="0430D5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29800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3965C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1ADD59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EB247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A9491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464F29BD">
            <w:pPr>
              <w:widowControl/>
              <w:wordWrap/>
              <w:adjustRightInd/>
              <w:snapToGrid/>
              <w:spacing w:line="240" w:lineRule="exact"/>
              <w:jc w:val="center"/>
              <w:rPr>
                <w:rFonts w:hint="eastAsia" w:ascii="宋体" w:hAnsi="宋体" w:eastAsia="宋体" w:cs="宋体"/>
                <w:kern w:val="0"/>
                <w:sz w:val="21"/>
                <w:szCs w:val="21"/>
                <w:highlight w:val="none"/>
              </w:rPr>
            </w:pPr>
          </w:p>
        </w:tc>
      </w:tr>
      <w:tr w14:paraId="010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81C47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16</w:t>
            </w:r>
          </w:p>
        </w:tc>
        <w:tc>
          <w:tcPr>
            <w:tcW w:w="905" w:type="dxa"/>
            <w:vAlign w:val="center"/>
          </w:tcPr>
          <w:p w14:paraId="60168B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090F30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文件柜</w:t>
            </w:r>
          </w:p>
        </w:tc>
        <w:tc>
          <w:tcPr>
            <w:tcW w:w="1011" w:type="dxa"/>
            <w:vAlign w:val="center"/>
          </w:tcPr>
          <w:p w14:paraId="08D679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970*420*1850</w:t>
            </w:r>
          </w:p>
        </w:tc>
        <w:tc>
          <w:tcPr>
            <w:tcW w:w="576" w:type="dxa"/>
            <w:vAlign w:val="center"/>
          </w:tcPr>
          <w:p w14:paraId="132234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784400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BDEDB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472292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5D6B7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0084A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4158538B">
            <w:pPr>
              <w:widowControl/>
              <w:wordWrap/>
              <w:adjustRightInd/>
              <w:snapToGrid/>
              <w:spacing w:line="240" w:lineRule="exact"/>
              <w:jc w:val="center"/>
              <w:rPr>
                <w:rFonts w:hint="eastAsia" w:ascii="宋体" w:hAnsi="宋体" w:eastAsia="宋体" w:cs="宋体"/>
                <w:kern w:val="0"/>
                <w:sz w:val="21"/>
                <w:szCs w:val="21"/>
                <w:highlight w:val="none"/>
              </w:rPr>
            </w:pPr>
          </w:p>
        </w:tc>
      </w:tr>
      <w:tr w14:paraId="2286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7D338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17</w:t>
            </w:r>
          </w:p>
        </w:tc>
        <w:tc>
          <w:tcPr>
            <w:tcW w:w="905" w:type="dxa"/>
            <w:vAlign w:val="center"/>
          </w:tcPr>
          <w:p w14:paraId="5DC83B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171BE2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机柜</w:t>
            </w:r>
          </w:p>
        </w:tc>
        <w:tc>
          <w:tcPr>
            <w:tcW w:w="1011" w:type="dxa"/>
            <w:vAlign w:val="center"/>
          </w:tcPr>
          <w:p w14:paraId="04ED3F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600*1000*2000</w:t>
            </w:r>
          </w:p>
        </w:tc>
        <w:tc>
          <w:tcPr>
            <w:tcW w:w="576" w:type="dxa"/>
            <w:vAlign w:val="center"/>
          </w:tcPr>
          <w:p w14:paraId="2CF904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A3589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4C76AA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635B9D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3D380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B0083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05849020">
            <w:pPr>
              <w:widowControl/>
              <w:wordWrap/>
              <w:adjustRightInd/>
              <w:snapToGrid/>
              <w:spacing w:line="240" w:lineRule="exact"/>
              <w:jc w:val="center"/>
              <w:rPr>
                <w:rFonts w:hint="eastAsia" w:ascii="宋体" w:hAnsi="宋体" w:eastAsia="宋体" w:cs="宋体"/>
                <w:kern w:val="0"/>
                <w:sz w:val="21"/>
                <w:szCs w:val="21"/>
                <w:highlight w:val="none"/>
              </w:rPr>
            </w:pPr>
          </w:p>
        </w:tc>
      </w:tr>
      <w:tr w14:paraId="5048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B92B5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w:t>
            </w:r>
          </w:p>
        </w:tc>
        <w:tc>
          <w:tcPr>
            <w:tcW w:w="905" w:type="dxa"/>
            <w:vAlign w:val="center"/>
          </w:tcPr>
          <w:p w14:paraId="3362A2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72F350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服务问询柜台</w:t>
            </w:r>
          </w:p>
        </w:tc>
        <w:tc>
          <w:tcPr>
            <w:tcW w:w="1011" w:type="dxa"/>
            <w:vAlign w:val="center"/>
          </w:tcPr>
          <w:p w14:paraId="367F0E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2000*1150*780</w:t>
            </w:r>
          </w:p>
        </w:tc>
        <w:tc>
          <w:tcPr>
            <w:tcW w:w="576" w:type="dxa"/>
            <w:vAlign w:val="center"/>
          </w:tcPr>
          <w:p w14:paraId="609B52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523E1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825A9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65D587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CD41C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DDE1F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69B4041F">
            <w:pPr>
              <w:widowControl/>
              <w:wordWrap/>
              <w:adjustRightInd/>
              <w:snapToGrid/>
              <w:spacing w:line="240" w:lineRule="exact"/>
              <w:jc w:val="center"/>
              <w:rPr>
                <w:rFonts w:hint="eastAsia" w:ascii="宋体" w:hAnsi="宋体" w:eastAsia="宋体" w:cs="宋体"/>
                <w:kern w:val="0"/>
                <w:sz w:val="21"/>
                <w:szCs w:val="21"/>
                <w:highlight w:val="none"/>
              </w:rPr>
            </w:pPr>
          </w:p>
        </w:tc>
      </w:tr>
      <w:tr w14:paraId="334B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C6999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w:t>
            </w:r>
          </w:p>
        </w:tc>
        <w:tc>
          <w:tcPr>
            <w:tcW w:w="905" w:type="dxa"/>
            <w:vAlign w:val="center"/>
          </w:tcPr>
          <w:p w14:paraId="2975D1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0F803B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电话</w:t>
            </w:r>
          </w:p>
        </w:tc>
        <w:tc>
          <w:tcPr>
            <w:tcW w:w="1011" w:type="dxa"/>
            <w:vAlign w:val="center"/>
          </w:tcPr>
          <w:p w14:paraId="2A570B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250*200*50</w:t>
            </w:r>
          </w:p>
        </w:tc>
        <w:tc>
          <w:tcPr>
            <w:tcW w:w="576" w:type="dxa"/>
            <w:vAlign w:val="center"/>
          </w:tcPr>
          <w:p w14:paraId="0766C9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DE6EA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7C454D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70A26D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0A621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01263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52DC52BD">
            <w:pPr>
              <w:widowControl/>
              <w:wordWrap/>
              <w:adjustRightInd/>
              <w:snapToGrid/>
              <w:spacing w:line="240" w:lineRule="exact"/>
              <w:jc w:val="center"/>
              <w:rPr>
                <w:rFonts w:hint="eastAsia" w:ascii="宋体" w:hAnsi="宋体" w:eastAsia="宋体" w:cs="宋体"/>
                <w:kern w:val="0"/>
                <w:sz w:val="21"/>
                <w:szCs w:val="21"/>
                <w:highlight w:val="none"/>
              </w:rPr>
            </w:pPr>
          </w:p>
        </w:tc>
      </w:tr>
      <w:tr w14:paraId="17EA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C5438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5" w:type="dxa"/>
            <w:vAlign w:val="center"/>
          </w:tcPr>
          <w:p w14:paraId="3B334D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旅行社模拟运营实训室</w:t>
            </w:r>
          </w:p>
        </w:tc>
        <w:tc>
          <w:tcPr>
            <w:tcW w:w="977" w:type="dxa"/>
            <w:vAlign w:val="center"/>
          </w:tcPr>
          <w:p w14:paraId="6B8CCE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资料展架</w:t>
            </w:r>
          </w:p>
        </w:tc>
        <w:tc>
          <w:tcPr>
            <w:tcW w:w="1011" w:type="dxa"/>
            <w:vAlign w:val="center"/>
          </w:tcPr>
          <w:p w14:paraId="2BEA82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560*380*730</w:t>
            </w:r>
          </w:p>
        </w:tc>
        <w:tc>
          <w:tcPr>
            <w:tcW w:w="576" w:type="dxa"/>
            <w:vAlign w:val="center"/>
          </w:tcPr>
          <w:p w14:paraId="63AFCC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D08EF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5-313</w:t>
            </w:r>
          </w:p>
        </w:tc>
        <w:tc>
          <w:tcPr>
            <w:tcW w:w="1362" w:type="dxa"/>
            <w:vAlign w:val="center"/>
          </w:tcPr>
          <w:p w14:paraId="1015C9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7号楼四层旅行社运营与管理实训室</w:t>
            </w:r>
          </w:p>
        </w:tc>
        <w:tc>
          <w:tcPr>
            <w:tcW w:w="716" w:type="dxa"/>
            <w:vAlign w:val="center"/>
          </w:tcPr>
          <w:p w14:paraId="348BEC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2C9F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26EBD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76E54B18">
            <w:pPr>
              <w:widowControl/>
              <w:wordWrap/>
              <w:adjustRightInd/>
              <w:snapToGrid/>
              <w:spacing w:line="240" w:lineRule="exact"/>
              <w:jc w:val="center"/>
              <w:rPr>
                <w:rFonts w:hint="eastAsia" w:ascii="宋体" w:hAnsi="宋体" w:eastAsia="宋体" w:cs="宋体"/>
                <w:kern w:val="0"/>
                <w:sz w:val="21"/>
                <w:szCs w:val="21"/>
                <w:highlight w:val="none"/>
              </w:rPr>
            </w:pPr>
          </w:p>
        </w:tc>
      </w:tr>
      <w:tr w14:paraId="41BE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C4FEF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21</w:t>
            </w:r>
          </w:p>
        </w:tc>
        <w:tc>
          <w:tcPr>
            <w:tcW w:w="905" w:type="dxa"/>
            <w:vAlign w:val="center"/>
          </w:tcPr>
          <w:p w14:paraId="5773A0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1AB0E0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台式计算机</w:t>
            </w:r>
          </w:p>
        </w:tc>
        <w:tc>
          <w:tcPr>
            <w:tcW w:w="1011" w:type="dxa"/>
            <w:vAlign w:val="center"/>
          </w:tcPr>
          <w:p w14:paraId="711604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72B533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16199A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72C1A9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6C57F5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1A1EC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1453B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21BA62E4">
            <w:pPr>
              <w:widowControl/>
              <w:wordWrap/>
              <w:adjustRightInd/>
              <w:snapToGrid/>
              <w:spacing w:line="240" w:lineRule="exact"/>
              <w:jc w:val="center"/>
              <w:rPr>
                <w:rFonts w:hint="eastAsia" w:ascii="宋体" w:hAnsi="宋体" w:eastAsia="宋体" w:cs="宋体"/>
                <w:kern w:val="0"/>
                <w:sz w:val="21"/>
                <w:szCs w:val="21"/>
                <w:highlight w:val="none"/>
              </w:rPr>
            </w:pPr>
          </w:p>
        </w:tc>
      </w:tr>
      <w:tr w14:paraId="7581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5A713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w:t>
            </w:r>
          </w:p>
        </w:tc>
        <w:tc>
          <w:tcPr>
            <w:tcW w:w="905" w:type="dxa"/>
            <w:vAlign w:val="center"/>
          </w:tcPr>
          <w:p w14:paraId="2D66BF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2EDB5F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46216F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5D117B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46CBE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3CF8E5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34897B1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07652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9F065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48016844">
            <w:pPr>
              <w:widowControl/>
              <w:wordWrap/>
              <w:adjustRightInd/>
              <w:snapToGrid/>
              <w:spacing w:line="240" w:lineRule="exact"/>
              <w:jc w:val="center"/>
              <w:rPr>
                <w:rFonts w:hint="eastAsia" w:ascii="宋体" w:hAnsi="宋体" w:eastAsia="宋体" w:cs="宋体"/>
                <w:kern w:val="0"/>
                <w:sz w:val="21"/>
                <w:szCs w:val="21"/>
                <w:highlight w:val="none"/>
              </w:rPr>
            </w:pPr>
          </w:p>
        </w:tc>
      </w:tr>
      <w:tr w14:paraId="1D82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01BF0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w:t>
            </w:r>
          </w:p>
        </w:tc>
        <w:tc>
          <w:tcPr>
            <w:tcW w:w="905" w:type="dxa"/>
            <w:vAlign w:val="center"/>
          </w:tcPr>
          <w:p w14:paraId="02CD5E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67FF4E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沙发</w:t>
            </w:r>
          </w:p>
        </w:tc>
        <w:tc>
          <w:tcPr>
            <w:tcW w:w="1011" w:type="dxa"/>
            <w:vAlign w:val="center"/>
          </w:tcPr>
          <w:p w14:paraId="3D4967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2230*950*900</w:t>
            </w:r>
          </w:p>
        </w:tc>
        <w:tc>
          <w:tcPr>
            <w:tcW w:w="576" w:type="dxa"/>
            <w:vAlign w:val="center"/>
          </w:tcPr>
          <w:p w14:paraId="75F29F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7F41B4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231AA4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735C94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E7C85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DBFE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7EF77860">
            <w:pPr>
              <w:widowControl/>
              <w:wordWrap/>
              <w:adjustRightInd/>
              <w:snapToGrid/>
              <w:spacing w:line="240" w:lineRule="exact"/>
              <w:jc w:val="center"/>
              <w:rPr>
                <w:rFonts w:hint="eastAsia" w:ascii="宋体" w:hAnsi="宋体" w:eastAsia="宋体" w:cs="宋体"/>
                <w:kern w:val="0"/>
                <w:sz w:val="21"/>
                <w:szCs w:val="21"/>
                <w:highlight w:val="none"/>
              </w:rPr>
            </w:pPr>
          </w:p>
        </w:tc>
      </w:tr>
      <w:tr w14:paraId="79C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8248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905" w:type="dxa"/>
            <w:vAlign w:val="center"/>
          </w:tcPr>
          <w:p w14:paraId="40053F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61777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激光多功能一体机</w:t>
            </w:r>
          </w:p>
        </w:tc>
        <w:tc>
          <w:tcPr>
            <w:tcW w:w="1011" w:type="dxa"/>
            <w:vAlign w:val="center"/>
          </w:tcPr>
          <w:p w14:paraId="6F635C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410*399*272</w:t>
            </w:r>
          </w:p>
        </w:tc>
        <w:tc>
          <w:tcPr>
            <w:tcW w:w="576" w:type="dxa"/>
            <w:vAlign w:val="center"/>
          </w:tcPr>
          <w:p w14:paraId="0DB9A11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5C8D7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7F8F36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001FE1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2C8F1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991E7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45874D21">
            <w:pPr>
              <w:widowControl/>
              <w:wordWrap/>
              <w:adjustRightInd/>
              <w:snapToGrid/>
              <w:spacing w:line="240" w:lineRule="exact"/>
              <w:jc w:val="center"/>
              <w:rPr>
                <w:rFonts w:hint="eastAsia" w:ascii="宋体" w:hAnsi="宋体" w:eastAsia="宋体" w:cs="宋体"/>
                <w:kern w:val="0"/>
                <w:sz w:val="21"/>
                <w:szCs w:val="21"/>
                <w:highlight w:val="none"/>
              </w:rPr>
            </w:pPr>
          </w:p>
        </w:tc>
      </w:tr>
      <w:tr w14:paraId="10A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FD8E4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w:t>
            </w:r>
          </w:p>
        </w:tc>
        <w:tc>
          <w:tcPr>
            <w:tcW w:w="905" w:type="dxa"/>
            <w:vAlign w:val="center"/>
          </w:tcPr>
          <w:p w14:paraId="093F6D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14C016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发票打印机</w:t>
            </w:r>
          </w:p>
        </w:tc>
        <w:tc>
          <w:tcPr>
            <w:tcW w:w="1011" w:type="dxa"/>
            <w:vAlign w:val="center"/>
          </w:tcPr>
          <w:p w14:paraId="7064E0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400*260*255</w:t>
            </w:r>
          </w:p>
        </w:tc>
        <w:tc>
          <w:tcPr>
            <w:tcW w:w="576" w:type="dxa"/>
            <w:vAlign w:val="center"/>
          </w:tcPr>
          <w:p w14:paraId="783C47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25FE7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68360A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301117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48743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17227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0633CD6A">
            <w:pPr>
              <w:widowControl/>
              <w:wordWrap/>
              <w:adjustRightInd/>
              <w:snapToGrid/>
              <w:spacing w:line="240" w:lineRule="exact"/>
              <w:jc w:val="center"/>
              <w:rPr>
                <w:rFonts w:hint="eastAsia" w:ascii="宋体" w:hAnsi="宋体" w:eastAsia="宋体" w:cs="宋体"/>
                <w:kern w:val="0"/>
                <w:sz w:val="21"/>
                <w:szCs w:val="21"/>
                <w:highlight w:val="none"/>
              </w:rPr>
            </w:pPr>
          </w:p>
        </w:tc>
      </w:tr>
      <w:tr w14:paraId="5F73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995FC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w:t>
            </w:r>
          </w:p>
        </w:tc>
        <w:tc>
          <w:tcPr>
            <w:tcW w:w="905" w:type="dxa"/>
            <w:vAlign w:val="center"/>
          </w:tcPr>
          <w:p w14:paraId="2B4826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3867AD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行李车</w:t>
            </w:r>
          </w:p>
        </w:tc>
        <w:tc>
          <w:tcPr>
            <w:tcW w:w="1011" w:type="dxa"/>
            <w:vAlign w:val="center"/>
          </w:tcPr>
          <w:p w14:paraId="076BA0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1070*650*1850</w:t>
            </w:r>
          </w:p>
        </w:tc>
        <w:tc>
          <w:tcPr>
            <w:tcW w:w="576" w:type="dxa"/>
            <w:vAlign w:val="center"/>
          </w:tcPr>
          <w:p w14:paraId="65F000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7FEEC5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217011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5982C8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CC759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D342D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430B5C40">
            <w:pPr>
              <w:widowControl/>
              <w:wordWrap/>
              <w:adjustRightInd/>
              <w:snapToGrid/>
              <w:spacing w:line="240" w:lineRule="exact"/>
              <w:jc w:val="center"/>
              <w:rPr>
                <w:rFonts w:hint="eastAsia" w:ascii="宋体" w:hAnsi="宋体" w:eastAsia="宋体" w:cs="宋体"/>
                <w:kern w:val="0"/>
                <w:sz w:val="21"/>
                <w:szCs w:val="21"/>
                <w:highlight w:val="none"/>
              </w:rPr>
            </w:pPr>
          </w:p>
        </w:tc>
      </w:tr>
      <w:tr w14:paraId="4467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16DB2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27</w:t>
            </w:r>
          </w:p>
        </w:tc>
        <w:tc>
          <w:tcPr>
            <w:tcW w:w="905" w:type="dxa"/>
            <w:vAlign w:val="center"/>
          </w:tcPr>
          <w:p w14:paraId="6F8E2A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41FC63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前台接待桌椅</w:t>
            </w:r>
          </w:p>
        </w:tc>
        <w:tc>
          <w:tcPr>
            <w:tcW w:w="1011" w:type="dxa"/>
            <w:vAlign w:val="center"/>
          </w:tcPr>
          <w:p w14:paraId="78777C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3300*1150*780</w:t>
            </w:r>
          </w:p>
        </w:tc>
        <w:tc>
          <w:tcPr>
            <w:tcW w:w="576" w:type="dxa"/>
            <w:vAlign w:val="center"/>
          </w:tcPr>
          <w:p w14:paraId="789EC5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F2745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7069C0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4F3C00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F31FC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484E1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w:t>
            </w:r>
          </w:p>
        </w:tc>
        <w:tc>
          <w:tcPr>
            <w:tcW w:w="783" w:type="dxa"/>
            <w:vAlign w:val="center"/>
          </w:tcPr>
          <w:p w14:paraId="2AE09BEA">
            <w:pPr>
              <w:widowControl/>
              <w:wordWrap/>
              <w:adjustRightInd/>
              <w:snapToGrid/>
              <w:spacing w:line="240" w:lineRule="exact"/>
              <w:jc w:val="center"/>
              <w:rPr>
                <w:rFonts w:hint="eastAsia" w:ascii="宋体" w:hAnsi="宋体" w:eastAsia="宋体" w:cs="宋体"/>
                <w:kern w:val="0"/>
                <w:sz w:val="21"/>
                <w:szCs w:val="21"/>
                <w:highlight w:val="none"/>
              </w:rPr>
            </w:pPr>
          </w:p>
        </w:tc>
      </w:tr>
      <w:tr w14:paraId="753C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B151B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28</w:t>
            </w:r>
          </w:p>
        </w:tc>
        <w:tc>
          <w:tcPr>
            <w:tcW w:w="905" w:type="dxa"/>
            <w:vAlign w:val="center"/>
          </w:tcPr>
          <w:p w14:paraId="0603FA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3209B8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保险柜</w:t>
            </w:r>
          </w:p>
        </w:tc>
        <w:tc>
          <w:tcPr>
            <w:tcW w:w="1011" w:type="dxa"/>
            <w:vAlign w:val="center"/>
          </w:tcPr>
          <w:p w14:paraId="629011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900*420*370</w:t>
            </w:r>
          </w:p>
        </w:tc>
        <w:tc>
          <w:tcPr>
            <w:tcW w:w="576" w:type="dxa"/>
            <w:vAlign w:val="center"/>
          </w:tcPr>
          <w:p w14:paraId="6CE088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EEA4F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53B8BB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5E2750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2B5D0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27162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476EDC94">
            <w:pPr>
              <w:widowControl/>
              <w:wordWrap/>
              <w:adjustRightInd/>
              <w:snapToGrid/>
              <w:spacing w:line="240" w:lineRule="exact"/>
              <w:jc w:val="center"/>
              <w:rPr>
                <w:rFonts w:hint="eastAsia" w:ascii="宋体" w:hAnsi="宋体" w:eastAsia="宋体" w:cs="宋体"/>
                <w:kern w:val="0"/>
                <w:sz w:val="21"/>
                <w:szCs w:val="21"/>
                <w:highlight w:val="none"/>
              </w:rPr>
            </w:pPr>
          </w:p>
        </w:tc>
      </w:tr>
      <w:tr w14:paraId="13B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EA0EF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29</w:t>
            </w:r>
          </w:p>
        </w:tc>
        <w:tc>
          <w:tcPr>
            <w:tcW w:w="905" w:type="dxa"/>
            <w:vAlign w:val="center"/>
          </w:tcPr>
          <w:p w14:paraId="368C18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0068CD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电话</w:t>
            </w:r>
          </w:p>
        </w:tc>
        <w:tc>
          <w:tcPr>
            <w:tcW w:w="1011" w:type="dxa"/>
            <w:vAlign w:val="center"/>
          </w:tcPr>
          <w:p w14:paraId="19952A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250*200*50</w:t>
            </w:r>
          </w:p>
        </w:tc>
        <w:tc>
          <w:tcPr>
            <w:tcW w:w="576" w:type="dxa"/>
            <w:vAlign w:val="center"/>
          </w:tcPr>
          <w:p w14:paraId="6FC248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A49E2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6E0E26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0EB495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350B6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41280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21C66373">
            <w:pPr>
              <w:widowControl/>
              <w:wordWrap/>
              <w:adjustRightInd/>
              <w:snapToGrid/>
              <w:spacing w:line="240" w:lineRule="exact"/>
              <w:jc w:val="center"/>
              <w:rPr>
                <w:rFonts w:hint="eastAsia" w:ascii="宋体" w:hAnsi="宋体" w:eastAsia="宋体" w:cs="宋体"/>
                <w:kern w:val="0"/>
                <w:sz w:val="21"/>
                <w:szCs w:val="21"/>
                <w:highlight w:val="none"/>
              </w:rPr>
            </w:pPr>
          </w:p>
        </w:tc>
      </w:tr>
      <w:tr w14:paraId="3CB2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F6C8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905" w:type="dxa"/>
            <w:vAlign w:val="center"/>
          </w:tcPr>
          <w:p w14:paraId="01DB3C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7CAB4B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传真</w:t>
            </w:r>
          </w:p>
        </w:tc>
        <w:tc>
          <w:tcPr>
            <w:tcW w:w="1011" w:type="dxa"/>
            <w:vAlign w:val="center"/>
          </w:tcPr>
          <w:p w14:paraId="30BBC1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352*222*129</w:t>
            </w:r>
          </w:p>
        </w:tc>
        <w:tc>
          <w:tcPr>
            <w:tcW w:w="576" w:type="dxa"/>
            <w:vAlign w:val="center"/>
          </w:tcPr>
          <w:p w14:paraId="7DCBC3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DF053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667AAC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52CB1D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99BF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6A0CC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2D8386B5">
            <w:pPr>
              <w:widowControl/>
              <w:wordWrap/>
              <w:adjustRightInd/>
              <w:snapToGrid/>
              <w:spacing w:line="240" w:lineRule="exact"/>
              <w:jc w:val="center"/>
              <w:rPr>
                <w:rFonts w:hint="eastAsia" w:ascii="宋体" w:hAnsi="宋体" w:eastAsia="宋体" w:cs="宋体"/>
                <w:kern w:val="0"/>
                <w:sz w:val="21"/>
                <w:szCs w:val="21"/>
                <w:highlight w:val="none"/>
              </w:rPr>
            </w:pPr>
          </w:p>
        </w:tc>
      </w:tr>
      <w:tr w14:paraId="0FFD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45F62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w:t>
            </w:r>
          </w:p>
        </w:tc>
        <w:tc>
          <w:tcPr>
            <w:tcW w:w="905" w:type="dxa"/>
            <w:vAlign w:val="center"/>
          </w:tcPr>
          <w:p w14:paraId="6B013A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37F80B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电视</w:t>
            </w:r>
          </w:p>
        </w:tc>
        <w:tc>
          <w:tcPr>
            <w:tcW w:w="1011" w:type="dxa"/>
            <w:vAlign w:val="center"/>
          </w:tcPr>
          <w:p w14:paraId="05CD92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1095*706</w:t>
            </w:r>
          </w:p>
        </w:tc>
        <w:tc>
          <w:tcPr>
            <w:tcW w:w="576" w:type="dxa"/>
            <w:vAlign w:val="center"/>
          </w:tcPr>
          <w:p w14:paraId="2C2925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0F470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730B77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71121B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D91F6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2ECF2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13819E9A">
            <w:pPr>
              <w:widowControl/>
              <w:wordWrap/>
              <w:adjustRightInd/>
              <w:snapToGrid/>
              <w:spacing w:line="240" w:lineRule="exact"/>
              <w:jc w:val="center"/>
              <w:rPr>
                <w:rFonts w:hint="eastAsia" w:ascii="宋体" w:hAnsi="宋体" w:eastAsia="宋体" w:cs="宋体"/>
                <w:kern w:val="0"/>
                <w:sz w:val="21"/>
                <w:szCs w:val="21"/>
                <w:highlight w:val="none"/>
              </w:rPr>
            </w:pPr>
          </w:p>
        </w:tc>
      </w:tr>
      <w:tr w14:paraId="50FE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423F0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w:t>
            </w:r>
          </w:p>
        </w:tc>
        <w:tc>
          <w:tcPr>
            <w:tcW w:w="905" w:type="dxa"/>
            <w:vAlign w:val="center"/>
          </w:tcPr>
          <w:p w14:paraId="4CF907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290452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地毯</w:t>
            </w:r>
          </w:p>
        </w:tc>
        <w:tc>
          <w:tcPr>
            <w:tcW w:w="1011" w:type="dxa"/>
            <w:vAlign w:val="center"/>
          </w:tcPr>
          <w:p w14:paraId="075A4A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3000*4200</w:t>
            </w:r>
          </w:p>
        </w:tc>
        <w:tc>
          <w:tcPr>
            <w:tcW w:w="576" w:type="dxa"/>
            <w:vAlign w:val="center"/>
          </w:tcPr>
          <w:p w14:paraId="5DCA7B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76B76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25AD04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7ED758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A8C09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E7DA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0EAAEABB">
            <w:pPr>
              <w:widowControl/>
              <w:wordWrap/>
              <w:adjustRightInd/>
              <w:snapToGrid/>
              <w:spacing w:line="240" w:lineRule="exact"/>
              <w:jc w:val="center"/>
              <w:rPr>
                <w:rFonts w:hint="eastAsia" w:ascii="宋体" w:hAnsi="宋体" w:eastAsia="宋体" w:cs="宋体"/>
                <w:kern w:val="0"/>
                <w:sz w:val="21"/>
                <w:szCs w:val="21"/>
                <w:highlight w:val="none"/>
              </w:rPr>
            </w:pPr>
          </w:p>
        </w:tc>
      </w:tr>
      <w:tr w14:paraId="42A7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0FA57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33</w:t>
            </w:r>
          </w:p>
        </w:tc>
        <w:tc>
          <w:tcPr>
            <w:tcW w:w="905" w:type="dxa"/>
            <w:vAlign w:val="center"/>
          </w:tcPr>
          <w:p w14:paraId="43FFF7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34BBD0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办公桌</w:t>
            </w:r>
          </w:p>
        </w:tc>
        <w:tc>
          <w:tcPr>
            <w:tcW w:w="1011" w:type="dxa"/>
            <w:vAlign w:val="center"/>
          </w:tcPr>
          <w:p w14:paraId="0C7633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677BB2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29CE2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4D4FD7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7C1F0F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3FC0A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745A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16F505AF">
            <w:pPr>
              <w:widowControl/>
              <w:wordWrap/>
              <w:adjustRightInd/>
              <w:snapToGrid/>
              <w:spacing w:line="240" w:lineRule="exact"/>
              <w:jc w:val="center"/>
              <w:rPr>
                <w:rFonts w:hint="eastAsia" w:ascii="宋体" w:hAnsi="宋体" w:eastAsia="宋体" w:cs="宋体"/>
                <w:kern w:val="0"/>
                <w:sz w:val="21"/>
                <w:szCs w:val="21"/>
                <w:highlight w:val="none"/>
              </w:rPr>
            </w:pPr>
          </w:p>
        </w:tc>
      </w:tr>
      <w:tr w14:paraId="2483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485BE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w:t>
            </w:r>
          </w:p>
        </w:tc>
        <w:tc>
          <w:tcPr>
            <w:tcW w:w="905" w:type="dxa"/>
            <w:vAlign w:val="center"/>
          </w:tcPr>
          <w:p w14:paraId="6CA61E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5E841C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柜子</w:t>
            </w:r>
          </w:p>
        </w:tc>
        <w:tc>
          <w:tcPr>
            <w:tcW w:w="1011" w:type="dxa"/>
            <w:vAlign w:val="center"/>
          </w:tcPr>
          <w:p w14:paraId="2373B4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400*620*400</w:t>
            </w:r>
          </w:p>
        </w:tc>
        <w:tc>
          <w:tcPr>
            <w:tcW w:w="576" w:type="dxa"/>
            <w:vAlign w:val="center"/>
          </w:tcPr>
          <w:p w14:paraId="3B4AC1E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0657AE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4CF25E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16EB9A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C42CD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CF2EA5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w:t>
            </w:r>
          </w:p>
        </w:tc>
        <w:tc>
          <w:tcPr>
            <w:tcW w:w="783" w:type="dxa"/>
            <w:vAlign w:val="center"/>
          </w:tcPr>
          <w:p w14:paraId="1391ECD7">
            <w:pPr>
              <w:widowControl/>
              <w:wordWrap/>
              <w:adjustRightInd/>
              <w:snapToGrid/>
              <w:spacing w:line="240" w:lineRule="exact"/>
              <w:jc w:val="center"/>
              <w:rPr>
                <w:rFonts w:hint="eastAsia" w:ascii="宋体" w:hAnsi="宋体" w:eastAsia="宋体" w:cs="宋体"/>
                <w:kern w:val="0"/>
                <w:sz w:val="21"/>
                <w:szCs w:val="21"/>
                <w:highlight w:val="none"/>
              </w:rPr>
            </w:pPr>
          </w:p>
        </w:tc>
      </w:tr>
      <w:tr w14:paraId="1431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BD8CD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w:t>
            </w:r>
          </w:p>
        </w:tc>
        <w:tc>
          <w:tcPr>
            <w:tcW w:w="905" w:type="dxa"/>
            <w:vAlign w:val="center"/>
          </w:tcPr>
          <w:p w14:paraId="520F21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24AD23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茶几</w:t>
            </w:r>
          </w:p>
        </w:tc>
        <w:tc>
          <w:tcPr>
            <w:tcW w:w="1011" w:type="dxa"/>
            <w:vAlign w:val="center"/>
          </w:tcPr>
          <w:p w14:paraId="701B70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1300*680*460</w:t>
            </w:r>
          </w:p>
        </w:tc>
        <w:tc>
          <w:tcPr>
            <w:tcW w:w="576" w:type="dxa"/>
            <w:vAlign w:val="center"/>
          </w:tcPr>
          <w:p w14:paraId="48E81C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4DD64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1CEF0B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28C671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69196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2CB52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67FCE33A">
            <w:pPr>
              <w:widowControl/>
              <w:wordWrap/>
              <w:adjustRightInd/>
              <w:snapToGrid/>
              <w:spacing w:line="240" w:lineRule="exact"/>
              <w:jc w:val="center"/>
              <w:rPr>
                <w:rFonts w:hint="eastAsia" w:ascii="宋体" w:hAnsi="宋体" w:eastAsia="宋体" w:cs="宋体"/>
                <w:kern w:val="0"/>
                <w:sz w:val="21"/>
                <w:szCs w:val="21"/>
                <w:highlight w:val="none"/>
              </w:rPr>
            </w:pPr>
          </w:p>
        </w:tc>
      </w:tr>
      <w:tr w14:paraId="14AF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345DF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36</w:t>
            </w:r>
          </w:p>
        </w:tc>
        <w:tc>
          <w:tcPr>
            <w:tcW w:w="905" w:type="dxa"/>
            <w:vAlign w:val="center"/>
          </w:tcPr>
          <w:p w14:paraId="5683CC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69DAEE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铁凳</w:t>
            </w:r>
          </w:p>
        </w:tc>
        <w:tc>
          <w:tcPr>
            <w:tcW w:w="1011" w:type="dxa"/>
            <w:vAlign w:val="center"/>
          </w:tcPr>
          <w:p w14:paraId="6E7AF6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320*220*420</w:t>
            </w:r>
          </w:p>
        </w:tc>
        <w:tc>
          <w:tcPr>
            <w:tcW w:w="576" w:type="dxa"/>
            <w:vAlign w:val="center"/>
          </w:tcPr>
          <w:p w14:paraId="3EB04C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093928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51342C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1718F1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927D3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0C47D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65CA119E">
            <w:pPr>
              <w:widowControl/>
              <w:wordWrap/>
              <w:adjustRightInd/>
              <w:snapToGrid/>
              <w:spacing w:line="240" w:lineRule="exact"/>
              <w:jc w:val="center"/>
              <w:rPr>
                <w:rFonts w:hint="eastAsia" w:ascii="宋体" w:hAnsi="宋体" w:eastAsia="宋体" w:cs="宋体"/>
                <w:kern w:val="0"/>
                <w:sz w:val="21"/>
                <w:szCs w:val="21"/>
                <w:highlight w:val="none"/>
              </w:rPr>
            </w:pPr>
          </w:p>
        </w:tc>
      </w:tr>
      <w:tr w14:paraId="3B69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BE599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37</w:t>
            </w:r>
          </w:p>
        </w:tc>
        <w:tc>
          <w:tcPr>
            <w:tcW w:w="905" w:type="dxa"/>
            <w:vAlign w:val="center"/>
          </w:tcPr>
          <w:p w14:paraId="548C9C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1E2CF3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学生座椅</w:t>
            </w:r>
          </w:p>
        </w:tc>
        <w:tc>
          <w:tcPr>
            <w:tcW w:w="1011" w:type="dxa"/>
            <w:vAlign w:val="center"/>
          </w:tcPr>
          <w:p w14:paraId="3B98A8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400*400*800</w:t>
            </w:r>
          </w:p>
        </w:tc>
        <w:tc>
          <w:tcPr>
            <w:tcW w:w="576" w:type="dxa"/>
            <w:vAlign w:val="center"/>
          </w:tcPr>
          <w:p w14:paraId="5CC9E1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w:t>
            </w:r>
          </w:p>
        </w:tc>
        <w:tc>
          <w:tcPr>
            <w:tcW w:w="908" w:type="dxa"/>
            <w:vAlign w:val="center"/>
          </w:tcPr>
          <w:p w14:paraId="3242C7F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4F6DF8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48E288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4F8FF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ED202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w:t>
            </w:r>
          </w:p>
        </w:tc>
        <w:tc>
          <w:tcPr>
            <w:tcW w:w="783" w:type="dxa"/>
            <w:vAlign w:val="center"/>
          </w:tcPr>
          <w:p w14:paraId="0A40BC9E">
            <w:pPr>
              <w:widowControl/>
              <w:wordWrap/>
              <w:adjustRightInd/>
              <w:snapToGrid/>
              <w:spacing w:line="240" w:lineRule="exact"/>
              <w:jc w:val="center"/>
              <w:rPr>
                <w:rFonts w:hint="eastAsia" w:ascii="宋体" w:hAnsi="宋体" w:eastAsia="宋体" w:cs="宋体"/>
                <w:kern w:val="0"/>
                <w:sz w:val="21"/>
                <w:szCs w:val="21"/>
                <w:highlight w:val="none"/>
              </w:rPr>
            </w:pPr>
          </w:p>
        </w:tc>
      </w:tr>
      <w:tr w14:paraId="200B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F0748C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w:t>
            </w:r>
          </w:p>
        </w:tc>
        <w:tc>
          <w:tcPr>
            <w:tcW w:w="905" w:type="dxa"/>
            <w:vAlign w:val="center"/>
          </w:tcPr>
          <w:p w14:paraId="114F6C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0FDE0C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办公椅</w:t>
            </w:r>
          </w:p>
        </w:tc>
        <w:tc>
          <w:tcPr>
            <w:tcW w:w="1011" w:type="dxa"/>
            <w:vAlign w:val="center"/>
          </w:tcPr>
          <w:p w14:paraId="69316E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500*500*1400</w:t>
            </w:r>
          </w:p>
        </w:tc>
        <w:tc>
          <w:tcPr>
            <w:tcW w:w="576" w:type="dxa"/>
            <w:vAlign w:val="center"/>
          </w:tcPr>
          <w:p w14:paraId="553C5D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08036A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6ABEF7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1FAB66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928B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35969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6DFE693F">
            <w:pPr>
              <w:widowControl/>
              <w:wordWrap/>
              <w:adjustRightInd/>
              <w:snapToGrid/>
              <w:spacing w:line="240" w:lineRule="exact"/>
              <w:jc w:val="center"/>
              <w:rPr>
                <w:rFonts w:hint="eastAsia" w:ascii="宋体" w:hAnsi="宋体" w:eastAsia="宋体" w:cs="宋体"/>
                <w:kern w:val="0"/>
                <w:sz w:val="21"/>
                <w:szCs w:val="21"/>
                <w:highlight w:val="none"/>
              </w:rPr>
            </w:pPr>
          </w:p>
        </w:tc>
      </w:tr>
      <w:tr w14:paraId="4F36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ACAB5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39</w:t>
            </w:r>
          </w:p>
        </w:tc>
        <w:tc>
          <w:tcPr>
            <w:tcW w:w="905" w:type="dxa"/>
            <w:vAlign w:val="center"/>
          </w:tcPr>
          <w:p w14:paraId="54A220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5CA3BE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折叠椅</w:t>
            </w:r>
          </w:p>
        </w:tc>
        <w:tc>
          <w:tcPr>
            <w:tcW w:w="1011" w:type="dxa"/>
            <w:vAlign w:val="center"/>
          </w:tcPr>
          <w:p w14:paraId="2B7EF5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800*600*470</w:t>
            </w:r>
          </w:p>
        </w:tc>
        <w:tc>
          <w:tcPr>
            <w:tcW w:w="576" w:type="dxa"/>
            <w:vAlign w:val="center"/>
          </w:tcPr>
          <w:p w14:paraId="058564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C309D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0B37BC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1B751A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4A052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ECD47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7EE78EE4">
            <w:pPr>
              <w:widowControl/>
              <w:wordWrap/>
              <w:adjustRightInd/>
              <w:snapToGrid/>
              <w:spacing w:line="240" w:lineRule="exact"/>
              <w:jc w:val="center"/>
              <w:rPr>
                <w:rFonts w:hint="eastAsia" w:ascii="宋体" w:hAnsi="宋体" w:eastAsia="宋体" w:cs="宋体"/>
                <w:kern w:val="0"/>
                <w:sz w:val="21"/>
                <w:szCs w:val="21"/>
                <w:highlight w:val="none"/>
              </w:rPr>
            </w:pPr>
          </w:p>
        </w:tc>
      </w:tr>
      <w:tr w14:paraId="3BF9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541EC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905" w:type="dxa"/>
            <w:vAlign w:val="center"/>
          </w:tcPr>
          <w:p w14:paraId="5A23C7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24166A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资料展架</w:t>
            </w:r>
          </w:p>
        </w:tc>
        <w:tc>
          <w:tcPr>
            <w:tcW w:w="1011" w:type="dxa"/>
            <w:vAlign w:val="center"/>
          </w:tcPr>
          <w:p w14:paraId="4F8B8C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560*380*730</w:t>
            </w:r>
          </w:p>
        </w:tc>
        <w:tc>
          <w:tcPr>
            <w:tcW w:w="576" w:type="dxa"/>
            <w:vAlign w:val="center"/>
          </w:tcPr>
          <w:p w14:paraId="61584D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2C11E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5E47A1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3BDAC8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3B68C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6DB9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3075B54A">
            <w:pPr>
              <w:widowControl/>
              <w:wordWrap/>
              <w:adjustRightInd/>
              <w:snapToGrid/>
              <w:spacing w:line="240" w:lineRule="exact"/>
              <w:jc w:val="center"/>
              <w:rPr>
                <w:rFonts w:hint="eastAsia" w:ascii="宋体" w:hAnsi="宋体" w:eastAsia="宋体" w:cs="宋体"/>
                <w:kern w:val="0"/>
                <w:sz w:val="21"/>
                <w:szCs w:val="21"/>
                <w:highlight w:val="none"/>
              </w:rPr>
            </w:pPr>
          </w:p>
        </w:tc>
      </w:tr>
      <w:tr w14:paraId="0178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E8987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w:t>
            </w:r>
          </w:p>
        </w:tc>
        <w:tc>
          <w:tcPr>
            <w:tcW w:w="905" w:type="dxa"/>
            <w:vAlign w:val="center"/>
          </w:tcPr>
          <w:p w14:paraId="3AADB0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5E3811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雨伞架</w:t>
            </w:r>
          </w:p>
        </w:tc>
        <w:tc>
          <w:tcPr>
            <w:tcW w:w="1011" w:type="dxa"/>
            <w:vAlign w:val="center"/>
          </w:tcPr>
          <w:p w14:paraId="29A145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560*380*730</w:t>
            </w:r>
          </w:p>
        </w:tc>
        <w:tc>
          <w:tcPr>
            <w:tcW w:w="576" w:type="dxa"/>
            <w:vAlign w:val="center"/>
          </w:tcPr>
          <w:p w14:paraId="52FC2D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C5F94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0CD4F7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53BFA7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030E4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B821B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1044C848">
            <w:pPr>
              <w:widowControl/>
              <w:wordWrap/>
              <w:adjustRightInd/>
              <w:snapToGrid/>
              <w:spacing w:line="240" w:lineRule="exact"/>
              <w:jc w:val="center"/>
              <w:rPr>
                <w:rFonts w:hint="eastAsia" w:ascii="宋体" w:hAnsi="宋体" w:eastAsia="宋体" w:cs="宋体"/>
                <w:kern w:val="0"/>
                <w:sz w:val="21"/>
                <w:szCs w:val="21"/>
                <w:highlight w:val="none"/>
              </w:rPr>
            </w:pPr>
          </w:p>
        </w:tc>
      </w:tr>
      <w:tr w14:paraId="3AC7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C72E4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w:t>
            </w:r>
          </w:p>
        </w:tc>
        <w:tc>
          <w:tcPr>
            <w:tcW w:w="905" w:type="dxa"/>
            <w:vAlign w:val="center"/>
          </w:tcPr>
          <w:p w14:paraId="0FC8AB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01E233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挂钟</w:t>
            </w:r>
          </w:p>
        </w:tc>
        <w:tc>
          <w:tcPr>
            <w:tcW w:w="1011" w:type="dxa"/>
            <w:vAlign w:val="center"/>
          </w:tcPr>
          <w:p w14:paraId="7038D9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直径305</w:t>
            </w:r>
          </w:p>
        </w:tc>
        <w:tc>
          <w:tcPr>
            <w:tcW w:w="576" w:type="dxa"/>
            <w:vAlign w:val="center"/>
          </w:tcPr>
          <w:p w14:paraId="06C1DE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1B21D3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0B0E93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7791C6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C639D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55090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7FD2CFF9">
            <w:pPr>
              <w:widowControl/>
              <w:wordWrap/>
              <w:adjustRightInd/>
              <w:snapToGrid/>
              <w:spacing w:line="240" w:lineRule="exact"/>
              <w:jc w:val="center"/>
              <w:rPr>
                <w:rFonts w:hint="eastAsia" w:ascii="宋体" w:hAnsi="宋体" w:eastAsia="宋体" w:cs="宋体"/>
                <w:kern w:val="0"/>
                <w:sz w:val="21"/>
                <w:szCs w:val="21"/>
                <w:highlight w:val="none"/>
              </w:rPr>
            </w:pPr>
          </w:p>
        </w:tc>
      </w:tr>
      <w:tr w14:paraId="2732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7DD6E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43</w:t>
            </w:r>
          </w:p>
        </w:tc>
        <w:tc>
          <w:tcPr>
            <w:tcW w:w="905" w:type="dxa"/>
            <w:vAlign w:val="center"/>
          </w:tcPr>
          <w:p w14:paraId="0984C2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18769C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房价牌</w:t>
            </w:r>
          </w:p>
        </w:tc>
        <w:tc>
          <w:tcPr>
            <w:tcW w:w="1011" w:type="dxa"/>
            <w:vAlign w:val="center"/>
          </w:tcPr>
          <w:p w14:paraId="7FB8CA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750*570</w:t>
            </w:r>
          </w:p>
        </w:tc>
        <w:tc>
          <w:tcPr>
            <w:tcW w:w="576" w:type="dxa"/>
            <w:vAlign w:val="center"/>
          </w:tcPr>
          <w:p w14:paraId="11A75C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14F36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7302FC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3BFAA3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DFBE8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B5C2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2867E557">
            <w:pPr>
              <w:widowControl/>
              <w:wordWrap/>
              <w:adjustRightInd/>
              <w:snapToGrid/>
              <w:spacing w:line="240" w:lineRule="exact"/>
              <w:jc w:val="center"/>
              <w:rPr>
                <w:rFonts w:hint="eastAsia" w:ascii="宋体" w:hAnsi="宋体" w:eastAsia="宋体" w:cs="宋体"/>
                <w:kern w:val="0"/>
                <w:sz w:val="21"/>
                <w:szCs w:val="21"/>
                <w:highlight w:val="none"/>
              </w:rPr>
            </w:pPr>
          </w:p>
        </w:tc>
      </w:tr>
      <w:tr w14:paraId="3F7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D5A1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44</w:t>
            </w:r>
          </w:p>
        </w:tc>
        <w:tc>
          <w:tcPr>
            <w:tcW w:w="905" w:type="dxa"/>
            <w:vAlign w:val="center"/>
          </w:tcPr>
          <w:p w14:paraId="3F187B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0A9084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指示牌</w:t>
            </w:r>
          </w:p>
        </w:tc>
        <w:tc>
          <w:tcPr>
            <w:tcW w:w="1011" w:type="dxa"/>
            <w:vAlign w:val="center"/>
          </w:tcPr>
          <w:p w14:paraId="35CF1D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1310*500</w:t>
            </w:r>
          </w:p>
        </w:tc>
        <w:tc>
          <w:tcPr>
            <w:tcW w:w="576" w:type="dxa"/>
            <w:vAlign w:val="center"/>
          </w:tcPr>
          <w:p w14:paraId="02A8BA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29E4F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433B3B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34F2CC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B7D26F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FCC24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2B69EA96">
            <w:pPr>
              <w:widowControl/>
              <w:wordWrap/>
              <w:adjustRightInd/>
              <w:snapToGrid/>
              <w:spacing w:line="240" w:lineRule="exact"/>
              <w:jc w:val="center"/>
              <w:rPr>
                <w:rFonts w:hint="eastAsia" w:ascii="宋体" w:hAnsi="宋体" w:eastAsia="宋体" w:cs="宋体"/>
                <w:kern w:val="0"/>
                <w:sz w:val="21"/>
                <w:szCs w:val="21"/>
                <w:highlight w:val="none"/>
              </w:rPr>
            </w:pPr>
          </w:p>
        </w:tc>
      </w:tr>
      <w:tr w14:paraId="6ABC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945FA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45</w:t>
            </w:r>
          </w:p>
        </w:tc>
        <w:tc>
          <w:tcPr>
            <w:tcW w:w="905" w:type="dxa"/>
            <w:vAlign w:val="center"/>
          </w:tcPr>
          <w:p w14:paraId="0880E1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前厅实训室</w:t>
            </w:r>
          </w:p>
        </w:tc>
        <w:tc>
          <w:tcPr>
            <w:tcW w:w="977" w:type="dxa"/>
            <w:vAlign w:val="center"/>
          </w:tcPr>
          <w:p w14:paraId="2FDD3B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酒店礼宾杆</w:t>
            </w:r>
          </w:p>
        </w:tc>
        <w:tc>
          <w:tcPr>
            <w:tcW w:w="1011" w:type="dxa"/>
            <w:vAlign w:val="center"/>
          </w:tcPr>
          <w:p w14:paraId="2BAFA0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950*50</w:t>
            </w:r>
          </w:p>
        </w:tc>
        <w:tc>
          <w:tcPr>
            <w:tcW w:w="576" w:type="dxa"/>
            <w:vAlign w:val="center"/>
          </w:tcPr>
          <w:p w14:paraId="72F6F3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25786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5-402</w:t>
            </w:r>
          </w:p>
        </w:tc>
        <w:tc>
          <w:tcPr>
            <w:tcW w:w="1362" w:type="dxa"/>
            <w:vAlign w:val="center"/>
          </w:tcPr>
          <w:p w14:paraId="4B2C77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7号楼三层前厅实训室</w:t>
            </w:r>
          </w:p>
        </w:tc>
        <w:tc>
          <w:tcPr>
            <w:tcW w:w="716" w:type="dxa"/>
            <w:vAlign w:val="center"/>
          </w:tcPr>
          <w:p w14:paraId="083BDB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D9AB6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5C9A6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6.5</w:t>
            </w:r>
          </w:p>
        </w:tc>
        <w:tc>
          <w:tcPr>
            <w:tcW w:w="783" w:type="dxa"/>
            <w:vAlign w:val="center"/>
          </w:tcPr>
          <w:p w14:paraId="4ABC664D">
            <w:pPr>
              <w:widowControl/>
              <w:wordWrap/>
              <w:adjustRightInd/>
              <w:snapToGrid/>
              <w:spacing w:line="240" w:lineRule="exact"/>
              <w:jc w:val="center"/>
              <w:rPr>
                <w:rFonts w:hint="eastAsia" w:ascii="宋体" w:hAnsi="宋体" w:eastAsia="宋体" w:cs="宋体"/>
                <w:kern w:val="0"/>
                <w:sz w:val="21"/>
                <w:szCs w:val="21"/>
                <w:highlight w:val="none"/>
              </w:rPr>
            </w:pPr>
          </w:p>
        </w:tc>
      </w:tr>
      <w:tr w14:paraId="5A2D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82AA3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46</w:t>
            </w:r>
          </w:p>
        </w:tc>
        <w:tc>
          <w:tcPr>
            <w:tcW w:w="905" w:type="dxa"/>
            <w:vAlign w:val="center"/>
          </w:tcPr>
          <w:p w14:paraId="1FBD1A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482A67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活动桌</w:t>
            </w:r>
          </w:p>
        </w:tc>
        <w:tc>
          <w:tcPr>
            <w:tcW w:w="1011" w:type="dxa"/>
            <w:vAlign w:val="center"/>
          </w:tcPr>
          <w:p w14:paraId="05E1C3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1200*600*750</w:t>
            </w:r>
          </w:p>
        </w:tc>
        <w:tc>
          <w:tcPr>
            <w:tcW w:w="576" w:type="dxa"/>
            <w:vAlign w:val="center"/>
          </w:tcPr>
          <w:p w14:paraId="6EAC3B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908" w:type="dxa"/>
            <w:vAlign w:val="center"/>
          </w:tcPr>
          <w:p w14:paraId="63F9DD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2A4F4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05BCEF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16D2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153CD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w:t>
            </w:r>
          </w:p>
        </w:tc>
        <w:tc>
          <w:tcPr>
            <w:tcW w:w="783" w:type="dxa"/>
            <w:vAlign w:val="center"/>
          </w:tcPr>
          <w:p w14:paraId="37D21B99">
            <w:pPr>
              <w:widowControl/>
              <w:wordWrap/>
              <w:adjustRightInd/>
              <w:snapToGrid/>
              <w:spacing w:line="240" w:lineRule="exact"/>
              <w:jc w:val="center"/>
              <w:rPr>
                <w:rFonts w:hint="eastAsia" w:ascii="宋体" w:hAnsi="宋体" w:eastAsia="宋体" w:cs="宋体"/>
                <w:kern w:val="0"/>
                <w:sz w:val="21"/>
                <w:szCs w:val="21"/>
                <w:highlight w:val="none"/>
              </w:rPr>
            </w:pPr>
          </w:p>
        </w:tc>
      </w:tr>
      <w:tr w14:paraId="5C0C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06D64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47</w:t>
            </w:r>
          </w:p>
        </w:tc>
        <w:tc>
          <w:tcPr>
            <w:tcW w:w="905" w:type="dxa"/>
            <w:vAlign w:val="center"/>
          </w:tcPr>
          <w:p w14:paraId="0120F4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648C709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电话</w:t>
            </w:r>
          </w:p>
        </w:tc>
        <w:tc>
          <w:tcPr>
            <w:tcW w:w="1011" w:type="dxa"/>
            <w:vAlign w:val="center"/>
          </w:tcPr>
          <w:p w14:paraId="63BB0F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250*200*50</w:t>
            </w:r>
          </w:p>
        </w:tc>
        <w:tc>
          <w:tcPr>
            <w:tcW w:w="576" w:type="dxa"/>
            <w:vAlign w:val="center"/>
          </w:tcPr>
          <w:p w14:paraId="4B2316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CBFBE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67F8D4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53E243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A8D8D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B0664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7B6E65A1">
            <w:pPr>
              <w:widowControl/>
              <w:wordWrap/>
              <w:adjustRightInd/>
              <w:snapToGrid/>
              <w:spacing w:line="240" w:lineRule="exact"/>
              <w:jc w:val="center"/>
              <w:rPr>
                <w:rFonts w:hint="eastAsia" w:ascii="宋体" w:hAnsi="宋体" w:eastAsia="宋体" w:cs="宋体"/>
                <w:kern w:val="0"/>
                <w:sz w:val="21"/>
                <w:szCs w:val="21"/>
                <w:highlight w:val="none"/>
              </w:rPr>
            </w:pPr>
          </w:p>
        </w:tc>
      </w:tr>
      <w:tr w14:paraId="0EA3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69F73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48</w:t>
            </w:r>
          </w:p>
        </w:tc>
        <w:tc>
          <w:tcPr>
            <w:tcW w:w="905" w:type="dxa"/>
            <w:vAlign w:val="center"/>
          </w:tcPr>
          <w:p w14:paraId="51BB6F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160342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洗碗机</w:t>
            </w:r>
          </w:p>
        </w:tc>
        <w:tc>
          <w:tcPr>
            <w:tcW w:w="1011" w:type="dxa"/>
            <w:vAlign w:val="center"/>
          </w:tcPr>
          <w:p w14:paraId="69EE35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600*597*806</w:t>
            </w:r>
          </w:p>
        </w:tc>
        <w:tc>
          <w:tcPr>
            <w:tcW w:w="576" w:type="dxa"/>
            <w:vAlign w:val="center"/>
          </w:tcPr>
          <w:p w14:paraId="35B4BC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0A4FD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35D86F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70DC31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C26B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2CE4E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52</w:t>
            </w:r>
          </w:p>
        </w:tc>
        <w:tc>
          <w:tcPr>
            <w:tcW w:w="783" w:type="dxa"/>
            <w:vAlign w:val="center"/>
          </w:tcPr>
          <w:p w14:paraId="3FB2DAC7">
            <w:pPr>
              <w:widowControl/>
              <w:wordWrap/>
              <w:adjustRightInd/>
              <w:snapToGrid/>
              <w:spacing w:line="240" w:lineRule="exact"/>
              <w:jc w:val="center"/>
              <w:rPr>
                <w:rFonts w:hint="eastAsia" w:ascii="宋体" w:hAnsi="宋体" w:eastAsia="宋体" w:cs="宋体"/>
                <w:kern w:val="0"/>
                <w:sz w:val="21"/>
                <w:szCs w:val="21"/>
                <w:highlight w:val="none"/>
              </w:rPr>
            </w:pPr>
          </w:p>
        </w:tc>
      </w:tr>
      <w:tr w14:paraId="1AAE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14270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49</w:t>
            </w:r>
          </w:p>
        </w:tc>
        <w:tc>
          <w:tcPr>
            <w:tcW w:w="905" w:type="dxa"/>
            <w:vAlign w:val="center"/>
          </w:tcPr>
          <w:p w14:paraId="7440C4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102035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圆桌</w:t>
            </w:r>
          </w:p>
        </w:tc>
        <w:tc>
          <w:tcPr>
            <w:tcW w:w="1011" w:type="dxa"/>
            <w:vAlign w:val="center"/>
          </w:tcPr>
          <w:p w14:paraId="4B1F2F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800*800*850</w:t>
            </w:r>
          </w:p>
        </w:tc>
        <w:tc>
          <w:tcPr>
            <w:tcW w:w="576" w:type="dxa"/>
            <w:vAlign w:val="center"/>
          </w:tcPr>
          <w:p w14:paraId="4D32DF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0D9F64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1468A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3F2AF7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006C5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B6BE1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5817F94F">
            <w:pPr>
              <w:widowControl/>
              <w:wordWrap/>
              <w:adjustRightInd/>
              <w:snapToGrid/>
              <w:spacing w:line="240" w:lineRule="exact"/>
              <w:jc w:val="center"/>
              <w:rPr>
                <w:rFonts w:hint="eastAsia" w:ascii="宋体" w:hAnsi="宋体" w:eastAsia="宋体" w:cs="宋体"/>
                <w:kern w:val="0"/>
                <w:sz w:val="21"/>
                <w:szCs w:val="21"/>
                <w:highlight w:val="none"/>
              </w:rPr>
            </w:pPr>
          </w:p>
        </w:tc>
      </w:tr>
      <w:tr w14:paraId="1886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505A4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905" w:type="dxa"/>
            <w:vAlign w:val="center"/>
          </w:tcPr>
          <w:p w14:paraId="0E9226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2C781A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激光多功能一体机</w:t>
            </w:r>
          </w:p>
        </w:tc>
        <w:tc>
          <w:tcPr>
            <w:tcW w:w="1011" w:type="dxa"/>
            <w:vAlign w:val="center"/>
          </w:tcPr>
          <w:p w14:paraId="1ED053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410*399*272</w:t>
            </w:r>
          </w:p>
        </w:tc>
        <w:tc>
          <w:tcPr>
            <w:tcW w:w="576" w:type="dxa"/>
            <w:vAlign w:val="center"/>
          </w:tcPr>
          <w:p w14:paraId="74B0BD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4C6D1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D4382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93C87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CBD7F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BDE98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65E6975A">
            <w:pPr>
              <w:widowControl/>
              <w:wordWrap/>
              <w:adjustRightInd/>
              <w:snapToGrid/>
              <w:spacing w:line="240" w:lineRule="exact"/>
              <w:jc w:val="center"/>
              <w:rPr>
                <w:rFonts w:hint="eastAsia" w:ascii="宋体" w:hAnsi="宋体" w:eastAsia="宋体" w:cs="宋体"/>
                <w:kern w:val="0"/>
                <w:sz w:val="21"/>
                <w:szCs w:val="21"/>
                <w:highlight w:val="none"/>
              </w:rPr>
            </w:pPr>
          </w:p>
        </w:tc>
      </w:tr>
      <w:tr w14:paraId="35FB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65C58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51</w:t>
            </w:r>
          </w:p>
        </w:tc>
        <w:tc>
          <w:tcPr>
            <w:tcW w:w="905" w:type="dxa"/>
            <w:vAlign w:val="center"/>
          </w:tcPr>
          <w:p w14:paraId="7516DA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355A6E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笔记本电脑</w:t>
            </w:r>
          </w:p>
        </w:tc>
        <w:tc>
          <w:tcPr>
            <w:tcW w:w="1011" w:type="dxa"/>
            <w:vAlign w:val="center"/>
          </w:tcPr>
          <w:p w14:paraId="6682219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300*250*16</w:t>
            </w:r>
          </w:p>
        </w:tc>
        <w:tc>
          <w:tcPr>
            <w:tcW w:w="576" w:type="dxa"/>
            <w:vAlign w:val="center"/>
          </w:tcPr>
          <w:p w14:paraId="5510A2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942B3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342DE4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6FECB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566D4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4307C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1D9F4382">
            <w:pPr>
              <w:widowControl/>
              <w:wordWrap/>
              <w:adjustRightInd/>
              <w:snapToGrid/>
              <w:spacing w:line="240" w:lineRule="exact"/>
              <w:jc w:val="center"/>
              <w:rPr>
                <w:rFonts w:hint="eastAsia" w:ascii="宋体" w:hAnsi="宋体" w:eastAsia="宋体" w:cs="宋体"/>
                <w:kern w:val="0"/>
                <w:sz w:val="21"/>
                <w:szCs w:val="21"/>
                <w:highlight w:val="none"/>
              </w:rPr>
            </w:pPr>
          </w:p>
        </w:tc>
      </w:tr>
      <w:tr w14:paraId="7689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D57B4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52</w:t>
            </w:r>
          </w:p>
        </w:tc>
        <w:tc>
          <w:tcPr>
            <w:tcW w:w="905" w:type="dxa"/>
            <w:vAlign w:val="center"/>
          </w:tcPr>
          <w:p w14:paraId="2AA765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66AD39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点验钞机</w:t>
            </w:r>
          </w:p>
        </w:tc>
        <w:tc>
          <w:tcPr>
            <w:tcW w:w="1011" w:type="dxa"/>
            <w:vAlign w:val="center"/>
          </w:tcPr>
          <w:p w14:paraId="3F1408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315*245*200</w:t>
            </w:r>
          </w:p>
        </w:tc>
        <w:tc>
          <w:tcPr>
            <w:tcW w:w="576" w:type="dxa"/>
            <w:vAlign w:val="center"/>
          </w:tcPr>
          <w:p w14:paraId="123299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CD27D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339167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5E13CC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1F99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03174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146EF259">
            <w:pPr>
              <w:widowControl/>
              <w:wordWrap/>
              <w:adjustRightInd/>
              <w:snapToGrid/>
              <w:spacing w:line="240" w:lineRule="exact"/>
              <w:jc w:val="center"/>
              <w:rPr>
                <w:rFonts w:hint="eastAsia" w:ascii="宋体" w:hAnsi="宋体" w:eastAsia="宋体" w:cs="宋体"/>
                <w:kern w:val="0"/>
                <w:sz w:val="21"/>
                <w:szCs w:val="21"/>
                <w:highlight w:val="none"/>
              </w:rPr>
            </w:pPr>
          </w:p>
        </w:tc>
      </w:tr>
      <w:tr w14:paraId="2C61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26F7C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w:t>
            </w:r>
          </w:p>
        </w:tc>
        <w:tc>
          <w:tcPr>
            <w:tcW w:w="905" w:type="dxa"/>
            <w:vAlign w:val="center"/>
          </w:tcPr>
          <w:p w14:paraId="2DB0A6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548A96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冰箱</w:t>
            </w:r>
          </w:p>
        </w:tc>
        <w:tc>
          <w:tcPr>
            <w:tcW w:w="1011" w:type="dxa"/>
            <w:vAlign w:val="center"/>
          </w:tcPr>
          <w:p w14:paraId="4D30EA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570*562*1800</w:t>
            </w:r>
          </w:p>
        </w:tc>
        <w:tc>
          <w:tcPr>
            <w:tcW w:w="576" w:type="dxa"/>
            <w:vAlign w:val="center"/>
          </w:tcPr>
          <w:p w14:paraId="5BAA86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B8E2F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079CD5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6AFEEF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C0AC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C83B2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627849BB">
            <w:pPr>
              <w:widowControl/>
              <w:wordWrap/>
              <w:adjustRightInd/>
              <w:snapToGrid/>
              <w:spacing w:line="240" w:lineRule="exact"/>
              <w:jc w:val="center"/>
              <w:rPr>
                <w:rFonts w:hint="eastAsia" w:ascii="宋体" w:hAnsi="宋体" w:eastAsia="宋体" w:cs="宋体"/>
                <w:kern w:val="0"/>
                <w:sz w:val="21"/>
                <w:szCs w:val="21"/>
                <w:highlight w:val="none"/>
              </w:rPr>
            </w:pPr>
          </w:p>
        </w:tc>
      </w:tr>
      <w:tr w14:paraId="5138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E0BAF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w:t>
            </w:r>
          </w:p>
        </w:tc>
        <w:tc>
          <w:tcPr>
            <w:tcW w:w="905" w:type="dxa"/>
            <w:vAlign w:val="center"/>
          </w:tcPr>
          <w:p w14:paraId="161CAE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5AA402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5EBBBE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54A836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A6B49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473B97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3654F4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9E513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B8E9D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5746A59B">
            <w:pPr>
              <w:widowControl/>
              <w:wordWrap/>
              <w:adjustRightInd/>
              <w:snapToGrid/>
              <w:spacing w:line="240" w:lineRule="exact"/>
              <w:jc w:val="center"/>
              <w:rPr>
                <w:rFonts w:hint="eastAsia" w:ascii="宋体" w:hAnsi="宋体" w:eastAsia="宋体" w:cs="宋体"/>
                <w:kern w:val="0"/>
                <w:sz w:val="21"/>
                <w:szCs w:val="21"/>
                <w:highlight w:val="none"/>
              </w:rPr>
            </w:pPr>
          </w:p>
        </w:tc>
      </w:tr>
      <w:tr w14:paraId="4B51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2DE44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w:t>
            </w:r>
          </w:p>
        </w:tc>
        <w:tc>
          <w:tcPr>
            <w:tcW w:w="905" w:type="dxa"/>
            <w:vAlign w:val="center"/>
          </w:tcPr>
          <w:p w14:paraId="1F26EA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0576DF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品酒桌</w:t>
            </w:r>
          </w:p>
        </w:tc>
        <w:tc>
          <w:tcPr>
            <w:tcW w:w="1011" w:type="dxa"/>
            <w:vAlign w:val="center"/>
          </w:tcPr>
          <w:p w14:paraId="194891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1200*700*850</w:t>
            </w:r>
          </w:p>
        </w:tc>
        <w:tc>
          <w:tcPr>
            <w:tcW w:w="576" w:type="dxa"/>
            <w:vAlign w:val="center"/>
          </w:tcPr>
          <w:p w14:paraId="335E4F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D462C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1E0CDA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A2216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A1092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7AF19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w:t>
            </w:r>
          </w:p>
        </w:tc>
        <w:tc>
          <w:tcPr>
            <w:tcW w:w="783" w:type="dxa"/>
            <w:vAlign w:val="center"/>
          </w:tcPr>
          <w:p w14:paraId="7CC5F412">
            <w:pPr>
              <w:widowControl/>
              <w:wordWrap/>
              <w:adjustRightInd/>
              <w:snapToGrid/>
              <w:spacing w:line="240" w:lineRule="exact"/>
              <w:jc w:val="center"/>
              <w:rPr>
                <w:rFonts w:hint="eastAsia" w:ascii="宋体" w:hAnsi="宋体" w:eastAsia="宋体" w:cs="宋体"/>
                <w:kern w:val="0"/>
                <w:sz w:val="21"/>
                <w:szCs w:val="21"/>
                <w:highlight w:val="none"/>
              </w:rPr>
            </w:pPr>
          </w:p>
        </w:tc>
      </w:tr>
      <w:tr w14:paraId="416C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6C4EC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w:t>
            </w:r>
          </w:p>
        </w:tc>
        <w:tc>
          <w:tcPr>
            <w:tcW w:w="905" w:type="dxa"/>
            <w:vAlign w:val="center"/>
          </w:tcPr>
          <w:p w14:paraId="66C2BF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3AD767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椅子</w:t>
            </w:r>
          </w:p>
        </w:tc>
        <w:tc>
          <w:tcPr>
            <w:tcW w:w="1011" w:type="dxa"/>
            <w:vAlign w:val="center"/>
          </w:tcPr>
          <w:p w14:paraId="70A7E2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500*500*1400</w:t>
            </w:r>
          </w:p>
        </w:tc>
        <w:tc>
          <w:tcPr>
            <w:tcW w:w="576" w:type="dxa"/>
            <w:vAlign w:val="center"/>
          </w:tcPr>
          <w:p w14:paraId="7189B1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33</w:t>
            </w:r>
          </w:p>
        </w:tc>
        <w:tc>
          <w:tcPr>
            <w:tcW w:w="908" w:type="dxa"/>
            <w:vAlign w:val="center"/>
          </w:tcPr>
          <w:p w14:paraId="534DEA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6A9B84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5EE8BE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86DF7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284F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330</w:t>
            </w:r>
          </w:p>
        </w:tc>
        <w:tc>
          <w:tcPr>
            <w:tcW w:w="783" w:type="dxa"/>
            <w:vAlign w:val="center"/>
          </w:tcPr>
          <w:p w14:paraId="46AC51A9">
            <w:pPr>
              <w:widowControl/>
              <w:wordWrap/>
              <w:adjustRightInd/>
              <w:snapToGrid/>
              <w:spacing w:line="240" w:lineRule="exact"/>
              <w:jc w:val="center"/>
              <w:rPr>
                <w:rFonts w:hint="eastAsia" w:ascii="宋体" w:hAnsi="宋体" w:eastAsia="宋体" w:cs="宋体"/>
                <w:kern w:val="0"/>
                <w:sz w:val="21"/>
                <w:szCs w:val="21"/>
                <w:highlight w:val="none"/>
              </w:rPr>
            </w:pPr>
          </w:p>
        </w:tc>
      </w:tr>
      <w:tr w14:paraId="2891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9FADE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57</w:t>
            </w:r>
          </w:p>
        </w:tc>
        <w:tc>
          <w:tcPr>
            <w:tcW w:w="905" w:type="dxa"/>
            <w:vAlign w:val="center"/>
          </w:tcPr>
          <w:p w14:paraId="1045D0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1A27AB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储物柜</w:t>
            </w:r>
          </w:p>
        </w:tc>
        <w:tc>
          <w:tcPr>
            <w:tcW w:w="1011" w:type="dxa"/>
            <w:vAlign w:val="center"/>
          </w:tcPr>
          <w:p w14:paraId="52D900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400*620*400</w:t>
            </w:r>
          </w:p>
        </w:tc>
        <w:tc>
          <w:tcPr>
            <w:tcW w:w="576" w:type="dxa"/>
            <w:vAlign w:val="center"/>
          </w:tcPr>
          <w:p w14:paraId="3556B7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132F74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1179CD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002F2F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69D81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DBA79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783" w:type="dxa"/>
            <w:vAlign w:val="center"/>
          </w:tcPr>
          <w:p w14:paraId="6325F720">
            <w:pPr>
              <w:widowControl/>
              <w:wordWrap/>
              <w:adjustRightInd/>
              <w:snapToGrid/>
              <w:spacing w:line="240" w:lineRule="exact"/>
              <w:jc w:val="center"/>
              <w:rPr>
                <w:rFonts w:hint="eastAsia" w:ascii="宋体" w:hAnsi="宋体" w:eastAsia="宋体" w:cs="宋体"/>
                <w:kern w:val="0"/>
                <w:sz w:val="21"/>
                <w:szCs w:val="21"/>
                <w:highlight w:val="none"/>
              </w:rPr>
            </w:pPr>
          </w:p>
        </w:tc>
      </w:tr>
      <w:tr w14:paraId="5F45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4AAF2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58</w:t>
            </w:r>
          </w:p>
        </w:tc>
        <w:tc>
          <w:tcPr>
            <w:tcW w:w="905" w:type="dxa"/>
            <w:vAlign w:val="center"/>
          </w:tcPr>
          <w:p w14:paraId="38D0E5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516FF4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茶水柜</w:t>
            </w:r>
          </w:p>
        </w:tc>
        <w:tc>
          <w:tcPr>
            <w:tcW w:w="1011" w:type="dxa"/>
            <w:vAlign w:val="center"/>
          </w:tcPr>
          <w:p w14:paraId="3F3E12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1200*850*600</w:t>
            </w:r>
          </w:p>
        </w:tc>
        <w:tc>
          <w:tcPr>
            <w:tcW w:w="576" w:type="dxa"/>
            <w:vAlign w:val="center"/>
          </w:tcPr>
          <w:p w14:paraId="4934A6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379229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7CECB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15EC3B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9160D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B6372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1472EA36">
            <w:pPr>
              <w:widowControl/>
              <w:wordWrap/>
              <w:adjustRightInd/>
              <w:snapToGrid/>
              <w:spacing w:line="240" w:lineRule="exact"/>
              <w:jc w:val="center"/>
              <w:rPr>
                <w:rFonts w:hint="eastAsia" w:ascii="宋体" w:hAnsi="宋体" w:eastAsia="宋体" w:cs="宋体"/>
                <w:kern w:val="0"/>
                <w:sz w:val="21"/>
                <w:szCs w:val="21"/>
                <w:highlight w:val="none"/>
              </w:rPr>
            </w:pPr>
          </w:p>
        </w:tc>
      </w:tr>
      <w:tr w14:paraId="3A46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58DA6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59</w:t>
            </w:r>
          </w:p>
        </w:tc>
        <w:tc>
          <w:tcPr>
            <w:tcW w:w="905" w:type="dxa"/>
            <w:vAlign w:val="center"/>
          </w:tcPr>
          <w:p w14:paraId="55267B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00E20A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699330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1DF0E2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08A45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5A1EEE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349017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3795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2D434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7D668935">
            <w:pPr>
              <w:widowControl/>
              <w:wordWrap/>
              <w:adjustRightInd/>
              <w:snapToGrid/>
              <w:spacing w:line="240" w:lineRule="exact"/>
              <w:jc w:val="center"/>
              <w:rPr>
                <w:rFonts w:hint="eastAsia" w:ascii="宋体" w:hAnsi="宋体" w:eastAsia="宋体" w:cs="宋体"/>
                <w:kern w:val="0"/>
                <w:sz w:val="21"/>
                <w:szCs w:val="21"/>
                <w:highlight w:val="none"/>
              </w:rPr>
            </w:pPr>
          </w:p>
        </w:tc>
      </w:tr>
      <w:tr w14:paraId="0E85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56462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905" w:type="dxa"/>
            <w:vAlign w:val="center"/>
          </w:tcPr>
          <w:p w14:paraId="2A47DB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15057B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餐车</w:t>
            </w:r>
          </w:p>
        </w:tc>
        <w:tc>
          <w:tcPr>
            <w:tcW w:w="1011" w:type="dxa"/>
            <w:vAlign w:val="center"/>
          </w:tcPr>
          <w:p w14:paraId="7BC669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690*380*860</w:t>
            </w:r>
          </w:p>
        </w:tc>
        <w:tc>
          <w:tcPr>
            <w:tcW w:w="576" w:type="dxa"/>
            <w:vAlign w:val="center"/>
          </w:tcPr>
          <w:p w14:paraId="23C964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284CEC3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4AD187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1AE0E2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9E999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E0A45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6404AC3F">
            <w:pPr>
              <w:widowControl/>
              <w:wordWrap/>
              <w:adjustRightInd/>
              <w:snapToGrid/>
              <w:spacing w:line="240" w:lineRule="exact"/>
              <w:jc w:val="center"/>
              <w:rPr>
                <w:rFonts w:hint="eastAsia" w:ascii="宋体" w:hAnsi="宋体" w:eastAsia="宋体" w:cs="宋体"/>
                <w:kern w:val="0"/>
                <w:sz w:val="21"/>
                <w:szCs w:val="21"/>
                <w:highlight w:val="none"/>
              </w:rPr>
            </w:pPr>
          </w:p>
        </w:tc>
      </w:tr>
      <w:tr w14:paraId="520F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7CDE9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61</w:t>
            </w:r>
          </w:p>
        </w:tc>
        <w:tc>
          <w:tcPr>
            <w:tcW w:w="905" w:type="dxa"/>
            <w:vAlign w:val="center"/>
          </w:tcPr>
          <w:p w14:paraId="4EAA9A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45A6A1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储物架</w:t>
            </w:r>
          </w:p>
        </w:tc>
        <w:tc>
          <w:tcPr>
            <w:tcW w:w="1011" w:type="dxa"/>
            <w:vAlign w:val="center"/>
          </w:tcPr>
          <w:p w14:paraId="5D427E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800*300*1500</w:t>
            </w:r>
          </w:p>
        </w:tc>
        <w:tc>
          <w:tcPr>
            <w:tcW w:w="576" w:type="dxa"/>
            <w:vAlign w:val="center"/>
          </w:tcPr>
          <w:p w14:paraId="6BB887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49D9F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3D512C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5C71D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B37C2D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D0CD4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CAFA075">
            <w:pPr>
              <w:widowControl/>
              <w:wordWrap/>
              <w:adjustRightInd/>
              <w:snapToGrid/>
              <w:spacing w:line="240" w:lineRule="exact"/>
              <w:jc w:val="center"/>
              <w:rPr>
                <w:rFonts w:hint="eastAsia" w:ascii="宋体" w:hAnsi="宋体" w:eastAsia="宋体" w:cs="宋体"/>
                <w:kern w:val="0"/>
                <w:sz w:val="21"/>
                <w:szCs w:val="21"/>
                <w:highlight w:val="none"/>
              </w:rPr>
            </w:pPr>
          </w:p>
        </w:tc>
      </w:tr>
      <w:tr w14:paraId="6611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68E6E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62</w:t>
            </w:r>
          </w:p>
        </w:tc>
        <w:tc>
          <w:tcPr>
            <w:tcW w:w="905" w:type="dxa"/>
            <w:vAlign w:val="center"/>
          </w:tcPr>
          <w:p w14:paraId="41E0A5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0B2A62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高脚凳</w:t>
            </w:r>
          </w:p>
        </w:tc>
        <w:tc>
          <w:tcPr>
            <w:tcW w:w="1011" w:type="dxa"/>
            <w:vAlign w:val="center"/>
          </w:tcPr>
          <w:p w14:paraId="77C235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400*500</w:t>
            </w:r>
          </w:p>
        </w:tc>
        <w:tc>
          <w:tcPr>
            <w:tcW w:w="576" w:type="dxa"/>
            <w:vAlign w:val="center"/>
          </w:tcPr>
          <w:p w14:paraId="76646B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6A13F7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22F5A0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9B407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576CE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13CCE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D5B2356">
            <w:pPr>
              <w:widowControl/>
              <w:wordWrap/>
              <w:adjustRightInd/>
              <w:snapToGrid/>
              <w:spacing w:line="240" w:lineRule="exact"/>
              <w:jc w:val="center"/>
              <w:rPr>
                <w:rFonts w:hint="eastAsia" w:ascii="宋体" w:hAnsi="宋体" w:eastAsia="宋体" w:cs="宋体"/>
                <w:kern w:val="0"/>
                <w:sz w:val="21"/>
                <w:szCs w:val="21"/>
                <w:highlight w:val="none"/>
              </w:rPr>
            </w:pPr>
          </w:p>
        </w:tc>
      </w:tr>
      <w:tr w14:paraId="13FD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7FC15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63</w:t>
            </w:r>
          </w:p>
        </w:tc>
        <w:tc>
          <w:tcPr>
            <w:tcW w:w="905" w:type="dxa"/>
            <w:vAlign w:val="center"/>
          </w:tcPr>
          <w:p w14:paraId="56DF833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256D96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铁凳</w:t>
            </w:r>
          </w:p>
        </w:tc>
        <w:tc>
          <w:tcPr>
            <w:tcW w:w="1011" w:type="dxa"/>
            <w:vAlign w:val="center"/>
          </w:tcPr>
          <w:p w14:paraId="5CC6D6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320*220*420</w:t>
            </w:r>
          </w:p>
        </w:tc>
        <w:tc>
          <w:tcPr>
            <w:tcW w:w="576" w:type="dxa"/>
            <w:vAlign w:val="center"/>
          </w:tcPr>
          <w:p w14:paraId="7473E1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6A3D28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5CDF6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6641A5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484BE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62FC7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340C318D">
            <w:pPr>
              <w:widowControl/>
              <w:wordWrap/>
              <w:adjustRightInd/>
              <w:snapToGrid/>
              <w:spacing w:line="240" w:lineRule="exact"/>
              <w:jc w:val="center"/>
              <w:rPr>
                <w:rFonts w:hint="eastAsia" w:ascii="宋体" w:hAnsi="宋体" w:eastAsia="宋体" w:cs="宋体"/>
                <w:kern w:val="0"/>
                <w:sz w:val="21"/>
                <w:szCs w:val="21"/>
                <w:highlight w:val="none"/>
              </w:rPr>
            </w:pPr>
          </w:p>
        </w:tc>
      </w:tr>
      <w:tr w14:paraId="62C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E4E89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64</w:t>
            </w:r>
          </w:p>
        </w:tc>
        <w:tc>
          <w:tcPr>
            <w:tcW w:w="905" w:type="dxa"/>
            <w:vAlign w:val="center"/>
          </w:tcPr>
          <w:p w14:paraId="733956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2D0756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圆桌（小）</w:t>
            </w:r>
          </w:p>
        </w:tc>
        <w:tc>
          <w:tcPr>
            <w:tcW w:w="1011" w:type="dxa"/>
            <w:vAlign w:val="center"/>
          </w:tcPr>
          <w:p w14:paraId="216C73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600*630</w:t>
            </w:r>
          </w:p>
        </w:tc>
        <w:tc>
          <w:tcPr>
            <w:tcW w:w="576" w:type="dxa"/>
            <w:vAlign w:val="center"/>
          </w:tcPr>
          <w:p w14:paraId="078CD1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44EDE0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0E588A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134CB3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62CD7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5FAE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44D50D2B">
            <w:pPr>
              <w:widowControl/>
              <w:wordWrap/>
              <w:adjustRightInd/>
              <w:snapToGrid/>
              <w:spacing w:line="240" w:lineRule="exact"/>
              <w:jc w:val="center"/>
              <w:rPr>
                <w:rFonts w:hint="eastAsia" w:ascii="宋体" w:hAnsi="宋体" w:eastAsia="宋体" w:cs="宋体"/>
                <w:kern w:val="0"/>
                <w:sz w:val="21"/>
                <w:szCs w:val="21"/>
                <w:highlight w:val="none"/>
              </w:rPr>
            </w:pPr>
          </w:p>
        </w:tc>
      </w:tr>
      <w:tr w14:paraId="645A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4DF4E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65</w:t>
            </w:r>
          </w:p>
        </w:tc>
        <w:tc>
          <w:tcPr>
            <w:tcW w:w="905" w:type="dxa"/>
            <w:vAlign w:val="center"/>
          </w:tcPr>
          <w:p w14:paraId="1DE135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094BA3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靠背椅</w:t>
            </w:r>
          </w:p>
        </w:tc>
        <w:tc>
          <w:tcPr>
            <w:tcW w:w="1011" w:type="dxa"/>
            <w:vAlign w:val="center"/>
          </w:tcPr>
          <w:p w14:paraId="341496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970*1930*300</w:t>
            </w:r>
          </w:p>
        </w:tc>
        <w:tc>
          <w:tcPr>
            <w:tcW w:w="576" w:type="dxa"/>
            <w:vAlign w:val="center"/>
          </w:tcPr>
          <w:p w14:paraId="3160F2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5D7571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7D147C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510159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4289F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C9649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7844326D">
            <w:pPr>
              <w:widowControl/>
              <w:wordWrap/>
              <w:adjustRightInd/>
              <w:snapToGrid/>
              <w:spacing w:line="240" w:lineRule="exact"/>
              <w:jc w:val="center"/>
              <w:rPr>
                <w:rFonts w:hint="eastAsia" w:ascii="宋体" w:hAnsi="宋体" w:eastAsia="宋体" w:cs="宋体"/>
                <w:kern w:val="0"/>
                <w:sz w:val="21"/>
                <w:szCs w:val="21"/>
                <w:highlight w:val="none"/>
              </w:rPr>
            </w:pPr>
          </w:p>
        </w:tc>
      </w:tr>
      <w:tr w14:paraId="5599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70C0E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66</w:t>
            </w:r>
          </w:p>
        </w:tc>
        <w:tc>
          <w:tcPr>
            <w:tcW w:w="905" w:type="dxa"/>
            <w:vAlign w:val="center"/>
          </w:tcPr>
          <w:p w14:paraId="7BD2F6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26C58B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行李箱</w:t>
            </w:r>
          </w:p>
        </w:tc>
        <w:tc>
          <w:tcPr>
            <w:tcW w:w="1011" w:type="dxa"/>
            <w:vAlign w:val="center"/>
          </w:tcPr>
          <w:p w14:paraId="7694BB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775*510*265</w:t>
            </w:r>
          </w:p>
        </w:tc>
        <w:tc>
          <w:tcPr>
            <w:tcW w:w="576" w:type="dxa"/>
            <w:vAlign w:val="center"/>
          </w:tcPr>
          <w:p w14:paraId="17FF0A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w:t>
            </w:r>
          </w:p>
        </w:tc>
        <w:tc>
          <w:tcPr>
            <w:tcW w:w="908" w:type="dxa"/>
            <w:vAlign w:val="center"/>
          </w:tcPr>
          <w:p w14:paraId="704197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1AE3F8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6C6B0B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9FF4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79917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6E8B8FDC">
            <w:pPr>
              <w:widowControl/>
              <w:wordWrap/>
              <w:adjustRightInd/>
              <w:snapToGrid/>
              <w:spacing w:line="240" w:lineRule="exact"/>
              <w:jc w:val="center"/>
              <w:rPr>
                <w:rFonts w:hint="eastAsia" w:ascii="宋体" w:hAnsi="宋体" w:eastAsia="宋体" w:cs="宋体"/>
                <w:kern w:val="0"/>
                <w:sz w:val="21"/>
                <w:szCs w:val="21"/>
                <w:highlight w:val="none"/>
              </w:rPr>
            </w:pPr>
          </w:p>
        </w:tc>
      </w:tr>
      <w:tr w14:paraId="51A3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3BE96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67</w:t>
            </w:r>
          </w:p>
        </w:tc>
        <w:tc>
          <w:tcPr>
            <w:tcW w:w="905" w:type="dxa"/>
            <w:vAlign w:val="center"/>
          </w:tcPr>
          <w:p w14:paraId="1EECDA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4" w:name="OLE_LINK7"/>
            <w:r>
              <w:rPr>
                <w:rFonts w:hint="eastAsia" w:ascii="宋体" w:hAnsi="宋体" w:eastAsia="宋体" w:cs="宋体"/>
                <w:i w:val="0"/>
                <w:color w:val="000000"/>
                <w:kern w:val="0"/>
                <w:sz w:val="21"/>
                <w:szCs w:val="21"/>
                <w:highlight w:val="none"/>
                <w:u w:val="none"/>
                <w:lang w:val="en-US" w:eastAsia="zh-CN" w:bidi="ar-SA"/>
              </w:rPr>
              <w:t>西餐实训室</w:t>
            </w:r>
            <w:bookmarkEnd w:id="64"/>
          </w:p>
        </w:tc>
        <w:tc>
          <w:tcPr>
            <w:tcW w:w="977" w:type="dxa"/>
            <w:vAlign w:val="center"/>
          </w:tcPr>
          <w:p w14:paraId="6CBD12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洗衣机</w:t>
            </w:r>
          </w:p>
        </w:tc>
        <w:tc>
          <w:tcPr>
            <w:tcW w:w="1011" w:type="dxa"/>
            <w:vAlign w:val="center"/>
          </w:tcPr>
          <w:p w14:paraId="62F070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5" w:name="OLE_LINK8"/>
            <w:r>
              <w:rPr>
                <w:rFonts w:hint="eastAsia" w:ascii="宋体" w:hAnsi="宋体" w:eastAsia="宋体" w:cs="宋体"/>
                <w:i w:val="0"/>
                <w:color w:val="000000"/>
                <w:kern w:val="0"/>
                <w:sz w:val="21"/>
                <w:szCs w:val="21"/>
                <w:highlight w:val="none"/>
                <w:u w:val="none"/>
                <w:lang w:val="en-US" w:eastAsia="zh-CN" w:bidi="ar-SA"/>
              </w:rPr>
              <w:t>596*580*940</w:t>
            </w:r>
            <w:bookmarkEnd w:id="65"/>
          </w:p>
        </w:tc>
        <w:tc>
          <w:tcPr>
            <w:tcW w:w="576" w:type="dxa"/>
            <w:vAlign w:val="center"/>
          </w:tcPr>
          <w:p w14:paraId="3F343C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2419E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6" w:name="OLE_LINK9"/>
            <w:r>
              <w:rPr>
                <w:rFonts w:hint="eastAsia" w:ascii="宋体" w:hAnsi="宋体" w:eastAsia="宋体" w:cs="宋体"/>
                <w:i w:val="0"/>
                <w:color w:val="000000"/>
                <w:kern w:val="0"/>
                <w:sz w:val="21"/>
                <w:szCs w:val="21"/>
                <w:highlight w:val="none"/>
                <w:u w:val="none"/>
                <w:lang w:val="en-US" w:eastAsia="zh-CN" w:bidi="ar-SA"/>
              </w:rPr>
              <w:t>5-403</w:t>
            </w:r>
            <w:bookmarkEnd w:id="66"/>
          </w:p>
        </w:tc>
        <w:tc>
          <w:tcPr>
            <w:tcW w:w="1362" w:type="dxa"/>
            <w:vAlign w:val="center"/>
          </w:tcPr>
          <w:p w14:paraId="46819A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7" w:name="OLE_LINK10"/>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bookmarkEnd w:id="67"/>
          </w:p>
        </w:tc>
        <w:tc>
          <w:tcPr>
            <w:tcW w:w="716" w:type="dxa"/>
            <w:vAlign w:val="center"/>
          </w:tcPr>
          <w:p w14:paraId="3E9D41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B24EB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61172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783" w:type="dxa"/>
            <w:vAlign w:val="center"/>
          </w:tcPr>
          <w:p w14:paraId="63FB62A2">
            <w:pPr>
              <w:widowControl/>
              <w:wordWrap/>
              <w:adjustRightInd/>
              <w:snapToGrid/>
              <w:spacing w:line="240" w:lineRule="exact"/>
              <w:jc w:val="center"/>
              <w:rPr>
                <w:rFonts w:hint="eastAsia" w:ascii="宋体" w:hAnsi="宋体" w:eastAsia="宋体" w:cs="宋体"/>
                <w:kern w:val="0"/>
                <w:sz w:val="21"/>
                <w:szCs w:val="21"/>
                <w:highlight w:val="none"/>
              </w:rPr>
            </w:pPr>
          </w:p>
        </w:tc>
      </w:tr>
      <w:tr w14:paraId="7AAC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F0D081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68</w:t>
            </w:r>
          </w:p>
        </w:tc>
        <w:tc>
          <w:tcPr>
            <w:tcW w:w="905" w:type="dxa"/>
            <w:vAlign w:val="center"/>
          </w:tcPr>
          <w:p w14:paraId="08BF6F6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西餐实训室</w:t>
            </w:r>
          </w:p>
        </w:tc>
        <w:tc>
          <w:tcPr>
            <w:tcW w:w="977" w:type="dxa"/>
            <w:vAlign w:val="center"/>
          </w:tcPr>
          <w:p w14:paraId="0DBF3EA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饮水机</w:t>
            </w:r>
          </w:p>
        </w:tc>
        <w:tc>
          <w:tcPr>
            <w:tcW w:w="1011" w:type="dxa"/>
            <w:vAlign w:val="center"/>
          </w:tcPr>
          <w:p w14:paraId="7DB4A37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596*580*940</w:t>
            </w:r>
          </w:p>
        </w:tc>
        <w:tc>
          <w:tcPr>
            <w:tcW w:w="576" w:type="dxa"/>
            <w:vAlign w:val="center"/>
          </w:tcPr>
          <w:p w14:paraId="60E742B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22F56A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5-403</w:t>
            </w:r>
          </w:p>
        </w:tc>
        <w:tc>
          <w:tcPr>
            <w:tcW w:w="1362" w:type="dxa"/>
            <w:vAlign w:val="center"/>
          </w:tcPr>
          <w:p w14:paraId="3CE36E1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7号楼三层中餐工作室、西餐工作室、前厅工作室、调酒工作室</w:t>
            </w:r>
          </w:p>
        </w:tc>
        <w:tc>
          <w:tcPr>
            <w:tcW w:w="716" w:type="dxa"/>
            <w:vAlign w:val="center"/>
          </w:tcPr>
          <w:p w14:paraId="46EE305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0C755F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49F3F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3A8490F5">
            <w:pPr>
              <w:widowControl/>
              <w:wordWrap/>
              <w:adjustRightInd/>
              <w:snapToGrid/>
              <w:spacing w:line="240" w:lineRule="exact"/>
              <w:jc w:val="center"/>
              <w:rPr>
                <w:rFonts w:hint="eastAsia" w:ascii="宋体" w:hAnsi="宋体" w:eastAsia="宋体" w:cs="宋体"/>
                <w:kern w:val="0"/>
                <w:sz w:val="21"/>
                <w:szCs w:val="21"/>
                <w:highlight w:val="none"/>
              </w:rPr>
            </w:pPr>
          </w:p>
        </w:tc>
      </w:tr>
      <w:tr w14:paraId="3384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2215BF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69</w:t>
            </w:r>
          </w:p>
        </w:tc>
        <w:tc>
          <w:tcPr>
            <w:tcW w:w="905" w:type="dxa"/>
            <w:vAlign w:val="center"/>
          </w:tcPr>
          <w:p w14:paraId="77F205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4031D1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沙发</w:t>
            </w:r>
          </w:p>
        </w:tc>
        <w:tc>
          <w:tcPr>
            <w:tcW w:w="1011" w:type="dxa"/>
            <w:vAlign w:val="center"/>
          </w:tcPr>
          <w:p w14:paraId="6C7A15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2230*950*900</w:t>
            </w:r>
          </w:p>
        </w:tc>
        <w:tc>
          <w:tcPr>
            <w:tcW w:w="576" w:type="dxa"/>
            <w:vAlign w:val="center"/>
          </w:tcPr>
          <w:p w14:paraId="372593F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5C69DD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0FC95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6658CE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C9948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B502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20F98F90">
            <w:pPr>
              <w:widowControl/>
              <w:wordWrap/>
              <w:adjustRightInd/>
              <w:snapToGrid/>
              <w:spacing w:line="240" w:lineRule="exact"/>
              <w:jc w:val="center"/>
              <w:rPr>
                <w:rFonts w:hint="eastAsia" w:ascii="宋体" w:hAnsi="宋体" w:eastAsia="宋体" w:cs="宋体"/>
                <w:kern w:val="0"/>
                <w:sz w:val="21"/>
                <w:szCs w:val="21"/>
                <w:highlight w:val="none"/>
              </w:rPr>
            </w:pPr>
          </w:p>
        </w:tc>
      </w:tr>
      <w:tr w14:paraId="1AE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9BEB52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70</w:t>
            </w:r>
          </w:p>
        </w:tc>
        <w:tc>
          <w:tcPr>
            <w:tcW w:w="905" w:type="dxa"/>
            <w:vAlign w:val="center"/>
          </w:tcPr>
          <w:p w14:paraId="1B2000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1AA315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地毯</w:t>
            </w:r>
          </w:p>
        </w:tc>
        <w:tc>
          <w:tcPr>
            <w:tcW w:w="1011" w:type="dxa"/>
            <w:vAlign w:val="center"/>
          </w:tcPr>
          <w:p w14:paraId="3BE5FB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3000*4200</w:t>
            </w:r>
          </w:p>
        </w:tc>
        <w:tc>
          <w:tcPr>
            <w:tcW w:w="576" w:type="dxa"/>
            <w:vAlign w:val="center"/>
          </w:tcPr>
          <w:p w14:paraId="51547E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1A5F5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03B8E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27D22C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8B10E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C5DDA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56C9DC88">
            <w:pPr>
              <w:widowControl/>
              <w:wordWrap/>
              <w:adjustRightInd/>
              <w:snapToGrid/>
              <w:spacing w:line="240" w:lineRule="exact"/>
              <w:jc w:val="center"/>
              <w:rPr>
                <w:rFonts w:hint="eastAsia" w:ascii="宋体" w:hAnsi="宋体" w:eastAsia="宋体" w:cs="宋体"/>
                <w:kern w:val="0"/>
                <w:sz w:val="21"/>
                <w:szCs w:val="21"/>
                <w:highlight w:val="none"/>
              </w:rPr>
            </w:pPr>
          </w:p>
        </w:tc>
      </w:tr>
      <w:tr w14:paraId="3D65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563476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71</w:t>
            </w:r>
          </w:p>
        </w:tc>
        <w:tc>
          <w:tcPr>
            <w:tcW w:w="905" w:type="dxa"/>
            <w:vAlign w:val="center"/>
          </w:tcPr>
          <w:p w14:paraId="4825E33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0875C3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茶几</w:t>
            </w:r>
          </w:p>
        </w:tc>
        <w:tc>
          <w:tcPr>
            <w:tcW w:w="1011" w:type="dxa"/>
            <w:vAlign w:val="center"/>
          </w:tcPr>
          <w:p w14:paraId="5B3B38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1300*680*460</w:t>
            </w:r>
          </w:p>
        </w:tc>
        <w:tc>
          <w:tcPr>
            <w:tcW w:w="576" w:type="dxa"/>
            <w:vAlign w:val="center"/>
          </w:tcPr>
          <w:p w14:paraId="2710B2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06F93D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4F5013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29E106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90DC1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0372B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6678F491">
            <w:pPr>
              <w:widowControl/>
              <w:wordWrap/>
              <w:adjustRightInd/>
              <w:snapToGrid/>
              <w:spacing w:line="240" w:lineRule="exact"/>
              <w:jc w:val="center"/>
              <w:rPr>
                <w:rFonts w:hint="eastAsia" w:ascii="宋体" w:hAnsi="宋体" w:eastAsia="宋体" w:cs="宋体"/>
                <w:kern w:val="0"/>
                <w:sz w:val="21"/>
                <w:szCs w:val="21"/>
                <w:highlight w:val="none"/>
              </w:rPr>
            </w:pPr>
          </w:p>
        </w:tc>
      </w:tr>
      <w:tr w14:paraId="389F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B42239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72</w:t>
            </w:r>
          </w:p>
        </w:tc>
        <w:tc>
          <w:tcPr>
            <w:tcW w:w="905" w:type="dxa"/>
            <w:vAlign w:val="center"/>
          </w:tcPr>
          <w:p w14:paraId="20BEB8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7C0016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柜子</w:t>
            </w:r>
          </w:p>
        </w:tc>
        <w:tc>
          <w:tcPr>
            <w:tcW w:w="1011" w:type="dxa"/>
            <w:vAlign w:val="center"/>
          </w:tcPr>
          <w:p w14:paraId="3E8917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2000*1500*750</w:t>
            </w:r>
          </w:p>
        </w:tc>
        <w:tc>
          <w:tcPr>
            <w:tcW w:w="576" w:type="dxa"/>
            <w:vAlign w:val="center"/>
          </w:tcPr>
          <w:p w14:paraId="6BC354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76672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72B4F6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25B31C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41B4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3BB3E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783" w:type="dxa"/>
            <w:vAlign w:val="center"/>
          </w:tcPr>
          <w:p w14:paraId="3F74A5C5">
            <w:pPr>
              <w:widowControl/>
              <w:wordWrap/>
              <w:adjustRightInd/>
              <w:snapToGrid/>
              <w:spacing w:line="240" w:lineRule="exact"/>
              <w:jc w:val="center"/>
              <w:rPr>
                <w:rFonts w:hint="eastAsia" w:ascii="宋体" w:hAnsi="宋体" w:eastAsia="宋体" w:cs="宋体"/>
                <w:kern w:val="0"/>
                <w:sz w:val="21"/>
                <w:szCs w:val="21"/>
                <w:highlight w:val="none"/>
              </w:rPr>
            </w:pPr>
          </w:p>
        </w:tc>
      </w:tr>
      <w:tr w14:paraId="6216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B98A07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73</w:t>
            </w:r>
          </w:p>
        </w:tc>
        <w:tc>
          <w:tcPr>
            <w:tcW w:w="905" w:type="dxa"/>
            <w:vAlign w:val="center"/>
          </w:tcPr>
          <w:p w14:paraId="4CACD3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4514BD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双人床</w:t>
            </w:r>
          </w:p>
        </w:tc>
        <w:tc>
          <w:tcPr>
            <w:tcW w:w="1011" w:type="dxa"/>
            <w:vAlign w:val="center"/>
          </w:tcPr>
          <w:p w14:paraId="478221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2000*1500*800</w:t>
            </w:r>
          </w:p>
        </w:tc>
        <w:tc>
          <w:tcPr>
            <w:tcW w:w="576" w:type="dxa"/>
            <w:vAlign w:val="center"/>
          </w:tcPr>
          <w:p w14:paraId="2F6052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33124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C9403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60D7D2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79145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A1C31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36FCD62D">
            <w:pPr>
              <w:widowControl/>
              <w:wordWrap/>
              <w:adjustRightInd/>
              <w:snapToGrid/>
              <w:spacing w:line="240" w:lineRule="exact"/>
              <w:jc w:val="center"/>
              <w:rPr>
                <w:rFonts w:hint="eastAsia" w:ascii="宋体" w:hAnsi="宋体" w:eastAsia="宋体" w:cs="宋体"/>
                <w:kern w:val="0"/>
                <w:sz w:val="21"/>
                <w:szCs w:val="21"/>
                <w:highlight w:val="none"/>
              </w:rPr>
            </w:pPr>
          </w:p>
        </w:tc>
      </w:tr>
      <w:tr w14:paraId="0601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624F6F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74</w:t>
            </w:r>
          </w:p>
        </w:tc>
        <w:tc>
          <w:tcPr>
            <w:tcW w:w="905" w:type="dxa"/>
            <w:vAlign w:val="center"/>
          </w:tcPr>
          <w:p w14:paraId="323110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590503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圆桌（小）</w:t>
            </w:r>
          </w:p>
        </w:tc>
        <w:tc>
          <w:tcPr>
            <w:tcW w:w="1011" w:type="dxa"/>
            <w:vAlign w:val="center"/>
          </w:tcPr>
          <w:p w14:paraId="2798DD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600*630</w:t>
            </w:r>
          </w:p>
        </w:tc>
        <w:tc>
          <w:tcPr>
            <w:tcW w:w="576" w:type="dxa"/>
            <w:vAlign w:val="center"/>
          </w:tcPr>
          <w:p w14:paraId="6DFE66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2E052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EE0E9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738E13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9835C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E096D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495B500A">
            <w:pPr>
              <w:widowControl/>
              <w:wordWrap/>
              <w:adjustRightInd/>
              <w:snapToGrid/>
              <w:spacing w:line="240" w:lineRule="exact"/>
              <w:jc w:val="center"/>
              <w:rPr>
                <w:rFonts w:hint="eastAsia" w:ascii="宋体" w:hAnsi="宋体" w:eastAsia="宋体" w:cs="宋体"/>
                <w:kern w:val="0"/>
                <w:sz w:val="21"/>
                <w:szCs w:val="21"/>
                <w:highlight w:val="none"/>
              </w:rPr>
            </w:pPr>
          </w:p>
        </w:tc>
      </w:tr>
      <w:tr w14:paraId="144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408C5B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75</w:t>
            </w:r>
          </w:p>
        </w:tc>
        <w:tc>
          <w:tcPr>
            <w:tcW w:w="905" w:type="dxa"/>
            <w:vAlign w:val="center"/>
          </w:tcPr>
          <w:p w14:paraId="120172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76B215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饮水机</w:t>
            </w:r>
          </w:p>
        </w:tc>
        <w:tc>
          <w:tcPr>
            <w:tcW w:w="1011" w:type="dxa"/>
            <w:vAlign w:val="center"/>
          </w:tcPr>
          <w:p w14:paraId="23999E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296*304*848</w:t>
            </w:r>
          </w:p>
        </w:tc>
        <w:tc>
          <w:tcPr>
            <w:tcW w:w="576" w:type="dxa"/>
            <w:vAlign w:val="center"/>
          </w:tcPr>
          <w:p w14:paraId="1B3A77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1943C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A7E2C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463306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1D775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69F63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6E98B9C2">
            <w:pPr>
              <w:widowControl/>
              <w:wordWrap/>
              <w:adjustRightInd/>
              <w:snapToGrid/>
              <w:spacing w:line="240" w:lineRule="exact"/>
              <w:jc w:val="center"/>
              <w:rPr>
                <w:rFonts w:hint="eastAsia" w:ascii="宋体" w:hAnsi="宋体" w:eastAsia="宋体" w:cs="宋体"/>
                <w:kern w:val="0"/>
                <w:sz w:val="21"/>
                <w:szCs w:val="21"/>
                <w:highlight w:val="none"/>
              </w:rPr>
            </w:pPr>
          </w:p>
        </w:tc>
      </w:tr>
      <w:tr w14:paraId="4C6A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8B2016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76</w:t>
            </w:r>
          </w:p>
        </w:tc>
        <w:tc>
          <w:tcPr>
            <w:tcW w:w="905" w:type="dxa"/>
            <w:vAlign w:val="center"/>
          </w:tcPr>
          <w:p w14:paraId="3CE2A33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78C1CC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电视</w:t>
            </w:r>
          </w:p>
        </w:tc>
        <w:tc>
          <w:tcPr>
            <w:tcW w:w="1011" w:type="dxa"/>
            <w:vAlign w:val="center"/>
          </w:tcPr>
          <w:p w14:paraId="4485CF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1095*706</w:t>
            </w:r>
          </w:p>
        </w:tc>
        <w:tc>
          <w:tcPr>
            <w:tcW w:w="576" w:type="dxa"/>
            <w:vAlign w:val="center"/>
          </w:tcPr>
          <w:p w14:paraId="0A4887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B0554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652E94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514D04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301C5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FA849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230EB60C">
            <w:pPr>
              <w:widowControl/>
              <w:wordWrap/>
              <w:adjustRightInd/>
              <w:snapToGrid/>
              <w:spacing w:line="240" w:lineRule="exact"/>
              <w:jc w:val="center"/>
              <w:rPr>
                <w:rFonts w:hint="eastAsia" w:ascii="宋体" w:hAnsi="宋体" w:eastAsia="宋体" w:cs="宋体"/>
                <w:kern w:val="0"/>
                <w:sz w:val="21"/>
                <w:szCs w:val="21"/>
                <w:highlight w:val="none"/>
              </w:rPr>
            </w:pPr>
          </w:p>
        </w:tc>
      </w:tr>
      <w:tr w14:paraId="76B5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B0759D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77</w:t>
            </w:r>
          </w:p>
        </w:tc>
        <w:tc>
          <w:tcPr>
            <w:tcW w:w="905" w:type="dxa"/>
            <w:vAlign w:val="center"/>
          </w:tcPr>
          <w:p w14:paraId="488824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1CF9DC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展示柜</w:t>
            </w:r>
          </w:p>
        </w:tc>
        <w:tc>
          <w:tcPr>
            <w:tcW w:w="1011" w:type="dxa"/>
            <w:vAlign w:val="center"/>
          </w:tcPr>
          <w:p w14:paraId="13A30C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1200*400*2000</w:t>
            </w:r>
          </w:p>
        </w:tc>
        <w:tc>
          <w:tcPr>
            <w:tcW w:w="576" w:type="dxa"/>
            <w:vAlign w:val="center"/>
          </w:tcPr>
          <w:p w14:paraId="6A7F9EF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908" w:type="dxa"/>
            <w:vAlign w:val="center"/>
          </w:tcPr>
          <w:p w14:paraId="5CD1D0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6C9EC3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50DD21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99953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B5E0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w:t>
            </w:r>
          </w:p>
        </w:tc>
        <w:tc>
          <w:tcPr>
            <w:tcW w:w="783" w:type="dxa"/>
            <w:vAlign w:val="center"/>
          </w:tcPr>
          <w:p w14:paraId="6AE16B19">
            <w:pPr>
              <w:widowControl/>
              <w:wordWrap/>
              <w:adjustRightInd/>
              <w:snapToGrid/>
              <w:spacing w:line="240" w:lineRule="exact"/>
              <w:jc w:val="center"/>
              <w:rPr>
                <w:rFonts w:hint="eastAsia" w:ascii="宋体" w:hAnsi="宋体" w:eastAsia="宋体" w:cs="宋体"/>
                <w:kern w:val="0"/>
                <w:sz w:val="21"/>
                <w:szCs w:val="21"/>
                <w:highlight w:val="none"/>
              </w:rPr>
            </w:pPr>
          </w:p>
        </w:tc>
      </w:tr>
      <w:tr w14:paraId="25CB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D1227C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78</w:t>
            </w:r>
          </w:p>
        </w:tc>
        <w:tc>
          <w:tcPr>
            <w:tcW w:w="905" w:type="dxa"/>
            <w:vAlign w:val="center"/>
          </w:tcPr>
          <w:p w14:paraId="293F43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1E652A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茶水柜</w:t>
            </w:r>
          </w:p>
        </w:tc>
        <w:tc>
          <w:tcPr>
            <w:tcW w:w="1011" w:type="dxa"/>
            <w:vAlign w:val="center"/>
          </w:tcPr>
          <w:p w14:paraId="7B2C23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1200*850*600</w:t>
            </w:r>
          </w:p>
        </w:tc>
        <w:tc>
          <w:tcPr>
            <w:tcW w:w="576" w:type="dxa"/>
            <w:vAlign w:val="center"/>
          </w:tcPr>
          <w:p w14:paraId="6399CE5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08" w:type="dxa"/>
            <w:vAlign w:val="center"/>
          </w:tcPr>
          <w:p w14:paraId="6B1971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330D7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2B0ABA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0A627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DFE0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0FB62592">
            <w:pPr>
              <w:widowControl/>
              <w:wordWrap/>
              <w:adjustRightInd/>
              <w:snapToGrid/>
              <w:spacing w:line="240" w:lineRule="exact"/>
              <w:jc w:val="center"/>
              <w:rPr>
                <w:rFonts w:hint="eastAsia" w:ascii="宋体" w:hAnsi="宋体" w:eastAsia="宋体" w:cs="宋体"/>
                <w:kern w:val="0"/>
                <w:sz w:val="21"/>
                <w:szCs w:val="21"/>
                <w:highlight w:val="none"/>
              </w:rPr>
            </w:pPr>
          </w:p>
        </w:tc>
      </w:tr>
      <w:tr w14:paraId="1792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FAE10F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79</w:t>
            </w:r>
          </w:p>
        </w:tc>
        <w:tc>
          <w:tcPr>
            <w:tcW w:w="905" w:type="dxa"/>
            <w:vAlign w:val="center"/>
          </w:tcPr>
          <w:p w14:paraId="223EC8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47E839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办公桌</w:t>
            </w:r>
          </w:p>
        </w:tc>
        <w:tc>
          <w:tcPr>
            <w:tcW w:w="1011" w:type="dxa"/>
            <w:vAlign w:val="center"/>
          </w:tcPr>
          <w:p w14:paraId="128AF7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352E12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21509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597F7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299540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5F765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B2C91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3318236A">
            <w:pPr>
              <w:widowControl/>
              <w:wordWrap/>
              <w:adjustRightInd/>
              <w:snapToGrid/>
              <w:spacing w:line="240" w:lineRule="exact"/>
              <w:jc w:val="center"/>
              <w:rPr>
                <w:rFonts w:hint="eastAsia" w:ascii="宋体" w:hAnsi="宋体" w:eastAsia="宋体" w:cs="宋体"/>
                <w:kern w:val="0"/>
                <w:sz w:val="21"/>
                <w:szCs w:val="21"/>
                <w:highlight w:val="none"/>
              </w:rPr>
            </w:pPr>
          </w:p>
        </w:tc>
      </w:tr>
      <w:tr w14:paraId="053C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463059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80</w:t>
            </w:r>
          </w:p>
        </w:tc>
        <w:tc>
          <w:tcPr>
            <w:tcW w:w="905" w:type="dxa"/>
            <w:vAlign w:val="center"/>
          </w:tcPr>
          <w:p w14:paraId="53B14E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727725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热水器</w:t>
            </w:r>
          </w:p>
        </w:tc>
        <w:tc>
          <w:tcPr>
            <w:tcW w:w="1011" w:type="dxa"/>
            <w:vAlign w:val="center"/>
          </w:tcPr>
          <w:p w14:paraId="4458E2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765*430*440</w:t>
            </w:r>
          </w:p>
        </w:tc>
        <w:tc>
          <w:tcPr>
            <w:tcW w:w="576" w:type="dxa"/>
            <w:vAlign w:val="center"/>
          </w:tcPr>
          <w:p w14:paraId="2AA112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A10E3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595060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388FFB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38596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57772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0D46FC33">
            <w:pPr>
              <w:widowControl/>
              <w:wordWrap/>
              <w:adjustRightInd/>
              <w:snapToGrid/>
              <w:spacing w:line="240" w:lineRule="exact"/>
              <w:jc w:val="center"/>
              <w:rPr>
                <w:rFonts w:hint="eastAsia" w:ascii="宋体" w:hAnsi="宋体" w:eastAsia="宋体" w:cs="宋体"/>
                <w:kern w:val="0"/>
                <w:sz w:val="21"/>
                <w:szCs w:val="21"/>
                <w:highlight w:val="none"/>
              </w:rPr>
            </w:pPr>
          </w:p>
        </w:tc>
      </w:tr>
      <w:tr w14:paraId="052B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D4AE17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81</w:t>
            </w:r>
          </w:p>
        </w:tc>
        <w:tc>
          <w:tcPr>
            <w:tcW w:w="905" w:type="dxa"/>
            <w:vAlign w:val="center"/>
          </w:tcPr>
          <w:p w14:paraId="4E661A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0BE604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客房服务车</w:t>
            </w:r>
          </w:p>
        </w:tc>
        <w:tc>
          <w:tcPr>
            <w:tcW w:w="1011" w:type="dxa"/>
            <w:vAlign w:val="center"/>
          </w:tcPr>
          <w:p w14:paraId="38DF51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1430*540*1200</w:t>
            </w:r>
          </w:p>
        </w:tc>
        <w:tc>
          <w:tcPr>
            <w:tcW w:w="576" w:type="dxa"/>
            <w:vAlign w:val="center"/>
          </w:tcPr>
          <w:p w14:paraId="27322F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990ED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53BBBC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30C34C4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A20D4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1DDFA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1E0B9651">
            <w:pPr>
              <w:widowControl/>
              <w:wordWrap/>
              <w:adjustRightInd/>
              <w:snapToGrid/>
              <w:spacing w:line="240" w:lineRule="exact"/>
              <w:jc w:val="center"/>
              <w:rPr>
                <w:rFonts w:hint="eastAsia" w:ascii="宋体" w:hAnsi="宋体" w:eastAsia="宋体" w:cs="宋体"/>
                <w:kern w:val="0"/>
                <w:sz w:val="21"/>
                <w:szCs w:val="21"/>
                <w:highlight w:val="none"/>
              </w:rPr>
            </w:pPr>
          </w:p>
        </w:tc>
      </w:tr>
      <w:tr w14:paraId="1C28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179AA8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82</w:t>
            </w:r>
          </w:p>
        </w:tc>
        <w:tc>
          <w:tcPr>
            <w:tcW w:w="905" w:type="dxa"/>
            <w:vAlign w:val="center"/>
          </w:tcPr>
          <w:p w14:paraId="79C37C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06FA64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展示架</w:t>
            </w:r>
          </w:p>
        </w:tc>
        <w:tc>
          <w:tcPr>
            <w:tcW w:w="1011" w:type="dxa"/>
            <w:vAlign w:val="center"/>
          </w:tcPr>
          <w:p w14:paraId="3948FF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8" w:name="OLE_LINK11"/>
            <w:r>
              <w:rPr>
                <w:rFonts w:hint="eastAsia" w:ascii="宋体" w:hAnsi="宋体" w:eastAsia="宋体" w:cs="宋体"/>
                <w:i w:val="0"/>
                <w:color w:val="000000"/>
                <w:kern w:val="0"/>
                <w:sz w:val="21"/>
                <w:szCs w:val="21"/>
                <w:highlight w:val="none"/>
                <w:u w:val="none"/>
                <w:lang w:val="en-US" w:eastAsia="zh-CN" w:bidi="ar-SA"/>
              </w:rPr>
              <w:t>970*1930*300</w:t>
            </w:r>
            <w:bookmarkEnd w:id="68"/>
          </w:p>
        </w:tc>
        <w:tc>
          <w:tcPr>
            <w:tcW w:w="576" w:type="dxa"/>
            <w:vAlign w:val="center"/>
          </w:tcPr>
          <w:p w14:paraId="4D9921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4911AA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0EB95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450D28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0502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B32A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701BC583">
            <w:pPr>
              <w:widowControl/>
              <w:wordWrap/>
              <w:adjustRightInd/>
              <w:snapToGrid/>
              <w:spacing w:line="240" w:lineRule="exact"/>
              <w:jc w:val="center"/>
              <w:rPr>
                <w:rFonts w:hint="eastAsia" w:ascii="宋体" w:hAnsi="宋体" w:eastAsia="宋体" w:cs="宋体"/>
                <w:kern w:val="0"/>
                <w:sz w:val="21"/>
                <w:szCs w:val="21"/>
                <w:highlight w:val="none"/>
              </w:rPr>
            </w:pPr>
          </w:p>
        </w:tc>
      </w:tr>
      <w:tr w14:paraId="656A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F25573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83</w:t>
            </w:r>
          </w:p>
        </w:tc>
        <w:tc>
          <w:tcPr>
            <w:tcW w:w="905" w:type="dxa"/>
            <w:vAlign w:val="center"/>
          </w:tcPr>
          <w:p w14:paraId="0B36AC3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1D904A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台灯</w:t>
            </w:r>
          </w:p>
        </w:tc>
        <w:tc>
          <w:tcPr>
            <w:tcW w:w="1011" w:type="dxa"/>
            <w:vAlign w:val="center"/>
          </w:tcPr>
          <w:p w14:paraId="3423B0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200*300*200</w:t>
            </w:r>
          </w:p>
        </w:tc>
        <w:tc>
          <w:tcPr>
            <w:tcW w:w="576" w:type="dxa"/>
            <w:vAlign w:val="center"/>
          </w:tcPr>
          <w:p w14:paraId="2831D8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B8AA8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69" w:name="OLE_LINK12"/>
            <w:r>
              <w:rPr>
                <w:rFonts w:hint="eastAsia" w:ascii="宋体" w:hAnsi="宋体" w:eastAsia="宋体" w:cs="宋体"/>
                <w:i w:val="0"/>
                <w:color w:val="000000"/>
                <w:kern w:val="0"/>
                <w:sz w:val="21"/>
                <w:szCs w:val="21"/>
                <w:highlight w:val="none"/>
                <w:u w:val="none"/>
                <w:lang w:val="en-US" w:eastAsia="zh-CN" w:bidi="ar-SA"/>
              </w:rPr>
              <w:t>5-404</w:t>
            </w:r>
            <w:bookmarkEnd w:id="69"/>
          </w:p>
        </w:tc>
        <w:tc>
          <w:tcPr>
            <w:tcW w:w="1362" w:type="dxa"/>
            <w:vAlign w:val="center"/>
          </w:tcPr>
          <w:p w14:paraId="24E4FE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70" w:name="OLE_LINK13"/>
            <w:r>
              <w:rPr>
                <w:rFonts w:hint="eastAsia" w:ascii="宋体" w:hAnsi="宋体" w:eastAsia="宋体" w:cs="宋体"/>
                <w:i w:val="0"/>
                <w:color w:val="000000"/>
                <w:kern w:val="0"/>
                <w:sz w:val="21"/>
                <w:szCs w:val="21"/>
                <w:highlight w:val="none"/>
                <w:u w:val="none"/>
                <w:lang w:val="en-US" w:eastAsia="zh-CN" w:bidi="ar-SA"/>
              </w:rPr>
              <w:t>7号楼三层套房实训室</w:t>
            </w:r>
            <w:bookmarkEnd w:id="70"/>
          </w:p>
        </w:tc>
        <w:tc>
          <w:tcPr>
            <w:tcW w:w="716" w:type="dxa"/>
            <w:vAlign w:val="center"/>
          </w:tcPr>
          <w:p w14:paraId="34B4A7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32366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AE82E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0.3</w:t>
            </w:r>
          </w:p>
        </w:tc>
        <w:tc>
          <w:tcPr>
            <w:tcW w:w="783" w:type="dxa"/>
            <w:vAlign w:val="center"/>
          </w:tcPr>
          <w:p w14:paraId="2A1479C2">
            <w:pPr>
              <w:widowControl/>
              <w:wordWrap/>
              <w:adjustRightInd/>
              <w:snapToGrid/>
              <w:spacing w:line="240" w:lineRule="exact"/>
              <w:jc w:val="center"/>
              <w:rPr>
                <w:rFonts w:hint="eastAsia" w:ascii="宋体" w:hAnsi="宋体" w:eastAsia="宋体" w:cs="宋体"/>
                <w:kern w:val="0"/>
                <w:sz w:val="21"/>
                <w:szCs w:val="21"/>
                <w:highlight w:val="none"/>
              </w:rPr>
            </w:pPr>
          </w:p>
        </w:tc>
      </w:tr>
      <w:tr w14:paraId="10FC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206509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905" w:type="dxa"/>
            <w:vAlign w:val="center"/>
          </w:tcPr>
          <w:p w14:paraId="0C46C90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套房</w:t>
            </w:r>
          </w:p>
        </w:tc>
        <w:tc>
          <w:tcPr>
            <w:tcW w:w="977" w:type="dxa"/>
            <w:vAlign w:val="center"/>
          </w:tcPr>
          <w:p w14:paraId="10C20E5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马桶</w:t>
            </w:r>
          </w:p>
        </w:tc>
        <w:tc>
          <w:tcPr>
            <w:tcW w:w="1011" w:type="dxa"/>
            <w:vAlign w:val="center"/>
          </w:tcPr>
          <w:p w14:paraId="5F3BE8E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970*1930*300</w:t>
            </w:r>
          </w:p>
        </w:tc>
        <w:tc>
          <w:tcPr>
            <w:tcW w:w="576" w:type="dxa"/>
            <w:vAlign w:val="center"/>
          </w:tcPr>
          <w:p w14:paraId="63BD9AD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C39951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50B8D69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7号楼三层套房实训室</w:t>
            </w:r>
          </w:p>
        </w:tc>
        <w:tc>
          <w:tcPr>
            <w:tcW w:w="716" w:type="dxa"/>
            <w:vAlign w:val="center"/>
          </w:tcPr>
          <w:p w14:paraId="780FB83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32232C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74EA83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w:t>
            </w:r>
          </w:p>
        </w:tc>
        <w:tc>
          <w:tcPr>
            <w:tcW w:w="783" w:type="dxa"/>
            <w:vAlign w:val="center"/>
          </w:tcPr>
          <w:p w14:paraId="5B1E5F6F">
            <w:pPr>
              <w:widowControl/>
              <w:wordWrap/>
              <w:adjustRightInd/>
              <w:snapToGrid/>
              <w:spacing w:line="240" w:lineRule="exact"/>
              <w:jc w:val="center"/>
              <w:rPr>
                <w:rFonts w:hint="eastAsia" w:ascii="宋体" w:hAnsi="宋体" w:eastAsia="宋体" w:cs="宋体"/>
                <w:kern w:val="0"/>
                <w:sz w:val="21"/>
                <w:szCs w:val="21"/>
                <w:highlight w:val="none"/>
              </w:rPr>
            </w:pPr>
          </w:p>
        </w:tc>
      </w:tr>
      <w:tr w14:paraId="4888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C5ECCB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84</w:t>
            </w:r>
          </w:p>
        </w:tc>
        <w:tc>
          <w:tcPr>
            <w:tcW w:w="905" w:type="dxa"/>
            <w:vAlign w:val="center"/>
          </w:tcPr>
          <w:p w14:paraId="70DA7F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79DDB7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171E10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58695A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396B7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7F266C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60E2E7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1E042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3CD29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20959B66">
            <w:pPr>
              <w:widowControl/>
              <w:wordWrap/>
              <w:adjustRightInd/>
              <w:snapToGrid/>
              <w:spacing w:line="240" w:lineRule="exact"/>
              <w:jc w:val="center"/>
              <w:rPr>
                <w:rFonts w:hint="eastAsia" w:ascii="宋体" w:hAnsi="宋体" w:eastAsia="宋体" w:cs="宋体"/>
                <w:kern w:val="0"/>
                <w:sz w:val="21"/>
                <w:szCs w:val="21"/>
                <w:highlight w:val="none"/>
              </w:rPr>
            </w:pPr>
          </w:p>
        </w:tc>
      </w:tr>
      <w:tr w14:paraId="3544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2A696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85</w:t>
            </w:r>
          </w:p>
        </w:tc>
        <w:tc>
          <w:tcPr>
            <w:tcW w:w="905" w:type="dxa"/>
            <w:vAlign w:val="center"/>
          </w:tcPr>
          <w:p w14:paraId="68EC6A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3D91C8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单人床</w:t>
            </w:r>
          </w:p>
        </w:tc>
        <w:tc>
          <w:tcPr>
            <w:tcW w:w="1011" w:type="dxa"/>
            <w:vAlign w:val="center"/>
          </w:tcPr>
          <w:p w14:paraId="51EA22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2000*1300*800</w:t>
            </w:r>
          </w:p>
        </w:tc>
        <w:tc>
          <w:tcPr>
            <w:tcW w:w="576" w:type="dxa"/>
            <w:vAlign w:val="center"/>
          </w:tcPr>
          <w:p w14:paraId="012EC15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908" w:type="dxa"/>
            <w:vAlign w:val="center"/>
          </w:tcPr>
          <w:p w14:paraId="10AC2E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65772A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5E0381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747B0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5F0A2F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320</w:t>
            </w:r>
          </w:p>
        </w:tc>
        <w:tc>
          <w:tcPr>
            <w:tcW w:w="783" w:type="dxa"/>
            <w:vAlign w:val="center"/>
          </w:tcPr>
          <w:p w14:paraId="23BA44B8">
            <w:pPr>
              <w:widowControl/>
              <w:wordWrap/>
              <w:adjustRightInd/>
              <w:snapToGrid/>
              <w:spacing w:line="240" w:lineRule="exact"/>
              <w:jc w:val="center"/>
              <w:rPr>
                <w:rFonts w:hint="eastAsia" w:ascii="宋体" w:hAnsi="宋体" w:eastAsia="宋体" w:cs="宋体"/>
                <w:kern w:val="0"/>
                <w:sz w:val="21"/>
                <w:szCs w:val="21"/>
                <w:highlight w:val="none"/>
              </w:rPr>
            </w:pPr>
          </w:p>
        </w:tc>
      </w:tr>
      <w:tr w14:paraId="486A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81A1FF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86</w:t>
            </w:r>
          </w:p>
        </w:tc>
        <w:tc>
          <w:tcPr>
            <w:tcW w:w="905" w:type="dxa"/>
            <w:vAlign w:val="center"/>
          </w:tcPr>
          <w:p w14:paraId="3E7389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0125C4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活动桌</w:t>
            </w:r>
          </w:p>
        </w:tc>
        <w:tc>
          <w:tcPr>
            <w:tcW w:w="1011" w:type="dxa"/>
            <w:vAlign w:val="center"/>
          </w:tcPr>
          <w:p w14:paraId="7B73C6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1200*600*750</w:t>
            </w:r>
          </w:p>
        </w:tc>
        <w:tc>
          <w:tcPr>
            <w:tcW w:w="576" w:type="dxa"/>
            <w:vAlign w:val="center"/>
          </w:tcPr>
          <w:p w14:paraId="0AFF3B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02484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0EA793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2C25CD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C0CF5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928D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6CE914FC">
            <w:pPr>
              <w:widowControl/>
              <w:wordWrap/>
              <w:adjustRightInd/>
              <w:snapToGrid/>
              <w:spacing w:line="240" w:lineRule="exact"/>
              <w:jc w:val="center"/>
              <w:rPr>
                <w:rFonts w:hint="eastAsia" w:ascii="宋体" w:hAnsi="宋体" w:eastAsia="宋体" w:cs="宋体"/>
                <w:kern w:val="0"/>
                <w:sz w:val="21"/>
                <w:szCs w:val="21"/>
                <w:highlight w:val="none"/>
              </w:rPr>
            </w:pPr>
          </w:p>
        </w:tc>
      </w:tr>
      <w:tr w14:paraId="2610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CBF92C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87</w:t>
            </w:r>
          </w:p>
        </w:tc>
        <w:tc>
          <w:tcPr>
            <w:tcW w:w="905" w:type="dxa"/>
            <w:vAlign w:val="center"/>
          </w:tcPr>
          <w:p w14:paraId="0E8CB9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77E4E7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擦鞋机</w:t>
            </w:r>
          </w:p>
        </w:tc>
        <w:tc>
          <w:tcPr>
            <w:tcW w:w="1011" w:type="dxa"/>
            <w:vAlign w:val="center"/>
          </w:tcPr>
          <w:p w14:paraId="06CC91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530*300*840</w:t>
            </w:r>
          </w:p>
        </w:tc>
        <w:tc>
          <w:tcPr>
            <w:tcW w:w="576" w:type="dxa"/>
            <w:vAlign w:val="center"/>
          </w:tcPr>
          <w:p w14:paraId="65F965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D2344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3E1C21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3B55D4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AF0AB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901EF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05056F77">
            <w:pPr>
              <w:widowControl/>
              <w:wordWrap/>
              <w:adjustRightInd/>
              <w:snapToGrid/>
              <w:spacing w:line="240" w:lineRule="exact"/>
              <w:jc w:val="center"/>
              <w:rPr>
                <w:rFonts w:hint="eastAsia" w:ascii="宋体" w:hAnsi="宋体" w:eastAsia="宋体" w:cs="宋体"/>
                <w:kern w:val="0"/>
                <w:sz w:val="21"/>
                <w:szCs w:val="21"/>
                <w:highlight w:val="none"/>
              </w:rPr>
            </w:pPr>
          </w:p>
        </w:tc>
      </w:tr>
      <w:tr w14:paraId="2D9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3924EC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88</w:t>
            </w:r>
          </w:p>
        </w:tc>
        <w:tc>
          <w:tcPr>
            <w:tcW w:w="905" w:type="dxa"/>
            <w:vAlign w:val="center"/>
          </w:tcPr>
          <w:p w14:paraId="5045BA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2EC41E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储物柜</w:t>
            </w:r>
          </w:p>
        </w:tc>
        <w:tc>
          <w:tcPr>
            <w:tcW w:w="1011" w:type="dxa"/>
            <w:vAlign w:val="center"/>
          </w:tcPr>
          <w:p w14:paraId="7EA72B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400*620*400</w:t>
            </w:r>
          </w:p>
        </w:tc>
        <w:tc>
          <w:tcPr>
            <w:tcW w:w="576" w:type="dxa"/>
            <w:vAlign w:val="center"/>
          </w:tcPr>
          <w:p w14:paraId="5F4EEF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8" w:type="dxa"/>
            <w:vAlign w:val="center"/>
          </w:tcPr>
          <w:p w14:paraId="5B5B35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3962F4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54BA1F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538A7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550D6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w:t>
            </w:r>
          </w:p>
        </w:tc>
        <w:tc>
          <w:tcPr>
            <w:tcW w:w="783" w:type="dxa"/>
            <w:vAlign w:val="center"/>
          </w:tcPr>
          <w:p w14:paraId="71D32680">
            <w:pPr>
              <w:widowControl/>
              <w:wordWrap/>
              <w:adjustRightInd/>
              <w:snapToGrid/>
              <w:spacing w:line="240" w:lineRule="exact"/>
              <w:jc w:val="center"/>
              <w:rPr>
                <w:rFonts w:hint="eastAsia" w:ascii="宋体" w:hAnsi="宋体" w:eastAsia="宋体" w:cs="宋体"/>
                <w:kern w:val="0"/>
                <w:sz w:val="21"/>
                <w:szCs w:val="21"/>
                <w:highlight w:val="none"/>
              </w:rPr>
            </w:pPr>
          </w:p>
        </w:tc>
      </w:tr>
      <w:tr w14:paraId="01C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E9087E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89</w:t>
            </w:r>
          </w:p>
        </w:tc>
        <w:tc>
          <w:tcPr>
            <w:tcW w:w="905" w:type="dxa"/>
            <w:vAlign w:val="center"/>
          </w:tcPr>
          <w:p w14:paraId="712CD3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49AE31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学生座椅</w:t>
            </w:r>
          </w:p>
        </w:tc>
        <w:tc>
          <w:tcPr>
            <w:tcW w:w="1011" w:type="dxa"/>
            <w:vAlign w:val="center"/>
          </w:tcPr>
          <w:p w14:paraId="49D16F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400*400*800</w:t>
            </w:r>
          </w:p>
        </w:tc>
        <w:tc>
          <w:tcPr>
            <w:tcW w:w="576" w:type="dxa"/>
            <w:vAlign w:val="center"/>
          </w:tcPr>
          <w:p w14:paraId="749370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45</w:t>
            </w:r>
          </w:p>
        </w:tc>
        <w:tc>
          <w:tcPr>
            <w:tcW w:w="908" w:type="dxa"/>
            <w:vAlign w:val="center"/>
          </w:tcPr>
          <w:p w14:paraId="38CF0D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245A10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17C53E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78691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960A6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180</w:t>
            </w:r>
          </w:p>
        </w:tc>
        <w:tc>
          <w:tcPr>
            <w:tcW w:w="783" w:type="dxa"/>
            <w:vAlign w:val="center"/>
          </w:tcPr>
          <w:p w14:paraId="7CB83154">
            <w:pPr>
              <w:widowControl/>
              <w:wordWrap/>
              <w:adjustRightInd/>
              <w:snapToGrid/>
              <w:spacing w:line="240" w:lineRule="exact"/>
              <w:jc w:val="center"/>
              <w:rPr>
                <w:rFonts w:hint="eastAsia" w:ascii="宋体" w:hAnsi="宋体" w:eastAsia="宋体" w:cs="宋体"/>
                <w:kern w:val="0"/>
                <w:sz w:val="21"/>
                <w:szCs w:val="21"/>
                <w:highlight w:val="none"/>
              </w:rPr>
            </w:pPr>
          </w:p>
        </w:tc>
      </w:tr>
      <w:tr w14:paraId="657E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BE7E462">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90</w:t>
            </w:r>
          </w:p>
        </w:tc>
        <w:tc>
          <w:tcPr>
            <w:tcW w:w="905" w:type="dxa"/>
            <w:vAlign w:val="center"/>
          </w:tcPr>
          <w:p w14:paraId="66E323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1A7EBC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铁凳</w:t>
            </w:r>
          </w:p>
        </w:tc>
        <w:tc>
          <w:tcPr>
            <w:tcW w:w="1011" w:type="dxa"/>
            <w:vAlign w:val="center"/>
          </w:tcPr>
          <w:p w14:paraId="3F8035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320*220*420</w:t>
            </w:r>
          </w:p>
        </w:tc>
        <w:tc>
          <w:tcPr>
            <w:tcW w:w="576" w:type="dxa"/>
            <w:vAlign w:val="center"/>
          </w:tcPr>
          <w:p w14:paraId="3EF2C0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8" w:type="dxa"/>
            <w:vAlign w:val="center"/>
          </w:tcPr>
          <w:p w14:paraId="2A6A3C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66A7D7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1DC582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72DB9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C7974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21</w:t>
            </w:r>
          </w:p>
        </w:tc>
        <w:tc>
          <w:tcPr>
            <w:tcW w:w="783" w:type="dxa"/>
            <w:vAlign w:val="center"/>
          </w:tcPr>
          <w:p w14:paraId="7BFFCDEA">
            <w:pPr>
              <w:widowControl/>
              <w:wordWrap/>
              <w:adjustRightInd/>
              <w:snapToGrid/>
              <w:spacing w:line="240" w:lineRule="exact"/>
              <w:jc w:val="center"/>
              <w:rPr>
                <w:rFonts w:hint="eastAsia" w:ascii="宋体" w:hAnsi="宋体" w:eastAsia="宋体" w:cs="宋体"/>
                <w:kern w:val="0"/>
                <w:sz w:val="21"/>
                <w:szCs w:val="21"/>
                <w:highlight w:val="none"/>
              </w:rPr>
            </w:pPr>
          </w:p>
        </w:tc>
      </w:tr>
      <w:tr w14:paraId="1DC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223F8A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91</w:t>
            </w:r>
          </w:p>
        </w:tc>
        <w:tc>
          <w:tcPr>
            <w:tcW w:w="905" w:type="dxa"/>
            <w:vAlign w:val="center"/>
          </w:tcPr>
          <w:p w14:paraId="1AD462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77030B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客房服务车</w:t>
            </w:r>
          </w:p>
        </w:tc>
        <w:tc>
          <w:tcPr>
            <w:tcW w:w="1011" w:type="dxa"/>
            <w:vAlign w:val="center"/>
          </w:tcPr>
          <w:p w14:paraId="462B2E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1430*540*1200</w:t>
            </w:r>
          </w:p>
        </w:tc>
        <w:tc>
          <w:tcPr>
            <w:tcW w:w="576" w:type="dxa"/>
            <w:vAlign w:val="center"/>
          </w:tcPr>
          <w:p w14:paraId="223447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E150E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4AAFB6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344808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38CDA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0FE2C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5BEF0A09">
            <w:pPr>
              <w:widowControl/>
              <w:wordWrap/>
              <w:adjustRightInd/>
              <w:snapToGrid/>
              <w:spacing w:line="240" w:lineRule="exact"/>
              <w:jc w:val="center"/>
              <w:rPr>
                <w:rFonts w:hint="eastAsia" w:ascii="宋体" w:hAnsi="宋体" w:eastAsia="宋体" w:cs="宋体"/>
                <w:kern w:val="0"/>
                <w:sz w:val="21"/>
                <w:szCs w:val="21"/>
                <w:highlight w:val="none"/>
              </w:rPr>
            </w:pPr>
          </w:p>
        </w:tc>
      </w:tr>
      <w:tr w14:paraId="4AC0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1ECB1E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92</w:t>
            </w:r>
          </w:p>
        </w:tc>
        <w:tc>
          <w:tcPr>
            <w:tcW w:w="905" w:type="dxa"/>
            <w:vAlign w:val="center"/>
          </w:tcPr>
          <w:p w14:paraId="478953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1A5ADA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资料展架</w:t>
            </w:r>
          </w:p>
        </w:tc>
        <w:tc>
          <w:tcPr>
            <w:tcW w:w="1011" w:type="dxa"/>
            <w:vAlign w:val="center"/>
          </w:tcPr>
          <w:p w14:paraId="58A9C0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560*380*730</w:t>
            </w:r>
          </w:p>
        </w:tc>
        <w:tc>
          <w:tcPr>
            <w:tcW w:w="576" w:type="dxa"/>
            <w:vAlign w:val="center"/>
          </w:tcPr>
          <w:p w14:paraId="3300A6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1572D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1BA1F4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642CC8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6C46E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448E6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70E7C7C0">
            <w:pPr>
              <w:widowControl/>
              <w:wordWrap/>
              <w:adjustRightInd/>
              <w:snapToGrid/>
              <w:spacing w:line="240" w:lineRule="exact"/>
              <w:jc w:val="center"/>
              <w:rPr>
                <w:rFonts w:hint="eastAsia" w:ascii="宋体" w:hAnsi="宋体" w:eastAsia="宋体" w:cs="宋体"/>
                <w:kern w:val="0"/>
                <w:sz w:val="21"/>
                <w:szCs w:val="21"/>
                <w:highlight w:val="none"/>
              </w:rPr>
            </w:pPr>
          </w:p>
        </w:tc>
      </w:tr>
      <w:tr w14:paraId="4A62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D3C5BC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93</w:t>
            </w:r>
          </w:p>
        </w:tc>
        <w:tc>
          <w:tcPr>
            <w:tcW w:w="905" w:type="dxa"/>
            <w:vAlign w:val="center"/>
          </w:tcPr>
          <w:p w14:paraId="722FE0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客房实训室</w:t>
            </w:r>
          </w:p>
        </w:tc>
        <w:tc>
          <w:tcPr>
            <w:tcW w:w="977" w:type="dxa"/>
            <w:vAlign w:val="center"/>
          </w:tcPr>
          <w:p w14:paraId="5D139B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警戒线</w:t>
            </w:r>
          </w:p>
        </w:tc>
        <w:tc>
          <w:tcPr>
            <w:tcW w:w="1011" w:type="dxa"/>
            <w:vAlign w:val="center"/>
          </w:tcPr>
          <w:p w14:paraId="2C5AA2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320*900</w:t>
            </w:r>
          </w:p>
        </w:tc>
        <w:tc>
          <w:tcPr>
            <w:tcW w:w="576" w:type="dxa"/>
            <w:vAlign w:val="center"/>
          </w:tcPr>
          <w:p w14:paraId="3B000B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8" w:type="dxa"/>
            <w:vAlign w:val="center"/>
          </w:tcPr>
          <w:p w14:paraId="7E711A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5-406</w:t>
            </w:r>
          </w:p>
        </w:tc>
        <w:tc>
          <w:tcPr>
            <w:tcW w:w="1362" w:type="dxa"/>
            <w:vAlign w:val="center"/>
          </w:tcPr>
          <w:p w14:paraId="218707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7号楼三层客房服务实训室</w:t>
            </w:r>
          </w:p>
        </w:tc>
        <w:tc>
          <w:tcPr>
            <w:tcW w:w="716" w:type="dxa"/>
            <w:vAlign w:val="center"/>
          </w:tcPr>
          <w:p w14:paraId="3CB1F5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5AC4F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640BE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700AFFA">
            <w:pPr>
              <w:widowControl/>
              <w:wordWrap/>
              <w:adjustRightInd/>
              <w:snapToGrid/>
              <w:spacing w:line="240" w:lineRule="exact"/>
              <w:jc w:val="center"/>
              <w:rPr>
                <w:rFonts w:hint="eastAsia" w:ascii="宋体" w:hAnsi="宋体" w:eastAsia="宋体" w:cs="宋体"/>
                <w:kern w:val="0"/>
                <w:sz w:val="21"/>
                <w:szCs w:val="21"/>
                <w:highlight w:val="none"/>
              </w:rPr>
            </w:pPr>
          </w:p>
        </w:tc>
      </w:tr>
      <w:tr w14:paraId="6F60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B4D01A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94</w:t>
            </w:r>
          </w:p>
        </w:tc>
        <w:tc>
          <w:tcPr>
            <w:tcW w:w="905" w:type="dxa"/>
            <w:vAlign w:val="center"/>
          </w:tcPr>
          <w:p w14:paraId="4DACEA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363113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会议桌椅</w:t>
            </w:r>
          </w:p>
        </w:tc>
        <w:tc>
          <w:tcPr>
            <w:tcW w:w="1011" w:type="dxa"/>
            <w:vAlign w:val="center"/>
          </w:tcPr>
          <w:p w14:paraId="2D21BC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650*860*990</w:t>
            </w:r>
          </w:p>
        </w:tc>
        <w:tc>
          <w:tcPr>
            <w:tcW w:w="576" w:type="dxa"/>
            <w:vAlign w:val="center"/>
          </w:tcPr>
          <w:p w14:paraId="3EF0A0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w:t>
            </w:r>
          </w:p>
        </w:tc>
        <w:tc>
          <w:tcPr>
            <w:tcW w:w="908" w:type="dxa"/>
            <w:vAlign w:val="center"/>
          </w:tcPr>
          <w:p w14:paraId="6AB9F5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54CA04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318DAB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6E00A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E584D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700</w:t>
            </w:r>
          </w:p>
        </w:tc>
        <w:tc>
          <w:tcPr>
            <w:tcW w:w="783" w:type="dxa"/>
            <w:vAlign w:val="center"/>
          </w:tcPr>
          <w:p w14:paraId="1B8B0233">
            <w:pPr>
              <w:widowControl/>
              <w:wordWrap/>
              <w:adjustRightInd/>
              <w:snapToGrid/>
              <w:spacing w:line="240" w:lineRule="exact"/>
              <w:jc w:val="center"/>
              <w:rPr>
                <w:rFonts w:hint="eastAsia" w:ascii="宋体" w:hAnsi="宋体" w:eastAsia="宋体" w:cs="宋体"/>
                <w:kern w:val="0"/>
                <w:sz w:val="21"/>
                <w:szCs w:val="21"/>
                <w:highlight w:val="none"/>
              </w:rPr>
            </w:pPr>
          </w:p>
        </w:tc>
      </w:tr>
      <w:tr w14:paraId="1D48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2DBDC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95</w:t>
            </w:r>
          </w:p>
        </w:tc>
        <w:tc>
          <w:tcPr>
            <w:tcW w:w="905" w:type="dxa"/>
            <w:vAlign w:val="center"/>
          </w:tcPr>
          <w:p w14:paraId="0717DD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172C42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影像系统</w:t>
            </w:r>
          </w:p>
        </w:tc>
        <w:tc>
          <w:tcPr>
            <w:tcW w:w="1011" w:type="dxa"/>
            <w:vAlign w:val="center"/>
          </w:tcPr>
          <w:p w14:paraId="080CF1F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1000*1200*800</w:t>
            </w:r>
          </w:p>
        </w:tc>
        <w:tc>
          <w:tcPr>
            <w:tcW w:w="576" w:type="dxa"/>
            <w:vAlign w:val="center"/>
          </w:tcPr>
          <w:p w14:paraId="459073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A9F02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49EEBA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24BF4B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F33D6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409A2B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w:t>
            </w:r>
          </w:p>
        </w:tc>
        <w:tc>
          <w:tcPr>
            <w:tcW w:w="783" w:type="dxa"/>
            <w:vAlign w:val="center"/>
          </w:tcPr>
          <w:p w14:paraId="04B3FCB3">
            <w:pPr>
              <w:widowControl/>
              <w:wordWrap/>
              <w:adjustRightInd/>
              <w:snapToGrid/>
              <w:spacing w:line="240" w:lineRule="exact"/>
              <w:jc w:val="center"/>
              <w:rPr>
                <w:rFonts w:hint="eastAsia" w:ascii="宋体" w:hAnsi="宋体" w:eastAsia="宋体" w:cs="宋体"/>
                <w:kern w:val="0"/>
                <w:sz w:val="21"/>
                <w:szCs w:val="21"/>
                <w:highlight w:val="none"/>
              </w:rPr>
            </w:pPr>
          </w:p>
        </w:tc>
      </w:tr>
      <w:tr w14:paraId="6CC9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8EAEC4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96</w:t>
            </w:r>
          </w:p>
        </w:tc>
        <w:tc>
          <w:tcPr>
            <w:tcW w:w="905" w:type="dxa"/>
            <w:vAlign w:val="center"/>
          </w:tcPr>
          <w:p w14:paraId="2F9828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67F232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音箱系统</w:t>
            </w:r>
          </w:p>
        </w:tc>
        <w:tc>
          <w:tcPr>
            <w:tcW w:w="1011" w:type="dxa"/>
            <w:vAlign w:val="center"/>
          </w:tcPr>
          <w:p w14:paraId="6D1807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65165E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3DD60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29FB01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78EFF0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7FCBD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AA5C6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706CA9F1">
            <w:pPr>
              <w:widowControl/>
              <w:wordWrap/>
              <w:adjustRightInd/>
              <w:snapToGrid/>
              <w:spacing w:line="240" w:lineRule="exact"/>
              <w:jc w:val="center"/>
              <w:rPr>
                <w:rFonts w:hint="eastAsia" w:ascii="宋体" w:hAnsi="宋体" w:eastAsia="宋体" w:cs="宋体"/>
                <w:kern w:val="0"/>
                <w:sz w:val="21"/>
                <w:szCs w:val="21"/>
                <w:highlight w:val="none"/>
              </w:rPr>
            </w:pPr>
          </w:p>
        </w:tc>
      </w:tr>
      <w:tr w14:paraId="1913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264D0E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97</w:t>
            </w:r>
          </w:p>
        </w:tc>
        <w:tc>
          <w:tcPr>
            <w:tcW w:w="905" w:type="dxa"/>
            <w:vAlign w:val="center"/>
          </w:tcPr>
          <w:p w14:paraId="5E5B77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0733F8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演讲台</w:t>
            </w:r>
          </w:p>
        </w:tc>
        <w:tc>
          <w:tcPr>
            <w:tcW w:w="1011" w:type="dxa"/>
            <w:vAlign w:val="center"/>
          </w:tcPr>
          <w:p w14:paraId="720F52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890*420*1160</w:t>
            </w:r>
          </w:p>
        </w:tc>
        <w:tc>
          <w:tcPr>
            <w:tcW w:w="576" w:type="dxa"/>
            <w:vAlign w:val="center"/>
          </w:tcPr>
          <w:p w14:paraId="41BAD4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0D939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7B64EE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6F653B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DD867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B7D85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582A2AE2">
            <w:pPr>
              <w:widowControl/>
              <w:wordWrap/>
              <w:adjustRightInd/>
              <w:snapToGrid/>
              <w:spacing w:line="240" w:lineRule="exact"/>
              <w:jc w:val="center"/>
              <w:rPr>
                <w:rFonts w:hint="eastAsia" w:ascii="宋体" w:hAnsi="宋体" w:eastAsia="宋体" w:cs="宋体"/>
                <w:kern w:val="0"/>
                <w:sz w:val="21"/>
                <w:szCs w:val="21"/>
                <w:highlight w:val="none"/>
              </w:rPr>
            </w:pPr>
          </w:p>
        </w:tc>
      </w:tr>
      <w:tr w14:paraId="5624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76EEDB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98</w:t>
            </w:r>
          </w:p>
        </w:tc>
        <w:tc>
          <w:tcPr>
            <w:tcW w:w="905" w:type="dxa"/>
            <w:vAlign w:val="center"/>
          </w:tcPr>
          <w:p w14:paraId="10ADC4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457B13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交互式液晶板</w:t>
            </w:r>
          </w:p>
        </w:tc>
        <w:tc>
          <w:tcPr>
            <w:tcW w:w="1011" w:type="dxa"/>
            <w:vAlign w:val="center"/>
          </w:tcPr>
          <w:p w14:paraId="4CE14A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1500*880*500</w:t>
            </w:r>
          </w:p>
        </w:tc>
        <w:tc>
          <w:tcPr>
            <w:tcW w:w="576" w:type="dxa"/>
            <w:vAlign w:val="center"/>
          </w:tcPr>
          <w:p w14:paraId="3E05BC3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08" w:type="dxa"/>
            <w:vAlign w:val="center"/>
          </w:tcPr>
          <w:p w14:paraId="6DB1E4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784CDB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655D36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392AA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4628352">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80</w:t>
            </w:r>
          </w:p>
        </w:tc>
        <w:tc>
          <w:tcPr>
            <w:tcW w:w="783" w:type="dxa"/>
            <w:vAlign w:val="center"/>
          </w:tcPr>
          <w:p w14:paraId="52D632B3">
            <w:pPr>
              <w:widowControl/>
              <w:wordWrap/>
              <w:adjustRightInd/>
              <w:snapToGrid/>
              <w:spacing w:line="240" w:lineRule="exact"/>
              <w:jc w:val="center"/>
              <w:rPr>
                <w:rFonts w:hint="eastAsia" w:ascii="宋体" w:hAnsi="宋体" w:eastAsia="宋体" w:cs="宋体"/>
                <w:kern w:val="0"/>
                <w:sz w:val="21"/>
                <w:szCs w:val="21"/>
                <w:highlight w:val="none"/>
              </w:rPr>
            </w:pPr>
          </w:p>
        </w:tc>
      </w:tr>
      <w:tr w14:paraId="4637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1DCF1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99</w:t>
            </w:r>
          </w:p>
        </w:tc>
        <w:tc>
          <w:tcPr>
            <w:tcW w:w="905" w:type="dxa"/>
            <w:vAlign w:val="center"/>
          </w:tcPr>
          <w:p w14:paraId="0853A2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0116FE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话筒</w:t>
            </w:r>
          </w:p>
        </w:tc>
        <w:tc>
          <w:tcPr>
            <w:tcW w:w="1011" w:type="dxa"/>
            <w:vAlign w:val="center"/>
          </w:tcPr>
          <w:p w14:paraId="0C59D0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50*400</w:t>
            </w:r>
          </w:p>
        </w:tc>
        <w:tc>
          <w:tcPr>
            <w:tcW w:w="576" w:type="dxa"/>
            <w:vAlign w:val="center"/>
          </w:tcPr>
          <w:p w14:paraId="124D80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476A5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79A5A0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6BB919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649F1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D3182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0.6</w:t>
            </w:r>
          </w:p>
        </w:tc>
        <w:tc>
          <w:tcPr>
            <w:tcW w:w="783" w:type="dxa"/>
            <w:vAlign w:val="center"/>
          </w:tcPr>
          <w:p w14:paraId="4EFD581B">
            <w:pPr>
              <w:widowControl/>
              <w:wordWrap/>
              <w:adjustRightInd/>
              <w:snapToGrid/>
              <w:spacing w:line="240" w:lineRule="exact"/>
              <w:jc w:val="center"/>
              <w:rPr>
                <w:rFonts w:hint="eastAsia" w:ascii="宋体" w:hAnsi="宋体" w:eastAsia="宋体" w:cs="宋体"/>
                <w:kern w:val="0"/>
                <w:sz w:val="21"/>
                <w:szCs w:val="21"/>
                <w:highlight w:val="none"/>
              </w:rPr>
            </w:pPr>
          </w:p>
        </w:tc>
      </w:tr>
      <w:tr w14:paraId="11F3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6644E5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w:t>
            </w:r>
          </w:p>
        </w:tc>
        <w:tc>
          <w:tcPr>
            <w:tcW w:w="905" w:type="dxa"/>
            <w:vAlign w:val="center"/>
          </w:tcPr>
          <w:p w14:paraId="234571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06ECCA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w:t>
            </w:r>
          </w:p>
        </w:tc>
        <w:tc>
          <w:tcPr>
            <w:tcW w:w="1011" w:type="dxa"/>
            <w:vAlign w:val="center"/>
          </w:tcPr>
          <w:p w14:paraId="673E2A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1A0F93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4E3ED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449D75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686770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BAB5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2FAC5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02DD5A33">
            <w:pPr>
              <w:widowControl/>
              <w:wordWrap/>
              <w:adjustRightInd/>
              <w:snapToGrid/>
              <w:spacing w:line="240" w:lineRule="exact"/>
              <w:jc w:val="center"/>
              <w:rPr>
                <w:rFonts w:hint="eastAsia" w:ascii="宋体" w:hAnsi="宋体" w:eastAsia="宋体" w:cs="宋体"/>
                <w:kern w:val="0"/>
                <w:sz w:val="21"/>
                <w:szCs w:val="21"/>
                <w:highlight w:val="none"/>
              </w:rPr>
            </w:pPr>
          </w:p>
        </w:tc>
      </w:tr>
      <w:tr w14:paraId="7D58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8DB1EF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101</w:t>
            </w:r>
          </w:p>
        </w:tc>
        <w:tc>
          <w:tcPr>
            <w:tcW w:w="905" w:type="dxa"/>
            <w:vAlign w:val="center"/>
          </w:tcPr>
          <w:p w14:paraId="4D51BAD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203CF6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高性能图形计算机系统</w:t>
            </w:r>
          </w:p>
        </w:tc>
        <w:tc>
          <w:tcPr>
            <w:tcW w:w="1011" w:type="dxa"/>
            <w:vAlign w:val="center"/>
          </w:tcPr>
          <w:p w14:paraId="298DEC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334C6E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19F5C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1DA53B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5E5193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D49F1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B890F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5394F2AC">
            <w:pPr>
              <w:widowControl/>
              <w:wordWrap/>
              <w:adjustRightInd/>
              <w:snapToGrid/>
              <w:spacing w:line="240" w:lineRule="exact"/>
              <w:jc w:val="center"/>
              <w:rPr>
                <w:rFonts w:hint="eastAsia" w:ascii="宋体" w:hAnsi="宋体" w:eastAsia="宋体" w:cs="宋体"/>
                <w:kern w:val="0"/>
                <w:sz w:val="21"/>
                <w:szCs w:val="21"/>
                <w:highlight w:val="none"/>
              </w:rPr>
            </w:pPr>
          </w:p>
        </w:tc>
      </w:tr>
      <w:tr w14:paraId="17A1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FD4922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102</w:t>
            </w:r>
          </w:p>
        </w:tc>
        <w:tc>
          <w:tcPr>
            <w:tcW w:w="905" w:type="dxa"/>
            <w:vAlign w:val="center"/>
          </w:tcPr>
          <w:p w14:paraId="6FED82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4CBC48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多媒体设备总控制管理软件</w:t>
            </w:r>
          </w:p>
        </w:tc>
        <w:tc>
          <w:tcPr>
            <w:tcW w:w="1011" w:type="dxa"/>
            <w:vAlign w:val="center"/>
          </w:tcPr>
          <w:p w14:paraId="4C3C90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2D4881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908" w:type="dxa"/>
            <w:vAlign w:val="center"/>
          </w:tcPr>
          <w:p w14:paraId="2D7488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699D0A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452C2B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4AA8D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80F38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783" w:type="dxa"/>
            <w:vAlign w:val="center"/>
          </w:tcPr>
          <w:p w14:paraId="31C47CA7">
            <w:pPr>
              <w:widowControl/>
              <w:wordWrap/>
              <w:adjustRightInd/>
              <w:snapToGrid/>
              <w:spacing w:line="240" w:lineRule="exact"/>
              <w:jc w:val="center"/>
              <w:rPr>
                <w:rFonts w:hint="eastAsia" w:ascii="宋体" w:hAnsi="宋体" w:eastAsia="宋体" w:cs="宋体"/>
                <w:kern w:val="0"/>
                <w:sz w:val="21"/>
                <w:szCs w:val="21"/>
                <w:highlight w:val="none"/>
              </w:rPr>
            </w:pPr>
          </w:p>
        </w:tc>
      </w:tr>
      <w:tr w14:paraId="3945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398AF4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103</w:t>
            </w:r>
          </w:p>
        </w:tc>
        <w:tc>
          <w:tcPr>
            <w:tcW w:w="905" w:type="dxa"/>
            <w:vAlign w:val="center"/>
          </w:tcPr>
          <w:p w14:paraId="5A24B2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690E8D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调音台</w:t>
            </w:r>
          </w:p>
        </w:tc>
        <w:tc>
          <w:tcPr>
            <w:tcW w:w="1011" w:type="dxa"/>
            <w:vAlign w:val="center"/>
          </w:tcPr>
          <w:p w14:paraId="341B77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412*408*103</w:t>
            </w:r>
          </w:p>
        </w:tc>
        <w:tc>
          <w:tcPr>
            <w:tcW w:w="576" w:type="dxa"/>
            <w:vAlign w:val="center"/>
          </w:tcPr>
          <w:p w14:paraId="13DB9D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25DF3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153E75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558141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7281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D9222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71AB8746">
            <w:pPr>
              <w:widowControl/>
              <w:wordWrap/>
              <w:adjustRightInd/>
              <w:snapToGrid/>
              <w:spacing w:line="240" w:lineRule="exact"/>
              <w:jc w:val="center"/>
              <w:rPr>
                <w:rFonts w:hint="eastAsia" w:ascii="宋体" w:hAnsi="宋体" w:eastAsia="宋体" w:cs="宋体"/>
                <w:kern w:val="0"/>
                <w:sz w:val="21"/>
                <w:szCs w:val="21"/>
                <w:highlight w:val="none"/>
              </w:rPr>
            </w:pPr>
          </w:p>
        </w:tc>
      </w:tr>
      <w:tr w14:paraId="3CA2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B277F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104</w:t>
            </w:r>
          </w:p>
        </w:tc>
        <w:tc>
          <w:tcPr>
            <w:tcW w:w="905" w:type="dxa"/>
            <w:vAlign w:val="center"/>
          </w:tcPr>
          <w:p w14:paraId="14CA30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492C47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3FF30F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72789D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9FCE1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3DB55B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2B6014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79CDF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0A9C8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33DE63A2">
            <w:pPr>
              <w:widowControl/>
              <w:wordWrap/>
              <w:adjustRightInd/>
              <w:snapToGrid/>
              <w:spacing w:line="240" w:lineRule="exact"/>
              <w:jc w:val="center"/>
              <w:rPr>
                <w:rFonts w:hint="eastAsia" w:ascii="宋体" w:hAnsi="宋体" w:eastAsia="宋体" w:cs="宋体"/>
                <w:kern w:val="0"/>
                <w:sz w:val="21"/>
                <w:szCs w:val="21"/>
                <w:highlight w:val="none"/>
              </w:rPr>
            </w:pPr>
          </w:p>
        </w:tc>
      </w:tr>
      <w:tr w14:paraId="33CD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9DF6C5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bookmarkStart w:id="71" w:name="OLE_LINK17" w:colFirst="6" w:colLast="8"/>
            <w:r>
              <w:rPr>
                <w:rFonts w:hint="eastAsia" w:ascii="宋体" w:hAnsi="宋体" w:eastAsia="宋体" w:cs="宋体"/>
                <w:i w:val="0"/>
                <w:color w:val="000000"/>
                <w:kern w:val="0"/>
                <w:sz w:val="21"/>
                <w:szCs w:val="21"/>
                <w:highlight w:val="none"/>
                <w:u w:val="none"/>
                <w:lang w:val="en-US" w:eastAsia="zh-CN" w:bidi="ar-SA"/>
              </w:rPr>
              <w:t>105</w:t>
            </w:r>
          </w:p>
        </w:tc>
        <w:tc>
          <w:tcPr>
            <w:tcW w:w="905" w:type="dxa"/>
            <w:vAlign w:val="center"/>
          </w:tcPr>
          <w:p w14:paraId="2B6DDC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72" w:name="OLE_LINK14"/>
            <w:r>
              <w:rPr>
                <w:rFonts w:hint="eastAsia" w:ascii="宋体" w:hAnsi="宋体" w:eastAsia="宋体" w:cs="宋体"/>
                <w:i w:val="0"/>
                <w:color w:val="000000"/>
                <w:kern w:val="0"/>
                <w:sz w:val="21"/>
                <w:szCs w:val="21"/>
                <w:highlight w:val="none"/>
                <w:u w:val="none"/>
                <w:lang w:val="en-US" w:eastAsia="zh-CN" w:bidi="ar-SA"/>
              </w:rPr>
              <w:t>模拟导游实训室</w:t>
            </w:r>
            <w:bookmarkEnd w:id="72"/>
          </w:p>
        </w:tc>
        <w:tc>
          <w:tcPr>
            <w:tcW w:w="977" w:type="dxa"/>
            <w:vAlign w:val="center"/>
          </w:tcPr>
          <w:p w14:paraId="5E7D50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鹅颈麦</w:t>
            </w:r>
          </w:p>
        </w:tc>
        <w:tc>
          <w:tcPr>
            <w:tcW w:w="1011" w:type="dxa"/>
            <w:vAlign w:val="center"/>
          </w:tcPr>
          <w:p w14:paraId="5E65DA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145*180*65</w:t>
            </w:r>
          </w:p>
        </w:tc>
        <w:tc>
          <w:tcPr>
            <w:tcW w:w="576" w:type="dxa"/>
            <w:vAlign w:val="center"/>
          </w:tcPr>
          <w:p w14:paraId="7E5A520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908" w:type="dxa"/>
            <w:vAlign w:val="center"/>
          </w:tcPr>
          <w:p w14:paraId="1EA17B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73" w:name="OLE_LINK16"/>
            <w:r>
              <w:rPr>
                <w:rFonts w:hint="eastAsia" w:ascii="宋体" w:hAnsi="宋体" w:eastAsia="宋体" w:cs="宋体"/>
                <w:i w:val="0"/>
                <w:color w:val="000000"/>
                <w:kern w:val="0"/>
                <w:sz w:val="21"/>
                <w:szCs w:val="21"/>
                <w:highlight w:val="none"/>
                <w:u w:val="none"/>
                <w:lang w:val="en-US" w:eastAsia="zh-CN" w:bidi="ar-SA"/>
              </w:rPr>
              <w:t>5-407</w:t>
            </w:r>
            <w:bookmarkEnd w:id="73"/>
          </w:p>
        </w:tc>
        <w:tc>
          <w:tcPr>
            <w:tcW w:w="1362" w:type="dxa"/>
            <w:vAlign w:val="center"/>
          </w:tcPr>
          <w:p w14:paraId="5BB3B6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00ADEA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36A0A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35078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6B8F6567">
            <w:pPr>
              <w:widowControl/>
              <w:wordWrap/>
              <w:adjustRightInd/>
              <w:snapToGrid/>
              <w:spacing w:line="240" w:lineRule="exact"/>
              <w:jc w:val="center"/>
              <w:rPr>
                <w:rFonts w:hint="eastAsia" w:ascii="宋体" w:hAnsi="宋体" w:eastAsia="宋体" w:cs="宋体"/>
                <w:kern w:val="0"/>
                <w:sz w:val="21"/>
                <w:szCs w:val="21"/>
                <w:highlight w:val="none"/>
              </w:rPr>
            </w:pPr>
          </w:p>
        </w:tc>
      </w:tr>
      <w:bookmarkEnd w:id="71"/>
      <w:tr w14:paraId="36A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64639D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106</w:t>
            </w:r>
          </w:p>
        </w:tc>
        <w:tc>
          <w:tcPr>
            <w:tcW w:w="905" w:type="dxa"/>
            <w:vAlign w:val="center"/>
          </w:tcPr>
          <w:p w14:paraId="7905201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模拟导游实训室</w:t>
            </w:r>
          </w:p>
        </w:tc>
        <w:tc>
          <w:tcPr>
            <w:tcW w:w="977" w:type="dxa"/>
            <w:vAlign w:val="center"/>
          </w:tcPr>
          <w:p w14:paraId="115FC76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计算机</w:t>
            </w:r>
          </w:p>
        </w:tc>
        <w:tc>
          <w:tcPr>
            <w:tcW w:w="1011" w:type="dxa"/>
            <w:vAlign w:val="center"/>
          </w:tcPr>
          <w:p w14:paraId="440C504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1948529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08" w:type="dxa"/>
            <w:vAlign w:val="center"/>
          </w:tcPr>
          <w:p w14:paraId="5C7E7DE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5-407</w:t>
            </w:r>
          </w:p>
        </w:tc>
        <w:tc>
          <w:tcPr>
            <w:tcW w:w="1362" w:type="dxa"/>
            <w:vAlign w:val="center"/>
          </w:tcPr>
          <w:p w14:paraId="3784925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7号楼四层学术报告厅</w:t>
            </w:r>
          </w:p>
        </w:tc>
        <w:tc>
          <w:tcPr>
            <w:tcW w:w="716" w:type="dxa"/>
            <w:vAlign w:val="center"/>
          </w:tcPr>
          <w:p w14:paraId="2C8A4BE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2013FD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AF9FC1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11BD9B4E">
            <w:pPr>
              <w:widowControl/>
              <w:wordWrap/>
              <w:adjustRightInd/>
              <w:snapToGrid/>
              <w:spacing w:line="240" w:lineRule="exact"/>
              <w:jc w:val="center"/>
              <w:rPr>
                <w:rFonts w:hint="eastAsia" w:ascii="宋体" w:hAnsi="宋体" w:eastAsia="宋体" w:cs="宋体"/>
                <w:kern w:val="0"/>
                <w:sz w:val="21"/>
                <w:szCs w:val="21"/>
                <w:highlight w:val="none"/>
              </w:rPr>
            </w:pPr>
          </w:p>
        </w:tc>
      </w:tr>
      <w:tr w14:paraId="678E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10FC6B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107</w:t>
            </w:r>
          </w:p>
        </w:tc>
        <w:tc>
          <w:tcPr>
            <w:tcW w:w="905" w:type="dxa"/>
            <w:vAlign w:val="center"/>
          </w:tcPr>
          <w:p w14:paraId="1FF447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3B692E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7271B8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6D1090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5022C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4A8F6B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7268B6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ACDEA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16675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1CFBC560">
            <w:pPr>
              <w:widowControl/>
              <w:wordWrap/>
              <w:adjustRightInd/>
              <w:snapToGrid/>
              <w:spacing w:line="240" w:lineRule="exact"/>
              <w:jc w:val="center"/>
              <w:rPr>
                <w:rFonts w:hint="eastAsia" w:ascii="宋体" w:hAnsi="宋体" w:eastAsia="宋体" w:cs="宋体"/>
                <w:kern w:val="0"/>
                <w:sz w:val="21"/>
                <w:szCs w:val="21"/>
                <w:highlight w:val="none"/>
              </w:rPr>
            </w:pPr>
          </w:p>
        </w:tc>
      </w:tr>
      <w:tr w14:paraId="4E2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77ABFE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108</w:t>
            </w:r>
          </w:p>
        </w:tc>
        <w:tc>
          <w:tcPr>
            <w:tcW w:w="905" w:type="dxa"/>
            <w:vAlign w:val="center"/>
          </w:tcPr>
          <w:p w14:paraId="0B01AB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1DF7DC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制冰机</w:t>
            </w:r>
          </w:p>
        </w:tc>
        <w:tc>
          <w:tcPr>
            <w:tcW w:w="1011" w:type="dxa"/>
            <w:vAlign w:val="center"/>
          </w:tcPr>
          <w:p w14:paraId="76609E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455*455*350</w:t>
            </w:r>
          </w:p>
        </w:tc>
        <w:tc>
          <w:tcPr>
            <w:tcW w:w="576" w:type="dxa"/>
            <w:vAlign w:val="center"/>
          </w:tcPr>
          <w:p w14:paraId="52C0BA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872DE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5CBFCA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613724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A7259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D345D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w:t>
            </w:r>
          </w:p>
        </w:tc>
        <w:tc>
          <w:tcPr>
            <w:tcW w:w="783" w:type="dxa"/>
            <w:vAlign w:val="center"/>
          </w:tcPr>
          <w:p w14:paraId="2BEE4060">
            <w:pPr>
              <w:widowControl/>
              <w:wordWrap/>
              <w:adjustRightInd/>
              <w:snapToGrid/>
              <w:spacing w:line="240" w:lineRule="exact"/>
              <w:jc w:val="center"/>
              <w:rPr>
                <w:rFonts w:hint="eastAsia" w:ascii="宋体" w:hAnsi="宋体" w:eastAsia="宋体" w:cs="宋体"/>
                <w:kern w:val="0"/>
                <w:sz w:val="21"/>
                <w:szCs w:val="21"/>
                <w:highlight w:val="none"/>
              </w:rPr>
            </w:pPr>
          </w:p>
        </w:tc>
      </w:tr>
      <w:tr w14:paraId="5453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377FF7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109</w:t>
            </w:r>
          </w:p>
        </w:tc>
        <w:tc>
          <w:tcPr>
            <w:tcW w:w="905" w:type="dxa"/>
            <w:vAlign w:val="center"/>
          </w:tcPr>
          <w:p w14:paraId="39A266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42095D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折叠椅</w:t>
            </w:r>
          </w:p>
        </w:tc>
        <w:tc>
          <w:tcPr>
            <w:tcW w:w="1011" w:type="dxa"/>
            <w:vAlign w:val="center"/>
          </w:tcPr>
          <w:p w14:paraId="76F8FC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800*600*470</w:t>
            </w:r>
          </w:p>
        </w:tc>
        <w:tc>
          <w:tcPr>
            <w:tcW w:w="576" w:type="dxa"/>
            <w:vAlign w:val="center"/>
          </w:tcPr>
          <w:p w14:paraId="6281EC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w:t>
            </w:r>
          </w:p>
        </w:tc>
        <w:tc>
          <w:tcPr>
            <w:tcW w:w="908" w:type="dxa"/>
            <w:vAlign w:val="center"/>
          </w:tcPr>
          <w:p w14:paraId="209E73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421FAC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63E715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A2332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9185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84</w:t>
            </w:r>
          </w:p>
        </w:tc>
        <w:tc>
          <w:tcPr>
            <w:tcW w:w="783" w:type="dxa"/>
            <w:vAlign w:val="center"/>
          </w:tcPr>
          <w:p w14:paraId="342D64F2">
            <w:pPr>
              <w:widowControl/>
              <w:wordWrap/>
              <w:adjustRightInd/>
              <w:snapToGrid/>
              <w:spacing w:line="240" w:lineRule="exact"/>
              <w:jc w:val="center"/>
              <w:rPr>
                <w:rFonts w:hint="eastAsia" w:ascii="宋体" w:hAnsi="宋体" w:eastAsia="宋体" w:cs="宋体"/>
                <w:kern w:val="0"/>
                <w:sz w:val="21"/>
                <w:szCs w:val="21"/>
                <w:highlight w:val="none"/>
              </w:rPr>
            </w:pPr>
          </w:p>
        </w:tc>
      </w:tr>
      <w:tr w14:paraId="3A61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6B2F21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110</w:t>
            </w:r>
          </w:p>
        </w:tc>
        <w:tc>
          <w:tcPr>
            <w:tcW w:w="905" w:type="dxa"/>
            <w:vAlign w:val="center"/>
          </w:tcPr>
          <w:p w14:paraId="3BC9B7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777E6F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展示柜</w:t>
            </w:r>
          </w:p>
        </w:tc>
        <w:tc>
          <w:tcPr>
            <w:tcW w:w="1011" w:type="dxa"/>
            <w:vAlign w:val="center"/>
          </w:tcPr>
          <w:p w14:paraId="00E136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1200*400*2000</w:t>
            </w:r>
          </w:p>
        </w:tc>
        <w:tc>
          <w:tcPr>
            <w:tcW w:w="576" w:type="dxa"/>
            <w:vAlign w:val="center"/>
          </w:tcPr>
          <w:p w14:paraId="5A15D5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54492E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5CA870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2F06B7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1ABEF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28A1D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w:t>
            </w:r>
          </w:p>
        </w:tc>
        <w:tc>
          <w:tcPr>
            <w:tcW w:w="783" w:type="dxa"/>
            <w:vAlign w:val="center"/>
          </w:tcPr>
          <w:p w14:paraId="13D5A69C">
            <w:pPr>
              <w:widowControl/>
              <w:wordWrap/>
              <w:adjustRightInd/>
              <w:snapToGrid/>
              <w:spacing w:line="240" w:lineRule="exact"/>
              <w:jc w:val="center"/>
              <w:rPr>
                <w:rFonts w:hint="eastAsia" w:ascii="宋体" w:hAnsi="宋体" w:eastAsia="宋体" w:cs="宋体"/>
                <w:kern w:val="0"/>
                <w:sz w:val="21"/>
                <w:szCs w:val="21"/>
                <w:highlight w:val="none"/>
              </w:rPr>
            </w:pPr>
          </w:p>
        </w:tc>
      </w:tr>
      <w:tr w14:paraId="4A8C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08B331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111</w:t>
            </w:r>
          </w:p>
        </w:tc>
        <w:tc>
          <w:tcPr>
            <w:tcW w:w="905" w:type="dxa"/>
            <w:vAlign w:val="center"/>
          </w:tcPr>
          <w:p w14:paraId="260509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78817A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饮水机</w:t>
            </w:r>
          </w:p>
        </w:tc>
        <w:tc>
          <w:tcPr>
            <w:tcW w:w="1011" w:type="dxa"/>
            <w:vAlign w:val="center"/>
          </w:tcPr>
          <w:p w14:paraId="1BE11D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296*304*848</w:t>
            </w:r>
          </w:p>
        </w:tc>
        <w:tc>
          <w:tcPr>
            <w:tcW w:w="576" w:type="dxa"/>
            <w:vAlign w:val="center"/>
          </w:tcPr>
          <w:p w14:paraId="7F2D56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77389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611BD5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202DB7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1FB22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90621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5EE44178">
            <w:pPr>
              <w:widowControl/>
              <w:wordWrap/>
              <w:adjustRightInd/>
              <w:snapToGrid/>
              <w:spacing w:line="240" w:lineRule="exact"/>
              <w:jc w:val="center"/>
              <w:rPr>
                <w:rFonts w:hint="eastAsia" w:ascii="宋体" w:hAnsi="宋体" w:eastAsia="宋体" w:cs="宋体"/>
                <w:kern w:val="0"/>
                <w:sz w:val="21"/>
                <w:szCs w:val="21"/>
                <w:highlight w:val="none"/>
              </w:rPr>
            </w:pPr>
          </w:p>
        </w:tc>
      </w:tr>
      <w:tr w14:paraId="5B6A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8FA361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112</w:t>
            </w:r>
          </w:p>
        </w:tc>
        <w:tc>
          <w:tcPr>
            <w:tcW w:w="905" w:type="dxa"/>
            <w:vAlign w:val="center"/>
          </w:tcPr>
          <w:p w14:paraId="26C5D1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27C0CF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音响系统</w:t>
            </w:r>
          </w:p>
        </w:tc>
        <w:tc>
          <w:tcPr>
            <w:tcW w:w="1011" w:type="dxa"/>
            <w:vAlign w:val="center"/>
          </w:tcPr>
          <w:p w14:paraId="501AEC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720971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5A373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561A25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63981A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BF822D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03D2F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15402A25">
            <w:pPr>
              <w:widowControl/>
              <w:wordWrap/>
              <w:adjustRightInd/>
              <w:snapToGrid/>
              <w:spacing w:line="240" w:lineRule="exact"/>
              <w:jc w:val="center"/>
              <w:rPr>
                <w:rFonts w:hint="eastAsia" w:ascii="宋体" w:hAnsi="宋体" w:eastAsia="宋体" w:cs="宋体"/>
                <w:kern w:val="0"/>
                <w:sz w:val="21"/>
                <w:szCs w:val="21"/>
                <w:highlight w:val="none"/>
              </w:rPr>
            </w:pPr>
          </w:p>
        </w:tc>
      </w:tr>
      <w:tr w14:paraId="4DD2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A680BA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113</w:t>
            </w:r>
          </w:p>
        </w:tc>
        <w:tc>
          <w:tcPr>
            <w:tcW w:w="905" w:type="dxa"/>
            <w:vAlign w:val="center"/>
          </w:tcPr>
          <w:p w14:paraId="14AC13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7990C7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意大利德龙咖啡机</w:t>
            </w:r>
          </w:p>
        </w:tc>
        <w:tc>
          <w:tcPr>
            <w:tcW w:w="1011" w:type="dxa"/>
            <w:vAlign w:val="center"/>
          </w:tcPr>
          <w:p w14:paraId="3AC6E5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390*360*450</w:t>
            </w:r>
          </w:p>
        </w:tc>
        <w:tc>
          <w:tcPr>
            <w:tcW w:w="576" w:type="dxa"/>
            <w:vAlign w:val="center"/>
          </w:tcPr>
          <w:p w14:paraId="6B168A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20B70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401C5C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53BBC1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C335E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7A1C9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12.8</w:t>
            </w:r>
          </w:p>
        </w:tc>
        <w:tc>
          <w:tcPr>
            <w:tcW w:w="783" w:type="dxa"/>
            <w:vAlign w:val="center"/>
          </w:tcPr>
          <w:p w14:paraId="761A9CB9">
            <w:pPr>
              <w:widowControl/>
              <w:wordWrap/>
              <w:adjustRightInd/>
              <w:snapToGrid/>
              <w:spacing w:line="240" w:lineRule="exact"/>
              <w:jc w:val="center"/>
              <w:rPr>
                <w:rFonts w:hint="eastAsia" w:ascii="宋体" w:hAnsi="宋体" w:eastAsia="宋体" w:cs="宋体"/>
                <w:kern w:val="0"/>
                <w:sz w:val="21"/>
                <w:szCs w:val="21"/>
                <w:highlight w:val="none"/>
              </w:rPr>
            </w:pPr>
          </w:p>
        </w:tc>
      </w:tr>
      <w:tr w14:paraId="3ACA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71576F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114</w:t>
            </w:r>
          </w:p>
        </w:tc>
        <w:tc>
          <w:tcPr>
            <w:tcW w:w="905" w:type="dxa"/>
            <w:vAlign w:val="center"/>
          </w:tcPr>
          <w:p w14:paraId="39D589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106F0F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冷藏柜</w:t>
            </w:r>
          </w:p>
        </w:tc>
        <w:tc>
          <w:tcPr>
            <w:tcW w:w="1011" w:type="dxa"/>
            <w:vAlign w:val="center"/>
          </w:tcPr>
          <w:p w14:paraId="73D3D9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1200*700*800</w:t>
            </w:r>
          </w:p>
        </w:tc>
        <w:tc>
          <w:tcPr>
            <w:tcW w:w="576" w:type="dxa"/>
            <w:vAlign w:val="center"/>
          </w:tcPr>
          <w:p w14:paraId="244434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29890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69B481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0F0261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D4CBF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79555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E755E58">
            <w:pPr>
              <w:widowControl/>
              <w:wordWrap/>
              <w:adjustRightInd/>
              <w:snapToGrid/>
              <w:spacing w:line="240" w:lineRule="exact"/>
              <w:jc w:val="center"/>
              <w:rPr>
                <w:rFonts w:hint="eastAsia" w:ascii="宋体" w:hAnsi="宋体" w:eastAsia="宋体" w:cs="宋体"/>
                <w:kern w:val="0"/>
                <w:sz w:val="21"/>
                <w:szCs w:val="21"/>
                <w:highlight w:val="none"/>
              </w:rPr>
            </w:pPr>
          </w:p>
        </w:tc>
      </w:tr>
      <w:tr w14:paraId="14E8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602435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115</w:t>
            </w:r>
          </w:p>
        </w:tc>
        <w:tc>
          <w:tcPr>
            <w:tcW w:w="905" w:type="dxa"/>
            <w:vAlign w:val="center"/>
          </w:tcPr>
          <w:p w14:paraId="137900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6D5301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活动桌</w:t>
            </w:r>
          </w:p>
        </w:tc>
        <w:tc>
          <w:tcPr>
            <w:tcW w:w="1011" w:type="dxa"/>
            <w:vAlign w:val="center"/>
          </w:tcPr>
          <w:p w14:paraId="2FE746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1200*600*750</w:t>
            </w:r>
          </w:p>
        </w:tc>
        <w:tc>
          <w:tcPr>
            <w:tcW w:w="576" w:type="dxa"/>
            <w:vAlign w:val="center"/>
          </w:tcPr>
          <w:p w14:paraId="620A42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908" w:type="dxa"/>
            <w:vAlign w:val="center"/>
          </w:tcPr>
          <w:p w14:paraId="7E7F37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2D4E00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530953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32DA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526C1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w:t>
            </w:r>
          </w:p>
        </w:tc>
        <w:tc>
          <w:tcPr>
            <w:tcW w:w="783" w:type="dxa"/>
            <w:vAlign w:val="center"/>
          </w:tcPr>
          <w:p w14:paraId="0B29D060">
            <w:pPr>
              <w:widowControl/>
              <w:wordWrap/>
              <w:adjustRightInd/>
              <w:snapToGrid/>
              <w:spacing w:line="240" w:lineRule="exact"/>
              <w:jc w:val="center"/>
              <w:rPr>
                <w:rFonts w:hint="eastAsia" w:ascii="宋体" w:hAnsi="宋体" w:eastAsia="宋体" w:cs="宋体"/>
                <w:kern w:val="0"/>
                <w:sz w:val="21"/>
                <w:szCs w:val="21"/>
                <w:highlight w:val="none"/>
              </w:rPr>
            </w:pPr>
          </w:p>
        </w:tc>
      </w:tr>
      <w:tr w14:paraId="6522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272F19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116</w:t>
            </w:r>
          </w:p>
        </w:tc>
        <w:tc>
          <w:tcPr>
            <w:tcW w:w="905" w:type="dxa"/>
            <w:vAlign w:val="center"/>
          </w:tcPr>
          <w:p w14:paraId="35DE17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7B1567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高脚凳</w:t>
            </w:r>
          </w:p>
        </w:tc>
        <w:tc>
          <w:tcPr>
            <w:tcW w:w="1011" w:type="dxa"/>
            <w:vAlign w:val="center"/>
          </w:tcPr>
          <w:p w14:paraId="41AF61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400*500</w:t>
            </w:r>
          </w:p>
        </w:tc>
        <w:tc>
          <w:tcPr>
            <w:tcW w:w="576" w:type="dxa"/>
            <w:vAlign w:val="center"/>
          </w:tcPr>
          <w:p w14:paraId="694202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006C36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524DED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0A8F7F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FB36D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6F6B6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0BBD5B9C">
            <w:pPr>
              <w:widowControl/>
              <w:wordWrap/>
              <w:adjustRightInd/>
              <w:snapToGrid/>
              <w:spacing w:line="240" w:lineRule="exact"/>
              <w:jc w:val="center"/>
              <w:rPr>
                <w:rFonts w:hint="eastAsia" w:ascii="宋体" w:hAnsi="宋体" w:eastAsia="宋体" w:cs="宋体"/>
                <w:kern w:val="0"/>
                <w:sz w:val="21"/>
                <w:szCs w:val="21"/>
                <w:highlight w:val="none"/>
              </w:rPr>
            </w:pPr>
          </w:p>
        </w:tc>
      </w:tr>
      <w:tr w14:paraId="0B4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24D513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117</w:t>
            </w:r>
          </w:p>
        </w:tc>
        <w:tc>
          <w:tcPr>
            <w:tcW w:w="905" w:type="dxa"/>
            <w:vAlign w:val="center"/>
          </w:tcPr>
          <w:p w14:paraId="26AA7D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08905E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服务问询柜台</w:t>
            </w:r>
          </w:p>
        </w:tc>
        <w:tc>
          <w:tcPr>
            <w:tcW w:w="1011" w:type="dxa"/>
            <w:vAlign w:val="center"/>
          </w:tcPr>
          <w:p w14:paraId="122D36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2000*1150*780</w:t>
            </w:r>
          </w:p>
        </w:tc>
        <w:tc>
          <w:tcPr>
            <w:tcW w:w="576" w:type="dxa"/>
            <w:vAlign w:val="center"/>
          </w:tcPr>
          <w:p w14:paraId="56C4A3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B583C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44850F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0E7DB0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4D19B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1F619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295D6271">
            <w:pPr>
              <w:widowControl/>
              <w:wordWrap/>
              <w:adjustRightInd/>
              <w:snapToGrid/>
              <w:spacing w:line="240" w:lineRule="exact"/>
              <w:jc w:val="center"/>
              <w:rPr>
                <w:rFonts w:hint="eastAsia" w:ascii="宋体" w:hAnsi="宋体" w:eastAsia="宋体" w:cs="宋体"/>
                <w:kern w:val="0"/>
                <w:sz w:val="21"/>
                <w:szCs w:val="21"/>
                <w:highlight w:val="none"/>
              </w:rPr>
            </w:pPr>
          </w:p>
        </w:tc>
      </w:tr>
      <w:tr w14:paraId="7947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1A01E0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118</w:t>
            </w:r>
          </w:p>
        </w:tc>
        <w:tc>
          <w:tcPr>
            <w:tcW w:w="905" w:type="dxa"/>
            <w:vAlign w:val="center"/>
          </w:tcPr>
          <w:p w14:paraId="109739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53EC54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电视</w:t>
            </w:r>
          </w:p>
        </w:tc>
        <w:tc>
          <w:tcPr>
            <w:tcW w:w="1011" w:type="dxa"/>
            <w:vAlign w:val="center"/>
          </w:tcPr>
          <w:p w14:paraId="6135A1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1095*706</w:t>
            </w:r>
          </w:p>
        </w:tc>
        <w:tc>
          <w:tcPr>
            <w:tcW w:w="576" w:type="dxa"/>
            <w:vAlign w:val="center"/>
          </w:tcPr>
          <w:p w14:paraId="324DCEC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08" w:type="dxa"/>
            <w:vAlign w:val="center"/>
          </w:tcPr>
          <w:p w14:paraId="1911FC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597E3A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7FFCE8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2BF30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E9E39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205CDC3">
            <w:pPr>
              <w:widowControl/>
              <w:wordWrap/>
              <w:adjustRightInd/>
              <w:snapToGrid/>
              <w:spacing w:line="240" w:lineRule="exact"/>
              <w:jc w:val="center"/>
              <w:rPr>
                <w:rFonts w:hint="eastAsia" w:ascii="宋体" w:hAnsi="宋体" w:eastAsia="宋体" w:cs="宋体"/>
                <w:kern w:val="0"/>
                <w:sz w:val="21"/>
                <w:szCs w:val="21"/>
                <w:highlight w:val="none"/>
              </w:rPr>
            </w:pPr>
          </w:p>
        </w:tc>
      </w:tr>
      <w:tr w14:paraId="577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BC0170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119</w:t>
            </w:r>
          </w:p>
        </w:tc>
        <w:tc>
          <w:tcPr>
            <w:tcW w:w="905" w:type="dxa"/>
            <w:vAlign w:val="center"/>
          </w:tcPr>
          <w:p w14:paraId="007539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756D5B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点验钞机</w:t>
            </w:r>
          </w:p>
        </w:tc>
        <w:tc>
          <w:tcPr>
            <w:tcW w:w="1011" w:type="dxa"/>
            <w:vAlign w:val="center"/>
          </w:tcPr>
          <w:p w14:paraId="64DEE5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315*245*200</w:t>
            </w:r>
          </w:p>
        </w:tc>
        <w:tc>
          <w:tcPr>
            <w:tcW w:w="576" w:type="dxa"/>
            <w:vAlign w:val="center"/>
          </w:tcPr>
          <w:p w14:paraId="5DF647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AA91C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6869E7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28D970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82988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3DE4F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40F9DFF0">
            <w:pPr>
              <w:widowControl/>
              <w:wordWrap/>
              <w:adjustRightInd/>
              <w:snapToGrid/>
              <w:spacing w:line="240" w:lineRule="exact"/>
              <w:jc w:val="center"/>
              <w:rPr>
                <w:rFonts w:hint="eastAsia" w:ascii="宋体" w:hAnsi="宋体" w:eastAsia="宋体" w:cs="宋体"/>
                <w:kern w:val="0"/>
                <w:sz w:val="21"/>
                <w:szCs w:val="21"/>
                <w:highlight w:val="none"/>
              </w:rPr>
            </w:pPr>
          </w:p>
        </w:tc>
      </w:tr>
      <w:tr w14:paraId="09EC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FBCF3E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120</w:t>
            </w:r>
          </w:p>
        </w:tc>
        <w:tc>
          <w:tcPr>
            <w:tcW w:w="905" w:type="dxa"/>
            <w:vAlign w:val="center"/>
          </w:tcPr>
          <w:p w14:paraId="2F1211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29F0BD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擦鞋机</w:t>
            </w:r>
          </w:p>
        </w:tc>
        <w:tc>
          <w:tcPr>
            <w:tcW w:w="1011" w:type="dxa"/>
            <w:vAlign w:val="center"/>
          </w:tcPr>
          <w:p w14:paraId="66E17D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530*300*840</w:t>
            </w:r>
          </w:p>
        </w:tc>
        <w:tc>
          <w:tcPr>
            <w:tcW w:w="576" w:type="dxa"/>
            <w:vAlign w:val="center"/>
          </w:tcPr>
          <w:p w14:paraId="2976E5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A076C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32CE09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239F89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914BB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21722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41A99AE3">
            <w:pPr>
              <w:widowControl/>
              <w:wordWrap/>
              <w:adjustRightInd/>
              <w:snapToGrid/>
              <w:spacing w:line="240" w:lineRule="exact"/>
              <w:jc w:val="center"/>
              <w:rPr>
                <w:rFonts w:hint="eastAsia" w:ascii="宋体" w:hAnsi="宋体" w:eastAsia="宋体" w:cs="宋体"/>
                <w:kern w:val="0"/>
                <w:sz w:val="21"/>
                <w:szCs w:val="21"/>
                <w:highlight w:val="none"/>
              </w:rPr>
            </w:pPr>
          </w:p>
        </w:tc>
      </w:tr>
      <w:tr w14:paraId="686C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B3097D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121</w:t>
            </w:r>
          </w:p>
        </w:tc>
        <w:tc>
          <w:tcPr>
            <w:tcW w:w="905" w:type="dxa"/>
            <w:vAlign w:val="center"/>
          </w:tcPr>
          <w:p w14:paraId="5A7AA7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541C45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沙冰机</w:t>
            </w:r>
          </w:p>
        </w:tc>
        <w:tc>
          <w:tcPr>
            <w:tcW w:w="1011" w:type="dxa"/>
            <w:vAlign w:val="center"/>
          </w:tcPr>
          <w:p w14:paraId="49F903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240*280*490</w:t>
            </w:r>
          </w:p>
        </w:tc>
        <w:tc>
          <w:tcPr>
            <w:tcW w:w="576" w:type="dxa"/>
            <w:vAlign w:val="center"/>
          </w:tcPr>
          <w:p w14:paraId="10F61A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2EC55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0E5760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3999B0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68303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966E3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6FCFD566">
            <w:pPr>
              <w:widowControl/>
              <w:wordWrap/>
              <w:adjustRightInd/>
              <w:snapToGrid/>
              <w:spacing w:line="240" w:lineRule="exact"/>
              <w:jc w:val="center"/>
              <w:rPr>
                <w:rFonts w:hint="eastAsia" w:ascii="宋体" w:hAnsi="宋体" w:eastAsia="宋体" w:cs="宋体"/>
                <w:kern w:val="0"/>
                <w:sz w:val="21"/>
                <w:szCs w:val="21"/>
                <w:highlight w:val="none"/>
              </w:rPr>
            </w:pPr>
          </w:p>
        </w:tc>
      </w:tr>
      <w:tr w14:paraId="0AA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CFA271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122</w:t>
            </w:r>
          </w:p>
        </w:tc>
        <w:tc>
          <w:tcPr>
            <w:tcW w:w="905" w:type="dxa"/>
            <w:vAlign w:val="center"/>
          </w:tcPr>
          <w:p w14:paraId="452A12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34A53F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搅拌机</w:t>
            </w:r>
          </w:p>
        </w:tc>
        <w:tc>
          <w:tcPr>
            <w:tcW w:w="1011" w:type="dxa"/>
            <w:vAlign w:val="center"/>
          </w:tcPr>
          <w:p w14:paraId="5DFFAB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508*438*688</w:t>
            </w:r>
          </w:p>
        </w:tc>
        <w:tc>
          <w:tcPr>
            <w:tcW w:w="576" w:type="dxa"/>
            <w:vAlign w:val="center"/>
          </w:tcPr>
          <w:p w14:paraId="59EEF7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043D4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7D115F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4034623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A764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AEE3F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5344B4AB">
            <w:pPr>
              <w:widowControl/>
              <w:wordWrap/>
              <w:adjustRightInd/>
              <w:snapToGrid/>
              <w:spacing w:line="240" w:lineRule="exact"/>
              <w:jc w:val="center"/>
              <w:rPr>
                <w:rFonts w:hint="eastAsia" w:ascii="宋体" w:hAnsi="宋体" w:eastAsia="宋体" w:cs="宋体"/>
                <w:kern w:val="0"/>
                <w:sz w:val="21"/>
                <w:szCs w:val="21"/>
                <w:highlight w:val="none"/>
              </w:rPr>
            </w:pPr>
          </w:p>
        </w:tc>
      </w:tr>
      <w:tr w14:paraId="415D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B5160F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123</w:t>
            </w:r>
          </w:p>
        </w:tc>
        <w:tc>
          <w:tcPr>
            <w:tcW w:w="905" w:type="dxa"/>
            <w:vAlign w:val="center"/>
          </w:tcPr>
          <w:p w14:paraId="5D3BA1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68036C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榨汁机</w:t>
            </w:r>
          </w:p>
        </w:tc>
        <w:tc>
          <w:tcPr>
            <w:tcW w:w="1011" w:type="dxa"/>
            <w:vAlign w:val="center"/>
          </w:tcPr>
          <w:p w14:paraId="4F7782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198*204*440</w:t>
            </w:r>
          </w:p>
        </w:tc>
        <w:tc>
          <w:tcPr>
            <w:tcW w:w="576" w:type="dxa"/>
            <w:vAlign w:val="center"/>
          </w:tcPr>
          <w:p w14:paraId="1A0B92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9DA5C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7239D9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496C19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147F5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6D8B9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5CA228D7">
            <w:pPr>
              <w:widowControl/>
              <w:wordWrap/>
              <w:adjustRightInd/>
              <w:snapToGrid/>
              <w:spacing w:line="240" w:lineRule="exact"/>
              <w:jc w:val="center"/>
              <w:rPr>
                <w:rFonts w:hint="eastAsia" w:ascii="宋体" w:hAnsi="宋体" w:eastAsia="宋体" w:cs="宋体"/>
                <w:kern w:val="0"/>
                <w:sz w:val="21"/>
                <w:szCs w:val="21"/>
                <w:highlight w:val="none"/>
              </w:rPr>
            </w:pPr>
          </w:p>
        </w:tc>
      </w:tr>
      <w:tr w14:paraId="787E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955429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124</w:t>
            </w:r>
          </w:p>
        </w:tc>
        <w:tc>
          <w:tcPr>
            <w:tcW w:w="905" w:type="dxa"/>
            <w:vAlign w:val="center"/>
          </w:tcPr>
          <w:p w14:paraId="37A859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416C1D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298625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6D63C4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DEBE4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274E8C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732F1A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5C57F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A0FF4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0BDF6112">
            <w:pPr>
              <w:widowControl/>
              <w:wordWrap/>
              <w:adjustRightInd/>
              <w:snapToGrid/>
              <w:spacing w:line="240" w:lineRule="exact"/>
              <w:jc w:val="center"/>
              <w:rPr>
                <w:rFonts w:hint="eastAsia" w:ascii="宋体" w:hAnsi="宋体" w:eastAsia="宋体" w:cs="宋体"/>
                <w:kern w:val="0"/>
                <w:sz w:val="21"/>
                <w:szCs w:val="21"/>
                <w:highlight w:val="none"/>
              </w:rPr>
            </w:pPr>
          </w:p>
        </w:tc>
      </w:tr>
      <w:tr w14:paraId="574A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DAFA05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125</w:t>
            </w:r>
          </w:p>
        </w:tc>
        <w:tc>
          <w:tcPr>
            <w:tcW w:w="905" w:type="dxa"/>
            <w:vAlign w:val="center"/>
          </w:tcPr>
          <w:p w14:paraId="20436A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01E5DE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交互式液晶板</w:t>
            </w:r>
          </w:p>
        </w:tc>
        <w:tc>
          <w:tcPr>
            <w:tcW w:w="1011" w:type="dxa"/>
            <w:vAlign w:val="center"/>
          </w:tcPr>
          <w:p w14:paraId="2379F9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1500*880*500</w:t>
            </w:r>
          </w:p>
        </w:tc>
        <w:tc>
          <w:tcPr>
            <w:tcW w:w="576" w:type="dxa"/>
            <w:vAlign w:val="center"/>
          </w:tcPr>
          <w:p w14:paraId="437CFD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77DDA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094D88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1489B2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DC31B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73521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665AF5B">
            <w:pPr>
              <w:widowControl/>
              <w:wordWrap/>
              <w:adjustRightInd/>
              <w:snapToGrid/>
              <w:spacing w:line="240" w:lineRule="exact"/>
              <w:jc w:val="center"/>
              <w:rPr>
                <w:rFonts w:hint="eastAsia" w:ascii="宋体" w:hAnsi="宋体" w:eastAsia="宋体" w:cs="宋体"/>
                <w:kern w:val="0"/>
                <w:sz w:val="21"/>
                <w:szCs w:val="21"/>
                <w:highlight w:val="none"/>
              </w:rPr>
            </w:pPr>
          </w:p>
        </w:tc>
      </w:tr>
      <w:tr w14:paraId="495C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56162A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bookmarkStart w:id="74" w:name="OLE_LINK20" w:colFirst="5" w:colLast="8"/>
            <w:r>
              <w:rPr>
                <w:rFonts w:hint="eastAsia" w:ascii="宋体" w:hAnsi="宋体" w:eastAsia="宋体" w:cs="宋体"/>
                <w:i w:val="0"/>
                <w:color w:val="000000"/>
                <w:kern w:val="0"/>
                <w:sz w:val="21"/>
                <w:szCs w:val="21"/>
                <w:highlight w:val="none"/>
                <w:u w:val="none"/>
                <w:lang w:val="en-US" w:eastAsia="zh-CN" w:bidi="ar-SA"/>
              </w:rPr>
              <w:t>126</w:t>
            </w:r>
          </w:p>
        </w:tc>
        <w:tc>
          <w:tcPr>
            <w:tcW w:w="905" w:type="dxa"/>
            <w:vAlign w:val="center"/>
          </w:tcPr>
          <w:p w14:paraId="7C000E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75" w:name="OLE_LINK19"/>
            <w:r>
              <w:rPr>
                <w:rFonts w:hint="eastAsia" w:ascii="宋体" w:hAnsi="宋体" w:eastAsia="宋体" w:cs="宋体"/>
                <w:i w:val="0"/>
                <w:color w:val="000000"/>
                <w:kern w:val="0"/>
                <w:sz w:val="21"/>
                <w:szCs w:val="21"/>
                <w:highlight w:val="none"/>
                <w:u w:val="none"/>
                <w:lang w:val="en-US" w:eastAsia="zh-CN" w:bidi="ar-SA"/>
              </w:rPr>
              <w:t>调饮实训室</w:t>
            </w:r>
            <w:bookmarkEnd w:id="75"/>
          </w:p>
        </w:tc>
        <w:tc>
          <w:tcPr>
            <w:tcW w:w="977" w:type="dxa"/>
            <w:vAlign w:val="center"/>
          </w:tcPr>
          <w:p w14:paraId="5A6113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品酒桌</w:t>
            </w:r>
          </w:p>
        </w:tc>
        <w:tc>
          <w:tcPr>
            <w:tcW w:w="1011" w:type="dxa"/>
            <w:vAlign w:val="center"/>
          </w:tcPr>
          <w:p w14:paraId="5E68B8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76" w:name="OLE_LINK18"/>
            <w:r>
              <w:rPr>
                <w:rFonts w:hint="eastAsia" w:ascii="宋体" w:hAnsi="宋体" w:eastAsia="宋体" w:cs="宋体"/>
                <w:i w:val="0"/>
                <w:color w:val="000000"/>
                <w:kern w:val="0"/>
                <w:sz w:val="21"/>
                <w:szCs w:val="21"/>
                <w:highlight w:val="none"/>
                <w:u w:val="none"/>
                <w:lang w:val="en-US" w:eastAsia="zh-CN" w:bidi="ar-SA"/>
              </w:rPr>
              <w:t>1200*700*850</w:t>
            </w:r>
            <w:bookmarkEnd w:id="76"/>
          </w:p>
        </w:tc>
        <w:tc>
          <w:tcPr>
            <w:tcW w:w="576" w:type="dxa"/>
            <w:vAlign w:val="center"/>
          </w:tcPr>
          <w:p w14:paraId="7C4987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DC3F3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14A65D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163477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A6915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55EF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w:t>
            </w:r>
          </w:p>
        </w:tc>
        <w:tc>
          <w:tcPr>
            <w:tcW w:w="783" w:type="dxa"/>
            <w:vAlign w:val="center"/>
          </w:tcPr>
          <w:p w14:paraId="5098C3EE">
            <w:pPr>
              <w:widowControl/>
              <w:wordWrap/>
              <w:adjustRightInd/>
              <w:snapToGrid/>
              <w:spacing w:line="240" w:lineRule="exact"/>
              <w:jc w:val="center"/>
              <w:rPr>
                <w:rFonts w:hint="eastAsia" w:ascii="宋体" w:hAnsi="宋体" w:eastAsia="宋体" w:cs="宋体"/>
                <w:kern w:val="0"/>
                <w:sz w:val="21"/>
                <w:szCs w:val="21"/>
                <w:highlight w:val="none"/>
              </w:rPr>
            </w:pPr>
          </w:p>
        </w:tc>
      </w:tr>
      <w:bookmarkEnd w:id="74"/>
      <w:tr w14:paraId="1D59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2F5E0C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77" w:name="OLE_LINK22" w:colFirst="3" w:colLast="9"/>
            <w:r>
              <w:rPr>
                <w:rFonts w:hint="eastAsia" w:ascii="宋体" w:hAnsi="宋体" w:eastAsia="宋体" w:cs="宋体"/>
                <w:i w:val="0"/>
                <w:color w:val="000000"/>
                <w:kern w:val="0"/>
                <w:sz w:val="21"/>
                <w:szCs w:val="21"/>
                <w:highlight w:val="none"/>
                <w:u w:val="none"/>
                <w:lang w:val="en-US" w:eastAsia="zh-CN" w:bidi="ar-SA"/>
              </w:rPr>
              <w:t>127</w:t>
            </w:r>
          </w:p>
        </w:tc>
        <w:tc>
          <w:tcPr>
            <w:tcW w:w="905" w:type="dxa"/>
            <w:vAlign w:val="center"/>
          </w:tcPr>
          <w:p w14:paraId="03BECD6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78" w:name="OLE_LINK21"/>
            <w:r>
              <w:rPr>
                <w:rFonts w:hint="eastAsia" w:ascii="宋体" w:hAnsi="宋体" w:eastAsia="宋体" w:cs="宋体"/>
                <w:i w:val="0"/>
                <w:color w:val="000000"/>
                <w:kern w:val="0"/>
                <w:sz w:val="21"/>
                <w:szCs w:val="21"/>
                <w:highlight w:val="none"/>
                <w:u w:val="none"/>
                <w:lang w:val="en-US" w:eastAsia="zh-CN" w:bidi="ar-SA"/>
              </w:rPr>
              <w:t>调饮实训室</w:t>
            </w:r>
            <w:bookmarkEnd w:id="78"/>
          </w:p>
        </w:tc>
        <w:tc>
          <w:tcPr>
            <w:tcW w:w="977" w:type="dxa"/>
            <w:vAlign w:val="center"/>
          </w:tcPr>
          <w:p w14:paraId="2BC6563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酒水</w:t>
            </w:r>
          </w:p>
        </w:tc>
        <w:tc>
          <w:tcPr>
            <w:tcW w:w="1011" w:type="dxa"/>
            <w:vAlign w:val="center"/>
          </w:tcPr>
          <w:p w14:paraId="7204ACE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80*80*85</w:t>
            </w:r>
          </w:p>
        </w:tc>
        <w:tc>
          <w:tcPr>
            <w:tcW w:w="576" w:type="dxa"/>
            <w:vAlign w:val="center"/>
          </w:tcPr>
          <w:p w14:paraId="5C1CC3C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4924EF6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3E5E58D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294A3E3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EFBBE1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C5FB12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250</w:t>
            </w:r>
          </w:p>
        </w:tc>
        <w:tc>
          <w:tcPr>
            <w:tcW w:w="783" w:type="dxa"/>
            <w:vAlign w:val="center"/>
          </w:tcPr>
          <w:p w14:paraId="2D7A5C98">
            <w:pPr>
              <w:widowControl/>
              <w:wordWrap/>
              <w:adjustRightInd/>
              <w:snapToGrid/>
              <w:spacing w:line="240" w:lineRule="exact"/>
              <w:jc w:val="center"/>
              <w:rPr>
                <w:rFonts w:hint="eastAsia" w:ascii="宋体" w:hAnsi="宋体" w:eastAsia="宋体" w:cs="宋体"/>
                <w:kern w:val="0"/>
                <w:sz w:val="21"/>
                <w:szCs w:val="21"/>
                <w:highlight w:val="none"/>
              </w:rPr>
            </w:pPr>
          </w:p>
        </w:tc>
      </w:tr>
      <w:bookmarkEnd w:id="77"/>
      <w:tr w14:paraId="2B09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B6ECF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128</w:t>
            </w:r>
          </w:p>
        </w:tc>
        <w:tc>
          <w:tcPr>
            <w:tcW w:w="905" w:type="dxa"/>
            <w:vAlign w:val="center"/>
          </w:tcPr>
          <w:p w14:paraId="4868B64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调饮实训室</w:t>
            </w:r>
          </w:p>
        </w:tc>
        <w:tc>
          <w:tcPr>
            <w:tcW w:w="977" w:type="dxa"/>
            <w:vAlign w:val="center"/>
          </w:tcPr>
          <w:p w14:paraId="28E5C0B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酒杯</w:t>
            </w:r>
          </w:p>
        </w:tc>
        <w:tc>
          <w:tcPr>
            <w:tcW w:w="1011" w:type="dxa"/>
            <w:vAlign w:val="center"/>
          </w:tcPr>
          <w:p w14:paraId="790C880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80*80*85</w:t>
            </w:r>
          </w:p>
        </w:tc>
        <w:tc>
          <w:tcPr>
            <w:tcW w:w="576" w:type="dxa"/>
            <w:vAlign w:val="center"/>
          </w:tcPr>
          <w:p w14:paraId="76BE0A8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468C3D6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5-408</w:t>
            </w:r>
          </w:p>
        </w:tc>
        <w:tc>
          <w:tcPr>
            <w:tcW w:w="1362" w:type="dxa"/>
            <w:vAlign w:val="center"/>
          </w:tcPr>
          <w:p w14:paraId="6C28BED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7号楼三层调酒实训室</w:t>
            </w:r>
          </w:p>
        </w:tc>
        <w:tc>
          <w:tcPr>
            <w:tcW w:w="716" w:type="dxa"/>
            <w:vAlign w:val="center"/>
          </w:tcPr>
          <w:p w14:paraId="629E203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DFACF1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5BC20D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08E83E7D">
            <w:pPr>
              <w:widowControl/>
              <w:wordWrap/>
              <w:adjustRightInd/>
              <w:snapToGrid/>
              <w:spacing w:line="240" w:lineRule="exact"/>
              <w:jc w:val="center"/>
              <w:rPr>
                <w:rFonts w:hint="eastAsia" w:ascii="宋体" w:hAnsi="宋体" w:eastAsia="宋体" w:cs="宋体"/>
                <w:kern w:val="0"/>
                <w:sz w:val="21"/>
                <w:szCs w:val="21"/>
                <w:highlight w:val="none"/>
              </w:rPr>
            </w:pPr>
          </w:p>
        </w:tc>
      </w:tr>
      <w:tr w14:paraId="3DE7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E89BB5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129</w:t>
            </w:r>
          </w:p>
        </w:tc>
        <w:tc>
          <w:tcPr>
            <w:tcW w:w="905" w:type="dxa"/>
            <w:vAlign w:val="center"/>
          </w:tcPr>
          <w:p w14:paraId="64775D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2C965F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65DF53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565CD6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8517B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0EA948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479DF4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3F414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A8A2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2B3FD50D">
            <w:pPr>
              <w:widowControl/>
              <w:wordWrap/>
              <w:adjustRightInd/>
              <w:snapToGrid/>
              <w:spacing w:line="240" w:lineRule="exact"/>
              <w:jc w:val="center"/>
              <w:rPr>
                <w:rFonts w:hint="eastAsia" w:ascii="宋体" w:hAnsi="宋体" w:eastAsia="宋体" w:cs="宋体"/>
                <w:kern w:val="0"/>
                <w:sz w:val="21"/>
                <w:szCs w:val="21"/>
                <w:highlight w:val="none"/>
              </w:rPr>
            </w:pPr>
          </w:p>
        </w:tc>
      </w:tr>
      <w:tr w14:paraId="4637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12594F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130</w:t>
            </w:r>
          </w:p>
        </w:tc>
        <w:tc>
          <w:tcPr>
            <w:tcW w:w="905" w:type="dxa"/>
            <w:vAlign w:val="center"/>
          </w:tcPr>
          <w:p w14:paraId="297FEB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6E2629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冷藏展示柜</w:t>
            </w:r>
          </w:p>
        </w:tc>
        <w:tc>
          <w:tcPr>
            <w:tcW w:w="1011" w:type="dxa"/>
            <w:vAlign w:val="center"/>
          </w:tcPr>
          <w:p w14:paraId="23591B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1200*550*2020</w:t>
            </w:r>
          </w:p>
        </w:tc>
        <w:tc>
          <w:tcPr>
            <w:tcW w:w="576" w:type="dxa"/>
            <w:vAlign w:val="center"/>
          </w:tcPr>
          <w:p w14:paraId="3FEE01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50BE2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60F462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5DBFD2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96DF9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6F9E0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3BC8E42D">
            <w:pPr>
              <w:widowControl/>
              <w:wordWrap/>
              <w:adjustRightInd/>
              <w:snapToGrid/>
              <w:spacing w:line="240" w:lineRule="exact"/>
              <w:jc w:val="center"/>
              <w:rPr>
                <w:rFonts w:hint="eastAsia" w:ascii="宋体" w:hAnsi="宋体" w:eastAsia="宋体" w:cs="宋体"/>
                <w:kern w:val="0"/>
                <w:sz w:val="21"/>
                <w:szCs w:val="21"/>
                <w:highlight w:val="none"/>
              </w:rPr>
            </w:pPr>
          </w:p>
        </w:tc>
      </w:tr>
      <w:tr w14:paraId="081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A2634E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131</w:t>
            </w:r>
          </w:p>
        </w:tc>
        <w:tc>
          <w:tcPr>
            <w:tcW w:w="905" w:type="dxa"/>
            <w:vAlign w:val="center"/>
          </w:tcPr>
          <w:p w14:paraId="6C8023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7193D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1C588F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509086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1E6C9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086904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4D4355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963F2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AF3BA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D697E4B">
            <w:pPr>
              <w:widowControl/>
              <w:wordWrap/>
              <w:adjustRightInd/>
              <w:snapToGrid/>
              <w:spacing w:line="240" w:lineRule="exact"/>
              <w:jc w:val="center"/>
              <w:rPr>
                <w:rFonts w:hint="eastAsia" w:ascii="宋体" w:hAnsi="宋体" w:eastAsia="宋体" w:cs="宋体"/>
                <w:kern w:val="0"/>
                <w:sz w:val="21"/>
                <w:szCs w:val="21"/>
                <w:highlight w:val="none"/>
              </w:rPr>
            </w:pPr>
          </w:p>
        </w:tc>
      </w:tr>
      <w:tr w14:paraId="3A32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196722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132</w:t>
            </w:r>
          </w:p>
        </w:tc>
        <w:tc>
          <w:tcPr>
            <w:tcW w:w="905" w:type="dxa"/>
            <w:vAlign w:val="center"/>
          </w:tcPr>
          <w:p w14:paraId="51B016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00780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储物柜</w:t>
            </w:r>
          </w:p>
        </w:tc>
        <w:tc>
          <w:tcPr>
            <w:tcW w:w="1011" w:type="dxa"/>
            <w:vAlign w:val="center"/>
          </w:tcPr>
          <w:p w14:paraId="5A8221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400*620*400</w:t>
            </w:r>
          </w:p>
        </w:tc>
        <w:tc>
          <w:tcPr>
            <w:tcW w:w="576" w:type="dxa"/>
            <w:vAlign w:val="center"/>
          </w:tcPr>
          <w:p w14:paraId="0F0F69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6F59D9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468381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45DF34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106C4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2E5A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14936D03">
            <w:pPr>
              <w:widowControl/>
              <w:wordWrap/>
              <w:adjustRightInd/>
              <w:snapToGrid/>
              <w:spacing w:line="240" w:lineRule="exact"/>
              <w:jc w:val="center"/>
              <w:rPr>
                <w:rFonts w:hint="eastAsia" w:ascii="宋体" w:hAnsi="宋体" w:eastAsia="宋体" w:cs="宋体"/>
                <w:kern w:val="0"/>
                <w:sz w:val="21"/>
                <w:szCs w:val="21"/>
                <w:highlight w:val="none"/>
              </w:rPr>
            </w:pPr>
          </w:p>
        </w:tc>
      </w:tr>
      <w:tr w14:paraId="5F47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23044C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133</w:t>
            </w:r>
          </w:p>
        </w:tc>
        <w:tc>
          <w:tcPr>
            <w:tcW w:w="905" w:type="dxa"/>
            <w:vAlign w:val="center"/>
          </w:tcPr>
          <w:p w14:paraId="7C13B8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5EE3A5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茶水柜</w:t>
            </w:r>
          </w:p>
        </w:tc>
        <w:tc>
          <w:tcPr>
            <w:tcW w:w="1011" w:type="dxa"/>
            <w:vAlign w:val="center"/>
          </w:tcPr>
          <w:p w14:paraId="5A9D13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1200*850*600</w:t>
            </w:r>
          </w:p>
        </w:tc>
        <w:tc>
          <w:tcPr>
            <w:tcW w:w="576" w:type="dxa"/>
            <w:vAlign w:val="center"/>
          </w:tcPr>
          <w:p w14:paraId="6CB79D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2BE9C6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268198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049517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1DFA7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CBC45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701193E9">
            <w:pPr>
              <w:widowControl/>
              <w:wordWrap/>
              <w:adjustRightInd/>
              <w:snapToGrid/>
              <w:spacing w:line="240" w:lineRule="exact"/>
              <w:jc w:val="center"/>
              <w:rPr>
                <w:rFonts w:hint="eastAsia" w:ascii="宋体" w:hAnsi="宋体" w:eastAsia="宋体" w:cs="宋体"/>
                <w:kern w:val="0"/>
                <w:sz w:val="21"/>
                <w:szCs w:val="21"/>
                <w:highlight w:val="none"/>
              </w:rPr>
            </w:pPr>
          </w:p>
        </w:tc>
      </w:tr>
      <w:tr w14:paraId="69C8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E43E7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134</w:t>
            </w:r>
          </w:p>
        </w:tc>
        <w:tc>
          <w:tcPr>
            <w:tcW w:w="905" w:type="dxa"/>
            <w:vAlign w:val="center"/>
          </w:tcPr>
          <w:p w14:paraId="2DD76F9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521F0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圆餐桌</w:t>
            </w:r>
          </w:p>
        </w:tc>
        <w:tc>
          <w:tcPr>
            <w:tcW w:w="1011" w:type="dxa"/>
            <w:vAlign w:val="center"/>
          </w:tcPr>
          <w:p w14:paraId="4A1B46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800*800*850</w:t>
            </w:r>
          </w:p>
        </w:tc>
        <w:tc>
          <w:tcPr>
            <w:tcW w:w="576" w:type="dxa"/>
            <w:vAlign w:val="center"/>
          </w:tcPr>
          <w:p w14:paraId="5426E5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308EFC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4D8FC0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6DFD93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16BB2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1A2D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7997FF6F">
            <w:pPr>
              <w:widowControl/>
              <w:wordWrap/>
              <w:adjustRightInd/>
              <w:snapToGrid/>
              <w:spacing w:line="240" w:lineRule="exact"/>
              <w:jc w:val="center"/>
              <w:rPr>
                <w:rFonts w:hint="eastAsia" w:ascii="宋体" w:hAnsi="宋体" w:eastAsia="宋体" w:cs="宋体"/>
                <w:kern w:val="0"/>
                <w:sz w:val="21"/>
                <w:szCs w:val="21"/>
                <w:highlight w:val="none"/>
              </w:rPr>
            </w:pPr>
          </w:p>
        </w:tc>
      </w:tr>
      <w:tr w14:paraId="5027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EC9295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135</w:t>
            </w:r>
          </w:p>
        </w:tc>
        <w:tc>
          <w:tcPr>
            <w:tcW w:w="905" w:type="dxa"/>
            <w:vAlign w:val="center"/>
          </w:tcPr>
          <w:p w14:paraId="789D3D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029C1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椅子</w:t>
            </w:r>
          </w:p>
        </w:tc>
        <w:tc>
          <w:tcPr>
            <w:tcW w:w="1011" w:type="dxa"/>
            <w:vAlign w:val="center"/>
          </w:tcPr>
          <w:p w14:paraId="24DBAD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370*450*900</w:t>
            </w:r>
          </w:p>
        </w:tc>
        <w:tc>
          <w:tcPr>
            <w:tcW w:w="576" w:type="dxa"/>
            <w:vAlign w:val="center"/>
          </w:tcPr>
          <w:p w14:paraId="4FC4C5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68</w:t>
            </w:r>
          </w:p>
        </w:tc>
        <w:tc>
          <w:tcPr>
            <w:tcW w:w="908" w:type="dxa"/>
            <w:vAlign w:val="center"/>
          </w:tcPr>
          <w:p w14:paraId="7D3463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34E0C7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24A64A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BB202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4E455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210</w:t>
            </w:r>
          </w:p>
        </w:tc>
        <w:tc>
          <w:tcPr>
            <w:tcW w:w="783" w:type="dxa"/>
            <w:vAlign w:val="center"/>
          </w:tcPr>
          <w:p w14:paraId="1CB0DA48">
            <w:pPr>
              <w:widowControl/>
              <w:wordWrap/>
              <w:adjustRightInd/>
              <w:snapToGrid/>
              <w:spacing w:line="240" w:lineRule="exact"/>
              <w:jc w:val="center"/>
              <w:rPr>
                <w:rFonts w:hint="eastAsia" w:ascii="宋体" w:hAnsi="宋体" w:eastAsia="宋体" w:cs="宋体"/>
                <w:kern w:val="0"/>
                <w:sz w:val="21"/>
                <w:szCs w:val="21"/>
                <w:highlight w:val="none"/>
              </w:rPr>
            </w:pPr>
          </w:p>
        </w:tc>
      </w:tr>
      <w:tr w14:paraId="354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2FD157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bookmarkStart w:id="79" w:name="OLE_LINK25" w:colFirst="5" w:colLast="8"/>
            <w:r>
              <w:rPr>
                <w:rFonts w:hint="eastAsia" w:ascii="宋体" w:hAnsi="宋体" w:eastAsia="宋体" w:cs="宋体"/>
                <w:i w:val="0"/>
                <w:color w:val="000000"/>
                <w:kern w:val="0"/>
                <w:sz w:val="21"/>
                <w:szCs w:val="21"/>
                <w:highlight w:val="none"/>
                <w:u w:val="none"/>
                <w:lang w:val="en-US" w:eastAsia="zh-CN" w:bidi="ar-SA"/>
              </w:rPr>
              <w:t>136</w:t>
            </w:r>
          </w:p>
        </w:tc>
        <w:tc>
          <w:tcPr>
            <w:tcW w:w="905" w:type="dxa"/>
            <w:vAlign w:val="center"/>
          </w:tcPr>
          <w:p w14:paraId="007651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0" w:name="OLE_LINK23"/>
            <w:r>
              <w:rPr>
                <w:rFonts w:hint="eastAsia" w:ascii="宋体" w:hAnsi="宋体" w:eastAsia="宋体" w:cs="宋体"/>
                <w:i w:val="0"/>
                <w:color w:val="000000"/>
                <w:kern w:val="0"/>
                <w:sz w:val="21"/>
                <w:szCs w:val="21"/>
                <w:highlight w:val="none"/>
                <w:u w:val="none"/>
                <w:lang w:val="en-US" w:eastAsia="zh-CN" w:bidi="ar-SA"/>
              </w:rPr>
              <w:t>中餐实训室</w:t>
            </w:r>
            <w:bookmarkEnd w:id="80"/>
          </w:p>
        </w:tc>
        <w:tc>
          <w:tcPr>
            <w:tcW w:w="977" w:type="dxa"/>
            <w:vAlign w:val="center"/>
          </w:tcPr>
          <w:p w14:paraId="7719E5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餐车</w:t>
            </w:r>
          </w:p>
        </w:tc>
        <w:tc>
          <w:tcPr>
            <w:tcW w:w="1011" w:type="dxa"/>
            <w:vAlign w:val="center"/>
          </w:tcPr>
          <w:p w14:paraId="018311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1" w:name="OLE_LINK24"/>
            <w:r>
              <w:rPr>
                <w:rFonts w:hint="eastAsia" w:ascii="宋体" w:hAnsi="宋体" w:eastAsia="宋体" w:cs="宋体"/>
                <w:i w:val="0"/>
                <w:color w:val="000000"/>
                <w:kern w:val="0"/>
                <w:sz w:val="21"/>
                <w:szCs w:val="21"/>
                <w:highlight w:val="none"/>
                <w:u w:val="none"/>
                <w:lang w:val="en-US" w:eastAsia="zh-CN" w:bidi="ar-SA"/>
              </w:rPr>
              <w:t>690*380*860</w:t>
            </w:r>
            <w:bookmarkEnd w:id="81"/>
          </w:p>
        </w:tc>
        <w:tc>
          <w:tcPr>
            <w:tcW w:w="576" w:type="dxa"/>
            <w:vAlign w:val="center"/>
          </w:tcPr>
          <w:p w14:paraId="12ECAB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5F691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70B4F1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35B844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89DD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FD7E6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783" w:type="dxa"/>
            <w:vAlign w:val="center"/>
          </w:tcPr>
          <w:p w14:paraId="26867BAF">
            <w:pPr>
              <w:widowControl/>
              <w:wordWrap/>
              <w:adjustRightInd/>
              <w:snapToGrid/>
              <w:spacing w:line="240" w:lineRule="exact"/>
              <w:jc w:val="center"/>
              <w:rPr>
                <w:rFonts w:hint="eastAsia" w:ascii="宋体" w:hAnsi="宋体" w:eastAsia="宋体" w:cs="宋体"/>
                <w:kern w:val="0"/>
                <w:sz w:val="21"/>
                <w:szCs w:val="21"/>
                <w:highlight w:val="none"/>
              </w:rPr>
            </w:pPr>
          </w:p>
        </w:tc>
      </w:tr>
      <w:bookmarkEnd w:id="79"/>
      <w:tr w14:paraId="49B0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92DD83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82" w:name="OLE_LINK28" w:colFirst="0" w:colLast="10"/>
            <w:bookmarkStart w:id="83" w:name="OLE_LINK27" w:colFirst="1" w:colLast="10"/>
            <w:bookmarkStart w:id="84" w:name="OLE_LINK26" w:colFirst="1" w:colLast="9"/>
            <w:r>
              <w:rPr>
                <w:rFonts w:hint="eastAsia" w:ascii="宋体" w:hAnsi="宋体" w:eastAsia="宋体" w:cs="宋体"/>
                <w:i w:val="0"/>
                <w:color w:val="000000"/>
                <w:kern w:val="0"/>
                <w:sz w:val="21"/>
                <w:szCs w:val="21"/>
                <w:highlight w:val="none"/>
                <w:u w:val="none"/>
                <w:lang w:val="en-US" w:eastAsia="zh-CN" w:bidi="ar-SA"/>
              </w:rPr>
              <w:t>137</w:t>
            </w:r>
          </w:p>
        </w:tc>
        <w:tc>
          <w:tcPr>
            <w:tcW w:w="905" w:type="dxa"/>
            <w:vAlign w:val="center"/>
          </w:tcPr>
          <w:p w14:paraId="23D613D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701645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餐具（盘子、碗筷等）</w:t>
            </w:r>
          </w:p>
        </w:tc>
        <w:tc>
          <w:tcPr>
            <w:tcW w:w="1011" w:type="dxa"/>
            <w:vAlign w:val="center"/>
          </w:tcPr>
          <w:p w14:paraId="14246C8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90*80*60</w:t>
            </w:r>
          </w:p>
        </w:tc>
        <w:tc>
          <w:tcPr>
            <w:tcW w:w="576" w:type="dxa"/>
            <w:vAlign w:val="center"/>
          </w:tcPr>
          <w:p w14:paraId="32BCDFE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w:t>
            </w:r>
          </w:p>
        </w:tc>
        <w:tc>
          <w:tcPr>
            <w:tcW w:w="908" w:type="dxa"/>
            <w:vAlign w:val="center"/>
          </w:tcPr>
          <w:p w14:paraId="79D1B34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18B7649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36C831F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7A856B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94B91B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560</w:t>
            </w:r>
          </w:p>
        </w:tc>
        <w:tc>
          <w:tcPr>
            <w:tcW w:w="783" w:type="dxa"/>
            <w:vAlign w:val="center"/>
          </w:tcPr>
          <w:p w14:paraId="42758C8A">
            <w:pPr>
              <w:widowControl/>
              <w:wordWrap/>
              <w:adjustRightInd/>
              <w:snapToGrid/>
              <w:spacing w:line="240" w:lineRule="exact"/>
              <w:jc w:val="center"/>
              <w:rPr>
                <w:rFonts w:hint="eastAsia" w:ascii="宋体" w:hAnsi="宋体" w:eastAsia="宋体" w:cs="宋体"/>
                <w:kern w:val="0"/>
                <w:sz w:val="21"/>
                <w:szCs w:val="21"/>
                <w:highlight w:val="none"/>
              </w:rPr>
            </w:pPr>
          </w:p>
        </w:tc>
      </w:tr>
      <w:bookmarkEnd w:id="82"/>
      <w:bookmarkEnd w:id="83"/>
      <w:tr w14:paraId="46D4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E91DC7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138</w:t>
            </w:r>
          </w:p>
        </w:tc>
        <w:tc>
          <w:tcPr>
            <w:tcW w:w="905" w:type="dxa"/>
            <w:vAlign w:val="center"/>
          </w:tcPr>
          <w:p w14:paraId="3C1BED6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7596F78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布草</w:t>
            </w:r>
          </w:p>
        </w:tc>
        <w:tc>
          <w:tcPr>
            <w:tcW w:w="1011" w:type="dxa"/>
            <w:vAlign w:val="center"/>
          </w:tcPr>
          <w:p w14:paraId="3D1200C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90*80*60</w:t>
            </w:r>
          </w:p>
        </w:tc>
        <w:tc>
          <w:tcPr>
            <w:tcW w:w="576" w:type="dxa"/>
            <w:vAlign w:val="center"/>
          </w:tcPr>
          <w:p w14:paraId="0F3158E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37F1C30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541ED93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0DA26C8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BDFDA9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F03FE6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300</w:t>
            </w:r>
          </w:p>
        </w:tc>
        <w:tc>
          <w:tcPr>
            <w:tcW w:w="783" w:type="dxa"/>
            <w:vAlign w:val="center"/>
          </w:tcPr>
          <w:p w14:paraId="251A8B2E">
            <w:pPr>
              <w:widowControl/>
              <w:wordWrap/>
              <w:adjustRightInd/>
              <w:snapToGrid/>
              <w:spacing w:line="240" w:lineRule="exact"/>
              <w:jc w:val="center"/>
              <w:rPr>
                <w:rFonts w:hint="eastAsia" w:ascii="宋体" w:hAnsi="宋体" w:eastAsia="宋体" w:cs="宋体"/>
                <w:kern w:val="0"/>
                <w:sz w:val="21"/>
                <w:szCs w:val="21"/>
                <w:highlight w:val="none"/>
              </w:rPr>
            </w:pPr>
          </w:p>
        </w:tc>
      </w:tr>
      <w:bookmarkEnd w:id="84"/>
      <w:tr w14:paraId="68DA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8EEEDD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139</w:t>
            </w:r>
          </w:p>
        </w:tc>
        <w:tc>
          <w:tcPr>
            <w:tcW w:w="905" w:type="dxa"/>
            <w:vAlign w:val="center"/>
          </w:tcPr>
          <w:p w14:paraId="4EEAFF1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中餐实训室</w:t>
            </w:r>
          </w:p>
        </w:tc>
        <w:tc>
          <w:tcPr>
            <w:tcW w:w="977" w:type="dxa"/>
            <w:vAlign w:val="center"/>
          </w:tcPr>
          <w:p w14:paraId="4AE67B0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杯子</w:t>
            </w:r>
          </w:p>
        </w:tc>
        <w:tc>
          <w:tcPr>
            <w:tcW w:w="1011" w:type="dxa"/>
            <w:vAlign w:val="center"/>
          </w:tcPr>
          <w:p w14:paraId="5090958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90*80*60</w:t>
            </w:r>
          </w:p>
        </w:tc>
        <w:tc>
          <w:tcPr>
            <w:tcW w:w="576" w:type="dxa"/>
            <w:vAlign w:val="center"/>
          </w:tcPr>
          <w:p w14:paraId="1F3D5A4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15</w:t>
            </w:r>
          </w:p>
        </w:tc>
        <w:tc>
          <w:tcPr>
            <w:tcW w:w="908" w:type="dxa"/>
            <w:vAlign w:val="center"/>
          </w:tcPr>
          <w:p w14:paraId="219463B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5-412</w:t>
            </w:r>
          </w:p>
        </w:tc>
        <w:tc>
          <w:tcPr>
            <w:tcW w:w="1362" w:type="dxa"/>
            <w:vAlign w:val="center"/>
          </w:tcPr>
          <w:p w14:paraId="65C921A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7号楼三层中餐理实一体化教室</w:t>
            </w:r>
          </w:p>
        </w:tc>
        <w:tc>
          <w:tcPr>
            <w:tcW w:w="716" w:type="dxa"/>
            <w:vAlign w:val="center"/>
          </w:tcPr>
          <w:p w14:paraId="61CCE65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F2989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2B2C06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11429594">
            <w:pPr>
              <w:widowControl/>
              <w:wordWrap/>
              <w:adjustRightInd/>
              <w:snapToGrid/>
              <w:spacing w:line="240" w:lineRule="exact"/>
              <w:jc w:val="center"/>
              <w:rPr>
                <w:rFonts w:hint="eastAsia" w:ascii="宋体" w:hAnsi="宋体" w:eastAsia="宋体" w:cs="宋体"/>
                <w:kern w:val="0"/>
                <w:sz w:val="21"/>
                <w:szCs w:val="21"/>
                <w:highlight w:val="none"/>
              </w:rPr>
            </w:pPr>
          </w:p>
        </w:tc>
      </w:tr>
      <w:tr w14:paraId="0137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EC935D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140</w:t>
            </w:r>
          </w:p>
        </w:tc>
        <w:tc>
          <w:tcPr>
            <w:tcW w:w="905" w:type="dxa"/>
            <w:vAlign w:val="center"/>
          </w:tcPr>
          <w:p w14:paraId="65420A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623574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4D5F13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6CA97C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9B9581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7DB142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2DEAD1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7F996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8AF7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6CE1DFD6">
            <w:pPr>
              <w:widowControl/>
              <w:wordWrap/>
              <w:adjustRightInd/>
              <w:snapToGrid/>
              <w:spacing w:line="240" w:lineRule="exact"/>
              <w:jc w:val="center"/>
              <w:rPr>
                <w:rFonts w:hint="eastAsia" w:ascii="宋体" w:hAnsi="宋体" w:eastAsia="宋体" w:cs="宋体"/>
                <w:kern w:val="0"/>
                <w:sz w:val="21"/>
                <w:szCs w:val="21"/>
                <w:highlight w:val="none"/>
              </w:rPr>
            </w:pPr>
          </w:p>
        </w:tc>
      </w:tr>
      <w:tr w14:paraId="539B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FC0920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141</w:t>
            </w:r>
          </w:p>
        </w:tc>
        <w:tc>
          <w:tcPr>
            <w:tcW w:w="905" w:type="dxa"/>
            <w:vAlign w:val="center"/>
          </w:tcPr>
          <w:p w14:paraId="4FE21A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7BA5DE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展示柜</w:t>
            </w:r>
          </w:p>
        </w:tc>
        <w:tc>
          <w:tcPr>
            <w:tcW w:w="1011" w:type="dxa"/>
            <w:vAlign w:val="center"/>
          </w:tcPr>
          <w:p w14:paraId="5DFCCE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1200*400*2000</w:t>
            </w:r>
          </w:p>
        </w:tc>
        <w:tc>
          <w:tcPr>
            <w:tcW w:w="576" w:type="dxa"/>
            <w:vAlign w:val="center"/>
          </w:tcPr>
          <w:p w14:paraId="6DF30C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887D8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3A4CE2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0E082E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FEDFF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9AD50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w:t>
            </w:r>
          </w:p>
        </w:tc>
        <w:tc>
          <w:tcPr>
            <w:tcW w:w="783" w:type="dxa"/>
            <w:vAlign w:val="center"/>
          </w:tcPr>
          <w:p w14:paraId="13BBAA84">
            <w:pPr>
              <w:widowControl/>
              <w:wordWrap/>
              <w:adjustRightInd/>
              <w:snapToGrid/>
              <w:spacing w:line="240" w:lineRule="exact"/>
              <w:jc w:val="center"/>
              <w:rPr>
                <w:rFonts w:hint="eastAsia" w:ascii="宋体" w:hAnsi="宋体" w:eastAsia="宋体" w:cs="宋体"/>
                <w:kern w:val="0"/>
                <w:sz w:val="21"/>
                <w:szCs w:val="21"/>
                <w:highlight w:val="none"/>
              </w:rPr>
            </w:pPr>
          </w:p>
        </w:tc>
      </w:tr>
      <w:tr w14:paraId="6397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CA6157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142</w:t>
            </w:r>
          </w:p>
        </w:tc>
        <w:tc>
          <w:tcPr>
            <w:tcW w:w="905" w:type="dxa"/>
            <w:vAlign w:val="center"/>
          </w:tcPr>
          <w:p w14:paraId="6B2963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3DF0D6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烧水壶</w:t>
            </w:r>
          </w:p>
        </w:tc>
        <w:tc>
          <w:tcPr>
            <w:tcW w:w="1011" w:type="dxa"/>
            <w:vAlign w:val="center"/>
          </w:tcPr>
          <w:p w14:paraId="1F589C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185*210*105</w:t>
            </w:r>
          </w:p>
        </w:tc>
        <w:tc>
          <w:tcPr>
            <w:tcW w:w="576" w:type="dxa"/>
            <w:vAlign w:val="center"/>
          </w:tcPr>
          <w:p w14:paraId="610F403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w:t>
            </w:r>
          </w:p>
        </w:tc>
        <w:tc>
          <w:tcPr>
            <w:tcW w:w="908" w:type="dxa"/>
            <w:vAlign w:val="center"/>
          </w:tcPr>
          <w:p w14:paraId="273DFB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624626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5F7B69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4392F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DD2DC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783" w:type="dxa"/>
            <w:vAlign w:val="center"/>
          </w:tcPr>
          <w:p w14:paraId="5EE21DC6">
            <w:pPr>
              <w:widowControl/>
              <w:wordWrap/>
              <w:adjustRightInd/>
              <w:snapToGrid/>
              <w:spacing w:line="240" w:lineRule="exact"/>
              <w:jc w:val="center"/>
              <w:rPr>
                <w:rFonts w:hint="eastAsia" w:ascii="宋体" w:hAnsi="宋体" w:eastAsia="宋体" w:cs="宋体"/>
                <w:kern w:val="0"/>
                <w:sz w:val="21"/>
                <w:szCs w:val="21"/>
                <w:highlight w:val="none"/>
              </w:rPr>
            </w:pPr>
          </w:p>
        </w:tc>
      </w:tr>
      <w:tr w14:paraId="5102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1B89C9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143</w:t>
            </w:r>
          </w:p>
        </w:tc>
        <w:tc>
          <w:tcPr>
            <w:tcW w:w="905" w:type="dxa"/>
            <w:vAlign w:val="center"/>
          </w:tcPr>
          <w:p w14:paraId="1C10BD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138C10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茶艺展示台</w:t>
            </w:r>
          </w:p>
        </w:tc>
        <w:tc>
          <w:tcPr>
            <w:tcW w:w="1011" w:type="dxa"/>
            <w:vAlign w:val="center"/>
          </w:tcPr>
          <w:p w14:paraId="3B5445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1720*810*760</w:t>
            </w:r>
          </w:p>
        </w:tc>
        <w:tc>
          <w:tcPr>
            <w:tcW w:w="576" w:type="dxa"/>
            <w:vAlign w:val="center"/>
          </w:tcPr>
          <w:p w14:paraId="2EEFDB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9D8CE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416472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369F12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75493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5D450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783" w:type="dxa"/>
            <w:vAlign w:val="center"/>
          </w:tcPr>
          <w:p w14:paraId="21057B4F">
            <w:pPr>
              <w:widowControl/>
              <w:wordWrap/>
              <w:adjustRightInd/>
              <w:snapToGrid/>
              <w:spacing w:line="240" w:lineRule="exact"/>
              <w:jc w:val="center"/>
              <w:rPr>
                <w:rFonts w:hint="eastAsia" w:ascii="宋体" w:hAnsi="宋体" w:eastAsia="宋体" w:cs="宋体"/>
                <w:kern w:val="0"/>
                <w:sz w:val="21"/>
                <w:szCs w:val="21"/>
                <w:highlight w:val="none"/>
              </w:rPr>
            </w:pPr>
          </w:p>
        </w:tc>
      </w:tr>
      <w:tr w14:paraId="4DB9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4C44B3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144</w:t>
            </w:r>
          </w:p>
        </w:tc>
        <w:tc>
          <w:tcPr>
            <w:tcW w:w="905" w:type="dxa"/>
            <w:vAlign w:val="center"/>
          </w:tcPr>
          <w:p w14:paraId="0D6A26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7879B4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茶台</w:t>
            </w:r>
          </w:p>
        </w:tc>
        <w:tc>
          <w:tcPr>
            <w:tcW w:w="1011" w:type="dxa"/>
            <w:vAlign w:val="center"/>
          </w:tcPr>
          <w:p w14:paraId="773E6E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1720*810*760</w:t>
            </w:r>
          </w:p>
        </w:tc>
        <w:tc>
          <w:tcPr>
            <w:tcW w:w="576" w:type="dxa"/>
            <w:vAlign w:val="center"/>
          </w:tcPr>
          <w:p w14:paraId="6933C1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w:t>
            </w:r>
          </w:p>
        </w:tc>
        <w:tc>
          <w:tcPr>
            <w:tcW w:w="908" w:type="dxa"/>
            <w:vAlign w:val="center"/>
          </w:tcPr>
          <w:p w14:paraId="5DEB00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3F229A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580399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CFF1D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EED47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660</w:t>
            </w:r>
          </w:p>
        </w:tc>
        <w:tc>
          <w:tcPr>
            <w:tcW w:w="783" w:type="dxa"/>
            <w:vAlign w:val="center"/>
          </w:tcPr>
          <w:p w14:paraId="6B461AD2">
            <w:pPr>
              <w:widowControl/>
              <w:wordWrap/>
              <w:adjustRightInd/>
              <w:snapToGrid/>
              <w:spacing w:line="240" w:lineRule="exact"/>
              <w:jc w:val="center"/>
              <w:rPr>
                <w:rFonts w:hint="eastAsia" w:ascii="宋体" w:hAnsi="宋体" w:eastAsia="宋体" w:cs="宋体"/>
                <w:kern w:val="0"/>
                <w:sz w:val="21"/>
                <w:szCs w:val="21"/>
                <w:highlight w:val="none"/>
              </w:rPr>
            </w:pPr>
          </w:p>
        </w:tc>
      </w:tr>
      <w:tr w14:paraId="5C19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F298D2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145</w:t>
            </w:r>
          </w:p>
        </w:tc>
        <w:tc>
          <w:tcPr>
            <w:tcW w:w="905" w:type="dxa"/>
            <w:vAlign w:val="center"/>
          </w:tcPr>
          <w:p w14:paraId="437F38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2157E4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茶具</w:t>
            </w:r>
          </w:p>
        </w:tc>
        <w:tc>
          <w:tcPr>
            <w:tcW w:w="1011" w:type="dxa"/>
            <w:vAlign w:val="center"/>
          </w:tcPr>
          <w:p w14:paraId="001670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380*130*260</w:t>
            </w:r>
          </w:p>
        </w:tc>
        <w:tc>
          <w:tcPr>
            <w:tcW w:w="576" w:type="dxa"/>
            <w:vAlign w:val="center"/>
          </w:tcPr>
          <w:p w14:paraId="158918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w:t>
            </w:r>
          </w:p>
        </w:tc>
        <w:tc>
          <w:tcPr>
            <w:tcW w:w="908" w:type="dxa"/>
            <w:vAlign w:val="center"/>
          </w:tcPr>
          <w:p w14:paraId="3FC39A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53D47C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7E75BB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C40E4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2ACE7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w:t>
            </w:r>
          </w:p>
        </w:tc>
        <w:tc>
          <w:tcPr>
            <w:tcW w:w="783" w:type="dxa"/>
            <w:vAlign w:val="center"/>
          </w:tcPr>
          <w:p w14:paraId="6BFA6990">
            <w:pPr>
              <w:widowControl/>
              <w:wordWrap/>
              <w:adjustRightInd/>
              <w:snapToGrid/>
              <w:spacing w:line="240" w:lineRule="exact"/>
              <w:jc w:val="center"/>
              <w:rPr>
                <w:rFonts w:hint="eastAsia" w:ascii="宋体" w:hAnsi="宋体" w:eastAsia="宋体" w:cs="宋体"/>
                <w:kern w:val="0"/>
                <w:sz w:val="21"/>
                <w:szCs w:val="21"/>
                <w:highlight w:val="none"/>
              </w:rPr>
            </w:pPr>
          </w:p>
        </w:tc>
      </w:tr>
      <w:tr w14:paraId="3B9A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14CE91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146</w:t>
            </w:r>
          </w:p>
        </w:tc>
        <w:tc>
          <w:tcPr>
            <w:tcW w:w="905" w:type="dxa"/>
            <w:vAlign w:val="center"/>
          </w:tcPr>
          <w:p w14:paraId="50077E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54FF0E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冰柜</w:t>
            </w:r>
          </w:p>
        </w:tc>
        <w:tc>
          <w:tcPr>
            <w:tcW w:w="1011" w:type="dxa"/>
            <w:vAlign w:val="center"/>
          </w:tcPr>
          <w:p w14:paraId="7D4285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1200*550*2020</w:t>
            </w:r>
          </w:p>
        </w:tc>
        <w:tc>
          <w:tcPr>
            <w:tcW w:w="576" w:type="dxa"/>
            <w:vAlign w:val="center"/>
          </w:tcPr>
          <w:p w14:paraId="4AF377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15131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37C752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6DEAC6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B7C8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340E0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350BF98D">
            <w:pPr>
              <w:widowControl/>
              <w:wordWrap/>
              <w:adjustRightInd/>
              <w:snapToGrid/>
              <w:spacing w:line="240" w:lineRule="exact"/>
              <w:jc w:val="center"/>
              <w:rPr>
                <w:rFonts w:hint="eastAsia" w:ascii="宋体" w:hAnsi="宋体" w:eastAsia="宋体" w:cs="宋体"/>
                <w:kern w:val="0"/>
                <w:sz w:val="21"/>
                <w:szCs w:val="21"/>
                <w:highlight w:val="none"/>
              </w:rPr>
            </w:pPr>
          </w:p>
        </w:tc>
      </w:tr>
      <w:tr w14:paraId="726C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D63092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147</w:t>
            </w:r>
          </w:p>
        </w:tc>
        <w:tc>
          <w:tcPr>
            <w:tcW w:w="905" w:type="dxa"/>
            <w:vAlign w:val="center"/>
          </w:tcPr>
          <w:p w14:paraId="6D0037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21F05A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茶艺凳</w:t>
            </w:r>
          </w:p>
        </w:tc>
        <w:tc>
          <w:tcPr>
            <w:tcW w:w="1011" w:type="dxa"/>
            <w:vAlign w:val="center"/>
          </w:tcPr>
          <w:p w14:paraId="5D9887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400*445</w:t>
            </w:r>
          </w:p>
        </w:tc>
        <w:tc>
          <w:tcPr>
            <w:tcW w:w="576" w:type="dxa"/>
            <w:vAlign w:val="center"/>
          </w:tcPr>
          <w:p w14:paraId="7034DB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39</w:t>
            </w:r>
          </w:p>
        </w:tc>
        <w:tc>
          <w:tcPr>
            <w:tcW w:w="908" w:type="dxa"/>
            <w:vAlign w:val="center"/>
          </w:tcPr>
          <w:p w14:paraId="46A952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3FEB15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3A4BB5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23B57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59750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195</w:t>
            </w:r>
          </w:p>
        </w:tc>
        <w:tc>
          <w:tcPr>
            <w:tcW w:w="783" w:type="dxa"/>
            <w:vAlign w:val="center"/>
          </w:tcPr>
          <w:p w14:paraId="6D1A22DD">
            <w:pPr>
              <w:widowControl/>
              <w:wordWrap/>
              <w:adjustRightInd/>
              <w:snapToGrid/>
              <w:spacing w:line="240" w:lineRule="exact"/>
              <w:jc w:val="center"/>
              <w:rPr>
                <w:rFonts w:hint="eastAsia" w:ascii="宋体" w:hAnsi="宋体" w:eastAsia="宋体" w:cs="宋体"/>
                <w:kern w:val="0"/>
                <w:sz w:val="21"/>
                <w:szCs w:val="21"/>
                <w:highlight w:val="none"/>
              </w:rPr>
            </w:pPr>
          </w:p>
        </w:tc>
      </w:tr>
      <w:tr w14:paraId="7627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9D3D40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148</w:t>
            </w:r>
          </w:p>
        </w:tc>
        <w:tc>
          <w:tcPr>
            <w:tcW w:w="905" w:type="dxa"/>
            <w:vAlign w:val="center"/>
          </w:tcPr>
          <w:p w14:paraId="5080DE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594E06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靠背椅</w:t>
            </w:r>
          </w:p>
        </w:tc>
        <w:tc>
          <w:tcPr>
            <w:tcW w:w="1011" w:type="dxa"/>
            <w:vAlign w:val="center"/>
          </w:tcPr>
          <w:p w14:paraId="46B6C4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630*520*700</w:t>
            </w:r>
          </w:p>
        </w:tc>
        <w:tc>
          <w:tcPr>
            <w:tcW w:w="576" w:type="dxa"/>
            <w:vAlign w:val="center"/>
          </w:tcPr>
          <w:p w14:paraId="5B72DD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8" w:type="dxa"/>
            <w:vAlign w:val="center"/>
          </w:tcPr>
          <w:p w14:paraId="3C3EDE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1CD732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38449D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6833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7EEB9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w:t>
            </w:r>
          </w:p>
        </w:tc>
        <w:tc>
          <w:tcPr>
            <w:tcW w:w="783" w:type="dxa"/>
            <w:vAlign w:val="center"/>
          </w:tcPr>
          <w:p w14:paraId="122CE11F">
            <w:pPr>
              <w:widowControl/>
              <w:wordWrap/>
              <w:adjustRightInd/>
              <w:snapToGrid/>
              <w:spacing w:line="240" w:lineRule="exact"/>
              <w:jc w:val="center"/>
              <w:rPr>
                <w:rFonts w:hint="eastAsia" w:ascii="宋体" w:hAnsi="宋体" w:eastAsia="宋体" w:cs="宋体"/>
                <w:kern w:val="0"/>
                <w:sz w:val="21"/>
                <w:szCs w:val="21"/>
                <w:highlight w:val="none"/>
              </w:rPr>
            </w:pPr>
          </w:p>
        </w:tc>
      </w:tr>
      <w:tr w14:paraId="0878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49EFFA2">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149</w:t>
            </w:r>
          </w:p>
        </w:tc>
        <w:tc>
          <w:tcPr>
            <w:tcW w:w="905" w:type="dxa"/>
            <w:vAlign w:val="center"/>
          </w:tcPr>
          <w:p w14:paraId="590793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7205B3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展示架</w:t>
            </w:r>
          </w:p>
        </w:tc>
        <w:tc>
          <w:tcPr>
            <w:tcW w:w="1011" w:type="dxa"/>
            <w:vAlign w:val="center"/>
          </w:tcPr>
          <w:p w14:paraId="6A4CD7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970*1930*300</w:t>
            </w:r>
          </w:p>
        </w:tc>
        <w:tc>
          <w:tcPr>
            <w:tcW w:w="576" w:type="dxa"/>
            <w:vAlign w:val="center"/>
          </w:tcPr>
          <w:p w14:paraId="6DFD9F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40E97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67C1D3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019D0C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824EB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18719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1DA808E2">
            <w:pPr>
              <w:widowControl/>
              <w:wordWrap/>
              <w:adjustRightInd/>
              <w:snapToGrid/>
              <w:spacing w:line="240" w:lineRule="exact"/>
              <w:jc w:val="center"/>
              <w:rPr>
                <w:rFonts w:hint="eastAsia" w:ascii="宋体" w:hAnsi="宋体" w:eastAsia="宋体" w:cs="宋体"/>
                <w:kern w:val="0"/>
                <w:sz w:val="21"/>
                <w:szCs w:val="21"/>
                <w:highlight w:val="none"/>
              </w:rPr>
            </w:pPr>
          </w:p>
        </w:tc>
      </w:tr>
      <w:tr w14:paraId="45E6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5B9900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150</w:t>
            </w:r>
          </w:p>
        </w:tc>
        <w:tc>
          <w:tcPr>
            <w:tcW w:w="905" w:type="dxa"/>
            <w:vAlign w:val="center"/>
          </w:tcPr>
          <w:p w14:paraId="657CAF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024844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办公桌</w:t>
            </w:r>
          </w:p>
        </w:tc>
        <w:tc>
          <w:tcPr>
            <w:tcW w:w="1011" w:type="dxa"/>
            <w:vAlign w:val="center"/>
          </w:tcPr>
          <w:p w14:paraId="67E473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7B0170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9A913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44FBF5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40D391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E7A8D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4E6B9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20F5A2AF">
            <w:pPr>
              <w:widowControl/>
              <w:wordWrap/>
              <w:adjustRightInd/>
              <w:snapToGrid/>
              <w:spacing w:line="240" w:lineRule="exact"/>
              <w:jc w:val="center"/>
              <w:rPr>
                <w:rFonts w:hint="eastAsia" w:ascii="宋体" w:hAnsi="宋体" w:eastAsia="宋体" w:cs="宋体"/>
                <w:kern w:val="0"/>
                <w:sz w:val="21"/>
                <w:szCs w:val="21"/>
                <w:highlight w:val="none"/>
              </w:rPr>
            </w:pPr>
          </w:p>
        </w:tc>
      </w:tr>
      <w:tr w14:paraId="0592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849F0A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bookmarkStart w:id="85" w:name="OLE_LINK29" w:colFirst="1" w:colLast="10"/>
            <w:r>
              <w:rPr>
                <w:rFonts w:hint="eastAsia" w:ascii="宋体" w:hAnsi="宋体" w:eastAsia="宋体" w:cs="宋体"/>
                <w:i w:val="0"/>
                <w:color w:val="000000"/>
                <w:kern w:val="0"/>
                <w:sz w:val="21"/>
                <w:szCs w:val="21"/>
                <w:highlight w:val="none"/>
                <w:u w:val="none"/>
                <w:lang w:val="en-US" w:eastAsia="zh-CN" w:bidi="ar-SA"/>
              </w:rPr>
              <w:t>151</w:t>
            </w:r>
          </w:p>
        </w:tc>
        <w:tc>
          <w:tcPr>
            <w:tcW w:w="905" w:type="dxa"/>
            <w:vAlign w:val="center"/>
          </w:tcPr>
          <w:p w14:paraId="19DACD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3B4B9C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7D616C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972*318*215</w:t>
            </w:r>
          </w:p>
        </w:tc>
        <w:tc>
          <w:tcPr>
            <w:tcW w:w="576" w:type="dxa"/>
            <w:vAlign w:val="center"/>
          </w:tcPr>
          <w:p w14:paraId="3AEB91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DA6B7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08D485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0E9603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3CF62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10627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3DD2D932">
            <w:pPr>
              <w:widowControl/>
              <w:wordWrap/>
              <w:adjustRightInd/>
              <w:snapToGrid/>
              <w:spacing w:line="240" w:lineRule="exact"/>
              <w:jc w:val="center"/>
              <w:rPr>
                <w:rFonts w:hint="eastAsia" w:ascii="宋体" w:hAnsi="宋体" w:eastAsia="宋体" w:cs="宋体"/>
                <w:kern w:val="0"/>
                <w:sz w:val="21"/>
                <w:szCs w:val="21"/>
                <w:highlight w:val="none"/>
              </w:rPr>
            </w:pPr>
          </w:p>
        </w:tc>
      </w:tr>
      <w:bookmarkEnd w:id="85"/>
      <w:tr w14:paraId="3DD8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5784C1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152</w:t>
            </w:r>
          </w:p>
        </w:tc>
        <w:tc>
          <w:tcPr>
            <w:tcW w:w="905" w:type="dxa"/>
            <w:vAlign w:val="center"/>
          </w:tcPr>
          <w:p w14:paraId="77CB483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茶艺插花实训室</w:t>
            </w:r>
          </w:p>
        </w:tc>
        <w:tc>
          <w:tcPr>
            <w:tcW w:w="977" w:type="dxa"/>
            <w:vAlign w:val="center"/>
          </w:tcPr>
          <w:p w14:paraId="2D308CE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茶具</w:t>
            </w:r>
          </w:p>
        </w:tc>
        <w:tc>
          <w:tcPr>
            <w:tcW w:w="1011" w:type="dxa"/>
            <w:vAlign w:val="center"/>
          </w:tcPr>
          <w:p w14:paraId="7D36732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90*90*60</w:t>
            </w:r>
          </w:p>
        </w:tc>
        <w:tc>
          <w:tcPr>
            <w:tcW w:w="576" w:type="dxa"/>
            <w:vAlign w:val="center"/>
          </w:tcPr>
          <w:p w14:paraId="5E2F60F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76E8623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5-414</w:t>
            </w:r>
          </w:p>
        </w:tc>
        <w:tc>
          <w:tcPr>
            <w:tcW w:w="1362" w:type="dxa"/>
            <w:vAlign w:val="center"/>
          </w:tcPr>
          <w:p w14:paraId="3BC3FFD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7号楼三层茶艺实训室</w:t>
            </w:r>
          </w:p>
        </w:tc>
        <w:tc>
          <w:tcPr>
            <w:tcW w:w="716" w:type="dxa"/>
            <w:vAlign w:val="center"/>
          </w:tcPr>
          <w:p w14:paraId="5E3D8C9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A04A3C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8570ED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7CB1FDFF">
            <w:pPr>
              <w:widowControl/>
              <w:wordWrap/>
              <w:adjustRightInd/>
              <w:snapToGrid/>
              <w:spacing w:line="240" w:lineRule="exact"/>
              <w:jc w:val="center"/>
              <w:rPr>
                <w:rFonts w:hint="eastAsia" w:ascii="宋体" w:hAnsi="宋体" w:eastAsia="宋体" w:cs="宋体"/>
                <w:kern w:val="0"/>
                <w:sz w:val="21"/>
                <w:szCs w:val="21"/>
                <w:highlight w:val="none"/>
              </w:rPr>
            </w:pPr>
          </w:p>
        </w:tc>
      </w:tr>
      <w:tr w14:paraId="0671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6243C61">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153</w:t>
            </w:r>
          </w:p>
        </w:tc>
        <w:tc>
          <w:tcPr>
            <w:tcW w:w="905" w:type="dxa"/>
            <w:vAlign w:val="center"/>
          </w:tcPr>
          <w:p w14:paraId="4A6BB1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0C2E56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智能黑板</w:t>
            </w:r>
          </w:p>
        </w:tc>
        <w:tc>
          <w:tcPr>
            <w:tcW w:w="1011" w:type="dxa"/>
            <w:vAlign w:val="center"/>
          </w:tcPr>
          <w:p w14:paraId="2A8D5E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4158*1247*753</w:t>
            </w:r>
          </w:p>
        </w:tc>
        <w:tc>
          <w:tcPr>
            <w:tcW w:w="576" w:type="dxa"/>
            <w:vAlign w:val="center"/>
          </w:tcPr>
          <w:p w14:paraId="2295BE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4918C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439BA2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52076F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BF6A5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FE14A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47907688">
            <w:pPr>
              <w:widowControl/>
              <w:wordWrap/>
              <w:adjustRightInd/>
              <w:snapToGrid/>
              <w:spacing w:line="240" w:lineRule="exact"/>
              <w:jc w:val="center"/>
              <w:rPr>
                <w:rFonts w:hint="eastAsia" w:ascii="宋体" w:hAnsi="宋体" w:eastAsia="宋体" w:cs="宋体"/>
                <w:kern w:val="0"/>
                <w:sz w:val="21"/>
                <w:szCs w:val="21"/>
                <w:highlight w:val="none"/>
              </w:rPr>
            </w:pPr>
          </w:p>
        </w:tc>
      </w:tr>
      <w:tr w14:paraId="20B2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398FFC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154</w:t>
            </w:r>
          </w:p>
        </w:tc>
        <w:tc>
          <w:tcPr>
            <w:tcW w:w="905" w:type="dxa"/>
            <w:vAlign w:val="center"/>
          </w:tcPr>
          <w:p w14:paraId="369C53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454C44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28CF79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3FC7FE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73686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2EC052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184142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B3D64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B47EA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55625F55">
            <w:pPr>
              <w:widowControl/>
              <w:wordWrap/>
              <w:adjustRightInd/>
              <w:snapToGrid/>
              <w:spacing w:line="240" w:lineRule="exact"/>
              <w:jc w:val="center"/>
              <w:rPr>
                <w:rFonts w:hint="eastAsia" w:ascii="宋体" w:hAnsi="宋体" w:eastAsia="宋体" w:cs="宋体"/>
                <w:kern w:val="0"/>
                <w:sz w:val="21"/>
                <w:szCs w:val="21"/>
                <w:highlight w:val="none"/>
              </w:rPr>
            </w:pPr>
          </w:p>
        </w:tc>
      </w:tr>
      <w:tr w14:paraId="7468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119174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155</w:t>
            </w:r>
          </w:p>
        </w:tc>
        <w:tc>
          <w:tcPr>
            <w:tcW w:w="905" w:type="dxa"/>
            <w:vAlign w:val="center"/>
          </w:tcPr>
          <w:p w14:paraId="3C10E4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0F3B28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化妆桌</w:t>
            </w:r>
          </w:p>
        </w:tc>
        <w:tc>
          <w:tcPr>
            <w:tcW w:w="1011" w:type="dxa"/>
            <w:vAlign w:val="center"/>
          </w:tcPr>
          <w:p w14:paraId="4FDC34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600*420*750</w:t>
            </w:r>
          </w:p>
        </w:tc>
        <w:tc>
          <w:tcPr>
            <w:tcW w:w="576" w:type="dxa"/>
            <w:vAlign w:val="center"/>
          </w:tcPr>
          <w:p w14:paraId="35CF55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07EBF6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2E44C7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68CC22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EB46B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FFDAC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160</w:t>
            </w:r>
          </w:p>
        </w:tc>
        <w:tc>
          <w:tcPr>
            <w:tcW w:w="783" w:type="dxa"/>
            <w:vAlign w:val="center"/>
          </w:tcPr>
          <w:p w14:paraId="1EE68A87">
            <w:pPr>
              <w:widowControl/>
              <w:wordWrap/>
              <w:adjustRightInd/>
              <w:snapToGrid/>
              <w:spacing w:line="240" w:lineRule="exact"/>
              <w:jc w:val="center"/>
              <w:rPr>
                <w:rFonts w:hint="eastAsia" w:ascii="宋体" w:hAnsi="宋体" w:eastAsia="宋体" w:cs="宋体"/>
                <w:kern w:val="0"/>
                <w:sz w:val="21"/>
                <w:szCs w:val="21"/>
                <w:highlight w:val="none"/>
              </w:rPr>
            </w:pPr>
          </w:p>
        </w:tc>
      </w:tr>
      <w:tr w14:paraId="046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14243E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156</w:t>
            </w:r>
          </w:p>
        </w:tc>
        <w:tc>
          <w:tcPr>
            <w:tcW w:w="905" w:type="dxa"/>
            <w:vAlign w:val="center"/>
          </w:tcPr>
          <w:p w14:paraId="33682F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7E6134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擦鞋机</w:t>
            </w:r>
          </w:p>
        </w:tc>
        <w:tc>
          <w:tcPr>
            <w:tcW w:w="1011" w:type="dxa"/>
            <w:vAlign w:val="center"/>
          </w:tcPr>
          <w:p w14:paraId="03E9C8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530*300*840</w:t>
            </w:r>
          </w:p>
        </w:tc>
        <w:tc>
          <w:tcPr>
            <w:tcW w:w="576" w:type="dxa"/>
            <w:vAlign w:val="center"/>
          </w:tcPr>
          <w:p w14:paraId="12A29B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4015B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657F1B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34328A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2FB0A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47D45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0C0F8EE0">
            <w:pPr>
              <w:widowControl/>
              <w:wordWrap/>
              <w:adjustRightInd/>
              <w:snapToGrid/>
              <w:spacing w:line="240" w:lineRule="exact"/>
              <w:jc w:val="center"/>
              <w:rPr>
                <w:rFonts w:hint="eastAsia" w:ascii="宋体" w:hAnsi="宋体" w:eastAsia="宋体" w:cs="宋体"/>
                <w:kern w:val="0"/>
                <w:sz w:val="21"/>
                <w:szCs w:val="21"/>
                <w:highlight w:val="none"/>
              </w:rPr>
            </w:pPr>
          </w:p>
        </w:tc>
      </w:tr>
      <w:tr w14:paraId="6D5D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64CD9E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157</w:t>
            </w:r>
          </w:p>
        </w:tc>
        <w:tc>
          <w:tcPr>
            <w:tcW w:w="905" w:type="dxa"/>
            <w:vAlign w:val="center"/>
          </w:tcPr>
          <w:p w14:paraId="1B9399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4FD551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化妆凳</w:t>
            </w:r>
          </w:p>
        </w:tc>
        <w:tc>
          <w:tcPr>
            <w:tcW w:w="1011" w:type="dxa"/>
            <w:vAlign w:val="center"/>
          </w:tcPr>
          <w:p w14:paraId="7128DE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420*300*420</w:t>
            </w:r>
          </w:p>
        </w:tc>
        <w:tc>
          <w:tcPr>
            <w:tcW w:w="576" w:type="dxa"/>
            <w:vAlign w:val="center"/>
          </w:tcPr>
          <w:p w14:paraId="5D739E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52</w:t>
            </w:r>
          </w:p>
        </w:tc>
        <w:tc>
          <w:tcPr>
            <w:tcW w:w="908" w:type="dxa"/>
            <w:vAlign w:val="center"/>
          </w:tcPr>
          <w:p w14:paraId="03F27E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72FF99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2BE616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E7B0B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A71D6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156</w:t>
            </w:r>
          </w:p>
        </w:tc>
        <w:tc>
          <w:tcPr>
            <w:tcW w:w="783" w:type="dxa"/>
            <w:vAlign w:val="center"/>
          </w:tcPr>
          <w:p w14:paraId="606DC707">
            <w:pPr>
              <w:widowControl/>
              <w:wordWrap/>
              <w:adjustRightInd/>
              <w:snapToGrid/>
              <w:spacing w:line="240" w:lineRule="exact"/>
              <w:jc w:val="center"/>
              <w:rPr>
                <w:rFonts w:hint="eastAsia" w:ascii="宋体" w:hAnsi="宋体" w:eastAsia="宋体" w:cs="宋体"/>
                <w:kern w:val="0"/>
                <w:sz w:val="21"/>
                <w:szCs w:val="21"/>
                <w:highlight w:val="none"/>
              </w:rPr>
            </w:pPr>
          </w:p>
        </w:tc>
      </w:tr>
      <w:tr w14:paraId="1C76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E0D88F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158</w:t>
            </w:r>
          </w:p>
        </w:tc>
        <w:tc>
          <w:tcPr>
            <w:tcW w:w="905" w:type="dxa"/>
            <w:vAlign w:val="center"/>
          </w:tcPr>
          <w:p w14:paraId="4100B8C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4E78500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展示柜</w:t>
            </w:r>
          </w:p>
        </w:tc>
        <w:tc>
          <w:tcPr>
            <w:tcW w:w="1011" w:type="dxa"/>
            <w:vAlign w:val="center"/>
          </w:tcPr>
          <w:p w14:paraId="525059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1200*400*2000</w:t>
            </w:r>
          </w:p>
        </w:tc>
        <w:tc>
          <w:tcPr>
            <w:tcW w:w="576" w:type="dxa"/>
            <w:vAlign w:val="center"/>
          </w:tcPr>
          <w:p w14:paraId="5A6679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12FBB0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4110AF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23124B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50C5C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5A0A2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w:t>
            </w:r>
          </w:p>
        </w:tc>
        <w:tc>
          <w:tcPr>
            <w:tcW w:w="783" w:type="dxa"/>
            <w:vAlign w:val="center"/>
          </w:tcPr>
          <w:p w14:paraId="6691B0C0">
            <w:pPr>
              <w:widowControl/>
              <w:wordWrap/>
              <w:adjustRightInd/>
              <w:snapToGrid/>
              <w:spacing w:line="240" w:lineRule="exact"/>
              <w:jc w:val="center"/>
              <w:rPr>
                <w:rFonts w:hint="eastAsia" w:ascii="宋体" w:hAnsi="宋体" w:eastAsia="宋体" w:cs="宋体"/>
                <w:kern w:val="0"/>
                <w:sz w:val="21"/>
                <w:szCs w:val="21"/>
                <w:highlight w:val="none"/>
              </w:rPr>
            </w:pPr>
          </w:p>
        </w:tc>
      </w:tr>
      <w:tr w14:paraId="7537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8738C2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159</w:t>
            </w:r>
          </w:p>
        </w:tc>
        <w:tc>
          <w:tcPr>
            <w:tcW w:w="905" w:type="dxa"/>
            <w:vAlign w:val="center"/>
          </w:tcPr>
          <w:p w14:paraId="426365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化妆实训室</w:t>
            </w:r>
          </w:p>
        </w:tc>
        <w:tc>
          <w:tcPr>
            <w:tcW w:w="977" w:type="dxa"/>
            <w:vAlign w:val="center"/>
          </w:tcPr>
          <w:p w14:paraId="76A5D1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化妆箱</w:t>
            </w:r>
          </w:p>
        </w:tc>
        <w:tc>
          <w:tcPr>
            <w:tcW w:w="1011" w:type="dxa"/>
            <w:vAlign w:val="center"/>
          </w:tcPr>
          <w:p w14:paraId="4874DF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270*360*250</w:t>
            </w:r>
          </w:p>
        </w:tc>
        <w:tc>
          <w:tcPr>
            <w:tcW w:w="576" w:type="dxa"/>
            <w:vAlign w:val="center"/>
          </w:tcPr>
          <w:p w14:paraId="5B2C6A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w:t>
            </w:r>
          </w:p>
        </w:tc>
        <w:tc>
          <w:tcPr>
            <w:tcW w:w="908" w:type="dxa"/>
            <w:vAlign w:val="center"/>
          </w:tcPr>
          <w:p w14:paraId="2CD0D7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5-508</w:t>
            </w:r>
          </w:p>
        </w:tc>
        <w:tc>
          <w:tcPr>
            <w:tcW w:w="1362" w:type="dxa"/>
            <w:vAlign w:val="center"/>
          </w:tcPr>
          <w:p w14:paraId="5D51F1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7号楼四层化妆实训室</w:t>
            </w:r>
          </w:p>
        </w:tc>
        <w:tc>
          <w:tcPr>
            <w:tcW w:w="716" w:type="dxa"/>
            <w:vAlign w:val="center"/>
          </w:tcPr>
          <w:p w14:paraId="33E3C3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6D2E1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260AD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w:t>
            </w:r>
          </w:p>
        </w:tc>
        <w:tc>
          <w:tcPr>
            <w:tcW w:w="783" w:type="dxa"/>
            <w:vAlign w:val="center"/>
          </w:tcPr>
          <w:p w14:paraId="78A30A0D">
            <w:pPr>
              <w:widowControl/>
              <w:wordWrap/>
              <w:adjustRightInd/>
              <w:snapToGrid/>
              <w:spacing w:line="240" w:lineRule="exact"/>
              <w:jc w:val="center"/>
              <w:rPr>
                <w:rFonts w:hint="eastAsia" w:ascii="宋体" w:hAnsi="宋体" w:eastAsia="宋体" w:cs="宋体"/>
                <w:kern w:val="0"/>
                <w:sz w:val="21"/>
                <w:szCs w:val="21"/>
                <w:highlight w:val="none"/>
              </w:rPr>
            </w:pPr>
          </w:p>
        </w:tc>
      </w:tr>
      <w:tr w14:paraId="58EE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59E52E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160</w:t>
            </w:r>
          </w:p>
        </w:tc>
        <w:tc>
          <w:tcPr>
            <w:tcW w:w="905" w:type="dxa"/>
            <w:vAlign w:val="center"/>
          </w:tcPr>
          <w:p w14:paraId="34A889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1B9743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中控桌</w:t>
            </w:r>
          </w:p>
        </w:tc>
        <w:tc>
          <w:tcPr>
            <w:tcW w:w="1011" w:type="dxa"/>
            <w:vAlign w:val="center"/>
          </w:tcPr>
          <w:p w14:paraId="1C6F66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600*640*750</w:t>
            </w:r>
          </w:p>
        </w:tc>
        <w:tc>
          <w:tcPr>
            <w:tcW w:w="576" w:type="dxa"/>
            <w:vAlign w:val="center"/>
          </w:tcPr>
          <w:p w14:paraId="57EB9E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92940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2B7219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10640E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362EA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87D1F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500DD883">
            <w:pPr>
              <w:widowControl/>
              <w:wordWrap/>
              <w:adjustRightInd/>
              <w:snapToGrid/>
              <w:spacing w:line="240" w:lineRule="exact"/>
              <w:jc w:val="center"/>
              <w:rPr>
                <w:rFonts w:hint="eastAsia" w:ascii="宋体" w:hAnsi="宋体" w:eastAsia="宋体" w:cs="宋体"/>
                <w:kern w:val="0"/>
                <w:sz w:val="21"/>
                <w:szCs w:val="21"/>
                <w:highlight w:val="none"/>
              </w:rPr>
            </w:pPr>
          </w:p>
        </w:tc>
      </w:tr>
      <w:tr w14:paraId="7D8C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89AE86E">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161</w:t>
            </w:r>
          </w:p>
        </w:tc>
        <w:tc>
          <w:tcPr>
            <w:tcW w:w="905" w:type="dxa"/>
            <w:vAlign w:val="center"/>
          </w:tcPr>
          <w:p w14:paraId="7F5FBA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56E57E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圆凳</w:t>
            </w:r>
          </w:p>
        </w:tc>
        <w:tc>
          <w:tcPr>
            <w:tcW w:w="1011" w:type="dxa"/>
            <w:vAlign w:val="center"/>
          </w:tcPr>
          <w:p w14:paraId="0FB2CA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350*350*450</w:t>
            </w:r>
          </w:p>
        </w:tc>
        <w:tc>
          <w:tcPr>
            <w:tcW w:w="576" w:type="dxa"/>
            <w:vAlign w:val="center"/>
          </w:tcPr>
          <w:p w14:paraId="6C6806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124A34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0AA639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55DCDA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2FB7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DB617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5BA3772B">
            <w:pPr>
              <w:widowControl/>
              <w:wordWrap/>
              <w:adjustRightInd/>
              <w:snapToGrid/>
              <w:spacing w:line="240" w:lineRule="exact"/>
              <w:jc w:val="center"/>
              <w:rPr>
                <w:rFonts w:hint="eastAsia" w:ascii="宋体" w:hAnsi="宋体" w:eastAsia="宋体" w:cs="宋体"/>
                <w:kern w:val="0"/>
                <w:sz w:val="21"/>
                <w:szCs w:val="21"/>
                <w:highlight w:val="none"/>
              </w:rPr>
            </w:pPr>
          </w:p>
        </w:tc>
      </w:tr>
      <w:tr w14:paraId="7541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9A8ECB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162</w:t>
            </w:r>
          </w:p>
        </w:tc>
        <w:tc>
          <w:tcPr>
            <w:tcW w:w="905" w:type="dxa"/>
            <w:vAlign w:val="center"/>
          </w:tcPr>
          <w:p w14:paraId="505FA5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5F8CDB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控制面板</w:t>
            </w:r>
          </w:p>
        </w:tc>
        <w:tc>
          <w:tcPr>
            <w:tcW w:w="1011" w:type="dxa"/>
            <w:vAlign w:val="center"/>
          </w:tcPr>
          <w:p w14:paraId="150A6B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123*200*850</w:t>
            </w:r>
          </w:p>
        </w:tc>
        <w:tc>
          <w:tcPr>
            <w:tcW w:w="576" w:type="dxa"/>
            <w:vAlign w:val="center"/>
          </w:tcPr>
          <w:p w14:paraId="5C8E96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A5ADB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6C6683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79A8E5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C6157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6AA73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0.3</w:t>
            </w:r>
          </w:p>
        </w:tc>
        <w:tc>
          <w:tcPr>
            <w:tcW w:w="783" w:type="dxa"/>
            <w:vAlign w:val="center"/>
          </w:tcPr>
          <w:p w14:paraId="19E1B7CA">
            <w:pPr>
              <w:widowControl/>
              <w:wordWrap/>
              <w:adjustRightInd/>
              <w:snapToGrid/>
              <w:spacing w:line="240" w:lineRule="exact"/>
              <w:jc w:val="center"/>
              <w:rPr>
                <w:rFonts w:hint="eastAsia" w:ascii="宋体" w:hAnsi="宋体" w:eastAsia="宋体" w:cs="宋体"/>
                <w:kern w:val="0"/>
                <w:sz w:val="21"/>
                <w:szCs w:val="21"/>
                <w:highlight w:val="none"/>
              </w:rPr>
            </w:pPr>
          </w:p>
        </w:tc>
      </w:tr>
      <w:tr w14:paraId="6F7C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B1383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163</w:t>
            </w:r>
          </w:p>
        </w:tc>
        <w:tc>
          <w:tcPr>
            <w:tcW w:w="905" w:type="dxa"/>
            <w:vAlign w:val="center"/>
          </w:tcPr>
          <w:p w14:paraId="235A3F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1F3D5C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金属方凳</w:t>
            </w:r>
          </w:p>
        </w:tc>
        <w:tc>
          <w:tcPr>
            <w:tcW w:w="1011" w:type="dxa"/>
            <w:vAlign w:val="center"/>
          </w:tcPr>
          <w:p w14:paraId="35401E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320*220*420</w:t>
            </w:r>
          </w:p>
        </w:tc>
        <w:tc>
          <w:tcPr>
            <w:tcW w:w="576" w:type="dxa"/>
            <w:vAlign w:val="center"/>
          </w:tcPr>
          <w:p w14:paraId="308E95E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35</w:t>
            </w:r>
          </w:p>
        </w:tc>
        <w:tc>
          <w:tcPr>
            <w:tcW w:w="908" w:type="dxa"/>
            <w:vAlign w:val="center"/>
          </w:tcPr>
          <w:p w14:paraId="0A0620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5B1628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7C039A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0681B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61160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120</w:t>
            </w:r>
          </w:p>
        </w:tc>
        <w:tc>
          <w:tcPr>
            <w:tcW w:w="783" w:type="dxa"/>
            <w:vAlign w:val="center"/>
          </w:tcPr>
          <w:p w14:paraId="009E5FBB">
            <w:pPr>
              <w:widowControl/>
              <w:wordWrap/>
              <w:adjustRightInd/>
              <w:snapToGrid/>
              <w:spacing w:line="240" w:lineRule="exact"/>
              <w:jc w:val="center"/>
              <w:rPr>
                <w:rFonts w:hint="eastAsia" w:ascii="宋体" w:hAnsi="宋体" w:eastAsia="宋体" w:cs="宋体"/>
                <w:kern w:val="0"/>
                <w:sz w:val="21"/>
                <w:szCs w:val="21"/>
                <w:highlight w:val="none"/>
              </w:rPr>
            </w:pPr>
          </w:p>
        </w:tc>
      </w:tr>
      <w:tr w14:paraId="26ED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0CE1C4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164</w:t>
            </w:r>
          </w:p>
        </w:tc>
        <w:tc>
          <w:tcPr>
            <w:tcW w:w="905" w:type="dxa"/>
            <w:vAlign w:val="center"/>
          </w:tcPr>
          <w:p w14:paraId="2DD006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146B5D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计算机</w:t>
            </w:r>
          </w:p>
        </w:tc>
        <w:tc>
          <w:tcPr>
            <w:tcW w:w="1011" w:type="dxa"/>
            <w:vAlign w:val="center"/>
          </w:tcPr>
          <w:p w14:paraId="1B39F8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6" w:name="OLE_LINK15"/>
            <w:r>
              <w:rPr>
                <w:rFonts w:hint="eastAsia" w:ascii="宋体" w:hAnsi="宋体" w:eastAsia="宋体" w:cs="宋体"/>
                <w:i w:val="0"/>
                <w:color w:val="000000"/>
                <w:kern w:val="0"/>
                <w:sz w:val="21"/>
                <w:szCs w:val="21"/>
                <w:highlight w:val="none"/>
                <w:u w:val="none"/>
                <w:lang w:val="en-US" w:eastAsia="zh-CN" w:bidi="ar-SA"/>
              </w:rPr>
              <w:t>500*300*150</w:t>
            </w:r>
            <w:bookmarkEnd w:id="86"/>
          </w:p>
        </w:tc>
        <w:tc>
          <w:tcPr>
            <w:tcW w:w="576" w:type="dxa"/>
            <w:vAlign w:val="center"/>
          </w:tcPr>
          <w:p w14:paraId="4F3125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17</w:t>
            </w:r>
          </w:p>
        </w:tc>
        <w:tc>
          <w:tcPr>
            <w:tcW w:w="908" w:type="dxa"/>
            <w:vAlign w:val="center"/>
          </w:tcPr>
          <w:p w14:paraId="08DCBD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5EC0E0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13C75A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E97BD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C8F4B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85</w:t>
            </w:r>
          </w:p>
        </w:tc>
        <w:tc>
          <w:tcPr>
            <w:tcW w:w="783" w:type="dxa"/>
            <w:vAlign w:val="center"/>
          </w:tcPr>
          <w:p w14:paraId="7375A244">
            <w:pPr>
              <w:widowControl/>
              <w:wordWrap/>
              <w:adjustRightInd/>
              <w:snapToGrid/>
              <w:spacing w:line="240" w:lineRule="exact"/>
              <w:jc w:val="center"/>
              <w:rPr>
                <w:rFonts w:hint="eastAsia" w:ascii="宋体" w:hAnsi="宋体" w:eastAsia="宋体" w:cs="宋体"/>
                <w:kern w:val="0"/>
                <w:sz w:val="21"/>
                <w:szCs w:val="21"/>
                <w:highlight w:val="none"/>
              </w:rPr>
            </w:pPr>
          </w:p>
        </w:tc>
      </w:tr>
      <w:tr w14:paraId="2536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AC1997B">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165</w:t>
            </w:r>
          </w:p>
        </w:tc>
        <w:tc>
          <w:tcPr>
            <w:tcW w:w="905" w:type="dxa"/>
            <w:vAlign w:val="center"/>
          </w:tcPr>
          <w:p w14:paraId="179270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410F00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功放机</w:t>
            </w:r>
          </w:p>
        </w:tc>
        <w:tc>
          <w:tcPr>
            <w:tcW w:w="1011" w:type="dxa"/>
            <w:vAlign w:val="center"/>
          </w:tcPr>
          <w:p w14:paraId="08550B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482550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D3A7D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35A2C8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158768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725CD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FAC83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15F09352">
            <w:pPr>
              <w:widowControl/>
              <w:wordWrap/>
              <w:adjustRightInd/>
              <w:snapToGrid/>
              <w:spacing w:line="240" w:lineRule="exact"/>
              <w:jc w:val="center"/>
              <w:rPr>
                <w:rFonts w:hint="eastAsia" w:ascii="宋体" w:hAnsi="宋体" w:eastAsia="宋体" w:cs="宋体"/>
                <w:kern w:val="0"/>
                <w:sz w:val="21"/>
                <w:szCs w:val="21"/>
                <w:highlight w:val="none"/>
              </w:rPr>
            </w:pPr>
          </w:p>
        </w:tc>
      </w:tr>
      <w:tr w14:paraId="2975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6277A5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166</w:t>
            </w:r>
          </w:p>
        </w:tc>
        <w:tc>
          <w:tcPr>
            <w:tcW w:w="905" w:type="dxa"/>
            <w:vAlign w:val="center"/>
          </w:tcPr>
          <w:p w14:paraId="13A3FE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199DC1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多媒体中控</w:t>
            </w:r>
          </w:p>
        </w:tc>
        <w:tc>
          <w:tcPr>
            <w:tcW w:w="1011" w:type="dxa"/>
            <w:vAlign w:val="center"/>
          </w:tcPr>
          <w:p w14:paraId="24C9F2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494FEA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530E7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5B5AAB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65EEA9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D8ED2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089F1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27AD6805">
            <w:pPr>
              <w:widowControl/>
              <w:wordWrap/>
              <w:adjustRightInd/>
              <w:snapToGrid/>
              <w:spacing w:line="240" w:lineRule="exact"/>
              <w:jc w:val="center"/>
              <w:rPr>
                <w:rFonts w:hint="eastAsia" w:ascii="宋体" w:hAnsi="宋体" w:eastAsia="宋体" w:cs="宋体"/>
                <w:kern w:val="0"/>
                <w:sz w:val="21"/>
                <w:szCs w:val="21"/>
                <w:highlight w:val="none"/>
              </w:rPr>
            </w:pPr>
          </w:p>
        </w:tc>
      </w:tr>
      <w:tr w14:paraId="161F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05BA50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167</w:t>
            </w:r>
          </w:p>
        </w:tc>
        <w:tc>
          <w:tcPr>
            <w:tcW w:w="905" w:type="dxa"/>
            <w:vAlign w:val="center"/>
          </w:tcPr>
          <w:p w14:paraId="3663FF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3D35FE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五口交换机</w:t>
            </w:r>
          </w:p>
        </w:tc>
        <w:tc>
          <w:tcPr>
            <w:tcW w:w="1011" w:type="dxa"/>
            <w:vAlign w:val="center"/>
          </w:tcPr>
          <w:p w14:paraId="40F10A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100*150*30</w:t>
            </w:r>
          </w:p>
        </w:tc>
        <w:tc>
          <w:tcPr>
            <w:tcW w:w="576" w:type="dxa"/>
            <w:vAlign w:val="center"/>
          </w:tcPr>
          <w:p w14:paraId="7B6D26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8FAE0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55C02A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6BB828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6F9213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A9724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0.2</w:t>
            </w:r>
          </w:p>
        </w:tc>
        <w:tc>
          <w:tcPr>
            <w:tcW w:w="783" w:type="dxa"/>
            <w:vAlign w:val="center"/>
          </w:tcPr>
          <w:p w14:paraId="103016C9">
            <w:pPr>
              <w:widowControl/>
              <w:wordWrap/>
              <w:adjustRightInd/>
              <w:snapToGrid/>
              <w:spacing w:line="240" w:lineRule="exact"/>
              <w:jc w:val="center"/>
              <w:rPr>
                <w:rFonts w:hint="eastAsia" w:ascii="宋体" w:hAnsi="宋体" w:eastAsia="宋体" w:cs="宋体"/>
                <w:kern w:val="0"/>
                <w:sz w:val="21"/>
                <w:szCs w:val="21"/>
                <w:highlight w:val="none"/>
              </w:rPr>
            </w:pPr>
          </w:p>
        </w:tc>
      </w:tr>
      <w:tr w14:paraId="5B2E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2EAA054">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168</w:t>
            </w:r>
          </w:p>
        </w:tc>
        <w:tc>
          <w:tcPr>
            <w:tcW w:w="905" w:type="dxa"/>
            <w:vAlign w:val="center"/>
          </w:tcPr>
          <w:p w14:paraId="48EB4B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61A007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学生座椅</w:t>
            </w:r>
          </w:p>
        </w:tc>
        <w:tc>
          <w:tcPr>
            <w:tcW w:w="1011" w:type="dxa"/>
            <w:vAlign w:val="center"/>
          </w:tcPr>
          <w:p w14:paraId="041E1B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400*400*800</w:t>
            </w:r>
          </w:p>
        </w:tc>
        <w:tc>
          <w:tcPr>
            <w:tcW w:w="576" w:type="dxa"/>
            <w:vAlign w:val="center"/>
          </w:tcPr>
          <w:p w14:paraId="57C15E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w:t>
            </w:r>
          </w:p>
        </w:tc>
        <w:tc>
          <w:tcPr>
            <w:tcW w:w="908" w:type="dxa"/>
            <w:vAlign w:val="center"/>
          </w:tcPr>
          <w:p w14:paraId="67C5A0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453340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760ED6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AEEA9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40C4D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136</w:t>
            </w:r>
          </w:p>
        </w:tc>
        <w:tc>
          <w:tcPr>
            <w:tcW w:w="783" w:type="dxa"/>
            <w:vAlign w:val="center"/>
          </w:tcPr>
          <w:p w14:paraId="78251476">
            <w:pPr>
              <w:widowControl/>
              <w:wordWrap/>
              <w:adjustRightInd/>
              <w:snapToGrid/>
              <w:spacing w:line="240" w:lineRule="exact"/>
              <w:jc w:val="center"/>
              <w:rPr>
                <w:rFonts w:hint="eastAsia" w:ascii="宋体" w:hAnsi="宋体" w:eastAsia="宋体" w:cs="宋体"/>
                <w:kern w:val="0"/>
                <w:sz w:val="21"/>
                <w:szCs w:val="21"/>
                <w:highlight w:val="none"/>
              </w:rPr>
            </w:pPr>
          </w:p>
        </w:tc>
      </w:tr>
      <w:tr w14:paraId="2F5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0BB1B5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169</w:t>
            </w:r>
          </w:p>
        </w:tc>
        <w:tc>
          <w:tcPr>
            <w:tcW w:w="905" w:type="dxa"/>
            <w:vAlign w:val="center"/>
          </w:tcPr>
          <w:p w14:paraId="394328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72ED99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玻璃房</w:t>
            </w:r>
          </w:p>
        </w:tc>
        <w:tc>
          <w:tcPr>
            <w:tcW w:w="1011" w:type="dxa"/>
            <w:vAlign w:val="center"/>
          </w:tcPr>
          <w:p w14:paraId="186846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800*1200*2100</w:t>
            </w:r>
          </w:p>
        </w:tc>
        <w:tc>
          <w:tcPr>
            <w:tcW w:w="576" w:type="dxa"/>
            <w:vAlign w:val="center"/>
          </w:tcPr>
          <w:p w14:paraId="659520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908" w:type="dxa"/>
            <w:vAlign w:val="center"/>
          </w:tcPr>
          <w:p w14:paraId="27CA7C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119339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6218A9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88E44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D654C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w:t>
            </w:r>
          </w:p>
        </w:tc>
        <w:tc>
          <w:tcPr>
            <w:tcW w:w="783" w:type="dxa"/>
            <w:vAlign w:val="center"/>
          </w:tcPr>
          <w:p w14:paraId="635D766C">
            <w:pPr>
              <w:widowControl/>
              <w:wordWrap/>
              <w:adjustRightInd/>
              <w:snapToGrid/>
              <w:spacing w:line="240" w:lineRule="exact"/>
              <w:jc w:val="center"/>
              <w:rPr>
                <w:rFonts w:hint="eastAsia" w:ascii="宋体" w:hAnsi="宋体" w:eastAsia="宋体" w:cs="宋体"/>
                <w:kern w:val="0"/>
                <w:sz w:val="21"/>
                <w:szCs w:val="21"/>
                <w:highlight w:val="none"/>
              </w:rPr>
            </w:pPr>
          </w:p>
        </w:tc>
      </w:tr>
      <w:tr w14:paraId="0602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1653F6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170</w:t>
            </w:r>
          </w:p>
        </w:tc>
        <w:tc>
          <w:tcPr>
            <w:tcW w:w="905" w:type="dxa"/>
            <w:vAlign w:val="center"/>
          </w:tcPr>
          <w:p w14:paraId="62804D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214CEC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学生操作台</w:t>
            </w:r>
          </w:p>
        </w:tc>
        <w:tc>
          <w:tcPr>
            <w:tcW w:w="1011" w:type="dxa"/>
            <w:vAlign w:val="center"/>
          </w:tcPr>
          <w:p w14:paraId="5BBFBF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1100*500*750</w:t>
            </w:r>
          </w:p>
        </w:tc>
        <w:tc>
          <w:tcPr>
            <w:tcW w:w="576" w:type="dxa"/>
            <w:vAlign w:val="center"/>
          </w:tcPr>
          <w:p w14:paraId="10A6F9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908" w:type="dxa"/>
            <w:vAlign w:val="center"/>
          </w:tcPr>
          <w:p w14:paraId="5067A1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3A948A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6F0396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B6384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7A49B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w:t>
            </w:r>
          </w:p>
        </w:tc>
        <w:tc>
          <w:tcPr>
            <w:tcW w:w="783" w:type="dxa"/>
            <w:vAlign w:val="center"/>
          </w:tcPr>
          <w:p w14:paraId="22774785">
            <w:pPr>
              <w:widowControl/>
              <w:wordWrap/>
              <w:adjustRightInd/>
              <w:snapToGrid/>
              <w:spacing w:line="240" w:lineRule="exact"/>
              <w:jc w:val="center"/>
              <w:rPr>
                <w:rFonts w:hint="eastAsia" w:ascii="宋体" w:hAnsi="宋体" w:eastAsia="宋体" w:cs="宋体"/>
                <w:kern w:val="0"/>
                <w:sz w:val="21"/>
                <w:szCs w:val="21"/>
                <w:highlight w:val="none"/>
              </w:rPr>
            </w:pPr>
          </w:p>
        </w:tc>
      </w:tr>
      <w:tr w14:paraId="29BD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5955A50">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171</w:t>
            </w:r>
          </w:p>
        </w:tc>
        <w:tc>
          <w:tcPr>
            <w:tcW w:w="905" w:type="dxa"/>
            <w:vAlign w:val="center"/>
          </w:tcPr>
          <w:p w14:paraId="611E68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008C98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投影仪</w:t>
            </w:r>
          </w:p>
        </w:tc>
        <w:tc>
          <w:tcPr>
            <w:tcW w:w="1011" w:type="dxa"/>
            <w:vAlign w:val="center"/>
          </w:tcPr>
          <w:p w14:paraId="58CDAE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300*90*250</w:t>
            </w:r>
          </w:p>
        </w:tc>
        <w:tc>
          <w:tcPr>
            <w:tcW w:w="576" w:type="dxa"/>
            <w:vAlign w:val="center"/>
          </w:tcPr>
          <w:p w14:paraId="7FD5D9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BF367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1EE507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76A659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1429B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36DE1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2A717FEB">
            <w:pPr>
              <w:widowControl/>
              <w:wordWrap/>
              <w:adjustRightInd/>
              <w:snapToGrid/>
              <w:spacing w:line="240" w:lineRule="exact"/>
              <w:jc w:val="center"/>
              <w:rPr>
                <w:rFonts w:hint="eastAsia" w:ascii="宋体" w:hAnsi="宋体" w:eastAsia="宋体" w:cs="宋体"/>
                <w:kern w:val="0"/>
                <w:sz w:val="21"/>
                <w:szCs w:val="21"/>
                <w:highlight w:val="none"/>
              </w:rPr>
            </w:pPr>
          </w:p>
        </w:tc>
      </w:tr>
      <w:tr w14:paraId="6F9F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283AF9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172</w:t>
            </w:r>
          </w:p>
        </w:tc>
        <w:tc>
          <w:tcPr>
            <w:tcW w:w="905" w:type="dxa"/>
            <w:vAlign w:val="center"/>
          </w:tcPr>
          <w:p w14:paraId="441D27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微格语音实训室</w:t>
            </w:r>
          </w:p>
        </w:tc>
        <w:tc>
          <w:tcPr>
            <w:tcW w:w="977" w:type="dxa"/>
            <w:vAlign w:val="center"/>
          </w:tcPr>
          <w:p w14:paraId="557E29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120寸投影幕</w:t>
            </w:r>
          </w:p>
        </w:tc>
        <w:tc>
          <w:tcPr>
            <w:tcW w:w="1011" w:type="dxa"/>
            <w:vAlign w:val="center"/>
          </w:tcPr>
          <w:p w14:paraId="43F91A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3090*160*170</w:t>
            </w:r>
          </w:p>
        </w:tc>
        <w:tc>
          <w:tcPr>
            <w:tcW w:w="576" w:type="dxa"/>
            <w:vAlign w:val="center"/>
          </w:tcPr>
          <w:p w14:paraId="069D8D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D5D40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5-514</w:t>
            </w:r>
          </w:p>
        </w:tc>
        <w:tc>
          <w:tcPr>
            <w:tcW w:w="1362" w:type="dxa"/>
            <w:vAlign w:val="center"/>
          </w:tcPr>
          <w:p w14:paraId="4373AE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7号楼四层智慧导游综合实训室</w:t>
            </w:r>
          </w:p>
        </w:tc>
        <w:tc>
          <w:tcPr>
            <w:tcW w:w="716" w:type="dxa"/>
            <w:vAlign w:val="center"/>
          </w:tcPr>
          <w:p w14:paraId="4890AE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5AE52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1C60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12.6</w:t>
            </w:r>
          </w:p>
        </w:tc>
        <w:tc>
          <w:tcPr>
            <w:tcW w:w="783" w:type="dxa"/>
            <w:vAlign w:val="center"/>
          </w:tcPr>
          <w:p w14:paraId="75353D31">
            <w:pPr>
              <w:widowControl/>
              <w:wordWrap/>
              <w:adjustRightInd/>
              <w:snapToGrid/>
              <w:spacing w:line="240" w:lineRule="exact"/>
              <w:jc w:val="center"/>
              <w:rPr>
                <w:rFonts w:hint="eastAsia" w:ascii="宋体" w:hAnsi="宋体" w:eastAsia="宋体" w:cs="宋体"/>
                <w:kern w:val="0"/>
                <w:sz w:val="21"/>
                <w:szCs w:val="21"/>
                <w:highlight w:val="none"/>
              </w:rPr>
            </w:pPr>
          </w:p>
        </w:tc>
      </w:tr>
      <w:tr w14:paraId="7FAB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4181DF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173</w:t>
            </w:r>
          </w:p>
        </w:tc>
        <w:tc>
          <w:tcPr>
            <w:tcW w:w="905" w:type="dxa"/>
            <w:vAlign w:val="center"/>
          </w:tcPr>
          <w:p w14:paraId="4E8A34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6F4DC5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地毯</w:t>
            </w:r>
          </w:p>
        </w:tc>
        <w:tc>
          <w:tcPr>
            <w:tcW w:w="1011" w:type="dxa"/>
            <w:vAlign w:val="center"/>
          </w:tcPr>
          <w:p w14:paraId="024D0D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3000*4200</w:t>
            </w:r>
          </w:p>
        </w:tc>
        <w:tc>
          <w:tcPr>
            <w:tcW w:w="576" w:type="dxa"/>
            <w:vAlign w:val="center"/>
          </w:tcPr>
          <w:p w14:paraId="5AD038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71D19D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141717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1E4B64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EA6EE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01F69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w:t>
            </w:r>
          </w:p>
        </w:tc>
        <w:tc>
          <w:tcPr>
            <w:tcW w:w="783" w:type="dxa"/>
            <w:vAlign w:val="center"/>
          </w:tcPr>
          <w:p w14:paraId="12479CEE">
            <w:pPr>
              <w:widowControl/>
              <w:wordWrap/>
              <w:adjustRightInd/>
              <w:snapToGrid/>
              <w:spacing w:line="240" w:lineRule="exact"/>
              <w:jc w:val="center"/>
              <w:rPr>
                <w:rFonts w:hint="eastAsia" w:ascii="宋体" w:hAnsi="宋体" w:eastAsia="宋体" w:cs="宋体"/>
                <w:kern w:val="0"/>
                <w:sz w:val="21"/>
                <w:szCs w:val="21"/>
                <w:highlight w:val="none"/>
              </w:rPr>
            </w:pPr>
          </w:p>
        </w:tc>
      </w:tr>
      <w:tr w14:paraId="6CDE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D59353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174</w:t>
            </w:r>
          </w:p>
        </w:tc>
        <w:tc>
          <w:tcPr>
            <w:tcW w:w="905" w:type="dxa"/>
            <w:vAlign w:val="center"/>
          </w:tcPr>
          <w:p w14:paraId="3915D70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355CBC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长条折叠桌椅</w:t>
            </w:r>
          </w:p>
        </w:tc>
        <w:tc>
          <w:tcPr>
            <w:tcW w:w="1011" w:type="dxa"/>
            <w:vAlign w:val="center"/>
          </w:tcPr>
          <w:p w14:paraId="5DD5ED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1200*500*750</w:t>
            </w:r>
          </w:p>
        </w:tc>
        <w:tc>
          <w:tcPr>
            <w:tcW w:w="576" w:type="dxa"/>
            <w:vAlign w:val="center"/>
          </w:tcPr>
          <w:p w14:paraId="574BCE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1F9511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6678C5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036E61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5FFFB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D601F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w:t>
            </w:r>
          </w:p>
        </w:tc>
        <w:tc>
          <w:tcPr>
            <w:tcW w:w="783" w:type="dxa"/>
            <w:vAlign w:val="center"/>
          </w:tcPr>
          <w:p w14:paraId="6E644B8C">
            <w:pPr>
              <w:widowControl/>
              <w:wordWrap/>
              <w:adjustRightInd/>
              <w:snapToGrid/>
              <w:spacing w:line="240" w:lineRule="exact"/>
              <w:jc w:val="center"/>
              <w:rPr>
                <w:rFonts w:hint="eastAsia" w:ascii="宋体" w:hAnsi="宋体" w:eastAsia="宋体" w:cs="宋体"/>
                <w:kern w:val="0"/>
                <w:sz w:val="21"/>
                <w:szCs w:val="21"/>
                <w:highlight w:val="none"/>
              </w:rPr>
            </w:pPr>
          </w:p>
        </w:tc>
      </w:tr>
      <w:tr w14:paraId="06E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E2FDCC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175</w:t>
            </w:r>
          </w:p>
        </w:tc>
        <w:tc>
          <w:tcPr>
            <w:tcW w:w="905" w:type="dxa"/>
            <w:vAlign w:val="center"/>
          </w:tcPr>
          <w:p w14:paraId="028096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2E05E6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马头琴</w:t>
            </w:r>
          </w:p>
        </w:tc>
        <w:tc>
          <w:tcPr>
            <w:tcW w:w="1011" w:type="dxa"/>
            <w:vAlign w:val="center"/>
          </w:tcPr>
          <w:p w14:paraId="61BC71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280*92*1030</w:t>
            </w:r>
          </w:p>
        </w:tc>
        <w:tc>
          <w:tcPr>
            <w:tcW w:w="576" w:type="dxa"/>
            <w:vAlign w:val="center"/>
          </w:tcPr>
          <w:p w14:paraId="0E772E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619F2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381C3D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574B762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FE22C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4A0C3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0.8</w:t>
            </w:r>
          </w:p>
        </w:tc>
        <w:tc>
          <w:tcPr>
            <w:tcW w:w="783" w:type="dxa"/>
            <w:vAlign w:val="center"/>
          </w:tcPr>
          <w:p w14:paraId="39FD2589">
            <w:pPr>
              <w:widowControl/>
              <w:wordWrap/>
              <w:adjustRightInd/>
              <w:snapToGrid/>
              <w:spacing w:line="240" w:lineRule="exact"/>
              <w:jc w:val="center"/>
              <w:rPr>
                <w:rFonts w:hint="eastAsia" w:ascii="宋体" w:hAnsi="宋体" w:eastAsia="宋体" w:cs="宋体"/>
                <w:kern w:val="0"/>
                <w:sz w:val="21"/>
                <w:szCs w:val="21"/>
                <w:highlight w:val="none"/>
              </w:rPr>
            </w:pPr>
          </w:p>
        </w:tc>
      </w:tr>
      <w:tr w14:paraId="446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345B80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176</w:t>
            </w:r>
          </w:p>
        </w:tc>
        <w:tc>
          <w:tcPr>
            <w:tcW w:w="905" w:type="dxa"/>
            <w:vAlign w:val="center"/>
          </w:tcPr>
          <w:p w14:paraId="3BC763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4445D5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电脑桌椅</w:t>
            </w:r>
          </w:p>
        </w:tc>
        <w:tc>
          <w:tcPr>
            <w:tcW w:w="1011" w:type="dxa"/>
            <w:vAlign w:val="center"/>
          </w:tcPr>
          <w:p w14:paraId="37C415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681E84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99CCF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28D0AC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D2601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4894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9403C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59DB0DAD">
            <w:pPr>
              <w:widowControl/>
              <w:wordWrap/>
              <w:adjustRightInd/>
              <w:snapToGrid/>
              <w:spacing w:line="240" w:lineRule="exact"/>
              <w:jc w:val="center"/>
              <w:rPr>
                <w:rFonts w:hint="eastAsia" w:ascii="宋体" w:hAnsi="宋体" w:eastAsia="宋体" w:cs="宋体"/>
                <w:kern w:val="0"/>
                <w:sz w:val="21"/>
                <w:szCs w:val="21"/>
                <w:highlight w:val="none"/>
              </w:rPr>
            </w:pPr>
          </w:p>
        </w:tc>
      </w:tr>
      <w:tr w14:paraId="2C2E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DDD1B9A">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177</w:t>
            </w:r>
          </w:p>
        </w:tc>
        <w:tc>
          <w:tcPr>
            <w:tcW w:w="905" w:type="dxa"/>
            <w:vAlign w:val="center"/>
          </w:tcPr>
          <w:p w14:paraId="3A7259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7B3DF1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洗手壶、接水盆</w:t>
            </w:r>
          </w:p>
        </w:tc>
        <w:tc>
          <w:tcPr>
            <w:tcW w:w="1011" w:type="dxa"/>
            <w:vAlign w:val="center"/>
          </w:tcPr>
          <w:p w14:paraId="666118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270*330*115</w:t>
            </w:r>
          </w:p>
        </w:tc>
        <w:tc>
          <w:tcPr>
            <w:tcW w:w="576" w:type="dxa"/>
            <w:vAlign w:val="center"/>
          </w:tcPr>
          <w:p w14:paraId="1BF6FF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24C457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4BBD29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4F4517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23050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2D0FB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5E239266">
            <w:pPr>
              <w:widowControl/>
              <w:wordWrap/>
              <w:adjustRightInd/>
              <w:snapToGrid/>
              <w:spacing w:line="240" w:lineRule="exact"/>
              <w:jc w:val="center"/>
              <w:rPr>
                <w:rFonts w:hint="eastAsia" w:ascii="宋体" w:hAnsi="宋体" w:eastAsia="宋体" w:cs="宋体"/>
                <w:kern w:val="0"/>
                <w:sz w:val="21"/>
                <w:szCs w:val="21"/>
                <w:highlight w:val="none"/>
              </w:rPr>
            </w:pPr>
          </w:p>
        </w:tc>
      </w:tr>
      <w:tr w14:paraId="0D9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79A5ADC">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178</w:t>
            </w:r>
          </w:p>
        </w:tc>
        <w:tc>
          <w:tcPr>
            <w:tcW w:w="905" w:type="dxa"/>
            <w:vAlign w:val="center"/>
          </w:tcPr>
          <w:p w14:paraId="6CCACE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24C7BB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衣帽</w:t>
            </w:r>
          </w:p>
        </w:tc>
        <w:tc>
          <w:tcPr>
            <w:tcW w:w="1011" w:type="dxa"/>
            <w:vAlign w:val="center"/>
          </w:tcPr>
          <w:p w14:paraId="2B0890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500*750*600</w:t>
            </w:r>
          </w:p>
        </w:tc>
        <w:tc>
          <w:tcPr>
            <w:tcW w:w="576" w:type="dxa"/>
            <w:vAlign w:val="center"/>
          </w:tcPr>
          <w:p w14:paraId="1C0775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w:t>
            </w:r>
          </w:p>
        </w:tc>
        <w:tc>
          <w:tcPr>
            <w:tcW w:w="908" w:type="dxa"/>
            <w:vAlign w:val="center"/>
          </w:tcPr>
          <w:p w14:paraId="047483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52B3D8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7FD2DE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C3CA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40F37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w:t>
            </w:r>
          </w:p>
        </w:tc>
        <w:tc>
          <w:tcPr>
            <w:tcW w:w="783" w:type="dxa"/>
            <w:vAlign w:val="center"/>
          </w:tcPr>
          <w:p w14:paraId="086F6F59">
            <w:pPr>
              <w:widowControl/>
              <w:wordWrap/>
              <w:adjustRightInd/>
              <w:snapToGrid/>
              <w:spacing w:line="240" w:lineRule="exact"/>
              <w:jc w:val="center"/>
              <w:rPr>
                <w:rFonts w:hint="eastAsia" w:ascii="宋体" w:hAnsi="宋体" w:eastAsia="宋体" w:cs="宋体"/>
                <w:kern w:val="0"/>
                <w:sz w:val="21"/>
                <w:szCs w:val="21"/>
                <w:highlight w:val="none"/>
              </w:rPr>
            </w:pPr>
          </w:p>
        </w:tc>
      </w:tr>
      <w:tr w14:paraId="01B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329965D">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179</w:t>
            </w:r>
          </w:p>
        </w:tc>
        <w:tc>
          <w:tcPr>
            <w:tcW w:w="905" w:type="dxa"/>
            <w:vAlign w:val="center"/>
          </w:tcPr>
          <w:p w14:paraId="1714A9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7F1006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挂毯</w:t>
            </w:r>
          </w:p>
        </w:tc>
        <w:tc>
          <w:tcPr>
            <w:tcW w:w="1011" w:type="dxa"/>
            <w:vAlign w:val="center"/>
          </w:tcPr>
          <w:p w14:paraId="635ABF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500*750*600</w:t>
            </w:r>
          </w:p>
        </w:tc>
        <w:tc>
          <w:tcPr>
            <w:tcW w:w="576" w:type="dxa"/>
            <w:vAlign w:val="center"/>
          </w:tcPr>
          <w:p w14:paraId="16EB82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4DAA7D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1BE531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0EF32C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E9123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B26A4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2177A658">
            <w:pPr>
              <w:widowControl/>
              <w:wordWrap/>
              <w:adjustRightInd/>
              <w:snapToGrid/>
              <w:spacing w:line="240" w:lineRule="exact"/>
              <w:jc w:val="center"/>
              <w:rPr>
                <w:rFonts w:hint="eastAsia" w:ascii="宋体" w:hAnsi="宋体" w:eastAsia="宋体" w:cs="宋体"/>
                <w:kern w:val="0"/>
                <w:sz w:val="21"/>
                <w:szCs w:val="21"/>
                <w:highlight w:val="none"/>
              </w:rPr>
            </w:pPr>
          </w:p>
        </w:tc>
      </w:tr>
      <w:tr w14:paraId="458A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FE5F3D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180</w:t>
            </w:r>
          </w:p>
        </w:tc>
        <w:tc>
          <w:tcPr>
            <w:tcW w:w="905" w:type="dxa"/>
            <w:vAlign w:val="center"/>
          </w:tcPr>
          <w:p w14:paraId="64B553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47F36C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布艺纺织品</w:t>
            </w:r>
          </w:p>
        </w:tc>
        <w:tc>
          <w:tcPr>
            <w:tcW w:w="1011" w:type="dxa"/>
            <w:vAlign w:val="center"/>
          </w:tcPr>
          <w:p w14:paraId="4DF075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500*750*600</w:t>
            </w:r>
          </w:p>
        </w:tc>
        <w:tc>
          <w:tcPr>
            <w:tcW w:w="576" w:type="dxa"/>
            <w:vAlign w:val="center"/>
          </w:tcPr>
          <w:p w14:paraId="23A1D6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3CFCCE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43FAD5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6302B8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F3078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931A8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50674D8C">
            <w:pPr>
              <w:widowControl/>
              <w:wordWrap/>
              <w:adjustRightInd/>
              <w:snapToGrid/>
              <w:spacing w:line="240" w:lineRule="exact"/>
              <w:jc w:val="center"/>
              <w:rPr>
                <w:rFonts w:hint="eastAsia" w:ascii="宋体" w:hAnsi="宋体" w:eastAsia="宋体" w:cs="宋体"/>
                <w:kern w:val="0"/>
                <w:sz w:val="21"/>
                <w:szCs w:val="21"/>
                <w:highlight w:val="none"/>
              </w:rPr>
            </w:pPr>
          </w:p>
        </w:tc>
      </w:tr>
      <w:tr w14:paraId="32F5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67C5E08">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181</w:t>
            </w:r>
          </w:p>
        </w:tc>
        <w:tc>
          <w:tcPr>
            <w:tcW w:w="905" w:type="dxa"/>
            <w:vAlign w:val="center"/>
          </w:tcPr>
          <w:p w14:paraId="1472BF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349BC1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会议桌椅</w:t>
            </w:r>
          </w:p>
        </w:tc>
        <w:tc>
          <w:tcPr>
            <w:tcW w:w="1011" w:type="dxa"/>
            <w:vAlign w:val="center"/>
          </w:tcPr>
          <w:p w14:paraId="2CB623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650*860*990</w:t>
            </w:r>
          </w:p>
        </w:tc>
        <w:tc>
          <w:tcPr>
            <w:tcW w:w="576" w:type="dxa"/>
            <w:vAlign w:val="center"/>
          </w:tcPr>
          <w:p w14:paraId="483D08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B0B66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4A98AA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5D3147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6CA0C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129B3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638416F2">
            <w:pPr>
              <w:widowControl/>
              <w:wordWrap/>
              <w:adjustRightInd/>
              <w:snapToGrid/>
              <w:spacing w:line="240" w:lineRule="exact"/>
              <w:jc w:val="center"/>
              <w:rPr>
                <w:rFonts w:hint="eastAsia" w:ascii="宋体" w:hAnsi="宋体" w:eastAsia="宋体" w:cs="宋体"/>
                <w:kern w:val="0"/>
                <w:sz w:val="21"/>
                <w:szCs w:val="21"/>
                <w:highlight w:val="none"/>
              </w:rPr>
            </w:pPr>
          </w:p>
        </w:tc>
      </w:tr>
      <w:tr w14:paraId="5582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315AB03">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182</w:t>
            </w:r>
          </w:p>
        </w:tc>
        <w:tc>
          <w:tcPr>
            <w:tcW w:w="905" w:type="dxa"/>
            <w:vAlign w:val="center"/>
          </w:tcPr>
          <w:p w14:paraId="01F43FD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23C28F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茶几</w:t>
            </w:r>
          </w:p>
        </w:tc>
        <w:tc>
          <w:tcPr>
            <w:tcW w:w="1011" w:type="dxa"/>
            <w:vAlign w:val="center"/>
          </w:tcPr>
          <w:p w14:paraId="67D5BC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1300*680*460</w:t>
            </w:r>
          </w:p>
        </w:tc>
        <w:tc>
          <w:tcPr>
            <w:tcW w:w="576" w:type="dxa"/>
            <w:vAlign w:val="center"/>
          </w:tcPr>
          <w:p w14:paraId="14CC68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42CBC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03DB4C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28C8DFE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70CD8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8FF3A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26BD01D0">
            <w:pPr>
              <w:widowControl/>
              <w:wordWrap/>
              <w:adjustRightInd/>
              <w:snapToGrid/>
              <w:spacing w:line="240" w:lineRule="exact"/>
              <w:jc w:val="center"/>
              <w:rPr>
                <w:rFonts w:hint="eastAsia" w:ascii="宋体" w:hAnsi="宋体" w:eastAsia="宋体" w:cs="宋体"/>
                <w:kern w:val="0"/>
                <w:sz w:val="21"/>
                <w:szCs w:val="21"/>
                <w:highlight w:val="none"/>
              </w:rPr>
            </w:pPr>
          </w:p>
        </w:tc>
      </w:tr>
      <w:tr w14:paraId="55A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131B7A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183</w:t>
            </w:r>
          </w:p>
        </w:tc>
        <w:tc>
          <w:tcPr>
            <w:tcW w:w="905" w:type="dxa"/>
            <w:vAlign w:val="center"/>
          </w:tcPr>
          <w:p w14:paraId="554171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0A962F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餐桌</w:t>
            </w:r>
          </w:p>
        </w:tc>
        <w:tc>
          <w:tcPr>
            <w:tcW w:w="1011" w:type="dxa"/>
            <w:vAlign w:val="center"/>
          </w:tcPr>
          <w:p w14:paraId="02F0A26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800*800*850</w:t>
            </w:r>
          </w:p>
        </w:tc>
        <w:tc>
          <w:tcPr>
            <w:tcW w:w="576" w:type="dxa"/>
            <w:vAlign w:val="center"/>
          </w:tcPr>
          <w:p w14:paraId="38404B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E6E24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53F829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0A3EB0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8C1D03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BDD03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A365592">
            <w:pPr>
              <w:widowControl/>
              <w:wordWrap/>
              <w:adjustRightInd/>
              <w:snapToGrid/>
              <w:spacing w:line="240" w:lineRule="exact"/>
              <w:jc w:val="center"/>
              <w:rPr>
                <w:rFonts w:hint="eastAsia" w:ascii="宋体" w:hAnsi="宋体" w:eastAsia="宋体" w:cs="宋体"/>
                <w:kern w:val="0"/>
                <w:sz w:val="21"/>
                <w:szCs w:val="21"/>
                <w:highlight w:val="none"/>
              </w:rPr>
            </w:pPr>
          </w:p>
        </w:tc>
      </w:tr>
      <w:tr w14:paraId="4BF2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3C7F0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184</w:t>
            </w:r>
          </w:p>
        </w:tc>
        <w:tc>
          <w:tcPr>
            <w:tcW w:w="905" w:type="dxa"/>
            <w:vAlign w:val="center"/>
          </w:tcPr>
          <w:p w14:paraId="7BBB43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39F21CF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演讲台</w:t>
            </w:r>
          </w:p>
        </w:tc>
        <w:tc>
          <w:tcPr>
            <w:tcW w:w="1011" w:type="dxa"/>
            <w:vAlign w:val="center"/>
          </w:tcPr>
          <w:p w14:paraId="5E884E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890*420*1160</w:t>
            </w:r>
          </w:p>
        </w:tc>
        <w:tc>
          <w:tcPr>
            <w:tcW w:w="576" w:type="dxa"/>
            <w:vAlign w:val="center"/>
          </w:tcPr>
          <w:p w14:paraId="4B16B9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1B5FBE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1EC9A6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0E1E77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F1290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1B60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7A3A3868">
            <w:pPr>
              <w:widowControl/>
              <w:wordWrap/>
              <w:adjustRightInd/>
              <w:snapToGrid/>
              <w:spacing w:line="240" w:lineRule="exact"/>
              <w:jc w:val="center"/>
              <w:rPr>
                <w:rFonts w:hint="eastAsia" w:ascii="宋体" w:hAnsi="宋体" w:eastAsia="宋体" w:cs="宋体"/>
                <w:kern w:val="0"/>
                <w:sz w:val="21"/>
                <w:szCs w:val="21"/>
                <w:highlight w:val="none"/>
              </w:rPr>
            </w:pPr>
          </w:p>
        </w:tc>
      </w:tr>
      <w:tr w14:paraId="6475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C8906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185</w:t>
            </w:r>
          </w:p>
        </w:tc>
        <w:tc>
          <w:tcPr>
            <w:tcW w:w="905" w:type="dxa"/>
            <w:vAlign w:val="center"/>
          </w:tcPr>
          <w:p w14:paraId="068F3E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6618DA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电脑桌椅</w:t>
            </w:r>
          </w:p>
        </w:tc>
        <w:tc>
          <w:tcPr>
            <w:tcW w:w="1011" w:type="dxa"/>
            <w:vAlign w:val="center"/>
          </w:tcPr>
          <w:p w14:paraId="2F15C5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4A038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6E5760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7BD32A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9FB93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CE5B4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93CF1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w:t>
            </w:r>
          </w:p>
        </w:tc>
        <w:tc>
          <w:tcPr>
            <w:tcW w:w="783" w:type="dxa"/>
            <w:vAlign w:val="center"/>
          </w:tcPr>
          <w:p w14:paraId="7F0DA67D">
            <w:pPr>
              <w:widowControl/>
              <w:wordWrap/>
              <w:adjustRightInd/>
              <w:snapToGrid/>
              <w:spacing w:line="240" w:lineRule="exact"/>
              <w:jc w:val="center"/>
              <w:rPr>
                <w:rFonts w:hint="eastAsia" w:ascii="宋体" w:hAnsi="宋体" w:eastAsia="宋体" w:cs="宋体"/>
                <w:kern w:val="0"/>
                <w:sz w:val="21"/>
                <w:szCs w:val="21"/>
                <w:highlight w:val="none"/>
              </w:rPr>
            </w:pPr>
          </w:p>
        </w:tc>
      </w:tr>
      <w:tr w14:paraId="5981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86A74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186</w:t>
            </w:r>
          </w:p>
        </w:tc>
        <w:tc>
          <w:tcPr>
            <w:tcW w:w="905" w:type="dxa"/>
            <w:vAlign w:val="center"/>
          </w:tcPr>
          <w:p w14:paraId="12FA5A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246C26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沙发</w:t>
            </w:r>
          </w:p>
        </w:tc>
        <w:tc>
          <w:tcPr>
            <w:tcW w:w="1011" w:type="dxa"/>
            <w:vAlign w:val="center"/>
          </w:tcPr>
          <w:p w14:paraId="20522B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2230*950*900</w:t>
            </w:r>
          </w:p>
        </w:tc>
        <w:tc>
          <w:tcPr>
            <w:tcW w:w="576" w:type="dxa"/>
            <w:vAlign w:val="center"/>
          </w:tcPr>
          <w:p w14:paraId="1AA6B2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7C740A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7DF4CB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124A62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3FE42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1FABB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w:t>
            </w:r>
          </w:p>
        </w:tc>
        <w:tc>
          <w:tcPr>
            <w:tcW w:w="783" w:type="dxa"/>
            <w:vAlign w:val="center"/>
          </w:tcPr>
          <w:p w14:paraId="29F0BE59">
            <w:pPr>
              <w:widowControl/>
              <w:wordWrap/>
              <w:adjustRightInd/>
              <w:snapToGrid/>
              <w:spacing w:line="240" w:lineRule="exact"/>
              <w:jc w:val="center"/>
              <w:rPr>
                <w:rFonts w:hint="eastAsia" w:ascii="宋体" w:hAnsi="宋体" w:eastAsia="宋体" w:cs="宋体"/>
                <w:kern w:val="0"/>
                <w:sz w:val="21"/>
                <w:szCs w:val="21"/>
                <w:highlight w:val="none"/>
              </w:rPr>
            </w:pPr>
          </w:p>
        </w:tc>
      </w:tr>
      <w:tr w14:paraId="0161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D35C4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187</w:t>
            </w:r>
          </w:p>
        </w:tc>
        <w:tc>
          <w:tcPr>
            <w:tcW w:w="905" w:type="dxa"/>
            <w:vAlign w:val="center"/>
          </w:tcPr>
          <w:p w14:paraId="0D7665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4B261D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文件柜</w:t>
            </w:r>
          </w:p>
        </w:tc>
        <w:tc>
          <w:tcPr>
            <w:tcW w:w="1011" w:type="dxa"/>
            <w:vAlign w:val="center"/>
          </w:tcPr>
          <w:p w14:paraId="252854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970*420*1850</w:t>
            </w:r>
          </w:p>
        </w:tc>
        <w:tc>
          <w:tcPr>
            <w:tcW w:w="576" w:type="dxa"/>
            <w:vAlign w:val="center"/>
          </w:tcPr>
          <w:p w14:paraId="35A2A552">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12ABBF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292152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7ED50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FD7ED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F4F8466">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w:t>
            </w:r>
          </w:p>
        </w:tc>
        <w:tc>
          <w:tcPr>
            <w:tcW w:w="783" w:type="dxa"/>
            <w:vAlign w:val="center"/>
          </w:tcPr>
          <w:p w14:paraId="77FD61C7">
            <w:pPr>
              <w:widowControl/>
              <w:wordWrap/>
              <w:adjustRightInd/>
              <w:snapToGrid/>
              <w:spacing w:line="240" w:lineRule="exact"/>
              <w:jc w:val="center"/>
              <w:rPr>
                <w:rFonts w:hint="eastAsia" w:ascii="宋体" w:hAnsi="宋体" w:eastAsia="宋体" w:cs="宋体"/>
                <w:kern w:val="0"/>
                <w:sz w:val="21"/>
                <w:szCs w:val="21"/>
                <w:highlight w:val="none"/>
              </w:rPr>
            </w:pPr>
          </w:p>
        </w:tc>
      </w:tr>
      <w:tr w14:paraId="7782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0724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188</w:t>
            </w:r>
          </w:p>
        </w:tc>
        <w:tc>
          <w:tcPr>
            <w:tcW w:w="905" w:type="dxa"/>
            <w:vAlign w:val="center"/>
          </w:tcPr>
          <w:p w14:paraId="6160A1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5D5C85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茶水柜</w:t>
            </w:r>
          </w:p>
        </w:tc>
        <w:tc>
          <w:tcPr>
            <w:tcW w:w="1011" w:type="dxa"/>
            <w:vAlign w:val="center"/>
          </w:tcPr>
          <w:p w14:paraId="50FB2C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1200*85*60</w:t>
            </w:r>
          </w:p>
        </w:tc>
        <w:tc>
          <w:tcPr>
            <w:tcW w:w="576" w:type="dxa"/>
            <w:vAlign w:val="center"/>
          </w:tcPr>
          <w:p w14:paraId="2A6CEB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0F16C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071645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2772BA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3E29E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C219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6AD7DFEA">
            <w:pPr>
              <w:widowControl/>
              <w:wordWrap/>
              <w:adjustRightInd/>
              <w:snapToGrid/>
              <w:spacing w:line="240" w:lineRule="exact"/>
              <w:jc w:val="center"/>
              <w:rPr>
                <w:rFonts w:hint="eastAsia" w:ascii="宋体" w:hAnsi="宋体" w:eastAsia="宋体" w:cs="宋体"/>
                <w:kern w:val="0"/>
                <w:sz w:val="21"/>
                <w:szCs w:val="21"/>
                <w:highlight w:val="none"/>
              </w:rPr>
            </w:pPr>
          </w:p>
        </w:tc>
      </w:tr>
      <w:tr w14:paraId="25E0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D5985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189</w:t>
            </w:r>
          </w:p>
        </w:tc>
        <w:tc>
          <w:tcPr>
            <w:tcW w:w="905" w:type="dxa"/>
            <w:vAlign w:val="center"/>
          </w:tcPr>
          <w:p w14:paraId="2C5B24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518F25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展示柜</w:t>
            </w:r>
          </w:p>
        </w:tc>
        <w:tc>
          <w:tcPr>
            <w:tcW w:w="1011" w:type="dxa"/>
            <w:vAlign w:val="center"/>
          </w:tcPr>
          <w:p w14:paraId="1BF87D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1200*400*2000</w:t>
            </w:r>
          </w:p>
        </w:tc>
        <w:tc>
          <w:tcPr>
            <w:tcW w:w="576" w:type="dxa"/>
            <w:vAlign w:val="center"/>
          </w:tcPr>
          <w:p w14:paraId="48E33E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721A35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5AC854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59C28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0A331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81ADF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w:t>
            </w:r>
          </w:p>
        </w:tc>
        <w:tc>
          <w:tcPr>
            <w:tcW w:w="783" w:type="dxa"/>
            <w:vAlign w:val="center"/>
          </w:tcPr>
          <w:p w14:paraId="5337CE33">
            <w:pPr>
              <w:widowControl/>
              <w:wordWrap/>
              <w:adjustRightInd/>
              <w:snapToGrid/>
              <w:spacing w:line="240" w:lineRule="exact"/>
              <w:jc w:val="center"/>
              <w:rPr>
                <w:rFonts w:hint="eastAsia" w:ascii="宋体" w:hAnsi="宋体" w:eastAsia="宋体" w:cs="宋体"/>
                <w:kern w:val="0"/>
                <w:sz w:val="21"/>
                <w:szCs w:val="21"/>
                <w:highlight w:val="none"/>
              </w:rPr>
            </w:pPr>
          </w:p>
        </w:tc>
      </w:tr>
      <w:tr w14:paraId="556E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6981F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190</w:t>
            </w:r>
          </w:p>
        </w:tc>
        <w:tc>
          <w:tcPr>
            <w:tcW w:w="905" w:type="dxa"/>
            <w:vAlign w:val="center"/>
          </w:tcPr>
          <w:p w14:paraId="2ABC30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789AC9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保险柜</w:t>
            </w:r>
          </w:p>
        </w:tc>
        <w:tc>
          <w:tcPr>
            <w:tcW w:w="1011" w:type="dxa"/>
            <w:vAlign w:val="center"/>
          </w:tcPr>
          <w:p w14:paraId="4C9998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900*420*370</w:t>
            </w:r>
          </w:p>
        </w:tc>
        <w:tc>
          <w:tcPr>
            <w:tcW w:w="576" w:type="dxa"/>
            <w:vAlign w:val="center"/>
          </w:tcPr>
          <w:p w14:paraId="46A8BF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286EE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2F72C8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52DA92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6177C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40071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0560AC3F">
            <w:pPr>
              <w:widowControl/>
              <w:wordWrap/>
              <w:adjustRightInd/>
              <w:snapToGrid/>
              <w:spacing w:line="240" w:lineRule="exact"/>
              <w:jc w:val="center"/>
              <w:rPr>
                <w:rFonts w:hint="eastAsia" w:ascii="宋体" w:hAnsi="宋体" w:eastAsia="宋体" w:cs="宋体"/>
                <w:kern w:val="0"/>
                <w:sz w:val="21"/>
                <w:szCs w:val="21"/>
                <w:highlight w:val="none"/>
              </w:rPr>
            </w:pPr>
          </w:p>
        </w:tc>
      </w:tr>
      <w:tr w14:paraId="6147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5DC1C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191</w:t>
            </w:r>
          </w:p>
        </w:tc>
        <w:tc>
          <w:tcPr>
            <w:tcW w:w="905" w:type="dxa"/>
            <w:vAlign w:val="center"/>
          </w:tcPr>
          <w:p w14:paraId="63E418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771762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行李架</w:t>
            </w:r>
          </w:p>
        </w:tc>
        <w:tc>
          <w:tcPr>
            <w:tcW w:w="1011" w:type="dxa"/>
            <w:vAlign w:val="center"/>
          </w:tcPr>
          <w:p w14:paraId="546D8A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470*680*800</w:t>
            </w:r>
          </w:p>
        </w:tc>
        <w:tc>
          <w:tcPr>
            <w:tcW w:w="576" w:type="dxa"/>
            <w:vAlign w:val="center"/>
          </w:tcPr>
          <w:p w14:paraId="3AC877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16</w:t>
            </w:r>
          </w:p>
        </w:tc>
        <w:tc>
          <w:tcPr>
            <w:tcW w:w="908" w:type="dxa"/>
            <w:vAlign w:val="center"/>
          </w:tcPr>
          <w:p w14:paraId="24908F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75EDED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01529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E088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58EC7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64</w:t>
            </w:r>
          </w:p>
        </w:tc>
        <w:tc>
          <w:tcPr>
            <w:tcW w:w="783" w:type="dxa"/>
            <w:vAlign w:val="center"/>
          </w:tcPr>
          <w:p w14:paraId="7A7BB830">
            <w:pPr>
              <w:widowControl/>
              <w:wordWrap/>
              <w:adjustRightInd/>
              <w:snapToGrid/>
              <w:spacing w:line="240" w:lineRule="exact"/>
              <w:jc w:val="center"/>
              <w:rPr>
                <w:rFonts w:hint="eastAsia" w:ascii="宋体" w:hAnsi="宋体" w:eastAsia="宋体" w:cs="宋体"/>
                <w:kern w:val="0"/>
                <w:sz w:val="21"/>
                <w:szCs w:val="21"/>
                <w:highlight w:val="none"/>
              </w:rPr>
            </w:pPr>
          </w:p>
        </w:tc>
      </w:tr>
      <w:tr w14:paraId="77BA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8020C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192</w:t>
            </w:r>
          </w:p>
        </w:tc>
        <w:tc>
          <w:tcPr>
            <w:tcW w:w="905" w:type="dxa"/>
            <w:vAlign w:val="center"/>
          </w:tcPr>
          <w:p w14:paraId="2E2111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0FD643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微缩维吾尔民居</w:t>
            </w:r>
          </w:p>
        </w:tc>
        <w:tc>
          <w:tcPr>
            <w:tcW w:w="1011" w:type="dxa"/>
            <w:vAlign w:val="center"/>
          </w:tcPr>
          <w:p w14:paraId="5DD9CB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200*200*300</w:t>
            </w:r>
          </w:p>
        </w:tc>
        <w:tc>
          <w:tcPr>
            <w:tcW w:w="576" w:type="dxa"/>
            <w:vAlign w:val="center"/>
          </w:tcPr>
          <w:p w14:paraId="79BAD5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11</w:t>
            </w:r>
          </w:p>
        </w:tc>
        <w:tc>
          <w:tcPr>
            <w:tcW w:w="908" w:type="dxa"/>
            <w:vAlign w:val="center"/>
          </w:tcPr>
          <w:p w14:paraId="730F5D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21504C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45BDA5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AF561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F9BA2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w:t>
            </w:r>
          </w:p>
        </w:tc>
        <w:tc>
          <w:tcPr>
            <w:tcW w:w="783" w:type="dxa"/>
            <w:vAlign w:val="center"/>
          </w:tcPr>
          <w:p w14:paraId="130A5DE7">
            <w:pPr>
              <w:widowControl/>
              <w:wordWrap/>
              <w:adjustRightInd/>
              <w:snapToGrid/>
              <w:spacing w:line="240" w:lineRule="exact"/>
              <w:jc w:val="center"/>
              <w:rPr>
                <w:rFonts w:hint="eastAsia" w:ascii="宋体" w:hAnsi="宋体" w:eastAsia="宋体" w:cs="宋体"/>
                <w:kern w:val="0"/>
                <w:sz w:val="21"/>
                <w:szCs w:val="21"/>
                <w:highlight w:val="none"/>
              </w:rPr>
            </w:pPr>
          </w:p>
        </w:tc>
      </w:tr>
      <w:tr w14:paraId="14AB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AE561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193</w:t>
            </w:r>
          </w:p>
        </w:tc>
        <w:tc>
          <w:tcPr>
            <w:tcW w:w="905" w:type="dxa"/>
            <w:vAlign w:val="center"/>
          </w:tcPr>
          <w:p w14:paraId="6FBC4E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5459B8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摇床（毕须克--连带用具）</w:t>
            </w:r>
          </w:p>
        </w:tc>
        <w:tc>
          <w:tcPr>
            <w:tcW w:w="1011" w:type="dxa"/>
            <w:vAlign w:val="center"/>
          </w:tcPr>
          <w:p w14:paraId="02B893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300*300*300</w:t>
            </w:r>
          </w:p>
        </w:tc>
        <w:tc>
          <w:tcPr>
            <w:tcW w:w="576" w:type="dxa"/>
            <w:vAlign w:val="center"/>
          </w:tcPr>
          <w:p w14:paraId="451AE1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643244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5D38FB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5D270F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8077F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B1C89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783" w:type="dxa"/>
            <w:vAlign w:val="center"/>
          </w:tcPr>
          <w:p w14:paraId="2808B1D4">
            <w:pPr>
              <w:widowControl/>
              <w:wordWrap/>
              <w:adjustRightInd/>
              <w:snapToGrid/>
              <w:spacing w:line="240" w:lineRule="exact"/>
              <w:jc w:val="center"/>
              <w:rPr>
                <w:rFonts w:hint="eastAsia" w:ascii="宋体" w:hAnsi="宋体" w:eastAsia="宋体" w:cs="宋体"/>
                <w:kern w:val="0"/>
                <w:sz w:val="21"/>
                <w:szCs w:val="21"/>
                <w:highlight w:val="none"/>
              </w:rPr>
            </w:pPr>
          </w:p>
        </w:tc>
      </w:tr>
      <w:tr w14:paraId="2EA3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1D910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194</w:t>
            </w:r>
          </w:p>
        </w:tc>
        <w:tc>
          <w:tcPr>
            <w:tcW w:w="905" w:type="dxa"/>
            <w:vAlign w:val="center"/>
          </w:tcPr>
          <w:p w14:paraId="5E52086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4AFFE0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蒙古包内用铺毡</w:t>
            </w:r>
          </w:p>
        </w:tc>
        <w:tc>
          <w:tcPr>
            <w:tcW w:w="1011" w:type="dxa"/>
            <w:vAlign w:val="center"/>
          </w:tcPr>
          <w:p w14:paraId="365C22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2000*1500</w:t>
            </w:r>
          </w:p>
        </w:tc>
        <w:tc>
          <w:tcPr>
            <w:tcW w:w="576" w:type="dxa"/>
            <w:vAlign w:val="center"/>
          </w:tcPr>
          <w:p w14:paraId="06B424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8EF3C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531142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14279B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1AABB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25D17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2BBC6E27">
            <w:pPr>
              <w:widowControl/>
              <w:wordWrap/>
              <w:adjustRightInd/>
              <w:snapToGrid/>
              <w:spacing w:line="240" w:lineRule="exact"/>
              <w:jc w:val="center"/>
              <w:rPr>
                <w:rFonts w:hint="eastAsia" w:ascii="宋体" w:hAnsi="宋体" w:eastAsia="宋体" w:cs="宋体"/>
                <w:kern w:val="0"/>
                <w:sz w:val="21"/>
                <w:szCs w:val="21"/>
                <w:highlight w:val="none"/>
              </w:rPr>
            </w:pPr>
          </w:p>
        </w:tc>
      </w:tr>
      <w:tr w14:paraId="462A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AF431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7" w:name="OLE_LINK30" w:colFirst="1" w:colLast="10"/>
            <w:r>
              <w:rPr>
                <w:rFonts w:hint="eastAsia" w:ascii="宋体" w:hAnsi="宋体" w:eastAsia="宋体" w:cs="宋体"/>
                <w:i w:val="0"/>
                <w:iCs w:val="0"/>
                <w:color w:val="000000"/>
                <w:kern w:val="0"/>
                <w:sz w:val="21"/>
                <w:szCs w:val="21"/>
                <w:highlight w:val="none"/>
                <w:u w:val="none"/>
                <w:lang w:val="en-US" w:eastAsia="zh-CN"/>
              </w:rPr>
              <w:t>195</w:t>
            </w:r>
          </w:p>
        </w:tc>
        <w:tc>
          <w:tcPr>
            <w:tcW w:w="905" w:type="dxa"/>
            <w:vAlign w:val="center"/>
          </w:tcPr>
          <w:p w14:paraId="6B4B78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0C36ED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金正音箱</w:t>
            </w:r>
          </w:p>
        </w:tc>
        <w:tc>
          <w:tcPr>
            <w:tcW w:w="1011" w:type="dxa"/>
            <w:vAlign w:val="center"/>
          </w:tcPr>
          <w:p w14:paraId="70AE3C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380*300*660</w:t>
            </w:r>
          </w:p>
        </w:tc>
        <w:tc>
          <w:tcPr>
            <w:tcW w:w="576" w:type="dxa"/>
            <w:vAlign w:val="center"/>
          </w:tcPr>
          <w:p w14:paraId="50E782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B7F79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4B344D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14BE6D7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7B01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A379A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1C4EA7BA">
            <w:pPr>
              <w:widowControl/>
              <w:wordWrap/>
              <w:adjustRightInd/>
              <w:snapToGrid/>
              <w:spacing w:line="240" w:lineRule="exact"/>
              <w:jc w:val="center"/>
              <w:rPr>
                <w:rFonts w:hint="eastAsia" w:ascii="宋体" w:hAnsi="宋体" w:eastAsia="宋体" w:cs="宋体"/>
                <w:kern w:val="0"/>
                <w:sz w:val="21"/>
                <w:szCs w:val="21"/>
                <w:highlight w:val="none"/>
              </w:rPr>
            </w:pPr>
          </w:p>
        </w:tc>
      </w:tr>
      <w:bookmarkEnd w:id="87"/>
      <w:tr w14:paraId="68E6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CE1051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196</w:t>
            </w:r>
          </w:p>
        </w:tc>
        <w:tc>
          <w:tcPr>
            <w:tcW w:w="905" w:type="dxa"/>
            <w:vAlign w:val="center"/>
          </w:tcPr>
          <w:p w14:paraId="4496C93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977" w:type="dxa"/>
            <w:vAlign w:val="center"/>
          </w:tcPr>
          <w:p w14:paraId="7ED6977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玻璃</w:t>
            </w:r>
          </w:p>
        </w:tc>
        <w:tc>
          <w:tcPr>
            <w:tcW w:w="1011" w:type="dxa"/>
            <w:vAlign w:val="center"/>
          </w:tcPr>
          <w:p w14:paraId="6063C8F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80*80*60</w:t>
            </w:r>
          </w:p>
        </w:tc>
        <w:tc>
          <w:tcPr>
            <w:tcW w:w="576" w:type="dxa"/>
            <w:vAlign w:val="center"/>
          </w:tcPr>
          <w:p w14:paraId="4C33545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25E8F98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6号楼地下室</w:t>
            </w:r>
          </w:p>
        </w:tc>
        <w:tc>
          <w:tcPr>
            <w:tcW w:w="1362" w:type="dxa"/>
            <w:vAlign w:val="center"/>
          </w:tcPr>
          <w:p w14:paraId="091A903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7号楼四层活动室</w:t>
            </w:r>
          </w:p>
        </w:tc>
        <w:tc>
          <w:tcPr>
            <w:tcW w:w="716" w:type="dxa"/>
            <w:vAlign w:val="center"/>
          </w:tcPr>
          <w:p w14:paraId="3B99C6C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EBAAE3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36C0CB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600</w:t>
            </w:r>
          </w:p>
        </w:tc>
        <w:tc>
          <w:tcPr>
            <w:tcW w:w="783" w:type="dxa"/>
            <w:vAlign w:val="center"/>
          </w:tcPr>
          <w:p w14:paraId="3B433C62">
            <w:pPr>
              <w:widowControl/>
              <w:wordWrap/>
              <w:adjustRightInd/>
              <w:snapToGrid/>
              <w:spacing w:line="240" w:lineRule="exact"/>
              <w:jc w:val="center"/>
              <w:rPr>
                <w:rFonts w:hint="eastAsia" w:ascii="宋体" w:hAnsi="宋体" w:eastAsia="宋体" w:cs="宋体"/>
                <w:kern w:val="0"/>
                <w:sz w:val="21"/>
                <w:szCs w:val="21"/>
                <w:highlight w:val="none"/>
              </w:rPr>
            </w:pPr>
          </w:p>
        </w:tc>
      </w:tr>
      <w:tr w14:paraId="35BF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A5366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197</w:t>
            </w:r>
          </w:p>
        </w:tc>
        <w:tc>
          <w:tcPr>
            <w:tcW w:w="905" w:type="dxa"/>
            <w:vAlign w:val="center"/>
          </w:tcPr>
          <w:p w14:paraId="4CB61E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酒窖</w:t>
            </w:r>
          </w:p>
        </w:tc>
        <w:tc>
          <w:tcPr>
            <w:tcW w:w="977" w:type="dxa"/>
            <w:vAlign w:val="center"/>
          </w:tcPr>
          <w:p w14:paraId="22838A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智能控制系统</w:t>
            </w:r>
          </w:p>
        </w:tc>
        <w:tc>
          <w:tcPr>
            <w:tcW w:w="1011" w:type="dxa"/>
            <w:vAlign w:val="center"/>
          </w:tcPr>
          <w:p w14:paraId="0F7922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087E4D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50D01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5号楼4楼酒窖</w:t>
            </w:r>
          </w:p>
        </w:tc>
        <w:tc>
          <w:tcPr>
            <w:tcW w:w="1362" w:type="dxa"/>
            <w:vAlign w:val="center"/>
          </w:tcPr>
          <w:p w14:paraId="35482E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7号楼三层酒窖</w:t>
            </w:r>
          </w:p>
        </w:tc>
        <w:tc>
          <w:tcPr>
            <w:tcW w:w="716" w:type="dxa"/>
            <w:vAlign w:val="center"/>
          </w:tcPr>
          <w:p w14:paraId="32A68A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7FDBD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07D19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3B15569A">
            <w:pPr>
              <w:widowControl/>
              <w:wordWrap/>
              <w:adjustRightInd/>
              <w:snapToGrid/>
              <w:spacing w:line="240" w:lineRule="exact"/>
              <w:jc w:val="center"/>
              <w:rPr>
                <w:rFonts w:hint="eastAsia" w:ascii="宋体" w:hAnsi="宋体" w:eastAsia="宋体" w:cs="宋体"/>
                <w:kern w:val="0"/>
                <w:sz w:val="21"/>
                <w:szCs w:val="21"/>
                <w:highlight w:val="none"/>
              </w:rPr>
            </w:pPr>
          </w:p>
        </w:tc>
      </w:tr>
      <w:tr w14:paraId="0F7F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3DD79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198</w:t>
            </w:r>
          </w:p>
        </w:tc>
        <w:tc>
          <w:tcPr>
            <w:tcW w:w="905" w:type="dxa"/>
            <w:vAlign w:val="center"/>
          </w:tcPr>
          <w:p w14:paraId="433D9B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酒窖</w:t>
            </w:r>
          </w:p>
        </w:tc>
        <w:tc>
          <w:tcPr>
            <w:tcW w:w="977" w:type="dxa"/>
            <w:vAlign w:val="center"/>
          </w:tcPr>
          <w:p w14:paraId="625661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圆桌</w:t>
            </w:r>
          </w:p>
        </w:tc>
        <w:tc>
          <w:tcPr>
            <w:tcW w:w="1011" w:type="dxa"/>
            <w:vAlign w:val="center"/>
          </w:tcPr>
          <w:p w14:paraId="6926B7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800*800*850</w:t>
            </w:r>
          </w:p>
        </w:tc>
        <w:tc>
          <w:tcPr>
            <w:tcW w:w="576" w:type="dxa"/>
            <w:vAlign w:val="center"/>
          </w:tcPr>
          <w:p w14:paraId="1B898E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8DF0D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5号楼4楼酒窖</w:t>
            </w:r>
          </w:p>
        </w:tc>
        <w:tc>
          <w:tcPr>
            <w:tcW w:w="1362" w:type="dxa"/>
            <w:vAlign w:val="center"/>
          </w:tcPr>
          <w:p w14:paraId="4FDA86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7号楼三层酒窖</w:t>
            </w:r>
          </w:p>
        </w:tc>
        <w:tc>
          <w:tcPr>
            <w:tcW w:w="716" w:type="dxa"/>
            <w:vAlign w:val="center"/>
          </w:tcPr>
          <w:p w14:paraId="1FB3ED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6F06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902BE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44E52329">
            <w:pPr>
              <w:widowControl/>
              <w:wordWrap/>
              <w:adjustRightInd/>
              <w:snapToGrid/>
              <w:spacing w:line="240" w:lineRule="exact"/>
              <w:jc w:val="center"/>
              <w:rPr>
                <w:rFonts w:hint="eastAsia" w:ascii="宋体" w:hAnsi="宋体" w:eastAsia="宋体" w:cs="宋体"/>
                <w:kern w:val="0"/>
                <w:sz w:val="21"/>
                <w:szCs w:val="21"/>
                <w:highlight w:val="none"/>
              </w:rPr>
            </w:pPr>
          </w:p>
        </w:tc>
      </w:tr>
      <w:tr w14:paraId="1884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70B3F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199</w:t>
            </w:r>
          </w:p>
        </w:tc>
        <w:tc>
          <w:tcPr>
            <w:tcW w:w="905" w:type="dxa"/>
            <w:vAlign w:val="center"/>
          </w:tcPr>
          <w:p w14:paraId="4F3D5A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酒窖</w:t>
            </w:r>
          </w:p>
        </w:tc>
        <w:tc>
          <w:tcPr>
            <w:tcW w:w="977" w:type="dxa"/>
            <w:vAlign w:val="center"/>
          </w:tcPr>
          <w:p w14:paraId="1AF299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吧台</w:t>
            </w:r>
          </w:p>
        </w:tc>
        <w:tc>
          <w:tcPr>
            <w:tcW w:w="1011" w:type="dxa"/>
            <w:vAlign w:val="center"/>
          </w:tcPr>
          <w:p w14:paraId="038C54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2000*1150*780</w:t>
            </w:r>
          </w:p>
        </w:tc>
        <w:tc>
          <w:tcPr>
            <w:tcW w:w="576" w:type="dxa"/>
            <w:vAlign w:val="center"/>
          </w:tcPr>
          <w:p w14:paraId="4D2324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5109C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5号楼4楼酒窖</w:t>
            </w:r>
          </w:p>
        </w:tc>
        <w:tc>
          <w:tcPr>
            <w:tcW w:w="1362" w:type="dxa"/>
            <w:vAlign w:val="center"/>
          </w:tcPr>
          <w:p w14:paraId="3503A5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7号楼三层酒窖</w:t>
            </w:r>
          </w:p>
        </w:tc>
        <w:tc>
          <w:tcPr>
            <w:tcW w:w="716" w:type="dxa"/>
            <w:vAlign w:val="center"/>
          </w:tcPr>
          <w:p w14:paraId="78E702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9A7CE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1AC41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3EB0F730">
            <w:pPr>
              <w:widowControl/>
              <w:wordWrap/>
              <w:adjustRightInd/>
              <w:snapToGrid/>
              <w:spacing w:line="240" w:lineRule="exact"/>
              <w:jc w:val="center"/>
              <w:rPr>
                <w:rFonts w:hint="eastAsia" w:ascii="宋体" w:hAnsi="宋体" w:eastAsia="宋体" w:cs="宋体"/>
                <w:kern w:val="0"/>
                <w:sz w:val="21"/>
                <w:szCs w:val="21"/>
                <w:highlight w:val="none"/>
              </w:rPr>
            </w:pPr>
          </w:p>
        </w:tc>
      </w:tr>
      <w:tr w14:paraId="39D9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BBFEA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8" w:name="OLE_LINK31" w:colFirst="1" w:colLast="10"/>
            <w:r>
              <w:rPr>
                <w:rFonts w:hint="eastAsia" w:ascii="宋体" w:hAnsi="宋体" w:eastAsia="宋体" w:cs="宋体"/>
                <w:i w:val="0"/>
                <w:iCs w:val="0"/>
                <w:color w:val="000000"/>
                <w:kern w:val="0"/>
                <w:sz w:val="21"/>
                <w:szCs w:val="21"/>
                <w:highlight w:val="none"/>
                <w:u w:val="none"/>
                <w:lang w:val="en-US" w:eastAsia="zh-CN"/>
              </w:rPr>
              <w:t>200</w:t>
            </w:r>
          </w:p>
        </w:tc>
        <w:tc>
          <w:tcPr>
            <w:tcW w:w="905" w:type="dxa"/>
            <w:vAlign w:val="center"/>
          </w:tcPr>
          <w:p w14:paraId="1E32EB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酒窖</w:t>
            </w:r>
          </w:p>
        </w:tc>
        <w:tc>
          <w:tcPr>
            <w:tcW w:w="977" w:type="dxa"/>
            <w:vAlign w:val="center"/>
          </w:tcPr>
          <w:p w14:paraId="1660FB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524A0C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0AEE46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5B420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5号楼4楼酒窖</w:t>
            </w:r>
          </w:p>
        </w:tc>
        <w:tc>
          <w:tcPr>
            <w:tcW w:w="1362" w:type="dxa"/>
            <w:vAlign w:val="center"/>
          </w:tcPr>
          <w:p w14:paraId="3D0D55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7号楼三层酒窖</w:t>
            </w:r>
          </w:p>
        </w:tc>
        <w:tc>
          <w:tcPr>
            <w:tcW w:w="716" w:type="dxa"/>
            <w:vAlign w:val="center"/>
          </w:tcPr>
          <w:p w14:paraId="41AA87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375D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086CD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5D5ECC18">
            <w:pPr>
              <w:widowControl/>
              <w:wordWrap/>
              <w:adjustRightInd/>
              <w:snapToGrid/>
              <w:spacing w:line="240" w:lineRule="exact"/>
              <w:jc w:val="center"/>
              <w:rPr>
                <w:rFonts w:hint="eastAsia" w:ascii="宋体" w:hAnsi="宋体" w:eastAsia="宋体" w:cs="宋体"/>
                <w:kern w:val="0"/>
                <w:sz w:val="21"/>
                <w:szCs w:val="21"/>
                <w:highlight w:val="none"/>
              </w:rPr>
            </w:pPr>
          </w:p>
        </w:tc>
      </w:tr>
      <w:bookmarkEnd w:id="88"/>
      <w:tr w14:paraId="784F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5F5467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201</w:t>
            </w:r>
          </w:p>
        </w:tc>
        <w:tc>
          <w:tcPr>
            <w:tcW w:w="905" w:type="dxa"/>
            <w:vAlign w:val="center"/>
          </w:tcPr>
          <w:p w14:paraId="5DCD0A7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酒窖</w:t>
            </w:r>
          </w:p>
        </w:tc>
        <w:tc>
          <w:tcPr>
            <w:tcW w:w="977" w:type="dxa"/>
            <w:vAlign w:val="center"/>
          </w:tcPr>
          <w:p w14:paraId="59941CC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酒水</w:t>
            </w:r>
          </w:p>
        </w:tc>
        <w:tc>
          <w:tcPr>
            <w:tcW w:w="1011" w:type="dxa"/>
            <w:vAlign w:val="center"/>
          </w:tcPr>
          <w:p w14:paraId="4F817E1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80*80*60</w:t>
            </w:r>
          </w:p>
        </w:tc>
        <w:tc>
          <w:tcPr>
            <w:tcW w:w="576" w:type="dxa"/>
            <w:vAlign w:val="center"/>
          </w:tcPr>
          <w:p w14:paraId="482F2EC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0C0BD4F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5号楼4楼酒窖</w:t>
            </w:r>
          </w:p>
        </w:tc>
        <w:tc>
          <w:tcPr>
            <w:tcW w:w="1362" w:type="dxa"/>
            <w:vAlign w:val="center"/>
          </w:tcPr>
          <w:p w14:paraId="1BA5A3D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7号楼三层酒窖</w:t>
            </w:r>
          </w:p>
        </w:tc>
        <w:tc>
          <w:tcPr>
            <w:tcW w:w="716" w:type="dxa"/>
            <w:vAlign w:val="center"/>
          </w:tcPr>
          <w:p w14:paraId="1387298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525792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300F3E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800</w:t>
            </w:r>
          </w:p>
        </w:tc>
        <w:tc>
          <w:tcPr>
            <w:tcW w:w="783" w:type="dxa"/>
            <w:vAlign w:val="center"/>
          </w:tcPr>
          <w:p w14:paraId="1818BDD9">
            <w:pPr>
              <w:widowControl/>
              <w:wordWrap/>
              <w:adjustRightInd/>
              <w:snapToGrid/>
              <w:spacing w:line="240" w:lineRule="exact"/>
              <w:jc w:val="center"/>
              <w:rPr>
                <w:rFonts w:hint="eastAsia" w:ascii="宋体" w:hAnsi="宋体" w:eastAsia="宋体" w:cs="宋体"/>
                <w:kern w:val="0"/>
                <w:sz w:val="21"/>
                <w:szCs w:val="21"/>
                <w:highlight w:val="none"/>
              </w:rPr>
            </w:pPr>
          </w:p>
        </w:tc>
      </w:tr>
      <w:tr w14:paraId="2881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775A6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202</w:t>
            </w:r>
          </w:p>
        </w:tc>
        <w:tc>
          <w:tcPr>
            <w:tcW w:w="905" w:type="dxa"/>
            <w:vAlign w:val="center"/>
          </w:tcPr>
          <w:p w14:paraId="53AA9F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724107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美的空调扇</w:t>
            </w:r>
          </w:p>
        </w:tc>
        <w:tc>
          <w:tcPr>
            <w:tcW w:w="1011" w:type="dxa"/>
            <w:vAlign w:val="center"/>
          </w:tcPr>
          <w:p w14:paraId="69FD3D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407*295*767</w:t>
            </w:r>
          </w:p>
        </w:tc>
        <w:tc>
          <w:tcPr>
            <w:tcW w:w="576" w:type="dxa"/>
            <w:vAlign w:val="center"/>
          </w:tcPr>
          <w:p w14:paraId="41F3B8EF">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908" w:type="dxa"/>
            <w:vAlign w:val="center"/>
          </w:tcPr>
          <w:p w14:paraId="5B48A2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2D0229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1D1E81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FEF4F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7E4D347">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w:t>
            </w:r>
          </w:p>
        </w:tc>
        <w:tc>
          <w:tcPr>
            <w:tcW w:w="783" w:type="dxa"/>
            <w:vAlign w:val="center"/>
          </w:tcPr>
          <w:p w14:paraId="1CB4FCF5">
            <w:pPr>
              <w:widowControl/>
              <w:wordWrap/>
              <w:adjustRightInd/>
              <w:snapToGrid/>
              <w:spacing w:line="240" w:lineRule="exact"/>
              <w:jc w:val="center"/>
              <w:rPr>
                <w:rFonts w:hint="eastAsia" w:ascii="宋体" w:hAnsi="宋体" w:eastAsia="宋体" w:cs="宋体"/>
                <w:kern w:val="0"/>
                <w:sz w:val="21"/>
                <w:szCs w:val="21"/>
                <w:highlight w:val="none"/>
              </w:rPr>
            </w:pPr>
          </w:p>
        </w:tc>
      </w:tr>
      <w:tr w14:paraId="35D5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38C08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203</w:t>
            </w:r>
          </w:p>
        </w:tc>
        <w:tc>
          <w:tcPr>
            <w:tcW w:w="905" w:type="dxa"/>
            <w:vAlign w:val="center"/>
          </w:tcPr>
          <w:p w14:paraId="59F92C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16DD50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计算机</w:t>
            </w:r>
          </w:p>
        </w:tc>
        <w:tc>
          <w:tcPr>
            <w:tcW w:w="1011" w:type="dxa"/>
            <w:vAlign w:val="center"/>
          </w:tcPr>
          <w:p w14:paraId="403D0B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534C2D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04C694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79941F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377312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6667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E764D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w:t>
            </w:r>
          </w:p>
        </w:tc>
        <w:tc>
          <w:tcPr>
            <w:tcW w:w="783" w:type="dxa"/>
            <w:vAlign w:val="center"/>
          </w:tcPr>
          <w:p w14:paraId="77911211">
            <w:pPr>
              <w:widowControl/>
              <w:wordWrap/>
              <w:adjustRightInd/>
              <w:snapToGrid/>
              <w:spacing w:line="240" w:lineRule="exact"/>
              <w:jc w:val="center"/>
              <w:rPr>
                <w:rFonts w:hint="eastAsia" w:ascii="宋体" w:hAnsi="宋体" w:eastAsia="宋体" w:cs="宋体"/>
                <w:kern w:val="0"/>
                <w:sz w:val="21"/>
                <w:szCs w:val="21"/>
                <w:highlight w:val="none"/>
              </w:rPr>
            </w:pPr>
          </w:p>
        </w:tc>
      </w:tr>
      <w:tr w14:paraId="3AFB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46DE1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204</w:t>
            </w:r>
          </w:p>
        </w:tc>
        <w:tc>
          <w:tcPr>
            <w:tcW w:w="905" w:type="dxa"/>
            <w:vAlign w:val="center"/>
          </w:tcPr>
          <w:p w14:paraId="098BFA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0C6EA3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装订机</w:t>
            </w:r>
          </w:p>
        </w:tc>
        <w:tc>
          <w:tcPr>
            <w:tcW w:w="1011" w:type="dxa"/>
            <w:vAlign w:val="center"/>
          </w:tcPr>
          <w:p w14:paraId="47FEB2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420*308*437</w:t>
            </w:r>
          </w:p>
        </w:tc>
        <w:tc>
          <w:tcPr>
            <w:tcW w:w="576" w:type="dxa"/>
            <w:vAlign w:val="center"/>
          </w:tcPr>
          <w:p w14:paraId="0D2868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93E8B4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3BC801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3EB9C3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9902E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05140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783" w:type="dxa"/>
            <w:vAlign w:val="center"/>
          </w:tcPr>
          <w:p w14:paraId="671F2A4D">
            <w:pPr>
              <w:widowControl/>
              <w:wordWrap/>
              <w:adjustRightInd/>
              <w:snapToGrid/>
              <w:spacing w:line="240" w:lineRule="exact"/>
              <w:jc w:val="center"/>
              <w:rPr>
                <w:rFonts w:hint="eastAsia" w:ascii="宋体" w:hAnsi="宋体" w:eastAsia="宋体" w:cs="宋体"/>
                <w:kern w:val="0"/>
                <w:sz w:val="21"/>
                <w:szCs w:val="21"/>
                <w:highlight w:val="none"/>
              </w:rPr>
            </w:pPr>
          </w:p>
        </w:tc>
      </w:tr>
      <w:tr w14:paraId="176B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AA5DA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205</w:t>
            </w:r>
          </w:p>
        </w:tc>
        <w:tc>
          <w:tcPr>
            <w:tcW w:w="905" w:type="dxa"/>
            <w:vAlign w:val="center"/>
          </w:tcPr>
          <w:p w14:paraId="4A9B13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04D6C0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数码复印机</w:t>
            </w:r>
          </w:p>
        </w:tc>
        <w:tc>
          <w:tcPr>
            <w:tcW w:w="1011" w:type="dxa"/>
            <w:vAlign w:val="center"/>
          </w:tcPr>
          <w:p w14:paraId="66CAF1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650*550*1100</w:t>
            </w:r>
          </w:p>
        </w:tc>
        <w:tc>
          <w:tcPr>
            <w:tcW w:w="576" w:type="dxa"/>
            <w:vAlign w:val="center"/>
          </w:tcPr>
          <w:p w14:paraId="403EDA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39489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754AFA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614F76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89117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16432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CF1B35E">
            <w:pPr>
              <w:widowControl/>
              <w:wordWrap/>
              <w:adjustRightInd/>
              <w:snapToGrid/>
              <w:spacing w:line="240" w:lineRule="exact"/>
              <w:jc w:val="center"/>
              <w:rPr>
                <w:rFonts w:hint="eastAsia" w:ascii="宋体" w:hAnsi="宋体" w:eastAsia="宋体" w:cs="宋体"/>
                <w:kern w:val="0"/>
                <w:sz w:val="21"/>
                <w:szCs w:val="21"/>
                <w:highlight w:val="none"/>
              </w:rPr>
            </w:pPr>
          </w:p>
        </w:tc>
      </w:tr>
      <w:tr w14:paraId="7A5E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F0FDB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206</w:t>
            </w:r>
          </w:p>
        </w:tc>
        <w:tc>
          <w:tcPr>
            <w:tcW w:w="905" w:type="dxa"/>
            <w:vAlign w:val="center"/>
          </w:tcPr>
          <w:p w14:paraId="0D6286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307B87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笔记本电脑</w:t>
            </w:r>
          </w:p>
        </w:tc>
        <w:tc>
          <w:tcPr>
            <w:tcW w:w="1011" w:type="dxa"/>
            <w:vAlign w:val="center"/>
          </w:tcPr>
          <w:p w14:paraId="17353A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300*250*16</w:t>
            </w:r>
          </w:p>
        </w:tc>
        <w:tc>
          <w:tcPr>
            <w:tcW w:w="576" w:type="dxa"/>
            <w:vAlign w:val="center"/>
          </w:tcPr>
          <w:p w14:paraId="2205AB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w:t>
            </w:r>
          </w:p>
        </w:tc>
        <w:tc>
          <w:tcPr>
            <w:tcW w:w="908" w:type="dxa"/>
            <w:vAlign w:val="center"/>
          </w:tcPr>
          <w:p w14:paraId="2C8862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6545FA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76FB20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752F5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3172F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w:t>
            </w:r>
          </w:p>
        </w:tc>
        <w:tc>
          <w:tcPr>
            <w:tcW w:w="783" w:type="dxa"/>
            <w:vAlign w:val="center"/>
          </w:tcPr>
          <w:p w14:paraId="021D27E5">
            <w:pPr>
              <w:widowControl/>
              <w:wordWrap/>
              <w:adjustRightInd/>
              <w:snapToGrid/>
              <w:spacing w:line="240" w:lineRule="exact"/>
              <w:jc w:val="center"/>
              <w:rPr>
                <w:rFonts w:hint="eastAsia" w:ascii="宋体" w:hAnsi="宋体" w:eastAsia="宋体" w:cs="宋体"/>
                <w:kern w:val="0"/>
                <w:sz w:val="21"/>
                <w:szCs w:val="21"/>
                <w:highlight w:val="none"/>
              </w:rPr>
            </w:pPr>
          </w:p>
        </w:tc>
      </w:tr>
      <w:tr w14:paraId="3D7B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EC65EE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207</w:t>
            </w:r>
          </w:p>
        </w:tc>
        <w:tc>
          <w:tcPr>
            <w:tcW w:w="905" w:type="dxa"/>
            <w:vAlign w:val="center"/>
          </w:tcPr>
          <w:p w14:paraId="02703A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0FCC36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文件柜</w:t>
            </w:r>
          </w:p>
        </w:tc>
        <w:tc>
          <w:tcPr>
            <w:tcW w:w="1011" w:type="dxa"/>
            <w:vAlign w:val="center"/>
          </w:tcPr>
          <w:p w14:paraId="792A81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970*420*1850</w:t>
            </w:r>
          </w:p>
        </w:tc>
        <w:tc>
          <w:tcPr>
            <w:tcW w:w="576" w:type="dxa"/>
            <w:vAlign w:val="center"/>
          </w:tcPr>
          <w:p w14:paraId="11EA24C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2CD286C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199209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3E19F9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5EF2B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C05CD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58B7AB56">
            <w:pPr>
              <w:widowControl/>
              <w:wordWrap/>
              <w:adjustRightInd/>
              <w:snapToGrid/>
              <w:spacing w:line="240" w:lineRule="exact"/>
              <w:jc w:val="center"/>
              <w:rPr>
                <w:rFonts w:hint="eastAsia" w:ascii="宋体" w:hAnsi="宋体" w:eastAsia="宋体" w:cs="宋体"/>
                <w:kern w:val="0"/>
                <w:sz w:val="21"/>
                <w:szCs w:val="21"/>
                <w:highlight w:val="none"/>
              </w:rPr>
            </w:pPr>
          </w:p>
        </w:tc>
      </w:tr>
      <w:tr w14:paraId="02AA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B8BD2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208</w:t>
            </w:r>
          </w:p>
        </w:tc>
        <w:tc>
          <w:tcPr>
            <w:tcW w:w="905" w:type="dxa"/>
            <w:vAlign w:val="center"/>
          </w:tcPr>
          <w:p w14:paraId="263FD9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3A96D3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数码摄像机</w:t>
            </w:r>
          </w:p>
        </w:tc>
        <w:tc>
          <w:tcPr>
            <w:tcW w:w="1011" w:type="dxa"/>
            <w:vAlign w:val="center"/>
          </w:tcPr>
          <w:p w14:paraId="7695EA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235*265*455</w:t>
            </w:r>
          </w:p>
        </w:tc>
        <w:tc>
          <w:tcPr>
            <w:tcW w:w="576" w:type="dxa"/>
            <w:vAlign w:val="center"/>
          </w:tcPr>
          <w:p w14:paraId="3C5779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0F0D4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0500EA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7FFFDB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4F05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BC1D90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79A34C48">
            <w:pPr>
              <w:widowControl/>
              <w:wordWrap/>
              <w:adjustRightInd/>
              <w:snapToGrid/>
              <w:spacing w:line="240" w:lineRule="exact"/>
              <w:jc w:val="center"/>
              <w:rPr>
                <w:rFonts w:hint="eastAsia" w:ascii="宋体" w:hAnsi="宋体" w:eastAsia="宋体" w:cs="宋体"/>
                <w:kern w:val="0"/>
                <w:sz w:val="21"/>
                <w:szCs w:val="21"/>
                <w:highlight w:val="none"/>
              </w:rPr>
            </w:pPr>
          </w:p>
        </w:tc>
      </w:tr>
      <w:tr w14:paraId="1C10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4ED10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209</w:t>
            </w:r>
          </w:p>
        </w:tc>
        <w:tc>
          <w:tcPr>
            <w:tcW w:w="905" w:type="dxa"/>
            <w:vAlign w:val="center"/>
          </w:tcPr>
          <w:p w14:paraId="50B4B4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7A2816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单反相机</w:t>
            </w:r>
          </w:p>
        </w:tc>
        <w:tc>
          <w:tcPr>
            <w:tcW w:w="1011" w:type="dxa"/>
            <w:vAlign w:val="center"/>
          </w:tcPr>
          <w:p w14:paraId="5BAEBD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123*57*96</w:t>
            </w:r>
          </w:p>
        </w:tc>
        <w:tc>
          <w:tcPr>
            <w:tcW w:w="576" w:type="dxa"/>
            <w:vAlign w:val="center"/>
          </w:tcPr>
          <w:p w14:paraId="3E7862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070916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7526DB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57F4AC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751FA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D1A29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1CC0F230">
            <w:pPr>
              <w:widowControl/>
              <w:wordWrap/>
              <w:adjustRightInd/>
              <w:snapToGrid/>
              <w:spacing w:line="240" w:lineRule="exact"/>
              <w:jc w:val="center"/>
              <w:rPr>
                <w:rFonts w:hint="eastAsia" w:ascii="宋体" w:hAnsi="宋体" w:eastAsia="宋体" w:cs="宋体"/>
                <w:kern w:val="0"/>
                <w:sz w:val="21"/>
                <w:szCs w:val="21"/>
                <w:highlight w:val="none"/>
              </w:rPr>
            </w:pPr>
          </w:p>
        </w:tc>
      </w:tr>
      <w:tr w14:paraId="1532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52337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210</w:t>
            </w:r>
          </w:p>
        </w:tc>
        <w:tc>
          <w:tcPr>
            <w:tcW w:w="905" w:type="dxa"/>
            <w:vAlign w:val="center"/>
          </w:tcPr>
          <w:p w14:paraId="2BECB4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474096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办公桌</w:t>
            </w:r>
          </w:p>
        </w:tc>
        <w:tc>
          <w:tcPr>
            <w:tcW w:w="1011" w:type="dxa"/>
            <w:vAlign w:val="center"/>
          </w:tcPr>
          <w:p w14:paraId="1A8778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516602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0ACB5D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19BD8B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0E0076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7C128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FFE9A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180</w:t>
            </w:r>
          </w:p>
        </w:tc>
        <w:tc>
          <w:tcPr>
            <w:tcW w:w="783" w:type="dxa"/>
            <w:vAlign w:val="center"/>
          </w:tcPr>
          <w:p w14:paraId="01ECFCC5">
            <w:pPr>
              <w:widowControl/>
              <w:wordWrap/>
              <w:adjustRightInd/>
              <w:snapToGrid/>
              <w:spacing w:line="240" w:lineRule="exact"/>
              <w:jc w:val="center"/>
              <w:rPr>
                <w:rFonts w:hint="eastAsia" w:ascii="宋体" w:hAnsi="宋体" w:eastAsia="宋体" w:cs="宋体"/>
                <w:kern w:val="0"/>
                <w:sz w:val="21"/>
                <w:szCs w:val="21"/>
                <w:highlight w:val="none"/>
              </w:rPr>
            </w:pPr>
          </w:p>
        </w:tc>
      </w:tr>
      <w:tr w14:paraId="7B88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0EFE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211</w:t>
            </w:r>
          </w:p>
        </w:tc>
        <w:tc>
          <w:tcPr>
            <w:tcW w:w="905" w:type="dxa"/>
            <w:vAlign w:val="center"/>
          </w:tcPr>
          <w:p w14:paraId="49D6AE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4567F5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货架</w:t>
            </w:r>
          </w:p>
        </w:tc>
        <w:tc>
          <w:tcPr>
            <w:tcW w:w="1011" w:type="dxa"/>
            <w:vAlign w:val="center"/>
          </w:tcPr>
          <w:p w14:paraId="215B47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400*600*2000</w:t>
            </w:r>
          </w:p>
        </w:tc>
        <w:tc>
          <w:tcPr>
            <w:tcW w:w="576" w:type="dxa"/>
            <w:vAlign w:val="center"/>
          </w:tcPr>
          <w:p w14:paraId="55AFD8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07B537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7F918A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40E5DC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6FE31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475D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80</w:t>
            </w:r>
          </w:p>
        </w:tc>
        <w:tc>
          <w:tcPr>
            <w:tcW w:w="783" w:type="dxa"/>
            <w:vAlign w:val="center"/>
          </w:tcPr>
          <w:p w14:paraId="72B9FBF5">
            <w:pPr>
              <w:widowControl/>
              <w:wordWrap/>
              <w:adjustRightInd/>
              <w:snapToGrid/>
              <w:spacing w:line="240" w:lineRule="exact"/>
              <w:jc w:val="center"/>
              <w:rPr>
                <w:rFonts w:hint="eastAsia" w:ascii="宋体" w:hAnsi="宋体" w:eastAsia="宋体" w:cs="宋体"/>
                <w:kern w:val="0"/>
                <w:sz w:val="21"/>
                <w:szCs w:val="21"/>
                <w:highlight w:val="none"/>
              </w:rPr>
            </w:pPr>
          </w:p>
        </w:tc>
      </w:tr>
      <w:tr w14:paraId="7F9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18E23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212</w:t>
            </w:r>
          </w:p>
        </w:tc>
        <w:tc>
          <w:tcPr>
            <w:tcW w:w="905" w:type="dxa"/>
            <w:vAlign w:val="center"/>
          </w:tcPr>
          <w:p w14:paraId="4338B4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09A611F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碎纸机</w:t>
            </w:r>
          </w:p>
        </w:tc>
        <w:tc>
          <w:tcPr>
            <w:tcW w:w="1011" w:type="dxa"/>
            <w:vAlign w:val="center"/>
          </w:tcPr>
          <w:p w14:paraId="074044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350*262*515</w:t>
            </w:r>
          </w:p>
        </w:tc>
        <w:tc>
          <w:tcPr>
            <w:tcW w:w="576" w:type="dxa"/>
            <w:vAlign w:val="center"/>
          </w:tcPr>
          <w:p w14:paraId="6A9537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AD2F0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18BC01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0BA694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71F72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E1301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4796F9C7">
            <w:pPr>
              <w:widowControl/>
              <w:wordWrap/>
              <w:adjustRightInd/>
              <w:snapToGrid/>
              <w:spacing w:line="240" w:lineRule="exact"/>
              <w:jc w:val="center"/>
              <w:rPr>
                <w:rFonts w:hint="eastAsia" w:ascii="宋体" w:hAnsi="宋体" w:eastAsia="宋体" w:cs="宋体"/>
                <w:kern w:val="0"/>
                <w:sz w:val="21"/>
                <w:szCs w:val="21"/>
                <w:highlight w:val="none"/>
              </w:rPr>
            </w:pPr>
          </w:p>
        </w:tc>
      </w:tr>
      <w:tr w14:paraId="400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34CFC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213</w:t>
            </w:r>
          </w:p>
        </w:tc>
        <w:tc>
          <w:tcPr>
            <w:tcW w:w="905" w:type="dxa"/>
            <w:vAlign w:val="center"/>
          </w:tcPr>
          <w:p w14:paraId="0011C7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7B3885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身份证阅读器</w:t>
            </w:r>
          </w:p>
        </w:tc>
        <w:tc>
          <w:tcPr>
            <w:tcW w:w="1011" w:type="dxa"/>
            <w:vAlign w:val="center"/>
          </w:tcPr>
          <w:p w14:paraId="4CCB19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w:t>
            </w:r>
          </w:p>
        </w:tc>
        <w:tc>
          <w:tcPr>
            <w:tcW w:w="576" w:type="dxa"/>
            <w:vAlign w:val="center"/>
          </w:tcPr>
          <w:p w14:paraId="58EAF4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85BE3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095249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2E4788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87E3D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72D61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0.2</w:t>
            </w:r>
          </w:p>
        </w:tc>
        <w:tc>
          <w:tcPr>
            <w:tcW w:w="783" w:type="dxa"/>
            <w:vAlign w:val="center"/>
          </w:tcPr>
          <w:p w14:paraId="4234808E">
            <w:pPr>
              <w:widowControl/>
              <w:wordWrap/>
              <w:adjustRightInd/>
              <w:snapToGrid/>
              <w:spacing w:line="240" w:lineRule="exact"/>
              <w:jc w:val="center"/>
              <w:rPr>
                <w:rFonts w:hint="eastAsia" w:ascii="宋体" w:hAnsi="宋体" w:eastAsia="宋体" w:cs="宋体"/>
                <w:kern w:val="0"/>
                <w:sz w:val="21"/>
                <w:szCs w:val="21"/>
                <w:highlight w:val="none"/>
              </w:rPr>
            </w:pPr>
          </w:p>
        </w:tc>
      </w:tr>
      <w:tr w14:paraId="2DC8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547E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214</w:t>
            </w:r>
          </w:p>
        </w:tc>
        <w:tc>
          <w:tcPr>
            <w:tcW w:w="905" w:type="dxa"/>
            <w:vAlign w:val="center"/>
          </w:tcPr>
          <w:p w14:paraId="69258EF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53ADE5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手持金属探测器</w:t>
            </w:r>
          </w:p>
        </w:tc>
        <w:tc>
          <w:tcPr>
            <w:tcW w:w="1011" w:type="dxa"/>
            <w:vAlign w:val="center"/>
          </w:tcPr>
          <w:p w14:paraId="1D35F4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420*98*48</w:t>
            </w:r>
          </w:p>
        </w:tc>
        <w:tc>
          <w:tcPr>
            <w:tcW w:w="576" w:type="dxa"/>
            <w:vAlign w:val="center"/>
          </w:tcPr>
          <w:p w14:paraId="1A147B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27679D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5BCB2D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70AC85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99923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34026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0.6</w:t>
            </w:r>
          </w:p>
        </w:tc>
        <w:tc>
          <w:tcPr>
            <w:tcW w:w="783" w:type="dxa"/>
            <w:vAlign w:val="center"/>
          </w:tcPr>
          <w:p w14:paraId="6965A5E6">
            <w:pPr>
              <w:widowControl/>
              <w:wordWrap/>
              <w:adjustRightInd/>
              <w:snapToGrid/>
              <w:spacing w:line="240" w:lineRule="exact"/>
              <w:jc w:val="center"/>
              <w:rPr>
                <w:rFonts w:hint="eastAsia" w:ascii="宋体" w:hAnsi="宋体" w:eastAsia="宋体" w:cs="宋体"/>
                <w:kern w:val="0"/>
                <w:sz w:val="21"/>
                <w:szCs w:val="21"/>
                <w:highlight w:val="none"/>
              </w:rPr>
            </w:pPr>
          </w:p>
        </w:tc>
      </w:tr>
      <w:tr w14:paraId="5E9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34022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215</w:t>
            </w:r>
          </w:p>
        </w:tc>
        <w:tc>
          <w:tcPr>
            <w:tcW w:w="905" w:type="dxa"/>
            <w:vAlign w:val="center"/>
          </w:tcPr>
          <w:p w14:paraId="0767AB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3DA8B4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录音笔</w:t>
            </w:r>
          </w:p>
        </w:tc>
        <w:tc>
          <w:tcPr>
            <w:tcW w:w="1011" w:type="dxa"/>
            <w:vAlign w:val="center"/>
          </w:tcPr>
          <w:p w14:paraId="658F07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23*104*9</w:t>
            </w:r>
          </w:p>
        </w:tc>
        <w:tc>
          <w:tcPr>
            <w:tcW w:w="576" w:type="dxa"/>
            <w:vAlign w:val="center"/>
          </w:tcPr>
          <w:p w14:paraId="0D039F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3F991F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0AA3AAB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346D20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33B4F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F2E13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0.2</w:t>
            </w:r>
          </w:p>
        </w:tc>
        <w:tc>
          <w:tcPr>
            <w:tcW w:w="783" w:type="dxa"/>
            <w:vAlign w:val="center"/>
          </w:tcPr>
          <w:p w14:paraId="1F0BA83B">
            <w:pPr>
              <w:widowControl/>
              <w:wordWrap/>
              <w:adjustRightInd/>
              <w:snapToGrid/>
              <w:spacing w:line="240" w:lineRule="exact"/>
              <w:jc w:val="center"/>
              <w:rPr>
                <w:rFonts w:hint="eastAsia" w:ascii="宋体" w:hAnsi="宋体" w:eastAsia="宋体" w:cs="宋体"/>
                <w:kern w:val="0"/>
                <w:sz w:val="21"/>
                <w:szCs w:val="21"/>
                <w:highlight w:val="none"/>
              </w:rPr>
            </w:pPr>
          </w:p>
        </w:tc>
      </w:tr>
      <w:tr w14:paraId="659F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BD5F2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216</w:t>
            </w:r>
          </w:p>
        </w:tc>
        <w:tc>
          <w:tcPr>
            <w:tcW w:w="905" w:type="dxa"/>
            <w:vAlign w:val="center"/>
          </w:tcPr>
          <w:p w14:paraId="583C34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4FEDF7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耳机</w:t>
            </w:r>
          </w:p>
        </w:tc>
        <w:tc>
          <w:tcPr>
            <w:tcW w:w="1011" w:type="dxa"/>
            <w:vAlign w:val="center"/>
          </w:tcPr>
          <w:p w14:paraId="00FBEE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250*200*50</w:t>
            </w:r>
          </w:p>
        </w:tc>
        <w:tc>
          <w:tcPr>
            <w:tcW w:w="576" w:type="dxa"/>
            <w:vAlign w:val="center"/>
          </w:tcPr>
          <w:p w14:paraId="7C225E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w:t>
            </w:r>
          </w:p>
        </w:tc>
        <w:tc>
          <w:tcPr>
            <w:tcW w:w="908" w:type="dxa"/>
            <w:vAlign w:val="center"/>
          </w:tcPr>
          <w:p w14:paraId="0C1E2D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526953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2E4495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8035C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BB96A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1291DD86">
            <w:pPr>
              <w:widowControl/>
              <w:wordWrap/>
              <w:adjustRightInd/>
              <w:snapToGrid/>
              <w:spacing w:line="240" w:lineRule="exact"/>
              <w:jc w:val="center"/>
              <w:rPr>
                <w:rFonts w:hint="eastAsia" w:ascii="宋体" w:hAnsi="宋体" w:eastAsia="宋体" w:cs="宋体"/>
                <w:kern w:val="0"/>
                <w:sz w:val="21"/>
                <w:szCs w:val="21"/>
                <w:highlight w:val="none"/>
              </w:rPr>
            </w:pPr>
          </w:p>
        </w:tc>
      </w:tr>
      <w:tr w14:paraId="29F3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966F0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217</w:t>
            </w:r>
          </w:p>
        </w:tc>
        <w:tc>
          <w:tcPr>
            <w:tcW w:w="905" w:type="dxa"/>
            <w:vAlign w:val="center"/>
          </w:tcPr>
          <w:p w14:paraId="462618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601E57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热瓦普</w:t>
            </w:r>
          </w:p>
        </w:tc>
        <w:tc>
          <w:tcPr>
            <w:tcW w:w="1011" w:type="dxa"/>
            <w:vAlign w:val="center"/>
          </w:tcPr>
          <w:p w14:paraId="45B9319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550*200*100</w:t>
            </w:r>
          </w:p>
        </w:tc>
        <w:tc>
          <w:tcPr>
            <w:tcW w:w="576" w:type="dxa"/>
            <w:vAlign w:val="center"/>
          </w:tcPr>
          <w:p w14:paraId="6BC4CC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6FEB88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01366D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538C38D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A228E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DC775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0.6</w:t>
            </w:r>
          </w:p>
        </w:tc>
        <w:tc>
          <w:tcPr>
            <w:tcW w:w="783" w:type="dxa"/>
            <w:vAlign w:val="center"/>
          </w:tcPr>
          <w:p w14:paraId="7F99EBBD">
            <w:pPr>
              <w:widowControl/>
              <w:wordWrap/>
              <w:adjustRightInd/>
              <w:snapToGrid/>
              <w:spacing w:line="240" w:lineRule="exact"/>
              <w:jc w:val="center"/>
              <w:rPr>
                <w:rFonts w:hint="eastAsia" w:ascii="宋体" w:hAnsi="宋体" w:eastAsia="宋体" w:cs="宋体"/>
                <w:kern w:val="0"/>
                <w:sz w:val="21"/>
                <w:szCs w:val="21"/>
                <w:highlight w:val="none"/>
              </w:rPr>
            </w:pPr>
          </w:p>
        </w:tc>
      </w:tr>
      <w:tr w14:paraId="5AFD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8818E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89" w:name="OLE_LINK32" w:colFirst="1" w:colLast="10"/>
            <w:r>
              <w:rPr>
                <w:rFonts w:hint="eastAsia" w:ascii="宋体" w:hAnsi="宋体" w:eastAsia="宋体" w:cs="宋体"/>
                <w:i w:val="0"/>
                <w:iCs w:val="0"/>
                <w:color w:val="000000"/>
                <w:kern w:val="0"/>
                <w:sz w:val="21"/>
                <w:szCs w:val="21"/>
                <w:highlight w:val="none"/>
                <w:u w:val="none"/>
                <w:lang w:val="en-US" w:eastAsia="zh-CN"/>
              </w:rPr>
              <w:t>218</w:t>
            </w:r>
          </w:p>
        </w:tc>
        <w:tc>
          <w:tcPr>
            <w:tcW w:w="905" w:type="dxa"/>
            <w:vAlign w:val="center"/>
          </w:tcPr>
          <w:p w14:paraId="35773D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042489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旅游景区在线互动沙盘系统</w:t>
            </w:r>
          </w:p>
        </w:tc>
        <w:tc>
          <w:tcPr>
            <w:tcW w:w="1011" w:type="dxa"/>
            <w:vAlign w:val="center"/>
          </w:tcPr>
          <w:p w14:paraId="1D1910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5FD8A3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35DA5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3E2BE8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1ED9D6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080BC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E9E50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06EE74A">
            <w:pPr>
              <w:widowControl/>
              <w:wordWrap/>
              <w:adjustRightInd/>
              <w:snapToGrid/>
              <w:spacing w:line="240" w:lineRule="exact"/>
              <w:jc w:val="center"/>
              <w:rPr>
                <w:rFonts w:hint="eastAsia" w:ascii="宋体" w:hAnsi="宋体" w:eastAsia="宋体" w:cs="宋体"/>
                <w:kern w:val="0"/>
                <w:sz w:val="21"/>
                <w:szCs w:val="21"/>
                <w:highlight w:val="none"/>
              </w:rPr>
            </w:pPr>
          </w:p>
        </w:tc>
      </w:tr>
      <w:bookmarkEnd w:id="89"/>
      <w:tr w14:paraId="6765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8D7E9A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219</w:t>
            </w:r>
          </w:p>
        </w:tc>
        <w:tc>
          <w:tcPr>
            <w:tcW w:w="905" w:type="dxa"/>
            <w:vAlign w:val="center"/>
          </w:tcPr>
          <w:p w14:paraId="691554E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实训中心</w:t>
            </w:r>
          </w:p>
        </w:tc>
        <w:tc>
          <w:tcPr>
            <w:tcW w:w="977" w:type="dxa"/>
            <w:vAlign w:val="center"/>
          </w:tcPr>
          <w:p w14:paraId="38877CD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杂物</w:t>
            </w:r>
          </w:p>
        </w:tc>
        <w:tc>
          <w:tcPr>
            <w:tcW w:w="1011" w:type="dxa"/>
            <w:vAlign w:val="center"/>
          </w:tcPr>
          <w:p w14:paraId="296A825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80*80*60</w:t>
            </w:r>
          </w:p>
        </w:tc>
        <w:tc>
          <w:tcPr>
            <w:tcW w:w="576" w:type="dxa"/>
            <w:vAlign w:val="center"/>
          </w:tcPr>
          <w:p w14:paraId="680AA20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756C9FC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5-503</w:t>
            </w:r>
          </w:p>
        </w:tc>
        <w:tc>
          <w:tcPr>
            <w:tcW w:w="1362" w:type="dxa"/>
            <w:vAlign w:val="center"/>
          </w:tcPr>
          <w:p w14:paraId="0D11AB4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7号楼三层实训中心和储藏室</w:t>
            </w:r>
          </w:p>
        </w:tc>
        <w:tc>
          <w:tcPr>
            <w:tcW w:w="716" w:type="dxa"/>
            <w:vAlign w:val="center"/>
          </w:tcPr>
          <w:p w14:paraId="37767AF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9D2BD4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31A673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600</w:t>
            </w:r>
          </w:p>
        </w:tc>
        <w:tc>
          <w:tcPr>
            <w:tcW w:w="783" w:type="dxa"/>
            <w:vAlign w:val="center"/>
          </w:tcPr>
          <w:p w14:paraId="24219D4E">
            <w:pPr>
              <w:widowControl/>
              <w:wordWrap/>
              <w:adjustRightInd/>
              <w:snapToGrid/>
              <w:spacing w:line="240" w:lineRule="exact"/>
              <w:jc w:val="center"/>
              <w:rPr>
                <w:rFonts w:hint="eastAsia" w:ascii="宋体" w:hAnsi="宋体" w:eastAsia="宋体" w:cs="宋体"/>
                <w:kern w:val="0"/>
                <w:sz w:val="21"/>
                <w:szCs w:val="21"/>
                <w:highlight w:val="none"/>
              </w:rPr>
            </w:pPr>
          </w:p>
        </w:tc>
      </w:tr>
      <w:tr w14:paraId="01E7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E71F8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220</w:t>
            </w:r>
          </w:p>
        </w:tc>
        <w:tc>
          <w:tcPr>
            <w:tcW w:w="905" w:type="dxa"/>
            <w:vAlign w:val="center"/>
          </w:tcPr>
          <w:p w14:paraId="2A4D43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E30F6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台式计算机</w:t>
            </w:r>
          </w:p>
        </w:tc>
        <w:tc>
          <w:tcPr>
            <w:tcW w:w="1011" w:type="dxa"/>
            <w:vAlign w:val="center"/>
          </w:tcPr>
          <w:p w14:paraId="575C48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06E9D7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908" w:type="dxa"/>
            <w:vAlign w:val="center"/>
          </w:tcPr>
          <w:p w14:paraId="719C35C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4947B9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65EA3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B268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07C5D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75</w:t>
            </w:r>
          </w:p>
        </w:tc>
        <w:tc>
          <w:tcPr>
            <w:tcW w:w="783" w:type="dxa"/>
            <w:vAlign w:val="center"/>
          </w:tcPr>
          <w:p w14:paraId="37636107">
            <w:pPr>
              <w:widowControl/>
              <w:wordWrap/>
              <w:adjustRightInd/>
              <w:snapToGrid/>
              <w:spacing w:line="240" w:lineRule="exact"/>
              <w:jc w:val="center"/>
              <w:rPr>
                <w:rFonts w:hint="eastAsia" w:ascii="宋体" w:hAnsi="宋体" w:eastAsia="宋体" w:cs="宋体"/>
                <w:kern w:val="0"/>
                <w:sz w:val="21"/>
                <w:szCs w:val="21"/>
                <w:highlight w:val="none"/>
              </w:rPr>
            </w:pPr>
          </w:p>
        </w:tc>
      </w:tr>
      <w:tr w14:paraId="2DDF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533DE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221</w:t>
            </w:r>
          </w:p>
        </w:tc>
        <w:tc>
          <w:tcPr>
            <w:tcW w:w="905" w:type="dxa"/>
            <w:vAlign w:val="center"/>
          </w:tcPr>
          <w:p w14:paraId="06EE35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7155CF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电脑服务器</w:t>
            </w:r>
          </w:p>
        </w:tc>
        <w:tc>
          <w:tcPr>
            <w:tcW w:w="1011" w:type="dxa"/>
            <w:vAlign w:val="center"/>
          </w:tcPr>
          <w:p w14:paraId="347DC6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600*1000*2000</w:t>
            </w:r>
          </w:p>
        </w:tc>
        <w:tc>
          <w:tcPr>
            <w:tcW w:w="576" w:type="dxa"/>
            <w:vAlign w:val="center"/>
          </w:tcPr>
          <w:p w14:paraId="6AFA2599">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908" w:type="dxa"/>
            <w:vAlign w:val="center"/>
          </w:tcPr>
          <w:p w14:paraId="177362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C7A3B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596884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124D2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878D035">
            <w:pPr>
              <w:widowControl/>
              <w:wordWrap/>
              <w:adjustRightInd/>
              <w:snapToGrid/>
              <w:spacing w:line="240" w:lineRule="exact"/>
              <w:jc w:val="center"/>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300</w:t>
            </w:r>
          </w:p>
        </w:tc>
        <w:tc>
          <w:tcPr>
            <w:tcW w:w="783" w:type="dxa"/>
            <w:vAlign w:val="center"/>
          </w:tcPr>
          <w:p w14:paraId="3D29BABF">
            <w:pPr>
              <w:widowControl/>
              <w:wordWrap/>
              <w:adjustRightInd/>
              <w:snapToGrid/>
              <w:spacing w:line="240" w:lineRule="exact"/>
              <w:jc w:val="center"/>
              <w:rPr>
                <w:rFonts w:hint="eastAsia" w:ascii="宋体" w:hAnsi="宋体" w:eastAsia="宋体" w:cs="宋体"/>
                <w:kern w:val="0"/>
                <w:sz w:val="21"/>
                <w:szCs w:val="21"/>
                <w:highlight w:val="none"/>
              </w:rPr>
            </w:pPr>
          </w:p>
        </w:tc>
      </w:tr>
      <w:tr w14:paraId="2DCC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111A3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222</w:t>
            </w:r>
          </w:p>
        </w:tc>
        <w:tc>
          <w:tcPr>
            <w:tcW w:w="905" w:type="dxa"/>
            <w:vAlign w:val="center"/>
          </w:tcPr>
          <w:p w14:paraId="6EF4DA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386418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机柜</w:t>
            </w:r>
          </w:p>
        </w:tc>
        <w:tc>
          <w:tcPr>
            <w:tcW w:w="1011" w:type="dxa"/>
            <w:vAlign w:val="center"/>
          </w:tcPr>
          <w:p w14:paraId="19D404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600*1000*2000</w:t>
            </w:r>
          </w:p>
        </w:tc>
        <w:tc>
          <w:tcPr>
            <w:tcW w:w="576" w:type="dxa"/>
            <w:vAlign w:val="center"/>
          </w:tcPr>
          <w:p w14:paraId="3B5AA5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75145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9C564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563978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40425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1069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61A86A46">
            <w:pPr>
              <w:widowControl/>
              <w:wordWrap/>
              <w:adjustRightInd/>
              <w:snapToGrid/>
              <w:spacing w:line="240" w:lineRule="exact"/>
              <w:jc w:val="center"/>
              <w:rPr>
                <w:rFonts w:hint="eastAsia" w:ascii="宋体" w:hAnsi="宋体" w:eastAsia="宋体" w:cs="宋体"/>
                <w:kern w:val="0"/>
                <w:sz w:val="21"/>
                <w:szCs w:val="21"/>
                <w:highlight w:val="none"/>
              </w:rPr>
            </w:pPr>
          </w:p>
        </w:tc>
      </w:tr>
      <w:tr w14:paraId="1627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E700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223</w:t>
            </w:r>
          </w:p>
        </w:tc>
        <w:tc>
          <w:tcPr>
            <w:tcW w:w="905" w:type="dxa"/>
            <w:vAlign w:val="center"/>
          </w:tcPr>
          <w:p w14:paraId="1A2EC9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16EDA8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壁挂</w:t>
            </w:r>
          </w:p>
        </w:tc>
        <w:tc>
          <w:tcPr>
            <w:tcW w:w="1011" w:type="dxa"/>
            <w:vAlign w:val="center"/>
          </w:tcPr>
          <w:p w14:paraId="0F19D5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500*750*600</w:t>
            </w:r>
          </w:p>
        </w:tc>
        <w:tc>
          <w:tcPr>
            <w:tcW w:w="576" w:type="dxa"/>
            <w:vAlign w:val="center"/>
          </w:tcPr>
          <w:p w14:paraId="293454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6791DF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468EC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3782C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9F6A4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D5EC3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26FE1012">
            <w:pPr>
              <w:widowControl/>
              <w:wordWrap/>
              <w:adjustRightInd/>
              <w:snapToGrid/>
              <w:spacing w:line="240" w:lineRule="exact"/>
              <w:jc w:val="center"/>
              <w:rPr>
                <w:rFonts w:hint="eastAsia" w:ascii="宋体" w:hAnsi="宋体" w:eastAsia="宋体" w:cs="宋体"/>
                <w:kern w:val="0"/>
                <w:sz w:val="21"/>
                <w:szCs w:val="21"/>
                <w:highlight w:val="none"/>
              </w:rPr>
            </w:pPr>
          </w:p>
        </w:tc>
      </w:tr>
      <w:tr w14:paraId="0B92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B3D43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224</w:t>
            </w:r>
          </w:p>
        </w:tc>
        <w:tc>
          <w:tcPr>
            <w:tcW w:w="905" w:type="dxa"/>
            <w:vAlign w:val="center"/>
          </w:tcPr>
          <w:p w14:paraId="08B536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8AA7A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行李架</w:t>
            </w:r>
          </w:p>
        </w:tc>
        <w:tc>
          <w:tcPr>
            <w:tcW w:w="1011" w:type="dxa"/>
            <w:vAlign w:val="center"/>
          </w:tcPr>
          <w:p w14:paraId="337D23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470*680*800</w:t>
            </w:r>
          </w:p>
        </w:tc>
        <w:tc>
          <w:tcPr>
            <w:tcW w:w="576" w:type="dxa"/>
            <w:vAlign w:val="center"/>
          </w:tcPr>
          <w:p w14:paraId="458205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08546A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C7B70D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2C125A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30795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313C2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783" w:type="dxa"/>
            <w:vAlign w:val="center"/>
          </w:tcPr>
          <w:p w14:paraId="6454FCE3">
            <w:pPr>
              <w:widowControl/>
              <w:wordWrap/>
              <w:adjustRightInd/>
              <w:snapToGrid/>
              <w:spacing w:line="240" w:lineRule="exact"/>
              <w:jc w:val="center"/>
              <w:rPr>
                <w:rFonts w:hint="eastAsia" w:ascii="宋体" w:hAnsi="宋体" w:eastAsia="宋体" w:cs="宋体"/>
                <w:kern w:val="0"/>
                <w:sz w:val="21"/>
                <w:szCs w:val="21"/>
                <w:highlight w:val="none"/>
              </w:rPr>
            </w:pPr>
          </w:p>
        </w:tc>
      </w:tr>
      <w:tr w14:paraId="228A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1D7A9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225</w:t>
            </w:r>
          </w:p>
        </w:tc>
        <w:tc>
          <w:tcPr>
            <w:tcW w:w="905" w:type="dxa"/>
            <w:vAlign w:val="center"/>
          </w:tcPr>
          <w:p w14:paraId="0AA93A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3AAA9B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电话</w:t>
            </w:r>
          </w:p>
        </w:tc>
        <w:tc>
          <w:tcPr>
            <w:tcW w:w="1011" w:type="dxa"/>
            <w:vAlign w:val="center"/>
          </w:tcPr>
          <w:p w14:paraId="78D6C5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250*200*50</w:t>
            </w:r>
          </w:p>
        </w:tc>
        <w:tc>
          <w:tcPr>
            <w:tcW w:w="576" w:type="dxa"/>
            <w:vAlign w:val="center"/>
          </w:tcPr>
          <w:p w14:paraId="0E268D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12B5A5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58CDE9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400658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DFFE9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2EF6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2C14F945">
            <w:pPr>
              <w:widowControl/>
              <w:wordWrap/>
              <w:adjustRightInd/>
              <w:snapToGrid/>
              <w:spacing w:line="240" w:lineRule="exact"/>
              <w:jc w:val="center"/>
              <w:rPr>
                <w:rFonts w:hint="eastAsia" w:ascii="宋体" w:hAnsi="宋体" w:eastAsia="宋体" w:cs="宋体"/>
                <w:kern w:val="0"/>
                <w:sz w:val="21"/>
                <w:szCs w:val="21"/>
                <w:highlight w:val="none"/>
              </w:rPr>
            </w:pPr>
          </w:p>
        </w:tc>
      </w:tr>
      <w:tr w14:paraId="03ED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D9DDCB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226</w:t>
            </w:r>
          </w:p>
        </w:tc>
        <w:tc>
          <w:tcPr>
            <w:tcW w:w="905" w:type="dxa"/>
            <w:vAlign w:val="center"/>
          </w:tcPr>
          <w:p w14:paraId="727BDC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27FBBF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投影幕120英寸</w:t>
            </w:r>
          </w:p>
        </w:tc>
        <w:tc>
          <w:tcPr>
            <w:tcW w:w="1011" w:type="dxa"/>
            <w:vAlign w:val="center"/>
          </w:tcPr>
          <w:p w14:paraId="19D1CE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3090*160*170</w:t>
            </w:r>
          </w:p>
        </w:tc>
        <w:tc>
          <w:tcPr>
            <w:tcW w:w="576" w:type="dxa"/>
            <w:vAlign w:val="center"/>
          </w:tcPr>
          <w:p w14:paraId="731A4A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34C8D5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8EB3E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A60B3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C07E3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9B503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25.2</w:t>
            </w:r>
          </w:p>
        </w:tc>
        <w:tc>
          <w:tcPr>
            <w:tcW w:w="783" w:type="dxa"/>
            <w:vAlign w:val="center"/>
          </w:tcPr>
          <w:p w14:paraId="66F3EC8A">
            <w:pPr>
              <w:widowControl/>
              <w:wordWrap/>
              <w:adjustRightInd/>
              <w:snapToGrid/>
              <w:spacing w:line="240" w:lineRule="exact"/>
              <w:jc w:val="center"/>
              <w:rPr>
                <w:rFonts w:hint="eastAsia" w:ascii="宋体" w:hAnsi="宋体" w:eastAsia="宋体" w:cs="宋体"/>
                <w:kern w:val="0"/>
                <w:sz w:val="21"/>
                <w:szCs w:val="21"/>
                <w:highlight w:val="none"/>
              </w:rPr>
            </w:pPr>
          </w:p>
        </w:tc>
      </w:tr>
      <w:tr w14:paraId="5A8B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9825F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227</w:t>
            </w:r>
          </w:p>
        </w:tc>
        <w:tc>
          <w:tcPr>
            <w:tcW w:w="905" w:type="dxa"/>
            <w:vAlign w:val="center"/>
          </w:tcPr>
          <w:p w14:paraId="4C23FE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2FAEA6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激光多功能一体机</w:t>
            </w:r>
          </w:p>
        </w:tc>
        <w:tc>
          <w:tcPr>
            <w:tcW w:w="1011" w:type="dxa"/>
            <w:vAlign w:val="center"/>
          </w:tcPr>
          <w:p w14:paraId="34E3BD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410*399*272</w:t>
            </w:r>
          </w:p>
        </w:tc>
        <w:tc>
          <w:tcPr>
            <w:tcW w:w="576" w:type="dxa"/>
            <w:vAlign w:val="center"/>
          </w:tcPr>
          <w:p w14:paraId="2C2033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23F21C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47AE0E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2C22E5A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F6165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90913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0B5294A6">
            <w:pPr>
              <w:widowControl/>
              <w:wordWrap/>
              <w:adjustRightInd/>
              <w:snapToGrid/>
              <w:spacing w:line="240" w:lineRule="exact"/>
              <w:jc w:val="center"/>
              <w:rPr>
                <w:rFonts w:hint="eastAsia" w:ascii="宋体" w:hAnsi="宋体" w:eastAsia="宋体" w:cs="宋体"/>
                <w:kern w:val="0"/>
                <w:sz w:val="21"/>
                <w:szCs w:val="21"/>
                <w:highlight w:val="none"/>
              </w:rPr>
            </w:pPr>
          </w:p>
        </w:tc>
      </w:tr>
      <w:tr w14:paraId="5891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BD8F6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228</w:t>
            </w:r>
          </w:p>
        </w:tc>
        <w:tc>
          <w:tcPr>
            <w:tcW w:w="905" w:type="dxa"/>
            <w:vAlign w:val="center"/>
          </w:tcPr>
          <w:p w14:paraId="5EECCB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22C134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处理器</w:t>
            </w:r>
          </w:p>
        </w:tc>
        <w:tc>
          <w:tcPr>
            <w:tcW w:w="1011" w:type="dxa"/>
            <w:vAlign w:val="center"/>
          </w:tcPr>
          <w:p w14:paraId="53A57C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688E77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0A4FC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9DAA6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7F5F9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B141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D81FF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6F1B44F0">
            <w:pPr>
              <w:widowControl/>
              <w:wordWrap/>
              <w:adjustRightInd/>
              <w:snapToGrid/>
              <w:spacing w:line="240" w:lineRule="exact"/>
              <w:jc w:val="center"/>
              <w:rPr>
                <w:rFonts w:hint="eastAsia" w:ascii="宋体" w:hAnsi="宋体" w:eastAsia="宋体" w:cs="宋体"/>
                <w:kern w:val="0"/>
                <w:sz w:val="21"/>
                <w:szCs w:val="21"/>
                <w:highlight w:val="none"/>
              </w:rPr>
            </w:pPr>
          </w:p>
        </w:tc>
      </w:tr>
      <w:tr w14:paraId="451E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F4E7E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229</w:t>
            </w:r>
          </w:p>
        </w:tc>
        <w:tc>
          <w:tcPr>
            <w:tcW w:w="905" w:type="dxa"/>
            <w:vAlign w:val="center"/>
          </w:tcPr>
          <w:p w14:paraId="2ABC50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1618BE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单人折叠床</w:t>
            </w:r>
          </w:p>
        </w:tc>
        <w:tc>
          <w:tcPr>
            <w:tcW w:w="1011" w:type="dxa"/>
            <w:vAlign w:val="center"/>
          </w:tcPr>
          <w:p w14:paraId="2D82FA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1900*800*465</w:t>
            </w:r>
          </w:p>
        </w:tc>
        <w:tc>
          <w:tcPr>
            <w:tcW w:w="576" w:type="dxa"/>
            <w:vAlign w:val="center"/>
          </w:tcPr>
          <w:p w14:paraId="64EE07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E3404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B7219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512AEF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F4FC7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C5C60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11359C8B">
            <w:pPr>
              <w:widowControl/>
              <w:wordWrap/>
              <w:adjustRightInd/>
              <w:snapToGrid/>
              <w:spacing w:line="240" w:lineRule="exact"/>
              <w:jc w:val="center"/>
              <w:rPr>
                <w:rFonts w:hint="eastAsia" w:ascii="宋体" w:hAnsi="宋体" w:eastAsia="宋体" w:cs="宋体"/>
                <w:kern w:val="0"/>
                <w:sz w:val="21"/>
                <w:szCs w:val="21"/>
                <w:highlight w:val="none"/>
              </w:rPr>
            </w:pPr>
          </w:p>
        </w:tc>
      </w:tr>
      <w:tr w14:paraId="76A6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35C79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230</w:t>
            </w:r>
          </w:p>
        </w:tc>
        <w:tc>
          <w:tcPr>
            <w:tcW w:w="905" w:type="dxa"/>
            <w:vAlign w:val="center"/>
          </w:tcPr>
          <w:p w14:paraId="5D06B9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0F9E3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饮水机</w:t>
            </w:r>
          </w:p>
        </w:tc>
        <w:tc>
          <w:tcPr>
            <w:tcW w:w="1011" w:type="dxa"/>
            <w:vAlign w:val="center"/>
          </w:tcPr>
          <w:p w14:paraId="752BC1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296*304*848</w:t>
            </w:r>
          </w:p>
        </w:tc>
        <w:tc>
          <w:tcPr>
            <w:tcW w:w="576" w:type="dxa"/>
            <w:vAlign w:val="center"/>
          </w:tcPr>
          <w:p w14:paraId="225F3C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F282D0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9A231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1BE0B5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62AC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22428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783" w:type="dxa"/>
            <w:vAlign w:val="center"/>
          </w:tcPr>
          <w:p w14:paraId="0E6104FA">
            <w:pPr>
              <w:widowControl/>
              <w:wordWrap/>
              <w:adjustRightInd/>
              <w:snapToGrid/>
              <w:spacing w:line="240" w:lineRule="exact"/>
              <w:jc w:val="center"/>
              <w:rPr>
                <w:rFonts w:hint="eastAsia" w:ascii="宋体" w:hAnsi="宋体" w:eastAsia="宋体" w:cs="宋体"/>
                <w:kern w:val="0"/>
                <w:sz w:val="21"/>
                <w:szCs w:val="21"/>
                <w:highlight w:val="none"/>
              </w:rPr>
            </w:pPr>
          </w:p>
        </w:tc>
      </w:tr>
      <w:tr w14:paraId="4AC0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4D233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231</w:t>
            </w:r>
          </w:p>
        </w:tc>
        <w:tc>
          <w:tcPr>
            <w:tcW w:w="905" w:type="dxa"/>
            <w:vAlign w:val="center"/>
          </w:tcPr>
          <w:p w14:paraId="462933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1E5FED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无线话筒</w:t>
            </w:r>
          </w:p>
        </w:tc>
        <w:tc>
          <w:tcPr>
            <w:tcW w:w="1011" w:type="dxa"/>
            <w:vAlign w:val="center"/>
          </w:tcPr>
          <w:p w14:paraId="1FB3F3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50*400</w:t>
            </w:r>
          </w:p>
        </w:tc>
        <w:tc>
          <w:tcPr>
            <w:tcW w:w="576" w:type="dxa"/>
            <w:vAlign w:val="center"/>
          </w:tcPr>
          <w:p w14:paraId="1DA9D9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14414D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01AF7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FE1531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4C857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7E091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0.6</w:t>
            </w:r>
          </w:p>
        </w:tc>
        <w:tc>
          <w:tcPr>
            <w:tcW w:w="783" w:type="dxa"/>
            <w:vAlign w:val="center"/>
          </w:tcPr>
          <w:p w14:paraId="7C7591B2">
            <w:pPr>
              <w:widowControl/>
              <w:wordWrap/>
              <w:adjustRightInd/>
              <w:snapToGrid/>
              <w:spacing w:line="240" w:lineRule="exact"/>
              <w:jc w:val="center"/>
              <w:rPr>
                <w:rFonts w:hint="eastAsia" w:ascii="宋体" w:hAnsi="宋体" w:eastAsia="宋体" w:cs="宋体"/>
                <w:kern w:val="0"/>
                <w:sz w:val="21"/>
                <w:szCs w:val="21"/>
                <w:highlight w:val="none"/>
              </w:rPr>
            </w:pPr>
          </w:p>
        </w:tc>
      </w:tr>
      <w:tr w14:paraId="5E7E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4E8709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232</w:t>
            </w:r>
          </w:p>
        </w:tc>
        <w:tc>
          <w:tcPr>
            <w:tcW w:w="905" w:type="dxa"/>
            <w:vAlign w:val="center"/>
          </w:tcPr>
          <w:p w14:paraId="45C0D1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5A712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w:t>
            </w:r>
          </w:p>
        </w:tc>
        <w:tc>
          <w:tcPr>
            <w:tcW w:w="1011" w:type="dxa"/>
            <w:vAlign w:val="center"/>
          </w:tcPr>
          <w:p w14:paraId="060BC8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5B4A99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18E2DC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24D6D07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16884F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21629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9051F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783" w:type="dxa"/>
            <w:vAlign w:val="center"/>
          </w:tcPr>
          <w:p w14:paraId="5DF87562">
            <w:pPr>
              <w:widowControl/>
              <w:wordWrap/>
              <w:adjustRightInd/>
              <w:snapToGrid/>
              <w:spacing w:line="240" w:lineRule="exact"/>
              <w:jc w:val="center"/>
              <w:rPr>
                <w:rFonts w:hint="eastAsia" w:ascii="宋体" w:hAnsi="宋体" w:eastAsia="宋体" w:cs="宋体"/>
                <w:kern w:val="0"/>
                <w:sz w:val="21"/>
                <w:szCs w:val="21"/>
                <w:highlight w:val="none"/>
              </w:rPr>
            </w:pPr>
          </w:p>
        </w:tc>
      </w:tr>
      <w:tr w14:paraId="2FCF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C4A0A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233</w:t>
            </w:r>
          </w:p>
        </w:tc>
        <w:tc>
          <w:tcPr>
            <w:tcW w:w="905" w:type="dxa"/>
            <w:vAlign w:val="center"/>
          </w:tcPr>
          <w:p w14:paraId="7DE979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682193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乐器</w:t>
            </w:r>
          </w:p>
        </w:tc>
        <w:tc>
          <w:tcPr>
            <w:tcW w:w="1011" w:type="dxa"/>
            <w:vAlign w:val="center"/>
          </w:tcPr>
          <w:p w14:paraId="56668A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200*200*500</w:t>
            </w:r>
          </w:p>
        </w:tc>
        <w:tc>
          <w:tcPr>
            <w:tcW w:w="576" w:type="dxa"/>
            <w:vAlign w:val="center"/>
          </w:tcPr>
          <w:p w14:paraId="03A190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w:t>
            </w:r>
          </w:p>
        </w:tc>
        <w:tc>
          <w:tcPr>
            <w:tcW w:w="908" w:type="dxa"/>
            <w:vAlign w:val="center"/>
          </w:tcPr>
          <w:p w14:paraId="201BC8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69A3DF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8B721D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896BD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E5F75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062C7C1B">
            <w:pPr>
              <w:widowControl/>
              <w:wordWrap/>
              <w:adjustRightInd/>
              <w:snapToGrid/>
              <w:spacing w:line="240" w:lineRule="exact"/>
              <w:jc w:val="center"/>
              <w:rPr>
                <w:rFonts w:hint="eastAsia" w:ascii="宋体" w:hAnsi="宋体" w:eastAsia="宋体" w:cs="宋体"/>
                <w:kern w:val="0"/>
                <w:sz w:val="21"/>
                <w:szCs w:val="21"/>
                <w:highlight w:val="none"/>
              </w:rPr>
            </w:pPr>
          </w:p>
        </w:tc>
      </w:tr>
      <w:tr w14:paraId="3EC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51ACB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234</w:t>
            </w:r>
          </w:p>
        </w:tc>
        <w:tc>
          <w:tcPr>
            <w:tcW w:w="905" w:type="dxa"/>
            <w:vAlign w:val="center"/>
          </w:tcPr>
          <w:p w14:paraId="657E9A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D200E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木质和面盆</w:t>
            </w:r>
          </w:p>
        </w:tc>
        <w:tc>
          <w:tcPr>
            <w:tcW w:w="1011" w:type="dxa"/>
            <w:vAlign w:val="center"/>
          </w:tcPr>
          <w:p w14:paraId="77751E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250*100</w:t>
            </w:r>
          </w:p>
        </w:tc>
        <w:tc>
          <w:tcPr>
            <w:tcW w:w="576" w:type="dxa"/>
            <w:vAlign w:val="center"/>
          </w:tcPr>
          <w:p w14:paraId="1B11AD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B8755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40C826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53D55D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3FB50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11744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0.3</w:t>
            </w:r>
          </w:p>
        </w:tc>
        <w:tc>
          <w:tcPr>
            <w:tcW w:w="783" w:type="dxa"/>
            <w:vAlign w:val="center"/>
          </w:tcPr>
          <w:p w14:paraId="16DF0EBB">
            <w:pPr>
              <w:widowControl/>
              <w:wordWrap/>
              <w:adjustRightInd/>
              <w:snapToGrid/>
              <w:spacing w:line="240" w:lineRule="exact"/>
              <w:jc w:val="center"/>
              <w:rPr>
                <w:rFonts w:hint="eastAsia" w:ascii="宋体" w:hAnsi="宋体" w:eastAsia="宋体" w:cs="宋体"/>
                <w:kern w:val="0"/>
                <w:sz w:val="21"/>
                <w:szCs w:val="21"/>
                <w:highlight w:val="none"/>
              </w:rPr>
            </w:pPr>
          </w:p>
        </w:tc>
      </w:tr>
      <w:tr w14:paraId="250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DE01C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235</w:t>
            </w:r>
          </w:p>
        </w:tc>
        <w:tc>
          <w:tcPr>
            <w:tcW w:w="905" w:type="dxa"/>
            <w:vAlign w:val="center"/>
          </w:tcPr>
          <w:p w14:paraId="52459E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8537F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测温仪</w:t>
            </w:r>
          </w:p>
        </w:tc>
        <w:tc>
          <w:tcPr>
            <w:tcW w:w="1011" w:type="dxa"/>
            <w:vAlign w:val="center"/>
          </w:tcPr>
          <w:p w14:paraId="1EE8F6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142*89*38</w:t>
            </w:r>
          </w:p>
        </w:tc>
        <w:tc>
          <w:tcPr>
            <w:tcW w:w="576" w:type="dxa"/>
            <w:vAlign w:val="center"/>
          </w:tcPr>
          <w:p w14:paraId="102986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16</w:t>
            </w:r>
          </w:p>
        </w:tc>
        <w:tc>
          <w:tcPr>
            <w:tcW w:w="908" w:type="dxa"/>
            <w:vAlign w:val="center"/>
          </w:tcPr>
          <w:p w14:paraId="109491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A513B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43AFAE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551E9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FCBEC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66FA868E">
            <w:pPr>
              <w:widowControl/>
              <w:wordWrap/>
              <w:adjustRightInd/>
              <w:snapToGrid/>
              <w:spacing w:line="240" w:lineRule="exact"/>
              <w:jc w:val="center"/>
              <w:rPr>
                <w:rFonts w:hint="eastAsia" w:ascii="宋体" w:hAnsi="宋体" w:eastAsia="宋体" w:cs="宋体"/>
                <w:kern w:val="0"/>
                <w:sz w:val="21"/>
                <w:szCs w:val="21"/>
                <w:highlight w:val="none"/>
              </w:rPr>
            </w:pPr>
          </w:p>
        </w:tc>
      </w:tr>
      <w:tr w14:paraId="304D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F7D80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236</w:t>
            </w:r>
          </w:p>
        </w:tc>
        <w:tc>
          <w:tcPr>
            <w:tcW w:w="905" w:type="dxa"/>
            <w:vAlign w:val="center"/>
          </w:tcPr>
          <w:p w14:paraId="1BA94A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131E2B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装订机</w:t>
            </w:r>
          </w:p>
        </w:tc>
        <w:tc>
          <w:tcPr>
            <w:tcW w:w="1011" w:type="dxa"/>
            <w:vAlign w:val="center"/>
          </w:tcPr>
          <w:p w14:paraId="390D12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420*308*437</w:t>
            </w:r>
          </w:p>
        </w:tc>
        <w:tc>
          <w:tcPr>
            <w:tcW w:w="576" w:type="dxa"/>
            <w:vAlign w:val="center"/>
          </w:tcPr>
          <w:p w14:paraId="4A70BB7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063A8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FCB238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228DE1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A147A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3AFD7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783" w:type="dxa"/>
            <w:vAlign w:val="center"/>
          </w:tcPr>
          <w:p w14:paraId="7D90C3A4">
            <w:pPr>
              <w:widowControl/>
              <w:wordWrap/>
              <w:adjustRightInd/>
              <w:snapToGrid/>
              <w:spacing w:line="240" w:lineRule="exact"/>
              <w:jc w:val="center"/>
              <w:rPr>
                <w:rFonts w:hint="eastAsia" w:ascii="宋体" w:hAnsi="宋体" w:eastAsia="宋体" w:cs="宋体"/>
                <w:kern w:val="0"/>
                <w:sz w:val="21"/>
                <w:szCs w:val="21"/>
                <w:highlight w:val="none"/>
              </w:rPr>
            </w:pPr>
          </w:p>
        </w:tc>
      </w:tr>
      <w:tr w14:paraId="2DFD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C1AC6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237</w:t>
            </w:r>
          </w:p>
        </w:tc>
        <w:tc>
          <w:tcPr>
            <w:tcW w:w="905" w:type="dxa"/>
            <w:vAlign w:val="center"/>
          </w:tcPr>
          <w:p w14:paraId="671940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4BA3F9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投影仪</w:t>
            </w:r>
          </w:p>
        </w:tc>
        <w:tc>
          <w:tcPr>
            <w:tcW w:w="1011" w:type="dxa"/>
            <w:vAlign w:val="center"/>
          </w:tcPr>
          <w:p w14:paraId="4FD3D5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300*90*250</w:t>
            </w:r>
          </w:p>
        </w:tc>
        <w:tc>
          <w:tcPr>
            <w:tcW w:w="576" w:type="dxa"/>
            <w:vAlign w:val="center"/>
          </w:tcPr>
          <w:p w14:paraId="3C56A9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6B4037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5D87C8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4FD58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8DD9D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5C1A8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2482D7D8">
            <w:pPr>
              <w:widowControl/>
              <w:wordWrap/>
              <w:adjustRightInd/>
              <w:snapToGrid/>
              <w:spacing w:line="240" w:lineRule="exact"/>
              <w:jc w:val="center"/>
              <w:rPr>
                <w:rFonts w:hint="eastAsia" w:ascii="宋体" w:hAnsi="宋体" w:eastAsia="宋体" w:cs="宋体"/>
                <w:kern w:val="0"/>
                <w:sz w:val="21"/>
                <w:szCs w:val="21"/>
                <w:highlight w:val="none"/>
              </w:rPr>
            </w:pPr>
          </w:p>
        </w:tc>
      </w:tr>
      <w:tr w14:paraId="7ACA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3EFCD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238</w:t>
            </w:r>
          </w:p>
        </w:tc>
        <w:tc>
          <w:tcPr>
            <w:tcW w:w="905" w:type="dxa"/>
            <w:vAlign w:val="center"/>
          </w:tcPr>
          <w:p w14:paraId="528BE6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948988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无源音箱</w:t>
            </w:r>
          </w:p>
        </w:tc>
        <w:tc>
          <w:tcPr>
            <w:tcW w:w="1011" w:type="dxa"/>
            <w:vAlign w:val="center"/>
          </w:tcPr>
          <w:p w14:paraId="051DAF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4C98A7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24EEEE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6BEA2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4D63F5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0578C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095A1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0.6</w:t>
            </w:r>
          </w:p>
        </w:tc>
        <w:tc>
          <w:tcPr>
            <w:tcW w:w="783" w:type="dxa"/>
            <w:vAlign w:val="center"/>
          </w:tcPr>
          <w:p w14:paraId="0491DF30">
            <w:pPr>
              <w:widowControl/>
              <w:wordWrap/>
              <w:adjustRightInd/>
              <w:snapToGrid/>
              <w:spacing w:line="240" w:lineRule="exact"/>
              <w:jc w:val="center"/>
              <w:rPr>
                <w:rFonts w:hint="eastAsia" w:ascii="宋体" w:hAnsi="宋体" w:eastAsia="宋体" w:cs="宋体"/>
                <w:kern w:val="0"/>
                <w:sz w:val="21"/>
                <w:szCs w:val="21"/>
                <w:highlight w:val="none"/>
              </w:rPr>
            </w:pPr>
          </w:p>
        </w:tc>
      </w:tr>
      <w:tr w14:paraId="25B2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C11FE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239</w:t>
            </w:r>
          </w:p>
        </w:tc>
        <w:tc>
          <w:tcPr>
            <w:tcW w:w="905" w:type="dxa"/>
            <w:vAlign w:val="center"/>
          </w:tcPr>
          <w:p w14:paraId="083E70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2F0FED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控制面板</w:t>
            </w:r>
          </w:p>
        </w:tc>
        <w:tc>
          <w:tcPr>
            <w:tcW w:w="1011" w:type="dxa"/>
            <w:vAlign w:val="center"/>
          </w:tcPr>
          <w:p w14:paraId="56E218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123*200*850</w:t>
            </w:r>
          </w:p>
        </w:tc>
        <w:tc>
          <w:tcPr>
            <w:tcW w:w="576" w:type="dxa"/>
            <w:vAlign w:val="center"/>
          </w:tcPr>
          <w:p w14:paraId="56A0A1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1B2D28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BF45E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3E5E4A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561D5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B00649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26B1CD4C">
            <w:pPr>
              <w:widowControl/>
              <w:wordWrap/>
              <w:adjustRightInd/>
              <w:snapToGrid/>
              <w:spacing w:line="240" w:lineRule="exact"/>
              <w:jc w:val="center"/>
              <w:rPr>
                <w:rFonts w:hint="eastAsia" w:ascii="宋体" w:hAnsi="宋体" w:eastAsia="宋体" w:cs="宋体"/>
                <w:kern w:val="0"/>
                <w:sz w:val="21"/>
                <w:szCs w:val="21"/>
                <w:highlight w:val="none"/>
              </w:rPr>
            </w:pPr>
          </w:p>
        </w:tc>
      </w:tr>
      <w:tr w14:paraId="760D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D4846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240</w:t>
            </w:r>
          </w:p>
        </w:tc>
        <w:tc>
          <w:tcPr>
            <w:tcW w:w="905" w:type="dxa"/>
            <w:vAlign w:val="center"/>
          </w:tcPr>
          <w:p w14:paraId="2217AB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AAF18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4路网络电源箱</w:t>
            </w:r>
          </w:p>
        </w:tc>
        <w:tc>
          <w:tcPr>
            <w:tcW w:w="1011" w:type="dxa"/>
            <w:vAlign w:val="center"/>
          </w:tcPr>
          <w:p w14:paraId="0AD2E8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41F8D0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908" w:type="dxa"/>
            <w:vAlign w:val="center"/>
          </w:tcPr>
          <w:p w14:paraId="2BB5D97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182897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67D1BD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F7B02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D8369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44C913B0">
            <w:pPr>
              <w:widowControl/>
              <w:wordWrap/>
              <w:adjustRightInd/>
              <w:snapToGrid/>
              <w:spacing w:line="240" w:lineRule="exact"/>
              <w:jc w:val="center"/>
              <w:rPr>
                <w:rFonts w:hint="eastAsia" w:ascii="宋体" w:hAnsi="宋体" w:eastAsia="宋体" w:cs="宋体"/>
                <w:kern w:val="0"/>
                <w:sz w:val="21"/>
                <w:szCs w:val="21"/>
                <w:highlight w:val="none"/>
              </w:rPr>
            </w:pPr>
          </w:p>
        </w:tc>
      </w:tr>
      <w:tr w14:paraId="07B3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7959E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241</w:t>
            </w:r>
          </w:p>
        </w:tc>
        <w:tc>
          <w:tcPr>
            <w:tcW w:w="905" w:type="dxa"/>
            <w:vAlign w:val="center"/>
          </w:tcPr>
          <w:p w14:paraId="7C2BC4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751BD7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触摸式电脑大屏电视智能交互式平板电脑一体机</w:t>
            </w:r>
          </w:p>
        </w:tc>
        <w:tc>
          <w:tcPr>
            <w:tcW w:w="1011" w:type="dxa"/>
            <w:vAlign w:val="center"/>
          </w:tcPr>
          <w:p w14:paraId="1652D2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1500*880*500</w:t>
            </w:r>
          </w:p>
        </w:tc>
        <w:tc>
          <w:tcPr>
            <w:tcW w:w="576" w:type="dxa"/>
            <w:vAlign w:val="center"/>
          </w:tcPr>
          <w:p w14:paraId="695AC5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4A55BF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45BFBD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9FAD89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4658E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7E409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w:t>
            </w:r>
          </w:p>
        </w:tc>
        <w:tc>
          <w:tcPr>
            <w:tcW w:w="783" w:type="dxa"/>
            <w:vAlign w:val="center"/>
          </w:tcPr>
          <w:p w14:paraId="60AF835B">
            <w:pPr>
              <w:widowControl/>
              <w:wordWrap/>
              <w:adjustRightInd/>
              <w:snapToGrid/>
              <w:spacing w:line="240" w:lineRule="exact"/>
              <w:jc w:val="center"/>
              <w:rPr>
                <w:rFonts w:hint="eastAsia" w:ascii="宋体" w:hAnsi="宋体" w:eastAsia="宋体" w:cs="宋体"/>
                <w:kern w:val="0"/>
                <w:sz w:val="21"/>
                <w:szCs w:val="21"/>
                <w:highlight w:val="none"/>
              </w:rPr>
            </w:pPr>
          </w:p>
        </w:tc>
      </w:tr>
      <w:tr w14:paraId="5B1E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CC780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242</w:t>
            </w:r>
          </w:p>
        </w:tc>
        <w:tc>
          <w:tcPr>
            <w:tcW w:w="905" w:type="dxa"/>
            <w:vAlign w:val="center"/>
          </w:tcPr>
          <w:p w14:paraId="19FBBE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0E7DF6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碎纸机</w:t>
            </w:r>
          </w:p>
        </w:tc>
        <w:tc>
          <w:tcPr>
            <w:tcW w:w="1011" w:type="dxa"/>
            <w:vAlign w:val="center"/>
          </w:tcPr>
          <w:p w14:paraId="42DBE4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350*262*515</w:t>
            </w:r>
          </w:p>
        </w:tc>
        <w:tc>
          <w:tcPr>
            <w:tcW w:w="576" w:type="dxa"/>
            <w:vAlign w:val="center"/>
          </w:tcPr>
          <w:p w14:paraId="4F56A3D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4C808F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324A2E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4DA2A2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11BAA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F328FA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w:t>
            </w:r>
          </w:p>
        </w:tc>
        <w:tc>
          <w:tcPr>
            <w:tcW w:w="783" w:type="dxa"/>
            <w:vAlign w:val="center"/>
          </w:tcPr>
          <w:p w14:paraId="79938249">
            <w:pPr>
              <w:widowControl/>
              <w:wordWrap/>
              <w:adjustRightInd/>
              <w:snapToGrid/>
              <w:spacing w:line="240" w:lineRule="exact"/>
              <w:jc w:val="center"/>
              <w:rPr>
                <w:rFonts w:hint="eastAsia" w:ascii="宋体" w:hAnsi="宋体" w:eastAsia="宋体" w:cs="宋体"/>
                <w:kern w:val="0"/>
                <w:sz w:val="21"/>
                <w:szCs w:val="21"/>
                <w:highlight w:val="none"/>
              </w:rPr>
            </w:pPr>
          </w:p>
        </w:tc>
      </w:tr>
      <w:tr w14:paraId="002A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BA4B2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243</w:t>
            </w:r>
          </w:p>
        </w:tc>
        <w:tc>
          <w:tcPr>
            <w:tcW w:w="905" w:type="dxa"/>
            <w:vAlign w:val="center"/>
          </w:tcPr>
          <w:p w14:paraId="747C0F5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90150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点验钞机</w:t>
            </w:r>
          </w:p>
        </w:tc>
        <w:tc>
          <w:tcPr>
            <w:tcW w:w="1011" w:type="dxa"/>
            <w:vAlign w:val="center"/>
          </w:tcPr>
          <w:p w14:paraId="279E14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315*245*200</w:t>
            </w:r>
          </w:p>
        </w:tc>
        <w:tc>
          <w:tcPr>
            <w:tcW w:w="576" w:type="dxa"/>
            <w:vAlign w:val="center"/>
          </w:tcPr>
          <w:p w14:paraId="182E2C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908" w:type="dxa"/>
            <w:vAlign w:val="center"/>
          </w:tcPr>
          <w:p w14:paraId="54F55F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7BF9FD4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57BCB7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1AF34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5B102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27D2D265">
            <w:pPr>
              <w:widowControl/>
              <w:wordWrap/>
              <w:adjustRightInd/>
              <w:snapToGrid/>
              <w:spacing w:line="240" w:lineRule="exact"/>
              <w:jc w:val="center"/>
              <w:rPr>
                <w:rFonts w:hint="eastAsia" w:ascii="宋体" w:hAnsi="宋体" w:eastAsia="宋体" w:cs="宋体"/>
                <w:kern w:val="0"/>
                <w:sz w:val="21"/>
                <w:szCs w:val="21"/>
                <w:highlight w:val="none"/>
              </w:rPr>
            </w:pPr>
          </w:p>
        </w:tc>
      </w:tr>
      <w:tr w14:paraId="2EE3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0A481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244</w:t>
            </w:r>
          </w:p>
        </w:tc>
        <w:tc>
          <w:tcPr>
            <w:tcW w:w="905" w:type="dxa"/>
            <w:vAlign w:val="center"/>
          </w:tcPr>
          <w:p w14:paraId="7C01C34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1518B4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会议摄像头</w:t>
            </w:r>
          </w:p>
        </w:tc>
        <w:tc>
          <w:tcPr>
            <w:tcW w:w="1011" w:type="dxa"/>
            <w:vAlign w:val="center"/>
          </w:tcPr>
          <w:p w14:paraId="509CC4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235*265*455</w:t>
            </w:r>
          </w:p>
        </w:tc>
        <w:tc>
          <w:tcPr>
            <w:tcW w:w="576" w:type="dxa"/>
            <w:vAlign w:val="center"/>
          </w:tcPr>
          <w:p w14:paraId="648F44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908" w:type="dxa"/>
            <w:vAlign w:val="center"/>
          </w:tcPr>
          <w:p w14:paraId="036A42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6EC175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7F79C8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9262E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BA7B1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057D8668">
            <w:pPr>
              <w:widowControl/>
              <w:wordWrap/>
              <w:adjustRightInd/>
              <w:snapToGrid/>
              <w:spacing w:line="240" w:lineRule="exact"/>
              <w:jc w:val="center"/>
              <w:rPr>
                <w:rFonts w:hint="eastAsia" w:ascii="宋体" w:hAnsi="宋体" w:eastAsia="宋体" w:cs="宋体"/>
                <w:kern w:val="0"/>
                <w:sz w:val="21"/>
                <w:szCs w:val="21"/>
                <w:highlight w:val="none"/>
              </w:rPr>
            </w:pPr>
          </w:p>
        </w:tc>
      </w:tr>
      <w:tr w14:paraId="0CFB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59665DF">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90" w:name="OLE_LINK33" w:colFirst="1" w:colLast="10"/>
            <w:r>
              <w:rPr>
                <w:rFonts w:hint="eastAsia" w:ascii="宋体" w:hAnsi="宋体" w:eastAsia="宋体" w:cs="宋体"/>
                <w:i w:val="0"/>
                <w:iCs w:val="0"/>
                <w:color w:val="000000"/>
                <w:kern w:val="0"/>
                <w:sz w:val="21"/>
                <w:szCs w:val="21"/>
                <w:highlight w:val="none"/>
                <w:u w:val="none"/>
                <w:lang w:val="en-US" w:eastAsia="zh-CN"/>
              </w:rPr>
              <w:t>245</w:t>
            </w:r>
          </w:p>
        </w:tc>
        <w:tc>
          <w:tcPr>
            <w:tcW w:w="905" w:type="dxa"/>
            <w:vAlign w:val="center"/>
          </w:tcPr>
          <w:p w14:paraId="7DCAB2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51289D6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发票打印机</w:t>
            </w:r>
          </w:p>
        </w:tc>
        <w:tc>
          <w:tcPr>
            <w:tcW w:w="1011" w:type="dxa"/>
            <w:vAlign w:val="center"/>
          </w:tcPr>
          <w:p w14:paraId="7DC09FD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400*260*255</w:t>
            </w:r>
          </w:p>
        </w:tc>
        <w:tc>
          <w:tcPr>
            <w:tcW w:w="576" w:type="dxa"/>
            <w:vAlign w:val="center"/>
          </w:tcPr>
          <w:p w14:paraId="64919C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4269AB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0DC209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056240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73688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C2A05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w:t>
            </w:r>
          </w:p>
        </w:tc>
        <w:tc>
          <w:tcPr>
            <w:tcW w:w="783" w:type="dxa"/>
            <w:vAlign w:val="center"/>
          </w:tcPr>
          <w:p w14:paraId="3A6126B3">
            <w:pPr>
              <w:widowControl/>
              <w:wordWrap/>
              <w:adjustRightInd/>
              <w:snapToGrid/>
              <w:spacing w:line="240" w:lineRule="exact"/>
              <w:jc w:val="center"/>
              <w:rPr>
                <w:rFonts w:hint="eastAsia" w:ascii="宋体" w:hAnsi="宋体" w:eastAsia="宋体" w:cs="宋体"/>
                <w:kern w:val="0"/>
                <w:sz w:val="21"/>
                <w:szCs w:val="21"/>
                <w:highlight w:val="none"/>
              </w:rPr>
            </w:pPr>
          </w:p>
        </w:tc>
      </w:tr>
      <w:bookmarkEnd w:id="90"/>
      <w:tr w14:paraId="674B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D9EF68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246</w:t>
            </w:r>
          </w:p>
        </w:tc>
        <w:tc>
          <w:tcPr>
            <w:tcW w:w="905" w:type="dxa"/>
            <w:vAlign w:val="center"/>
          </w:tcPr>
          <w:p w14:paraId="1BD6F5B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布草间</w:t>
            </w:r>
          </w:p>
        </w:tc>
        <w:tc>
          <w:tcPr>
            <w:tcW w:w="977" w:type="dxa"/>
            <w:vAlign w:val="center"/>
          </w:tcPr>
          <w:p w14:paraId="084529E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杂物</w:t>
            </w:r>
          </w:p>
        </w:tc>
        <w:tc>
          <w:tcPr>
            <w:tcW w:w="1011" w:type="dxa"/>
            <w:vAlign w:val="center"/>
          </w:tcPr>
          <w:p w14:paraId="1C26EB2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80*80*60</w:t>
            </w:r>
          </w:p>
        </w:tc>
        <w:tc>
          <w:tcPr>
            <w:tcW w:w="576" w:type="dxa"/>
            <w:vAlign w:val="center"/>
          </w:tcPr>
          <w:p w14:paraId="1823D71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61D07EC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5-404</w:t>
            </w:r>
          </w:p>
        </w:tc>
        <w:tc>
          <w:tcPr>
            <w:tcW w:w="1362" w:type="dxa"/>
            <w:vAlign w:val="center"/>
          </w:tcPr>
          <w:p w14:paraId="4A5AA99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7号楼三层储藏室</w:t>
            </w:r>
          </w:p>
        </w:tc>
        <w:tc>
          <w:tcPr>
            <w:tcW w:w="716" w:type="dxa"/>
            <w:vAlign w:val="center"/>
          </w:tcPr>
          <w:p w14:paraId="7D94CAD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BFBAF4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C33C62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600</w:t>
            </w:r>
          </w:p>
        </w:tc>
        <w:tc>
          <w:tcPr>
            <w:tcW w:w="783" w:type="dxa"/>
            <w:vAlign w:val="center"/>
          </w:tcPr>
          <w:p w14:paraId="105B0185">
            <w:pPr>
              <w:widowControl/>
              <w:wordWrap/>
              <w:adjustRightInd/>
              <w:snapToGrid/>
              <w:spacing w:line="240" w:lineRule="exact"/>
              <w:jc w:val="center"/>
              <w:rPr>
                <w:rFonts w:hint="eastAsia" w:ascii="宋体" w:hAnsi="宋体" w:eastAsia="宋体" w:cs="宋体"/>
                <w:kern w:val="0"/>
                <w:sz w:val="21"/>
                <w:szCs w:val="21"/>
                <w:highlight w:val="none"/>
              </w:rPr>
            </w:pPr>
          </w:p>
        </w:tc>
      </w:tr>
      <w:tr w14:paraId="19E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D5BD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247</w:t>
            </w:r>
          </w:p>
        </w:tc>
        <w:tc>
          <w:tcPr>
            <w:tcW w:w="905" w:type="dxa"/>
            <w:vAlign w:val="center"/>
          </w:tcPr>
          <w:p w14:paraId="70D3EF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4320BFA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中控桌</w:t>
            </w:r>
          </w:p>
        </w:tc>
        <w:tc>
          <w:tcPr>
            <w:tcW w:w="1011" w:type="dxa"/>
            <w:vAlign w:val="center"/>
          </w:tcPr>
          <w:p w14:paraId="17D647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600*640*750</w:t>
            </w:r>
          </w:p>
        </w:tc>
        <w:tc>
          <w:tcPr>
            <w:tcW w:w="576" w:type="dxa"/>
            <w:vAlign w:val="center"/>
          </w:tcPr>
          <w:p w14:paraId="7A2277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99D41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3933BA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49BBA9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CA6D2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CEFE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6EB85FDF">
            <w:pPr>
              <w:widowControl/>
              <w:wordWrap/>
              <w:adjustRightInd/>
              <w:snapToGrid/>
              <w:spacing w:line="240" w:lineRule="exact"/>
              <w:jc w:val="center"/>
              <w:rPr>
                <w:rFonts w:hint="eastAsia" w:ascii="宋体" w:hAnsi="宋体" w:eastAsia="宋体" w:cs="宋体"/>
                <w:kern w:val="0"/>
                <w:sz w:val="21"/>
                <w:szCs w:val="21"/>
                <w:highlight w:val="none"/>
              </w:rPr>
            </w:pPr>
          </w:p>
        </w:tc>
      </w:tr>
      <w:tr w14:paraId="537B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6E3A9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248</w:t>
            </w:r>
          </w:p>
        </w:tc>
        <w:tc>
          <w:tcPr>
            <w:tcW w:w="905" w:type="dxa"/>
            <w:vAlign w:val="center"/>
          </w:tcPr>
          <w:p w14:paraId="435B95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729CF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功放机</w:t>
            </w:r>
          </w:p>
        </w:tc>
        <w:tc>
          <w:tcPr>
            <w:tcW w:w="1011" w:type="dxa"/>
            <w:vAlign w:val="center"/>
          </w:tcPr>
          <w:p w14:paraId="040B8D7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3F1819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7C6B0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680098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12A75F3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DDA65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1DF8C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06E2E4B5">
            <w:pPr>
              <w:widowControl/>
              <w:wordWrap/>
              <w:adjustRightInd/>
              <w:snapToGrid/>
              <w:spacing w:line="240" w:lineRule="exact"/>
              <w:jc w:val="center"/>
              <w:rPr>
                <w:rFonts w:hint="eastAsia" w:ascii="宋体" w:hAnsi="宋体" w:eastAsia="宋体" w:cs="宋体"/>
                <w:kern w:val="0"/>
                <w:sz w:val="21"/>
                <w:szCs w:val="21"/>
                <w:highlight w:val="none"/>
              </w:rPr>
            </w:pPr>
          </w:p>
        </w:tc>
      </w:tr>
      <w:tr w14:paraId="19C2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0AB0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249</w:t>
            </w:r>
          </w:p>
        </w:tc>
        <w:tc>
          <w:tcPr>
            <w:tcW w:w="905" w:type="dxa"/>
            <w:vAlign w:val="center"/>
          </w:tcPr>
          <w:p w14:paraId="0FBA36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5E23D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电脑桌椅</w:t>
            </w:r>
          </w:p>
        </w:tc>
        <w:tc>
          <w:tcPr>
            <w:tcW w:w="1011" w:type="dxa"/>
            <w:vAlign w:val="center"/>
          </w:tcPr>
          <w:p w14:paraId="26E39A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0AFB17D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w:t>
            </w:r>
          </w:p>
        </w:tc>
        <w:tc>
          <w:tcPr>
            <w:tcW w:w="908" w:type="dxa"/>
            <w:vAlign w:val="center"/>
          </w:tcPr>
          <w:p w14:paraId="1A292D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15B295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08309B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CE8D0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06D31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155</w:t>
            </w:r>
          </w:p>
        </w:tc>
        <w:tc>
          <w:tcPr>
            <w:tcW w:w="783" w:type="dxa"/>
            <w:vAlign w:val="center"/>
          </w:tcPr>
          <w:p w14:paraId="172168EE">
            <w:pPr>
              <w:widowControl/>
              <w:wordWrap/>
              <w:adjustRightInd/>
              <w:snapToGrid/>
              <w:spacing w:line="240" w:lineRule="exact"/>
              <w:jc w:val="center"/>
              <w:rPr>
                <w:rFonts w:hint="eastAsia" w:ascii="宋体" w:hAnsi="宋体" w:eastAsia="宋体" w:cs="宋体"/>
                <w:kern w:val="0"/>
                <w:sz w:val="21"/>
                <w:szCs w:val="21"/>
                <w:highlight w:val="none"/>
              </w:rPr>
            </w:pPr>
          </w:p>
        </w:tc>
      </w:tr>
      <w:tr w14:paraId="1E03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959C7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250</w:t>
            </w:r>
          </w:p>
        </w:tc>
        <w:tc>
          <w:tcPr>
            <w:tcW w:w="905" w:type="dxa"/>
            <w:vAlign w:val="center"/>
          </w:tcPr>
          <w:p w14:paraId="60678A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6B6A261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台式计算机</w:t>
            </w:r>
          </w:p>
        </w:tc>
        <w:tc>
          <w:tcPr>
            <w:tcW w:w="1011" w:type="dxa"/>
            <w:vAlign w:val="center"/>
          </w:tcPr>
          <w:p w14:paraId="00393B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0DD540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62</w:t>
            </w:r>
          </w:p>
        </w:tc>
        <w:tc>
          <w:tcPr>
            <w:tcW w:w="908" w:type="dxa"/>
            <w:vAlign w:val="center"/>
          </w:tcPr>
          <w:p w14:paraId="7AC392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3E9C2AE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5829EB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48461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7D6D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310</w:t>
            </w:r>
          </w:p>
        </w:tc>
        <w:tc>
          <w:tcPr>
            <w:tcW w:w="783" w:type="dxa"/>
            <w:vAlign w:val="center"/>
          </w:tcPr>
          <w:p w14:paraId="189DE976">
            <w:pPr>
              <w:widowControl/>
              <w:wordWrap/>
              <w:adjustRightInd/>
              <w:snapToGrid/>
              <w:spacing w:line="240" w:lineRule="exact"/>
              <w:jc w:val="center"/>
              <w:rPr>
                <w:rFonts w:hint="eastAsia" w:ascii="宋体" w:hAnsi="宋体" w:eastAsia="宋体" w:cs="宋体"/>
                <w:kern w:val="0"/>
                <w:sz w:val="21"/>
                <w:szCs w:val="21"/>
                <w:highlight w:val="none"/>
              </w:rPr>
            </w:pPr>
          </w:p>
        </w:tc>
      </w:tr>
      <w:tr w14:paraId="44F4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EFE49A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251</w:t>
            </w:r>
          </w:p>
        </w:tc>
        <w:tc>
          <w:tcPr>
            <w:tcW w:w="905" w:type="dxa"/>
            <w:vAlign w:val="center"/>
          </w:tcPr>
          <w:p w14:paraId="0D67BB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7FE7BF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扩声（50W）</w:t>
            </w:r>
          </w:p>
        </w:tc>
        <w:tc>
          <w:tcPr>
            <w:tcW w:w="1011" w:type="dxa"/>
            <w:vAlign w:val="center"/>
          </w:tcPr>
          <w:p w14:paraId="6C24C9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250*179*162</w:t>
            </w:r>
          </w:p>
        </w:tc>
        <w:tc>
          <w:tcPr>
            <w:tcW w:w="576" w:type="dxa"/>
            <w:vAlign w:val="center"/>
          </w:tcPr>
          <w:p w14:paraId="2135E00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2910223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10D31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3E5D3F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8D36C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47FFF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2E6EC364">
            <w:pPr>
              <w:widowControl/>
              <w:wordWrap/>
              <w:adjustRightInd/>
              <w:snapToGrid/>
              <w:spacing w:line="240" w:lineRule="exact"/>
              <w:jc w:val="center"/>
              <w:rPr>
                <w:rFonts w:hint="eastAsia" w:ascii="宋体" w:hAnsi="宋体" w:eastAsia="宋体" w:cs="宋体"/>
                <w:kern w:val="0"/>
                <w:sz w:val="21"/>
                <w:szCs w:val="21"/>
                <w:highlight w:val="none"/>
              </w:rPr>
            </w:pPr>
          </w:p>
        </w:tc>
      </w:tr>
      <w:tr w14:paraId="7BF8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A2A39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252</w:t>
            </w:r>
          </w:p>
        </w:tc>
        <w:tc>
          <w:tcPr>
            <w:tcW w:w="905" w:type="dxa"/>
            <w:vAlign w:val="center"/>
          </w:tcPr>
          <w:p w14:paraId="2F0F57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795E95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120寸投影幕</w:t>
            </w:r>
          </w:p>
        </w:tc>
        <w:tc>
          <w:tcPr>
            <w:tcW w:w="1011" w:type="dxa"/>
            <w:vAlign w:val="center"/>
          </w:tcPr>
          <w:p w14:paraId="143577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3090*160*170</w:t>
            </w:r>
          </w:p>
        </w:tc>
        <w:tc>
          <w:tcPr>
            <w:tcW w:w="576" w:type="dxa"/>
            <w:vAlign w:val="center"/>
          </w:tcPr>
          <w:p w14:paraId="6512AB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93A89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22931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07A7A2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4B0A36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BB5B15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12.6</w:t>
            </w:r>
          </w:p>
        </w:tc>
        <w:tc>
          <w:tcPr>
            <w:tcW w:w="783" w:type="dxa"/>
            <w:vAlign w:val="center"/>
          </w:tcPr>
          <w:p w14:paraId="654B29EF">
            <w:pPr>
              <w:widowControl/>
              <w:wordWrap/>
              <w:adjustRightInd/>
              <w:snapToGrid/>
              <w:spacing w:line="240" w:lineRule="exact"/>
              <w:jc w:val="center"/>
              <w:rPr>
                <w:rFonts w:hint="eastAsia" w:ascii="宋体" w:hAnsi="宋体" w:eastAsia="宋体" w:cs="宋体"/>
                <w:kern w:val="0"/>
                <w:sz w:val="21"/>
                <w:szCs w:val="21"/>
                <w:highlight w:val="none"/>
              </w:rPr>
            </w:pPr>
          </w:p>
        </w:tc>
      </w:tr>
      <w:tr w14:paraId="2B9C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85AC8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253</w:t>
            </w:r>
          </w:p>
        </w:tc>
        <w:tc>
          <w:tcPr>
            <w:tcW w:w="905" w:type="dxa"/>
            <w:vAlign w:val="center"/>
          </w:tcPr>
          <w:p w14:paraId="7278DB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3433D00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5口交换机</w:t>
            </w:r>
          </w:p>
        </w:tc>
        <w:tc>
          <w:tcPr>
            <w:tcW w:w="1011" w:type="dxa"/>
            <w:vAlign w:val="center"/>
          </w:tcPr>
          <w:p w14:paraId="50A7E3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100*150*30</w:t>
            </w:r>
          </w:p>
        </w:tc>
        <w:tc>
          <w:tcPr>
            <w:tcW w:w="576" w:type="dxa"/>
            <w:vAlign w:val="center"/>
          </w:tcPr>
          <w:p w14:paraId="1DCA38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1D5223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7A875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482F7B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5651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13E38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0.4</w:t>
            </w:r>
          </w:p>
        </w:tc>
        <w:tc>
          <w:tcPr>
            <w:tcW w:w="783" w:type="dxa"/>
            <w:vAlign w:val="center"/>
          </w:tcPr>
          <w:p w14:paraId="22644201">
            <w:pPr>
              <w:widowControl/>
              <w:wordWrap/>
              <w:adjustRightInd/>
              <w:snapToGrid/>
              <w:spacing w:line="240" w:lineRule="exact"/>
              <w:jc w:val="center"/>
              <w:rPr>
                <w:rFonts w:hint="eastAsia" w:ascii="宋体" w:hAnsi="宋体" w:eastAsia="宋体" w:cs="宋体"/>
                <w:kern w:val="0"/>
                <w:sz w:val="21"/>
                <w:szCs w:val="21"/>
                <w:highlight w:val="none"/>
              </w:rPr>
            </w:pPr>
          </w:p>
        </w:tc>
      </w:tr>
      <w:tr w14:paraId="054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F62DC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254</w:t>
            </w:r>
          </w:p>
        </w:tc>
        <w:tc>
          <w:tcPr>
            <w:tcW w:w="905" w:type="dxa"/>
            <w:vAlign w:val="center"/>
          </w:tcPr>
          <w:p w14:paraId="75346F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0017C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控制面板</w:t>
            </w:r>
          </w:p>
        </w:tc>
        <w:tc>
          <w:tcPr>
            <w:tcW w:w="1011" w:type="dxa"/>
            <w:vAlign w:val="center"/>
          </w:tcPr>
          <w:p w14:paraId="1B5E05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123*200*850</w:t>
            </w:r>
          </w:p>
        </w:tc>
        <w:tc>
          <w:tcPr>
            <w:tcW w:w="576" w:type="dxa"/>
            <w:vAlign w:val="center"/>
          </w:tcPr>
          <w:p w14:paraId="2AE5A9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18E11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01FF3D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35BDD9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A23B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31668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0.3</w:t>
            </w:r>
          </w:p>
        </w:tc>
        <w:tc>
          <w:tcPr>
            <w:tcW w:w="783" w:type="dxa"/>
            <w:vAlign w:val="center"/>
          </w:tcPr>
          <w:p w14:paraId="64A2BB4C">
            <w:pPr>
              <w:widowControl/>
              <w:wordWrap/>
              <w:adjustRightInd/>
              <w:snapToGrid/>
              <w:spacing w:line="240" w:lineRule="exact"/>
              <w:jc w:val="center"/>
              <w:rPr>
                <w:rFonts w:hint="eastAsia" w:ascii="宋体" w:hAnsi="宋体" w:eastAsia="宋体" w:cs="宋体"/>
                <w:kern w:val="0"/>
                <w:sz w:val="21"/>
                <w:szCs w:val="21"/>
                <w:highlight w:val="none"/>
              </w:rPr>
            </w:pPr>
          </w:p>
        </w:tc>
      </w:tr>
      <w:tr w14:paraId="070C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0E54F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255</w:t>
            </w:r>
          </w:p>
        </w:tc>
        <w:tc>
          <w:tcPr>
            <w:tcW w:w="905" w:type="dxa"/>
            <w:vAlign w:val="center"/>
          </w:tcPr>
          <w:p w14:paraId="69D67FB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045DE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4路网络电源箱</w:t>
            </w:r>
          </w:p>
        </w:tc>
        <w:tc>
          <w:tcPr>
            <w:tcW w:w="1011" w:type="dxa"/>
            <w:vAlign w:val="center"/>
          </w:tcPr>
          <w:p w14:paraId="4A4D19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74CAFB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0A48C7A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11FAA5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3FD407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20E05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C8EFB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74715732">
            <w:pPr>
              <w:widowControl/>
              <w:wordWrap/>
              <w:adjustRightInd/>
              <w:snapToGrid/>
              <w:spacing w:line="240" w:lineRule="exact"/>
              <w:jc w:val="center"/>
              <w:rPr>
                <w:rFonts w:hint="eastAsia" w:ascii="宋体" w:hAnsi="宋体" w:eastAsia="宋体" w:cs="宋体"/>
                <w:kern w:val="0"/>
                <w:sz w:val="21"/>
                <w:szCs w:val="21"/>
                <w:highlight w:val="none"/>
              </w:rPr>
            </w:pPr>
          </w:p>
        </w:tc>
      </w:tr>
      <w:tr w14:paraId="244C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E772B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256</w:t>
            </w:r>
          </w:p>
        </w:tc>
        <w:tc>
          <w:tcPr>
            <w:tcW w:w="905" w:type="dxa"/>
            <w:vAlign w:val="center"/>
          </w:tcPr>
          <w:p w14:paraId="5A7B06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21FD8AB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CPU卡读卡器</w:t>
            </w:r>
          </w:p>
        </w:tc>
        <w:tc>
          <w:tcPr>
            <w:tcW w:w="1011" w:type="dxa"/>
            <w:vAlign w:val="center"/>
          </w:tcPr>
          <w:p w14:paraId="0BB89F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w:t>
            </w:r>
          </w:p>
        </w:tc>
        <w:tc>
          <w:tcPr>
            <w:tcW w:w="576" w:type="dxa"/>
            <w:vAlign w:val="center"/>
          </w:tcPr>
          <w:p w14:paraId="690E68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6AAB5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211DB7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70B9940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0DBF9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8505C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0.2</w:t>
            </w:r>
          </w:p>
        </w:tc>
        <w:tc>
          <w:tcPr>
            <w:tcW w:w="783" w:type="dxa"/>
            <w:vAlign w:val="center"/>
          </w:tcPr>
          <w:p w14:paraId="1E70CC1C">
            <w:pPr>
              <w:widowControl/>
              <w:wordWrap/>
              <w:adjustRightInd/>
              <w:snapToGrid/>
              <w:spacing w:line="240" w:lineRule="exact"/>
              <w:jc w:val="center"/>
              <w:rPr>
                <w:rFonts w:hint="eastAsia" w:ascii="宋体" w:hAnsi="宋体" w:eastAsia="宋体" w:cs="宋体"/>
                <w:kern w:val="0"/>
                <w:sz w:val="21"/>
                <w:szCs w:val="21"/>
                <w:highlight w:val="none"/>
              </w:rPr>
            </w:pPr>
          </w:p>
        </w:tc>
      </w:tr>
      <w:tr w14:paraId="5520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1CEE49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257</w:t>
            </w:r>
          </w:p>
        </w:tc>
        <w:tc>
          <w:tcPr>
            <w:tcW w:w="905" w:type="dxa"/>
            <w:vAlign w:val="center"/>
          </w:tcPr>
          <w:p w14:paraId="2B7060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3A3B59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467A35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7BD55F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8EAF8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4C98A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23FA83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0CB834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F95EF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3CD8D943">
            <w:pPr>
              <w:widowControl/>
              <w:wordWrap/>
              <w:adjustRightInd/>
              <w:snapToGrid/>
              <w:spacing w:line="240" w:lineRule="exact"/>
              <w:jc w:val="center"/>
              <w:rPr>
                <w:rFonts w:hint="eastAsia" w:ascii="宋体" w:hAnsi="宋体" w:eastAsia="宋体" w:cs="宋体"/>
                <w:kern w:val="0"/>
                <w:sz w:val="21"/>
                <w:szCs w:val="21"/>
                <w:highlight w:val="none"/>
              </w:rPr>
            </w:pPr>
          </w:p>
        </w:tc>
      </w:tr>
      <w:tr w14:paraId="0C0F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2DCB0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258</w:t>
            </w:r>
          </w:p>
        </w:tc>
        <w:tc>
          <w:tcPr>
            <w:tcW w:w="905" w:type="dxa"/>
            <w:vAlign w:val="center"/>
          </w:tcPr>
          <w:p w14:paraId="2DEEC5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36CDA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多媒体网络中控</w:t>
            </w:r>
          </w:p>
        </w:tc>
        <w:tc>
          <w:tcPr>
            <w:tcW w:w="1011" w:type="dxa"/>
            <w:vAlign w:val="center"/>
          </w:tcPr>
          <w:p w14:paraId="73D991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79B3B4F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0C2CD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62FBEA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5F67B62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5FB69C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7AE21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7DE15417">
            <w:pPr>
              <w:widowControl/>
              <w:wordWrap/>
              <w:adjustRightInd/>
              <w:snapToGrid/>
              <w:spacing w:line="240" w:lineRule="exact"/>
              <w:jc w:val="center"/>
              <w:rPr>
                <w:rFonts w:hint="eastAsia" w:ascii="宋体" w:hAnsi="宋体" w:eastAsia="宋体" w:cs="宋体"/>
                <w:kern w:val="0"/>
                <w:sz w:val="21"/>
                <w:szCs w:val="21"/>
                <w:highlight w:val="none"/>
              </w:rPr>
            </w:pPr>
          </w:p>
        </w:tc>
      </w:tr>
      <w:tr w14:paraId="25EC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273C7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259</w:t>
            </w:r>
          </w:p>
        </w:tc>
        <w:tc>
          <w:tcPr>
            <w:tcW w:w="905" w:type="dxa"/>
            <w:vAlign w:val="center"/>
          </w:tcPr>
          <w:p w14:paraId="340675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93544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防静电地板</w:t>
            </w:r>
          </w:p>
        </w:tc>
        <w:tc>
          <w:tcPr>
            <w:tcW w:w="1011" w:type="dxa"/>
            <w:vAlign w:val="center"/>
          </w:tcPr>
          <w:p w14:paraId="7D24A1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w:t>
            </w:r>
          </w:p>
        </w:tc>
        <w:tc>
          <w:tcPr>
            <w:tcW w:w="576" w:type="dxa"/>
            <w:vAlign w:val="center"/>
          </w:tcPr>
          <w:p w14:paraId="438069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F0A8C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67FBAD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64FC96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FCFBA0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54AD7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7000</w:t>
            </w:r>
          </w:p>
        </w:tc>
        <w:tc>
          <w:tcPr>
            <w:tcW w:w="783" w:type="dxa"/>
            <w:vAlign w:val="center"/>
          </w:tcPr>
          <w:p w14:paraId="2257BCEC">
            <w:pPr>
              <w:widowControl/>
              <w:wordWrap/>
              <w:adjustRightInd/>
              <w:snapToGrid/>
              <w:spacing w:line="240" w:lineRule="exact"/>
              <w:jc w:val="center"/>
              <w:rPr>
                <w:rFonts w:hint="eastAsia" w:ascii="宋体" w:hAnsi="宋体" w:eastAsia="宋体" w:cs="宋体"/>
                <w:kern w:val="0"/>
                <w:sz w:val="21"/>
                <w:szCs w:val="21"/>
                <w:highlight w:val="none"/>
              </w:rPr>
            </w:pPr>
          </w:p>
        </w:tc>
      </w:tr>
      <w:tr w14:paraId="7D42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21A2E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260</w:t>
            </w:r>
          </w:p>
        </w:tc>
        <w:tc>
          <w:tcPr>
            <w:tcW w:w="905" w:type="dxa"/>
            <w:vAlign w:val="center"/>
          </w:tcPr>
          <w:p w14:paraId="083A1E7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75F3CB9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摄像机</w:t>
            </w:r>
          </w:p>
        </w:tc>
        <w:tc>
          <w:tcPr>
            <w:tcW w:w="1011" w:type="dxa"/>
            <w:vAlign w:val="center"/>
          </w:tcPr>
          <w:p w14:paraId="0CBD398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235*265*455</w:t>
            </w:r>
          </w:p>
        </w:tc>
        <w:tc>
          <w:tcPr>
            <w:tcW w:w="576" w:type="dxa"/>
            <w:vAlign w:val="center"/>
          </w:tcPr>
          <w:p w14:paraId="7732F5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D0B19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BFE1E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538A542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0D549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20E2C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783" w:type="dxa"/>
            <w:vAlign w:val="center"/>
          </w:tcPr>
          <w:p w14:paraId="46A3AD2E">
            <w:pPr>
              <w:widowControl/>
              <w:wordWrap/>
              <w:adjustRightInd/>
              <w:snapToGrid/>
              <w:spacing w:line="240" w:lineRule="exact"/>
              <w:jc w:val="center"/>
              <w:rPr>
                <w:rFonts w:hint="eastAsia" w:ascii="宋体" w:hAnsi="宋体" w:eastAsia="宋体" w:cs="宋体"/>
                <w:kern w:val="0"/>
                <w:sz w:val="21"/>
                <w:szCs w:val="21"/>
                <w:highlight w:val="none"/>
              </w:rPr>
            </w:pPr>
          </w:p>
        </w:tc>
      </w:tr>
      <w:tr w14:paraId="7DA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542E0E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261</w:t>
            </w:r>
          </w:p>
        </w:tc>
        <w:tc>
          <w:tcPr>
            <w:tcW w:w="905" w:type="dxa"/>
            <w:vAlign w:val="center"/>
          </w:tcPr>
          <w:p w14:paraId="09C2A3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73D735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海康威视监控设备套装</w:t>
            </w:r>
          </w:p>
        </w:tc>
        <w:tc>
          <w:tcPr>
            <w:tcW w:w="1011" w:type="dxa"/>
            <w:vAlign w:val="center"/>
          </w:tcPr>
          <w:p w14:paraId="19F97B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300*200*250</w:t>
            </w:r>
          </w:p>
        </w:tc>
        <w:tc>
          <w:tcPr>
            <w:tcW w:w="576" w:type="dxa"/>
            <w:vAlign w:val="center"/>
          </w:tcPr>
          <w:p w14:paraId="52B9525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01980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73478C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74B5FB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477D9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09FF0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224888C3">
            <w:pPr>
              <w:widowControl/>
              <w:wordWrap/>
              <w:adjustRightInd/>
              <w:snapToGrid/>
              <w:spacing w:line="240" w:lineRule="exact"/>
              <w:jc w:val="center"/>
              <w:rPr>
                <w:rFonts w:hint="eastAsia" w:ascii="宋体" w:hAnsi="宋体" w:eastAsia="宋体" w:cs="宋体"/>
                <w:kern w:val="0"/>
                <w:sz w:val="21"/>
                <w:szCs w:val="21"/>
                <w:highlight w:val="none"/>
              </w:rPr>
            </w:pPr>
          </w:p>
        </w:tc>
      </w:tr>
      <w:tr w14:paraId="5C53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B9B87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262</w:t>
            </w:r>
          </w:p>
        </w:tc>
        <w:tc>
          <w:tcPr>
            <w:tcW w:w="905" w:type="dxa"/>
            <w:vAlign w:val="center"/>
          </w:tcPr>
          <w:p w14:paraId="33A64C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1E2B6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投影机（小）</w:t>
            </w:r>
          </w:p>
        </w:tc>
        <w:tc>
          <w:tcPr>
            <w:tcW w:w="1011" w:type="dxa"/>
            <w:vAlign w:val="center"/>
          </w:tcPr>
          <w:p w14:paraId="780764D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300*90*250</w:t>
            </w:r>
          </w:p>
        </w:tc>
        <w:tc>
          <w:tcPr>
            <w:tcW w:w="576" w:type="dxa"/>
            <w:vAlign w:val="center"/>
          </w:tcPr>
          <w:p w14:paraId="0F052B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C1AF47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5-302</w:t>
            </w:r>
          </w:p>
        </w:tc>
        <w:tc>
          <w:tcPr>
            <w:tcW w:w="1362" w:type="dxa"/>
            <w:vAlign w:val="center"/>
          </w:tcPr>
          <w:p w14:paraId="5EC159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7号楼四层数字化产品营销实训室、OTA实战实训室</w:t>
            </w:r>
          </w:p>
        </w:tc>
        <w:tc>
          <w:tcPr>
            <w:tcW w:w="716" w:type="dxa"/>
            <w:vAlign w:val="center"/>
          </w:tcPr>
          <w:p w14:paraId="1D5CF5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15F1B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84600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384365F1">
            <w:pPr>
              <w:widowControl/>
              <w:wordWrap/>
              <w:adjustRightInd/>
              <w:snapToGrid/>
              <w:spacing w:line="240" w:lineRule="exact"/>
              <w:jc w:val="center"/>
              <w:rPr>
                <w:rFonts w:hint="eastAsia" w:ascii="宋体" w:hAnsi="宋体" w:eastAsia="宋体" w:cs="宋体"/>
                <w:kern w:val="0"/>
                <w:sz w:val="21"/>
                <w:szCs w:val="21"/>
                <w:highlight w:val="none"/>
              </w:rPr>
            </w:pPr>
          </w:p>
        </w:tc>
      </w:tr>
      <w:tr w14:paraId="3515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822E3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263</w:t>
            </w:r>
          </w:p>
        </w:tc>
        <w:tc>
          <w:tcPr>
            <w:tcW w:w="905" w:type="dxa"/>
            <w:vAlign w:val="center"/>
          </w:tcPr>
          <w:p w14:paraId="645F2D5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AC00FC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台式计算机</w:t>
            </w:r>
          </w:p>
        </w:tc>
        <w:tc>
          <w:tcPr>
            <w:tcW w:w="1011" w:type="dxa"/>
            <w:vAlign w:val="center"/>
          </w:tcPr>
          <w:p w14:paraId="0DE53A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3E4C42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w:t>
            </w:r>
          </w:p>
        </w:tc>
        <w:tc>
          <w:tcPr>
            <w:tcW w:w="908" w:type="dxa"/>
            <w:vAlign w:val="center"/>
          </w:tcPr>
          <w:p w14:paraId="74837D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6D1F95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092CC4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0D8D02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76B53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95</w:t>
            </w:r>
          </w:p>
        </w:tc>
        <w:tc>
          <w:tcPr>
            <w:tcW w:w="783" w:type="dxa"/>
            <w:vAlign w:val="center"/>
          </w:tcPr>
          <w:p w14:paraId="585D2B7A">
            <w:pPr>
              <w:widowControl/>
              <w:wordWrap/>
              <w:adjustRightInd/>
              <w:snapToGrid/>
              <w:spacing w:line="240" w:lineRule="exact"/>
              <w:jc w:val="center"/>
              <w:rPr>
                <w:rFonts w:hint="eastAsia" w:ascii="宋体" w:hAnsi="宋体" w:eastAsia="宋体" w:cs="宋体"/>
                <w:kern w:val="0"/>
                <w:sz w:val="21"/>
                <w:szCs w:val="21"/>
                <w:highlight w:val="none"/>
              </w:rPr>
            </w:pPr>
          </w:p>
        </w:tc>
      </w:tr>
      <w:tr w14:paraId="587C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57E00F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264</w:t>
            </w:r>
          </w:p>
        </w:tc>
        <w:tc>
          <w:tcPr>
            <w:tcW w:w="905" w:type="dxa"/>
            <w:vAlign w:val="center"/>
          </w:tcPr>
          <w:p w14:paraId="25C3E74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01F114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中控桌</w:t>
            </w:r>
          </w:p>
        </w:tc>
        <w:tc>
          <w:tcPr>
            <w:tcW w:w="1011" w:type="dxa"/>
            <w:vAlign w:val="center"/>
          </w:tcPr>
          <w:p w14:paraId="24A201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600*640*750</w:t>
            </w:r>
          </w:p>
        </w:tc>
        <w:tc>
          <w:tcPr>
            <w:tcW w:w="576" w:type="dxa"/>
            <w:vAlign w:val="center"/>
          </w:tcPr>
          <w:p w14:paraId="0B4BB79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509B0F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2A804D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36AA4B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35EC93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0BF6B4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w:t>
            </w:r>
          </w:p>
        </w:tc>
        <w:tc>
          <w:tcPr>
            <w:tcW w:w="783" w:type="dxa"/>
            <w:vAlign w:val="center"/>
          </w:tcPr>
          <w:p w14:paraId="4D0C9723">
            <w:pPr>
              <w:widowControl/>
              <w:wordWrap/>
              <w:adjustRightInd/>
              <w:snapToGrid/>
              <w:spacing w:line="240" w:lineRule="exact"/>
              <w:jc w:val="center"/>
              <w:rPr>
                <w:rFonts w:hint="eastAsia" w:ascii="宋体" w:hAnsi="宋体" w:eastAsia="宋体" w:cs="宋体"/>
                <w:kern w:val="0"/>
                <w:sz w:val="21"/>
                <w:szCs w:val="21"/>
                <w:highlight w:val="none"/>
              </w:rPr>
            </w:pPr>
          </w:p>
        </w:tc>
      </w:tr>
      <w:tr w14:paraId="05AC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B34BB1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265</w:t>
            </w:r>
          </w:p>
        </w:tc>
        <w:tc>
          <w:tcPr>
            <w:tcW w:w="905" w:type="dxa"/>
            <w:vAlign w:val="center"/>
          </w:tcPr>
          <w:p w14:paraId="3E7B55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3A0157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功放机</w:t>
            </w:r>
          </w:p>
        </w:tc>
        <w:tc>
          <w:tcPr>
            <w:tcW w:w="1011" w:type="dxa"/>
            <w:vAlign w:val="center"/>
          </w:tcPr>
          <w:p w14:paraId="69CE3A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1259B07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15D5E59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6A46FF8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69F67D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9E33D5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7560B6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06201905">
            <w:pPr>
              <w:widowControl/>
              <w:wordWrap/>
              <w:adjustRightInd/>
              <w:snapToGrid/>
              <w:spacing w:line="240" w:lineRule="exact"/>
              <w:jc w:val="center"/>
              <w:rPr>
                <w:rFonts w:hint="eastAsia" w:ascii="宋体" w:hAnsi="宋体" w:eastAsia="宋体" w:cs="宋体"/>
                <w:kern w:val="0"/>
                <w:sz w:val="21"/>
                <w:szCs w:val="21"/>
                <w:highlight w:val="none"/>
              </w:rPr>
            </w:pPr>
          </w:p>
        </w:tc>
      </w:tr>
      <w:tr w14:paraId="5F51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0F9DA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266</w:t>
            </w:r>
          </w:p>
        </w:tc>
        <w:tc>
          <w:tcPr>
            <w:tcW w:w="905" w:type="dxa"/>
            <w:vAlign w:val="center"/>
          </w:tcPr>
          <w:p w14:paraId="3162DF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FB566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电脑桌椅</w:t>
            </w:r>
          </w:p>
        </w:tc>
        <w:tc>
          <w:tcPr>
            <w:tcW w:w="1011" w:type="dxa"/>
            <w:vAlign w:val="center"/>
          </w:tcPr>
          <w:p w14:paraId="7A75EC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1400*700*750</w:t>
            </w:r>
          </w:p>
        </w:tc>
        <w:tc>
          <w:tcPr>
            <w:tcW w:w="576" w:type="dxa"/>
            <w:vAlign w:val="center"/>
          </w:tcPr>
          <w:p w14:paraId="5359C5F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w:t>
            </w:r>
          </w:p>
        </w:tc>
        <w:tc>
          <w:tcPr>
            <w:tcW w:w="908" w:type="dxa"/>
            <w:vAlign w:val="center"/>
          </w:tcPr>
          <w:p w14:paraId="5560CA3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064F42B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7666F5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D0BFF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77F497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110</w:t>
            </w:r>
          </w:p>
        </w:tc>
        <w:tc>
          <w:tcPr>
            <w:tcW w:w="783" w:type="dxa"/>
            <w:vAlign w:val="center"/>
          </w:tcPr>
          <w:p w14:paraId="3DC0E6B0">
            <w:pPr>
              <w:widowControl/>
              <w:wordWrap/>
              <w:adjustRightInd/>
              <w:snapToGrid/>
              <w:spacing w:line="240" w:lineRule="exact"/>
              <w:jc w:val="center"/>
              <w:rPr>
                <w:rFonts w:hint="eastAsia" w:ascii="宋体" w:hAnsi="宋体" w:eastAsia="宋体" w:cs="宋体"/>
                <w:kern w:val="0"/>
                <w:sz w:val="21"/>
                <w:szCs w:val="21"/>
                <w:highlight w:val="none"/>
              </w:rPr>
            </w:pPr>
          </w:p>
        </w:tc>
      </w:tr>
      <w:tr w14:paraId="0390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D3DB8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267</w:t>
            </w:r>
          </w:p>
        </w:tc>
        <w:tc>
          <w:tcPr>
            <w:tcW w:w="905" w:type="dxa"/>
            <w:vAlign w:val="center"/>
          </w:tcPr>
          <w:p w14:paraId="715B7A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5D880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扩声（50W）</w:t>
            </w:r>
          </w:p>
        </w:tc>
        <w:tc>
          <w:tcPr>
            <w:tcW w:w="1011" w:type="dxa"/>
            <w:vAlign w:val="center"/>
          </w:tcPr>
          <w:p w14:paraId="2837DF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250*179*162</w:t>
            </w:r>
          </w:p>
        </w:tc>
        <w:tc>
          <w:tcPr>
            <w:tcW w:w="576" w:type="dxa"/>
            <w:vAlign w:val="center"/>
          </w:tcPr>
          <w:p w14:paraId="2DD73D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88C296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2C6732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7BAB3E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53294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6447A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783" w:type="dxa"/>
            <w:vAlign w:val="center"/>
          </w:tcPr>
          <w:p w14:paraId="05E777CC">
            <w:pPr>
              <w:widowControl/>
              <w:wordWrap/>
              <w:adjustRightInd/>
              <w:snapToGrid/>
              <w:spacing w:line="240" w:lineRule="exact"/>
              <w:jc w:val="center"/>
              <w:rPr>
                <w:rFonts w:hint="eastAsia" w:ascii="宋体" w:hAnsi="宋体" w:eastAsia="宋体" w:cs="宋体"/>
                <w:kern w:val="0"/>
                <w:sz w:val="21"/>
                <w:szCs w:val="21"/>
                <w:highlight w:val="none"/>
              </w:rPr>
            </w:pPr>
          </w:p>
        </w:tc>
      </w:tr>
      <w:tr w14:paraId="450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6121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268</w:t>
            </w:r>
          </w:p>
        </w:tc>
        <w:tc>
          <w:tcPr>
            <w:tcW w:w="905" w:type="dxa"/>
            <w:vAlign w:val="center"/>
          </w:tcPr>
          <w:p w14:paraId="1E0F97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13348A1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120寸投影幕</w:t>
            </w:r>
          </w:p>
        </w:tc>
        <w:tc>
          <w:tcPr>
            <w:tcW w:w="1011" w:type="dxa"/>
            <w:vAlign w:val="center"/>
          </w:tcPr>
          <w:p w14:paraId="4FFE297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3090*160*170</w:t>
            </w:r>
          </w:p>
        </w:tc>
        <w:tc>
          <w:tcPr>
            <w:tcW w:w="576" w:type="dxa"/>
            <w:vAlign w:val="center"/>
          </w:tcPr>
          <w:p w14:paraId="3FCD265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54E28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278089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5B55D6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AE98F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E37302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12.6</w:t>
            </w:r>
          </w:p>
        </w:tc>
        <w:tc>
          <w:tcPr>
            <w:tcW w:w="783" w:type="dxa"/>
            <w:vAlign w:val="center"/>
          </w:tcPr>
          <w:p w14:paraId="3A59B66D">
            <w:pPr>
              <w:widowControl/>
              <w:wordWrap/>
              <w:adjustRightInd/>
              <w:snapToGrid/>
              <w:spacing w:line="240" w:lineRule="exact"/>
              <w:jc w:val="center"/>
              <w:rPr>
                <w:rFonts w:hint="eastAsia" w:ascii="宋体" w:hAnsi="宋体" w:eastAsia="宋体" w:cs="宋体"/>
                <w:kern w:val="0"/>
                <w:sz w:val="21"/>
                <w:szCs w:val="21"/>
                <w:highlight w:val="none"/>
              </w:rPr>
            </w:pPr>
          </w:p>
        </w:tc>
      </w:tr>
      <w:tr w14:paraId="2470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B1F6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269</w:t>
            </w:r>
          </w:p>
        </w:tc>
        <w:tc>
          <w:tcPr>
            <w:tcW w:w="905" w:type="dxa"/>
            <w:vAlign w:val="center"/>
          </w:tcPr>
          <w:p w14:paraId="35DB03E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2659438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5口交换机</w:t>
            </w:r>
          </w:p>
        </w:tc>
        <w:tc>
          <w:tcPr>
            <w:tcW w:w="1011" w:type="dxa"/>
            <w:vAlign w:val="center"/>
          </w:tcPr>
          <w:p w14:paraId="4B0234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100*150*30</w:t>
            </w:r>
          </w:p>
        </w:tc>
        <w:tc>
          <w:tcPr>
            <w:tcW w:w="576" w:type="dxa"/>
            <w:vAlign w:val="center"/>
          </w:tcPr>
          <w:p w14:paraId="0D9EA6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5281FB3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1F5480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4ED8A7B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99917C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1E8E9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0.4</w:t>
            </w:r>
          </w:p>
        </w:tc>
        <w:tc>
          <w:tcPr>
            <w:tcW w:w="783" w:type="dxa"/>
            <w:vAlign w:val="center"/>
          </w:tcPr>
          <w:p w14:paraId="0E8CE3E5">
            <w:pPr>
              <w:widowControl/>
              <w:wordWrap/>
              <w:adjustRightInd/>
              <w:snapToGrid/>
              <w:spacing w:line="240" w:lineRule="exact"/>
              <w:jc w:val="center"/>
              <w:rPr>
                <w:rFonts w:hint="eastAsia" w:ascii="宋体" w:hAnsi="宋体" w:eastAsia="宋体" w:cs="宋体"/>
                <w:kern w:val="0"/>
                <w:sz w:val="21"/>
                <w:szCs w:val="21"/>
                <w:highlight w:val="none"/>
              </w:rPr>
            </w:pPr>
          </w:p>
        </w:tc>
      </w:tr>
      <w:tr w14:paraId="6448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0F83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270</w:t>
            </w:r>
          </w:p>
        </w:tc>
        <w:tc>
          <w:tcPr>
            <w:tcW w:w="905" w:type="dxa"/>
            <w:vAlign w:val="center"/>
          </w:tcPr>
          <w:p w14:paraId="6DDA3F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2B950F2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控制面板</w:t>
            </w:r>
          </w:p>
        </w:tc>
        <w:tc>
          <w:tcPr>
            <w:tcW w:w="1011" w:type="dxa"/>
            <w:vAlign w:val="center"/>
          </w:tcPr>
          <w:p w14:paraId="133118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123*200*850</w:t>
            </w:r>
          </w:p>
        </w:tc>
        <w:tc>
          <w:tcPr>
            <w:tcW w:w="576" w:type="dxa"/>
            <w:vAlign w:val="center"/>
          </w:tcPr>
          <w:p w14:paraId="5A10BA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26DAE0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16A655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74BAA8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58CD6E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41F8B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0.3</w:t>
            </w:r>
          </w:p>
        </w:tc>
        <w:tc>
          <w:tcPr>
            <w:tcW w:w="783" w:type="dxa"/>
            <w:vAlign w:val="center"/>
          </w:tcPr>
          <w:p w14:paraId="16FC87CB">
            <w:pPr>
              <w:widowControl/>
              <w:wordWrap/>
              <w:adjustRightInd/>
              <w:snapToGrid/>
              <w:spacing w:line="240" w:lineRule="exact"/>
              <w:jc w:val="center"/>
              <w:rPr>
                <w:rFonts w:hint="eastAsia" w:ascii="宋体" w:hAnsi="宋体" w:eastAsia="宋体" w:cs="宋体"/>
                <w:kern w:val="0"/>
                <w:sz w:val="21"/>
                <w:szCs w:val="21"/>
                <w:highlight w:val="none"/>
              </w:rPr>
            </w:pPr>
          </w:p>
        </w:tc>
      </w:tr>
      <w:tr w14:paraId="687F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F68ACE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271</w:t>
            </w:r>
          </w:p>
        </w:tc>
        <w:tc>
          <w:tcPr>
            <w:tcW w:w="905" w:type="dxa"/>
            <w:vAlign w:val="center"/>
          </w:tcPr>
          <w:p w14:paraId="23B1D9E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3423BF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4路网络电源箱</w:t>
            </w:r>
          </w:p>
        </w:tc>
        <w:tc>
          <w:tcPr>
            <w:tcW w:w="1011" w:type="dxa"/>
            <w:vAlign w:val="center"/>
          </w:tcPr>
          <w:p w14:paraId="6C0A48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1BC5A1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F75E7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50072E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32FFEAC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C3B36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84CFDD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0E5D2FE0">
            <w:pPr>
              <w:widowControl/>
              <w:wordWrap/>
              <w:adjustRightInd/>
              <w:snapToGrid/>
              <w:spacing w:line="240" w:lineRule="exact"/>
              <w:jc w:val="center"/>
              <w:rPr>
                <w:rFonts w:hint="eastAsia" w:ascii="宋体" w:hAnsi="宋体" w:eastAsia="宋体" w:cs="宋体"/>
                <w:kern w:val="0"/>
                <w:sz w:val="21"/>
                <w:szCs w:val="21"/>
                <w:highlight w:val="none"/>
              </w:rPr>
            </w:pPr>
          </w:p>
        </w:tc>
      </w:tr>
      <w:tr w14:paraId="15B2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C301E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272</w:t>
            </w:r>
          </w:p>
        </w:tc>
        <w:tc>
          <w:tcPr>
            <w:tcW w:w="905" w:type="dxa"/>
            <w:vAlign w:val="center"/>
          </w:tcPr>
          <w:p w14:paraId="5B6E2F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793C52A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CPU卡读卡器</w:t>
            </w:r>
          </w:p>
        </w:tc>
        <w:tc>
          <w:tcPr>
            <w:tcW w:w="1011" w:type="dxa"/>
            <w:vAlign w:val="center"/>
          </w:tcPr>
          <w:p w14:paraId="33E1C83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w:t>
            </w:r>
          </w:p>
        </w:tc>
        <w:tc>
          <w:tcPr>
            <w:tcW w:w="576" w:type="dxa"/>
            <w:vAlign w:val="center"/>
          </w:tcPr>
          <w:p w14:paraId="08E8419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439F6DD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2C1645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424E7AD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B0EBB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17556B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0.2</w:t>
            </w:r>
          </w:p>
        </w:tc>
        <w:tc>
          <w:tcPr>
            <w:tcW w:w="783" w:type="dxa"/>
            <w:vAlign w:val="center"/>
          </w:tcPr>
          <w:p w14:paraId="1744AA20">
            <w:pPr>
              <w:widowControl/>
              <w:wordWrap/>
              <w:adjustRightInd/>
              <w:snapToGrid/>
              <w:spacing w:line="240" w:lineRule="exact"/>
              <w:jc w:val="center"/>
              <w:rPr>
                <w:rFonts w:hint="eastAsia" w:ascii="宋体" w:hAnsi="宋体" w:eastAsia="宋体" w:cs="宋体"/>
                <w:kern w:val="0"/>
                <w:sz w:val="21"/>
                <w:szCs w:val="21"/>
                <w:highlight w:val="none"/>
              </w:rPr>
            </w:pPr>
          </w:p>
        </w:tc>
      </w:tr>
      <w:tr w14:paraId="611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BA5E3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273</w:t>
            </w:r>
          </w:p>
        </w:tc>
        <w:tc>
          <w:tcPr>
            <w:tcW w:w="905" w:type="dxa"/>
            <w:vAlign w:val="center"/>
          </w:tcPr>
          <w:p w14:paraId="5F0316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4DE56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空调</w:t>
            </w:r>
          </w:p>
        </w:tc>
        <w:tc>
          <w:tcPr>
            <w:tcW w:w="1011" w:type="dxa"/>
            <w:vAlign w:val="center"/>
          </w:tcPr>
          <w:p w14:paraId="7581ED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419*467*1800</w:t>
            </w:r>
          </w:p>
        </w:tc>
        <w:tc>
          <w:tcPr>
            <w:tcW w:w="576" w:type="dxa"/>
            <w:vAlign w:val="center"/>
          </w:tcPr>
          <w:p w14:paraId="54AC0E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5EC55E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55382D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240375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DC5F5B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718FB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7DC25B29">
            <w:pPr>
              <w:widowControl/>
              <w:wordWrap/>
              <w:adjustRightInd/>
              <w:snapToGrid/>
              <w:spacing w:line="240" w:lineRule="exact"/>
              <w:jc w:val="center"/>
              <w:rPr>
                <w:rFonts w:hint="eastAsia" w:ascii="宋体" w:hAnsi="宋体" w:eastAsia="宋体" w:cs="宋体"/>
                <w:kern w:val="0"/>
                <w:sz w:val="21"/>
                <w:szCs w:val="21"/>
                <w:highlight w:val="none"/>
              </w:rPr>
            </w:pPr>
          </w:p>
        </w:tc>
      </w:tr>
      <w:tr w14:paraId="769A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2CEDBA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274</w:t>
            </w:r>
          </w:p>
        </w:tc>
        <w:tc>
          <w:tcPr>
            <w:tcW w:w="905" w:type="dxa"/>
            <w:vAlign w:val="center"/>
          </w:tcPr>
          <w:p w14:paraId="41D4535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00ECB5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多媒体网络中控</w:t>
            </w:r>
          </w:p>
        </w:tc>
        <w:tc>
          <w:tcPr>
            <w:tcW w:w="1011" w:type="dxa"/>
            <w:vAlign w:val="center"/>
          </w:tcPr>
          <w:p w14:paraId="7EB00E4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0E224A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6060E9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3220B7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141435B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E3C50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CB47B6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3AC22CAE">
            <w:pPr>
              <w:widowControl/>
              <w:wordWrap/>
              <w:adjustRightInd/>
              <w:snapToGrid/>
              <w:spacing w:line="240" w:lineRule="exact"/>
              <w:jc w:val="center"/>
              <w:rPr>
                <w:rFonts w:hint="eastAsia" w:ascii="宋体" w:hAnsi="宋体" w:eastAsia="宋体" w:cs="宋体"/>
                <w:kern w:val="0"/>
                <w:sz w:val="21"/>
                <w:szCs w:val="21"/>
                <w:highlight w:val="none"/>
              </w:rPr>
            </w:pPr>
          </w:p>
        </w:tc>
      </w:tr>
      <w:tr w14:paraId="7D4C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A9591E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275</w:t>
            </w:r>
          </w:p>
        </w:tc>
        <w:tc>
          <w:tcPr>
            <w:tcW w:w="905" w:type="dxa"/>
            <w:vAlign w:val="center"/>
          </w:tcPr>
          <w:p w14:paraId="477370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机房</w:t>
            </w:r>
          </w:p>
        </w:tc>
        <w:tc>
          <w:tcPr>
            <w:tcW w:w="977" w:type="dxa"/>
            <w:vAlign w:val="center"/>
          </w:tcPr>
          <w:p w14:paraId="57D5E1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投影机（小）</w:t>
            </w:r>
          </w:p>
        </w:tc>
        <w:tc>
          <w:tcPr>
            <w:tcW w:w="1011" w:type="dxa"/>
            <w:vAlign w:val="center"/>
          </w:tcPr>
          <w:p w14:paraId="0A39E87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300*90*250</w:t>
            </w:r>
          </w:p>
        </w:tc>
        <w:tc>
          <w:tcPr>
            <w:tcW w:w="576" w:type="dxa"/>
            <w:vAlign w:val="center"/>
          </w:tcPr>
          <w:p w14:paraId="4A29ED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F38640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5-304</w:t>
            </w:r>
          </w:p>
        </w:tc>
        <w:tc>
          <w:tcPr>
            <w:tcW w:w="1362" w:type="dxa"/>
            <w:vAlign w:val="center"/>
          </w:tcPr>
          <w:p w14:paraId="4A24B3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7号楼三层酒店数字化实训室</w:t>
            </w:r>
          </w:p>
        </w:tc>
        <w:tc>
          <w:tcPr>
            <w:tcW w:w="716" w:type="dxa"/>
            <w:vAlign w:val="center"/>
          </w:tcPr>
          <w:p w14:paraId="18A180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3FAC9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47EE5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783" w:type="dxa"/>
            <w:vAlign w:val="center"/>
          </w:tcPr>
          <w:p w14:paraId="6B20BEC9">
            <w:pPr>
              <w:widowControl/>
              <w:wordWrap/>
              <w:adjustRightInd/>
              <w:snapToGrid/>
              <w:spacing w:line="240" w:lineRule="exact"/>
              <w:jc w:val="center"/>
              <w:rPr>
                <w:rFonts w:hint="eastAsia" w:ascii="宋体" w:hAnsi="宋体" w:eastAsia="宋体" w:cs="宋体"/>
                <w:kern w:val="0"/>
                <w:sz w:val="21"/>
                <w:szCs w:val="21"/>
                <w:highlight w:val="none"/>
              </w:rPr>
            </w:pPr>
          </w:p>
        </w:tc>
      </w:tr>
      <w:tr w14:paraId="426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FDD40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276</w:t>
            </w:r>
          </w:p>
        </w:tc>
        <w:tc>
          <w:tcPr>
            <w:tcW w:w="905" w:type="dxa"/>
            <w:vAlign w:val="center"/>
          </w:tcPr>
          <w:p w14:paraId="744D0F1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库房</w:t>
            </w:r>
          </w:p>
        </w:tc>
        <w:tc>
          <w:tcPr>
            <w:tcW w:w="977" w:type="dxa"/>
            <w:vAlign w:val="center"/>
          </w:tcPr>
          <w:p w14:paraId="72C49CF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中控桌</w:t>
            </w:r>
          </w:p>
        </w:tc>
        <w:tc>
          <w:tcPr>
            <w:tcW w:w="1011" w:type="dxa"/>
            <w:vAlign w:val="center"/>
          </w:tcPr>
          <w:p w14:paraId="3EA29DA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600*640*750</w:t>
            </w:r>
          </w:p>
        </w:tc>
        <w:tc>
          <w:tcPr>
            <w:tcW w:w="576" w:type="dxa"/>
            <w:vAlign w:val="center"/>
          </w:tcPr>
          <w:p w14:paraId="5C82BC7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11</w:t>
            </w:r>
          </w:p>
        </w:tc>
        <w:tc>
          <w:tcPr>
            <w:tcW w:w="908" w:type="dxa"/>
            <w:vAlign w:val="center"/>
          </w:tcPr>
          <w:p w14:paraId="674209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3号楼地下室</w:t>
            </w:r>
          </w:p>
        </w:tc>
        <w:tc>
          <w:tcPr>
            <w:tcW w:w="1362" w:type="dxa"/>
            <w:vAlign w:val="center"/>
          </w:tcPr>
          <w:p w14:paraId="4515DA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7号楼三层活动室</w:t>
            </w:r>
          </w:p>
        </w:tc>
        <w:tc>
          <w:tcPr>
            <w:tcW w:w="716" w:type="dxa"/>
            <w:vAlign w:val="center"/>
          </w:tcPr>
          <w:p w14:paraId="3066CE8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否</w:t>
            </w:r>
          </w:p>
        </w:tc>
        <w:tc>
          <w:tcPr>
            <w:tcW w:w="893" w:type="dxa"/>
            <w:vAlign w:val="center"/>
          </w:tcPr>
          <w:p w14:paraId="146E3A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275448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165</w:t>
            </w:r>
          </w:p>
        </w:tc>
        <w:tc>
          <w:tcPr>
            <w:tcW w:w="783" w:type="dxa"/>
            <w:vAlign w:val="center"/>
          </w:tcPr>
          <w:p w14:paraId="5D041BB5">
            <w:pPr>
              <w:widowControl/>
              <w:wordWrap/>
              <w:adjustRightInd/>
              <w:snapToGrid/>
              <w:spacing w:line="240" w:lineRule="exact"/>
              <w:jc w:val="center"/>
              <w:rPr>
                <w:rFonts w:hint="eastAsia" w:ascii="宋体" w:hAnsi="宋体" w:eastAsia="宋体" w:cs="宋体"/>
                <w:kern w:val="0"/>
                <w:sz w:val="21"/>
                <w:szCs w:val="21"/>
                <w:highlight w:val="none"/>
              </w:rPr>
            </w:pPr>
          </w:p>
        </w:tc>
      </w:tr>
      <w:tr w14:paraId="118B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BCE88D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277</w:t>
            </w:r>
          </w:p>
        </w:tc>
        <w:tc>
          <w:tcPr>
            <w:tcW w:w="905" w:type="dxa"/>
            <w:vAlign w:val="center"/>
          </w:tcPr>
          <w:p w14:paraId="3FE6D7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库房</w:t>
            </w:r>
          </w:p>
        </w:tc>
        <w:tc>
          <w:tcPr>
            <w:tcW w:w="977" w:type="dxa"/>
            <w:vAlign w:val="center"/>
          </w:tcPr>
          <w:p w14:paraId="45951F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5口交换机</w:t>
            </w:r>
          </w:p>
        </w:tc>
        <w:tc>
          <w:tcPr>
            <w:tcW w:w="1011" w:type="dxa"/>
            <w:vAlign w:val="center"/>
          </w:tcPr>
          <w:p w14:paraId="377619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100*150*30</w:t>
            </w:r>
          </w:p>
        </w:tc>
        <w:tc>
          <w:tcPr>
            <w:tcW w:w="576" w:type="dxa"/>
            <w:vAlign w:val="center"/>
          </w:tcPr>
          <w:p w14:paraId="48B55EB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22</w:t>
            </w:r>
          </w:p>
        </w:tc>
        <w:tc>
          <w:tcPr>
            <w:tcW w:w="908" w:type="dxa"/>
            <w:vAlign w:val="center"/>
          </w:tcPr>
          <w:p w14:paraId="627BB80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3号楼地下室</w:t>
            </w:r>
          </w:p>
        </w:tc>
        <w:tc>
          <w:tcPr>
            <w:tcW w:w="1362" w:type="dxa"/>
            <w:vAlign w:val="center"/>
          </w:tcPr>
          <w:p w14:paraId="518659A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7号楼三层活动室</w:t>
            </w:r>
          </w:p>
        </w:tc>
        <w:tc>
          <w:tcPr>
            <w:tcW w:w="716" w:type="dxa"/>
            <w:vAlign w:val="center"/>
          </w:tcPr>
          <w:p w14:paraId="659803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否</w:t>
            </w:r>
          </w:p>
        </w:tc>
        <w:tc>
          <w:tcPr>
            <w:tcW w:w="893" w:type="dxa"/>
            <w:vAlign w:val="center"/>
          </w:tcPr>
          <w:p w14:paraId="2FBD9F6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34845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4.4</w:t>
            </w:r>
          </w:p>
        </w:tc>
        <w:tc>
          <w:tcPr>
            <w:tcW w:w="783" w:type="dxa"/>
            <w:vAlign w:val="center"/>
          </w:tcPr>
          <w:p w14:paraId="298AB8CF">
            <w:pPr>
              <w:widowControl/>
              <w:wordWrap/>
              <w:adjustRightInd/>
              <w:snapToGrid/>
              <w:spacing w:line="240" w:lineRule="exact"/>
              <w:jc w:val="center"/>
              <w:rPr>
                <w:rFonts w:hint="eastAsia" w:ascii="宋体" w:hAnsi="宋体" w:eastAsia="宋体" w:cs="宋体"/>
                <w:kern w:val="0"/>
                <w:sz w:val="21"/>
                <w:szCs w:val="21"/>
                <w:highlight w:val="none"/>
              </w:rPr>
            </w:pPr>
          </w:p>
        </w:tc>
      </w:tr>
      <w:tr w14:paraId="22A9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0C57F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91" w:name="OLE_LINK34" w:colFirst="1" w:colLast="10"/>
            <w:r>
              <w:rPr>
                <w:rFonts w:hint="eastAsia" w:ascii="宋体" w:hAnsi="宋体" w:eastAsia="宋体" w:cs="宋体"/>
                <w:i w:val="0"/>
                <w:iCs w:val="0"/>
                <w:color w:val="000000"/>
                <w:kern w:val="0"/>
                <w:sz w:val="21"/>
                <w:szCs w:val="21"/>
                <w:highlight w:val="none"/>
                <w:u w:val="none"/>
                <w:lang w:val="en-US" w:eastAsia="zh-CN"/>
              </w:rPr>
              <w:t>278</w:t>
            </w:r>
          </w:p>
        </w:tc>
        <w:tc>
          <w:tcPr>
            <w:tcW w:w="905" w:type="dxa"/>
            <w:vAlign w:val="center"/>
          </w:tcPr>
          <w:p w14:paraId="1E5A096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库房</w:t>
            </w:r>
          </w:p>
        </w:tc>
        <w:tc>
          <w:tcPr>
            <w:tcW w:w="977" w:type="dxa"/>
            <w:vAlign w:val="center"/>
          </w:tcPr>
          <w:p w14:paraId="5990190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控制面板</w:t>
            </w:r>
          </w:p>
        </w:tc>
        <w:tc>
          <w:tcPr>
            <w:tcW w:w="1011" w:type="dxa"/>
            <w:vAlign w:val="center"/>
          </w:tcPr>
          <w:p w14:paraId="12FF30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123*200*850</w:t>
            </w:r>
          </w:p>
        </w:tc>
        <w:tc>
          <w:tcPr>
            <w:tcW w:w="576" w:type="dxa"/>
            <w:vAlign w:val="center"/>
          </w:tcPr>
          <w:p w14:paraId="22B7F59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3FAC9A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3号楼地下室</w:t>
            </w:r>
          </w:p>
        </w:tc>
        <w:tc>
          <w:tcPr>
            <w:tcW w:w="1362" w:type="dxa"/>
            <w:vAlign w:val="center"/>
          </w:tcPr>
          <w:p w14:paraId="674C15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7号楼三层活动室</w:t>
            </w:r>
          </w:p>
        </w:tc>
        <w:tc>
          <w:tcPr>
            <w:tcW w:w="716" w:type="dxa"/>
            <w:vAlign w:val="center"/>
          </w:tcPr>
          <w:p w14:paraId="7D73E20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否</w:t>
            </w:r>
          </w:p>
        </w:tc>
        <w:tc>
          <w:tcPr>
            <w:tcW w:w="893" w:type="dxa"/>
            <w:vAlign w:val="center"/>
          </w:tcPr>
          <w:p w14:paraId="4009155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69D8D1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w:t>
            </w:r>
          </w:p>
        </w:tc>
        <w:tc>
          <w:tcPr>
            <w:tcW w:w="783" w:type="dxa"/>
            <w:vAlign w:val="center"/>
          </w:tcPr>
          <w:p w14:paraId="28AD0D83">
            <w:pPr>
              <w:widowControl/>
              <w:wordWrap/>
              <w:adjustRightInd/>
              <w:snapToGrid/>
              <w:spacing w:line="240" w:lineRule="exact"/>
              <w:jc w:val="center"/>
              <w:rPr>
                <w:rFonts w:hint="eastAsia" w:ascii="宋体" w:hAnsi="宋体" w:eastAsia="宋体" w:cs="宋体"/>
                <w:kern w:val="0"/>
                <w:sz w:val="21"/>
                <w:szCs w:val="21"/>
                <w:highlight w:val="none"/>
              </w:rPr>
            </w:pPr>
          </w:p>
        </w:tc>
      </w:tr>
      <w:bookmarkEnd w:id="91"/>
      <w:tr w14:paraId="0CAF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4C660DA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279</w:t>
            </w:r>
          </w:p>
        </w:tc>
        <w:tc>
          <w:tcPr>
            <w:tcW w:w="905" w:type="dxa"/>
            <w:vAlign w:val="center"/>
          </w:tcPr>
          <w:p w14:paraId="2798618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库房</w:t>
            </w:r>
          </w:p>
        </w:tc>
        <w:tc>
          <w:tcPr>
            <w:tcW w:w="977" w:type="dxa"/>
            <w:vAlign w:val="center"/>
          </w:tcPr>
          <w:p w14:paraId="6B193DE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杂物</w:t>
            </w:r>
          </w:p>
        </w:tc>
        <w:tc>
          <w:tcPr>
            <w:tcW w:w="1011" w:type="dxa"/>
            <w:vAlign w:val="center"/>
          </w:tcPr>
          <w:p w14:paraId="21EB226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80*80*80</w:t>
            </w:r>
          </w:p>
        </w:tc>
        <w:tc>
          <w:tcPr>
            <w:tcW w:w="576" w:type="dxa"/>
            <w:vAlign w:val="center"/>
          </w:tcPr>
          <w:p w14:paraId="40C7A9C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60</w:t>
            </w:r>
          </w:p>
        </w:tc>
        <w:tc>
          <w:tcPr>
            <w:tcW w:w="908" w:type="dxa"/>
            <w:vAlign w:val="center"/>
          </w:tcPr>
          <w:p w14:paraId="520E755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3号楼地下室</w:t>
            </w:r>
          </w:p>
        </w:tc>
        <w:tc>
          <w:tcPr>
            <w:tcW w:w="1362" w:type="dxa"/>
            <w:vAlign w:val="center"/>
          </w:tcPr>
          <w:p w14:paraId="0F66EE5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7号楼三层活动室</w:t>
            </w:r>
          </w:p>
        </w:tc>
        <w:tc>
          <w:tcPr>
            <w:tcW w:w="716" w:type="dxa"/>
            <w:vAlign w:val="center"/>
          </w:tcPr>
          <w:p w14:paraId="57CAD98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否</w:t>
            </w:r>
          </w:p>
        </w:tc>
        <w:tc>
          <w:tcPr>
            <w:tcW w:w="893" w:type="dxa"/>
            <w:vAlign w:val="center"/>
          </w:tcPr>
          <w:p w14:paraId="05A0F7F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7C0E07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3600</w:t>
            </w:r>
          </w:p>
        </w:tc>
        <w:tc>
          <w:tcPr>
            <w:tcW w:w="783" w:type="dxa"/>
            <w:vAlign w:val="center"/>
          </w:tcPr>
          <w:p w14:paraId="137E9981">
            <w:pPr>
              <w:widowControl/>
              <w:wordWrap/>
              <w:adjustRightInd/>
              <w:snapToGrid/>
              <w:spacing w:line="240" w:lineRule="exact"/>
              <w:jc w:val="center"/>
              <w:rPr>
                <w:rFonts w:hint="eastAsia" w:ascii="宋体" w:hAnsi="宋体" w:eastAsia="宋体" w:cs="宋体"/>
                <w:kern w:val="0"/>
                <w:sz w:val="21"/>
                <w:szCs w:val="21"/>
                <w:highlight w:val="none"/>
              </w:rPr>
            </w:pPr>
          </w:p>
        </w:tc>
      </w:tr>
      <w:tr w14:paraId="4E3A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130B6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280</w:t>
            </w:r>
          </w:p>
        </w:tc>
        <w:tc>
          <w:tcPr>
            <w:tcW w:w="905" w:type="dxa"/>
            <w:vAlign w:val="center"/>
          </w:tcPr>
          <w:p w14:paraId="0EC7592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服务器</w:t>
            </w:r>
          </w:p>
        </w:tc>
        <w:tc>
          <w:tcPr>
            <w:tcW w:w="977" w:type="dxa"/>
            <w:vAlign w:val="center"/>
          </w:tcPr>
          <w:p w14:paraId="5B6DE0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机柜</w:t>
            </w:r>
          </w:p>
        </w:tc>
        <w:tc>
          <w:tcPr>
            <w:tcW w:w="1011" w:type="dxa"/>
            <w:vAlign w:val="center"/>
          </w:tcPr>
          <w:p w14:paraId="72977B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600*1000*2000</w:t>
            </w:r>
          </w:p>
        </w:tc>
        <w:tc>
          <w:tcPr>
            <w:tcW w:w="576" w:type="dxa"/>
            <w:vAlign w:val="center"/>
          </w:tcPr>
          <w:p w14:paraId="5F0282C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41DC748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5-404（小）</w:t>
            </w:r>
          </w:p>
        </w:tc>
        <w:tc>
          <w:tcPr>
            <w:tcW w:w="1362" w:type="dxa"/>
            <w:vAlign w:val="center"/>
          </w:tcPr>
          <w:p w14:paraId="4598D5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7号楼四层服务器</w:t>
            </w:r>
          </w:p>
        </w:tc>
        <w:tc>
          <w:tcPr>
            <w:tcW w:w="716" w:type="dxa"/>
            <w:vAlign w:val="center"/>
          </w:tcPr>
          <w:p w14:paraId="330C12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F1DBA2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07DECF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w:t>
            </w:r>
          </w:p>
        </w:tc>
        <w:tc>
          <w:tcPr>
            <w:tcW w:w="783" w:type="dxa"/>
            <w:vAlign w:val="center"/>
          </w:tcPr>
          <w:p w14:paraId="5996CC27">
            <w:pPr>
              <w:widowControl/>
              <w:wordWrap/>
              <w:adjustRightInd/>
              <w:snapToGrid/>
              <w:spacing w:line="240" w:lineRule="exact"/>
              <w:jc w:val="center"/>
              <w:rPr>
                <w:rFonts w:hint="eastAsia" w:ascii="宋体" w:hAnsi="宋体" w:eastAsia="宋体" w:cs="宋体"/>
                <w:kern w:val="0"/>
                <w:sz w:val="21"/>
                <w:szCs w:val="21"/>
                <w:highlight w:val="none"/>
              </w:rPr>
            </w:pPr>
          </w:p>
        </w:tc>
      </w:tr>
      <w:tr w14:paraId="086B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CCA785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281</w:t>
            </w:r>
          </w:p>
        </w:tc>
        <w:tc>
          <w:tcPr>
            <w:tcW w:w="905" w:type="dxa"/>
            <w:vAlign w:val="center"/>
          </w:tcPr>
          <w:p w14:paraId="59BF9C5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服务器</w:t>
            </w:r>
          </w:p>
        </w:tc>
        <w:tc>
          <w:tcPr>
            <w:tcW w:w="977" w:type="dxa"/>
            <w:vAlign w:val="center"/>
          </w:tcPr>
          <w:p w14:paraId="04FA06B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计算机</w:t>
            </w:r>
          </w:p>
        </w:tc>
        <w:tc>
          <w:tcPr>
            <w:tcW w:w="1011" w:type="dxa"/>
            <w:vAlign w:val="center"/>
          </w:tcPr>
          <w:p w14:paraId="5AA9CC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008807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6D15F16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5-404（小）</w:t>
            </w:r>
          </w:p>
        </w:tc>
        <w:tc>
          <w:tcPr>
            <w:tcW w:w="1362" w:type="dxa"/>
            <w:vAlign w:val="center"/>
          </w:tcPr>
          <w:p w14:paraId="1BB409E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7号楼四层服务器</w:t>
            </w:r>
          </w:p>
        </w:tc>
        <w:tc>
          <w:tcPr>
            <w:tcW w:w="716" w:type="dxa"/>
            <w:vAlign w:val="center"/>
          </w:tcPr>
          <w:p w14:paraId="5620AC2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3CB10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E661D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5F3D9783">
            <w:pPr>
              <w:widowControl/>
              <w:wordWrap/>
              <w:adjustRightInd/>
              <w:snapToGrid/>
              <w:spacing w:line="240" w:lineRule="exact"/>
              <w:jc w:val="center"/>
              <w:rPr>
                <w:rFonts w:hint="eastAsia" w:ascii="宋体" w:hAnsi="宋体" w:eastAsia="宋体" w:cs="宋体"/>
                <w:kern w:val="0"/>
                <w:sz w:val="21"/>
                <w:szCs w:val="21"/>
                <w:highlight w:val="none"/>
              </w:rPr>
            </w:pPr>
          </w:p>
        </w:tc>
      </w:tr>
      <w:tr w14:paraId="76F2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F48E1E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282</w:t>
            </w:r>
          </w:p>
        </w:tc>
        <w:tc>
          <w:tcPr>
            <w:tcW w:w="905" w:type="dxa"/>
            <w:vAlign w:val="center"/>
          </w:tcPr>
          <w:p w14:paraId="6C44A8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服务器</w:t>
            </w:r>
          </w:p>
        </w:tc>
        <w:tc>
          <w:tcPr>
            <w:tcW w:w="977" w:type="dxa"/>
            <w:vAlign w:val="center"/>
          </w:tcPr>
          <w:p w14:paraId="3AB5FB6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服务器</w:t>
            </w:r>
          </w:p>
        </w:tc>
        <w:tc>
          <w:tcPr>
            <w:tcW w:w="1011" w:type="dxa"/>
            <w:vAlign w:val="center"/>
          </w:tcPr>
          <w:p w14:paraId="08B8698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600*1000*2000</w:t>
            </w:r>
          </w:p>
        </w:tc>
        <w:tc>
          <w:tcPr>
            <w:tcW w:w="576" w:type="dxa"/>
            <w:vAlign w:val="center"/>
          </w:tcPr>
          <w:p w14:paraId="0DD64D9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335815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5-404（小）</w:t>
            </w:r>
          </w:p>
        </w:tc>
        <w:tc>
          <w:tcPr>
            <w:tcW w:w="1362" w:type="dxa"/>
            <w:vAlign w:val="center"/>
          </w:tcPr>
          <w:p w14:paraId="0BC4F3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7号楼四层服务器</w:t>
            </w:r>
          </w:p>
        </w:tc>
        <w:tc>
          <w:tcPr>
            <w:tcW w:w="716" w:type="dxa"/>
            <w:vAlign w:val="center"/>
          </w:tcPr>
          <w:p w14:paraId="4ACB5DB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2D4770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804DCF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11CECBFC">
            <w:pPr>
              <w:widowControl/>
              <w:wordWrap/>
              <w:adjustRightInd/>
              <w:snapToGrid/>
              <w:spacing w:line="240" w:lineRule="exact"/>
              <w:jc w:val="center"/>
              <w:rPr>
                <w:rFonts w:hint="eastAsia" w:ascii="宋体" w:hAnsi="宋体" w:eastAsia="宋体" w:cs="宋体"/>
                <w:kern w:val="0"/>
                <w:sz w:val="21"/>
                <w:szCs w:val="21"/>
                <w:highlight w:val="none"/>
              </w:rPr>
            </w:pPr>
          </w:p>
        </w:tc>
      </w:tr>
      <w:tr w14:paraId="6F19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F784A1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283</w:t>
            </w:r>
          </w:p>
        </w:tc>
        <w:tc>
          <w:tcPr>
            <w:tcW w:w="905" w:type="dxa"/>
            <w:vAlign w:val="center"/>
          </w:tcPr>
          <w:p w14:paraId="7719FF1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w:t>
            </w:r>
          </w:p>
        </w:tc>
        <w:tc>
          <w:tcPr>
            <w:tcW w:w="977" w:type="dxa"/>
            <w:vAlign w:val="center"/>
          </w:tcPr>
          <w:p w14:paraId="306C949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把杆</w:t>
            </w:r>
          </w:p>
        </w:tc>
        <w:tc>
          <w:tcPr>
            <w:tcW w:w="1011" w:type="dxa"/>
            <w:vAlign w:val="center"/>
          </w:tcPr>
          <w:p w14:paraId="5333DBA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1200*2000</w:t>
            </w:r>
          </w:p>
        </w:tc>
        <w:tc>
          <w:tcPr>
            <w:tcW w:w="576" w:type="dxa"/>
            <w:vAlign w:val="center"/>
          </w:tcPr>
          <w:p w14:paraId="60AEEC7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769EA7D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0CD5B3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7号楼形体室</w:t>
            </w:r>
          </w:p>
        </w:tc>
        <w:tc>
          <w:tcPr>
            <w:tcW w:w="716" w:type="dxa"/>
            <w:vAlign w:val="center"/>
          </w:tcPr>
          <w:p w14:paraId="204BADE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3D15C8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A64EC2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40</w:t>
            </w:r>
          </w:p>
        </w:tc>
        <w:tc>
          <w:tcPr>
            <w:tcW w:w="783" w:type="dxa"/>
            <w:vAlign w:val="center"/>
          </w:tcPr>
          <w:p w14:paraId="28C5BFAD">
            <w:pPr>
              <w:widowControl/>
              <w:wordWrap/>
              <w:adjustRightInd/>
              <w:snapToGrid/>
              <w:spacing w:line="240" w:lineRule="exact"/>
              <w:jc w:val="center"/>
              <w:rPr>
                <w:rFonts w:hint="eastAsia" w:ascii="宋体" w:hAnsi="宋体" w:eastAsia="宋体" w:cs="宋体"/>
                <w:kern w:val="0"/>
                <w:sz w:val="21"/>
                <w:szCs w:val="21"/>
                <w:highlight w:val="none"/>
              </w:rPr>
            </w:pPr>
          </w:p>
        </w:tc>
      </w:tr>
      <w:tr w14:paraId="247C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42B583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284</w:t>
            </w:r>
          </w:p>
        </w:tc>
        <w:tc>
          <w:tcPr>
            <w:tcW w:w="905" w:type="dxa"/>
            <w:vAlign w:val="center"/>
          </w:tcPr>
          <w:p w14:paraId="2997328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w:t>
            </w:r>
          </w:p>
        </w:tc>
        <w:tc>
          <w:tcPr>
            <w:tcW w:w="977" w:type="dxa"/>
            <w:vAlign w:val="center"/>
          </w:tcPr>
          <w:p w14:paraId="7FB232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椅子</w:t>
            </w:r>
          </w:p>
        </w:tc>
        <w:tc>
          <w:tcPr>
            <w:tcW w:w="1011" w:type="dxa"/>
            <w:vAlign w:val="center"/>
          </w:tcPr>
          <w:p w14:paraId="3358802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370*450*900</w:t>
            </w:r>
          </w:p>
        </w:tc>
        <w:tc>
          <w:tcPr>
            <w:tcW w:w="576" w:type="dxa"/>
            <w:vAlign w:val="center"/>
          </w:tcPr>
          <w:p w14:paraId="0997C11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71</w:t>
            </w:r>
          </w:p>
        </w:tc>
        <w:tc>
          <w:tcPr>
            <w:tcW w:w="908" w:type="dxa"/>
            <w:vAlign w:val="center"/>
          </w:tcPr>
          <w:p w14:paraId="6826BF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39F9B7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7号楼形体室</w:t>
            </w:r>
          </w:p>
        </w:tc>
        <w:tc>
          <w:tcPr>
            <w:tcW w:w="716" w:type="dxa"/>
            <w:vAlign w:val="center"/>
          </w:tcPr>
          <w:p w14:paraId="38846C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ECEC94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6F8F6AC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213</w:t>
            </w:r>
          </w:p>
        </w:tc>
        <w:tc>
          <w:tcPr>
            <w:tcW w:w="783" w:type="dxa"/>
            <w:vAlign w:val="center"/>
          </w:tcPr>
          <w:p w14:paraId="5F587A62">
            <w:pPr>
              <w:widowControl/>
              <w:wordWrap/>
              <w:adjustRightInd/>
              <w:snapToGrid/>
              <w:spacing w:line="240" w:lineRule="exact"/>
              <w:jc w:val="center"/>
              <w:rPr>
                <w:rFonts w:hint="eastAsia" w:ascii="宋体" w:hAnsi="宋体" w:eastAsia="宋体" w:cs="宋体"/>
                <w:kern w:val="0"/>
                <w:sz w:val="21"/>
                <w:szCs w:val="21"/>
                <w:highlight w:val="none"/>
              </w:rPr>
            </w:pPr>
          </w:p>
        </w:tc>
      </w:tr>
      <w:tr w14:paraId="515C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F3A3B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285</w:t>
            </w:r>
          </w:p>
        </w:tc>
        <w:tc>
          <w:tcPr>
            <w:tcW w:w="905" w:type="dxa"/>
            <w:vAlign w:val="center"/>
          </w:tcPr>
          <w:p w14:paraId="7355974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w:t>
            </w:r>
          </w:p>
        </w:tc>
        <w:tc>
          <w:tcPr>
            <w:tcW w:w="977" w:type="dxa"/>
            <w:vAlign w:val="center"/>
          </w:tcPr>
          <w:p w14:paraId="22D6D65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交互式触摸屏</w:t>
            </w:r>
          </w:p>
        </w:tc>
        <w:tc>
          <w:tcPr>
            <w:tcW w:w="1011" w:type="dxa"/>
            <w:vAlign w:val="center"/>
          </w:tcPr>
          <w:p w14:paraId="0837C10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1500*880*500</w:t>
            </w:r>
          </w:p>
        </w:tc>
        <w:tc>
          <w:tcPr>
            <w:tcW w:w="576" w:type="dxa"/>
            <w:vAlign w:val="center"/>
          </w:tcPr>
          <w:p w14:paraId="4E3C0B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7601787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7BC4BF0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7号楼形体室</w:t>
            </w:r>
          </w:p>
        </w:tc>
        <w:tc>
          <w:tcPr>
            <w:tcW w:w="716" w:type="dxa"/>
            <w:vAlign w:val="center"/>
          </w:tcPr>
          <w:p w14:paraId="318C7D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C4E509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A258B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27DF257E">
            <w:pPr>
              <w:widowControl/>
              <w:wordWrap/>
              <w:adjustRightInd/>
              <w:snapToGrid/>
              <w:spacing w:line="240" w:lineRule="exact"/>
              <w:jc w:val="center"/>
              <w:rPr>
                <w:rFonts w:hint="eastAsia" w:ascii="宋体" w:hAnsi="宋体" w:eastAsia="宋体" w:cs="宋体"/>
                <w:kern w:val="0"/>
                <w:sz w:val="21"/>
                <w:szCs w:val="21"/>
                <w:highlight w:val="none"/>
              </w:rPr>
            </w:pPr>
          </w:p>
        </w:tc>
      </w:tr>
      <w:tr w14:paraId="05E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568CD7E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286</w:t>
            </w:r>
          </w:p>
        </w:tc>
        <w:tc>
          <w:tcPr>
            <w:tcW w:w="905" w:type="dxa"/>
            <w:vAlign w:val="center"/>
          </w:tcPr>
          <w:p w14:paraId="7123448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w:t>
            </w:r>
          </w:p>
        </w:tc>
        <w:tc>
          <w:tcPr>
            <w:tcW w:w="977" w:type="dxa"/>
            <w:vAlign w:val="center"/>
          </w:tcPr>
          <w:p w14:paraId="72FCDB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钢琴</w:t>
            </w:r>
          </w:p>
        </w:tc>
        <w:tc>
          <w:tcPr>
            <w:tcW w:w="1011" w:type="dxa"/>
            <w:vAlign w:val="center"/>
          </w:tcPr>
          <w:p w14:paraId="27BA115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1200*600*1400</w:t>
            </w:r>
          </w:p>
        </w:tc>
        <w:tc>
          <w:tcPr>
            <w:tcW w:w="576" w:type="dxa"/>
            <w:vAlign w:val="center"/>
          </w:tcPr>
          <w:p w14:paraId="6E7D12C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908" w:type="dxa"/>
            <w:vAlign w:val="center"/>
          </w:tcPr>
          <w:p w14:paraId="342D1E4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50A332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7号楼形体室</w:t>
            </w:r>
          </w:p>
        </w:tc>
        <w:tc>
          <w:tcPr>
            <w:tcW w:w="716" w:type="dxa"/>
            <w:vAlign w:val="center"/>
          </w:tcPr>
          <w:p w14:paraId="36FC25D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27CAE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ACE092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76A667E7">
            <w:pPr>
              <w:widowControl/>
              <w:wordWrap/>
              <w:adjustRightInd/>
              <w:snapToGrid/>
              <w:spacing w:line="240" w:lineRule="exact"/>
              <w:jc w:val="center"/>
              <w:rPr>
                <w:rFonts w:hint="eastAsia" w:ascii="宋体" w:hAnsi="宋体" w:eastAsia="宋体" w:cs="宋体"/>
                <w:kern w:val="0"/>
                <w:sz w:val="21"/>
                <w:szCs w:val="21"/>
                <w:highlight w:val="none"/>
              </w:rPr>
            </w:pPr>
          </w:p>
        </w:tc>
      </w:tr>
      <w:tr w14:paraId="062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C84B44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287</w:t>
            </w:r>
          </w:p>
        </w:tc>
        <w:tc>
          <w:tcPr>
            <w:tcW w:w="905" w:type="dxa"/>
            <w:vAlign w:val="center"/>
          </w:tcPr>
          <w:p w14:paraId="335007D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7DF76E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资料柜</w:t>
            </w:r>
          </w:p>
        </w:tc>
        <w:tc>
          <w:tcPr>
            <w:tcW w:w="1011" w:type="dxa"/>
            <w:vAlign w:val="center"/>
          </w:tcPr>
          <w:p w14:paraId="28CAEC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1000*550*2400</w:t>
            </w:r>
          </w:p>
        </w:tc>
        <w:tc>
          <w:tcPr>
            <w:tcW w:w="576" w:type="dxa"/>
            <w:vAlign w:val="center"/>
          </w:tcPr>
          <w:p w14:paraId="29ECE00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w:t>
            </w:r>
          </w:p>
        </w:tc>
        <w:tc>
          <w:tcPr>
            <w:tcW w:w="908" w:type="dxa"/>
            <w:vAlign w:val="center"/>
          </w:tcPr>
          <w:p w14:paraId="06E4783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7A7493C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59CA7AB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D6A4F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E7F035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240</w:t>
            </w:r>
          </w:p>
        </w:tc>
        <w:tc>
          <w:tcPr>
            <w:tcW w:w="783" w:type="dxa"/>
            <w:vAlign w:val="center"/>
          </w:tcPr>
          <w:p w14:paraId="7F444B1E">
            <w:pPr>
              <w:widowControl/>
              <w:wordWrap/>
              <w:adjustRightInd/>
              <w:snapToGrid/>
              <w:spacing w:line="240" w:lineRule="exact"/>
              <w:jc w:val="center"/>
              <w:rPr>
                <w:rFonts w:hint="eastAsia" w:ascii="宋体" w:hAnsi="宋体" w:eastAsia="宋体" w:cs="宋体"/>
                <w:kern w:val="0"/>
                <w:sz w:val="21"/>
                <w:szCs w:val="21"/>
                <w:highlight w:val="none"/>
              </w:rPr>
            </w:pPr>
          </w:p>
        </w:tc>
      </w:tr>
      <w:tr w14:paraId="7D14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C02676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288</w:t>
            </w:r>
          </w:p>
        </w:tc>
        <w:tc>
          <w:tcPr>
            <w:tcW w:w="905" w:type="dxa"/>
            <w:vAlign w:val="center"/>
          </w:tcPr>
          <w:p w14:paraId="79E46A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1C649DF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音箱</w:t>
            </w:r>
          </w:p>
        </w:tc>
        <w:tc>
          <w:tcPr>
            <w:tcW w:w="1011" w:type="dxa"/>
            <w:vAlign w:val="center"/>
          </w:tcPr>
          <w:p w14:paraId="4FC650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342*298*540</w:t>
            </w:r>
          </w:p>
        </w:tc>
        <w:tc>
          <w:tcPr>
            <w:tcW w:w="576" w:type="dxa"/>
            <w:vAlign w:val="center"/>
          </w:tcPr>
          <w:p w14:paraId="781FDF3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908" w:type="dxa"/>
            <w:vAlign w:val="center"/>
          </w:tcPr>
          <w:p w14:paraId="11F10FA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498404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4B038F4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DE22F7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65BC66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w:t>
            </w:r>
          </w:p>
        </w:tc>
        <w:tc>
          <w:tcPr>
            <w:tcW w:w="783" w:type="dxa"/>
            <w:vAlign w:val="center"/>
          </w:tcPr>
          <w:p w14:paraId="79F752B4">
            <w:pPr>
              <w:widowControl/>
              <w:wordWrap/>
              <w:adjustRightInd/>
              <w:snapToGrid/>
              <w:spacing w:line="240" w:lineRule="exact"/>
              <w:jc w:val="center"/>
              <w:rPr>
                <w:rFonts w:hint="eastAsia" w:ascii="宋体" w:hAnsi="宋体" w:eastAsia="宋体" w:cs="宋体"/>
                <w:kern w:val="0"/>
                <w:sz w:val="21"/>
                <w:szCs w:val="21"/>
                <w:highlight w:val="none"/>
              </w:rPr>
            </w:pPr>
          </w:p>
        </w:tc>
      </w:tr>
      <w:tr w14:paraId="4F9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E4C789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289</w:t>
            </w:r>
          </w:p>
        </w:tc>
        <w:tc>
          <w:tcPr>
            <w:tcW w:w="905" w:type="dxa"/>
            <w:vAlign w:val="center"/>
          </w:tcPr>
          <w:p w14:paraId="70D946A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1CC2DFE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茶具</w:t>
            </w:r>
          </w:p>
        </w:tc>
        <w:tc>
          <w:tcPr>
            <w:tcW w:w="1011" w:type="dxa"/>
            <w:vAlign w:val="center"/>
          </w:tcPr>
          <w:p w14:paraId="24F7E0B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380*130*260</w:t>
            </w:r>
          </w:p>
        </w:tc>
        <w:tc>
          <w:tcPr>
            <w:tcW w:w="576" w:type="dxa"/>
            <w:vAlign w:val="center"/>
          </w:tcPr>
          <w:p w14:paraId="3ED8688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0231374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792D73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3F0303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1453AAC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44168A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783" w:type="dxa"/>
            <w:vAlign w:val="center"/>
          </w:tcPr>
          <w:p w14:paraId="5A55BEA4">
            <w:pPr>
              <w:widowControl/>
              <w:wordWrap/>
              <w:adjustRightInd/>
              <w:snapToGrid/>
              <w:spacing w:line="240" w:lineRule="exact"/>
              <w:jc w:val="center"/>
              <w:rPr>
                <w:rFonts w:hint="eastAsia" w:ascii="宋体" w:hAnsi="宋体" w:eastAsia="宋体" w:cs="宋体"/>
                <w:kern w:val="0"/>
                <w:sz w:val="21"/>
                <w:szCs w:val="21"/>
                <w:highlight w:val="none"/>
              </w:rPr>
            </w:pPr>
          </w:p>
        </w:tc>
      </w:tr>
      <w:tr w14:paraId="0339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B731B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290</w:t>
            </w:r>
          </w:p>
        </w:tc>
        <w:tc>
          <w:tcPr>
            <w:tcW w:w="905" w:type="dxa"/>
            <w:vAlign w:val="center"/>
          </w:tcPr>
          <w:p w14:paraId="6F946C7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45EB2E3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毛毯</w:t>
            </w:r>
          </w:p>
        </w:tc>
        <w:tc>
          <w:tcPr>
            <w:tcW w:w="1011" w:type="dxa"/>
            <w:vAlign w:val="center"/>
          </w:tcPr>
          <w:p w14:paraId="161EB8C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1500*2000</w:t>
            </w:r>
          </w:p>
        </w:tc>
        <w:tc>
          <w:tcPr>
            <w:tcW w:w="576" w:type="dxa"/>
            <w:vAlign w:val="center"/>
          </w:tcPr>
          <w:p w14:paraId="5A8D0CF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10</w:t>
            </w:r>
          </w:p>
        </w:tc>
        <w:tc>
          <w:tcPr>
            <w:tcW w:w="908" w:type="dxa"/>
            <w:vAlign w:val="center"/>
          </w:tcPr>
          <w:p w14:paraId="57C24F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4B201F8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3174871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5B658F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3EF0276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6D3837C7">
            <w:pPr>
              <w:widowControl/>
              <w:wordWrap/>
              <w:adjustRightInd/>
              <w:snapToGrid/>
              <w:spacing w:line="240" w:lineRule="exact"/>
              <w:jc w:val="center"/>
              <w:rPr>
                <w:rFonts w:hint="eastAsia" w:ascii="宋体" w:hAnsi="宋体" w:eastAsia="宋体" w:cs="宋体"/>
                <w:kern w:val="0"/>
                <w:sz w:val="21"/>
                <w:szCs w:val="21"/>
                <w:highlight w:val="none"/>
              </w:rPr>
            </w:pPr>
          </w:p>
        </w:tc>
      </w:tr>
      <w:tr w14:paraId="294F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9D7958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291</w:t>
            </w:r>
          </w:p>
        </w:tc>
        <w:tc>
          <w:tcPr>
            <w:tcW w:w="905" w:type="dxa"/>
            <w:vAlign w:val="center"/>
          </w:tcPr>
          <w:p w14:paraId="2C3A726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6FDCB72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激光多功能一体机</w:t>
            </w:r>
          </w:p>
        </w:tc>
        <w:tc>
          <w:tcPr>
            <w:tcW w:w="1011" w:type="dxa"/>
            <w:vAlign w:val="center"/>
          </w:tcPr>
          <w:p w14:paraId="7A09740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410*399*272</w:t>
            </w:r>
          </w:p>
        </w:tc>
        <w:tc>
          <w:tcPr>
            <w:tcW w:w="576" w:type="dxa"/>
            <w:vAlign w:val="center"/>
          </w:tcPr>
          <w:p w14:paraId="4D9579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w:t>
            </w:r>
          </w:p>
        </w:tc>
        <w:tc>
          <w:tcPr>
            <w:tcW w:w="908" w:type="dxa"/>
            <w:vAlign w:val="center"/>
          </w:tcPr>
          <w:p w14:paraId="2FAFFBD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273A2E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53D2FBB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3E9451E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7F37EF6">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140</w:t>
            </w:r>
          </w:p>
        </w:tc>
        <w:tc>
          <w:tcPr>
            <w:tcW w:w="783" w:type="dxa"/>
            <w:vAlign w:val="center"/>
          </w:tcPr>
          <w:p w14:paraId="2ECB028F">
            <w:pPr>
              <w:widowControl/>
              <w:wordWrap/>
              <w:adjustRightInd/>
              <w:snapToGrid/>
              <w:spacing w:line="240" w:lineRule="exact"/>
              <w:jc w:val="center"/>
              <w:rPr>
                <w:rFonts w:hint="eastAsia" w:ascii="宋体" w:hAnsi="宋体" w:eastAsia="宋体" w:cs="宋体"/>
                <w:kern w:val="0"/>
                <w:sz w:val="21"/>
                <w:szCs w:val="21"/>
                <w:highlight w:val="none"/>
              </w:rPr>
            </w:pPr>
          </w:p>
        </w:tc>
      </w:tr>
      <w:tr w14:paraId="2E21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938743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292</w:t>
            </w:r>
          </w:p>
        </w:tc>
        <w:tc>
          <w:tcPr>
            <w:tcW w:w="905" w:type="dxa"/>
            <w:vAlign w:val="center"/>
          </w:tcPr>
          <w:p w14:paraId="0038B2C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4AFABE9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功放</w:t>
            </w:r>
          </w:p>
        </w:tc>
        <w:tc>
          <w:tcPr>
            <w:tcW w:w="1011" w:type="dxa"/>
            <w:vAlign w:val="center"/>
          </w:tcPr>
          <w:p w14:paraId="3DF49DF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264*211*61</w:t>
            </w:r>
          </w:p>
        </w:tc>
        <w:tc>
          <w:tcPr>
            <w:tcW w:w="576" w:type="dxa"/>
            <w:vAlign w:val="center"/>
          </w:tcPr>
          <w:p w14:paraId="2E84ED5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433B5D7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75F005C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762F853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0BBCB6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79EB33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783" w:type="dxa"/>
            <w:vAlign w:val="center"/>
          </w:tcPr>
          <w:p w14:paraId="06EB0A55">
            <w:pPr>
              <w:widowControl/>
              <w:wordWrap/>
              <w:adjustRightInd/>
              <w:snapToGrid/>
              <w:spacing w:line="240" w:lineRule="exact"/>
              <w:jc w:val="center"/>
              <w:rPr>
                <w:rFonts w:hint="eastAsia" w:ascii="宋体" w:hAnsi="宋体" w:eastAsia="宋体" w:cs="宋体"/>
                <w:kern w:val="0"/>
                <w:sz w:val="21"/>
                <w:szCs w:val="21"/>
                <w:highlight w:val="none"/>
              </w:rPr>
            </w:pPr>
          </w:p>
        </w:tc>
      </w:tr>
      <w:tr w14:paraId="6D53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8AA7D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293</w:t>
            </w:r>
          </w:p>
        </w:tc>
        <w:tc>
          <w:tcPr>
            <w:tcW w:w="905" w:type="dxa"/>
            <w:vAlign w:val="center"/>
          </w:tcPr>
          <w:p w14:paraId="5648C8F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5D559D8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台式电脑</w:t>
            </w:r>
          </w:p>
        </w:tc>
        <w:tc>
          <w:tcPr>
            <w:tcW w:w="1011" w:type="dxa"/>
            <w:vAlign w:val="center"/>
          </w:tcPr>
          <w:p w14:paraId="0339A8D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500*300*150</w:t>
            </w:r>
          </w:p>
        </w:tc>
        <w:tc>
          <w:tcPr>
            <w:tcW w:w="576" w:type="dxa"/>
            <w:vAlign w:val="center"/>
          </w:tcPr>
          <w:p w14:paraId="6EF09C9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17</w:t>
            </w:r>
          </w:p>
        </w:tc>
        <w:tc>
          <w:tcPr>
            <w:tcW w:w="908" w:type="dxa"/>
            <w:vAlign w:val="center"/>
          </w:tcPr>
          <w:p w14:paraId="204B2F9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21CE8A0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40C2C650">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DC6B9D2">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4028C40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85</w:t>
            </w:r>
          </w:p>
        </w:tc>
        <w:tc>
          <w:tcPr>
            <w:tcW w:w="783" w:type="dxa"/>
            <w:vAlign w:val="center"/>
          </w:tcPr>
          <w:p w14:paraId="49389E00">
            <w:pPr>
              <w:widowControl/>
              <w:wordWrap/>
              <w:adjustRightInd/>
              <w:snapToGrid/>
              <w:spacing w:line="240" w:lineRule="exact"/>
              <w:jc w:val="center"/>
              <w:rPr>
                <w:rFonts w:hint="eastAsia" w:ascii="宋体" w:hAnsi="宋体" w:eastAsia="宋体" w:cs="宋体"/>
                <w:kern w:val="0"/>
                <w:sz w:val="21"/>
                <w:szCs w:val="21"/>
                <w:highlight w:val="none"/>
              </w:rPr>
            </w:pPr>
          </w:p>
        </w:tc>
      </w:tr>
      <w:tr w14:paraId="13ED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2A16102B">
            <w:pPr>
              <w:widowControl/>
              <w:wordWrap/>
              <w:adjustRightInd/>
              <w:snapToGrid/>
              <w:spacing w:line="240" w:lineRule="exact"/>
              <w:jc w:val="center"/>
              <w:textAlignment w:val="center"/>
              <w:rPr>
                <w:rFonts w:hint="eastAsia" w:ascii="宋体" w:hAnsi="宋体" w:eastAsia="宋体" w:cs="宋体"/>
                <w:kern w:val="0"/>
                <w:sz w:val="21"/>
                <w:szCs w:val="21"/>
                <w:highlight w:val="none"/>
              </w:rPr>
            </w:pPr>
            <w:bookmarkStart w:id="92" w:name="OLE_LINK35" w:colFirst="1" w:colLast="10"/>
            <w:r>
              <w:rPr>
                <w:rFonts w:hint="eastAsia" w:ascii="宋体" w:hAnsi="宋体" w:eastAsia="宋体" w:cs="宋体"/>
                <w:i w:val="0"/>
                <w:iCs w:val="0"/>
                <w:color w:val="000000"/>
                <w:kern w:val="0"/>
                <w:sz w:val="21"/>
                <w:szCs w:val="21"/>
                <w:highlight w:val="none"/>
                <w:u w:val="none"/>
                <w:lang w:val="en-US" w:eastAsia="zh-CN"/>
              </w:rPr>
              <w:t>294</w:t>
            </w:r>
          </w:p>
        </w:tc>
        <w:tc>
          <w:tcPr>
            <w:tcW w:w="905" w:type="dxa"/>
            <w:vAlign w:val="center"/>
          </w:tcPr>
          <w:p w14:paraId="13A0B0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1B7E9D63">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电动幕布</w:t>
            </w:r>
          </w:p>
        </w:tc>
        <w:tc>
          <w:tcPr>
            <w:tcW w:w="1011" w:type="dxa"/>
            <w:vAlign w:val="center"/>
          </w:tcPr>
          <w:p w14:paraId="6AA34EC4">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3090*160*170</w:t>
            </w:r>
          </w:p>
        </w:tc>
        <w:tc>
          <w:tcPr>
            <w:tcW w:w="576" w:type="dxa"/>
            <w:vAlign w:val="center"/>
          </w:tcPr>
          <w:p w14:paraId="48801931">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908" w:type="dxa"/>
            <w:vAlign w:val="center"/>
          </w:tcPr>
          <w:p w14:paraId="5AE04D5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79289419">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65B7DCA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605C75CB">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42B90B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50</w:t>
            </w:r>
          </w:p>
        </w:tc>
        <w:tc>
          <w:tcPr>
            <w:tcW w:w="783" w:type="dxa"/>
            <w:vAlign w:val="center"/>
          </w:tcPr>
          <w:p w14:paraId="7813B77A">
            <w:pPr>
              <w:widowControl/>
              <w:wordWrap/>
              <w:adjustRightInd/>
              <w:snapToGrid/>
              <w:spacing w:line="240" w:lineRule="exact"/>
              <w:jc w:val="center"/>
              <w:rPr>
                <w:rFonts w:hint="eastAsia" w:ascii="宋体" w:hAnsi="宋体" w:eastAsia="宋体" w:cs="宋体"/>
                <w:kern w:val="0"/>
                <w:sz w:val="21"/>
                <w:szCs w:val="21"/>
                <w:highlight w:val="none"/>
              </w:rPr>
            </w:pPr>
          </w:p>
        </w:tc>
      </w:tr>
      <w:bookmarkEnd w:id="92"/>
      <w:tr w14:paraId="49D0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CF030F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295</w:t>
            </w:r>
          </w:p>
        </w:tc>
        <w:tc>
          <w:tcPr>
            <w:tcW w:w="905" w:type="dxa"/>
            <w:vAlign w:val="center"/>
          </w:tcPr>
          <w:p w14:paraId="362E96A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6379415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杂物</w:t>
            </w:r>
          </w:p>
        </w:tc>
        <w:tc>
          <w:tcPr>
            <w:tcW w:w="1011" w:type="dxa"/>
            <w:vAlign w:val="center"/>
          </w:tcPr>
          <w:p w14:paraId="3BA86CE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80*80*80</w:t>
            </w:r>
          </w:p>
        </w:tc>
        <w:tc>
          <w:tcPr>
            <w:tcW w:w="576" w:type="dxa"/>
            <w:vAlign w:val="center"/>
          </w:tcPr>
          <w:p w14:paraId="40BE6AA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40</w:t>
            </w:r>
          </w:p>
        </w:tc>
        <w:tc>
          <w:tcPr>
            <w:tcW w:w="908" w:type="dxa"/>
            <w:vAlign w:val="center"/>
          </w:tcPr>
          <w:p w14:paraId="5A06CB8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0F36974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4673FC2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320185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D83005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2400</w:t>
            </w:r>
          </w:p>
        </w:tc>
        <w:tc>
          <w:tcPr>
            <w:tcW w:w="783" w:type="dxa"/>
            <w:vAlign w:val="center"/>
          </w:tcPr>
          <w:p w14:paraId="0DC0B016">
            <w:pPr>
              <w:widowControl/>
              <w:wordWrap/>
              <w:adjustRightInd/>
              <w:snapToGrid/>
              <w:spacing w:line="240" w:lineRule="exact"/>
              <w:jc w:val="center"/>
              <w:rPr>
                <w:rFonts w:hint="eastAsia" w:ascii="宋体" w:hAnsi="宋体" w:eastAsia="宋体" w:cs="宋体"/>
                <w:kern w:val="0"/>
                <w:sz w:val="21"/>
                <w:szCs w:val="21"/>
                <w:highlight w:val="none"/>
              </w:rPr>
            </w:pPr>
          </w:p>
        </w:tc>
      </w:tr>
      <w:tr w14:paraId="436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ECE7FA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296</w:t>
            </w:r>
          </w:p>
        </w:tc>
        <w:tc>
          <w:tcPr>
            <w:tcW w:w="905" w:type="dxa"/>
            <w:vAlign w:val="center"/>
          </w:tcPr>
          <w:p w14:paraId="213BAD0E">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形体室更衣室</w:t>
            </w:r>
          </w:p>
        </w:tc>
        <w:tc>
          <w:tcPr>
            <w:tcW w:w="977" w:type="dxa"/>
            <w:vAlign w:val="center"/>
          </w:tcPr>
          <w:p w14:paraId="6D872CC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中央控制器</w:t>
            </w:r>
          </w:p>
        </w:tc>
        <w:tc>
          <w:tcPr>
            <w:tcW w:w="1011" w:type="dxa"/>
            <w:vAlign w:val="center"/>
          </w:tcPr>
          <w:p w14:paraId="4E523615">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190*132*85</w:t>
            </w:r>
          </w:p>
        </w:tc>
        <w:tc>
          <w:tcPr>
            <w:tcW w:w="576" w:type="dxa"/>
            <w:vAlign w:val="center"/>
          </w:tcPr>
          <w:p w14:paraId="7E110448">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908" w:type="dxa"/>
            <w:vAlign w:val="center"/>
          </w:tcPr>
          <w:p w14:paraId="256EFCAD">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2号楼形体室</w:t>
            </w:r>
          </w:p>
        </w:tc>
        <w:tc>
          <w:tcPr>
            <w:tcW w:w="1362" w:type="dxa"/>
            <w:vAlign w:val="center"/>
          </w:tcPr>
          <w:p w14:paraId="16C0AC1C">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7号楼四层储物间</w:t>
            </w:r>
          </w:p>
        </w:tc>
        <w:tc>
          <w:tcPr>
            <w:tcW w:w="716" w:type="dxa"/>
            <w:vAlign w:val="center"/>
          </w:tcPr>
          <w:p w14:paraId="105A6617">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031EC1F">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25E5C42A">
            <w:pPr>
              <w:widowControl/>
              <w:wordWrap/>
              <w:adjustRightInd/>
              <w:snapToGrid/>
              <w:spacing w:line="240" w:lineRule="exact"/>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SA"/>
              </w:rPr>
              <w:t>0.5</w:t>
            </w:r>
          </w:p>
        </w:tc>
        <w:tc>
          <w:tcPr>
            <w:tcW w:w="783" w:type="dxa"/>
            <w:vAlign w:val="center"/>
          </w:tcPr>
          <w:p w14:paraId="0F4C46CA">
            <w:pPr>
              <w:widowControl/>
              <w:wordWrap/>
              <w:adjustRightInd/>
              <w:snapToGrid/>
              <w:spacing w:line="240" w:lineRule="exact"/>
              <w:jc w:val="center"/>
              <w:rPr>
                <w:rFonts w:hint="eastAsia" w:ascii="宋体" w:hAnsi="宋体" w:eastAsia="宋体" w:cs="宋体"/>
                <w:kern w:val="0"/>
                <w:sz w:val="21"/>
                <w:szCs w:val="21"/>
                <w:highlight w:val="none"/>
              </w:rPr>
            </w:pPr>
          </w:p>
        </w:tc>
      </w:tr>
      <w:tr w14:paraId="35A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1571172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297</w:t>
            </w:r>
          </w:p>
        </w:tc>
        <w:tc>
          <w:tcPr>
            <w:tcW w:w="905" w:type="dxa"/>
            <w:vAlign w:val="center"/>
          </w:tcPr>
          <w:p w14:paraId="3F30C1D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93" w:name="OLE_LINK2"/>
            <w:r>
              <w:rPr>
                <w:rFonts w:hint="eastAsia" w:ascii="宋体" w:hAnsi="宋体" w:eastAsia="宋体" w:cs="宋体"/>
                <w:i w:val="0"/>
                <w:color w:val="000000"/>
                <w:kern w:val="0"/>
                <w:sz w:val="21"/>
                <w:szCs w:val="21"/>
                <w:highlight w:val="none"/>
                <w:u w:val="none"/>
                <w:lang w:val="en-US" w:eastAsia="zh-CN" w:bidi="ar-SA"/>
              </w:rPr>
              <w:t>所有实训室和教室</w:t>
            </w:r>
            <w:bookmarkEnd w:id="93"/>
          </w:p>
        </w:tc>
        <w:tc>
          <w:tcPr>
            <w:tcW w:w="977" w:type="dxa"/>
            <w:vAlign w:val="center"/>
          </w:tcPr>
          <w:p w14:paraId="7249249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94" w:name="OLE_LINK3"/>
            <w:r>
              <w:rPr>
                <w:rFonts w:hint="eastAsia" w:ascii="宋体" w:hAnsi="宋体" w:eastAsia="宋体" w:cs="宋体"/>
                <w:i w:val="0"/>
                <w:color w:val="000000"/>
                <w:kern w:val="0"/>
                <w:sz w:val="21"/>
                <w:szCs w:val="21"/>
                <w:highlight w:val="none"/>
                <w:u w:val="none"/>
                <w:lang w:val="en-US" w:eastAsia="zh-CN" w:bidi="ar-SA"/>
              </w:rPr>
              <w:t>摄像头</w:t>
            </w:r>
            <w:bookmarkEnd w:id="94"/>
          </w:p>
        </w:tc>
        <w:tc>
          <w:tcPr>
            <w:tcW w:w="1011" w:type="dxa"/>
            <w:vAlign w:val="center"/>
          </w:tcPr>
          <w:p w14:paraId="0B75F46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190*132*60</w:t>
            </w:r>
          </w:p>
        </w:tc>
        <w:tc>
          <w:tcPr>
            <w:tcW w:w="576" w:type="dxa"/>
            <w:vAlign w:val="center"/>
          </w:tcPr>
          <w:p w14:paraId="5EBF46C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56</w:t>
            </w:r>
          </w:p>
        </w:tc>
        <w:tc>
          <w:tcPr>
            <w:tcW w:w="908" w:type="dxa"/>
            <w:vAlign w:val="center"/>
          </w:tcPr>
          <w:p w14:paraId="3665D43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95" w:name="OLE_LINK5"/>
            <w:r>
              <w:rPr>
                <w:rFonts w:hint="eastAsia" w:ascii="宋体" w:hAnsi="宋体" w:eastAsia="宋体" w:cs="宋体"/>
                <w:i w:val="0"/>
                <w:color w:val="000000"/>
                <w:kern w:val="0"/>
                <w:sz w:val="21"/>
                <w:szCs w:val="21"/>
                <w:highlight w:val="none"/>
                <w:u w:val="none"/>
                <w:lang w:val="en-US" w:eastAsia="zh-CN" w:bidi="ar-SA"/>
              </w:rPr>
              <w:t>所有实训室和教室</w:t>
            </w:r>
            <w:bookmarkEnd w:id="95"/>
          </w:p>
        </w:tc>
        <w:tc>
          <w:tcPr>
            <w:tcW w:w="1362" w:type="dxa"/>
            <w:vAlign w:val="center"/>
          </w:tcPr>
          <w:p w14:paraId="39F6DF0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96" w:name="OLE_LINK6"/>
            <w:r>
              <w:rPr>
                <w:rFonts w:hint="eastAsia" w:ascii="宋体" w:hAnsi="宋体" w:eastAsia="宋体" w:cs="宋体"/>
                <w:i w:val="0"/>
                <w:color w:val="000000"/>
                <w:kern w:val="0"/>
                <w:sz w:val="21"/>
                <w:szCs w:val="21"/>
                <w:highlight w:val="none"/>
                <w:u w:val="none"/>
                <w:lang w:val="en-US" w:eastAsia="zh-CN" w:bidi="ar-SA"/>
              </w:rPr>
              <w:t>所有实训室和教室</w:t>
            </w:r>
            <w:bookmarkEnd w:id="96"/>
          </w:p>
        </w:tc>
        <w:tc>
          <w:tcPr>
            <w:tcW w:w="716" w:type="dxa"/>
            <w:vAlign w:val="center"/>
          </w:tcPr>
          <w:p w14:paraId="3C277F1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56BEE2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53FD1B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112</w:t>
            </w:r>
          </w:p>
        </w:tc>
        <w:tc>
          <w:tcPr>
            <w:tcW w:w="783" w:type="dxa"/>
            <w:vAlign w:val="center"/>
          </w:tcPr>
          <w:p w14:paraId="5EEACA2B">
            <w:pPr>
              <w:widowControl/>
              <w:wordWrap/>
              <w:adjustRightInd/>
              <w:snapToGrid/>
              <w:spacing w:line="240" w:lineRule="exact"/>
              <w:jc w:val="center"/>
              <w:rPr>
                <w:rFonts w:hint="eastAsia" w:ascii="宋体" w:hAnsi="宋体" w:eastAsia="宋体" w:cs="宋体"/>
                <w:kern w:val="0"/>
                <w:sz w:val="21"/>
                <w:szCs w:val="21"/>
                <w:highlight w:val="none"/>
              </w:rPr>
            </w:pPr>
          </w:p>
        </w:tc>
      </w:tr>
      <w:tr w14:paraId="023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72602BF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bookmarkStart w:id="97" w:name="OLE_LINK37" w:colFirst="0" w:colLast="10"/>
            <w:r>
              <w:rPr>
                <w:rFonts w:hint="eastAsia" w:ascii="宋体" w:hAnsi="宋体" w:eastAsia="宋体" w:cs="宋体"/>
                <w:i w:val="0"/>
                <w:iCs w:val="0"/>
                <w:color w:val="000000"/>
                <w:kern w:val="0"/>
                <w:sz w:val="21"/>
                <w:szCs w:val="21"/>
                <w:highlight w:val="none"/>
                <w:u w:val="none"/>
                <w:lang w:val="en-US" w:eastAsia="zh-CN"/>
              </w:rPr>
              <w:t>298</w:t>
            </w:r>
          </w:p>
        </w:tc>
        <w:tc>
          <w:tcPr>
            <w:tcW w:w="905" w:type="dxa"/>
            <w:vAlign w:val="center"/>
          </w:tcPr>
          <w:p w14:paraId="53E643C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7BE00B6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收音</w:t>
            </w:r>
          </w:p>
        </w:tc>
        <w:tc>
          <w:tcPr>
            <w:tcW w:w="1011" w:type="dxa"/>
            <w:vAlign w:val="center"/>
          </w:tcPr>
          <w:p w14:paraId="1BB4956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50*50*60</w:t>
            </w:r>
          </w:p>
        </w:tc>
        <w:tc>
          <w:tcPr>
            <w:tcW w:w="576" w:type="dxa"/>
            <w:vAlign w:val="center"/>
          </w:tcPr>
          <w:p w14:paraId="4DAB66A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25FA8B1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0B85B62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44891A32">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294817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3AA056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783" w:type="dxa"/>
            <w:vAlign w:val="center"/>
          </w:tcPr>
          <w:p w14:paraId="1D769394">
            <w:pPr>
              <w:widowControl/>
              <w:wordWrap/>
              <w:adjustRightInd/>
              <w:snapToGrid/>
              <w:spacing w:line="240" w:lineRule="exact"/>
              <w:jc w:val="center"/>
              <w:rPr>
                <w:rFonts w:hint="eastAsia" w:ascii="宋体" w:hAnsi="宋体" w:eastAsia="宋体" w:cs="宋体"/>
                <w:kern w:val="0"/>
                <w:sz w:val="21"/>
                <w:szCs w:val="21"/>
                <w:highlight w:val="none"/>
              </w:rPr>
            </w:pPr>
          </w:p>
        </w:tc>
      </w:tr>
      <w:bookmarkEnd w:id="97"/>
      <w:tr w14:paraId="5A87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2B27E4E">
            <w:pPr>
              <w:widowControl/>
              <w:wordWrap/>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bookmarkStart w:id="98" w:name="OLE_LINK38" w:colFirst="0" w:colLast="10"/>
            <w:r>
              <w:rPr>
                <w:rFonts w:hint="eastAsia" w:ascii="宋体" w:hAnsi="宋体" w:eastAsia="宋体" w:cs="宋体"/>
                <w:i w:val="0"/>
                <w:iCs w:val="0"/>
                <w:color w:val="000000"/>
                <w:kern w:val="0"/>
                <w:sz w:val="21"/>
                <w:szCs w:val="21"/>
                <w:highlight w:val="none"/>
                <w:u w:val="none"/>
                <w:lang w:val="en-US" w:eastAsia="zh-CN"/>
              </w:rPr>
              <w:t>299</w:t>
            </w:r>
          </w:p>
        </w:tc>
        <w:tc>
          <w:tcPr>
            <w:tcW w:w="905" w:type="dxa"/>
            <w:vAlign w:val="center"/>
          </w:tcPr>
          <w:p w14:paraId="4CB461D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6F7D4C4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窗帘</w:t>
            </w:r>
          </w:p>
        </w:tc>
        <w:tc>
          <w:tcPr>
            <w:tcW w:w="1011" w:type="dxa"/>
            <w:vAlign w:val="center"/>
          </w:tcPr>
          <w:p w14:paraId="7805EB3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50*50*60</w:t>
            </w:r>
          </w:p>
        </w:tc>
        <w:tc>
          <w:tcPr>
            <w:tcW w:w="576" w:type="dxa"/>
            <w:vAlign w:val="center"/>
          </w:tcPr>
          <w:p w14:paraId="4AC8EE2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w:t>
            </w:r>
          </w:p>
        </w:tc>
        <w:tc>
          <w:tcPr>
            <w:tcW w:w="908" w:type="dxa"/>
            <w:vAlign w:val="center"/>
          </w:tcPr>
          <w:p w14:paraId="5FB3AA4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4E3D5A7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4AEF119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E7F2B8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7FF6452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3000</w:t>
            </w:r>
          </w:p>
        </w:tc>
        <w:tc>
          <w:tcPr>
            <w:tcW w:w="783" w:type="dxa"/>
            <w:vAlign w:val="center"/>
          </w:tcPr>
          <w:p w14:paraId="553E4609">
            <w:pPr>
              <w:widowControl/>
              <w:wordWrap/>
              <w:adjustRightInd/>
              <w:snapToGrid/>
              <w:spacing w:line="240" w:lineRule="exact"/>
              <w:jc w:val="center"/>
              <w:rPr>
                <w:rFonts w:hint="eastAsia" w:ascii="宋体" w:hAnsi="宋体" w:eastAsia="宋体" w:cs="宋体"/>
                <w:kern w:val="0"/>
                <w:sz w:val="21"/>
                <w:szCs w:val="21"/>
                <w:highlight w:val="none"/>
              </w:rPr>
            </w:pPr>
          </w:p>
        </w:tc>
      </w:tr>
      <w:bookmarkEnd w:id="98"/>
      <w:tr w14:paraId="7F91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2D6F1F6">
            <w:pPr>
              <w:widowControl/>
              <w:wordWrap/>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bookmarkStart w:id="99" w:name="OLE_LINK39" w:colFirst="1" w:colLast="10"/>
            <w:r>
              <w:rPr>
                <w:rFonts w:hint="eastAsia" w:ascii="宋体" w:hAnsi="宋体" w:eastAsia="宋体" w:cs="宋体"/>
                <w:i w:val="0"/>
                <w:iCs w:val="0"/>
                <w:color w:val="000000"/>
                <w:kern w:val="0"/>
                <w:sz w:val="21"/>
                <w:szCs w:val="21"/>
                <w:highlight w:val="none"/>
                <w:u w:val="none"/>
                <w:lang w:val="en-US" w:eastAsia="zh-CN"/>
              </w:rPr>
              <w:t>300</w:t>
            </w:r>
          </w:p>
        </w:tc>
        <w:tc>
          <w:tcPr>
            <w:tcW w:w="905" w:type="dxa"/>
            <w:vAlign w:val="center"/>
          </w:tcPr>
          <w:p w14:paraId="22B19B0C">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288E229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罗马杆</w:t>
            </w:r>
          </w:p>
        </w:tc>
        <w:tc>
          <w:tcPr>
            <w:tcW w:w="1011" w:type="dxa"/>
            <w:vAlign w:val="center"/>
          </w:tcPr>
          <w:p w14:paraId="6EA3B37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2000*50*60</w:t>
            </w:r>
          </w:p>
        </w:tc>
        <w:tc>
          <w:tcPr>
            <w:tcW w:w="576" w:type="dxa"/>
            <w:vAlign w:val="center"/>
          </w:tcPr>
          <w:p w14:paraId="4825724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w:t>
            </w:r>
          </w:p>
        </w:tc>
        <w:tc>
          <w:tcPr>
            <w:tcW w:w="908" w:type="dxa"/>
            <w:vAlign w:val="center"/>
          </w:tcPr>
          <w:p w14:paraId="5DD8CA08">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1663CB0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0FBC8F9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5272D80A">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86260ED">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5000</w:t>
            </w:r>
          </w:p>
        </w:tc>
        <w:tc>
          <w:tcPr>
            <w:tcW w:w="783" w:type="dxa"/>
            <w:vAlign w:val="center"/>
          </w:tcPr>
          <w:p w14:paraId="14F176EC">
            <w:pPr>
              <w:widowControl/>
              <w:wordWrap/>
              <w:adjustRightInd/>
              <w:snapToGrid/>
              <w:spacing w:line="240" w:lineRule="exact"/>
              <w:jc w:val="center"/>
              <w:rPr>
                <w:rFonts w:hint="eastAsia" w:ascii="宋体" w:hAnsi="宋体" w:eastAsia="宋体" w:cs="宋体"/>
                <w:kern w:val="0"/>
                <w:sz w:val="21"/>
                <w:szCs w:val="21"/>
                <w:highlight w:val="none"/>
              </w:rPr>
            </w:pPr>
          </w:p>
        </w:tc>
      </w:tr>
      <w:bookmarkEnd w:id="99"/>
      <w:tr w14:paraId="472A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0718321A">
            <w:pPr>
              <w:widowControl/>
              <w:wordWrap/>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bookmarkStart w:id="100" w:name="OLE_LINK40" w:colFirst="1" w:colLast="10"/>
            <w:r>
              <w:rPr>
                <w:rFonts w:hint="eastAsia" w:ascii="宋体" w:hAnsi="宋体" w:eastAsia="宋体" w:cs="宋体"/>
                <w:i w:val="0"/>
                <w:iCs w:val="0"/>
                <w:color w:val="000000"/>
                <w:kern w:val="0"/>
                <w:sz w:val="21"/>
                <w:szCs w:val="21"/>
                <w:highlight w:val="none"/>
                <w:u w:val="none"/>
                <w:lang w:val="en-US" w:eastAsia="zh-CN"/>
              </w:rPr>
              <w:t>301</w:t>
            </w:r>
          </w:p>
        </w:tc>
        <w:tc>
          <w:tcPr>
            <w:tcW w:w="905" w:type="dxa"/>
            <w:vAlign w:val="center"/>
          </w:tcPr>
          <w:p w14:paraId="3BF1807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3C7A0A3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灯具</w:t>
            </w:r>
          </w:p>
        </w:tc>
        <w:tc>
          <w:tcPr>
            <w:tcW w:w="1011" w:type="dxa"/>
            <w:vAlign w:val="center"/>
          </w:tcPr>
          <w:p w14:paraId="5F63FC1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100*50*60</w:t>
            </w:r>
          </w:p>
        </w:tc>
        <w:tc>
          <w:tcPr>
            <w:tcW w:w="576" w:type="dxa"/>
            <w:vAlign w:val="center"/>
          </w:tcPr>
          <w:p w14:paraId="003440A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30</w:t>
            </w:r>
          </w:p>
        </w:tc>
        <w:tc>
          <w:tcPr>
            <w:tcW w:w="908" w:type="dxa"/>
            <w:vAlign w:val="center"/>
          </w:tcPr>
          <w:p w14:paraId="6C33EF3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48D1DBA5">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6ACCAFA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776FF651">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FC5C17F">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1800</w:t>
            </w:r>
          </w:p>
        </w:tc>
        <w:tc>
          <w:tcPr>
            <w:tcW w:w="783" w:type="dxa"/>
            <w:vAlign w:val="center"/>
          </w:tcPr>
          <w:p w14:paraId="5E238B13">
            <w:pPr>
              <w:widowControl/>
              <w:wordWrap/>
              <w:adjustRightInd/>
              <w:snapToGrid/>
              <w:spacing w:line="240" w:lineRule="exact"/>
              <w:jc w:val="center"/>
              <w:rPr>
                <w:rFonts w:hint="eastAsia" w:ascii="宋体" w:hAnsi="宋体" w:eastAsia="宋体" w:cs="宋体"/>
                <w:kern w:val="0"/>
                <w:sz w:val="21"/>
                <w:szCs w:val="21"/>
                <w:highlight w:val="none"/>
              </w:rPr>
            </w:pPr>
          </w:p>
        </w:tc>
      </w:tr>
      <w:bookmarkEnd w:id="100"/>
      <w:tr w14:paraId="64E3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3E25A37A">
            <w:pPr>
              <w:widowControl/>
              <w:wordWrap/>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302</w:t>
            </w:r>
          </w:p>
        </w:tc>
        <w:tc>
          <w:tcPr>
            <w:tcW w:w="905" w:type="dxa"/>
            <w:vAlign w:val="center"/>
          </w:tcPr>
          <w:p w14:paraId="4E16E92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0A3471E4">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墙贴</w:t>
            </w:r>
          </w:p>
        </w:tc>
        <w:tc>
          <w:tcPr>
            <w:tcW w:w="1011" w:type="dxa"/>
            <w:vAlign w:val="center"/>
          </w:tcPr>
          <w:p w14:paraId="3E44D3E6">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80*50*60</w:t>
            </w:r>
          </w:p>
        </w:tc>
        <w:tc>
          <w:tcPr>
            <w:tcW w:w="576" w:type="dxa"/>
            <w:vAlign w:val="center"/>
          </w:tcPr>
          <w:p w14:paraId="2CE3E040">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w:t>
            </w:r>
          </w:p>
        </w:tc>
        <w:tc>
          <w:tcPr>
            <w:tcW w:w="908" w:type="dxa"/>
            <w:vAlign w:val="center"/>
          </w:tcPr>
          <w:p w14:paraId="0C91C3C9">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38A0E2D7">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4D1A427B">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2BC60B1E">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1FCD0DF3">
            <w:pPr>
              <w:widowControl/>
              <w:wordWrap/>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200</w:t>
            </w:r>
          </w:p>
        </w:tc>
        <w:tc>
          <w:tcPr>
            <w:tcW w:w="783" w:type="dxa"/>
            <w:vAlign w:val="center"/>
          </w:tcPr>
          <w:p w14:paraId="1CFA6191">
            <w:pPr>
              <w:widowControl/>
              <w:wordWrap/>
              <w:adjustRightInd/>
              <w:snapToGrid/>
              <w:spacing w:line="240" w:lineRule="exact"/>
              <w:jc w:val="center"/>
              <w:rPr>
                <w:rFonts w:hint="eastAsia" w:ascii="宋体" w:hAnsi="宋体" w:eastAsia="宋体" w:cs="宋体"/>
                <w:kern w:val="0"/>
                <w:sz w:val="21"/>
                <w:szCs w:val="21"/>
                <w:highlight w:val="none"/>
              </w:rPr>
            </w:pPr>
          </w:p>
        </w:tc>
      </w:tr>
      <w:tr w14:paraId="7FED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D516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303</w:t>
            </w:r>
          </w:p>
        </w:tc>
        <w:tc>
          <w:tcPr>
            <w:tcW w:w="905" w:type="dxa"/>
            <w:vAlign w:val="center"/>
          </w:tcPr>
          <w:p w14:paraId="4EE463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977" w:type="dxa"/>
            <w:vAlign w:val="center"/>
          </w:tcPr>
          <w:p w14:paraId="10FD7DD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电子班牌和门签卡</w:t>
            </w:r>
          </w:p>
        </w:tc>
        <w:tc>
          <w:tcPr>
            <w:tcW w:w="1011" w:type="dxa"/>
            <w:vAlign w:val="center"/>
          </w:tcPr>
          <w:p w14:paraId="64CD01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50*50*60</w:t>
            </w:r>
          </w:p>
        </w:tc>
        <w:tc>
          <w:tcPr>
            <w:tcW w:w="576" w:type="dxa"/>
            <w:vAlign w:val="center"/>
          </w:tcPr>
          <w:p w14:paraId="089D874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w:t>
            </w:r>
          </w:p>
        </w:tc>
        <w:tc>
          <w:tcPr>
            <w:tcW w:w="908" w:type="dxa"/>
            <w:vAlign w:val="center"/>
          </w:tcPr>
          <w:p w14:paraId="73E8E9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1362" w:type="dxa"/>
            <w:vAlign w:val="center"/>
          </w:tcPr>
          <w:p w14:paraId="000334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所有实训室和教室</w:t>
            </w:r>
          </w:p>
        </w:tc>
        <w:tc>
          <w:tcPr>
            <w:tcW w:w="716" w:type="dxa"/>
            <w:vAlign w:val="center"/>
          </w:tcPr>
          <w:p w14:paraId="1F2304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AD6F6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5535AC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150</w:t>
            </w:r>
          </w:p>
        </w:tc>
        <w:tc>
          <w:tcPr>
            <w:tcW w:w="783" w:type="dxa"/>
            <w:vAlign w:val="center"/>
          </w:tcPr>
          <w:p w14:paraId="49311D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highlight w:val="none"/>
              </w:rPr>
            </w:pPr>
          </w:p>
        </w:tc>
      </w:tr>
      <w:tr w14:paraId="3553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Align w:val="center"/>
          </w:tcPr>
          <w:p w14:paraId="6E338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304</w:t>
            </w:r>
          </w:p>
        </w:tc>
        <w:tc>
          <w:tcPr>
            <w:tcW w:w="905" w:type="dxa"/>
            <w:vAlign w:val="center"/>
          </w:tcPr>
          <w:p w14:paraId="4A4497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w:t>
            </w:r>
          </w:p>
        </w:tc>
        <w:tc>
          <w:tcPr>
            <w:tcW w:w="977" w:type="dxa"/>
            <w:vAlign w:val="center"/>
          </w:tcPr>
          <w:p w14:paraId="3DE5FC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电子锁</w:t>
            </w:r>
          </w:p>
        </w:tc>
        <w:tc>
          <w:tcPr>
            <w:tcW w:w="1011" w:type="dxa"/>
            <w:vAlign w:val="center"/>
          </w:tcPr>
          <w:p w14:paraId="7EA119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50*50*60</w:t>
            </w:r>
          </w:p>
        </w:tc>
        <w:tc>
          <w:tcPr>
            <w:tcW w:w="576" w:type="dxa"/>
            <w:vAlign w:val="center"/>
          </w:tcPr>
          <w:p w14:paraId="176F82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12</w:t>
            </w:r>
          </w:p>
        </w:tc>
        <w:tc>
          <w:tcPr>
            <w:tcW w:w="908" w:type="dxa"/>
            <w:vAlign w:val="center"/>
          </w:tcPr>
          <w:p w14:paraId="3ED8E6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w:t>
            </w:r>
          </w:p>
        </w:tc>
        <w:tc>
          <w:tcPr>
            <w:tcW w:w="1362" w:type="dxa"/>
            <w:vAlign w:val="center"/>
          </w:tcPr>
          <w:p w14:paraId="0AA90F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所有实训室</w:t>
            </w:r>
          </w:p>
        </w:tc>
        <w:tc>
          <w:tcPr>
            <w:tcW w:w="716" w:type="dxa"/>
            <w:vAlign w:val="center"/>
          </w:tcPr>
          <w:p w14:paraId="1BCE6F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893" w:type="dxa"/>
            <w:vAlign w:val="center"/>
          </w:tcPr>
          <w:p w14:paraId="4FBB8B8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是</w:t>
            </w:r>
          </w:p>
        </w:tc>
        <w:tc>
          <w:tcPr>
            <w:tcW w:w="664" w:type="dxa"/>
            <w:vAlign w:val="center"/>
          </w:tcPr>
          <w:p w14:paraId="099E2F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100</w:t>
            </w:r>
          </w:p>
        </w:tc>
        <w:tc>
          <w:tcPr>
            <w:tcW w:w="783" w:type="dxa"/>
            <w:vAlign w:val="center"/>
          </w:tcPr>
          <w:p w14:paraId="307F87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kern w:val="0"/>
                <w:sz w:val="21"/>
                <w:szCs w:val="21"/>
                <w:highlight w:val="none"/>
              </w:rPr>
            </w:pPr>
          </w:p>
        </w:tc>
      </w:tr>
    </w:tbl>
    <w:p w14:paraId="277235F0">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ACFAEFC">
      <w:pPr>
        <w:pStyle w:val="8"/>
        <w:spacing w:line="360" w:lineRule="auto"/>
        <w:jc w:val="center"/>
        <w:rPr>
          <w:rFonts w:hint="eastAsia" w:ascii="宋体" w:hAnsi="宋体" w:eastAsia="宋体" w:cs="宋体"/>
          <w:color w:val="000000"/>
          <w:sz w:val="32"/>
          <w:szCs w:val="32"/>
          <w:highlight w:val="none"/>
          <w:lang w:eastAsia="zh-CN"/>
        </w:rPr>
      </w:pPr>
      <w:r>
        <w:rPr>
          <w:rFonts w:hint="eastAsia" w:ascii="宋体" w:hAnsi="宋体" w:eastAsia="宋体" w:cs="宋体"/>
          <w:color w:val="000000"/>
          <w:sz w:val="32"/>
          <w:szCs w:val="32"/>
          <w:highlight w:val="none"/>
          <w:lang w:val="en-US" w:eastAsia="zh-CN"/>
        </w:rPr>
        <w:t>信息技术学院</w:t>
      </w:r>
      <w:r>
        <w:rPr>
          <w:rFonts w:hint="eastAsia" w:ascii="宋体" w:hAnsi="宋体" w:cs="宋体"/>
          <w:color w:val="000000"/>
          <w:sz w:val="32"/>
          <w:szCs w:val="32"/>
          <w:highlight w:val="none"/>
          <w:lang w:val="en-US" w:eastAsia="zh-CN"/>
        </w:rPr>
        <w:t>搬运</w:t>
      </w:r>
      <w:r>
        <w:rPr>
          <w:rFonts w:hint="eastAsia" w:ascii="宋体" w:hAnsi="宋体" w:eastAsia="宋体" w:cs="宋体"/>
          <w:color w:val="000000"/>
          <w:sz w:val="32"/>
          <w:szCs w:val="32"/>
          <w:highlight w:val="none"/>
          <w:lang w:val="en-US" w:eastAsia="zh-CN"/>
        </w:rPr>
        <w:t>及建设</w:t>
      </w:r>
      <w:r>
        <w:rPr>
          <w:rFonts w:hint="eastAsia" w:ascii="宋体" w:hAnsi="宋体" w:eastAsia="宋体" w:cs="宋体"/>
          <w:color w:val="000000"/>
          <w:sz w:val="32"/>
          <w:szCs w:val="32"/>
          <w:highlight w:val="none"/>
        </w:rPr>
        <w:t>项目需求</w:t>
      </w:r>
    </w:p>
    <w:p w14:paraId="5B155C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基本情况</w:t>
      </w:r>
    </w:p>
    <w:p w14:paraId="711579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项目包括</w:t>
      </w:r>
      <w:r>
        <w:rPr>
          <w:rFonts w:hint="eastAsia" w:ascii="宋体" w:hAnsi="宋体" w:eastAsia="宋体" w:cs="宋体"/>
          <w:sz w:val="24"/>
          <w:szCs w:val="24"/>
          <w:highlight w:val="none"/>
          <w:lang w:val="en-US" w:eastAsia="zh-CN"/>
        </w:rPr>
        <w:t>信息技术</w:t>
      </w:r>
      <w:r>
        <w:rPr>
          <w:rFonts w:hint="eastAsia" w:ascii="宋体" w:hAnsi="宋体" w:eastAsia="宋体" w:cs="宋体"/>
          <w:sz w:val="24"/>
          <w:szCs w:val="24"/>
          <w:highlight w:val="none"/>
        </w:rPr>
        <w:t>学院所有基础教学、科研的通用仪器设备和实验室物资（实验室家具、试剂耗材、玻璃仪器、钢瓶、空调、图书和办公用品等），行政办公的物品资料以及学生的行李等，固定资产总计约</w:t>
      </w:r>
      <w:r>
        <w:rPr>
          <w:rFonts w:hint="eastAsia" w:ascii="宋体" w:hAnsi="宋体" w:eastAsia="宋体" w:cs="宋体"/>
          <w:sz w:val="24"/>
          <w:szCs w:val="24"/>
          <w:highlight w:val="none"/>
          <w:lang w:val="en-US" w:eastAsia="zh-CN"/>
        </w:rPr>
        <w:t>1414</w:t>
      </w:r>
      <w:r>
        <w:rPr>
          <w:rFonts w:hint="eastAsia" w:ascii="宋体" w:hAnsi="宋体" w:eastAsia="宋体" w:cs="宋体"/>
          <w:sz w:val="24"/>
          <w:szCs w:val="24"/>
          <w:highlight w:val="none"/>
        </w:rPr>
        <w:t>万元，约2,293台套仪器设备和</w:t>
      </w:r>
      <w:r>
        <w:rPr>
          <w:rFonts w:hint="eastAsia" w:ascii="宋体" w:hAnsi="宋体" w:eastAsia="宋体" w:cs="宋体"/>
          <w:sz w:val="24"/>
          <w:szCs w:val="24"/>
          <w:highlight w:val="none"/>
          <w:lang w:val="en-US" w:eastAsia="zh-CN"/>
        </w:rPr>
        <w:t>550</w:t>
      </w:r>
      <w:r>
        <w:rPr>
          <w:rFonts w:hint="eastAsia" w:ascii="宋体" w:hAnsi="宋体" w:eastAsia="宋体" w:cs="宋体"/>
          <w:sz w:val="24"/>
          <w:szCs w:val="24"/>
          <w:highlight w:val="none"/>
        </w:rPr>
        <w:t>件家具。</w:t>
      </w:r>
    </w:p>
    <w:p w14:paraId="11C77F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服务内容包括：实验设备</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前的状态确认、拆卸及包装（包装、标示）、搬运、安装、调试及性能验证，试剂（普通化学品、危险化学品、实验气体）</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和实验室家具、实验用品、实验材料、玻璃仪器、办公家具和办公用品、文件资料、学生行李等</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业务。投标人须在投标文件《服务条款偏离表》中应对以下要求逐条进行响应描述或偏离说明。</w:t>
      </w:r>
    </w:p>
    <w:p w14:paraId="628531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信息技术</w:t>
      </w:r>
      <w:r>
        <w:rPr>
          <w:rFonts w:hint="eastAsia" w:ascii="宋体" w:hAnsi="宋体" w:eastAsia="宋体" w:cs="宋体"/>
          <w:sz w:val="24"/>
          <w:szCs w:val="24"/>
          <w:highlight w:val="none"/>
        </w:rPr>
        <w:t>学院涉及</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的实验用房、行政用房面积共有</w:t>
      </w:r>
      <w:r>
        <w:rPr>
          <w:rFonts w:hint="eastAsia" w:ascii="宋体" w:hAnsi="宋体" w:eastAsia="宋体" w:cs="宋体"/>
          <w:sz w:val="24"/>
          <w:szCs w:val="24"/>
          <w:highlight w:val="none"/>
          <w:lang w:val="en-US" w:eastAsia="zh-CN"/>
        </w:rPr>
        <w:t>2004.14</w:t>
      </w:r>
      <w:r>
        <w:rPr>
          <w:rFonts w:hint="eastAsia" w:ascii="宋体" w:hAnsi="宋体" w:eastAsia="宋体" w:cs="宋体"/>
          <w:sz w:val="24"/>
          <w:szCs w:val="24"/>
          <w:highlight w:val="none"/>
        </w:rPr>
        <w:t>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间，以及学生行李存放地点具体分布如下：校本部</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号教学楼，</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层，无电梯；</w:t>
      </w:r>
    </w:p>
    <w:p w14:paraId="2B6049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二、信息技术学院</w:t>
      </w:r>
      <w:r>
        <w:rPr>
          <w:rFonts w:hint="eastAsia" w:ascii="宋体" w:hAnsi="宋体" w:eastAsia="宋体" w:cs="宋体"/>
          <w:b/>
          <w:bCs/>
          <w:sz w:val="24"/>
          <w:szCs w:val="24"/>
          <w:highlight w:val="none"/>
          <w:lang w:eastAsia="zh-CN"/>
        </w:rPr>
        <w:t>搬运具体</w:t>
      </w:r>
      <w:r>
        <w:rPr>
          <w:rFonts w:hint="eastAsia" w:ascii="宋体" w:hAnsi="宋体" w:eastAsia="宋体" w:cs="宋体"/>
          <w:b/>
          <w:bCs/>
          <w:sz w:val="24"/>
          <w:szCs w:val="24"/>
          <w:highlight w:val="none"/>
        </w:rPr>
        <w:t>要求如下：</w:t>
      </w:r>
    </w:p>
    <w:p w14:paraId="3AFDEE2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中标方人员、车辆进入校区时，按照学校要求，及时做好</w:t>
      </w:r>
      <w:r>
        <w:rPr>
          <w:rFonts w:hint="eastAsia" w:ascii="宋体" w:hAnsi="宋体" w:eastAsia="宋体" w:cs="宋体"/>
          <w:sz w:val="24"/>
          <w:szCs w:val="24"/>
          <w:highlight w:val="none"/>
          <w:lang w:val="en-US" w:eastAsia="zh-CN"/>
        </w:rPr>
        <w:t>信息及人员报备。</w:t>
      </w:r>
    </w:p>
    <w:p w14:paraId="3225AFF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中标方应安排专人负责现场指挥、沟通、安全等工作。</w:t>
      </w:r>
    </w:p>
    <w:tbl>
      <w:tblPr>
        <w:tblStyle w:val="4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2154"/>
        <w:gridCol w:w="3904"/>
        <w:gridCol w:w="1783"/>
      </w:tblGrid>
      <w:tr w14:paraId="516D8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222BD12C">
            <w:pPr>
              <w:rPr>
                <w:rFonts w:hint="eastAsia" w:ascii="宋体" w:hAnsi="宋体" w:eastAsia="宋体" w:cs="宋体"/>
                <w:sz w:val="21"/>
                <w:szCs w:val="21"/>
                <w:highlight w:val="none"/>
                <w:lang w:eastAsia="zh-CN"/>
              </w:rPr>
            </w:pPr>
            <w:r>
              <w:rPr>
                <w:rFonts w:hint="eastAsia" w:ascii="宋体" w:hAnsi="宋体" w:eastAsia="宋体" w:cs="宋体"/>
                <w:b/>
                <w:bCs/>
                <w:kern w:val="0"/>
                <w:sz w:val="21"/>
                <w:szCs w:val="21"/>
                <w:highlight w:val="none"/>
                <w:lang w:eastAsia="zh-CN"/>
              </w:rPr>
              <w:t>学院名称</w:t>
            </w:r>
          </w:p>
        </w:tc>
        <w:tc>
          <w:tcPr>
            <w:tcW w:w="2154" w:type="dxa"/>
            <w:vAlign w:val="center"/>
          </w:tcPr>
          <w:p w14:paraId="14740F69">
            <w:pPr>
              <w:spacing w:line="360"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实训室（区）名称</w:t>
            </w:r>
          </w:p>
        </w:tc>
        <w:tc>
          <w:tcPr>
            <w:tcW w:w="3904" w:type="dxa"/>
            <w:vAlign w:val="center"/>
          </w:tcPr>
          <w:p w14:paraId="04C7F58B">
            <w:pPr>
              <w:spacing w:line="360"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具体要求</w:t>
            </w:r>
          </w:p>
        </w:tc>
        <w:tc>
          <w:tcPr>
            <w:tcW w:w="1783" w:type="dxa"/>
            <w:vAlign w:val="center"/>
          </w:tcPr>
          <w:p w14:paraId="6299FAD9">
            <w:pPr>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备注</w:t>
            </w:r>
          </w:p>
        </w:tc>
      </w:tr>
      <w:tr w14:paraId="1735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36026FF3">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信息技术学院</w:t>
            </w:r>
          </w:p>
        </w:tc>
        <w:tc>
          <w:tcPr>
            <w:tcW w:w="2154" w:type="dxa"/>
            <w:vAlign w:val="center"/>
          </w:tcPr>
          <w:p w14:paraId="2DD985A4">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多媒体实训室（2-322）</w:t>
            </w:r>
          </w:p>
        </w:tc>
        <w:tc>
          <w:tcPr>
            <w:tcW w:w="3904" w:type="dxa"/>
            <w:vAlign w:val="center"/>
          </w:tcPr>
          <w:p w14:paraId="149AE784">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rPr>
              <w:t>交换机</w:t>
            </w:r>
            <w:r>
              <w:rPr>
                <w:rFonts w:hint="eastAsia" w:ascii="宋体" w:hAnsi="宋体" w:eastAsia="宋体" w:cs="宋体"/>
                <w:i w:val="0"/>
                <w:iCs w:val="0"/>
                <w:caps w:val="0"/>
                <w:color w:val="404040"/>
                <w:spacing w:val="0"/>
                <w:sz w:val="21"/>
                <w:szCs w:val="21"/>
                <w:highlight w:val="none"/>
                <w:shd w:val="clear" w:fill="FFFFFF"/>
                <w:lang w:val="en-US" w:eastAsia="zh-CN"/>
              </w:rPr>
              <w:t>1个</w:t>
            </w:r>
            <w:r>
              <w:rPr>
                <w:rFonts w:hint="eastAsia" w:ascii="宋体" w:hAnsi="宋体" w:eastAsia="宋体" w:cs="宋体"/>
                <w:i w:val="0"/>
                <w:iCs w:val="0"/>
                <w:caps w:val="0"/>
                <w:color w:val="404040"/>
                <w:spacing w:val="0"/>
                <w:sz w:val="21"/>
                <w:szCs w:val="21"/>
                <w:highlight w:val="none"/>
                <w:shd w:val="clear" w:fill="FFFFFF"/>
              </w:rPr>
              <w:t>、台式电脑</w:t>
            </w:r>
            <w:r>
              <w:rPr>
                <w:rFonts w:hint="eastAsia" w:ascii="宋体" w:hAnsi="宋体" w:eastAsia="宋体" w:cs="宋体"/>
                <w:i w:val="0"/>
                <w:iCs w:val="0"/>
                <w:caps w:val="0"/>
                <w:color w:val="404040"/>
                <w:spacing w:val="0"/>
                <w:sz w:val="21"/>
                <w:szCs w:val="21"/>
                <w:highlight w:val="none"/>
                <w:shd w:val="clear" w:fill="FFFFFF"/>
                <w:lang w:val="en-US" w:eastAsia="zh-CN"/>
              </w:rPr>
              <w:t>39台</w:t>
            </w:r>
            <w:r>
              <w:rPr>
                <w:rFonts w:hint="eastAsia" w:ascii="宋体" w:hAnsi="宋体" w:eastAsia="宋体" w:cs="宋体"/>
                <w:i w:val="0"/>
                <w:iCs w:val="0"/>
                <w:caps w:val="0"/>
                <w:color w:val="404040"/>
                <w:spacing w:val="0"/>
                <w:sz w:val="21"/>
                <w:szCs w:val="21"/>
                <w:highlight w:val="none"/>
                <w:shd w:val="clear" w:fill="FFFFFF"/>
              </w:rPr>
              <w:t>、课桌椅</w:t>
            </w:r>
            <w:r>
              <w:rPr>
                <w:rFonts w:hint="eastAsia" w:ascii="宋体" w:hAnsi="宋体" w:eastAsia="宋体" w:cs="宋体"/>
                <w:i w:val="0"/>
                <w:iCs w:val="0"/>
                <w:caps w:val="0"/>
                <w:color w:val="404040"/>
                <w:spacing w:val="0"/>
                <w:sz w:val="21"/>
                <w:szCs w:val="21"/>
                <w:highlight w:val="none"/>
                <w:shd w:val="clear" w:fill="FFFFFF"/>
                <w:lang w:val="en-US" w:eastAsia="zh-CN"/>
              </w:rPr>
              <w:t>*20</w:t>
            </w:r>
            <w:r>
              <w:rPr>
                <w:rFonts w:hint="eastAsia" w:ascii="宋体" w:hAnsi="宋体" w:eastAsia="宋体" w:cs="宋体"/>
                <w:i w:val="0"/>
                <w:iCs w:val="0"/>
                <w:caps w:val="0"/>
                <w:color w:val="404040"/>
                <w:spacing w:val="0"/>
                <w:sz w:val="21"/>
                <w:szCs w:val="21"/>
                <w:highlight w:val="none"/>
                <w:shd w:val="clear" w:fill="FFFFFF"/>
              </w:rPr>
              <w:t>、投影器</w:t>
            </w:r>
            <w:r>
              <w:rPr>
                <w:rFonts w:hint="eastAsia" w:ascii="宋体" w:hAnsi="宋体" w:eastAsia="宋体" w:cs="宋体"/>
                <w:i w:val="0"/>
                <w:iCs w:val="0"/>
                <w:caps w:val="0"/>
                <w:color w:val="404040"/>
                <w:spacing w:val="0"/>
                <w:sz w:val="21"/>
                <w:szCs w:val="21"/>
                <w:highlight w:val="none"/>
                <w:shd w:val="clear" w:fill="FFFFFF"/>
                <w:lang w:val="en-US" w:eastAsia="zh-CN"/>
              </w:rPr>
              <w:t>1个</w:t>
            </w:r>
            <w:r>
              <w:rPr>
                <w:rFonts w:hint="eastAsia" w:ascii="宋体" w:hAnsi="宋体" w:eastAsia="宋体" w:cs="宋体"/>
                <w:i w:val="0"/>
                <w:iCs w:val="0"/>
                <w:caps w:val="0"/>
                <w:color w:val="404040"/>
                <w:spacing w:val="0"/>
                <w:sz w:val="21"/>
                <w:szCs w:val="21"/>
                <w:highlight w:val="none"/>
                <w:shd w:val="clear" w:fill="FFFFFF"/>
              </w:rPr>
              <w:t>、机柜</w:t>
            </w:r>
            <w:r>
              <w:rPr>
                <w:rFonts w:hint="eastAsia" w:ascii="宋体" w:hAnsi="宋体" w:eastAsia="宋体" w:cs="宋体"/>
                <w:i w:val="0"/>
                <w:iCs w:val="0"/>
                <w:caps w:val="0"/>
                <w:color w:val="404040"/>
                <w:spacing w:val="0"/>
                <w:sz w:val="21"/>
                <w:szCs w:val="21"/>
                <w:highlight w:val="none"/>
                <w:shd w:val="clear" w:fill="FFFFFF"/>
                <w:lang w:val="en-US" w:eastAsia="zh-CN"/>
              </w:rPr>
              <w:t>1个</w:t>
            </w:r>
            <w:r>
              <w:rPr>
                <w:rFonts w:hint="eastAsia" w:ascii="宋体" w:hAnsi="宋体" w:eastAsia="宋体" w:cs="宋体"/>
                <w:i w:val="0"/>
                <w:iCs w:val="0"/>
                <w:caps w:val="0"/>
                <w:color w:val="404040"/>
                <w:spacing w:val="0"/>
                <w:sz w:val="21"/>
                <w:szCs w:val="21"/>
                <w:highlight w:val="none"/>
                <w:shd w:val="clear" w:fill="FFFFFF"/>
              </w:rPr>
              <w:t>、文件柜</w:t>
            </w:r>
            <w:r>
              <w:rPr>
                <w:rFonts w:hint="eastAsia" w:ascii="宋体" w:hAnsi="宋体" w:eastAsia="宋体" w:cs="宋体"/>
                <w:i w:val="0"/>
                <w:iCs w:val="0"/>
                <w:caps w:val="0"/>
                <w:color w:val="404040"/>
                <w:spacing w:val="0"/>
                <w:sz w:val="21"/>
                <w:szCs w:val="21"/>
                <w:highlight w:val="none"/>
                <w:shd w:val="clear" w:fill="FFFFFF"/>
                <w:lang w:val="en-US" w:eastAsia="zh-CN"/>
              </w:rPr>
              <w:t>3个</w:t>
            </w:r>
            <w:r>
              <w:rPr>
                <w:rFonts w:hint="eastAsia" w:ascii="宋体" w:hAnsi="宋体" w:eastAsia="宋体" w:cs="宋体"/>
                <w:i w:val="0"/>
                <w:iCs w:val="0"/>
                <w:caps w:val="0"/>
                <w:color w:val="404040"/>
                <w:spacing w:val="0"/>
                <w:sz w:val="21"/>
                <w:szCs w:val="21"/>
                <w:highlight w:val="none"/>
                <w:shd w:val="clear" w:fill="FFFFFF"/>
              </w:rPr>
              <w:t>、空调</w:t>
            </w:r>
            <w:r>
              <w:rPr>
                <w:rFonts w:hint="eastAsia" w:ascii="宋体" w:hAnsi="宋体" w:eastAsia="宋体" w:cs="宋体"/>
                <w:i w:val="0"/>
                <w:iCs w:val="0"/>
                <w:caps w:val="0"/>
                <w:color w:val="404040"/>
                <w:spacing w:val="0"/>
                <w:sz w:val="21"/>
                <w:szCs w:val="21"/>
                <w:highlight w:val="none"/>
                <w:shd w:val="clear" w:fill="FFFFFF"/>
                <w:lang w:val="en-US" w:eastAsia="zh-CN"/>
              </w:rPr>
              <w:t>2台.</w:t>
            </w:r>
          </w:p>
          <w:p w14:paraId="665DB1AC">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4E006519">
            <w:pPr>
              <w:numPr>
                <w:ilvl w:val="0"/>
                <w:numId w:val="27"/>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1039ED9F">
            <w:pPr>
              <w:numPr>
                <w:ilvl w:val="0"/>
                <w:numId w:val="27"/>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7A0CF8A3">
            <w:pPr>
              <w:numPr>
                <w:ilvl w:val="0"/>
                <w:numId w:val="27"/>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63833DE2">
            <w:pPr>
              <w:numPr>
                <w:ilvl w:val="0"/>
                <w:numId w:val="27"/>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5C5A8D8D">
            <w:pPr>
              <w:spacing w:line="36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投影机、文件柜、电脑显示器等易碎物品，注意保护</w:t>
            </w:r>
          </w:p>
        </w:tc>
      </w:tr>
      <w:tr w14:paraId="5830B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12514F92">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366D22EA">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多媒体实训室（2-321）</w:t>
            </w:r>
          </w:p>
        </w:tc>
        <w:tc>
          <w:tcPr>
            <w:tcW w:w="3904" w:type="dxa"/>
            <w:vAlign w:val="center"/>
          </w:tcPr>
          <w:p w14:paraId="71AE1453">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电脑49台、教室实验套件13件、文件柜1个、格力空调2台、移动互联基础开发资源库1个、三层接入交换机1个、数据中心交换机1个、学生实训台25个、显示器49个、传感网应用开发实训套件20件、机柜1个、控制面板1个、4路网络电源箱1个。</w:t>
            </w:r>
          </w:p>
          <w:p w14:paraId="2C011AC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0F285161">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21F2D815">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29B1979D">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4F7C66A3">
            <w:pPr>
              <w:numPr>
                <w:ilvl w:val="0"/>
                <w:numId w:val="0"/>
              </w:numPr>
              <w:spacing w:line="360" w:lineRule="auto"/>
              <w:jc w:val="left"/>
              <w:rPr>
                <w:rFonts w:hint="eastAsia" w:ascii="宋体" w:hAnsi="宋体" w:eastAsia="宋体" w:cs="宋体"/>
                <w:i w:val="0"/>
                <w:iCs w:val="0"/>
                <w:caps w:val="0"/>
                <w:color w:val="404040"/>
                <w:spacing w:val="0"/>
                <w:kern w:val="2"/>
                <w:sz w:val="21"/>
                <w:szCs w:val="21"/>
                <w:highlight w:val="none"/>
                <w:shd w:val="clear" w:fill="FFFFFF"/>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2B1EB27E">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文件柜、电脑显示器、传感网应用开发实训套件等易碎物品，注意保护</w:t>
            </w:r>
          </w:p>
        </w:tc>
      </w:tr>
      <w:tr w14:paraId="1791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2DBD824C">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0291DBA1">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多媒体实训室（2-320）</w:t>
            </w:r>
          </w:p>
        </w:tc>
        <w:tc>
          <w:tcPr>
            <w:tcW w:w="3904" w:type="dxa"/>
            <w:vAlign w:val="center"/>
          </w:tcPr>
          <w:p w14:paraId="4C958190">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电脑49台、4路网络电源箱1个、5口交换机1个、机柜1个、文件柜2个、移动互联创新实验箱19个、三层接入交换机1个、数据中心交换机1个、教师实训台1个、学生实训台26个、显示器49、空调2个、学生实训座椅（61元*200个）</w:t>
            </w:r>
          </w:p>
          <w:p w14:paraId="19E9813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25DFC0E1">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1B6FFD6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569B3F30">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2C769BA3">
            <w:pPr>
              <w:spacing w:line="360" w:lineRule="auto"/>
              <w:jc w:val="left"/>
              <w:rPr>
                <w:rFonts w:hint="eastAsia" w:ascii="宋体" w:hAnsi="宋体" w:eastAsia="宋体" w:cs="宋体"/>
                <w:kern w:val="0"/>
                <w:sz w:val="21"/>
                <w:szCs w:val="21"/>
                <w:highlight w:val="none"/>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4E8D65B7">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投影机、文件柜、电脑显示器等易碎物品，注意保护</w:t>
            </w:r>
          </w:p>
        </w:tc>
      </w:tr>
      <w:tr w14:paraId="1128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623A759A">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7C93930A">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多媒体实训室（2-317）</w:t>
            </w:r>
          </w:p>
        </w:tc>
        <w:tc>
          <w:tcPr>
            <w:tcW w:w="3904" w:type="dxa"/>
            <w:vAlign w:val="center"/>
          </w:tcPr>
          <w:p w14:paraId="14131A1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电脑49个、投影仪1个、三层交换机2个、学生实训台25个、教师实训台1个、显示器49个、空调1个、机柜1个、4路网络电源箱1个、5口交换机1个、文件柜3个、小方凳26个、学生实训座椅（61元*200个）、教师座椅</w:t>
            </w:r>
          </w:p>
          <w:p w14:paraId="77795CF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50610C9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1F6899F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4384125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5B1E529F">
            <w:pPr>
              <w:spacing w:line="360" w:lineRule="auto"/>
              <w:jc w:val="left"/>
              <w:rPr>
                <w:rFonts w:hint="eastAsia" w:ascii="宋体" w:hAnsi="宋体" w:eastAsia="宋体" w:cs="宋体"/>
                <w:kern w:val="0"/>
                <w:sz w:val="21"/>
                <w:szCs w:val="21"/>
                <w:highlight w:val="none"/>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7B79E391">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文件柜、电脑显示器等易碎物品，注意保护</w:t>
            </w:r>
          </w:p>
        </w:tc>
      </w:tr>
      <w:tr w14:paraId="57C6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6EF7325F">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72072F6A">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多媒体实训室（2-315）</w:t>
            </w:r>
          </w:p>
        </w:tc>
        <w:tc>
          <w:tcPr>
            <w:tcW w:w="3904" w:type="dxa"/>
            <w:vAlign w:val="center"/>
          </w:tcPr>
          <w:p w14:paraId="56F11C81">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储藏柜3个、电脑13个、机柜1个、教师实训台25个、教师座椅1个、接入交换机1个、空调1个、实训专用计算机36个、学生实训台1个</w:t>
            </w:r>
          </w:p>
          <w:p w14:paraId="551E650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10CCAC34">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6722C924">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4AE42FBA">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162253EB">
            <w:pPr>
              <w:spacing w:line="360" w:lineRule="auto"/>
              <w:jc w:val="left"/>
              <w:rPr>
                <w:rFonts w:hint="eastAsia" w:ascii="宋体" w:hAnsi="宋体" w:eastAsia="宋体" w:cs="宋体"/>
                <w:kern w:val="0"/>
                <w:sz w:val="21"/>
                <w:szCs w:val="21"/>
                <w:highlight w:val="none"/>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5B1E96A0">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文件柜、电脑显示器等易碎物品，注意保护</w:t>
            </w:r>
          </w:p>
        </w:tc>
      </w:tr>
      <w:tr w14:paraId="1207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73AEFBB1">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58A3DFF1">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计算机信息管理实训室（2-415）</w:t>
            </w:r>
          </w:p>
        </w:tc>
        <w:tc>
          <w:tcPr>
            <w:tcW w:w="3904" w:type="dxa"/>
            <w:vAlign w:val="center"/>
          </w:tcPr>
          <w:p w14:paraId="2CC00F3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出口网关1个、触摸-体机/黑板1套、大型园区网项目实战资源包1个、服务器1个、服务器机柜8个、互联核心交换机 8个、互联接入交换机16个、机架控制与管理系统1个、讲台1个、接入交换机16个、空调(立柜式)1台、六边形桌8个、路由交换设备管理组件1套、路由器8个、三层汇聚交换机8个、三层交换机8个、三层接入交换机8个、摄像头1个、数据中心交换机1个、拓扑连接器8个、拓扑连接器堆叠模块8个、台式电脑16、网络机柜8个、无线AC16个、无线AP32个、无线地勘实训系统1个、无线控制器16个、无线网络设备管理组件1件、云教学领航中心1套</w:t>
            </w:r>
          </w:p>
          <w:p w14:paraId="71CF47A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0CD7BB43">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1FB0C351">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1E9C6F3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3101E559">
            <w:pPr>
              <w:spacing w:line="360" w:lineRule="auto"/>
              <w:jc w:val="left"/>
              <w:rPr>
                <w:rFonts w:hint="eastAsia" w:ascii="宋体" w:hAnsi="宋体" w:eastAsia="宋体" w:cs="宋体"/>
                <w:kern w:val="0"/>
                <w:sz w:val="21"/>
                <w:szCs w:val="21"/>
                <w:highlight w:val="none"/>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683BD6BD">
            <w:pPr>
              <w:spacing w:line="360" w:lineRule="auto"/>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触摸一体机、摄像头、电脑显示器等易碎物品，注意保护</w:t>
            </w:r>
          </w:p>
        </w:tc>
      </w:tr>
      <w:tr w14:paraId="07D4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1F4126F8">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5EF8FC49">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网络安防实训室（2-416）</w:t>
            </w:r>
          </w:p>
        </w:tc>
        <w:tc>
          <w:tcPr>
            <w:tcW w:w="3904" w:type="dxa"/>
            <w:vAlign w:val="center"/>
          </w:tcPr>
          <w:p w14:paraId="3014D1FD">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24盘位磁盘阵列8个、48盘磁盘系列1个、4路解码器1个、5口交换机1个、LCD拼接显示单元4个、板凳49个、操作台1个、存储管理服务器1个、单路解码器16个、服务器机柜1个、高点监控球机14个、高清红外球型摄像机14个、高清物联网筒机网络摄像机1个、汇聚交换机8个、集中存储硬盘16个、接入交换机1个、空调2台、拼接控制器1个、人脸速通门1个、视频管理服务器1个、网络红外半球16个、无线网卡30个、显示器30个、硬盘录像机16个、云显示终端16个、智能人脸抓抽机1个、综合视频管理服务器1台。</w:t>
            </w:r>
          </w:p>
          <w:p w14:paraId="03E22BBA">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6F535387">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4D088A8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1399512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22C45966">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164D21E9">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高清红外球型摄像机、网络红外半球、高点监控球机、电脑显示器等易碎物品，注意保护</w:t>
            </w:r>
          </w:p>
        </w:tc>
      </w:tr>
      <w:tr w14:paraId="3FA9C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31564F4D">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6387C98B">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网络攻防实训室（2-418）</w:t>
            </w:r>
          </w:p>
        </w:tc>
        <w:tc>
          <w:tcPr>
            <w:tcW w:w="3904" w:type="dxa"/>
            <w:vAlign w:val="center"/>
          </w:tcPr>
          <w:p w14:paraId="72CEB590">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120寸投影幕一个、交换机1个、PC机33台、奥图码投影机1个、白名单安全管理包1个、多点并发防火墙1个、二层交换机10个、服务器1个、攻防实验管理系统1套、攻防实验客户端16、攻防实验台1个、攻防演示系统1套、计算机网络辅助教学系统1套、教师瞠桌椅1个、空调(立柜式)2个、六边形桌7台、路由器7个、三层交换机1台、三层接入交换机1台、实验操作平台1个、实验管理平台1个、实验管理系统1套、实验设备机柜7个、实验云安全网关1个、实验云接入系统1套、实战答题系统1套、实战访问控制设备1套、实战管理系统1套、实战金牌靶机16个、实战数据设备1个、实战铜牌靶机16个、实战银牌靶机30个、实战云标准版1套、实战资源包1个、实战资源平台1个、数据包发送器1个、数据包分析器1个、数据服务设备1个、台式电脑30、通信安全实验设备1个、网络攻防实验室教学平台1套、网络攻防实战管理平台1套、网络接入器1个、网络协议分析实验平台1台、显示控制器30个、信息安全试验教学平台1台、虚拟化存储设备16个、虚拟化配置管理包1个、学生桌椅*30、移动支付平台软件1个、云平台管理系统1个、云桌面应用设备1个</w:t>
            </w:r>
          </w:p>
          <w:p w14:paraId="61317C4A">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602619D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054E454E">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35B9D28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218E0339">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0F480116">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投影机、服务器、电脑显示器等易碎物品，注意保护</w:t>
            </w:r>
          </w:p>
        </w:tc>
      </w:tr>
      <w:tr w14:paraId="36D13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6C0D6911">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6FC10B20">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华为ICT实训室（2-505）</w:t>
            </w:r>
          </w:p>
        </w:tc>
        <w:tc>
          <w:tcPr>
            <w:tcW w:w="3904" w:type="dxa"/>
            <w:vAlign w:val="center"/>
          </w:tcPr>
          <w:p w14:paraId="01413DB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2端口同异步串口32个、AI防火墙8个、ICT线上就业平台1套、ICT学院服务模块1个、USB音响1个、标准机柜4个、电脑*38台、防静电地板(80平米)36个、服务器机柜1个、华为交换机1个、交换机8个、教师实训座椅1个、实训台*20、教学管理系统1套、接入交换机1个、空调2个、控制面板1个、扩声(100w)1个、扩声(50W)1个、路由器8个、实训专用计算机20台、实验室终端接入交换机8台、台式电脑*8、套件储藏柜(定制版本)20个、投影1台、投影机(大)1台、网络中控1个、无线接入点6个、显示器50个、学生实训台*20、椅子*50、中控桌*1、综合实验管理服务平台1个</w:t>
            </w:r>
          </w:p>
          <w:p w14:paraId="617056AC">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29F4C27A">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36B424AE">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38A2E1FE">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12D5ADE9">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6FC15DEC">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投影机、套件储藏柜、电脑显示器等易碎物品，注意保护</w:t>
            </w:r>
          </w:p>
        </w:tc>
      </w:tr>
      <w:tr w14:paraId="4578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380115B8">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57359C9F">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物联网创新实训室（2-504）</w:t>
            </w:r>
          </w:p>
        </w:tc>
        <w:tc>
          <w:tcPr>
            <w:tcW w:w="3904" w:type="dxa"/>
            <w:vAlign w:val="center"/>
          </w:tcPr>
          <w:p w14:paraId="2F4769C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CFU卡读卡器1个、LCDKVM切换器1个、UPS电源1个、USB音响1个、大数据分布式系统课程硬件包1套、大数据接入分析软件包1套、防静电地板(320块)、服务器1台、服务器机柜*1、三层交换机*3、三层接入交换机*1、实验教程电子教案软件*1、实验室出口网关*1、台式电脑*64、网络交换机*1、物联网工程创新平台*3、物联网工程应用实训系统*1、物联网设备安装与维护仿真平台1个、物联网云计算实验室中控展1个、物联网综合试验箱8个、学生方凳50个、学生实训座椅(定制版本80元*40个)、学生桌椅*40、移动互联创新实验箱*20、智慧教室系统*1、智能家居平台软件*1</w:t>
            </w:r>
          </w:p>
          <w:p w14:paraId="51D589E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270C888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25EE2CA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185DDC19">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4D46E568">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6C4B0A52">
            <w:pPr>
              <w:spacing w:line="360" w:lineRule="auto"/>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物联网综合试验箱</w:t>
            </w:r>
            <w:r>
              <w:rPr>
                <w:rFonts w:hint="eastAsia" w:ascii="宋体" w:hAnsi="宋体" w:eastAsia="宋体" w:cs="宋体"/>
                <w:kern w:val="0"/>
                <w:sz w:val="21"/>
                <w:szCs w:val="21"/>
                <w:highlight w:val="none"/>
                <w:lang w:eastAsia="zh-CN"/>
              </w:rPr>
              <w:t>、物联网工程创新平台、</w:t>
            </w:r>
            <w:r>
              <w:rPr>
                <w:rFonts w:hint="eastAsia" w:ascii="宋体" w:hAnsi="宋体" w:eastAsia="宋体" w:cs="宋体"/>
                <w:kern w:val="0"/>
                <w:sz w:val="21"/>
                <w:szCs w:val="21"/>
                <w:highlight w:val="none"/>
                <w:lang w:val="en-US" w:eastAsia="zh-CN"/>
              </w:rPr>
              <w:t>电脑显示器等易碎物品，注意保护</w:t>
            </w:r>
          </w:p>
        </w:tc>
      </w:tr>
      <w:tr w14:paraId="244B3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7D7F2477">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16FE4623">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计算机图形图像制作实训室（一）（2-513）</w:t>
            </w:r>
          </w:p>
        </w:tc>
        <w:tc>
          <w:tcPr>
            <w:tcW w:w="3904" w:type="dxa"/>
            <w:vAlign w:val="center"/>
          </w:tcPr>
          <w:p w14:paraId="1D3996C3">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4路网络电源箱*1、壁柜*1、方凳(铁制)*1、服务器(机架式)*1、格力空调*1、交换机*2、控制面板*1、台式计算机*1、投影机（小）*1、网络中控*1、小方凳14个、云计算物联网大数据综合案例*1、中控桌*1、桌子*17、电脑*40</w:t>
            </w:r>
          </w:p>
          <w:p w14:paraId="0728CDF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1EFFCAF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7338B1A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5A7AE65D">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295F4094">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162B5EFB">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投影机、服务器（机架式）、电脑显示器等易碎物品，注意保护</w:t>
            </w:r>
          </w:p>
        </w:tc>
      </w:tr>
      <w:tr w14:paraId="55625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1B1E781D">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2B778D08">
            <w:pPr>
              <w:keepNext w:val="0"/>
              <w:keepLines w:val="0"/>
              <w:widowControl/>
              <w:suppressLineNumbers w:val="0"/>
              <w:jc w:val="left"/>
              <w:textAlignment w:val="center"/>
              <w:rPr>
                <w:rFonts w:hint="eastAsia" w:ascii="宋体" w:hAnsi="宋体" w:eastAsia="宋体" w:cs="宋体"/>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综合布线实验室（2-508）</w:t>
            </w:r>
          </w:p>
        </w:tc>
        <w:tc>
          <w:tcPr>
            <w:tcW w:w="3904" w:type="dxa"/>
            <w:vAlign w:val="center"/>
          </w:tcPr>
          <w:p w14:paraId="1EECE781">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多功能仿真墙模块*10、机柜*1、网络台实验*1</w:t>
            </w:r>
          </w:p>
          <w:p w14:paraId="5415432A">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要求：</w:t>
            </w:r>
          </w:p>
          <w:p w14:paraId="33E21AB4">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298F2C9D">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33FF3D45">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71FE1F50">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0BF70E7D">
            <w:pPr>
              <w:spacing w:line="360" w:lineRule="auto"/>
              <w:jc w:val="center"/>
              <w:rPr>
                <w:rFonts w:hint="eastAsia" w:ascii="宋体" w:hAnsi="宋体" w:eastAsia="宋体" w:cs="宋体"/>
                <w:kern w:val="0"/>
                <w:sz w:val="21"/>
                <w:szCs w:val="21"/>
                <w:highlight w:val="none"/>
              </w:rPr>
            </w:pPr>
          </w:p>
        </w:tc>
      </w:tr>
      <w:tr w14:paraId="43B8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65F76866">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142E00BD">
            <w:pPr>
              <w:keepNext w:val="0"/>
              <w:keepLines w:val="0"/>
              <w:widowControl/>
              <w:suppressLineNumbers w:val="0"/>
              <w:jc w:val="left"/>
              <w:textAlignment w:val="center"/>
              <w:rPr>
                <w:rFonts w:hint="eastAsia" w:ascii="宋体" w:hAnsi="宋体" w:eastAsia="宋体" w:cs="宋体"/>
                <w:kern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综合布线实验室2（水校</w:t>
            </w:r>
            <w:r>
              <w:rPr>
                <w:rFonts w:hint="eastAsia" w:ascii="宋体" w:hAnsi="宋体" w:eastAsia="宋体" w:cs="宋体"/>
                <w:kern w:val="0"/>
                <w:sz w:val="21"/>
                <w:szCs w:val="21"/>
                <w:highlight w:val="none"/>
                <w:lang w:val="en-US" w:eastAsia="zh-CN"/>
              </w:rPr>
              <w:t>实训楼213</w:t>
            </w:r>
            <w:r>
              <w:rPr>
                <w:rFonts w:hint="eastAsia" w:ascii="宋体" w:hAnsi="宋体" w:eastAsia="宋体" w:cs="宋体"/>
                <w:i w:val="0"/>
                <w:iCs w:val="0"/>
                <w:color w:val="000000"/>
                <w:kern w:val="0"/>
                <w:sz w:val="21"/>
                <w:szCs w:val="21"/>
                <w:highlight w:val="none"/>
                <w:u w:val="none"/>
                <w:lang w:val="en-US" w:eastAsia="zh-CN" w:bidi="ar"/>
              </w:rPr>
              <w:t>）</w:t>
            </w:r>
          </w:p>
        </w:tc>
        <w:tc>
          <w:tcPr>
            <w:tcW w:w="3904" w:type="dxa"/>
            <w:vAlign w:val="center"/>
          </w:tcPr>
          <w:p w14:paraId="033DEBA7">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系统集成设备*16、多功能仿真墙模块*10、机柜*1、网络台实验*1</w:t>
            </w:r>
          </w:p>
          <w:p w14:paraId="51358F1B">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要求：</w:t>
            </w:r>
          </w:p>
          <w:p w14:paraId="175A31BC">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298AF49F">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201DE73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09046230">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74D12DF5">
            <w:pPr>
              <w:spacing w:line="360" w:lineRule="auto"/>
              <w:jc w:val="center"/>
              <w:rPr>
                <w:rFonts w:hint="eastAsia" w:ascii="宋体" w:hAnsi="宋体" w:eastAsia="宋体" w:cs="宋体"/>
                <w:kern w:val="0"/>
                <w:sz w:val="21"/>
                <w:szCs w:val="21"/>
                <w:highlight w:val="none"/>
              </w:rPr>
            </w:pPr>
          </w:p>
        </w:tc>
      </w:tr>
      <w:tr w14:paraId="6D98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453C737B">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信息技术学院</w:t>
            </w:r>
          </w:p>
        </w:tc>
        <w:tc>
          <w:tcPr>
            <w:tcW w:w="2154" w:type="dxa"/>
            <w:vAlign w:val="center"/>
          </w:tcPr>
          <w:p w14:paraId="6F5BDC64">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联想多媒体实训室（</w:t>
            </w:r>
            <w:r>
              <w:rPr>
                <w:rFonts w:hint="eastAsia" w:ascii="宋体" w:hAnsi="宋体" w:eastAsia="宋体" w:cs="宋体"/>
                <w:kern w:val="0"/>
                <w:sz w:val="21"/>
                <w:szCs w:val="21"/>
                <w:highlight w:val="none"/>
                <w:lang w:val="en-US" w:eastAsia="zh-CN"/>
              </w:rPr>
              <w:t>综合教学楼105</w:t>
            </w:r>
            <w:r>
              <w:rPr>
                <w:rFonts w:hint="eastAsia" w:ascii="宋体" w:hAnsi="宋体" w:eastAsia="宋体" w:cs="宋体"/>
                <w:i w:val="0"/>
                <w:iCs w:val="0"/>
                <w:color w:val="000000"/>
                <w:kern w:val="0"/>
                <w:sz w:val="21"/>
                <w:szCs w:val="21"/>
                <w:highlight w:val="none"/>
                <w:u w:val="none"/>
                <w:lang w:val="en-US" w:eastAsia="zh-CN" w:bidi="ar"/>
              </w:rPr>
              <w:t>）</w:t>
            </w:r>
          </w:p>
        </w:tc>
        <w:tc>
          <w:tcPr>
            <w:tcW w:w="3904" w:type="dxa"/>
            <w:vAlign w:val="center"/>
          </w:tcPr>
          <w:p w14:paraId="2A8AC4BD">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联想台式电脑*61、交换机1个、企业级交换机4台</w:t>
            </w:r>
          </w:p>
          <w:p w14:paraId="7FC840E5">
            <w:pPr>
              <w:numPr>
                <w:ilvl w:val="0"/>
                <w:numId w:val="0"/>
              </w:numPr>
              <w:spacing w:line="360" w:lineRule="auto"/>
              <w:jc w:val="left"/>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pPr>
            <w:r>
              <w:rPr>
                <w:rStyle w:val="47"/>
                <w:rFonts w:hint="eastAsia" w:ascii="宋体" w:hAnsi="宋体" w:eastAsia="宋体" w:cs="宋体"/>
                <w:b w:val="0"/>
                <w:bCs/>
                <w:i w:val="0"/>
                <w:iCs w:val="0"/>
                <w:caps w:val="0"/>
                <w:color w:val="404040"/>
                <w:spacing w:val="0"/>
                <w:sz w:val="21"/>
                <w:szCs w:val="21"/>
                <w:highlight w:val="none"/>
                <w:shd w:val="clear" w:fill="FFFFFF"/>
                <w:lang w:val="en-US" w:eastAsia="zh-CN"/>
              </w:rPr>
              <w:t>要求：</w:t>
            </w:r>
          </w:p>
          <w:p w14:paraId="1CA210A9">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提供专业技术人员对设备进行规范拆卸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拆卸前需对设备状态进行拍照/视频记录并存档</w:t>
            </w:r>
          </w:p>
          <w:p w14:paraId="2EB39BCC">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使用防震泡沫、定制木箱、防静电包装等专业材料，确保设备在运输中无损坏</w:t>
            </w:r>
          </w:p>
          <w:p w14:paraId="112B330F">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18DB6D23">
            <w:pPr>
              <w:spacing w:line="360" w:lineRule="auto"/>
              <w:jc w:val="left"/>
              <w:rPr>
                <w:rFonts w:hint="eastAsia" w:ascii="宋体" w:hAnsi="宋体" w:eastAsia="宋体" w:cs="宋体"/>
                <w:kern w:val="0"/>
                <w:sz w:val="21"/>
                <w:szCs w:val="21"/>
                <w:highlight w:val="none"/>
                <w:lang w:val="en-US" w:eastAsia="zh-CN" w:bidi="ar-SA"/>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tc>
        <w:tc>
          <w:tcPr>
            <w:tcW w:w="1783" w:type="dxa"/>
            <w:vAlign w:val="center"/>
          </w:tcPr>
          <w:p w14:paraId="05C430CA">
            <w:pPr>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投影机、服务器、电脑显示器等易碎物品，注意保护</w:t>
            </w:r>
          </w:p>
        </w:tc>
      </w:tr>
      <w:tr w14:paraId="0914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4F321EA4">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信息技术学院</w:t>
            </w:r>
          </w:p>
        </w:tc>
        <w:tc>
          <w:tcPr>
            <w:tcW w:w="2154" w:type="dxa"/>
            <w:vAlign w:val="center"/>
          </w:tcPr>
          <w:p w14:paraId="2B96B3E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实训室库房（一）（2-506）</w:t>
            </w:r>
          </w:p>
        </w:tc>
        <w:tc>
          <w:tcPr>
            <w:tcW w:w="3904" w:type="dxa"/>
            <w:vAlign w:val="center"/>
          </w:tcPr>
          <w:p w14:paraId="2F2AAAFD">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rPr>
              <w:t>一体式计算机</w:t>
            </w:r>
            <w:r>
              <w:rPr>
                <w:rFonts w:hint="eastAsia" w:ascii="宋体" w:hAnsi="宋体" w:eastAsia="宋体" w:cs="宋体"/>
                <w:i w:val="0"/>
                <w:iCs w:val="0"/>
                <w:caps w:val="0"/>
                <w:color w:val="404040"/>
                <w:spacing w:val="0"/>
                <w:sz w:val="21"/>
                <w:szCs w:val="21"/>
                <w:highlight w:val="none"/>
                <w:shd w:val="clear" w:fill="FFFFFF"/>
                <w:lang w:val="en-US" w:eastAsia="zh-CN"/>
              </w:rPr>
              <w:t>*20</w:t>
            </w:r>
            <w:r>
              <w:rPr>
                <w:rFonts w:hint="eastAsia" w:ascii="宋体" w:hAnsi="宋体" w:eastAsia="宋体" w:cs="宋体"/>
                <w:i w:val="0"/>
                <w:iCs w:val="0"/>
                <w:caps w:val="0"/>
                <w:color w:val="404040"/>
                <w:spacing w:val="0"/>
                <w:sz w:val="21"/>
                <w:szCs w:val="21"/>
                <w:highlight w:val="none"/>
                <w:shd w:val="clear" w:fill="FFFFFF"/>
                <w:lang w:eastAsia="zh-CN"/>
              </w:rPr>
              <w:t>、笔记本电脑</w:t>
            </w:r>
            <w:r>
              <w:rPr>
                <w:rFonts w:hint="eastAsia" w:ascii="宋体" w:hAnsi="宋体" w:eastAsia="宋体" w:cs="宋体"/>
                <w:i w:val="0"/>
                <w:iCs w:val="0"/>
                <w:caps w:val="0"/>
                <w:color w:val="404040"/>
                <w:spacing w:val="0"/>
                <w:sz w:val="21"/>
                <w:szCs w:val="21"/>
                <w:highlight w:val="none"/>
                <w:shd w:val="clear" w:fill="FFFFFF"/>
                <w:lang w:val="en-US" w:eastAsia="zh-CN"/>
              </w:rPr>
              <w:t>*3</w:t>
            </w:r>
            <w:r>
              <w:rPr>
                <w:rFonts w:hint="eastAsia" w:ascii="宋体" w:hAnsi="宋体" w:eastAsia="宋体" w:cs="宋体"/>
                <w:i w:val="0"/>
                <w:iCs w:val="0"/>
                <w:caps w:val="0"/>
                <w:color w:val="404040"/>
                <w:spacing w:val="0"/>
                <w:sz w:val="21"/>
                <w:szCs w:val="21"/>
                <w:highlight w:val="none"/>
                <w:shd w:val="clear" w:fill="FFFFFF"/>
                <w:lang w:eastAsia="zh-CN"/>
              </w:rPr>
              <w:t>、投影机</w:t>
            </w:r>
            <w:r>
              <w:rPr>
                <w:rFonts w:hint="eastAsia" w:ascii="宋体" w:hAnsi="宋体" w:eastAsia="宋体" w:cs="宋体"/>
                <w:i w:val="0"/>
                <w:iCs w:val="0"/>
                <w:caps w:val="0"/>
                <w:color w:val="404040"/>
                <w:spacing w:val="0"/>
                <w:sz w:val="21"/>
                <w:szCs w:val="21"/>
                <w:highlight w:val="none"/>
                <w:shd w:val="clear" w:fill="FFFFFF"/>
                <w:lang w:val="en-US" w:eastAsia="zh-CN"/>
              </w:rPr>
              <w:t>3个</w:t>
            </w:r>
            <w:r>
              <w:rPr>
                <w:rFonts w:hint="eastAsia" w:ascii="宋体" w:hAnsi="宋体" w:eastAsia="宋体" w:cs="宋体"/>
                <w:i w:val="0"/>
                <w:iCs w:val="0"/>
                <w:caps w:val="0"/>
                <w:color w:val="404040"/>
                <w:spacing w:val="0"/>
                <w:sz w:val="21"/>
                <w:szCs w:val="21"/>
                <w:highlight w:val="none"/>
                <w:shd w:val="clear" w:fill="FFFFFF"/>
                <w:lang w:eastAsia="zh-CN"/>
              </w:rPr>
              <w:t>、电脑主机</w:t>
            </w:r>
            <w:r>
              <w:rPr>
                <w:rFonts w:hint="eastAsia" w:ascii="宋体" w:hAnsi="宋体" w:eastAsia="宋体" w:cs="宋体"/>
                <w:i w:val="0"/>
                <w:iCs w:val="0"/>
                <w:caps w:val="0"/>
                <w:color w:val="404040"/>
                <w:spacing w:val="0"/>
                <w:sz w:val="21"/>
                <w:szCs w:val="21"/>
                <w:highlight w:val="none"/>
                <w:shd w:val="clear" w:fill="FFFFFF"/>
                <w:lang w:val="en-US" w:eastAsia="zh-CN"/>
              </w:rPr>
              <w:t>*30</w:t>
            </w:r>
            <w:r>
              <w:rPr>
                <w:rFonts w:hint="eastAsia" w:ascii="宋体" w:hAnsi="宋体" w:eastAsia="宋体" w:cs="宋体"/>
                <w:i w:val="0"/>
                <w:iCs w:val="0"/>
                <w:caps w:val="0"/>
                <w:color w:val="404040"/>
                <w:spacing w:val="0"/>
                <w:sz w:val="21"/>
                <w:szCs w:val="21"/>
                <w:highlight w:val="none"/>
                <w:shd w:val="clear" w:fill="FFFFFF"/>
                <w:lang w:eastAsia="zh-CN"/>
              </w:rPr>
              <w:t>、控制面板</w:t>
            </w:r>
            <w:r>
              <w:rPr>
                <w:rFonts w:hint="eastAsia" w:ascii="宋体" w:hAnsi="宋体" w:eastAsia="宋体" w:cs="宋体"/>
                <w:i w:val="0"/>
                <w:iCs w:val="0"/>
                <w:caps w:val="0"/>
                <w:color w:val="404040"/>
                <w:spacing w:val="0"/>
                <w:sz w:val="21"/>
                <w:szCs w:val="21"/>
                <w:highlight w:val="none"/>
                <w:shd w:val="clear" w:fill="FFFFFF"/>
                <w:lang w:val="en-US" w:eastAsia="zh-CN"/>
              </w:rPr>
              <w:t>*10</w:t>
            </w:r>
            <w:r>
              <w:rPr>
                <w:rFonts w:hint="eastAsia" w:ascii="宋体" w:hAnsi="宋体" w:eastAsia="宋体" w:cs="宋体"/>
                <w:i w:val="0"/>
                <w:iCs w:val="0"/>
                <w:caps w:val="0"/>
                <w:color w:val="404040"/>
                <w:spacing w:val="0"/>
                <w:sz w:val="21"/>
                <w:szCs w:val="21"/>
                <w:highlight w:val="none"/>
                <w:shd w:val="clear" w:fill="FFFFFF"/>
                <w:lang w:eastAsia="zh-CN"/>
              </w:rPr>
              <w:t>、网络中控</w:t>
            </w:r>
            <w:r>
              <w:rPr>
                <w:rFonts w:hint="eastAsia" w:ascii="宋体" w:hAnsi="宋体" w:eastAsia="宋体" w:cs="宋体"/>
                <w:i w:val="0"/>
                <w:iCs w:val="0"/>
                <w:caps w:val="0"/>
                <w:color w:val="404040"/>
                <w:spacing w:val="0"/>
                <w:sz w:val="21"/>
                <w:szCs w:val="21"/>
                <w:highlight w:val="none"/>
                <w:shd w:val="clear" w:fill="FFFFFF"/>
                <w:lang w:val="en-US" w:eastAsia="zh-CN"/>
              </w:rPr>
              <w:t>*5</w:t>
            </w:r>
            <w:r>
              <w:rPr>
                <w:rFonts w:hint="eastAsia" w:ascii="宋体" w:hAnsi="宋体" w:eastAsia="宋体" w:cs="宋体"/>
                <w:i w:val="0"/>
                <w:iCs w:val="0"/>
                <w:caps w:val="0"/>
                <w:color w:val="404040"/>
                <w:spacing w:val="0"/>
                <w:sz w:val="21"/>
                <w:szCs w:val="21"/>
                <w:highlight w:val="none"/>
                <w:shd w:val="clear" w:fill="FFFFFF"/>
                <w:lang w:eastAsia="zh-CN"/>
              </w:rPr>
              <w:t>、台式计算机(戴尔）</w:t>
            </w:r>
            <w:r>
              <w:rPr>
                <w:rFonts w:hint="eastAsia" w:ascii="宋体" w:hAnsi="宋体" w:eastAsia="宋体" w:cs="宋体"/>
                <w:i w:val="0"/>
                <w:iCs w:val="0"/>
                <w:caps w:val="0"/>
                <w:color w:val="404040"/>
                <w:spacing w:val="0"/>
                <w:sz w:val="21"/>
                <w:szCs w:val="21"/>
                <w:highlight w:val="none"/>
                <w:shd w:val="clear" w:fill="FFFFFF"/>
                <w:lang w:val="en-US" w:eastAsia="zh-CN"/>
              </w:rPr>
              <w:t>*20</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显示器*10、音响</w:t>
            </w:r>
          </w:p>
          <w:p w14:paraId="4D48158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2个要求：</w:t>
            </w:r>
          </w:p>
          <w:p w14:paraId="5BE3047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5534971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使用防震泡沫、防静电包装等专业材料，确保设备在运输中无损坏</w:t>
            </w:r>
          </w:p>
          <w:p w14:paraId="009EC332">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7CC2D3AC">
            <w:pPr>
              <w:widowControl/>
              <w:jc w:val="left"/>
              <w:rPr>
                <w:rFonts w:hint="eastAsia" w:ascii="宋体" w:hAnsi="宋体" w:eastAsia="宋体" w:cs="宋体"/>
                <w:kern w:val="0"/>
                <w:sz w:val="21"/>
                <w:szCs w:val="21"/>
                <w:highlight w:val="none"/>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p w14:paraId="4855DA0D">
            <w:pPr>
              <w:widowControl/>
              <w:jc w:val="left"/>
              <w:rPr>
                <w:rFonts w:hint="eastAsia" w:ascii="宋体" w:hAnsi="宋体" w:eastAsia="宋体" w:cs="宋体"/>
                <w:kern w:val="0"/>
                <w:sz w:val="21"/>
                <w:szCs w:val="21"/>
                <w:highlight w:val="none"/>
                <w:lang w:val="en-US" w:eastAsia="zh-CN"/>
              </w:rPr>
            </w:pPr>
          </w:p>
        </w:tc>
        <w:tc>
          <w:tcPr>
            <w:tcW w:w="1783" w:type="dxa"/>
            <w:vAlign w:val="center"/>
          </w:tcPr>
          <w:p w14:paraId="58F8F7DB">
            <w:pPr>
              <w:spacing w:line="36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音响、文件柜、电脑显示器等易碎物品，注意保护</w:t>
            </w:r>
          </w:p>
        </w:tc>
      </w:tr>
      <w:tr w14:paraId="2B57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4C59FC3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信息技术学院</w:t>
            </w:r>
          </w:p>
        </w:tc>
        <w:tc>
          <w:tcPr>
            <w:tcW w:w="2154" w:type="dxa"/>
            <w:vAlign w:val="center"/>
          </w:tcPr>
          <w:p w14:paraId="1EC63431">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实训室库房（二）（2-512）</w:t>
            </w:r>
          </w:p>
        </w:tc>
        <w:tc>
          <w:tcPr>
            <w:tcW w:w="3904" w:type="dxa"/>
            <w:vAlign w:val="center"/>
          </w:tcPr>
          <w:p w14:paraId="39DF7DDC">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rPr>
              <w:t>一体式计算机</w:t>
            </w:r>
            <w:r>
              <w:rPr>
                <w:rFonts w:hint="eastAsia" w:ascii="宋体" w:hAnsi="宋体" w:eastAsia="宋体" w:cs="宋体"/>
                <w:i w:val="0"/>
                <w:iCs w:val="0"/>
                <w:caps w:val="0"/>
                <w:color w:val="404040"/>
                <w:spacing w:val="0"/>
                <w:sz w:val="21"/>
                <w:szCs w:val="21"/>
                <w:highlight w:val="none"/>
                <w:shd w:val="clear" w:fill="FFFFFF"/>
                <w:lang w:val="en-US" w:eastAsia="zh-CN"/>
              </w:rPr>
              <w:t>*20</w:t>
            </w:r>
            <w:r>
              <w:rPr>
                <w:rFonts w:hint="eastAsia" w:ascii="宋体" w:hAnsi="宋体" w:eastAsia="宋体" w:cs="宋体"/>
                <w:i w:val="0"/>
                <w:iCs w:val="0"/>
                <w:caps w:val="0"/>
                <w:color w:val="404040"/>
                <w:spacing w:val="0"/>
                <w:sz w:val="21"/>
                <w:szCs w:val="21"/>
                <w:highlight w:val="none"/>
                <w:shd w:val="clear" w:fill="FFFFFF"/>
                <w:lang w:eastAsia="zh-CN"/>
              </w:rPr>
              <w:t>、机柜</w:t>
            </w:r>
            <w:r>
              <w:rPr>
                <w:rFonts w:hint="eastAsia" w:ascii="宋体" w:hAnsi="宋体" w:eastAsia="宋体" w:cs="宋体"/>
                <w:i w:val="0"/>
                <w:iCs w:val="0"/>
                <w:caps w:val="0"/>
                <w:color w:val="404040"/>
                <w:spacing w:val="0"/>
                <w:sz w:val="21"/>
                <w:szCs w:val="21"/>
                <w:highlight w:val="none"/>
                <w:shd w:val="clear" w:fill="FFFFFF"/>
                <w:lang w:val="en-US" w:eastAsia="zh-CN"/>
              </w:rPr>
              <w:t>*5</w:t>
            </w:r>
            <w:r>
              <w:rPr>
                <w:rFonts w:hint="eastAsia" w:ascii="宋体" w:hAnsi="宋体" w:eastAsia="宋体" w:cs="宋体"/>
                <w:i w:val="0"/>
                <w:iCs w:val="0"/>
                <w:caps w:val="0"/>
                <w:color w:val="404040"/>
                <w:spacing w:val="0"/>
                <w:sz w:val="21"/>
                <w:szCs w:val="21"/>
                <w:highlight w:val="none"/>
                <w:shd w:val="clear" w:fill="FFFFFF"/>
                <w:lang w:eastAsia="zh-CN"/>
              </w:rPr>
              <w:t>、压线钳</w:t>
            </w:r>
            <w:r>
              <w:rPr>
                <w:rFonts w:hint="eastAsia" w:ascii="宋体" w:hAnsi="宋体" w:eastAsia="宋体" w:cs="宋体"/>
                <w:i w:val="0"/>
                <w:iCs w:val="0"/>
                <w:caps w:val="0"/>
                <w:color w:val="404040"/>
                <w:spacing w:val="0"/>
                <w:sz w:val="21"/>
                <w:szCs w:val="21"/>
                <w:highlight w:val="none"/>
                <w:shd w:val="clear" w:fill="FFFFFF"/>
                <w:lang w:val="en-US" w:eastAsia="zh-CN"/>
              </w:rPr>
              <w:t>*10</w:t>
            </w:r>
            <w:r>
              <w:rPr>
                <w:rFonts w:hint="eastAsia" w:ascii="宋体" w:hAnsi="宋体" w:eastAsia="宋体" w:cs="宋体"/>
                <w:i w:val="0"/>
                <w:iCs w:val="0"/>
                <w:caps w:val="0"/>
                <w:color w:val="404040"/>
                <w:spacing w:val="0"/>
                <w:sz w:val="21"/>
                <w:szCs w:val="21"/>
                <w:highlight w:val="none"/>
                <w:shd w:val="clear" w:fill="FFFFFF"/>
                <w:lang w:eastAsia="zh-CN"/>
              </w:rPr>
              <w:t>、文件柜</w:t>
            </w:r>
            <w:r>
              <w:rPr>
                <w:rFonts w:hint="eastAsia" w:ascii="宋体" w:hAnsi="宋体" w:eastAsia="宋体" w:cs="宋体"/>
                <w:i w:val="0"/>
                <w:iCs w:val="0"/>
                <w:caps w:val="0"/>
                <w:color w:val="404040"/>
                <w:spacing w:val="0"/>
                <w:sz w:val="21"/>
                <w:szCs w:val="21"/>
                <w:highlight w:val="none"/>
                <w:shd w:val="clear" w:fill="FFFFFF"/>
                <w:lang w:val="en-US" w:eastAsia="zh-CN"/>
              </w:rPr>
              <w:t>*2</w:t>
            </w:r>
            <w:r>
              <w:rPr>
                <w:rFonts w:hint="eastAsia" w:ascii="宋体" w:hAnsi="宋体" w:eastAsia="宋体" w:cs="宋体"/>
                <w:i w:val="0"/>
                <w:iCs w:val="0"/>
                <w:caps w:val="0"/>
                <w:color w:val="404040"/>
                <w:spacing w:val="0"/>
                <w:sz w:val="21"/>
                <w:szCs w:val="21"/>
                <w:highlight w:val="none"/>
                <w:shd w:val="clear" w:fill="FFFFFF"/>
                <w:lang w:eastAsia="zh-CN"/>
              </w:rPr>
              <w:t>、内存条</w:t>
            </w:r>
            <w:r>
              <w:rPr>
                <w:rFonts w:hint="eastAsia" w:ascii="宋体" w:hAnsi="宋体" w:eastAsia="宋体" w:cs="宋体"/>
                <w:i w:val="0"/>
                <w:iCs w:val="0"/>
                <w:caps w:val="0"/>
                <w:color w:val="404040"/>
                <w:spacing w:val="0"/>
                <w:sz w:val="21"/>
                <w:szCs w:val="21"/>
                <w:highlight w:val="none"/>
                <w:shd w:val="clear" w:fill="FFFFFF"/>
                <w:lang w:val="en-US" w:eastAsia="zh-CN"/>
              </w:rPr>
              <w:t>20个</w:t>
            </w:r>
            <w:r>
              <w:rPr>
                <w:rFonts w:hint="eastAsia" w:ascii="宋体" w:hAnsi="宋体" w:eastAsia="宋体" w:cs="宋体"/>
                <w:i w:val="0"/>
                <w:iCs w:val="0"/>
                <w:caps w:val="0"/>
                <w:color w:val="404040"/>
                <w:spacing w:val="0"/>
                <w:sz w:val="21"/>
                <w:szCs w:val="21"/>
                <w:highlight w:val="none"/>
                <w:shd w:val="clear" w:fill="FFFFFF"/>
                <w:lang w:eastAsia="zh-CN"/>
              </w:rPr>
              <w:t>、储物架</w:t>
            </w:r>
            <w:r>
              <w:rPr>
                <w:rFonts w:hint="eastAsia" w:ascii="宋体" w:hAnsi="宋体" w:eastAsia="宋体" w:cs="宋体"/>
                <w:i w:val="0"/>
                <w:iCs w:val="0"/>
                <w:caps w:val="0"/>
                <w:color w:val="404040"/>
                <w:spacing w:val="0"/>
                <w:sz w:val="21"/>
                <w:szCs w:val="21"/>
                <w:highlight w:val="none"/>
                <w:shd w:val="clear" w:fill="FFFFFF"/>
                <w:lang w:val="en-US" w:eastAsia="zh-CN"/>
              </w:rPr>
              <w:t>*5</w:t>
            </w:r>
            <w:r>
              <w:rPr>
                <w:rFonts w:hint="eastAsia" w:ascii="宋体" w:hAnsi="宋体" w:eastAsia="宋体" w:cs="宋体"/>
                <w:i w:val="0"/>
                <w:iCs w:val="0"/>
                <w:caps w:val="0"/>
                <w:color w:val="404040"/>
                <w:spacing w:val="0"/>
                <w:sz w:val="21"/>
                <w:szCs w:val="21"/>
                <w:highlight w:val="none"/>
                <w:shd w:val="clear" w:fill="FFFFFF"/>
                <w:lang w:eastAsia="zh-CN"/>
              </w:rPr>
              <w:t>、150寸投影幕</w:t>
            </w:r>
            <w:r>
              <w:rPr>
                <w:rFonts w:hint="eastAsia" w:ascii="宋体" w:hAnsi="宋体" w:eastAsia="宋体" w:cs="宋体"/>
                <w:i w:val="0"/>
                <w:iCs w:val="0"/>
                <w:caps w:val="0"/>
                <w:color w:val="404040"/>
                <w:spacing w:val="0"/>
                <w:sz w:val="21"/>
                <w:szCs w:val="21"/>
                <w:highlight w:val="none"/>
                <w:shd w:val="clear" w:fill="FFFFFF"/>
                <w:lang w:val="en-US" w:eastAsia="zh-CN"/>
              </w:rPr>
              <w:t>1个</w:t>
            </w:r>
            <w:r>
              <w:rPr>
                <w:rFonts w:hint="eastAsia" w:ascii="宋体" w:hAnsi="宋体" w:eastAsia="宋体" w:cs="宋体"/>
                <w:i w:val="0"/>
                <w:iCs w:val="0"/>
                <w:caps w:val="0"/>
                <w:color w:val="404040"/>
                <w:spacing w:val="0"/>
                <w:sz w:val="21"/>
                <w:szCs w:val="21"/>
                <w:highlight w:val="none"/>
                <w:shd w:val="clear" w:fill="FFFFFF"/>
                <w:lang w:eastAsia="zh-CN"/>
              </w:rPr>
              <w:t>、电脑</w:t>
            </w:r>
            <w:r>
              <w:rPr>
                <w:rFonts w:hint="eastAsia" w:ascii="宋体" w:hAnsi="宋体" w:eastAsia="宋体" w:cs="宋体"/>
                <w:i w:val="0"/>
                <w:iCs w:val="0"/>
                <w:caps w:val="0"/>
                <w:color w:val="404040"/>
                <w:spacing w:val="0"/>
                <w:sz w:val="21"/>
                <w:szCs w:val="21"/>
                <w:highlight w:val="none"/>
                <w:shd w:val="clear" w:fill="FFFFFF"/>
                <w:lang w:val="en-US" w:eastAsia="zh-CN"/>
              </w:rPr>
              <w:t>20个</w:t>
            </w:r>
            <w:r>
              <w:rPr>
                <w:rFonts w:hint="eastAsia" w:ascii="宋体" w:hAnsi="宋体" w:eastAsia="宋体" w:cs="宋体"/>
                <w:i w:val="0"/>
                <w:iCs w:val="0"/>
                <w:caps w:val="0"/>
                <w:color w:val="404040"/>
                <w:spacing w:val="0"/>
                <w:sz w:val="21"/>
                <w:szCs w:val="21"/>
                <w:highlight w:val="none"/>
                <w:shd w:val="clear" w:fill="FFFFFF"/>
                <w:lang w:eastAsia="zh-CN"/>
              </w:rPr>
              <w:t>、传真机</w:t>
            </w:r>
            <w:r>
              <w:rPr>
                <w:rFonts w:hint="eastAsia" w:ascii="宋体" w:hAnsi="宋体" w:eastAsia="宋体" w:cs="宋体"/>
                <w:i w:val="0"/>
                <w:iCs w:val="0"/>
                <w:caps w:val="0"/>
                <w:color w:val="404040"/>
                <w:spacing w:val="0"/>
                <w:sz w:val="21"/>
                <w:szCs w:val="21"/>
                <w:highlight w:val="none"/>
                <w:shd w:val="clear" w:fill="FFFFFF"/>
                <w:lang w:val="en-US" w:eastAsia="zh-CN"/>
              </w:rPr>
              <w:t>*1</w:t>
            </w:r>
          </w:p>
          <w:p w14:paraId="32F808C9">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要求：</w:t>
            </w:r>
          </w:p>
          <w:p w14:paraId="2FAB0F7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7B4DC77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使用防震泡沫、防静电包装等专业材料，确保设备在运输中无损坏</w:t>
            </w:r>
          </w:p>
          <w:p w14:paraId="70C38CC6">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3C078583">
            <w:pPr>
              <w:widowControl/>
              <w:jc w:val="left"/>
              <w:rPr>
                <w:rFonts w:hint="eastAsia" w:ascii="宋体" w:hAnsi="宋体" w:eastAsia="宋体" w:cs="宋体"/>
                <w:kern w:val="0"/>
                <w:sz w:val="21"/>
                <w:szCs w:val="21"/>
                <w:highlight w:val="none"/>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p w14:paraId="7B6713B2">
            <w:pPr>
              <w:widowControl/>
              <w:jc w:val="both"/>
              <w:rPr>
                <w:rFonts w:hint="eastAsia" w:ascii="宋体" w:hAnsi="宋体" w:eastAsia="宋体" w:cs="宋体"/>
                <w:kern w:val="0"/>
                <w:sz w:val="21"/>
                <w:szCs w:val="21"/>
                <w:highlight w:val="none"/>
                <w:lang w:val="en-US" w:eastAsia="zh-CN"/>
              </w:rPr>
            </w:pPr>
          </w:p>
        </w:tc>
        <w:tc>
          <w:tcPr>
            <w:tcW w:w="1783" w:type="dxa"/>
            <w:vAlign w:val="center"/>
          </w:tcPr>
          <w:p w14:paraId="7F4D1BE8">
            <w:pPr>
              <w:spacing w:line="36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内存条、机柜、文件柜、电脑显示器等易碎物品，注意保护</w:t>
            </w:r>
          </w:p>
        </w:tc>
      </w:tr>
      <w:tr w14:paraId="2177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681" w:type="dxa"/>
            <w:vAlign w:val="center"/>
          </w:tcPr>
          <w:p w14:paraId="10A08F4B">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信息技术学院</w:t>
            </w:r>
          </w:p>
        </w:tc>
        <w:tc>
          <w:tcPr>
            <w:tcW w:w="2154" w:type="dxa"/>
            <w:vAlign w:val="center"/>
          </w:tcPr>
          <w:p w14:paraId="771D20E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六号楼地下室</w:t>
            </w:r>
          </w:p>
        </w:tc>
        <w:tc>
          <w:tcPr>
            <w:tcW w:w="3904" w:type="dxa"/>
            <w:vAlign w:val="center"/>
          </w:tcPr>
          <w:p w14:paraId="655F8D7E">
            <w:pPr>
              <w:widowControl/>
              <w:jc w:val="left"/>
              <w:rPr>
                <w:rFonts w:hint="eastAsia" w:ascii="宋体" w:hAnsi="宋体" w:eastAsia="宋体" w:cs="宋体"/>
                <w:i w:val="0"/>
                <w:iCs w:val="0"/>
                <w:caps w:val="0"/>
                <w:color w:val="404040"/>
                <w:spacing w:val="0"/>
                <w:sz w:val="21"/>
                <w:szCs w:val="21"/>
                <w:highlight w:val="none"/>
                <w:shd w:val="clear" w:fill="FFFFFF"/>
                <w:lang w:val="en-US" w:eastAsia="zh-CN"/>
              </w:rPr>
            </w:pPr>
            <w:r>
              <w:rPr>
                <w:rFonts w:hint="eastAsia" w:ascii="宋体" w:hAnsi="宋体" w:eastAsia="宋体" w:cs="宋体"/>
                <w:i w:val="0"/>
                <w:iCs w:val="0"/>
                <w:caps w:val="0"/>
                <w:color w:val="404040"/>
                <w:spacing w:val="0"/>
                <w:sz w:val="21"/>
                <w:szCs w:val="21"/>
                <w:highlight w:val="none"/>
                <w:shd w:val="clear" w:fill="FFFFFF"/>
                <w:lang w:val="en-US" w:eastAsia="zh-CN"/>
              </w:rPr>
              <w:t>复印机1个、打印机1个、计算机组装原理系统*1、中控桌*1、显示器*5</w:t>
            </w:r>
          </w:p>
          <w:p w14:paraId="178A5556">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要求：</w:t>
            </w:r>
          </w:p>
          <w:p w14:paraId="0B6EC35B">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1.</w:t>
            </w:r>
            <w:r>
              <w:rPr>
                <w:rStyle w:val="47"/>
                <w:rFonts w:hint="eastAsia" w:ascii="宋体" w:hAnsi="宋体" w:eastAsia="宋体" w:cs="宋体"/>
                <w:i w:val="0"/>
                <w:iCs w:val="0"/>
                <w:caps w:val="0"/>
                <w:color w:val="404040"/>
                <w:spacing w:val="0"/>
                <w:sz w:val="21"/>
                <w:szCs w:val="21"/>
                <w:highlight w:val="none"/>
                <w:shd w:val="clear" w:fill="FFFFFF"/>
              </w:rPr>
              <w:t>设备拆卸</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提供技术人员对设备进行规范拆卸</w:t>
            </w:r>
            <w:r>
              <w:rPr>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lang w:val="en-US" w:eastAsia="zh-CN"/>
              </w:rPr>
              <w:t>包括电源线、网线、</w:t>
            </w:r>
            <w:r>
              <w:rPr>
                <w:rFonts w:hint="eastAsia" w:ascii="宋体" w:hAnsi="宋体" w:eastAsia="宋体" w:cs="宋体"/>
                <w:i w:val="0"/>
                <w:iCs w:val="0"/>
                <w:caps w:val="0"/>
                <w:color w:val="404040"/>
                <w:spacing w:val="0"/>
                <w:sz w:val="21"/>
                <w:szCs w:val="21"/>
                <w:highlight w:val="none"/>
                <w:shd w:val="clear" w:fill="FFFFFF"/>
              </w:rPr>
              <w:t>精密组件分离</w:t>
            </w:r>
            <w:r>
              <w:rPr>
                <w:rFonts w:hint="eastAsia" w:ascii="宋体" w:hAnsi="宋体" w:eastAsia="宋体" w:cs="宋体"/>
                <w:i w:val="0"/>
                <w:iCs w:val="0"/>
                <w:caps w:val="0"/>
                <w:color w:val="404040"/>
                <w:spacing w:val="0"/>
                <w:sz w:val="21"/>
                <w:szCs w:val="21"/>
                <w:highlight w:val="none"/>
                <w:shd w:val="clear" w:fill="FFFFFF"/>
                <w:lang w:eastAsia="zh-CN"/>
              </w:rPr>
              <w:t>）</w:t>
            </w:r>
          </w:p>
          <w:p w14:paraId="591811D8">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2.</w:t>
            </w:r>
            <w:r>
              <w:rPr>
                <w:rStyle w:val="47"/>
                <w:rFonts w:hint="eastAsia" w:ascii="宋体" w:hAnsi="宋体" w:eastAsia="宋体" w:cs="宋体"/>
                <w:i w:val="0"/>
                <w:iCs w:val="0"/>
                <w:caps w:val="0"/>
                <w:color w:val="404040"/>
                <w:spacing w:val="0"/>
                <w:sz w:val="21"/>
                <w:szCs w:val="21"/>
                <w:highlight w:val="none"/>
                <w:shd w:val="clear" w:fill="FFFFFF"/>
              </w:rPr>
              <w:t>设备打包</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使用防震泡沫、防静电包装等专业材料，确保设备在运输中无损坏</w:t>
            </w:r>
          </w:p>
          <w:p w14:paraId="2444AA5E">
            <w:pPr>
              <w:numPr>
                <w:ilvl w:val="0"/>
                <w:numId w:val="0"/>
              </w:numPr>
              <w:spacing w:line="360" w:lineRule="auto"/>
              <w:jc w:val="left"/>
              <w:rPr>
                <w:rFonts w:hint="eastAsia" w:ascii="宋体" w:hAnsi="宋体" w:eastAsia="宋体" w:cs="宋体"/>
                <w:i w:val="0"/>
                <w:iCs w:val="0"/>
                <w:caps w:val="0"/>
                <w:color w:val="404040"/>
                <w:spacing w:val="0"/>
                <w:sz w:val="21"/>
                <w:szCs w:val="21"/>
                <w:highlight w:val="none"/>
                <w:shd w:val="clear" w:fill="FFFFFF"/>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3.</w:t>
            </w:r>
            <w:r>
              <w:rPr>
                <w:rStyle w:val="47"/>
                <w:rFonts w:hint="eastAsia" w:ascii="宋体" w:hAnsi="宋体" w:eastAsia="宋体" w:cs="宋体"/>
                <w:i w:val="0"/>
                <w:iCs w:val="0"/>
                <w:caps w:val="0"/>
                <w:color w:val="404040"/>
                <w:spacing w:val="0"/>
                <w:sz w:val="21"/>
                <w:szCs w:val="21"/>
                <w:highlight w:val="none"/>
                <w:shd w:val="clear" w:fill="FFFFFF"/>
              </w:rPr>
              <w:t>设备搬运</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提供防震、防雨运输车辆，全程固定设备，避免倾倒或碰撞</w:t>
            </w:r>
          </w:p>
          <w:p w14:paraId="5592CA45">
            <w:pPr>
              <w:widowControl/>
              <w:jc w:val="left"/>
              <w:rPr>
                <w:rFonts w:hint="eastAsia" w:ascii="宋体" w:hAnsi="宋体" w:eastAsia="宋体" w:cs="宋体"/>
                <w:kern w:val="0"/>
                <w:sz w:val="21"/>
                <w:szCs w:val="21"/>
                <w:highlight w:val="none"/>
                <w:lang w:val="en-US" w:eastAsia="zh-CN"/>
              </w:rPr>
            </w:pPr>
            <w:r>
              <w:rPr>
                <w:rStyle w:val="47"/>
                <w:rFonts w:hint="eastAsia" w:ascii="宋体" w:hAnsi="宋体" w:eastAsia="宋体" w:cs="宋体"/>
                <w:i w:val="0"/>
                <w:iCs w:val="0"/>
                <w:caps w:val="0"/>
                <w:color w:val="404040"/>
                <w:spacing w:val="0"/>
                <w:sz w:val="21"/>
                <w:szCs w:val="21"/>
                <w:highlight w:val="none"/>
                <w:shd w:val="clear" w:fill="FFFFFF"/>
                <w:lang w:val="en-US" w:eastAsia="zh-CN"/>
              </w:rPr>
              <w:t>4.</w:t>
            </w:r>
            <w:r>
              <w:rPr>
                <w:rStyle w:val="47"/>
                <w:rFonts w:hint="eastAsia" w:ascii="宋体" w:hAnsi="宋体" w:eastAsia="宋体" w:cs="宋体"/>
                <w:i w:val="0"/>
                <w:iCs w:val="0"/>
                <w:caps w:val="0"/>
                <w:color w:val="404040"/>
                <w:spacing w:val="0"/>
                <w:sz w:val="21"/>
                <w:szCs w:val="21"/>
                <w:highlight w:val="none"/>
                <w:shd w:val="clear" w:fill="FFFFFF"/>
              </w:rPr>
              <w:t>设备安装与调试</w:t>
            </w:r>
            <w:r>
              <w:rPr>
                <w:rStyle w:val="47"/>
                <w:rFonts w:hint="eastAsia" w:ascii="宋体" w:hAnsi="宋体" w:eastAsia="宋体" w:cs="宋体"/>
                <w:i w:val="0"/>
                <w:iCs w:val="0"/>
                <w:caps w:val="0"/>
                <w:color w:val="404040"/>
                <w:spacing w:val="0"/>
                <w:sz w:val="21"/>
                <w:szCs w:val="21"/>
                <w:highlight w:val="none"/>
                <w:shd w:val="clear" w:fill="FFFFFF"/>
                <w:lang w:eastAsia="zh-CN"/>
              </w:rPr>
              <w:t>：</w:t>
            </w:r>
            <w:r>
              <w:rPr>
                <w:rFonts w:hint="eastAsia" w:ascii="宋体" w:hAnsi="宋体" w:eastAsia="宋体" w:cs="宋体"/>
                <w:i w:val="0"/>
                <w:iCs w:val="0"/>
                <w:caps w:val="0"/>
                <w:color w:val="404040"/>
                <w:spacing w:val="0"/>
                <w:sz w:val="21"/>
                <w:szCs w:val="21"/>
                <w:highlight w:val="none"/>
                <w:shd w:val="clear" w:fill="FFFFFF"/>
              </w:rPr>
              <w:t>按学校提供的布局图纸精准安装设备，恢复原有电路、网络、管路连接</w:t>
            </w:r>
          </w:p>
          <w:p w14:paraId="32D81AF5">
            <w:pPr>
              <w:widowControl/>
              <w:jc w:val="both"/>
              <w:rPr>
                <w:rFonts w:hint="eastAsia" w:ascii="宋体" w:hAnsi="宋体" w:eastAsia="宋体" w:cs="宋体"/>
                <w:kern w:val="0"/>
                <w:sz w:val="21"/>
                <w:szCs w:val="21"/>
                <w:highlight w:val="none"/>
                <w:lang w:val="en-US" w:eastAsia="zh-CN"/>
              </w:rPr>
            </w:pPr>
          </w:p>
        </w:tc>
        <w:tc>
          <w:tcPr>
            <w:tcW w:w="1783" w:type="dxa"/>
            <w:vAlign w:val="center"/>
          </w:tcPr>
          <w:p w14:paraId="1D5C5D41">
            <w:pPr>
              <w:spacing w:line="36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打印机、机柜、电脑显示器等易碎物品，注意保护</w:t>
            </w:r>
          </w:p>
        </w:tc>
      </w:tr>
    </w:tbl>
    <w:p w14:paraId="24E6C681">
      <w:pPr>
        <w:jc w:val="center"/>
        <w:rPr>
          <w:rFonts w:hint="eastAsia" w:ascii="宋体" w:hAnsi="宋体" w:eastAsia="宋体" w:cs="宋体"/>
          <w:b/>
          <w:bCs/>
          <w:sz w:val="24"/>
          <w:szCs w:val="24"/>
          <w:highlight w:val="none"/>
          <w:lang w:val="en-US" w:eastAsia="zh-CN"/>
        </w:rPr>
      </w:pPr>
    </w:p>
    <w:p w14:paraId="6F0F9122">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搬运物品清单</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41"/>
        <w:gridCol w:w="1036"/>
        <w:gridCol w:w="1268"/>
        <w:gridCol w:w="464"/>
        <w:gridCol w:w="709"/>
        <w:gridCol w:w="1077"/>
        <w:gridCol w:w="843"/>
        <w:gridCol w:w="412"/>
        <w:gridCol w:w="641"/>
        <w:gridCol w:w="586"/>
      </w:tblGrid>
      <w:tr w14:paraId="730A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5" w:type="dxa"/>
            <w:vAlign w:val="center"/>
          </w:tcPr>
          <w:p w14:paraId="048AE5D5">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941" w:type="dxa"/>
            <w:vAlign w:val="center"/>
          </w:tcPr>
          <w:p w14:paraId="58881819">
            <w:pPr>
              <w:widowControl/>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实训室（区）名称</w:t>
            </w:r>
          </w:p>
        </w:tc>
        <w:tc>
          <w:tcPr>
            <w:tcW w:w="1036" w:type="dxa"/>
            <w:vAlign w:val="center"/>
          </w:tcPr>
          <w:p w14:paraId="46426810">
            <w:pPr>
              <w:widowControl/>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eastAsia="zh-CN"/>
              </w:rPr>
              <w:t>设备名称</w:t>
            </w:r>
          </w:p>
        </w:tc>
        <w:tc>
          <w:tcPr>
            <w:tcW w:w="1268" w:type="dxa"/>
            <w:vAlign w:val="center"/>
          </w:tcPr>
          <w:p w14:paraId="2A8D061A">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规格（长*宽*高，单位mm）</w:t>
            </w:r>
          </w:p>
        </w:tc>
        <w:tc>
          <w:tcPr>
            <w:tcW w:w="464" w:type="dxa"/>
            <w:vAlign w:val="center"/>
          </w:tcPr>
          <w:p w14:paraId="6272CC97">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709" w:type="dxa"/>
            <w:vAlign w:val="center"/>
          </w:tcPr>
          <w:p w14:paraId="2E59A5AA">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现存放位置</w:t>
            </w:r>
            <w:r>
              <w:rPr>
                <w:rFonts w:hint="eastAsia" w:ascii="宋体" w:hAnsi="宋体" w:eastAsia="宋体" w:cs="宋体"/>
                <w:b/>
                <w:bCs/>
                <w:kern w:val="0"/>
                <w:sz w:val="21"/>
                <w:szCs w:val="21"/>
                <w:highlight w:val="none"/>
              </w:rPr>
              <w:br w:type="textWrapping"/>
            </w:r>
            <w:r>
              <w:rPr>
                <w:rFonts w:hint="eastAsia" w:ascii="宋体" w:hAnsi="宋体" w:eastAsia="宋体" w:cs="宋体"/>
                <w:b/>
                <w:bCs/>
                <w:kern w:val="0"/>
                <w:sz w:val="21"/>
                <w:szCs w:val="21"/>
                <w:highlight w:val="none"/>
              </w:rPr>
              <w:t>（精确到楼层）</w:t>
            </w:r>
          </w:p>
        </w:tc>
        <w:tc>
          <w:tcPr>
            <w:tcW w:w="1077" w:type="dxa"/>
            <w:vAlign w:val="center"/>
          </w:tcPr>
          <w:p w14:paraId="0AEB17D2">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指定</w:t>
            </w:r>
            <w:r>
              <w:rPr>
                <w:rFonts w:hint="eastAsia" w:ascii="宋体" w:hAnsi="宋体" w:eastAsia="宋体" w:cs="宋体"/>
                <w:b/>
                <w:bCs/>
                <w:kern w:val="0"/>
                <w:sz w:val="21"/>
                <w:szCs w:val="21"/>
                <w:highlight w:val="none"/>
                <w:lang w:eastAsia="zh-CN"/>
              </w:rPr>
              <w:t>搬运</w:t>
            </w:r>
            <w:r>
              <w:rPr>
                <w:rFonts w:hint="eastAsia" w:ascii="宋体" w:hAnsi="宋体" w:eastAsia="宋体" w:cs="宋体"/>
                <w:b/>
                <w:bCs/>
                <w:kern w:val="0"/>
                <w:sz w:val="21"/>
                <w:szCs w:val="21"/>
                <w:highlight w:val="none"/>
              </w:rPr>
              <w:t>位置（精确到楼层）</w:t>
            </w:r>
          </w:p>
        </w:tc>
        <w:tc>
          <w:tcPr>
            <w:tcW w:w="843" w:type="dxa"/>
            <w:vAlign w:val="center"/>
          </w:tcPr>
          <w:p w14:paraId="1F59CAE5">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原</w:t>
            </w:r>
            <w:r>
              <w:rPr>
                <w:rFonts w:hint="eastAsia" w:ascii="宋体" w:hAnsi="宋体" w:eastAsia="宋体" w:cs="宋体"/>
                <w:b/>
                <w:bCs/>
                <w:kern w:val="0"/>
                <w:sz w:val="21"/>
                <w:szCs w:val="21"/>
                <w:highlight w:val="none"/>
              </w:rPr>
              <w:t>存放地是否有电梯</w:t>
            </w:r>
          </w:p>
        </w:tc>
        <w:tc>
          <w:tcPr>
            <w:tcW w:w="412" w:type="dxa"/>
            <w:vAlign w:val="center"/>
          </w:tcPr>
          <w:p w14:paraId="6AAA4F6A">
            <w:pPr>
              <w:widowControl/>
              <w:jc w:val="center"/>
              <w:rPr>
                <w:rFonts w:hint="eastAsia" w:ascii="宋体" w:hAnsi="宋体" w:eastAsia="宋体" w:cs="宋体"/>
                <w:b/>
                <w:bCs/>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4BA618AC">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预计重量</w:t>
            </w:r>
          </w:p>
        </w:tc>
        <w:tc>
          <w:tcPr>
            <w:tcW w:w="586" w:type="dxa"/>
            <w:vAlign w:val="center"/>
          </w:tcPr>
          <w:p w14:paraId="1A6EBA09">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14:paraId="4E61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45" w:type="dxa"/>
            <w:vAlign w:val="center"/>
          </w:tcPr>
          <w:p w14:paraId="04CCFB7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941" w:type="dxa"/>
            <w:vAlign w:val="center"/>
          </w:tcPr>
          <w:p w14:paraId="38693954">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w:t>
            </w:r>
          </w:p>
        </w:tc>
        <w:tc>
          <w:tcPr>
            <w:tcW w:w="1036" w:type="dxa"/>
            <w:vAlign w:val="center"/>
          </w:tcPr>
          <w:p w14:paraId="04FD738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交换机、台式电脑、课桌椅、投影器、机柜、文件柜、空调</w:t>
            </w:r>
          </w:p>
        </w:tc>
        <w:tc>
          <w:tcPr>
            <w:tcW w:w="1268" w:type="dxa"/>
            <w:vAlign w:val="center"/>
          </w:tcPr>
          <w:p w14:paraId="4CB8389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400*50*50，400*200*400，1000*500*1000，300*200*100，500*500*1000，500*500*2000，500*500*2000</w:t>
            </w:r>
          </w:p>
        </w:tc>
        <w:tc>
          <w:tcPr>
            <w:tcW w:w="464" w:type="dxa"/>
            <w:vAlign w:val="center"/>
          </w:tcPr>
          <w:p w14:paraId="734CFC3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67</w:t>
            </w:r>
          </w:p>
        </w:tc>
        <w:tc>
          <w:tcPr>
            <w:tcW w:w="709" w:type="dxa"/>
            <w:vAlign w:val="center"/>
          </w:tcPr>
          <w:p w14:paraId="0837A93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2号教学楼322（三楼）</w:t>
            </w:r>
          </w:p>
        </w:tc>
        <w:tc>
          <w:tcPr>
            <w:tcW w:w="1077" w:type="dxa"/>
            <w:vAlign w:val="center"/>
          </w:tcPr>
          <w:p w14:paraId="5BDB66E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3306（三楼）</w:t>
            </w:r>
          </w:p>
        </w:tc>
        <w:tc>
          <w:tcPr>
            <w:tcW w:w="843" w:type="dxa"/>
            <w:vAlign w:val="center"/>
          </w:tcPr>
          <w:p w14:paraId="3DA7690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否</w:t>
            </w:r>
          </w:p>
        </w:tc>
        <w:tc>
          <w:tcPr>
            <w:tcW w:w="412" w:type="dxa"/>
            <w:vAlign w:val="center"/>
          </w:tcPr>
          <w:p w14:paraId="17305AD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是</w:t>
            </w:r>
          </w:p>
        </w:tc>
        <w:tc>
          <w:tcPr>
            <w:tcW w:w="641" w:type="dxa"/>
            <w:vAlign w:val="center"/>
          </w:tcPr>
          <w:p w14:paraId="333BB37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1.2t</w:t>
            </w:r>
          </w:p>
        </w:tc>
        <w:tc>
          <w:tcPr>
            <w:tcW w:w="586" w:type="dxa"/>
            <w:vAlign w:val="center"/>
          </w:tcPr>
          <w:p w14:paraId="1A1025CB">
            <w:pPr>
              <w:widowControl/>
              <w:jc w:val="center"/>
              <w:rPr>
                <w:rFonts w:hint="eastAsia" w:ascii="宋体" w:hAnsi="宋体" w:eastAsia="宋体" w:cs="宋体"/>
                <w:kern w:val="0"/>
                <w:sz w:val="21"/>
                <w:szCs w:val="21"/>
                <w:highlight w:val="none"/>
              </w:rPr>
            </w:pPr>
          </w:p>
        </w:tc>
      </w:tr>
      <w:tr w14:paraId="7A7D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545" w:type="dxa"/>
            <w:vAlign w:val="center"/>
          </w:tcPr>
          <w:p w14:paraId="2A9FF93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941" w:type="dxa"/>
            <w:vAlign w:val="center"/>
          </w:tcPr>
          <w:p w14:paraId="6354ACF4">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w:t>
            </w:r>
          </w:p>
        </w:tc>
        <w:tc>
          <w:tcPr>
            <w:tcW w:w="1036" w:type="dxa"/>
            <w:vAlign w:val="center"/>
          </w:tcPr>
          <w:p w14:paraId="0B128F7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电脑、教室实验套件、文件柜、格力空调、移动互联基础开发资源库、传感网应用开发实训套件</w:t>
            </w:r>
          </w:p>
        </w:tc>
        <w:tc>
          <w:tcPr>
            <w:tcW w:w="1268" w:type="dxa"/>
            <w:vAlign w:val="center"/>
          </w:tcPr>
          <w:p w14:paraId="492134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400*200*400，1000*500*1000，300*200*100，500*500*1000，500*500*2000，500*500*2000</w:t>
            </w:r>
          </w:p>
        </w:tc>
        <w:tc>
          <w:tcPr>
            <w:tcW w:w="464" w:type="dxa"/>
            <w:vAlign w:val="center"/>
          </w:tcPr>
          <w:p w14:paraId="1E38BAB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169</w:t>
            </w:r>
          </w:p>
        </w:tc>
        <w:tc>
          <w:tcPr>
            <w:tcW w:w="709" w:type="dxa"/>
            <w:vAlign w:val="center"/>
          </w:tcPr>
          <w:p w14:paraId="0CBF013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2号教学楼321（三楼）</w:t>
            </w:r>
          </w:p>
        </w:tc>
        <w:tc>
          <w:tcPr>
            <w:tcW w:w="1077" w:type="dxa"/>
            <w:vAlign w:val="center"/>
          </w:tcPr>
          <w:p w14:paraId="2A295F74">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3317（三楼）</w:t>
            </w:r>
          </w:p>
        </w:tc>
        <w:tc>
          <w:tcPr>
            <w:tcW w:w="843" w:type="dxa"/>
            <w:vAlign w:val="center"/>
          </w:tcPr>
          <w:p w14:paraId="7D82243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3AE4BD0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11250CA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2t</w:t>
            </w:r>
          </w:p>
        </w:tc>
        <w:tc>
          <w:tcPr>
            <w:tcW w:w="586" w:type="dxa"/>
            <w:vAlign w:val="center"/>
          </w:tcPr>
          <w:p w14:paraId="1A4F5246">
            <w:pPr>
              <w:widowControl/>
              <w:jc w:val="center"/>
              <w:rPr>
                <w:rFonts w:hint="eastAsia" w:ascii="宋体" w:hAnsi="宋体" w:eastAsia="宋体" w:cs="宋体"/>
                <w:kern w:val="0"/>
                <w:sz w:val="21"/>
                <w:szCs w:val="21"/>
                <w:highlight w:val="none"/>
              </w:rPr>
            </w:pPr>
          </w:p>
        </w:tc>
      </w:tr>
      <w:tr w14:paraId="7424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431F88F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941" w:type="dxa"/>
            <w:vAlign w:val="center"/>
          </w:tcPr>
          <w:p w14:paraId="74807C4D">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w:t>
            </w:r>
          </w:p>
        </w:tc>
        <w:tc>
          <w:tcPr>
            <w:tcW w:w="1036" w:type="dxa"/>
            <w:vAlign w:val="center"/>
          </w:tcPr>
          <w:p w14:paraId="1139083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机柜、文件柜、移动互联创新实验箱、三层接入交换机、数据中心交换机、教师实训台、学生实训台、显示器、空调、</w:t>
            </w:r>
          </w:p>
        </w:tc>
        <w:tc>
          <w:tcPr>
            <w:tcW w:w="1268" w:type="dxa"/>
            <w:vAlign w:val="center"/>
          </w:tcPr>
          <w:p w14:paraId="430F5AE0">
            <w:pPr>
              <w:widowControl/>
              <w:jc w:val="center"/>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400*200*400，1000*500*1000，300*200*100，500*500*1000，500*500*2000，500*500*2000，400*200*100，500*400*500，400*100*400，500*400*2000</w:t>
            </w:r>
          </w:p>
        </w:tc>
        <w:tc>
          <w:tcPr>
            <w:tcW w:w="464" w:type="dxa"/>
            <w:vAlign w:val="center"/>
          </w:tcPr>
          <w:p w14:paraId="5235E98D">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156</w:t>
            </w:r>
          </w:p>
        </w:tc>
        <w:tc>
          <w:tcPr>
            <w:tcW w:w="709" w:type="dxa"/>
            <w:vAlign w:val="center"/>
          </w:tcPr>
          <w:p w14:paraId="0BB9CB5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2号教学楼320（三楼）</w:t>
            </w:r>
          </w:p>
        </w:tc>
        <w:tc>
          <w:tcPr>
            <w:tcW w:w="1077" w:type="dxa"/>
            <w:vAlign w:val="center"/>
          </w:tcPr>
          <w:p w14:paraId="121784CF">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3407（四楼）</w:t>
            </w:r>
          </w:p>
        </w:tc>
        <w:tc>
          <w:tcPr>
            <w:tcW w:w="843" w:type="dxa"/>
            <w:vAlign w:val="center"/>
          </w:tcPr>
          <w:p w14:paraId="7CFFD1D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C16D09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2F2DA66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1.8t</w:t>
            </w:r>
          </w:p>
        </w:tc>
        <w:tc>
          <w:tcPr>
            <w:tcW w:w="586" w:type="dxa"/>
            <w:vAlign w:val="center"/>
          </w:tcPr>
          <w:p w14:paraId="44273333">
            <w:pPr>
              <w:widowControl/>
              <w:jc w:val="center"/>
              <w:rPr>
                <w:rFonts w:hint="eastAsia" w:ascii="宋体" w:hAnsi="宋体" w:eastAsia="宋体" w:cs="宋体"/>
                <w:kern w:val="0"/>
                <w:sz w:val="21"/>
                <w:szCs w:val="21"/>
                <w:highlight w:val="none"/>
              </w:rPr>
            </w:pPr>
          </w:p>
        </w:tc>
      </w:tr>
      <w:tr w14:paraId="6C36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302DA29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941" w:type="dxa"/>
            <w:vAlign w:val="center"/>
          </w:tcPr>
          <w:p w14:paraId="7913BAAF">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w:t>
            </w:r>
          </w:p>
        </w:tc>
        <w:tc>
          <w:tcPr>
            <w:tcW w:w="1036" w:type="dxa"/>
            <w:vAlign w:val="center"/>
          </w:tcPr>
          <w:p w14:paraId="27649DB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电脑、投影仪、三层交换机、学生实训台、教师实训台、显示器、空调、机柜、文件柜、学生实训座椅（61元*200个）</w:t>
            </w:r>
          </w:p>
        </w:tc>
        <w:tc>
          <w:tcPr>
            <w:tcW w:w="1268" w:type="dxa"/>
            <w:vAlign w:val="center"/>
          </w:tcPr>
          <w:p w14:paraId="64493F8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400*200*400，500*500*1000，300*200*100，500*500*1000，500*500*2000，500*500*2000，400*200*100，500*400*500，400*100*400，500*200*2000</w:t>
            </w:r>
          </w:p>
        </w:tc>
        <w:tc>
          <w:tcPr>
            <w:tcW w:w="464" w:type="dxa"/>
            <w:vAlign w:val="center"/>
          </w:tcPr>
          <w:p w14:paraId="1E6AECB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162</w:t>
            </w:r>
          </w:p>
        </w:tc>
        <w:tc>
          <w:tcPr>
            <w:tcW w:w="709" w:type="dxa"/>
            <w:vAlign w:val="center"/>
          </w:tcPr>
          <w:p w14:paraId="16991F5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2号教学楼317（三楼）</w:t>
            </w:r>
          </w:p>
        </w:tc>
        <w:tc>
          <w:tcPr>
            <w:tcW w:w="1077" w:type="dxa"/>
            <w:vAlign w:val="center"/>
          </w:tcPr>
          <w:p w14:paraId="27B25D20">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3406（四楼）</w:t>
            </w:r>
          </w:p>
        </w:tc>
        <w:tc>
          <w:tcPr>
            <w:tcW w:w="843" w:type="dxa"/>
            <w:vAlign w:val="center"/>
          </w:tcPr>
          <w:p w14:paraId="2DEF4A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734BB4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7F53244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2t</w:t>
            </w:r>
          </w:p>
        </w:tc>
        <w:tc>
          <w:tcPr>
            <w:tcW w:w="586" w:type="dxa"/>
            <w:vAlign w:val="center"/>
          </w:tcPr>
          <w:p w14:paraId="72B35450">
            <w:pPr>
              <w:widowControl/>
              <w:jc w:val="center"/>
              <w:rPr>
                <w:rFonts w:hint="eastAsia" w:ascii="宋体" w:hAnsi="宋体" w:eastAsia="宋体" w:cs="宋体"/>
                <w:kern w:val="0"/>
                <w:sz w:val="21"/>
                <w:szCs w:val="21"/>
                <w:highlight w:val="none"/>
              </w:rPr>
            </w:pPr>
          </w:p>
        </w:tc>
      </w:tr>
      <w:tr w14:paraId="23C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7CEB6C7E">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941" w:type="dxa"/>
            <w:vAlign w:val="center"/>
          </w:tcPr>
          <w:p w14:paraId="49E3F729">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多媒体实训室</w:t>
            </w:r>
          </w:p>
        </w:tc>
        <w:tc>
          <w:tcPr>
            <w:tcW w:w="1036" w:type="dxa"/>
            <w:vAlign w:val="center"/>
          </w:tcPr>
          <w:p w14:paraId="288E2B3E">
            <w:pPr>
              <w:widowControl/>
              <w:tabs>
                <w:tab w:val="left" w:pos="369"/>
              </w:tabs>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ab/>
            </w:r>
            <w:r>
              <w:rPr>
                <w:rFonts w:hint="eastAsia" w:ascii="宋体" w:hAnsi="宋体" w:eastAsia="宋体" w:cs="宋体"/>
                <w:kern w:val="0"/>
                <w:sz w:val="21"/>
                <w:szCs w:val="21"/>
                <w:highlight w:val="none"/>
                <w:lang w:eastAsia="zh-CN"/>
              </w:rPr>
              <w:t>储藏柜、电脑、机柜、教师实训台、教师座椅、接入交换机、空调、实训专用计算机、学生实训台、学生实训座椅(61元*200个)</w:t>
            </w:r>
          </w:p>
        </w:tc>
        <w:tc>
          <w:tcPr>
            <w:tcW w:w="1268" w:type="dxa"/>
            <w:vAlign w:val="center"/>
          </w:tcPr>
          <w:p w14:paraId="0B8C473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500*500*2000，500*200*500，300*200*100，500*500*1000，500*500*2000，500*500*2000，400*200*100，500*400*500，400*100*400，500*200*2000</w:t>
            </w:r>
          </w:p>
        </w:tc>
        <w:tc>
          <w:tcPr>
            <w:tcW w:w="464" w:type="dxa"/>
            <w:vAlign w:val="center"/>
          </w:tcPr>
          <w:p w14:paraId="40D4FAD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83</w:t>
            </w:r>
          </w:p>
        </w:tc>
        <w:tc>
          <w:tcPr>
            <w:tcW w:w="709" w:type="dxa"/>
            <w:vAlign w:val="center"/>
          </w:tcPr>
          <w:p w14:paraId="7B3977E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2号教学楼315（三楼）</w:t>
            </w:r>
          </w:p>
        </w:tc>
        <w:tc>
          <w:tcPr>
            <w:tcW w:w="1077" w:type="dxa"/>
            <w:vAlign w:val="center"/>
          </w:tcPr>
          <w:p w14:paraId="0F877805">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3414（四楼）</w:t>
            </w:r>
          </w:p>
        </w:tc>
        <w:tc>
          <w:tcPr>
            <w:tcW w:w="843" w:type="dxa"/>
            <w:vAlign w:val="center"/>
          </w:tcPr>
          <w:p w14:paraId="56B7267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29D5688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79ED8DF8">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1.4t</w:t>
            </w:r>
          </w:p>
        </w:tc>
        <w:tc>
          <w:tcPr>
            <w:tcW w:w="586" w:type="dxa"/>
            <w:vAlign w:val="center"/>
          </w:tcPr>
          <w:p w14:paraId="655C1367">
            <w:pPr>
              <w:widowControl/>
              <w:jc w:val="center"/>
              <w:rPr>
                <w:rFonts w:hint="eastAsia" w:ascii="宋体" w:hAnsi="宋体" w:eastAsia="宋体" w:cs="宋体"/>
                <w:kern w:val="0"/>
                <w:sz w:val="21"/>
                <w:szCs w:val="21"/>
                <w:highlight w:val="none"/>
              </w:rPr>
            </w:pPr>
          </w:p>
        </w:tc>
      </w:tr>
      <w:tr w14:paraId="7F9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17FEEFF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941" w:type="dxa"/>
            <w:vAlign w:val="center"/>
          </w:tcPr>
          <w:p w14:paraId="07ACEDAA">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计算机信息管理实训室</w:t>
            </w:r>
          </w:p>
        </w:tc>
        <w:tc>
          <w:tcPr>
            <w:tcW w:w="1036" w:type="dxa"/>
            <w:vAlign w:val="center"/>
          </w:tcPr>
          <w:p w14:paraId="7E060E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服务器、服务器机柜、互联核心交换机 、互联接入交换机、机架控制与管理系统、技术服务费、讲台、接入交换机、空调(立柜式)、六边形桌、路由交换设备管理组件、路由器、三层汇聚交换</w:t>
            </w:r>
          </w:p>
        </w:tc>
        <w:tc>
          <w:tcPr>
            <w:tcW w:w="1268" w:type="dxa"/>
            <w:vAlign w:val="center"/>
          </w:tcPr>
          <w:p w14:paraId="4000A53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400*200*400，500*500*1000，300*200*100，500*500*1000，500*500*2000，500*500*2000，400*200*100，500*400*500，400*100*400，500*200*2000，500*500*100</w:t>
            </w:r>
          </w:p>
        </w:tc>
        <w:tc>
          <w:tcPr>
            <w:tcW w:w="464" w:type="dxa"/>
            <w:vAlign w:val="center"/>
          </w:tcPr>
          <w:p w14:paraId="161C807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157</w:t>
            </w:r>
          </w:p>
        </w:tc>
        <w:tc>
          <w:tcPr>
            <w:tcW w:w="709" w:type="dxa"/>
            <w:vAlign w:val="center"/>
          </w:tcPr>
          <w:p w14:paraId="7111091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2号教学楼415（四楼）</w:t>
            </w:r>
          </w:p>
        </w:tc>
        <w:tc>
          <w:tcPr>
            <w:tcW w:w="1077" w:type="dxa"/>
            <w:vAlign w:val="center"/>
          </w:tcPr>
          <w:p w14:paraId="192E1F94">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3418（四楼）</w:t>
            </w:r>
          </w:p>
        </w:tc>
        <w:tc>
          <w:tcPr>
            <w:tcW w:w="843" w:type="dxa"/>
            <w:vAlign w:val="center"/>
          </w:tcPr>
          <w:p w14:paraId="0F56E77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39934A1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3C900C4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3t</w:t>
            </w:r>
          </w:p>
        </w:tc>
        <w:tc>
          <w:tcPr>
            <w:tcW w:w="586" w:type="dxa"/>
            <w:vAlign w:val="center"/>
          </w:tcPr>
          <w:p w14:paraId="6DC0398F">
            <w:pPr>
              <w:widowControl/>
              <w:jc w:val="center"/>
              <w:rPr>
                <w:rFonts w:hint="eastAsia" w:ascii="宋体" w:hAnsi="宋体" w:eastAsia="宋体" w:cs="宋体"/>
                <w:kern w:val="0"/>
                <w:sz w:val="21"/>
                <w:szCs w:val="21"/>
                <w:highlight w:val="none"/>
              </w:rPr>
            </w:pPr>
          </w:p>
        </w:tc>
      </w:tr>
      <w:tr w14:paraId="33F8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3824622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941" w:type="dxa"/>
            <w:vAlign w:val="center"/>
          </w:tcPr>
          <w:p w14:paraId="4D4E3923">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网络安防实训室</w:t>
            </w:r>
          </w:p>
        </w:tc>
        <w:tc>
          <w:tcPr>
            <w:tcW w:w="1036" w:type="dxa"/>
            <w:vAlign w:val="center"/>
          </w:tcPr>
          <w:p w14:paraId="65BE0EB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盘位磁盘阵列、48盘磁盘系列、4路解码器、5口交换机、LCD拼接显示单元、板凳、操作台、存储管理服务器、单路解码器、服务器机柜、高点监控球机、高清红外球型摄像机、高清物联网筒机网络摄像机、汇聚交换机 、</w:t>
            </w:r>
          </w:p>
        </w:tc>
        <w:tc>
          <w:tcPr>
            <w:tcW w:w="1268" w:type="dxa"/>
            <w:vAlign w:val="center"/>
          </w:tcPr>
          <w:p w14:paraId="4F8DAFA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600*500*200，00*200*400，500*500*1000，300*200*100，500*500*1000，500*500*2000，500*500*2000，400*200*100，500*400*500，400*100*400，500*200*2000，500*500*100，100*100*100，600*500*100</w:t>
            </w:r>
          </w:p>
        </w:tc>
        <w:tc>
          <w:tcPr>
            <w:tcW w:w="464" w:type="dxa"/>
            <w:vAlign w:val="center"/>
          </w:tcPr>
          <w:p w14:paraId="2AE1507A">
            <w:pPr>
              <w:widowControl/>
              <w:jc w:val="center"/>
              <w:rPr>
                <w:rFonts w:hint="eastAsia" w:ascii="宋体" w:hAnsi="宋体" w:eastAsia="宋体" w:cs="宋体"/>
                <w:kern w:val="0"/>
                <w:sz w:val="21"/>
                <w:szCs w:val="21"/>
                <w:highlight w:val="none"/>
              </w:rPr>
            </w:pPr>
          </w:p>
          <w:p w14:paraId="6D49F518">
            <w:pPr>
              <w:bidi w:val="0"/>
              <w:rPr>
                <w:rFonts w:hint="eastAsia" w:ascii="宋体" w:hAnsi="宋体" w:eastAsia="宋体" w:cs="宋体"/>
                <w:kern w:val="2"/>
                <w:sz w:val="21"/>
                <w:szCs w:val="21"/>
                <w:highlight w:val="none"/>
                <w:lang w:val="en-US" w:eastAsia="zh-CN" w:bidi="ar-SA"/>
              </w:rPr>
            </w:pPr>
          </w:p>
          <w:p w14:paraId="521B3360">
            <w:pPr>
              <w:bidi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236</w:t>
            </w:r>
          </w:p>
        </w:tc>
        <w:tc>
          <w:tcPr>
            <w:tcW w:w="709" w:type="dxa"/>
            <w:vAlign w:val="center"/>
          </w:tcPr>
          <w:p w14:paraId="263AE50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2号教学楼416（四楼）</w:t>
            </w:r>
          </w:p>
        </w:tc>
        <w:tc>
          <w:tcPr>
            <w:tcW w:w="1077" w:type="dxa"/>
            <w:vAlign w:val="center"/>
          </w:tcPr>
          <w:p w14:paraId="2E2F2676">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3409（四楼）</w:t>
            </w:r>
          </w:p>
        </w:tc>
        <w:tc>
          <w:tcPr>
            <w:tcW w:w="843" w:type="dxa"/>
            <w:vAlign w:val="center"/>
          </w:tcPr>
          <w:p w14:paraId="5EFDCD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75644C1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76957A9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3t</w:t>
            </w:r>
          </w:p>
        </w:tc>
        <w:tc>
          <w:tcPr>
            <w:tcW w:w="586" w:type="dxa"/>
            <w:vAlign w:val="center"/>
          </w:tcPr>
          <w:p w14:paraId="7E8A7585">
            <w:pPr>
              <w:widowControl/>
              <w:jc w:val="center"/>
              <w:rPr>
                <w:rFonts w:hint="eastAsia" w:ascii="宋体" w:hAnsi="宋体" w:eastAsia="宋体" w:cs="宋体"/>
                <w:kern w:val="0"/>
                <w:sz w:val="21"/>
                <w:szCs w:val="21"/>
                <w:highlight w:val="none"/>
              </w:rPr>
            </w:pPr>
          </w:p>
        </w:tc>
      </w:tr>
      <w:tr w14:paraId="068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1B46C39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941" w:type="dxa"/>
            <w:vAlign w:val="center"/>
          </w:tcPr>
          <w:p w14:paraId="4B13288A">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网络攻防实训室</w:t>
            </w:r>
          </w:p>
        </w:tc>
        <w:tc>
          <w:tcPr>
            <w:tcW w:w="1036" w:type="dxa"/>
            <w:vAlign w:val="center"/>
          </w:tcPr>
          <w:p w14:paraId="4A5C2165">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120寸投影幕</w:t>
            </w:r>
            <w:r>
              <w:rPr>
                <w:rFonts w:hint="eastAsia" w:ascii="宋体" w:hAnsi="宋体" w:eastAsia="宋体" w:cs="宋体"/>
                <w:kern w:val="0"/>
                <w:sz w:val="21"/>
                <w:szCs w:val="21"/>
                <w:highlight w:val="none"/>
                <w:lang w:eastAsia="zh-CN"/>
              </w:rPr>
              <w:t>、PC机、奥图码投影机、白名单安全管理包、多点并发防火墙、二层交换机、服务器、攻防实验管理系统、攻防实验客户端、攻防实验台、攻防演示系统、计算机网络辅助教学系统、教师瞠桌椅、空调(立柜式)、六边形桌、路由器、三层交换机、三层接入交换机</w:t>
            </w:r>
          </w:p>
        </w:tc>
        <w:tc>
          <w:tcPr>
            <w:tcW w:w="1268" w:type="dxa"/>
            <w:vAlign w:val="center"/>
          </w:tcPr>
          <w:p w14:paraId="1AB41BF4">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600*500*200，00*200*400，500*500*1000，300*200*100，500*500*1000，500*500*2000，500*500*2000，400*200*100，500*400*500，400*100*400，500*200*2000，500*500*100，100*100*100，600*500*100，500*500*100</w:t>
            </w:r>
          </w:p>
        </w:tc>
        <w:tc>
          <w:tcPr>
            <w:tcW w:w="464" w:type="dxa"/>
            <w:vAlign w:val="center"/>
          </w:tcPr>
          <w:p w14:paraId="66274C0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237</w:t>
            </w:r>
          </w:p>
        </w:tc>
        <w:tc>
          <w:tcPr>
            <w:tcW w:w="709" w:type="dxa"/>
            <w:vAlign w:val="center"/>
          </w:tcPr>
          <w:p w14:paraId="7240BDC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2号教学楼418（四楼）</w:t>
            </w:r>
          </w:p>
        </w:tc>
        <w:tc>
          <w:tcPr>
            <w:tcW w:w="1077" w:type="dxa"/>
            <w:vAlign w:val="center"/>
          </w:tcPr>
          <w:p w14:paraId="1354CF5A">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3408（四楼）</w:t>
            </w:r>
          </w:p>
        </w:tc>
        <w:tc>
          <w:tcPr>
            <w:tcW w:w="843" w:type="dxa"/>
            <w:vAlign w:val="center"/>
          </w:tcPr>
          <w:p w14:paraId="4A8BF06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1A2D92F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50AE0F8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3.5t</w:t>
            </w:r>
          </w:p>
        </w:tc>
        <w:tc>
          <w:tcPr>
            <w:tcW w:w="586" w:type="dxa"/>
            <w:vAlign w:val="center"/>
          </w:tcPr>
          <w:p w14:paraId="5E27CDD9">
            <w:pPr>
              <w:widowControl/>
              <w:jc w:val="center"/>
              <w:rPr>
                <w:rFonts w:hint="eastAsia" w:ascii="宋体" w:hAnsi="宋体" w:eastAsia="宋体" w:cs="宋体"/>
                <w:kern w:val="0"/>
                <w:sz w:val="21"/>
                <w:szCs w:val="21"/>
                <w:highlight w:val="none"/>
              </w:rPr>
            </w:pPr>
          </w:p>
        </w:tc>
      </w:tr>
      <w:tr w14:paraId="68FE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6BB08B9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941" w:type="dxa"/>
            <w:vAlign w:val="center"/>
          </w:tcPr>
          <w:p w14:paraId="427833D7">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华为ICT实训室</w:t>
            </w:r>
          </w:p>
        </w:tc>
        <w:tc>
          <w:tcPr>
            <w:tcW w:w="1036" w:type="dxa"/>
            <w:vAlign w:val="center"/>
          </w:tcPr>
          <w:p w14:paraId="460BB34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AI防火墙、ICT线上就业平台、ICT学院服务模块、USB音响、标准机柜、电脑、防静电地板(80平米)、服务器机柜、华为交换机、交换机、教师实训座椅、实训台、教学管理系统、接入交换机</w:t>
            </w:r>
          </w:p>
        </w:tc>
        <w:tc>
          <w:tcPr>
            <w:tcW w:w="1268" w:type="dxa"/>
            <w:vAlign w:val="center"/>
          </w:tcPr>
          <w:p w14:paraId="54E3110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500*300*200，00*200*400，500*500*1000，300*200*100，500*500*1000，500*500*2000，500*500*2000，400*200*100，500*400*500，400*100*400，500*200*2000，500*500*100，100*100*100，600*500*100，500*500*100</w:t>
            </w:r>
          </w:p>
        </w:tc>
        <w:tc>
          <w:tcPr>
            <w:tcW w:w="464" w:type="dxa"/>
            <w:vAlign w:val="center"/>
          </w:tcPr>
          <w:p w14:paraId="4EA9DF11">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304</w:t>
            </w:r>
          </w:p>
        </w:tc>
        <w:tc>
          <w:tcPr>
            <w:tcW w:w="709" w:type="dxa"/>
            <w:vAlign w:val="center"/>
          </w:tcPr>
          <w:p w14:paraId="71058F6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2号教学楼505（五楼）</w:t>
            </w:r>
          </w:p>
        </w:tc>
        <w:tc>
          <w:tcPr>
            <w:tcW w:w="1077" w:type="dxa"/>
            <w:vAlign w:val="center"/>
          </w:tcPr>
          <w:p w14:paraId="0BAF1065">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3420（四楼楼）</w:t>
            </w:r>
          </w:p>
        </w:tc>
        <w:tc>
          <w:tcPr>
            <w:tcW w:w="843" w:type="dxa"/>
            <w:vAlign w:val="center"/>
          </w:tcPr>
          <w:p w14:paraId="779582A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E1E6E4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75C6881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4t</w:t>
            </w:r>
          </w:p>
        </w:tc>
        <w:tc>
          <w:tcPr>
            <w:tcW w:w="586" w:type="dxa"/>
            <w:vAlign w:val="center"/>
          </w:tcPr>
          <w:p w14:paraId="1E3EA83E">
            <w:pPr>
              <w:widowControl/>
              <w:jc w:val="center"/>
              <w:rPr>
                <w:rFonts w:hint="eastAsia" w:ascii="宋体" w:hAnsi="宋体" w:eastAsia="宋体" w:cs="宋体"/>
                <w:kern w:val="0"/>
                <w:sz w:val="21"/>
                <w:szCs w:val="21"/>
                <w:highlight w:val="none"/>
              </w:rPr>
            </w:pPr>
          </w:p>
        </w:tc>
      </w:tr>
      <w:tr w14:paraId="6192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34D2490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941" w:type="dxa"/>
            <w:vAlign w:val="center"/>
          </w:tcPr>
          <w:p w14:paraId="342EEF12">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物联网创新实训室</w:t>
            </w:r>
          </w:p>
        </w:tc>
        <w:tc>
          <w:tcPr>
            <w:tcW w:w="1036" w:type="dxa"/>
            <w:vAlign w:val="center"/>
          </w:tcPr>
          <w:p w14:paraId="3D4B5CB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器、服务器机柜、三层交换机、三层接入交换机、实验教程电子教案软件、实验室出口网关、台式电脑、网络交换机、物联网工程创新平台、物联网工程应用实训系统、物联网设备安装与维护仿真平台、物联网云计算实验室中控展、物联网综合试验箱</w:t>
            </w:r>
          </w:p>
        </w:tc>
        <w:tc>
          <w:tcPr>
            <w:tcW w:w="1268" w:type="dxa"/>
            <w:vAlign w:val="center"/>
          </w:tcPr>
          <w:p w14:paraId="7DF6B24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600*400*200，400*200*400，500*500*1000，300*200*100，500*500*1000，500*500*2000，500*500*2000，400*200*100，500*400*500，400*100*400，500*200*2000，500*500*100，</w:t>
            </w:r>
          </w:p>
        </w:tc>
        <w:tc>
          <w:tcPr>
            <w:tcW w:w="464" w:type="dxa"/>
            <w:vAlign w:val="center"/>
          </w:tcPr>
          <w:p w14:paraId="1C6A2DB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185</w:t>
            </w:r>
          </w:p>
        </w:tc>
        <w:tc>
          <w:tcPr>
            <w:tcW w:w="709" w:type="dxa"/>
            <w:vAlign w:val="center"/>
          </w:tcPr>
          <w:p w14:paraId="6D3D13A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2号教学楼504（五楼）</w:t>
            </w:r>
          </w:p>
        </w:tc>
        <w:tc>
          <w:tcPr>
            <w:tcW w:w="1077" w:type="dxa"/>
            <w:vAlign w:val="center"/>
          </w:tcPr>
          <w:p w14:paraId="22000EF9">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3316（三楼）</w:t>
            </w:r>
          </w:p>
        </w:tc>
        <w:tc>
          <w:tcPr>
            <w:tcW w:w="843" w:type="dxa"/>
            <w:vAlign w:val="center"/>
          </w:tcPr>
          <w:p w14:paraId="7D4F7C1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0929B07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313A5B8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2.5t</w:t>
            </w:r>
          </w:p>
        </w:tc>
        <w:tc>
          <w:tcPr>
            <w:tcW w:w="586" w:type="dxa"/>
            <w:vAlign w:val="center"/>
          </w:tcPr>
          <w:p w14:paraId="169A17AF">
            <w:pPr>
              <w:widowControl/>
              <w:jc w:val="center"/>
              <w:rPr>
                <w:rFonts w:hint="eastAsia" w:ascii="宋体" w:hAnsi="宋体" w:eastAsia="宋体" w:cs="宋体"/>
                <w:kern w:val="0"/>
                <w:sz w:val="21"/>
                <w:szCs w:val="21"/>
                <w:highlight w:val="none"/>
              </w:rPr>
            </w:pPr>
          </w:p>
        </w:tc>
      </w:tr>
      <w:tr w14:paraId="6C7A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4487479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941" w:type="dxa"/>
            <w:vAlign w:val="center"/>
          </w:tcPr>
          <w:p w14:paraId="414EC8C1">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计算机图形图像制作实训室（一）</w:t>
            </w:r>
          </w:p>
        </w:tc>
        <w:tc>
          <w:tcPr>
            <w:tcW w:w="1036" w:type="dxa"/>
            <w:vAlign w:val="center"/>
          </w:tcPr>
          <w:p w14:paraId="69E026F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4路网络电源箱、壁柜、方凳(铁制)、服务器(机架式)、格力空调 、交换机、控制面板、台式计算机 、投影机（小）、网络中控、小方凳、云计算物联网大数据综合案例、中控桌 、桌子、电脑</w:t>
            </w:r>
          </w:p>
        </w:tc>
        <w:tc>
          <w:tcPr>
            <w:tcW w:w="1268" w:type="dxa"/>
            <w:vAlign w:val="center"/>
          </w:tcPr>
          <w:p w14:paraId="63C984C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300*200*500，600*400*200，400*200*400，500*500*1000，300*200*100，500*500*1000，500*500*2000，500*500*2000，400*200*100，500*400*500，400*100*400</w:t>
            </w:r>
          </w:p>
        </w:tc>
        <w:tc>
          <w:tcPr>
            <w:tcW w:w="464" w:type="dxa"/>
            <w:vAlign w:val="center"/>
          </w:tcPr>
          <w:p w14:paraId="34A523B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86</w:t>
            </w:r>
          </w:p>
        </w:tc>
        <w:tc>
          <w:tcPr>
            <w:tcW w:w="709" w:type="dxa"/>
            <w:vAlign w:val="center"/>
          </w:tcPr>
          <w:p w14:paraId="37A1F06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2号教学楼513（五楼）</w:t>
            </w:r>
          </w:p>
        </w:tc>
        <w:tc>
          <w:tcPr>
            <w:tcW w:w="1077" w:type="dxa"/>
            <w:vAlign w:val="center"/>
          </w:tcPr>
          <w:p w14:paraId="469EE204">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3301（三楼）</w:t>
            </w:r>
          </w:p>
        </w:tc>
        <w:tc>
          <w:tcPr>
            <w:tcW w:w="843" w:type="dxa"/>
            <w:vAlign w:val="center"/>
          </w:tcPr>
          <w:p w14:paraId="6AD4881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105669A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453DF2A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1.5t</w:t>
            </w:r>
          </w:p>
        </w:tc>
        <w:tc>
          <w:tcPr>
            <w:tcW w:w="586" w:type="dxa"/>
            <w:vAlign w:val="center"/>
          </w:tcPr>
          <w:p w14:paraId="711EE69E">
            <w:pPr>
              <w:widowControl/>
              <w:jc w:val="center"/>
              <w:rPr>
                <w:rFonts w:hint="eastAsia" w:ascii="宋体" w:hAnsi="宋体" w:eastAsia="宋体" w:cs="宋体"/>
                <w:kern w:val="0"/>
                <w:sz w:val="21"/>
                <w:szCs w:val="21"/>
                <w:highlight w:val="none"/>
              </w:rPr>
            </w:pPr>
          </w:p>
        </w:tc>
      </w:tr>
      <w:tr w14:paraId="5B74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125ACE5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941" w:type="dxa"/>
            <w:vAlign w:val="center"/>
          </w:tcPr>
          <w:p w14:paraId="6D1A5613">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综合布线实验室</w:t>
            </w:r>
          </w:p>
        </w:tc>
        <w:tc>
          <w:tcPr>
            <w:tcW w:w="1036" w:type="dxa"/>
            <w:vAlign w:val="center"/>
          </w:tcPr>
          <w:p w14:paraId="3D8C653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多功能仿真墙模块、机柜、网络台实验</w:t>
            </w:r>
          </w:p>
        </w:tc>
        <w:tc>
          <w:tcPr>
            <w:tcW w:w="1268" w:type="dxa"/>
            <w:vAlign w:val="center"/>
          </w:tcPr>
          <w:p w14:paraId="274F1CB2">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2000*2000*2000,500*200*400*500*400*500</w:t>
            </w:r>
          </w:p>
        </w:tc>
        <w:tc>
          <w:tcPr>
            <w:tcW w:w="464" w:type="dxa"/>
            <w:vAlign w:val="center"/>
          </w:tcPr>
          <w:p w14:paraId="69E8F06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709" w:type="dxa"/>
            <w:vAlign w:val="center"/>
          </w:tcPr>
          <w:p w14:paraId="55B9B52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2号教学楼508（五楼）</w:t>
            </w:r>
          </w:p>
        </w:tc>
        <w:tc>
          <w:tcPr>
            <w:tcW w:w="1077" w:type="dxa"/>
            <w:vAlign w:val="center"/>
          </w:tcPr>
          <w:p w14:paraId="22D73742">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3415（四楼）</w:t>
            </w:r>
          </w:p>
        </w:tc>
        <w:tc>
          <w:tcPr>
            <w:tcW w:w="843" w:type="dxa"/>
            <w:vAlign w:val="center"/>
          </w:tcPr>
          <w:p w14:paraId="0FE65D0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1E7F53F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4E4F869B">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1t</w:t>
            </w:r>
          </w:p>
        </w:tc>
        <w:tc>
          <w:tcPr>
            <w:tcW w:w="586" w:type="dxa"/>
            <w:vAlign w:val="center"/>
          </w:tcPr>
          <w:p w14:paraId="30C66FFF">
            <w:pPr>
              <w:widowControl/>
              <w:jc w:val="center"/>
              <w:rPr>
                <w:rFonts w:hint="eastAsia" w:ascii="宋体" w:hAnsi="宋体" w:eastAsia="宋体" w:cs="宋体"/>
                <w:kern w:val="0"/>
                <w:sz w:val="21"/>
                <w:szCs w:val="21"/>
                <w:highlight w:val="none"/>
              </w:rPr>
            </w:pPr>
          </w:p>
        </w:tc>
      </w:tr>
      <w:tr w14:paraId="2785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32B46EA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941" w:type="dxa"/>
            <w:vAlign w:val="center"/>
          </w:tcPr>
          <w:p w14:paraId="32E8BD47">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综合布线实验室2</w:t>
            </w:r>
          </w:p>
        </w:tc>
        <w:tc>
          <w:tcPr>
            <w:tcW w:w="1036" w:type="dxa"/>
            <w:vAlign w:val="center"/>
          </w:tcPr>
          <w:p w14:paraId="0495D3F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系统集成设备、多功能仿真墙模块、机柜、网络台实验</w:t>
            </w:r>
          </w:p>
        </w:tc>
        <w:tc>
          <w:tcPr>
            <w:tcW w:w="1268" w:type="dxa"/>
            <w:vAlign w:val="center"/>
          </w:tcPr>
          <w:p w14:paraId="3B92FC1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600*500*500,2000*2000*2000,500*500*1000</w:t>
            </w:r>
          </w:p>
        </w:tc>
        <w:tc>
          <w:tcPr>
            <w:tcW w:w="464" w:type="dxa"/>
            <w:vAlign w:val="center"/>
          </w:tcPr>
          <w:p w14:paraId="1B9BCCF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28</w:t>
            </w:r>
          </w:p>
        </w:tc>
        <w:tc>
          <w:tcPr>
            <w:tcW w:w="709" w:type="dxa"/>
            <w:vAlign w:val="center"/>
          </w:tcPr>
          <w:p w14:paraId="11016B0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实训楼213（二楼）</w:t>
            </w:r>
          </w:p>
        </w:tc>
        <w:tc>
          <w:tcPr>
            <w:tcW w:w="1077" w:type="dxa"/>
            <w:vAlign w:val="center"/>
          </w:tcPr>
          <w:p w14:paraId="61D61EF9">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3416（四楼）</w:t>
            </w:r>
          </w:p>
        </w:tc>
        <w:tc>
          <w:tcPr>
            <w:tcW w:w="843" w:type="dxa"/>
            <w:vAlign w:val="center"/>
          </w:tcPr>
          <w:p w14:paraId="7284D5C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30607B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147D9A19">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1t</w:t>
            </w:r>
          </w:p>
        </w:tc>
        <w:tc>
          <w:tcPr>
            <w:tcW w:w="586" w:type="dxa"/>
            <w:vAlign w:val="center"/>
          </w:tcPr>
          <w:p w14:paraId="172AF3E6">
            <w:pPr>
              <w:widowControl/>
              <w:jc w:val="center"/>
              <w:rPr>
                <w:rFonts w:hint="eastAsia" w:ascii="宋体" w:hAnsi="宋体" w:eastAsia="宋体" w:cs="宋体"/>
                <w:kern w:val="0"/>
                <w:sz w:val="21"/>
                <w:szCs w:val="21"/>
                <w:highlight w:val="none"/>
              </w:rPr>
            </w:pPr>
          </w:p>
        </w:tc>
      </w:tr>
      <w:tr w14:paraId="490D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433A461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w:t>
            </w:r>
          </w:p>
        </w:tc>
        <w:tc>
          <w:tcPr>
            <w:tcW w:w="941" w:type="dxa"/>
            <w:vAlign w:val="center"/>
          </w:tcPr>
          <w:p w14:paraId="0FA209B2">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联想多媒体实训室</w:t>
            </w:r>
          </w:p>
        </w:tc>
        <w:tc>
          <w:tcPr>
            <w:tcW w:w="1036" w:type="dxa"/>
            <w:vAlign w:val="center"/>
          </w:tcPr>
          <w:p w14:paraId="504526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联想台式电脑、交换机、企业级交换机</w:t>
            </w:r>
          </w:p>
        </w:tc>
        <w:tc>
          <w:tcPr>
            <w:tcW w:w="1268" w:type="dxa"/>
            <w:vAlign w:val="center"/>
          </w:tcPr>
          <w:p w14:paraId="566E0DAF">
            <w:pPr>
              <w:widowControl/>
              <w:jc w:val="both"/>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500*200*500,500*100*500*500*200*500</w:t>
            </w:r>
          </w:p>
        </w:tc>
        <w:tc>
          <w:tcPr>
            <w:tcW w:w="464" w:type="dxa"/>
            <w:vAlign w:val="center"/>
          </w:tcPr>
          <w:p w14:paraId="11C33483">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66</w:t>
            </w:r>
          </w:p>
        </w:tc>
        <w:tc>
          <w:tcPr>
            <w:tcW w:w="709" w:type="dxa"/>
            <w:vAlign w:val="center"/>
          </w:tcPr>
          <w:p w14:paraId="7A7CE4F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综合教学楼105（一楼）</w:t>
            </w:r>
          </w:p>
        </w:tc>
        <w:tc>
          <w:tcPr>
            <w:tcW w:w="1077" w:type="dxa"/>
            <w:vAlign w:val="center"/>
          </w:tcPr>
          <w:p w14:paraId="02E2183E">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3#信息技术学院</w:t>
            </w:r>
            <w:r>
              <w:rPr>
                <w:rFonts w:hint="eastAsia" w:ascii="宋体" w:hAnsi="宋体" w:eastAsia="宋体" w:cs="宋体"/>
                <w:sz w:val="21"/>
                <w:szCs w:val="21"/>
                <w:highlight w:val="none"/>
                <w:lang w:val="en-US" w:eastAsia="zh-CN"/>
              </w:rPr>
              <w:t>3405（四楼）</w:t>
            </w:r>
          </w:p>
        </w:tc>
        <w:tc>
          <w:tcPr>
            <w:tcW w:w="843" w:type="dxa"/>
            <w:vAlign w:val="center"/>
          </w:tcPr>
          <w:p w14:paraId="58638C3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7D0A0EB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5EB67D5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2t</w:t>
            </w:r>
          </w:p>
        </w:tc>
        <w:tc>
          <w:tcPr>
            <w:tcW w:w="586" w:type="dxa"/>
            <w:vAlign w:val="center"/>
          </w:tcPr>
          <w:p w14:paraId="77A5C770">
            <w:pPr>
              <w:widowControl/>
              <w:jc w:val="center"/>
              <w:rPr>
                <w:rFonts w:hint="eastAsia" w:ascii="宋体" w:hAnsi="宋体" w:eastAsia="宋体" w:cs="宋体"/>
                <w:kern w:val="0"/>
                <w:sz w:val="21"/>
                <w:szCs w:val="21"/>
                <w:highlight w:val="none"/>
              </w:rPr>
            </w:pPr>
          </w:p>
        </w:tc>
      </w:tr>
      <w:tr w14:paraId="6CAD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404AD50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c>
          <w:tcPr>
            <w:tcW w:w="941" w:type="dxa"/>
            <w:vAlign w:val="center"/>
          </w:tcPr>
          <w:p w14:paraId="14A6915D">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实训室库房（一）</w:t>
            </w:r>
          </w:p>
        </w:tc>
        <w:tc>
          <w:tcPr>
            <w:tcW w:w="1036" w:type="dxa"/>
            <w:vAlign w:val="center"/>
          </w:tcPr>
          <w:p w14:paraId="5EFD44F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一体式计算机</w:t>
            </w:r>
            <w:r>
              <w:rPr>
                <w:rFonts w:hint="eastAsia" w:ascii="宋体" w:hAnsi="宋体" w:eastAsia="宋体" w:cs="宋体"/>
                <w:kern w:val="0"/>
                <w:sz w:val="21"/>
                <w:szCs w:val="21"/>
                <w:highlight w:val="none"/>
                <w:lang w:eastAsia="zh-CN"/>
              </w:rPr>
              <w:t>、笔记本电脑、投影机、电脑主机、控制面板、网络中控、台式计算机(戴尔）、</w:t>
            </w:r>
            <w:r>
              <w:rPr>
                <w:rFonts w:hint="eastAsia" w:ascii="宋体" w:hAnsi="宋体" w:eastAsia="宋体" w:cs="宋体"/>
                <w:kern w:val="0"/>
                <w:sz w:val="21"/>
                <w:szCs w:val="21"/>
                <w:highlight w:val="none"/>
                <w:lang w:val="en-US" w:eastAsia="zh-CN"/>
              </w:rPr>
              <w:t>显示器、音响</w:t>
            </w:r>
          </w:p>
        </w:tc>
        <w:tc>
          <w:tcPr>
            <w:tcW w:w="1268" w:type="dxa"/>
            <w:vAlign w:val="center"/>
          </w:tcPr>
          <w:p w14:paraId="78BB14BC">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500*400*400、1100*480*1850、1400*700*760、1000*500*2000、2000*500*500、100*100*200</w:t>
            </w:r>
          </w:p>
        </w:tc>
        <w:tc>
          <w:tcPr>
            <w:tcW w:w="464" w:type="dxa"/>
            <w:vAlign w:val="center"/>
          </w:tcPr>
          <w:p w14:paraId="6D51309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170</w:t>
            </w:r>
          </w:p>
        </w:tc>
        <w:tc>
          <w:tcPr>
            <w:tcW w:w="709" w:type="dxa"/>
            <w:vAlign w:val="center"/>
          </w:tcPr>
          <w:p w14:paraId="52DBB42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2号教学楼506（五楼）</w:t>
            </w:r>
          </w:p>
        </w:tc>
        <w:tc>
          <w:tcPr>
            <w:tcW w:w="1077" w:type="dxa"/>
            <w:vAlign w:val="center"/>
          </w:tcPr>
          <w:p w14:paraId="6D9A4190">
            <w:pPr>
              <w:widowControl/>
              <w:jc w:val="center"/>
              <w:rPr>
                <w:rFonts w:hint="eastAsia" w:ascii="宋体" w:hAnsi="宋体" w:eastAsia="宋体" w:cs="宋体"/>
                <w:kern w:val="0"/>
                <w:sz w:val="21"/>
                <w:szCs w:val="21"/>
                <w:highlight w:val="none"/>
              </w:rPr>
            </w:pPr>
          </w:p>
        </w:tc>
        <w:tc>
          <w:tcPr>
            <w:tcW w:w="843" w:type="dxa"/>
            <w:vAlign w:val="center"/>
          </w:tcPr>
          <w:p w14:paraId="2FDC4E6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206BE4B4">
            <w:pPr>
              <w:widowControl/>
              <w:jc w:val="center"/>
              <w:rPr>
                <w:rFonts w:hint="eastAsia"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是</w:t>
            </w:r>
          </w:p>
        </w:tc>
        <w:tc>
          <w:tcPr>
            <w:tcW w:w="641" w:type="dxa"/>
            <w:vAlign w:val="center"/>
          </w:tcPr>
          <w:p w14:paraId="41F69F2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3t</w:t>
            </w:r>
          </w:p>
        </w:tc>
        <w:tc>
          <w:tcPr>
            <w:tcW w:w="586" w:type="dxa"/>
            <w:vAlign w:val="center"/>
          </w:tcPr>
          <w:p w14:paraId="40F35821">
            <w:pPr>
              <w:widowControl/>
              <w:jc w:val="center"/>
              <w:rPr>
                <w:rFonts w:hint="eastAsia" w:ascii="宋体" w:hAnsi="宋体" w:eastAsia="宋体" w:cs="宋体"/>
                <w:kern w:val="0"/>
                <w:sz w:val="21"/>
                <w:szCs w:val="21"/>
                <w:highlight w:val="none"/>
              </w:rPr>
            </w:pPr>
          </w:p>
        </w:tc>
      </w:tr>
      <w:tr w14:paraId="743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6DEA83C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w:t>
            </w:r>
          </w:p>
        </w:tc>
        <w:tc>
          <w:tcPr>
            <w:tcW w:w="941" w:type="dxa"/>
            <w:vAlign w:val="center"/>
          </w:tcPr>
          <w:p w14:paraId="437B939E">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实训室库房（二）</w:t>
            </w:r>
          </w:p>
        </w:tc>
        <w:tc>
          <w:tcPr>
            <w:tcW w:w="1036" w:type="dxa"/>
            <w:vAlign w:val="center"/>
          </w:tcPr>
          <w:p w14:paraId="6DC6B13D">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一体式计算机</w:t>
            </w:r>
            <w:r>
              <w:rPr>
                <w:rFonts w:hint="eastAsia" w:ascii="宋体" w:hAnsi="宋体" w:eastAsia="宋体" w:cs="宋体"/>
                <w:kern w:val="0"/>
                <w:sz w:val="21"/>
                <w:szCs w:val="21"/>
                <w:highlight w:val="none"/>
                <w:lang w:eastAsia="zh-CN"/>
              </w:rPr>
              <w:t>、机柜、压线钳、文件柜、内存条、储物架、150寸投影幕、电脑、传真机、</w:t>
            </w:r>
          </w:p>
        </w:tc>
        <w:tc>
          <w:tcPr>
            <w:tcW w:w="1268" w:type="dxa"/>
            <w:vAlign w:val="center"/>
          </w:tcPr>
          <w:p w14:paraId="46E1F17F">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500*480*1850、1400*700*760、1000*500*2000、2000*500*500、500*500*800、1000*500*1000</w:t>
            </w:r>
          </w:p>
        </w:tc>
        <w:tc>
          <w:tcPr>
            <w:tcW w:w="464" w:type="dxa"/>
            <w:vAlign w:val="center"/>
          </w:tcPr>
          <w:p w14:paraId="2E886ADF">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219</w:t>
            </w:r>
          </w:p>
        </w:tc>
        <w:tc>
          <w:tcPr>
            <w:tcW w:w="709" w:type="dxa"/>
            <w:vAlign w:val="center"/>
          </w:tcPr>
          <w:p w14:paraId="1B20852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2号教学楼512（五楼</w:t>
            </w:r>
          </w:p>
        </w:tc>
        <w:tc>
          <w:tcPr>
            <w:tcW w:w="1077" w:type="dxa"/>
            <w:vAlign w:val="center"/>
          </w:tcPr>
          <w:p w14:paraId="71F1D98A">
            <w:pPr>
              <w:widowControl/>
              <w:jc w:val="center"/>
              <w:rPr>
                <w:rFonts w:hint="eastAsia" w:ascii="宋体" w:hAnsi="宋体" w:eastAsia="宋体" w:cs="宋体"/>
                <w:kern w:val="0"/>
                <w:sz w:val="21"/>
                <w:szCs w:val="21"/>
                <w:highlight w:val="none"/>
              </w:rPr>
            </w:pPr>
          </w:p>
        </w:tc>
        <w:tc>
          <w:tcPr>
            <w:tcW w:w="843" w:type="dxa"/>
            <w:vAlign w:val="center"/>
          </w:tcPr>
          <w:p w14:paraId="3AB3E46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E2DB76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3ACA8DDC">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3t</w:t>
            </w:r>
          </w:p>
        </w:tc>
        <w:tc>
          <w:tcPr>
            <w:tcW w:w="586" w:type="dxa"/>
            <w:vAlign w:val="center"/>
          </w:tcPr>
          <w:p w14:paraId="29876F9A">
            <w:pPr>
              <w:widowControl/>
              <w:jc w:val="center"/>
              <w:rPr>
                <w:rFonts w:hint="eastAsia" w:ascii="宋体" w:hAnsi="宋体" w:eastAsia="宋体" w:cs="宋体"/>
                <w:kern w:val="0"/>
                <w:sz w:val="21"/>
                <w:szCs w:val="21"/>
                <w:highlight w:val="none"/>
              </w:rPr>
            </w:pPr>
          </w:p>
        </w:tc>
      </w:tr>
      <w:tr w14:paraId="4998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5" w:type="dxa"/>
            <w:vAlign w:val="center"/>
          </w:tcPr>
          <w:p w14:paraId="3224BC47">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w:t>
            </w:r>
          </w:p>
        </w:tc>
        <w:tc>
          <w:tcPr>
            <w:tcW w:w="941" w:type="dxa"/>
            <w:vAlign w:val="center"/>
          </w:tcPr>
          <w:p w14:paraId="0D093123">
            <w:pPr>
              <w:keepNext w:val="0"/>
              <w:keepLines w:val="0"/>
              <w:widowControl/>
              <w:suppressLineNumbers w:val="0"/>
              <w:jc w:val="left"/>
              <w:textAlignment w:val="center"/>
              <w:rPr>
                <w:rFonts w:hint="eastAsia" w:ascii="宋体" w:hAnsi="宋体" w:eastAsia="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六号楼地下室</w:t>
            </w:r>
          </w:p>
        </w:tc>
        <w:tc>
          <w:tcPr>
            <w:tcW w:w="1036" w:type="dxa"/>
            <w:vAlign w:val="center"/>
          </w:tcPr>
          <w:p w14:paraId="61508CCF">
            <w:pPr>
              <w:widowControl/>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复印机、打印机、计算机组装原理系统、中控桌、显示器</w:t>
            </w:r>
          </w:p>
        </w:tc>
        <w:tc>
          <w:tcPr>
            <w:tcW w:w="1268" w:type="dxa"/>
            <w:vAlign w:val="center"/>
          </w:tcPr>
          <w:p w14:paraId="6B9E5583">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500*400*500、2000*500*500、500*500*800、1000*500*1000、500*1000*500</w:t>
            </w:r>
          </w:p>
        </w:tc>
        <w:tc>
          <w:tcPr>
            <w:tcW w:w="464" w:type="dxa"/>
            <w:vAlign w:val="center"/>
          </w:tcPr>
          <w:p w14:paraId="18838D7D">
            <w:pPr>
              <w:widowControl/>
              <w:jc w:val="center"/>
              <w:rPr>
                <w:rFonts w:hint="eastAsia" w:ascii="宋体" w:hAnsi="宋体" w:eastAsia="宋体" w:cs="宋体"/>
                <w:kern w:val="0"/>
                <w:sz w:val="21"/>
                <w:szCs w:val="21"/>
                <w:highlight w:val="none"/>
                <w:lang w:val="en-US" w:eastAsia="zh-CN"/>
              </w:rPr>
            </w:pPr>
          </w:p>
        </w:tc>
        <w:tc>
          <w:tcPr>
            <w:tcW w:w="709" w:type="dxa"/>
            <w:vAlign w:val="center"/>
          </w:tcPr>
          <w:p w14:paraId="01F8FD95">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6号教学楼地下室</w:t>
            </w:r>
          </w:p>
        </w:tc>
        <w:tc>
          <w:tcPr>
            <w:tcW w:w="1077" w:type="dxa"/>
            <w:vAlign w:val="center"/>
          </w:tcPr>
          <w:p w14:paraId="7E67E603">
            <w:pPr>
              <w:widowControl/>
              <w:jc w:val="center"/>
              <w:rPr>
                <w:rFonts w:hint="eastAsia" w:ascii="宋体" w:hAnsi="宋体" w:eastAsia="宋体" w:cs="宋体"/>
                <w:kern w:val="0"/>
                <w:sz w:val="21"/>
                <w:szCs w:val="21"/>
                <w:highlight w:val="none"/>
              </w:rPr>
            </w:pPr>
          </w:p>
        </w:tc>
        <w:tc>
          <w:tcPr>
            <w:tcW w:w="843" w:type="dxa"/>
            <w:vAlign w:val="center"/>
          </w:tcPr>
          <w:p w14:paraId="46F807D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否</w:t>
            </w:r>
          </w:p>
        </w:tc>
        <w:tc>
          <w:tcPr>
            <w:tcW w:w="412" w:type="dxa"/>
            <w:vAlign w:val="center"/>
          </w:tcPr>
          <w:p w14:paraId="65F5782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是</w:t>
            </w:r>
          </w:p>
        </w:tc>
        <w:tc>
          <w:tcPr>
            <w:tcW w:w="641" w:type="dxa"/>
            <w:vAlign w:val="center"/>
          </w:tcPr>
          <w:p w14:paraId="05ED319A">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1t</w:t>
            </w:r>
          </w:p>
        </w:tc>
        <w:tc>
          <w:tcPr>
            <w:tcW w:w="586" w:type="dxa"/>
            <w:vAlign w:val="center"/>
          </w:tcPr>
          <w:p w14:paraId="435A8949">
            <w:pPr>
              <w:widowControl/>
              <w:jc w:val="center"/>
              <w:rPr>
                <w:rFonts w:hint="eastAsia" w:ascii="宋体" w:hAnsi="宋体" w:eastAsia="宋体" w:cs="宋体"/>
                <w:kern w:val="0"/>
                <w:sz w:val="21"/>
                <w:szCs w:val="21"/>
                <w:highlight w:val="none"/>
              </w:rPr>
            </w:pPr>
          </w:p>
        </w:tc>
      </w:tr>
    </w:tbl>
    <w:p w14:paraId="4D53561B">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3B71E4A4">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注意事项：</w:t>
      </w:r>
    </w:p>
    <w:p w14:paraId="4073F6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、严格按照工作进度表进行安装。</w:t>
      </w:r>
    </w:p>
    <w:p w14:paraId="291669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1、在中标方进场前，需提供工作计划进度表。</w:t>
      </w:r>
    </w:p>
    <w:p w14:paraId="302A17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2、中标方装、卸、运仪器设备时，必须清点数量并有交接手续。</w:t>
      </w:r>
    </w:p>
    <w:p w14:paraId="01A334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3、学校根据实际情况进行统筹安排，中标方必须按照学校要求，搬运到指定的装、卸、运区域，进行装卸，不得随意摆放</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物品。</w:t>
      </w:r>
    </w:p>
    <w:p w14:paraId="159725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、文明施工</w:t>
      </w:r>
    </w:p>
    <w:p w14:paraId="51F814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中标方进场安装前及安装完毕后，应与学校现场工作人员一同对楼内地面、墙面及所有设施进行检查，形成书面记录，并由双方签字认可。</w:t>
      </w:r>
    </w:p>
    <w:p w14:paraId="12C5D2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中标方搬运、仪器设备时应避免破坏楼内地面、墙体及各类设施，造成破坏的由中标方承担全部赔偿责任。</w:t>
      </w:r>
    </w:p>
    <w:p w14:paraId="24989F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1、中标方搬运仪器设备前须先确定</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至对应地点。</w:t>
      </w:r>
    </w:p>
    <w:p w14:paraId="5CE00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2、装车时，搬运人员须和学校现场工作人员一同清点数字，做好种类、数量的记录，装车完毕后双方共同签字认可。</w:t>
      </w:r>
    </w:p>
    <w:p w14:paraId="4D7041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3、到达卸车地点后，运送人员将运送仪器设备的种类、数量告知学校现场工作人员，由学校工作人员做好记录，并将物品搬运到学校指定位置。待搬运、安装完毕后由双方清点数量、检查质量，并签字确认。</w:t>
      </w:r>
    </w:p>
    <w:p w14:paraId="3251FC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4、搬运过程中对搬运物品应有相应的包装进行保护；</w:t>
      </w:r>
    </w:p>
    <w:p w14:paraId="305BEB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5、楼内搬运仪器设备时，应使用专业运输工具，避免磕碰墙体拐角、吊顶、玻璃挡烟垂幕、消火栓等设施；</w:t>
      </w:r>
    </w:p>
    <w:p w14:paraId="7648F5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6、搬运物品、安装仪器设备时应轻拿轻放，避免拖拽，严禁野蛮装卸。</w:t>
      </w:r>
    </w:p>
    <w:p w14:paraId="2989EF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7、及时回收并清运外包装等垃圾；</w:t>
      </w:r>
    </w:p>
    <w:p w14:paraId="3289F9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8、使用电梯前应做好电梯内按键、灯等设施的保护工作，如有损坏，严肃追责，并赔偿维修；</w:t>
      </w:r>
    </w:p>
    <w:p w14:paraId="4ABD6B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针对实训室及车间内大型设备的出入需求，需依据设备外形尺寸对门洞或墙体进行适应性改造（包括临时性结构拆改或永久性扩建），以满足设备安全运输要求。实训室及车间门洞、墙体的拆改、扩建及恢复产生的费用，由中标方承担。</w:t>
      </w:r>
    </w:p>
    <w:p w14:paraId="52807F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、安全施工</w:t>
      </w:r>
    </w:p>
    <w:p w14:paraId="2F805E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中标方在进场搬运安装前应对所属职工进行安全教育，并提出具体要求，确保工作期间本单位人员安全。对于搬运、安装过程中出现的人员伤亡情况，由中标方自行承担相应后果。</w:t>
      </w:r>
    </w:p>
    <w:p w14:paraId="06AD08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1、进入校区工作人员应按照学校要求，进入校区佩戴工牌（单位名称、照片、工号）。</w:t>
      </w:r>
    </w:p>
    <w:p w14:paraId="1B19A4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2、进入校区工作人员应准备相应的人身安全保护设施及装备。</w:t>
      </w:r>
    </w:p>
    <w:p w14:paraId="7504F9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3、中标方严禁高空吊装家具、仪器设备，严禁高空抛物。</w:t>
      </w:r>
    </w:p>
    <w:p w14:paraId="4500D2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4、搬运物品时，应合理摆放，避免堆叠过高。</w:t>
      </w:r>
    </w:p>
    <w:p w14:paraId="0BED5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5、避免夜间搬运物品。</w:t>
      </w:r>
    </w:p>
    <w:p w14:paraId="079799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6、仪器设备应一次性搬运到学校指定位置，严禁将仪器设备摆放至楼门、大厅、走廊、楼梯间等人员流动较大的场所。</w:t>
      </w:r>
    </w:p>
    <w:p w14:paraId="2C7D9A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7、车辆应按校区标志、标线要求行驶，严禁鸣笛、超速、超载。</w:t>
      </w:r>
    </w:p>
    <w:p w14:paraId="617A5F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8、中标方应做好安全生产预案并报送</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领导小组备案。</w:t>
      </w:r>
    </w:p>
    <w:p w14:paraId="6DBBC6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9、楼内严禁吸烟、做饭、使用明火，如违反规定，对中标方进行诫勉谈话，如发生重大事故严肃追责、问责。</w:t>
      </w:r>
    </w:p>
    <w:p w14:paraId="21B1CC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10、中标方</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过程中对学校物品的毁损、丢失付全部赔偿责任。赔偿标准以购买该物品的单价发票或市场价格为准。学校需在</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完成后7个工作日内将毁损、丢失物品通知中标方，超时中标方不负赔偿责任。</w:t>
      </w:r>
    </w:p>
    <w:p w14:paraId="338E6B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过程如非学校原因导致中标方工作人员人身（财产）损害、学校人员人身（财产）损害或其他第三人人身（财产）损害的，中标方负全部赔偿责任。</w:t>
      </w:r>
    </w:p>
    <w:p w14:paraId="4E1F8C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12、中标方需在招标要求的服务时间内完成</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工作，如因天气、道路封闭等不可控因素影响</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工作时，中标方须征得学校书面同意后顺延，否则由此造成的一切责任由中标方承担。</w:t>
      </w:r>
    </w:p>
    <w:p w14:paraId="7ED582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搬运</w:t>
      </w:r>
      <w:r>
        <w:rPr>
          <w:rFonts w:hint="eastAsia" w:ascii="宋体" w:hAnsi="宋体" w:eastAsia="宋体" w:cs="宋体"/>
          <w:b/>
          <w:bCs/>
          <w:sz w:val="24"/>
          <w:szCs w:val="24"/>
          <w:highlight w:val="none"/>
        </w:rPr>
        <w:t>时间</w:t>
      </w:r>
    </w:p>
    <w:p w14:paraId="243D34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w:t>
      </w:r>
      <w:r>
        <w:rPr>
          <w:rFonts w:hint="eastAsia" w:ascii="宋体" w:hAnsi="宋体" w:eastAsia="宋体" w:cs="宋体"/>
          <w:sz w:val="24"/>
          <w:szCs w:val="24"/>
          <w:highlight w:val="none"/>
          <w:lang w:eastAsia="zh-CN"/>
        </w:rPr>
        <w:t>搬运</w:t>
      </w:r>
      <w:r>
        <w:rPr>
          <w:rFonts w:hint="eastAsia" w:ascii="宋体" w:hAnsi="宋体" w:eastAsia="宋体" w:cs="宋体"/>
          <w:sz w:val="24"/>
          <w:szCs w:val="24"/>
          <w:highlight w:val="none"/>
        </w:rPr>
        <w:t>时间以学校通知为准。</w:t>
      </w:r>
    </w:p>
    <w:p w14:paraId="3AEB48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上述工作中标方接甲方通知之日起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日历日内完成。</w:t>
      </w:r>
    </w:p>
    <w:p w14:paraId="0D3E4F36">
      <w:pPr>
        <w:rPr>
          <w:rFonts w:hint="eastAsia" w:ascii="宋体" w:hAnsi="宋体" w:cs="仿宋_GB2312"/>
          <w:sz w:val="24"/>
          <w:szCs w:val="24"/>
          <w:highlight w:val="none"/>
          <w:lang w:eastAsia="zh-CN"/>
        </w:rPr>
      </w:pPr>
    </w:p>
    <w:p w14:paraId="4A56B3F3">
      <w:pPr>
        <w:rPr>
          <w:rFonts w:hint="default" w:ascii="Calibri" w:hAnsi="Calibri" w:cs="Times New Roman"/>
          <w:b/>
          <w:color w:val="000000" w:themeColor="text1"/>
          <w:kern w:val="0"/>
          <w:sz w:val="24"/>
          <w:szCs w:val="20"/>
          <w:highlight w:val="none"/>
          <w:lang w:val="en-US" w:eastAsia="zh-CN"/>
          <w14:textFill>
            <w14:solidFill>
              <w14:schemeClr w14:val="tx1"/>
            </w14:solidFill>
          </w14:textFill>
        </w:rPr>
      </w:pPr>
    </w:p>
    <w:sectPr>
      <w:headerReference r:id="rId7" w:type="default"/>
      <w:footerReference r:id="rId8"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0ED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B4E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8F88">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0260F">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10260F">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A8E7">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7582A">
                          <w:pPr>
                            <w:pStyle w:val="2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E7582A">
                    <w:pPr>
                      <w:pStyle w:val="27"/>
                    </w:pPr>
                    <w:r>
                      <w:fldChar w:fldCharType="begin"/>
                    </w:r>
                    <w:r>
                      <w:instrText xml:space="preserve"> PAGE  \* MERGEFORMAT </w:instrText>
                    </w:r>
                    <w:r>
                      <w:fldChar w:fldCharType="separate"/>
                    </w:r>
                    <w:r>
                      <w:t>115</w:t>
                    </w:r>
                    <w:r>
                      <w:fldChar w:fldCharType="end"/>
                    </w:r>
                  </w:p>
                </w:txbxContent>
              </v:textbox>
            </v:shape>
          </w:pict>
        </mc:Fallback>
      </mc:AlternateContent>
    </w:r>
  </w:p>
  <w:p w14:paraId="5669895E">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7FC9">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613D">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2A702"/>
    <w:multiLevelType w:val="singleLevel"/>
    <w:tmpl w:val="8332A702"/>
    <w:lvl w:ilvl="0" w:tentative="0">
      <w:start w:val="7"/>
      <w:numFmt w:val="decimal"/>
      <w:suff w:val="nothing"/>
      <w:lvlText w:val="%1."/>
      <w:lvlJc w:val="left"/>
    </w:lvl>
  </w:abstractNum>
  <w:abstractNum w:abstractNumId="1">
    <w:nsid w:val="8A682155"/>
    <w:multiLevelType w:val="singleLevel"/>
    <w:tmpl w:val="8A682155"/>
    <w:lvl w:ilvl="0" w:tentative="0">
      <w:start w:val="1"/>
      <w:numFmt w:val="decimal"/>
      <w:lvlText w:val="%1."/>
      <w:lvlJc w:val="left"/>
      <w:pPr>
        <w:tabs>
          <w:tab w:val="left" w:pos="312"/>
        </w:tabs>
      </w:pPr>
    </w:lvl>
  </w:abstractNum>
  <w:abstractNum w:abstractNumId="2">
    <w:nsid w:val="99068CFB"/>
    <w:multiLevelType w:val="singleLevel"/>
    <w:tmpl w:val="99068CFB"/>
    <w:lvl w:ilvl="0" w:tentative="0">
      <w:start w:val="1"/>
      <w:numFmt w:val="decimal"/>
      <w:lvlText w:val="%1."/>
      <w:lvlJc w:val="left"/>
      <w:pPr>
        <w:tabs>
          <w:tab w:val="left" w:pos="312"/>
        </w:tabs>
      </w:pPr>
    </w:lvl>
  </w:abstractNum>
  <w:abstractNum w:abstractNumId="3">
    <w:nsid w:val="9B375FD8"/>
    <w:multiLevelType w:val="singleLevel"/>
    <w:tmpl w:val="9B375FD8"/>
    <w:lvl w:ilvl="0" w:tentative="0">
      <w:start w:val="2"/>
      <w:numFmt w:val="chineseCounting"/>
      <w:suff w:val="nothing"/>
      <w:lvlText w:val="%1、"/>
      <w:lvlJc w:val="left"/>
      <w:rPr>
        <w:rFonts w:hint="eastAsia"/>
      </w:rPr>
    </w:lvl>
  </w:abstractNum>
  <w:abstractNum w:abstractNumId="4">
    <w:nsid w:val="AEE857BD"/>
    <w:multiLevelType w:val="singleLevel"/>
    <w:tmpl w:val="AEE857BD"/>
    <w:lvl w:ilvl="0" w:tentative="0">
      <w:start w:val="1"/>
      <w:numFmt w:val="decimal"/>
      <w:lvlText w:val="%1."/>
      <w:lvlJc w:val="left"/>
      <w:pPr>
        <w:tabs>
          <w:tab w:val="left" w:pos="312"/>
        </w:tabs>
      </w:pPr>
    </w:lvl>
  </w:abstractNum>
  <w:abstractNum w:abstractNumId="5">
    <w:nsid w:val="B540D57E"/>
    <w:multiLevelType w:val="singleLevel"/>
    <w:tmpl w:val="B540D57E"/>
    <w:lvl w:ilvl="0" w:tentative="0">
      <w:start w:val="5"/>
      <w:numFmt w:val="chineseCounting"/>
      <w:suff w:val="nothing"/>
      <w:lvlText w:val="%1、"/>
      <w:lvlJc w:val="left"/>
      <w:rPr>
        <w:rFonts w:hint="eastAsia"/>
      </w:rPr>
    </w:lvl>
  </w:abstractNum>
  <w:abstractNum w:abstractNumId="6">
    <w:nsid w:val="B5E95EA5"/>
    <w:multiLevelType w:val="singleLevel"/>
    <w:tmpl w:val="B5E95EA5"/>
    <w:lvl w:ilvl="0" w:tentative="0">
      <w:start w:val="2"/>
      <w:numFmt w:val="chineseCounting"/>
      <w:suff w:val="nothing"/>
      <w:lvlText w:val="%1、"/>
      <w:lvlJc w:val="left"/>
      <w:rPr>
        <w:rFonts w:hint="eastAsia"/>
      </w:rPr>
    </w:lvl>
  </w:abstractNum>
  <w:abstractNum w:abstractNumId="7">
    <w:nsid w:val="BB0C2CBE"/>
    <w:multiLevelType w:val="singleLevel"/>
    <w:tmpl w:val="BB0C2CBE"/>
    <w:lvl w:ilvl="0" w:tentative="0">
      <w:start w:val="8"/>
      <w:numFmt w:val="chineseCounting"/>
      <w:suff w:val="nothing"/>
      <w:lvlText w:val="%1、"/>
      <w:lvlJc w:val="left"/>
      <w:rPr>
        <w:rFonts w:hint="eastAsia"/>
      </w:rPr>
    </w:lvl>
  </w:abstractNum>
  <w:abstractNum w:abstractNumId="8">
    <w:nsid w:val="E885F301"/>
    <w:multiLevelType w:val="singleLevel"/>
    <w:tmpl w:val="E885F301"/>
    <w:lvl w:ilvl="0" w:tentative="0">
      <w:start w:val="2"/>
      <w:numFmt w:val="chineseCounting"/>
      <w:suff w:val="nothing"/>
      <w:lvlText w:val="第%1部分　"/>
      <w:lvlJc w:val="left"/>
      <w:rPr>
        <w:rFonts w:hint="eastAsia"/>
      </w:rPr>
    </w:lvl>
  </w:abstractNum>
  <w:abstractNum w:abstractNumId="9">
    <w:nsid w:val="F003A737"/>
    <w:multiLevelType w:val="singleLevel"/>
    <w:tmpl w:val="F003A737"/>
    <w:lvl w:ilvl="0" w:tentative="0">
      <w:start w:val="1"/>
      <w:numFmt w:val="decimal"/>
      <w:lvlText w:val="%1."/>
      <w:lvlJc w:val="left"/>
      <w:pPr>
        <w:tabs>
          <w:tab w:val="left" w:pos="312"/>
        </w:tabs>
      </w:pPr>
    </w:lvl>
  </w:abstractNum>
  <w:abstractNum w:abstractNumId="10">
    <w:nsid w:val="F59C6BB3"/>
    <w:multiLevelType w:val="singleLevel"/>
    <w:tmpl w:val="F59C6BB3"/>
    <w:lvl w:ilvl="0" w:tentative="0">
      <w:start w:val="1"/>
      <w:numFmt w:val="decimal"/>
      <w:lvlText w:val="%1."/>
      <w:lvlJc w:val="left"/>
      <w:pPr>
        <w:tabs>
          <w:tab w:val="left" w:pos="312"/>
        </w:tabs>
      </w:pPr>
    </w:lvl>
  </w:abstractNum>
  <w:abstractNum w:abstractNumId="11">
    <w:nsid w:val="F6F52C4D"/>
    <w:multiLevelType w:val="singleLevel"/>
    <w:tmpl w:val="F6F52C4D"/>
    <w:lvl w:ilvl="0" w:tentative="0">
      <w:start w:val="1"/>
      <w:numFmt w:val="decimal"/>
      <w:lvlText w:val="%1."/>
      <w:lvlJc w:val="left"/>
      <w:pPr>
        <w:tabs>
          <w:tab w:val="left" w:pos="312"/>
        </w:tabs>
      </w:pPr>
    </w:lvl>
  </w:abstractNum>
  <w:abstractNum w:abstractNumId="12">
    <w:nsid w:val="FCD275D9"/>
    <w:multiLevelType w:val="singleLevel"/>
    <w:tmpl w:val="FCD275D9"/>
    <w:lvl w:ilvl="0" w:tentative="0">
      <w:start w:val="1"/>
      <w:numFmt w:val="decimal"/>
      <w:lvlText w:val="%1."/>
      <w:lvlJc w:val="left"/>
      <w:pPr>
        <w:tabs>
          <w:tab w:val="left" w:pos="312"/>
        </w:tabs>
      </w:pPr>
    </w:lvl>
  </w:abstractNum>
  <w:abstractNum w:abstractNumId="13">
    <w:nsid w:val="0245095B"/>
    <w:multiLevelType w:val="singleLevel"/>
    <w:tmpl w:val="0245095B"/>
    <w:lvl w:ilvl="0" w:tentative="0">
      <w:start w:val="6"/>
      <w:numFmt w:val="chineseCounting"/>
      <w:suff w:val="nothing"/>
      <w:lvlText w:val="第%1章　"/>
      <w:lvlJc w:val="left"/>
      <w:rPr>
        <w:rFonts w:hint="eastAsia"/>
      </w:rPr>
    </w:lvl>
  </w:abstractNum>
  <w:abstractNum w:abstractNumId="14">
    <w:nsid w:val="1274BE33"/>
    <w:multiLevelType w:val="singleLevel"/>
    <w:tmpl w:val="1274BE33"/>
    <w:lvl w:ilvl="0" w:tentative="0">
      <w:start w:val="1"/>
      <w:numFmt w:val="decimal"/>
      <w:lvlText w:val="%1."/>
      <w:lvlJc w:val="left"/>
      <w:pPr>
        <w:tabs>
          <w:tab w:val="left" w:pos="312"/>
        </w:tabs>
      </w:pPr>
    </w:lvl>
  </w:abstractNum>
  <w:abstractNum w:abstractNumId="15">
    <w:nsid w:val="12AF7A59"/>
    <w:multiLevelType w:val="singleLevel"/>
    <w:tmpl w:val="12AF7A59"/>
    <w:lvl w:ilvl="0" w:tentative="0">
      <w:start w:val="1"/>
      <w:numFmt w:val="decimal"/>
      <w:lvlText w:val="%1."/>
      <w:lvlJc w:val="left"/>
      <w:pPr>
        <w:tabs>
          <w:tab w:val="left" w:pos="312"/>
        </w:tabs>
      </w:pPr>
    </w:lvl>
  </w:abstractNum>
  <w:abstractNum w:abstractNumId="16">
    <w:nsid w:val="161F9AD3"/>
    <w:multiLevelType w:val="singleLevel"/>
    <w:tmpl w:val="161F9AD3"/>
    <w:lvl w:ilvl="0" w:tentative="0">
      <w:start w:val="1"/>
      <w:numFmt w:val="decimal"/>
      <w:lvlText w:val="%1."/>
      <w:lvlJc w:val="left"/>
      <w:pPr>
        <w:tabs>
          <w:tab w:val="left" w:pos="312"/>
        </w:tabs>
      </w:pPr>
    </w:lvl>
  </w:abstractNum>
  <w:abstractNum w:abstractNumId="17">
    <w:nsid w:val="277C6737"/>
    <w:multiLevelType w:val="multilevel"/>
    <w:tmpl w:val="277C6737"/>
    <w:lvl w:ilvl="0" w:tentative="0">
      <w:start w:val="1"/>
      <w:numFmt w:val="japaneseCounting"/>
      <w:pStyle w:val="140"/>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8AA943A"/>
    <w:multiLevelType w:val="singleLevel"/>
    <w:tmpl w:val="38AA943A"/>
    <w:lvl w:ilvl="0" w:tentative="0">
      <w:start w:val="1"/>
      <w:numFmt w:val="decimal"/>
      <w:lvlText w:val="%1."/>
      <w:lvlJc w:val="left"/>
      <w:pPr>
        <w:tabs>
          <w:tab w:val="left" w:pos="312"/>
        </w:tabs>
      </w:pPr>
    </w:lvl>
  </w:abstractNum>
  <w:abstractNum w:abstractNumId="19">
    <w:nsid w:val="3B2CBD1C"/>
    <w:multiLevelType w:val="singleLevel"/>
    <w:tmpl w:val="3B2CBD1C"/>
    <w:lvl w:ilvl="0" w:tentative="0">
      <w:start w:val="1"/>
      <w:numFmt w:val="decimal"/>
      <w:lvlText w:val="%1."/>
      <w:lvlJc w:val="left"/>
      <w:pPr>
        <w:tabs>
          <w:tab w:val="left" w:pos="312"/>
        </w:tabs>
      </w:pPr>
    </w:lvl>
  </w:abstractNum>
  <w:abstractNum w:abstractNumId="20">
    <w:nsid w:val="3C068B60"/>
    <w:multiLevelType w:val="singleLevel"/>
    <w:tmpl w:val="3C068B60"/>
    <w:lvl w:ilvl="0" w:tentative="0">
      <w:start w:val="2"/>
      <w:numFmt w:val="decimal"/>
      <w:suff w:val="nothing"/>
      <w:lvlText w:val="%1."/>
      <w:lvlJc w:val="left"/>
    </w:lvl>
  </w:abstractNum>
  <w:abstractNum w:abstractNumId="21">
    <w:nsid w:val="3C223E26"/>
    <w:multiLevelType w:val="singleLevel"/>
    <w:tmpl w:val="3C223E26"/>
    <w:lvl w:ilvl="0" w:tentative="0">
      <w:start w:val="2"/>
      <w:numFmt w:val="decimal"/>
      <w:suff w:val="nothing"/>
      <w:lvlText w:val="（%1）"/>
      <w:lvlJc w:val="left"/>
    </w:lvl>
  </w:abstractNum>
  <w:abstractNum w:abstractNumId="22">
    <w:nsid w:val="4842B303"/>
    <w:multiLevelType w:val="singleLevel"/>
    <w:tmpl w:val="4842B303"/>
    <w:lvl w:ilvl="0" w:tentative="0">
      <w:start w:val="1"/>
      <w:numFmt w:val="decimal"/>
      <w:lvlText w:val="%1."/>
      <w:lvlJc w:val="left"/>
      <w:pPr>
        <w:tabs>
          <w:tab w:val="left" w:pos="312"/>
        </w:tabs>
      </w:pPr>
    </w:lvl>
  </w:abstractNum>
  <w:abstractNum w:abstractNumId="23">
    <w:nsid w:val="6293B4BE"/>
    <w:multiLevelType w:val="singleLevel"/>
    <w:tmpl w:val="6293B4BE"/>
    <w:lvl w:ilvl="0" w:tentative="0">
      <w:start w:val="1"/>
      <w:numFmt w:val="decimal"/>
      <w:lvlText w:val="%1."/>
      <w:lvlJc w:val="left"/>
      <w:pPr>
        <w:tabs>
          <w:tab w:val="left" w:pos="312"/>
        </w:tabs>
      </w:pPr>
    </w:lvl>
  </w:abstractNum>
  <w:abstractNum w:abstractNumId="24">
    <w:nsid w:val="74C44F55"/>
    <w:multiLevelType w:val="singleLevel"/>
    <w:tmpl w:val="74C44F55"/>
    <w:lvl w:ilvl="0" w:tentative="0">
      <w:start w:val="4"/>
      <w:numFmt w:val="decimal"/>
      <w:lvlText w:val="%1."/>
      <w:lvlJc w:val="left"/>
      <w:pPr>
        <w:tabs>
          <w:tab w:val="left" w:pos="312"/>
        </w:tabs>
      </w:pPr>
    </w:lvl>
  </w:abstractNum>
  <w:abstractNum w:abstractNumId="25">
    <w:nsid w:val="7B40607A"/>
    <w:multiLevelType w:val="singleLevel"/>
    <w:tmpl w:val="7B40607A"/>
    <w:lvl w:ilvl="0" w:tentative="0">
      <w:start w:val="1"/>
      <w:numFmt w:val="decimalEnclosedCircleChinese"/>
      <w:suff w:val="nothing"/>
      <w:lvlText w:val="%1."/>
      <w:lvlJc w:val="left"/>
      <w:rPr>
        <w:rFonts w:hint="eastAsia"/>
      </w:rPr>
    </w:lvl>
  </w:abstractNum>
  <w:abstractNum w:abstractNumId="26">
    <w:nsid w:val="7CB941BA"/>
    <w:multiLevelType w:val="singleLevel"/>
    <w:tmpl w:val="7CB941BA"/>
    <w:lvl w:ilvl="0" w:tentative="0">
      <w:start w:val="1"/>
      <w:numFmt w:val="decimal"/>
      <w:lvlText w:val="%1."/>
      <w:lvlJc w:val="left"/>
      <w:pPr>
        <w:tabs>
          <w:tab w:val="left" w:pos="312"/>
        </w:tabs>
      </w:pPr>
    </w:lvl>
  </w:abstractNum>
  <w:num w:numId="1">
    <w:abstractNumId w:val="17"/>
  </w:num>
  <w:num w:numId="2">
    <w:abstractNumId w:val="24"/>
  </w:num>
  <w:num w:numId="3">
    <w:abstractNumId w:val="8"/>
  </w:num>
  <w:num w:numId="4">
    <w:abstractNumId w:val="6"/>
  </w:num>
  <w:num w:numId="5">
    <w:abstractNumId w:val="7"/>
  </w:num>
  <w:num w:numId="6">
    <w:abstractNumId w:val="13"/>
  </w:num>
  <w:num w:numId="7">
    <w:abstractNumId w:val="21"/>
  </w:num>
  <w:num w:numId="8">
    <w:abstractNumId w:val="5"/>
  </w:num>
  <w:num w:numId="9">
    <w:abstractNumId w:val="0"/>
  </w:num>
  <w:num w:numId="10">
    <w:abstractNumId w:val="25"/>
  </w:num>
  <w:num w:numId="11">
    <w:abstractNumId w:val="20"/>
  </w:num>
  <w:num w:numId="12">
    <w:abstractNumId w:val="3"/>
  </w:num>
  <w:num w:numId="13">
    <w:abstractNumId w:val="9"/>
  </w:num>
  <w:num w:numId="14">
    <w:abstractNumId w:val="19"/>
  </w:num>
  <w:num w:numId="15">
    <w:abstractNumId w:val="18"/>
  </w:num>
  <w:num w:numId="16">
    <w:abstractNumId w:val="2"/>
  </w:num>
  <w:num w:numId="17">
    <w:abstractNumId w:val="10"/>
  </w:num>
  <w:num w:numId="18">
    <w:abstractNumId w:val="14"/>
  </w:num>
  <w:num w:numId="19">
    <w:abstractNumId w:val="4"/>
  </w:num>
  <w:num w:numId="20">
    <w:abstractNumId w:val="11"/>
  </w:num>
  <w:num w:numId="21">
    <w:abstractNumId w:val="15"/>
  </w:num>
  <w:num w:numId="22">
    <w:abstractNumId w:val="12"/>
  </w:num>
  <w:num w:numId="23">
    <w:abstractNumId w:val="16"/>
  </w:num>
  <w:num w:numId="24">
    <w:abstractNumId w:val="23"/>
  </w:num>
  <w:num w:numId="25">
    <w:abstractNumId w:val="22"/>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418D"/>
    <w:rsid w:val="00342A1D"/>
    <w:rsid w:val="00347557"/>
    <w:rsid w:val="00380D8E"/>
    <w:rsid w:val="00394A24"/>
    <w:rsid w:val="003973D9"/>
    <w:rsid w:val="003B55D2"/>
    <w:rsid w:val="003C2C58"/>
    <w:rsid w:val="003D7C7B"/>
    <w:rsid w:val="003E3268"/>
    <w:rsid w:val="00427012"/>
    <w:rsid w:val="00443042"/>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A4021"/>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2213C4"/>
    <w:rsid w:val="027721A6"/>
    <w:rsid w:val="02A35FD5"/>
    <w:rsid w:val="038C76D9"/>
    <w:rsid w:val="04BD0AC7"/>
    <w:rsid w:val="04DF0FB4"/>
    <w:rsid w:val="04F828E3"/>
    <w:rsid w:val="050255CA"/>
    <w:rsid w:val="05407928"/>
    <w:rsid w:val="05791C6C"/>
    <w:rsid w:val="05E80E12"/>
    <w:rsid w:val="07230354"/>
    <w:rsid w:val="07367C11"/>
    <w:rsid w:val="074F739B"/>
    <w:rsid w:val="088017D6"/>
    <w:rsid w:val="092B7994"/>
    <w:rsid w:val="09315C2C"/>
    <w:rsid w:val="096D7EC2"/>
    <w:rsid w:val="0983302E"/>
    <w:rsid w:val="09D936F7"/>
    <w:rsid w:val="0A915058"/>
    <w:rsid w:val="0AA01EC3"/>
    <w:rsid w:val="0C152432"/>
    <w:rsid w:val="0C4A4530"/>
    <w:rsid w:val="0CDA130B"/>
    <w:rsid w:val="0D5D3F94"/>
    <w:rsid w:val="0EE37CB4"/>
    <w:rsid w:val="0F7756E1"/>
    <w:rsid w:val="0FA13D30"/>
    <w:rsid w:val="10E01064"/>
    <w:rsid w:val="10E13BDC"/>
    <w:rsid w:val="11335637"/>
    <w:rsid w:val="116C0B49"/>
    <w:rsid w:val="11CE181E"/>
    <w:rsid w:val="11E71BE9"/>
    <w:rsid w:val="126F1B10"/>
    <w:rsid w:val="12965128"/>
    <w:rsid w:val="135E2714"/>
    <w:rsid w:val="13970E8F"/>
    <w:rsid w:val="13E37389"/>
    <w:rsid w:val="14661880"/>
    <w:rsid w:val="157F4881"/>
    <w:rsid w:val="15832196"/>
    <w:rsid w:val="15B200F9"/>
    <w:rsid w:val="15CE23A2"/>
    <w:rsid w:val="15E35027"/>
    <w:rsid w:val="163B2521"/>
    <w:rsid w:val="164125A5"/>
    <w:rsid w:val="16CE195E"/>
    <w:rsid w:val="18D64F13"/>
    <w:rsid w:val="18E86D07"/>
    <w:rsid w:val="1944786D"/>
    <w:rsid w:val="1AAD1BF2"/>
    <w:rsid w:val="1AF35E37"/>
    <w:rsid w:val="1C2344FA"/>
    <w:rsid w:val="1C2E5379"/>
    <w:rsid w:val="1C5D6688"/>
    <w:rsid w:val="1CF739BD"/>
    <w:rsid w:val="1D641421"/>
    <w:rsid w:val="1DA33B45"/>
    <w:rsid w:val="1E026ABD"/>
    <w:rsid w:val="1E72416F"/>
    <w:rsid w:val="1EC27582"/>
    <w:rsid w:val="1F971487"/>
    <w:rsid w:val="20124F0C"/>
    <w:rsid w:val="2078587E"/>
    <w:rsid w:val="20BA1A85"/>
    <w:rsid w:val="20D65387"/>
    <w:rsid w:val="227F7259"/>
    <w:rsid w:val="22934188"/>
    <w:rsid w:val="23236BD0"/>
    <w:rsid w:val="246758CC"/>
    <w:rsid w:val="25091CCB"/>
    <w:rsid w:val="27B8643F"/>
    <w:rsid w:val="292F7EC3"/>
    <w:rsid w:val="29763734"/>
    <w:rsid w:val="29930F11"/>
    <w:rsid w:val="299C12A2"/>
    <w:rsid w:val="2A356E4A"/>
    <w:rsid w:val="2AB949A8"/>
    <w:rsid w:val="2B352FD3"/>
    <w:rsid w:val="2B497345"/>
    <w:rsid w:val="2B5377AD"/>
    <w:rsid w:val="2B6568DD"/>
    <w:rsid w:val="2B970F8C"/>
    <w:rsid w:val="2B9E635F"/>
    <w:rsid w:val="2C0E487F"/>
    <w:rsid w:val="2CC66F08"/>
    <w:rsid w:val="2D221864"/>
    <w:rsid w:val="2D6055AE"/>
    <w:rsid w:val="2D630615"/>
    <w:rsid w:val="2E1D777C"/>
    <w:rsid w:val="2E3236AD"/>
    <w:rsid w:val="2FDB716E"/>
    <w:rsid w:val="2FE853E7"/>
    <w:rsid w:val="30CB56BD"/>
    <w:rsid w:val="30CE6CD3"/>
    <w:rsid w:val="319B75A8"/>
    <w:rsid w:val="32AF53D1"/>
    <w:rsid w:val="33964DB2"/>
    <w:rsid w:val="344E43B3"/>
    <w:rsid w:val="35CB1A33"/>
    <w:rsid w:val="37052FE2"/>
    <w:rsid w:val="37C75CF2"/>
    <w:rsid w:val="3827300B"/>
    <w:rsid w:val="386D514E"/>
    <w:rsid w:val="38925A62"/>
    <w:rsid w:val="39E62997"/>
    <w:rsid w:val="39F03816"/>
    <w:rsid w:val="3AA55FA3"/>
    <w:rsid w:val="3B042FB4"/>
    <w:rsid w:val="3B2A0FAA"/>
    <w:rsid w:val="3BF03616"/>
    <w:rsid w:val="3C1423A5"/>
    <w:rsid w:val="3C4547B3"/>
    <w:rsid w:val="3CB56EDB"/>
    <w:rsid w:val="3E7E3AE6"/>
    <w:rsid w:val="3EDB405D"/>
    <w:rsid w:val="3F2F4DE1"/>
    <w:rsid w:val="3F302536"/>
    <w:rsid w:val="3FB25F56"/>
    <w:rsid w:val="405139BA"/>
    <w:rsid w:val="412546ED"/>
    <w:rsid w:val="416B7C26"/>
    <w:rsid w:val="41F64CA7"/>
    <w:rsid w:val="41FB57B2"/>
    <w:rsid w:val="42224789"/>
    <w:rsid w:val="42310A17"/>
    <w:rsid w:val="433B1FA6"/>
    <w:rsid w:val="461E0F21"/>
    <w:rsid w:val="465670F7"/>
    <w:rsid w:val="468123C6"/>
    <w:rsid w:val="46E64751"/>
    <w:rsid w:val="46EE37D3"/>
    <w:rsid w:val="47EF27B7"/>
    <w:rsid w:val="485C1AE8"/>
    <w:rsid w:val="488066AD"/>
    <w:rsid w:val="48C73E6E"/>
    <w:rsid w:val="49C95F9C"/>
    <w:rsid w:val="4A762DAA"/>
    <w:rsid w:val="4AD056CA"/>
    <w:rsid w:val="4AE32C0A"/>
    <w:rsid w:val="4CE82F18"/>
    <w:rsid w:val="4D3B0DF4"/>
    <w:rsid w:val="4D7855F9"/>
    <w:rsid w:val="4D972AC7"/>
    <w:rsid w:val="4E3441C2"/>
    <w:rsid w:val="4EEA4880"/>
    <w:rsid w:val="4F15349B"/>
    <w:rsid w:val="52B97D06"/>
    <w:rsid w:val="52DE1BBE"/>
    <w:rsid w:val="54244390"/>
    <w:rsid w:val="55050666"/>
    <w:rsid w:val="55A208DD"/>
    <w:rsid w:val="570268B8"/>
    <w:rsid w:val="579932E7"/>
    <w:rsid w:val="581806B0"/>
    <w:rsid w:val="58303524"/>
    <w:rsid w:val="587A6C75"/>
    <w:rsid w:val="58951175"/>
    <w:rsid w:val="58D04427"/>
    <w:rsid w:val="59B84688"/>
    <w:rsid w:val="5A191BE6"/>
    <w:rsid w:val="5A6F20DD"/>
    <w:rsid w:val="5B70362F"/>
    <w:rsid w:val="5C621D8C"/>
    <w:rsid w:val="5CDD3C76"/>
    <w:rsid w:val="5D764607"/>
    <w:rsid w:val="5D81635A"/>
    <w:rsid w:val="5E3F1278"/>
    <w:rsid w:val="5E783C56"/>
    <w:rsid w:val="6005158B"/>
    <w:rsid w:val="601B4929"/>
    <w:rsid w:val="60695F4D"/>
    <w:rsid w:val="6076022D"/>
    <w:rsid w:val="61453A66"/>
    <w:rsid w:val="629C7631"/>
    <w:rsid w:val="62C0797A"/>
    <w:rsid w:val="63EA73A4"/>
    <w:rsid w:val="64437C96"/>
    <w:rsid w:val="650544A8"/>
    <w:rsid w:val="6511270F"/>
    <w:rsid w:val="65654809"/>
    <w:rsid w:val="659B0E35"/>
    <w:rsid w:val="6609788A"/>
    <w:rsid w:val="672A213D"/>
    <w:rsid w:val="677C7FF0"/>
    <w:rsid w:val="67871203"/>
    <w:rsid w:val="67E320BC"/>
    <w:rsid w:val="67F15D5C"/>
    <w:rsid w:val="689A4CA9"/>
    <w:rsid w:val="692C3FBB"/>
    <w:rsid w:val="697D24EA"/>
    <w:rsid w:val="69BB1D62"/>
    <w:rsid w:val="6A542299"/>
    <w:rsid w:val="6A656EA0"/>
    <w:rsid w:val="6B19056F"/>
    <w:rsid w:val="6C156F89"/>
    <w:rsid w:val="6C700663"/>
    <w:rsid w:val="6C74577D"/>
    <w:rsid w:val="6CB70040"/>
    <w:rsid w:val="6CD86F6B"/>
    <w:rsid w:val="6D3978A0"/>
    <w:rsid w:val="6E2039C3"/>
    <w:rsid w:val="6F0C36BF"/>
    <w:rsid w:val="6F321F93"/>
    <w:rsid w:val="6F587FA8"/>
    <w:rsid w:val="6FEA072C"/>
    <w:rsid w:val="70100D18"/>
    <w:rsid w:val="703B0F88"/>
    <w:rsid w:val="705636CC"/>
    <w:rsid w:val="725B417D"/>
    <w:rsid w:val="73D03795"/>
    <w:rsid w:val="7416389E"/>
    <w:rsid w:val="75A849CA"/>
    <w:rsid w:val="75D31CD5"/>
    <w:rsid w:val="75FB71EF"/>
    <w:rsid w:val="7870537D"/>
    <w:rsid w:val="7AF4420D"/>
    <w:rsid w:val="7B0763CA"/>
    <w:rsid w:val="7B984DBF"/>
    <w:rsid w:val="7BB3085C"/>
    <w:rsid w:val="7CB9570E"/>
    <w:rsid w:val="7CC55842"/>
    <w:rsid w:val="7D060110"/>
    <w:rsid w:val="7D641B1E"/>
    <w:rsid w:val="7DF82266"/>
    <w:rsid w:val="7E225337"/>
    <w:rsid w:val="7EAB72D9"/>
    <w:rsid w:val="7EE03426"/>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55"/>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56"/>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57"/>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58"/>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59"/>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60"/>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61"/>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187"/>
    <w:qFormat/>
    <w:uiPriority w:val="0"/>
    <w:pPr>
      <w:keepNext/>
      <w:keepLines/>
      <w:spacing w:before="240" w:after="64" w:line="317" w:lineRule="auto"/>
      <w:outlineLvl w:val="8"/>
    </w:pPr>
    <w:rPr>
      <w:rFonts w:ascii="Cambria" w:hAnsi="Cambria" w:eastAsia="宋体" w:cs="Times New Roman"/>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next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2"/>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63"/>
    <w:qFormat/>
    <w:uiPriority w:val="0"/>
    <w:pPr>
      <w:jc w:val="left"/>
    </w:pPr>
    <w:rPr>
      <w:rFonts w:ascii="Calibri" w:hAnsi="Calibri" w:eastAsia="宋体" w:cs="Times New Roman"/>
      <w:kern w:val="0"/>
      <w:sz w:val="20"/>
      <w:szCs w:val="20"/>
    </w:rPr>
  </w:style>
  <w:style w:type="paragraph" w:styleId="17">
    <w:name w:val="Body Text"/>
    <w:basedOn w:val="1"/>
    <w:link w:val="64"/>
    <w:unhideWhenUsed/>
    <w:qFormat/>
    <w:uiPriority w:val="0"/>
    <w:pPr>
      <w:spacing w:after="120"/>
    </w:pPr>
    <w:rPr>
      <w:rFonts w:ascii="Times New Roman" w:hAnsi="Times New Roman" w:eastAsia="宋体" w:cs="Times New Roman"/>
      <w:szCs w:val="24"/>
    </w:rPr>
  </w:style>
  <w:style w:type="paragraph" w:styleId="18">
    <w:name w:val="Body Text Indent"/>
    <w:basedOn w:val="1"/>
    <w:next w:val="1"/>
    <w:link w:val="65"/>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0"/>
    <w:pPr>
      <w:ind w:left="1680" w:leftChars="800"/>
    </w:pPr>
    <w:rPr>
      <w:rFonts w:ascii="Calibri" w:hAnsi="Calibri" w:eastAsia="宋体" w:cs="Times New Roman"/>
    </w:rPr>
  </w:style>
  <w:style w:type="paragraph" w:styleId="21">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2">
    <w:name w:val="Plain Text"/>
    <w:basedOn w:val="1"/>
    <w:link w:val="66"/>
    <w:qFormat/>
    <w:uiPriority w:val="0"/>
    <w:rPr>
      <w:rFonts w:ascii="宋体" w:hAnsi="Courier New" w:eastAsia="宋体" w:cs="Times New Roman"/>
      <w:kern w:val="0"/>
      <w:sz w:val="20"/>
      <w:szCs w:val="21"/>
    </w:rPr>
  </w:style>
  <w:style w:type="paragraph" w:styleId="23">
    <w:name w:val="toc 8"/>
    <w:basedOn w:val="1"/>
    <w:next w:val="1"/>
    <w:qFormat/>
    <w:uiPriority w:val="0"/>
    <w:pPr>
      <w:ind w:left="2940" w:leftChars="1400"/>
    </w:pPr>
    <w:rPr>
      <w:rFonts w:ascii="Calibri" w:hAnsi="Calibri" w:eastAsia="宋体" w:cs="Times New Roman"/>
    </w:rPr>
  </w:style>
  <w:style w:type="paragraph" w:styleId="24">
    <w:name w:val="Date"/>
    <w:basedOn w:val="1"/>
    <w:next w:val="1"/>
    <w:link w:val="67"/>
    <w:unhideWhenUsed/>
    <w:qFormat/>
    <w:uiPriority w:val="0"/>
    <w:pPr>
      <w:ind w:left="100" w:leftChars="2500"/>
    </w:pPr>
    <w:rPr>
      <w:rFonts w:ascii="Calibri" w:hAnsi="Calibri" w:eastAsia="宋体" w:cs="Times New Roman"/>
    </w:rPr>
  </w:style>
  <w:style w:type="paragraph" w:styleId="25">
    <w:name w:val="Body Text Indent 2"/>
    <w:basedOn w:val="1"/>
    <w:link w:val="68"/>
    <w:qFormat/>
    <w:uiPriority w:val="0"/>
    <w:pPr>
      <w:ind w:firstLine="480"/>
    </w:pPr>
    <w:rPr>
      <w:rFonts w:ascii="宋体" w:hAnsi="宋体" w:eastAsia="宋体" w:cs="Times New Roman"/>
      <w:sz w:val="30"/>
      <w:szCs w:val="24"/>
    </w:rPr>
  </w:style>
  <w:style w:type="paragraph" w:styleId="26">
    <w:name w:val="Balloon Text"/>
    <w:basedOn w:val="1"/>
    <w:link w:val="76"/>
    <w:qFormat/>
    <w:uiPriority w:val="0"/>
    <w:rPr>
      <w:rFonts w:ascii="Calibri" w:hAnsi="Calibri" w:eastAsia="宋体" w:cs="Times New Roman"/>
      <w:kern w:val="0"/>
      <w:sz w:val="18"/>
      <w:szCs w:val="18"/>
    </w:rPr>
  </w:style>
  <w:style w:type="paragraph" w:styleId="27">
    <w:name w:val="footer"/>
    <w:basedOn w:val="1"/>
    <w:link w:val="70"/>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qFormat/>
    <w:uiPriority w:val="0"/>
    <w:rPr>
      <w:rFonts w:ascii="Times New Roman" w:hAnsi="Times New Roman" w:eastAsia="宋体" w:cs="Times New Roman"/>
      <w:szCs w:val="20"/>
    </w:rPr>
  </w:style>
  <w:style w:type="paragraph" w:styleId="30">
    <w:name w:val="toc 4"/>
    <w:basedOn w:val="1"/>
    <w:next w:val="1"/>
    <w:unhideWhenUsed/>
    <w:qFormat/>
    <w:uiPriority w:val="0"/>
    <w:pPr>
      <w:ind w:left="1260" w:leftChars="600"/>
    </w:pPr>
    <w:rPr>
      <w:rFonts w:ascii="Calibri" w:hAnsi="Calibri" w:eastAsia="宋体" w:cs="Times New Roman"/>
    </w:rPr>
  </w:style>
  <w:style w:type="paragraph" w:styleId="31">
    <w:name w:val="Subtitle"/>
    <w:basedOn w:val="1"/>
    <w:next w:val="1"/>
    <w:link w:val="22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2">
    <w:name w:val="footnote text"/>
    <w:basedOn w:val="1"/>
    <w:qFormat/>
    <w:uiPriority w:val="99"/>
    <w:pPr>
      <w:snapToGrid w:val="0"/>
      <w:jc w:val="left"/>
    </w:pPr>
    <w:rPr>
      <w:sz w:val="18"/>
    </w:rPr>
  </w:style>
  <w:style w:type="paragraph" w:styleId="33">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4">
    <w:name w:val="index 9"/>
    <w:basedOn w:val="1"/>
    <w:next w:val="1"/>
    <w:qFormat/>
    <w:uiPriority w:val="0"/>
    <w:pPr>
      <w:ind w:left="1600" w:leftChars="1600"/>
    </w:pPr>
    <w:rPr>
      <w:rFonts w:ascii="Times New Roman" w:hAnsi="Times New Roman" w:eastAsia="宋体" w:cs="Times New Roman"/>
      <w:szCs w:val="20"/>
    </w:rPr>
  </w:style>
  <w:style w:type="paragraph" w:styleId="35">
    <w:name w:val="toc 2"/>
    <w:basedOn w:val="1"/>
    <w:next w:val="1"/>
    <w:qFormat/>
    <w:uiPriority w:val="0"/>
    <w:pPr>
      <w:ind w:left="420" w:leftChars="200"/>
    </w:pPr>
    <w:rPr>
      <w:rFonts w:ascii="Times New Roman" w:hAnsi="Times New Roman" w:eastAsia="宋体" w:cs="Times New Roman"/>
      <w:szCs w:val="20"/>
    </w:rPr>
  </w:style>
  <w:style w:type="paragraph" w:styleId="36">
    <w:name w:val="toc 9"/>
    <w:basedOn w:val="1"/>
    <w:next w:val="1"/>
    <w:qFormat/>
    <w:uiPriority w:val="0"/>
    <w:pPr>
      <w:ind w:left="3360" w:leftChars="1600"/>
    </w:pPr>
    <w:rPr>
      <w:rFonts w:ascii="Calibri" w:hAnsi="Calibri" w:eastAsia="宋体" w:cs="Times New Roman"/>
    </w:rPr>
  </w:style>
  <w:style w:type="paragraph" w:styleId="37">
    <w:name w:val="Body Text 2"/>
    <w:basedOn w:val="1"/>
    <w:link w:val="152"/>
    <w:unhideWhenUsed/>
    <w:qFormat/>
    <w:uiPriority w:val="0"/>
    <w:pPr>
      <w:spacing w:after="120" w:line="480" w:lineRule="auto"/>
    </w:pPr>
    <w:rPr>
      <w:rFonts w:ascii="Calibri" w:hAnsi="Calibri" w:eastAsia="宋体" w:cs="Times New Roman"/>
    </w:rPr>
  </w:style>
  <w:style w:type="paragraph" w:styleId="38">
    <w:name w:val="HTML Preformatted"/>
    <w:basedOn w:val="1"/>
    <w:link w:val="1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9">
    <w:name w:val="Normal (Web)"/>
    <w:basedOn w:val="1"/>
    <w:link w:val="154"/>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next w:val="1"/>
    <w:link w:val="223"/>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6"/>
    <w:next w:val="1"/>
    <w:link w:val="72"/>
    <w:qFormat/>
    <w:uiPriority w:val="0"/>
    <w:rPr>
      <w:b/>
      <w:bCs/>
    </w:rPr>
  </w:style>
  <w:style w:type="paragraph" w:styleId="42">
    <w:name w:val="Body Text First Indent"/>
    <w:basedOn w:val="17"/>
    <w:link w:val="77"/>
    <w:qFormat/>
    <w:uiPriority w:val="99"/>
    <w:pPr>
      <w:ind w:firstLine="420" w:firstLineChars="100"/>
    </w:pPr>
  </w:style>
  <w:style w:type="paragraph" w:styleId="43">
    <w:name w:val="Body Text First Indent 2"/>
    <w:basedOn w:val="18"/>
    <w:link w:val="74"/>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qFormat/>
    <w:uiPriority w:val="0"/>
  </w:style>
  <w:style w:type="character" w:styleId="49">
    <w:name w:val="FollowedHyperlink"/>
    <w:basedOn w:val="46"/>
    <w:unhideWhenUsed/>
    <w:qFormat/>
    <w:uiPriority w:val="99"/>
    <w:rPr>
      <w:color w:val="800080"/>
      <w:u w:val="single"/>
    </w:rPr>
  </w:style>
  <w:style w:type="character" w:styleId="50">
    <w:name w:val="Emphasis"/>
    <w:basedOn w:val="46"/>
    <w:qFormat/>
    <w:uiPriority w:val="0"/>
    <w:rPr>
      <w:i/>
      <w:iCs/>
    </w:rPr>
  </w:style>
  <w:style w:type="character" w:styleId="51">
    <w:name w:val="Hyperlink"/>
    <w:qFormat/>
    <w:uiPriority w:val="0"/>
    <w:rPr>
      <w:color w:val="0563C1"/>
      <w:u w:val="single"/>
    </w:rPr>
  </w:style>
  <w:style w:type="character" w:styleId="52">
    <w:name w:val="annotation reference"/>
    <w:qFormat/>
    <w:uiPriority w:val="0"/>
    <w:rPr>
      <w:sz w:val="21"/>
      <w:szCs w:val="21"/>
    </w:rPr>
  </w:style>
  <w:style w:type="character" w:styleId="53">
    <w:name w:val="HTML Sample"/>
    <w:unhideWhenUsed/>
    <w:qFormat/>
    <w:uiPriority w:val="99"/>
    <w:rPr>
      <w:rFonts w:ascii="宋体" w:hAnsi="宋体" w:eastAsia="宋体" w:cs="宋体"/>
    </w:rPr>
  </w:style>
  <w:style w:type="character" w:customStyle="1" w:styleId="54">
    <w:name w:val="标题 1 Char"/>
    <w:basedOn w:val="46"/>
    <w:link w:val="2"/>
    <w:qFormat/>
    <w:uiPriority w:val="0"/>
    <w:rPr>
      <w:b/>
      <w:bCs/>
      <w:kern w:val="44"/>
      <w:sz w:val="44"/>
      <w:szCs w:val="44"/>
    </w:rPr>
  </w:style>
  <w:style w:type="character" w:customStyle="1" w:styleId="55">
    <w:name w:val="标题 2 Char"/>
    <w:basedOn w:val="46"/>
    <w:link w:val="3"/>
    <w:qFormat/>
    <w:uiPriority w:val="0"/>
    <w:rPr>
      <w:rFonts w:ascii="Arial" w:hAnsi="Arial" w:eastAsia="黑体" w:cs="Times New Roman"/>
      <w:b/>
      <w:kern w:val="0"/>
      <w:sz w:val="28"/>
      <w:szCs w:val="20"/>
    </w:rPr>
  </w:style>
  <w:style w:type="character" w:customStyle="1" w:styleId="56">
    <w:name w:val="标题 3 Char"/>
    <w:basedOn w:val="46"/>
    <w:link w:val="4"/>
    <w:qFormat/>
    <w:uiPriority w:val="0"/>
    <w:rPr>
      <w:rFonts w:ascii="Calibri" w:hAnsi="Calibri" w:eastAsia="宋体" w:cs="Times New Roman"/>
      <w:b/>
      <w:kern w:val="0"/>
      <w:sz w:val="24"/>
      <w:szCs w:val="20"/>
    </w:rPr>
  </w:style>
  <w:style w:type="character" w:customStyle="1" w:styleId="57">
    <w:name w:val="标题 4 Char"/>
    <w:basedOn w:val="46"/>
    <w:link w:val="5"/>
    <w:qFormat/>
    <w:uiPriority w:val="0"/>
    <w:rPr>
      <w:rFonts w:ascii="Calibri Light" w:hAnsi="Calibri Light" w:eastAsia="宋体" w:cs="Times New Roman"/>
      <w:b/>
      <w:bCs/>
      <w:kern w:val="0"/>
      <w:sz w:val="24"/>
      <w:szCs w:val="28"/>
    </w:rPr>
  </w:style>
  <w:style w:type="character" w:customStyle="1" w:styleId="58">
    <w:name w:val="标题 5 Char"/>
    <w:basedOn w:val="46"/>
    <w:link w:val="6"/>
    <w:qFormat/>
    <w:uiPriority w:val="0"/>
    <w:rPr>
      <w:rFonts w:ascii="Calibri" w:hAnsi="Calibri" w:eastAsia="宋体" w:cs="Times New Roman"/>
      <w:b/>
      <w:bCs/>
      <w:kern w:val="0"/>
      <w:szCs w:val="28"/>
    </w:rPr>
  </w:style>
  <w:style w:type="character" w:customStyle="1" w:styleId="59">
    <w:name w:val="标题 6 Char"/>
    <w:basedOn w:val="46"/>
    <w:link w:val="7"/>
    <w:qFormat/>
    <w:uiPriority w:val="0"/>
    <w:rPr>
      <w:rFonts w:ascii="Calibri Light" w:hAnsi="Calibri Light" w:eastAsia="宋体" w:cs="Times New Roman"/>
      <w:b/>
      <w:bCs/>
      <w:kern w:val="0"/>
      <w:sz w:val="24"/>
      <w:szCs w:val="24"/>
    </w:rPr>
  </w:style>
  <w:style w:type="character" w:customStyle="1" w:styleId="60">
    <w:name w:val="标题 7 Char"/>
    <w:basedOn w:val="46"/>
    <w:link w:val="8"/>
    <w:qFormat/>
    <w:uiPriority w:val="0"/>
    <w:rPr>
      <w:rFonts w:ascii="Calibri" w:hAnsi="Calibri" w:eastAsia="宋体" w:cs="Times New Roman"/>
      <w:b/>
      <w:bCs/>
      <w:kern w:val="0"/>
      <w:sz w:val="24"/>
      <w:szCs w:val="24"/>
    </w:rPr>
  </w:style>
  <w:style w:type="character" w:customStyle="1" w:styleId="61">
    <w:name w:val="标题 8 Char"/>
    <w:basedOn w:val="46"/>
    <w:link w:val="9"/>
    <w:qFormat/>
    <w:uiPriority w:val="0"/>
    <w:rPr>
      <w:rFonts w:ascii="Calibri Light" w:hAnsi="Calibri Light" w:eastAsia="宋体" w:cs="Times New Roman"/>
      <w:kern w:val="0"/>
      <w:sz w:val="24"/>
      <w:szCs w:val="24"/>
    </w:rPr>
  </w:style>
  <w:style w:type="character" w:customStyle="1" w:styleId="62">
    <w:name w:val="文档结构图 Char"/>
    <w:basedOn w:val="46"/>
    <w:link w:val="14"/>
    <w:qFormat/>
    <w:uiPriority w:val="0"/>
    <w:rPr>
      <w:rFonts w:ascii="宋体" w:hAnsi="Calibri" w:eastAsia="宋体" w:cs="Times New Roman"/>
      <w:sz w:val="18"/>
      <w:szCs w:val="18"/>
    </w:rPr>
  </w:style>
  <w:style w:type="character" w:customStyle="1" w:styleId="63">
    <w:name w:val="批注文字 Char"/>
    <w:basedOn w:val="46"/>
    <w:link w:val="16"/>
    <w:qFormat/>
    <w:uiPriority w:val="0"/>
    <w:rPr>
      <w:rFonts w:ascii="Calibri" w:hAnsi="Calibri" w:eastAsia="宋体" w:cs="Times New Roman"/>
      <w:kern w:val="0"/>
      <w:sz w:val="20"/>
      <w:szCs w:val="20"/>
    </w:rPr>
  </w:style>
  <w:style w:type="character" w:customStyle="1" w:styleId="64">
    <w:name w:val="正文文本 Char"/>
    <w:basedOn w:val="46"/>
    <w:link w:val="17"/>
    <w:qFormat/>
    <w:uiPriority w:val="0"/>
    <w:rPr>
      <w:rFonts w:ascii="Times New Roman" w:hAnsi="Times New Roman" w:eastAsia="宋体" w:cs="Times New Roman"/>
      <w:szCs w:val="24"/>
    </w:rPr>
  </w:style>
  <w:style w:type="character" w:customStyle="1" w:styleId="65">
    <w:name w:val="正文文本缩进 Char"/>
    <w:basedOn w:val="46"/>
    <w:link w:val="18"/>
    <w:qFormat/>
    <w:uiPriority w:val="0"/>
    <w:rPr>
      <w:rFonts w:ascii="仿宋_GB2312" w:hAnsi="华文中宋" w:eastAsia="仿宋_GB2312" w:cs="Times New Roman"/>
      <w:bCs/>
      <w:color w:val="000000"/>
      <w:spacing w:val="-10"/>
      <w:sz w:val="24"/>
      <w:szCs w:val="24"/>
    </w:rPr>
  </w:style>
  <w:style w:type="character" w:customStyle="1" w:styleId="66">
    <w:name w:val="纯文本 Char"/>
    <w:basedOn w:val="46"/>
    <w:link w:val="22"/>
    <w:qFormat/>
    <w:uiPriority w:val="99"/>
    <w:rPr>
      <w:rFonts w:ascii="宋体" w:hAnsi="Courier New" w:eastAsia="宋体" w:cs="Times New Roman"/>
      <w:kern w:val="0"/>
      <w:sz w:val="20"/>
      <w:szCs w:val="21"/>
    </w:rPr>
  </w:style>
  <w:style w:type="character" w:customStyle="1" w:styleId="67">
    <w:name w:val="日期 Char"/>
    <w:basedOn w:val="46"/>
    <w:link w:val="24"/>
    <w:qFormat/>
    <w:uiPriority w:val="0"/>
    <w:rPr>
      <w:rFonts w:ascii="Calibri" w:hAnsi="Calibri" w:eastAsia="宋体" w:cs="Times New Roman"/>
    </w:rPr>
  </w:style>
  <w:style w:type="character" w:customStyle="1" w:styleId="68">
    <w:name w:val="正文文本缩进 2 Char"/>
    <w:basedOn w:val="46"/>
    <w:link w:val="25"/>
    <w:qFormat/>
    <w:uiPriority w:val="0"/>
    <w:rPr>
      <w:rFonts w:ascii="宋体" w:hAnsi="宋体" w:eastAsia="宋体" w:cs="Times New Roman"/>
      <w:sz w:val="30"/>
      <w:szCs w:val="24"/>
    </w:rPr>
  </w:style>
  <w:style w:type="character" w:customStyle="1" w:styleId="69">
    <w:name w:val="批注框文本 Char"/>
    <w:basedOn w:val="46"/>
    <w:link w:val="26"/>
    <w:qFormat/>
    <w:uiPriority w:val="0"/>
    <w:rPr>
      <w:sz w:val="18"/>
      <w:szCs w:val="18"/>
    </w:rPr>
  </w:style>
  <w:style w:type="character" w:customStyle="1" w:styleId="70">
    <w:name w:val="页脚 Char"/>
    <w:basedOn w:val="46"/>
    <w:link w:val="27"/>
    <w:qFormat/>
    <w:uiPriority w:val="0"/>
    <w:rPr>
      <w:rFonts w:ascii="Times New Roman" w:hAnsi="Times New Roman" w:eastAsia="宋体" w:cs="Times New Roman"/>
      <w:kern w:val="0"/>
      <w:sz w:val="18"/>
      <w:szCs w:val="18"/>
    </w:rPr>
  </w:style>
  <w:style w:type="character" w:customStyle="1" w:styleId="71">
    <w:name w:val="页眉 Char"/>
    <w:basedOn w:val="46"/>
    <w:link w:val="28"/>
    <w:qFormat/>
    <w:uiPriority w:val="0"/>
    <w:rPr>
      <w:rFonts w:ascii="Times New Roman" w:hAnsi="Times New Roman" w:eastAsia="宋体" w:cs="Times New Roman"/>
      <w:kern w:val="0"/>
      <w:sz w:val="18"/>
      <w:szCs w:val="18"/>
    </w:rPr>
  </w:style>
  <w:style w:type="character" w:customStyle="1" w:styleId="72">
    <w:name w:val="批注主题 Char"/>
    <w:basedOn w:val="63"/>
    <w:link w:val="41"/>
    <w:qFormat/>
    <w:uiPriority w:val="0"/>
    <w:rPr>
      <w:b/>
      <w:bCs/>
    </w:rPr>
  </w:style>
  <w:style w:type="character" w:customStyle="1" w:styleId="73">
    <w:name w:val="正文首行缩进 Char"/>
    <w:basedOn w:val="64"/>
    <w:link w:val="42"/>
    <w:qFormat/>
    <w:uiPriority w:val="0"/>
  </w:style>
  <w:style w:type="character" w:customStyle="1" w:styleId="74">
    <w:name w:val="正文首行缩进 2 Char"/>
    <w:basedOn w:val="65"/>
    <w:link w:val="43"/>
    <w:qFormat/>
    <w:uiPriority w:val="0"/>
  </w:style>
  <w:style w:type="character" w:customStyle="1" w:styleId="75">
    <w:name w:val="标题 1 Char1"/>
    <w:link w:val="2"/>
    <w:qFormat/>
    <w:uiPriority w:val="0"/>
    <w:rPr>
      <w:rFonts w:ascii="Calibri" w:hAnsi="Calibri" w:eastAsia="宋体" w:cs="Times New Roman"/>
      <w:b/>
      <w:bCs/>
      <w:kern w:val="44"/>
      <w:sz w:val="28"/>
      <w:szCs w:val="44"/>
    </w:rPr>
  </w:style>
  <w:style w:type="character" w:customStyle="1" w:styleId="76">
    <w:name w:val="批注框文本 Char1"/>
    <w:link w:val="26"/>
    <w:qFormat/>
    <w:uiPriority w:val="0"/>
    <w:rPr>
      <w:rFonts w:ascii="Calibri" w:hAnsi="Calibri" w:eastAsia="宋体" w:cs="Times New Roman"/>
      <w:kern w:val="0"/>
      <w:sz w:val="18"/>
      <w:szCs w:val="18"/>
    </w:rPr>
  </w:style>
  <w:style w:type="character" w:customStyle="1" w:styleId="77">
    <w:name w:val="正文首行缩进 Char1"/>
    <w:link w:val="42"/>
    <w:qFormat/>
    <w:uiPriority w:val="0"/>
    <w:rPr>
      <w:rFonts w:ascii="Times New Roman" w:hAnsi="Times New Roman" w:eastAsia="宋体" w:cs="Times New Roman"/>
      <w:szCs w:val="24"/>
    </w:rPr>
  </w:style>
  <w:style w:type="character" w:customStyle="1" w:styleId="78">
    <w:name w:val="Default Text Char"/>
    <w:link w:val="79"/>
    <w:qFormat/>
    <w:uiPriority w:val="0"/>
    <w:rPr>
      <w:rFonts w:ascii="Calibri" w:hAnsi="Calibri" w:cs="宋体"/>
      <w:color w:val="000000"/>
      <w:sz w:val="24"/>
    </w:rPr>
  </w:style>
  <w:style w:type="paragraph" w:customStyle="1" w:styleId="79">
    <w:name w:val="Default Text"/>
    <w:link w:val="78"/>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80">
    <w:name w:val="Table Paragraph"/>
    <w:basedOn w:val="1"/>
    <w:qFormat/>
    <w:uiPriority w:val="1"/>
    <w:pPr>
      <w:jc w:val="left"/>
    </w:pPr>
    <w:rPr>
      <w:rFonts w:ascii="宋体" w:hAnsi="宋体" w:eastAsia="宋体" w:cs="宋体"/>
      <w:kern w:val="0"/>
      <w:sz w:val="22"/>
      <w:lang w:eastAsia="en-US"/>
    </w:rPr>
  </w:style>
  <w:style w:type="paragraph" w:customStyle="1" w:styleId="81">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3">
    <w:name w:val="bookmark-item"/>
    <w:qFormat/>
    <w:uiPriority w:val="0"/>
  </w:style>
  <w:style w:type="paragraph" w:customStyle="1" w:styleId="84">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5">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6">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7">
    <w:name w:val="No Spacing"/>
    <w:qFormat/>
    <w:uiPriority w:val="0"/>
    <w:rPr>
      <w:rFonts w:ascii="Times New Roman" w:hAnsi="Times New Roman" w:eastAsia="宋体" w:cs="Times New Roman"/>
      <w:lang w:val="en-US" w:eastAsia="zh-CN" w:bidi="ar-SA"/>
    </w:rPr>
  </w:style>
  <w:style w:type="character" w:customStyle="1" w:styleId="88">
    <w:name w:val="font51"/>
    <w:qFormat/>
    <w:uiPriority w:val="0"/>
    <w:rPr>
      <w:rFonts w:hint="default" w:ascii="Calibri" w:hAnsi="Calibri" w:cs="Calibri"/>
      <w:color w:val="000000"/>
      <w:sz w:val="21"/>
      <w:szCs w:val="21"/>
      <w:u w:val="none"/>
    </w:rPr>
  </w:style>
  <w:style w:type="paragraph" w:customStyle="1" w:styleId="89">
    <w:name w:val="_Style 30"/>
    <w:basedOn w:val="1"/>
    <w:next w:val="85"/>
    <w:qFormat/>
    <w:uiPriority w:val="0"/>
    <w:pPr>
      <w:widowControl/>
      <w:ind w:firstLine="420" w:firstLineChars="200"/>
      <w:jc w:val="left"/>
    </w:pPr>
    <w:rPr>
      <w:rFonts w:ascii="Times" w:hAnsi="Times" w:eastAsia="宋体" w:cs="Times New Roman"/>
      <w:kern w:val="0"/>
      <w:sz w:val="20"/>
      <w:szCs w:val="20"/>
    </w:rPr>
  </w:style>
  <w:style w:type="character" w:customStyle="1" w:styleId="90">
    <w:name w:val="NormalCharacter"/>
    <w:qFormat/>
    <w:uiPriority w:val="0"/>
  </w:style>
  <w:style w:type="character" w:customStyle="1" w:styleId="91">
    <w:name w:val="font11"/>
    <w:qFormat/>
    <w:uiPriority w:val="99"/>
    <w:rPr>
      <w:rFonts w:ascii="Arial" w:hAnsi="Arial" w:cs="Arial"/>
      <w:color w:val="000000"/>
      <w:sz w:val="24"/>
      <w:szCs w:val="24"/>
      <w:u w:val="single"/>
    </w:rPr>
  </w:style>
  <w:style w:type="character" w:customStyle="1" w:styleId="92">
    <w:name w:val="font41"/>
    <w:basedOn w:val="46"/>
    <w:qFormat/>
    <w:uiPriority w:val="0"/>
    <w:rPr>
      <w:rFonts w:hint="eastAsia" w:ascii="宋体" w:hAnsi="宋体" w:eastAsia="宋体" w:cs="宋体"/>
      <w:color w:val="000000"/>
      <w:sz w:val="24"/>
      <w:szCs w:val="24"/>
      <w:u w:val="none"/>
    </w:rPr>
  </w:style>
  <w:style w:type="character" w:customStyle="1" w:styleId="93">
    <w:name w:val="dbvalue"/>
    <w:qFormat/>
    <w:uiPriority w:val="0"/>
  </w:style>
  <w:style w:type="character" w:customStyle="1" w:styleId="94">
    <w:name w:val="head 1.1 Char"/>
    <w:link w:val="95"/>
    <w:qFormat/>
    <w:uiPriority w:val="0"/>
    <w:rPr>
      <w:rFonts w:ascii="宋体" w:hAnsi="宋体"/>
      <w:bCs/>
      <w:szCs w:val="24"/>
    </w:rPr>
  </w:style>
  <w:style w:type="paragraph" w:customStyle="1" w:styleId="95">
    <w:name w:val="head 1.1"/>
    <w:basedOn w:val="85"/>
    <w:link w:val="94"/>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6">
    <w:name w:val="font81"/>
    <w:basedOn w:val="46"/>
    <w:qFormat/>
    <w:uiPriority w:val="0"/>
    <w:rPr>
      <w:rFonts w:hint="default" w:ascii="Times New Roman" w:hAnsi="Times New Roman" w:cs="Times New Roman"/>
      <w:color w:val="000000"/>
      <w:sz w:val="21"/>
      <w:szCs w:val="21"/>
      <w:u w:val="none"/>
    </w:rPr>
  </w:style>
  <w:style w:type="character" w:customStyle="1" w:styleId="97">
    <w:name w:val="font91"/>
    <w:qFormat/>
    <w:uiPriority w:val="0"/>
    <w:rPr>
      <w:rFonts w:hint="eastAsia" w:ascii="宋体" w:hAnsi="宋体" w:eastAsia="宋体" w:cs="宋体"/>
      <w:color w:val="000000"/>
      <w:sz w:val="24"/>
      <w:szCs w:val="24"/>
      <w:u w:val="single"/>
    </w:rPr>
  </w:style>
  <w:style w:type="character" w:customStyle="1" w:styleId="98">
    <w:name w:val="font101"/>
    <w:qFormat/>
    <w:uiPriority w:val="0"/>
    <w:rPr>
      <w:rFonts w:hint="eastAsia" w:ascii="楷体_GB2312" w:eastAsia="楷体_GB2312" w:cs="楷体_GB2312"/>
      <w:color w:val="000000"/>
      <w:sz w:val="24"/>
      <w:szCs w:val="24"/>
      <w:u w:val="single"/>
    </w:rPr>
  </w:style>
  <w:style w:type="character" w:customStyle="1" w:styleId="99">
    <w:name w:val="font112"/>
    <w:qFormat/>
    <w:uiPriority w:val="0"/>
    <w:rPr>
      <w:rFonts w:hint="eastAsia" w:ascii="宋体" w:hAnsi="宋体" w:eastAsia="宋体" w:cs="宋体"/>
      <w:color w:val="000000"/>
      <w:sz w:val="21"/>
      <w:szCs w:val="21"/>
      <w:u w:val="none"/>
    </w:rPr>
  </w:style>
  <w:style w:type="character" w:customStyle="1" w:styleId="100">
    <w:name w:val="正文文本 字符1"/>
    <w:qFormat/>
    <w:uiPriority w:val="0"/>
    <w:rPr>
      <w:kern w:val="2"/>
      <w:sz w:val="21"/>
      <w:szCs w:val="24"/>
    </w:rPr>
  </w:style>
  <w:style w:type="character" w:customStyle="1" w:styleId="101">
    <w:name w:val="font121"/>
    <w:qFormat/>
    <w:uiPriority w:val="0"/>
    <w:rPr>
      <w:rFonts w:hint="eastAsia" w:ascii="宋体" w:hAnsi="宋体" w:eastAsia="宋体" w:cs="宋体"/>
      <w:color w:val="000000"/>
      <w:sz w:val="21"/>
      <w:szCs w:val="21"/>
      <w:u w:val="none"/>
    </w:rPr>
  </w:style>
  <w:style w:type="character" w:customStyle="1" w:styleId="102">
    <w:name w:val="font71"/>
    <w:basedOn w:val="46"/>
    <w:qFormat/>
    <w:uiPriority w:val="0"/>
    <w:rPr>
      <w:rFonts w:hint="eastAsia" w:ascii="仿宋" w:hAnsi="仿宋" w:eastAsia="仿宋" w:cs="仿宋"/>
      <w:color w:val="000000"/>
      <w:sz w:val="21"/>
      <w:szCs w:val="21"/>
      <w:u w:val="none"/>
    </w:rPr>
  </w:style>
  <w:style w:type="character" w:customStyle="1" w:styleId="103">
    <w:name w:val="font131"/>
    <w:qFormat/>
    <w:uiPriority w:val="0"/>
    <w:rPr>
      <w:rFonts w:hint="default" w:ascii="Calibri" w:hAnsi="Calibri" w:cs="Calibri"/>
      <w:color w:val="000000"/>
      <w:sz w:val="21"/>
      <w:szCs w:val="21"/>
      <w:u w:val="none"/>
    </w:rPr>
  </w:style>
  <w:style w:type="character" w:customStyle="1" w:styleId="104">
    <w:name w:val="未处理的提及1"/>
    <w:unhideWhenUsed/>
    <w:qFormat/>
    <w:uiPriority w:val="99"/>
    <w:rPr>
      <w:color w:val="605E5C"/>
      <w:shd w:val="clear" w:color="auto" w:fill="E1DFDD"/>
    </w:rPr>
  </w:style>
  <w:style w:type="character" w:customStyle="1" w:styleId="105">
    <w:name w:val="font61"/>
    <w:qFormat/>
    <w:uiPriority w:val="0"/>
    <w:rPr>
      <w:rFonts w:hint="eastAsia" w:ascii="仿宋" w:hAnsi="仿宋" w:eastAsia="仿宋" w:cs="仿宋"/>
      <w:color w:val="000000"/>
      <w:sz w:val="21"/>
      <w:szCs w:val="21"/>
      <w:u w:val="none"/>
    </w:rPr>
  </w:style>
  <w:style w:type="character" w:customStyle="1" w:styleId="106">
    <w:name w:val="font31"/>
    <w:qFormat/>
    <w:uiPriority w:val="0"/>
    <w:rPr>
      <w:rFonts w:hint="default" w:ascii="Calibri" w:hAnsi="Calibri" w:cs="Calibri"/>
      <w:color w:val="000000"/>
      <w:sz w:val="24"/>
      <w:szCs w:val="24"/>
      <w:u w:val="none"/>
    </w:rPr>
  </w:style>
  <w:style w:type="character" w:customStyle="1" w:styleId="107">
    <w:name w:val="head 1.1.1 Char"/>
    <w:link w:val="108"/>
    <w:qFormat/>
    <w:uiPriority w:val="0"/>
    <w:rPr>
      <w:bCs/>
      <w:szCs w:val="24"/>
    </w:rPr>
  </w:style>
  <w:style w:type="paragraph" w:customStyle="1" w:styleId="108">
    <w:name w:val="head 1.1.1"/>
    <w:basedOn w:val="85"/>
    <w:link w:val="107"/>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09">
    <w:name w:val="font151"/>
    <w:qFormat/>
    <w:uiPriority w:val="0"/>
    <w:rPr>
      <w:rFonts w:hint="default" w:ascii="Calibri" w:hAnsi="Calibri" w:cs="Calibri"/>
      <w:color w:val="000000"/>
      <w:sz w:val="21"/>
      <w:szCs w:val="21"/>
      <w:u w:val="none"/>
    </w:rPr>
  </w:style>
  <w:style w:type="character" w:customStyle="1" w:styleId="110">
    <w:name w:val="font21"/>
    <w:qFormat/>
    <w:uiPriority w:val="0"/>
    <w:rPr>
      <w:rFonts w:hint="default" w:ascii="Calibri" w:hAnsi="Calibri" w:cs="Calibri"/>
      <w:color w:val="000000"/>
      <w:sz w:val="24"/>
      <w:szCs w:val="24"/>
      <w:u w:val="single"/>
    </w:rPr>
  </w:style>
  <w:style w:type="character" w:customStyle="1" w:styleId="111">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12">
    <w:name w:val="fontstyle01"/>
    <w:qFormat/>
    <w:uiPriority w:val="0"/>
    <w:rPr>
      <w:rFonts w:ascii="宋体" w:hAnsi="宋体" w:eastAsia="宋体" w:cs="宋体"/>
      <w:color w:val="000000"/>
      <w:sz w:val="22"/>
      <w:szCs w:val="22"/>
    </w:rPr>
  </w:style>
  <w:style w:type="character" w:customStyle="1" w:styleId="113">
    <w:name w:val="fgray1"/>
    <w:qFormat/>
    <w:uiPriority w:val="0"/>
    <w:rPr>
      <w:color w:val="666666"/>
    </w:rPr>
  </w:style>
  <w:style w:type="paragraph" w:customStyle="1" w:styleId="114">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5">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7">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8">
    <w:name w:val="正文首行缩进 字符1"/>
    <w:semiHidden/>
    <w:qFormat/>
    <w:uiPriority w:val="99"/>
    <w:rPr>
      <w:rFonts w:ascii="Times New Roman" w:hAnsi="Times New Roman"/>
      <w:kern w:val="2"/>
      <w:sz w:val="21"/>
      <w:szCs w:val="22"/>
    </w:rPr>
  </w:style>
  <w:style w:type="paragraph" w:customStyle="1" w:styleId="119">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20">
    <w:name w:val="正文文本缩进 字符2"/>
    <w:semiHidden/>
    <w:qFormat/>
    <w:uiPriority w:val="99"/>
    <w:rPr>
      <w:kern w:val="2"/>
      <w:sz w:val="21"/>
      <w:szCs w:val="22"/>
    </w:rPr>
  </w:style>
  <w:style w:type="paragraph" w:customStyle="1" w:styleId="121">
    <w:name w:val="表格"/>
    <w:qFormat/>
    <w:uiPriority w:val="0"/>
    <w:pPr>
      <w:jc w:val="center"/>
    </w:pPr>
    <w:rPr>
      <w:rFonts w:ascii="Calibri" w:hAnsi="Calibri" w:eastAsia="宋体" w:cs="Tahoma"/>
      <w:color w:val="000000"/>
      <w:sz w:val="21"/>
      <w:szCs w:val="24"/>
      <w:lang w:val="en-US" w:eastAsia="zh-CN" w:bidi="ar-SA"/>
    </w:rPr>
  </w:style>
  <w:style w:type="paragraph" w:customStyle="1" w:styleId="122">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23">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26">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27">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28">
    <w:name w:val="Char Char Char Char"/>
    <w:basedOn w:val="1"/>
    <w:qFormat/>
    <w:uiPriority w:val="0"/>
    <w:rPr>
      <w:rFonts w:ascii="Calibri" w:hAnsi="Calibri" w:eastAsia="Times New Roman" w:cs="Times New Roman"/>
      <w:kern w:val="0"/>
      <w:sz w:val="20"/>
      <w:szCs w:val="20"/>
    </w:rPr>
  </w:style>
  <w:style w:type="paragraph" w:customStyle="1" w:styleId="129">
    <w:name w:val="列出段落1"/>
    <w:basedOn w:val="1"/>
    <w:qFormat/>
    <w:uiPriority w:val="34"/>
    <w:pPr>
      <w:ind w:firstLine="420" w:firstLineChars="200"/>
    </w:pPr>
    <w:rPr>
      <w:rFonts w:ascii="等线" w:hAnsi="等线" w:eastAsia="等线" w:cs="Times New Roman"/>
    </w:rPr>
  </w:style>
  <w:style w:type="paragraph" w:customStyle="1" w:styleId="130">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列表段落1"/>
    <w:basedOn w:val="1"/>
    <w:link w:val="156"/>
    <w:qFormat/>
    <w:uiPriority w:val="34"/>
    <w:pPr>
      <w:ind w:firstLine="420" w:firstLineChars="200"/>
    </w:pPr>
    <w:rPr>
      <w:rFonts w:ascii="Calibri" w:hAnsi="Calibri" w:eastAsia="宋体" w:cs="Times New Roman"/>
    </w:rPr>
  </w:style>
  <w:style w:type="paragraph" w:customStyle="1" w:styleId="132">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3">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5">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1">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3">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4">
    <w:name w:val="Char1"/>
    <w:basedOn w:val="1"/>
    <w:qFormat/>
    <w:uiPriority w:val="0"/>
    <w:rPr>
      <w:rFonts w:ascii="Tahoma" w:hAnsi="Tahoma" w:eastAsia="宋体" w:cs="Times New Roman"/>
      <w:sz w:val="24"/>
    </w:rPr>
  </w:style>
  <w:style w:type="paragraph" w:customStyle="1" w:styleId="1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6">
    <w:name w:val="List Paragraph1"/>
    <w:basedOn w:val="1"/>
    <w:qFormat/>
    <w:uiPriority w:val="99"/>
    <w:pPr>
      <w:ind w:firstLine="420" w:firstLineChars="200"/>
    </w:pPr>
    <w:rPr>
      <w:rFonts w:ascii="Calibri" w:hAnsi="Calibri" w:eastAsia="宋体" w:cs="Times New Roman"/>
      <w:szCs w:val="21"/>
    </w:rPr>
  </w:style>
  <w:style w:type="table" w:customStyle="1" w:styleId="147">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8">
    <w:name w:val="param-name"/>
    <w:qFormat/>
    <w:uiPriority w:val="0"/>
  </w:style>
  <w:style w:type="character" w:customStyle="1" w:styleId="149">
    <w:name w:val="apple-converted-space"/>
    <w:qFormat/>
    <w:uiPriority w:val="0"/>
  </w:style>
  <w:style w:type="character" w:customStyle="1" w:styleId="150">
    <w:name w:val="font01"/>
    <w:basedOn w:val="46"/>
    <w:qFormat/>
    <w:uiPriority w:val="0"/>
    <w:rPr>
      <w:rFonts w:ascii="Times New Roman" w:hAnsi="Times New Roman" w:cs="Times New Roman"/>
      <w:color w:val="000000"/>
      <w:sz w:val="24"/>
      <w:szCs w:val="24"/>
      <w:u w:val="none"/>
    </w:rPr>
  </w:style>
  <w:style w:type="table" w:customStyle="1" w:styleId="151">
    <w:name w:val="网格型2"/>
    <w:basedOn w:val="4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正文文本 2 Char"/>
    <w:basedOn w:val="46"/>
    <w:link w:val="37"/>
    <w:qFormat/>
    <w:uiPriority w:val="99"/>
    <w:rPr>
      <w:rFonts w:ascii="Calibri" w:hAnsi="Calibri"/>
      <w:kern w:val="2"/>
      <w:sz w:val="21"/>
      <w:szCs w:val="22"/>
    </w:rPr>
  </w:style>
  <w:style w:type="character" w:customStyle="1" w:styleId="153">
    <w:name w:val="HTML 预设格式 Char"/>
    <w:basedOn w:val="46"/>
    <w:link w:val="38"/>
    <w:qFormat/>
    <w:uiPriority w:val="0"/>
    <w:rPr>
      <w:rFonts w:ascii="宋体" w:hAnsi="宋体"/>
      <w:sz w:val="24"/>
      <w:szCs w:val="24"/>
    </w:rPr>
  </w:style>
  <w:style w:type="character" w:customStyle="1" w:styleId="154">
    <w:name w:val="普通(网站) Char"/>
    <w:link w:val="39"/>
    <w:qFormat/>
    <w:locked/>
    <w:uiPriority w:val="99"/>
    <w:rPr>
      <w:rFonts w:ascii="宋体" w:hAnsi="宋体" w:cs="宋体"/>
      <w:sz w:val="24"/>
      <w:szCs w:val="24"/>
    </w:rPr>
  </w:style>
  <w:style w:type="table" w:customStyle="1" w:styleId="155">
    <w:name w:val="网格型3"/>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6">
    <w:name w:val="列表段落 字符"/>
    <w:link w:val="131"/>
    <w:qFormat/>
    <w:uiPriority w:val="34"/>
    <w:rPr>
      <w:rFonts w:ascii="Calibri" w:hAnsi="Calibri"/>
      <w:kern w:val="2"/>
      <w:sz w:val="21"/>
      <w:szCs w:val="22"/>
    </w:rPr>
  </w:style>
  <w:style w:type="paragraph" w:customStyle="1" w:styleId="157">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8">
    <w:name w:val="0h Char"/>
    <w:basedOn w:val="46"/>
    <w:link w:val="159"/>
    <w:qFormat/>
    <w:locked/>
    <w:uiPriority w:val="99"/>
    <w:rPr>
      <w:rFonts w:ascii="宋体"/>
      <w:sz w:val="24"/>
      <w:szCs w:val="24"/>
    </w:rPr>
  </w:style>
  <w:style w:type="paragraph" w:customStyle="1" w:styleId="159">
    <w:name w:val="0h"/>
    <w:basedOn w:val="1"/>
    <w:link w:val="158"/>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60">
    <w:name w:val="p0"/>
    <w:basedOn w:val="1"/>
    <w:link w:val="161"/>
    <w:qFormat/>
    <w:uiPriority w:val="0"/>
    <w:pPr>
      <w:widowControl/>
    </w:pPr>
    <w:rPr>
      <w:rFonts w:ascii="Calibri" w:hAnsi="Calibri" w:eastAsia="宋体" w:cs="Times New Roman"/>
      <w:kern w:val="0"/>
      <w:szCs w:val="21"/>
    </w:rPr>
  </w:style>
  <w:style w:type="character" w:customStyle="1" w:styleId="161">
    <w:name w:val="p0 Char"/>
    <w:link w:val="160"/>
    <w:qFormat/>
    <w:uiPriority w:val="0"/>
    <w:rPr>
      <w:rFonts w:ascii="Calibri" w:hAnsi="Calibri"/>
      <w:sz w:val="21"/>
      <w:szCs w:val="21"/>
    </w:rPr>
  </w:style>
  <w:style w:type="character" w:customStyle="1" w:styleId="162">
    <w:name w:val="纯文本 Char1"/>
    <w:basedOn w:val="46"/>
    <w:semiHidden/>
    <w:qFormat/>
    <w:locked/>
    <w:uiPriority w:val="99"/>
    <w:rPr>
      <w:rFonts w:ascii="宋体" w:hAnsi="Courier New" w:eastAsia="宋体" w:cs="Courier New"/>
      <w:kern w:val="0"/>
      <w:sz w:val="20"/>
      <w:szCs w:val="21"/>
    </w:rPr>
  </w:style>
  <w:style w:type="paragraph" w:customStyle="1" w:styleId="16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1">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2">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5">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7">
    <w:name w:val="网格型1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8">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79">
    <w:name w:val="Body text|1_"/>
    <w:basedOn w:val="46"/>
    <w:link w:val="180"/>
    <w:qFormat/>
    <w:uiPriority w:val="0"/>
    <w:rPr>
      <w:rFonts w:ascii="宋体" w:hAnsi="宋体" w:cs="宋体"/>
      <w:sz w:val="19"/>
      <w:szCs w:val="19"/>
      <w:lang w:val="zh-TW" w:eastAsia="zh-TW" w:bidi="zh-TW"/>
    </w:rPr>
  </w:style>
  <w:style w:type="paragraph" w:customStyle="1" w:styleId="180">
    <w:name w:val="Body text|1"/>
    <w:basedOn w:val="1"/>
    <w:link w:val="179"/>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2">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3">
    <w:name w:val="*正文"/>
    <w:basedOn w:val="1"/>
    <w:qFormat/>
    <w:uiPriority w:val="0"/>
    <w:pPr>
      <w:spacing w:line="360" w:lineRule="auto"/>
    </w:pPr>
    <w:rPr>
      <w:rFonts w:ascii="Calibri" w:hAnsi="宋体" w:eastAsia="仿宋" w:cs="宋体"/>
      <w:kern w:val="0"/>
      <w:sz w:val="28"/>
      <w:szCs w:val="32"/>
    </w:rPr>
  </w:style>
  <w:style w:type="paragraph" w:customStyle="1" w:styleId="184">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5">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6">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7">
    <w:name w:val="标题 9 Char"/>
    <w:basedOn w:val="46"/>
    <w:link w:val="10"/>
    <w:qFormat/>
    <w:uiPriority w:val="0"/>
    <w:rPr>
      <w:rFonts w:ascii="Cambria" w:hAnsi="Cambria"/>
      <w:kern w:val="2"/>
      <w:sz w:val="21"/>
      <w:szCs w:val="21"/>
    </w:rPr>
  </w:style>
  <w:style w:type="character" w:customStyle="1" w:styleId="188">
    <w:name w:val="副标题 Char"/>
    <w:basedOn w:val="46"/>
    <w:link w:val="31"/>
    <w:qFormat/>
    <w:uiPriority w:val="0"/>
    <w:rPr>
      <w:rFonts w:ascii="Cambria" w:hAnsi="Cambria"/>
      <w:b/>
      <w:bCs/>
      <w:kern w:val="28"/>
      <w:sz w:val="32"/>
      <w:szCs w:val="32"/>
    </w:rPr>
  </w:style>
  <w:style w:type="character" w:customStyle="1" w:styleId="189">
    <w:name w:val="标题 Char"/>
    <w:basedOn w:val="46"/>
    <w:link w:val="40"/>
    <w:qFormat/>
    <w:uiPriority w:val="0"/>
    <w:rPr>
      <w:rFonts w:ascii="Cambria" w:hAnsi="Cambria"/>
      <w:b/>
      <w:bCs/>
      <w:kern w:val="2"/>
      <w:sz w:val="32"/>
      <w:szCs w:val="32"/>
    </w:rPr>
  </w:style>
  <w:style w:type="paragraph" w:customStyle="1" w:styleId="190">
    <w:name w:val="样式 正文 + 首行缩进:  2 字符"/>
    <w:basedOn w:val="1"/>
    <w:qFormat/>
    <w:uiPriority w:val="0"/>
    <w:pPr>
      <w:keepNext/>
      <w:keepLines/>
      <w:ind w:firstLine="880"/>
    </w:pPr>
    <w:rPr>
      <w:rFonts w:ascii="宋体" w:hAnsi="宋体" w:eastAsia="仿宋" w:cs="宋体"/>
      <w:kern w:val="0"/>
    </w:rPr>
  </w:style>
  <w:style w:type="character" w:customStyle="1" w:styleId="191">
    <w:name w:val="标题5 Char Char"/>
    <w:link w:val="192"/>
    <w:qFormat/>
    <w:uiPriority w:val="0"/>
    <w:rPr>
      <w:rFonts w:ascii="Arial" w:hAnsi="Arial"/>
      <w:b/>
      <w:bCs/>
      <w:sz w:val="24"/>
      <w:szCs w:val="32"/>
    </w:rPr>
  </w:style>
  <w:style w:type="paragraph" w:customStyle="1" w:styleId="192">
    <w:name w:val="标题5"/>
    <w:basedOn w:val="4"/>
    <w:link w:val="191"/>
    <w:qFormat/>
    <w:uiPriority w:val="0"/>
    <w:pPr>
      <w:jc w:val="both"/>
    </w:pPr>
    <w:rPr>
      <w:rFonts w:ascii="Arial" w:hAnsi="Arial"/>
      <w:bCs/>
      <w:szCs w:val="32"/>
    </w:rPr>
  </w:style>
  <w:style w:type="character" w:customStyle="1" w:styleId="193">
    <w:name w:val="标题4 Char Char"/>
    <w:link w:val="194"/>
    <w:qFormat/>
    <w:uiPriority w:val="0"/>
    <w:rPr>
      <w:rFonts w:ascii="Arial" w:hAnsi="Arial"/>
      <w:b/>
      <w:bCs/>
      <w:sz w:val="24"/>
      <w:szCs w:val="32"/>
    </w:rPr>
  </w:style>
  <w:style w:type="paragraph" w:customStyle="1" w:styleId="194">
    <w:name w:val="标题4"/>
    <w:basedOn w:val="3"/>
    <w:next w:val="19"/>
    <w:link w:val="193"/>
    <w:qFormat/>
    <w:uiPriority w:val="0"/>
    <w:pPr>
      <w:jc w:val="both"/>
    </w:pPr>
    <w:rPr>
      <w:rFonts w:eastAsia="宋体"/>
      <w:bCs/>
      <w:sz w:val="24"/>
      <w:szCs w:val="32"/>
    </w:rPr>
  </w:style>
  <w:style w:type="character" w:customStyle="1" w:styleId="195">
    <w:name w:val="明显引用 Char"/>
    <w:qFormat/>
    <w:uiPriority w:val="0"/>
    <w:rPr>
      <w:b/>
      <w:bCs/>
      <w:i/>
      <w:iCs/>
      <w:color w:val="4F81BD"/>
      <w:kern w:val="2"/>
      <w:sz w:val="21"/>
      <w:szCs w:val="22"/>
    </w:rPr>
  </w:style>
  <w:style w:type="paragraph" w:styleId="196">
    <w:name w:val="Intense Quote"/>
    <w:basedOn w:val="1"/>
    <w:next w:val="1"/>
    <w:link w:val="197"/>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7">
    <w:name w:val="明显引用 Char1"/>
    <w:basedOn w:val="46"/>
    <w:link w:val="196"/>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98">
    <w:name w:val="Intense Reference"/>
    <w:qFormat/>
    <w:uiPriority w:val="0"/>
    <w:rPr>
      <w:b/>
      <w:bCs/>
      <w:smallCaps/>
      <w:color w:val="C0504D"/>
      <w:spacing w:val="5"/>
      <w:u w:val="single"/>
    </w:rPr>
  </w:style>
  <w:style w:type="character" w:customStyle="1" w:styleId="199">
    <w:name w:val="日期 Char1"/>
    <w:qFormat/>
    <w:uiPriority w:val="0"/>
    <w:rPr>
      <w:kern w:val="2"/>
      <w:sz w:val="21"/>
      <w:szCs w:val="22"/>
    </w:rPr>
  </w:style>
  <w:style w:type="character" w:customStyle="1" w:styleId="200">
    <w:name w:val="Book Title"/>
    <w:qFormat/>
    <w:uiPriority w:val="0"/>
    <w:rPr>
      <w:b/>
      <w:bCs/>
      <w:smallCaps/>
      <w:spacing w:val="5"/>
    </w:rPr>
  </w:style>
  <w:style w:type="character" w:customStyle="1" w:styleId="201">
    <w:name w:val="正文文本 Char1"/>
    <w:qFormat/>
    <w:uiPriority w:val="0"/>
    <w:rPr>
      <w:kern w:val="2"/>
      <w:sz w:val="21"/>
      <w:szCs w:val="22"/>
    </w:rPr>
  </w:style>
  <w:style w:type="character" w:customStyle="1" w:styleId="202">
    <w:name w:val="批注主题 Char1"/>
    <w:qFormat/>
    <w:uiPriority w:val="0"/>
    <w:rPr>
      <w:b/>
      <w:bCs/>
      <w:kern w:val="2"/>
      <w:sz w:val="21"/>
      <w:szCs w:val="22"/>
    </w:rPr>
  </w:style>
  <w:style w:type="character" w:customStyle="1" w:styleId="203">
    <w:name w:val="Subtle Emphasis"/>
    <w:qFormat/>
    <w:uiPriority w:val="0"/>
    <w:rPr>
      <w:i/>
      <w:iCs/>
      <w:color w:val="808080"/>
    </w:rPr>
  </w:style>
  <w:style w:type="character" w:customStyle="1" w:styleId="204">
    <w:name w:val="批注文字 Char Char"/>
    <w:qFormat/>
    <w:uiPriority w:val="0"/>
    <w:rPr>
      <w:rFonts w:ascii="宋体" w:hAnsi="Times New Roman" w:eastAsia="宋体" w:cs="Times New Roman"/>
      <w:sz w:val="28"/>
      <w:szCs w:val="20"/>
    </w:rPr>
  </w:style>
  <w:style w:type="character" w:customStyle="1" w:styleId="205">
    <w:name w:val="Intense Emphasis"/>
    <w:qFormat/>
    <w:uiPriority w:val="0"/>
    <w:rPr>
      <w:b/>
      <w:bCs/>
      <w:i/>
      <w:iCs/>
      <w:color w:val="4F81BD"/>
    </w:rPr>
  </w:style>
  <w:style w:type="character" w:customStyle="1" w:styleId="206">
    <w:name w:val="textcontents"/>
    <w:qFormat/>
    <w:uiPriority w:val="0"/>
    <w:rPr>
      <w:rFonts w:cs="Times New Roman"/>
    </w:rPr>
  </w:style>
  <w:style w:type="character" w:customStyle="1" w:styleId="207">
    <w:name w:val="文档结构图 Char1"/>
    <w:qFormat/>
    <w:uiPriority w:val="0"/>
    <w:rPr>
      <w:rFonts w:ascii="宋体"/>
      <w:kern w:val="2"/>
      <w:sz w:val="18"/>
      <w:szCs w:val="18"/>
    </w:rPr>
  </w:style>
  <w:style w:type="character" w:customStyle="1" w:styleId="208">
    <w:name w:val="引用 Char"/>
    <w:qFormat/>
    <w:uiPriority w:val="0"/>
    <w:rPr>
      <w:i/>
      <w:iCs/>
      <w:color w:val="000000"/>
      <w:kern w:val="2"/>
      <w:sz w:val="21"/>
      <w:szCs w:val="22"/>
    </w:rPr>
  </w:style>
  <w:style w:type="paragraph" w:styleId="209">
    <w:name w:val="Quote"/>
    <w:basedOn w:val="1"/>
    <w:next w:val="1"/>
    <w:link w:val="210"/>
    <w:qFormat/>
    <w:uiPriority w:val="0"/>
    <w:rPr>
      <w:rFonts w:ascii="Times New Roman" w:hAnsi="Times New Roman" w:eastAsia="宋体" w:cs="Times New Roman"/>
      <w:i/>
      <w:iCs/>
      <w:color w:val="000000"/>
    </w:rPr>
  </w:style>
  <w:style w:type="character" w:customStyle="1" w:styleId="210">
    <w:name w:val="引用 Char1"/>
    <w:basedOn w:val="46"/>
    <w:link w:val="209"/>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211">
    <w:name w:val="Subtle Reference"/>
    <w:qFormat/>
    <w:uiPriority w:val="0"/>
    <w:rPr>
      <w:smallCaps/>
      <w:color w:val="C0504D"/>
      <w:u w:val="single"/>
    </w:rPr>
  </w:style>
  <w:style w:type="paragraph" w:customStyle="1" w:styleId="212">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213">
    <w:name w:val="Revision"/>
    <w:qFormat/>
    <w:uiPriority w:val="0"/>
    <w:rPr>
      <w:rFonts w:ascii="Times New Roman" w:hAnsi="Times New Roman" w:eastAsia="宋体" w:cs="Times New Roman"/>
      <w:kern w:val="2"/>
      <w:sz w:val="21"/>
      <w:szCs w:val="24"/>
      <w:lang w:val="en-US" w:eastAsia="zh-CN" w:bidi="ar-SA"/>
    </w:rPr>
  </w:style>
  <w:style w:type="paragraph" w:customStyle="1" w:styleId="214">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215">
    <w:name w:val="TOC Heading"/>
    <w:basedOn w:val="2"/>
    <w:next w:val="1"/>
    <w:qFormat/>
    <w:uiPriority w:val="0"/>
    <w:pPr>
      <w:spacing w:line="576" w:lineRule="auto"/>
      <w:jc w:val="both"/>
      <w:outlineLvl w:val="9"/>
    </w:pPr>
    <w:rPr>
      <w:sz w:val="44"/>
    </w:rPr>
  </w:style>
  <w:style w:type="paragraph" w:customStyle="1" w:styleId="21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18">
    <w:name w:val="正文_0"/>
    <w:next w:val="1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19">
    <w:name w:val="表格文字2"/>
    <w:basedOn w:val="116"/>
    <w:qFormat/>
    <w:uiPriority w:val="99"/>
    <w:pPr>
      <w:spacing w:before="25" w:after="25"/>
      <w:jc w:val="left"/>
    </w:pPr>
    <w:rPr>
      <w:bCs/>
      <w:spacing w:val="10"/>
      <w:kern w:val="0"/>
    </w:rPr>
  </w:style>
  <w:style w:type="paragraph" w:customStyle="1" w:styleId="22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221">
    <w:name w:val="_Style 4"/>
    <w:basedOn w:val="2"/>
    <w:next w:val="1"/>
    <w:qFormat/>
    <w:uiPriority w:val="0"/>
    <w:pPr>
      <w:widowControl w:val="0"/>
      <w:spacing w:line="576" w:lineRule="auto"/>
      <w:jc w:val="both"/>
      <w:outlineLvl w:val="9"/>
    </w:pPr>
    <w:rPr>
      <w:rFonts w:ascii="Calibri" w:hAnsi="Calibri" w:cs="Times New Roman"/>
    </w:rPr>
  </w:style>
  <w:style w:type="character" w:customStyle="1" w:styleId="222">
    <w:name w:val="15"/>
    <w:qFormat/>
    <w:uiPriority w:val="0"/>
    <w:rPr>
      <w:rFonts w:hint="default" w:ascii="Times New Roman" w:hAnsi="Times New Roman" w:cs="Times New Roman"/>
      <w:color w:val="464445"/>
      <w:u w:val="none"/>
    </w:rPr>
  </w:style>
  <w:style w:type="character" w:customStyle="1" w:styleId="223">
    <w:name w:val="标题 字符"/>
    <w:link w:val="40"/>
    <w:qFormat/>
    <w:uiPriority w:val="10"/>
    <w:rPr>
      <w:rFonts w:ascii="Cambria" w:hAnsi="Cambria"/>
      <w:b/>
      <w:bCs/>
      <w:sz w:val="24"/>
      <w:szCs w:val="32"/>
    </w:rPr>
  </w:style>
  <w:style w:type="character" w:customStyle="1" w:styleId="224">
    <w:name w:val="副标题 字符"/>
    <w:link w:val="31"/>
    <w:qFormat/>
    <w:uiPriority w:val="11"/>
    <w:rPr>
      <w:rFonts w:ascii="Calibri Light" w:hAnsi="Calibri Light" w:cs="Times New Roman"/>
      <w:b/>
      <w:bCs/>
      <w:kern w:val="28"/>
      <w:sz w:val="32"/>
      <w:szCs w:val="32"/>
    </w:rPr>
  </w:style>
  <w:style w:type="paragraph" w:customStyle="1" w:styleId="225">
    <w:name w:val="日期_0"/>
    <w:basedOn w:val="141"/>
    <w:next w:val="141"/>
    <w:autoRedefine/>
    <w:qFormat/>
    <w:uiPriority w:val="0"/>
    <w:pPr>
      <w:ind w:left="100" w:leftChars="2500"/>
    </w:pPr>
    <w:rPr>
      <w:rFonts w:ascii="Times New Roman" w:hAnsi="Times New Roman"/>
      <w:szCs w:val="24"/>
    </w:rPr>
  </w:style>
  <w:style w:type="paragraph" w:customStyle="1" w:styleId="226">
    <w:name w:val="Normal_4"/>
    <w:autoRedefine/>
    <w:qFormat/>
    <w:uiPriority w:val="0"/>
    <w:rPr>
      <w:rFonts w:ascii="黑体" w:hAnsi="黑体" w:eastAsia="黑体" w:cs="Times New Roman"/>
      <w:b/>
      <w:sz w:val="32"/>
      <w:szCs w:val="24"/>
      <w:lang w:val="en-US" w:eastAsia="zh-CN" w:bidi="ar-SA"/>
    </w:rPr>
  </w:style>
  <w:style w:type="paragraph" w:customStyle="1" w:styleId="2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正文_4_0"/>
    <w:next w:val="229"/>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229">
    <w:name w:val="正文首行缩进 2_4_1"/>
    <w:basedOn w:val="230"/>
    <w:qFormat/>
    <w:uiPriority w:val="99"/>
    <w:pPr>
      <w:ind w:firstLine="420" w:firstLineChars="200"/>
    </w:pPr>
  </w:style>
  <w:style w:type="paragraph" w:customStyle="1" w:styleId="230">
    <w:name w:val="正文文本缩进_4_1"/>
    <w:basedOn w:val="228"/>
    <w:qFormat/>
    <w:uiPriority w:val="99"/>
    <w:pPr>
      <w:spacing w:after="120"/>
      <w:ind w:left="420" w:leftChars="200"/>
    </w:pPr>
  </w:style>
  <w:style w:type="paragraph" w:customStyle="1" w:styleId="231">
    <w:name w:val="正文_2_0"/>
    <w:basedOn w:val="232"/>
    <w:next w:val="233"/>
    <w:qFormat/>
    <w:uiPriority w:val="0"/>
    <w:pPr>
      <w:widowControl w:val="0"/>
      <w:jc w:val="both"/>
    </w:pPr>
    <w:rPr>
      <w:kern w:val="2"/>
      <w:sz w:val="21"/>
      <w:szCs w:val="22"/>
      <w:lang w:val="en-US" w:eastAsia="zh-CN" w:bidi="ar-SA"/>
    </w:rPr>
  </w:style>
  <w:style w:type="paragraph" w:customStyle="1" w:styleId="2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文本_0"/>
    <w:basedOn w:val="231"/>
    <w:qFormat/>
    <w:uiPriority w:val="0"/>
    <w:pPr>
      <w:spacing w:after="120"/>
    </w:pPr>
    <w:rPr>
      <w:rFonts w:ascii="Calibri" w:hAnsi="Calibri"/>
      <w:kern w:val="0"/>
      <w:sz w:val="20"/>
    </w:rPr>
  </w:style>
  <w:style w:type="paragraph" w:customStyle="1" w:styleId="234">
    <w:name w:val="二级标题"/>
    <w:basedOn w:val="1"/>
    <w:qFormat/>
    <w:uiPriority w:val="0"/>
    <w:pPr>
      <w:spacing w:line="360" w:lineRule="auto"/>
      <w:ind w:firstLine="482" w:firstLineChars="200"/>
      <w:outlineLvl w:val="1"/>
    </w:pPr>
    <w:rPr>
      <w:rFonts w:hint="eastAsia" w:ascii="方正楷体_GBK" w:hAnsi="方正楷体_GBK" w:eastAsia="方正楷体_GBK" w:cs="方正楷体_GBK"/>
      <w:sz w:val="32"/>
      <w:szCs w:val="32"/>
    </w:rPr>
  </w:style>
  <w:style w:type="paragraph" w:customStyle="1" w:styleId="235">
    <w:name w:val="一级标题"/>
    <w:basedOn w:val="1"/>
    <w:qFormat/>
    <w:uiPriority w:val="0"/>
    <w:pPr>
      <w:spacing w:line="360" w:lineRule="auto"/>
      <w:outlineLvl w:val="0"/>
    </w:pPr>
    <w:rPr>
      <w:rFonts w:hint="eastAsia" w:ascii="黑体" w:hAnsi="黑体" w:eastAsia="黑体" w:cs="黑体"/>
      <w:sz w:val="32"/>
      <w:szCs w:val="32"/>
    </w:rPr>
  </w:style>
  <w:style w:type="paragraph" w:customStyle="1" w:styleId="236">
    <w:name w:val="图表"/>
    <w:basedOn w:val="1"/>
    <w:qFormat/>
    <w:uiPriority w:val="0"/>
    <w:pPr>
      <w:snapToGrid w:val="0"/>
      <w:jc w:val="left"/>
    </w:pPr>
    <w:rPr>
      <w:rFonts w:ascii="宋体" w:hAnsi="宋体" w:eastAsia="宋体" w:cs="宋体"/>
      <w:szCs w:val="24"/>
    </w:rPr>
  </w:style>
  <w:style w:type="paragraph" w:customStyle="1" w:styleId="237">
    <w:name w:val="首行缩进"/>
    <w:basedOn w:val="1"/>
    <w:next w:val="17"/>
    <w:qFormat/>
    <w:uiPriority w:val="0"/>
    <w:pPr>
      <w:spacing w:line="360" w:lineRule="auto"/>
      <w:ind w:firstLine="480" w:firstLineChars="200"/>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211</Pages>
  <Words>14346</Words>
  <Characters>15797</Characters>
  <Lines>509</Lines>
  <Paragraphs>143</Paragraphs>
  <TotalTime>37</TotalTime>
  <ScaleCrop>false</ScaleCrop>
  <LinksUpToDate>false</LinksUpToDate>
  <CharactersWithSpaces>15948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1</cp:lastModifiedBy>
  <cp:lastPrinted>2025-05-26T04:46:00Z</cp:lastPrinted>
  <dcterms:modified xsi:type="dcterms:W3CDTF">2025-06-18T11:03:09Z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862F234C647F4348B164A668525637F1_13</vt:lpwstr>
  </property>
  <property fmtid="{D5CDD505-2E9C-101B-9397-08002B2CF9AE}" pid="4" name="KSOTemplateDocerSaveRecord">
    <vt:lpwstr>eyJoZGlkIjoiMzRjNDI4M2E1YTM0NTcxYjE3OGQ0NmI5YTJlZjlkM2MiLCJ1c2VySWQiOiI0MDgyNDIwNDIifQ==</vt:lpwstr>
  </property>
</Properties>
</file>