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i w:val="0"/>
          <w:iCs w:val="0"/>
          <w:caps w:val="0"/>
          <w:color w:val="000000"/>
          <w:spacing w:val="0"/>
          <w:kern w:val="0"/>
          <w:sz w:val="27"/>
          <w:szCs w:val="27"/>
          <w:lang w:val="en-US" w:eastAsia="zh-CN" w:bidi="ar"/>
        </w:rPr>
      </w:pPr>
      <w:r>
        <w:rPr>
          <w:rFonts w:hint="eastAsia" w:ascii="黑体" w:hAnsi="宋体" w:eastAsia="黑体" w:cs="黑体"/>
          <w:i w:val="0"/>
          <w:iCs w:val="0"/>
          <w:caps w:val="0"/>
          <w:color w:val="000000"/>
          <w:spacing w:val="0"/>
          <w:kern w:val="0"/>
          <w:sz w:val="27"/>
          <w:szCs w:val="27"/>
          <w:lang w:val="en-US" w:eastAsia="zh-CN" w:bidi="ar"/>
        </w:rPr>
        <w:t>阿克陶县教育系统2023年义务教育薄弱环节改善能力提升工程设备购置项目中标(成交)结果公告</w:t>
      </w:r>
    </w:p>
    <w:p>
      <w:pPr>
        <w:pStyle w:val="2"/>
        <w:keepNext w:val="0"/>
        <w:keepLines w:val="0"/>
        <w:widowControl/>
        <w:suppressLineNumbers w:val="0"/>
        <w:spacing w:before="75" w:beforeAutospacing="0" w:after="75" w:afterAutospacing="0" w:line="315" w:lineRule="atLeast"/>
        <w:ind w:left="0" w:right="0" w:firstLine="0"/>
        <w:rPr>
          <w:rFonts w:ascii="sans-serif" w:hAnsi="sans-serif" w:eastAsia="sans-serif" w:cs="sans-serif"/>
          <w:i w:val="0"/>
          <w:iCs w:val="0"/>
          <w:caps w:val="0"/>
          <w:color w:val="000000"/>
          <w:spacing w:val="0"/>
          <w:sz w:val="24"/>
          <w:szCs w:val="24"/>
        </w:rPr>
      </w:pPr>
      <w:r>
        <w:rPr>
          <w:rStyle w:val="5"/>
          <w:rFonts w:hint="default" w:ascii="黑体" w:hAnsi="宋体" w:eastAsia="黑体" w:cs="黑体"/>
          <w:i w:val="0"/>
          <w:iCs w:val="0"/>
          <w:caps w:val="0"/>
          <w:color w:val="000000"/>
          <w:spacing w:val="0"/>
          <w:sz w:val="27"/>
          <w:szCs w:val="27"/>
        </w:rPr>
        <w:t>一、项目编号：</w:t>
      </w:r>
      <w:r>
        <w:rPr>
          <w:rFonts w:hint="eastAsia" w:ascii="黑体" w:hAnsi="宋体" w:eastAsia="黑体" w:cs="黑体"/>
          <w:i w:val="0"/>
          <w:iCs w:val="0"/>
          <w:caps w:val="0"/>
          <w:color w:val="000000"/>
          <w:spacing w:val="0"/>
          <w:sz w:val="27"/>
          <w:szCs w:val="27"/>
        </w:rPr>
        <w:t> AKTZBCG-2023068 </w:t>
      </w: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255" w:beforeAutospacing="0" w:after="255" w:afterAutospacing="0" w:line="315" w:lineRule="atLeast"/>
        <w:ind w:left="0" w:right="0" w:firstLine="0"/>
        <w:jc w:val="both"/>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二、项目名称：</w:t>
      </w:r>
      <w:r>
        <w:rPr>
          <w:rFonts w:hint="default" w:ascii="黑体" w:hAnsi="宋体" w:eastAsia="黑体" w:cs="黑体"/>
          <w:i w:val="0"/>
          <w:iCs w:val="0"/>
          <w:caps w:val="0"/>
          <w:color w:val="000000"/>
          <w:spacing w:val="0"/>
          <w:sz w:val="27"/>
          <w:szCs w:val="27"/>
        </w:rPr>
        <w:t> 阿克陶县教育系统2023年义务教育薄弱环节改善能力提升工程设备购置项目                     </w:t>
      </w:r>
    </w:p>
    <w:p>
      <w:pPr>
        <w:pStyle w:val="2"/>
        <w:keepNext w:val="0"/>
        <w:keepLines w:val="0"/>
        <w:widowControl/>
        <w:suppressLineNumbers w:val="0"/>
        <w:spacing w:before="75" w:beforeAutospacing="0" w:after="225" w:afterAutospacing="0" w:line="315" w:lineRule="atLeast"/>
        <w:ind w:left="0" w:right="0" w:firstLine="0"/>
        <w:rPr>
          <w:rFonts w:hint="default" w:ascii="sans-serif" w:hAnsi="sans-serif" w:eastAsia="sans-serif" w:cs="sans-serif"/>
          <w:i w:val="0"/>
          <w:iCs w:val="0"/>
          <w:caps w:val="0"/>
          <w:color w:val="000000"/>
          <w:spacing w:val="0"/>
          <w:sz w:val="24"/>
          <w:szCs w:val="24"/>
        </w:rPr>
      </w:pPr>
      <w:r>
        <w:rPr>
          <w:rStyle w:val="5"/>
          <w:rFonts w:hint="default" w:ascii="黑体" w:hAnsi="宋体" w:eastAsia="黑体" w:cs="黑体"/>
          <w:i w:val="0"/>
          <w:iCs w:val="0"/>
          <w:caps w:val="0"/>
          <w:color w:val="000000"/>
          <w:spacing w:val="0"/>
          <w:sz w:val="27"/>
          <w:szCs w:val="27"/>
        </w:rPr>
        <w:t>三、中标（成交）信息</w:t>
      </w: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line="240" w:lineRule="auto"/>
        <w:ind w:left="0" w:right="0"/>
      </w:pPr>
      <w:r>
        <w:rPr>
          <w:rFonts w:ascii="仿宋" w:hAnsi="仿宋" w:eastAsia="仿宋" w:cs="仿宋"/>
          <w:i w:val="0"/>
          <w:iCs w:val="0"/>
          <w:caps w:val="0"/>
          <w:color w:val="000000"/>
          <w:spacing w:val="0"/>
          <w:sz w:val="27"/>
          <w:szCs w:val="27"/>
        </w:rPr>
        <w:t>   1.中标结果：</w:t>
      </w:r>
      <w:r>
        <w:rPr>
          <w:rFonts w:hint="eastAsia" w:ascii="仿宋" w:hAnsi="仿宋" w:eastAsia="仿宋" w:cs="仿宋"/>
          <w:i w:val="0"/>
          <w:iCs w:val="0"/>
          <w:caps w:val="0"/>
          <w:color w:val="000000"/>
          <w:spacing w:val="0"/>
          <w:sz w:val="27"/>
          <w:szCs w:val="27"/>
        </w:rPr>
        <w:t>    </w:t>
      </w:r>
    </w:p>
    <w:p>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p>
    <w:tbl>
      <w:tblPr>
        <w:tblStyle w:val="3"/>
        <w:tblW w:w="56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6"/>
        <w:gridCol w:w="1545"/>
        <w:gridCol w:w="1470"/>
        <w:gridCol w:w="750"/>
        <w:gridCol w:w="705"/>
        <w:gridCol w:w="1080"/>
        <w:gridCol w:w="1050"/>
        <w:gridCol w:w="128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79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规格型号</w:t>
            </w:r>
          </w:p>
        </w:tc>
        <w:tc>
          <w:tcPr>
            <w:tcW w:w="3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数量</w:t>
            </w:r>
          </w:p>
        </w:tc>
        <w:tc>
          <w:tcPr>
            <w:tcW w:w="36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单位</w:t>
            </w:r>
          </w:p>
        </w:tc>
        <w:tc>
          <w:tcPr>
            <w:tcW w:w="5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总价(元)</w:t>
            </w:r>
          </w:p>
        </w:tc>
        <w:tc>
          <w:tcPr>
            <w:tcW w:w="54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中标供应商名称</w:t>
            </w:r>
          </w:p>
        </w:tc>
        <w:tc>
          <w:tcPr>
            <w:tcW w:w="65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中标供应商地址</w:t>
            </w:r>
          </w:p>
        </w:tc>
        <w:tc>
          <w:tcPr>
            <w:tcW w:w="7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1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79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61所学校购置班班通203，音体美设备20件，学生用床100套。（详见采购清单）</w:t>
            </w:r>
          </w:p>
        </w:tc>
        <w:tc>
          <w:tcPr>
            <w:tcW w:w="3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36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批</w:t>
            </w:r>
          </w:p>
        </w:tc>
        <w:tc>
          <w:tcPr>
            <w:tcW w:w="5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报价：6163800（元）</w:t>
            </w:r>
          </w:p>
        </w:tc>
        <w:tc>
          <w:tcPr>
            <w:tcW w:w="54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新疆中疆鼎立科技有限公司</w:t>
            </w:r>
          </w:p>
        </w:tc>
        <w:tc>
          <w:tcPr>
            <w:tcW w:w="65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新疆阿克苏地区阿克苏市德胜路1号电子商务产业园东五路电商大楼4楼415室</w:t>
            </w:r>
          </w:p>
        </w:tc>
        <w:tc>
          <w:tcPr>
            <w:tcW w:w="7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91652901MA78PEL3XY</w:t>
            </w:r>
          </w:p>
        </w:tc>
      </w:tr>
    </w:tbl>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7"/>
          <w:szCs w:val="27"/>
        </w:rPr>
      </w:pPr>
      <w:r>
        <w:rPr>
          <w:rStyle w:val="5"/>
          <w:rFonts w:hint="default" w:ascii="黑体" w:hAnsi="宋体" w:eastAsia="黑体" w:cs="黑体"/>
          <w:i w:val="0"/>
          <w:iCs w:val="0"/>
          <w:caps w:val="0"/>
          <w:color w:val="000000"/>
          <w:spacing w:val="0"/>
          <w:kern w:val="0"/>
          <w:sz w:val="27"/>
          <w:szCs w:val="27"/>
          <w:lang w:val="en-US" w:eastAsia="zh-CN" w:bidi="ar"/>
        </w:rPr>
        <w:t>四、主要标的信息</w:t>
      </w:r>
      <w:r>
        <w:rPr>
          <w:rFonts w:hint="default" w:ascii="黑体" w:hAnsi="宋体" w:eastAsia="黑体" w:cs="黑体"/>
          <w:i w:val="0"/>
          <w:iCs w:val="0"/>
          <w:caps w:val="0"/>
          <w:color w:val="000000"/>
          <w:spacing w:val="0"/>
          <w:kern w:val="0"/>
          <w:sz w:val="27"/>
          <w:szCs w:val="27"/>
          <w:lang w:val="en-US" w:eastAsia="zh-CN" w:bidi="ar"/>
        </w:rPr>
        <w:t>                    </w:t>
      </w:r>
    </w:p>
    <w:p>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货物类主要标的信息：    </w:t>
      </w:r>
    </w:p>
    <w:p>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p>
    <w:tbl>
      <w:tblPr>
        <w:tblStyle w:val="3"/>
        <w:tblW w:w="57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3"/>
        <w:gridCol w:w="1380"/>
        <w:gridCol w:w="795"/>
        <w:gridCol w:w="1140"/>
        <w:gridCol w:w="750"/>
        <w:gridCol w:w="990"/>
        <w:gridCol w:w="4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标的名称</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生产厂家名称</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数量</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单价(元)</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99" w:hRule="atLeast"/>
        </w:trPr>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班班通设备</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广州视</w:t>
            </w:r>
            <w:r>
              <w:rPr>
                <w:rFonts w:hint="eastAsia" w:ascii="宋体" w:hAnsi="宋体" w:eastAsia="宋体" w:cs="宋体"/>
                <w:kern w:val="0"/>
                <w:sz w:val="24"/>
                <w:szCs w:val="24"/>
                <w:lang w:val="en-US" w:eastAsia="zh-CN" w:bidi="ar"/>
              </w:rPr>
              <w:t>睿电子科技有限公司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203</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17000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型号：希沃、FF86EA </w:t>
            </w:r>
          </w:p>
          <w:p>
            <w:pPr>
              <w:keepNext w:val="0"/>
              <w:keepLines w:val="0"/>
              <w:widowControl/>
              <w:suppressLineNumbers w:val="0"/>
              <w:wordWrap w:val="0"/>
              <w:jc w:val="left"/>
            </w:pPr>
            <w:r>
              <w:rPr>
                <w:rFonts w:hint="eastAsia"/>
                <w:lang w:val="en-US" w:eastAsia="zh-CN"/>
              </w:rPr>
              <w:t xml:space="preserve">1、屏幕尺寸 86 寸，UHD 超高清 LED液晶屏，A 规屏，分辨率 3840*2160。采用钢化玻璃，有效保护屏幕显示画面。玻璃表面采用纳米材料镀膜环保工艺，书写更加顺滑，防眩光效果更加优异，专利文件证书证明。 </w:t>
            </w:r>
          </w:p>
          <w:p>
            <w:pPr>
              <w:keepNext w:val="0"/>
              <w:keepLines w:val="0"/>
              <w:widowControl/>
              <w:suppressLineNumbers w:val="0"/>
              <w:wordWrap w:val="0"/>
              <w:jc w:val="left"/>
            </w:pPr>
            <w:r>
              <w:rPr>
                <w:rFonts w:hint="eastAsia"/>
                <w:lang w:val="en-US" w:eastAsia="zh-CN"/>
              </w:rPr>
              <w:t xml:space="preserve">2、屏幕采用钢化玻璃，书写顺滑，具有防眩光功能、钢化玻璃硬度 9H。整机采用一体设计，外部无任何可见内部功能模块连接线。整机采用全金属外壳设计，边角采用弧形设计，表面无尖锐边缘或凸起。 </w:t>
            </w:r>
          </w:p>
          <w:p>
            <w:pPr>
              <w:keepNext w:val="0"/>
              <w:keepLines w:val="0"/>
              <w:widowControl/>
              <w:suppressLineNumbers w:val="0"/>
              <w:wordWrap w:val="0"/>
              <w:jc w:val="left"/>
            </w:pPr>
            <w:r>
              <w:rPr>
                <w:rFonts w:hint="eastAsia"/>
                <w:lang w:val="en-US" w:eastAsia="zh-CN"/>
              </w:rPr>
              <w:t xml:space="preserve">3、支持红外技术触控技术，支持Windows系统中进行 40 点触控，支持在Android系统中进行32点触控。 </w:t>
            </w:r>
          </w:p>
          <w:p>
            <w:pPr>
              <w:keepNext w:val="0"/>
              <w:keepLines w:val="0"/>
              <w:widowControl/>
              <w:suppressLineNumbers w:val="0"/>
              <w:wordWrap w:val="0"/>
              <w:jc w:val="left"/>
            </w:pPr>
            <w:r>
              <w:rPr>
                <w:rFonts w:hint="eastAsia"/>
                <w:lang w:val="en-US" w:eastAsia="zh-CN"/>
              </w:rPr>
              <w:t xml:space="preserve">4、产品儿童青少年学习用品护眼需求，能够实现纸质护眼，透明度调节；支持色温调节；支持纸质护眼模式，可以在任意通道任意画面任意软件所有显示内容下实现画面纹理的实时调整。纸质护眼模式下，显示画面各像素点灰度不规则，减少背景干扰。支持经典护眼模式，可通过前置面板物理功能按键一键启用经典护眼模式。 </w:t>
            </w:r>
          </w:p>
          <w:p>
            <w:pPr>
              <w:keepNext w:val="0"/>
              <w:keepLines w:val="0"/>
              <w:widowControl/>
              <w:suppressLineNumbers w:val="0"/>
              <w:wordWrap w:val="0"/>
              <w:jc w:val="left"/>
            </w:pPr>
            <w:r>
              <w:rPr>
                <w:rFonts w:hint="eastAsia"/>
                <w:lang w:val="en-US" w:eastAsia="zh-CN"/>
              </w:rPr>
              <w:t xml:space="preserve">5、整机支持色彩空间可选，包含标准模式和 sRGB 模式。在 sRGB 模式下可做到高色准，△E＝1.09。 </w:t>
            </w:r>
          </w:p>
          <w:p>
            <w:pPr>
              <w:keepNext w:val="0"/>
              <w:keepLines w:val="0"/>
              <w:widowControl/>
              <w:suppressLineNumbers w:val="0"/>
              <w:wordWrap w:val="0"/>
              <w:jc w:val="left"/>
            </w:pPr>
            <w:r>
              <w:rPr>
                <w:rFonts w:hint="eastAsia"/>
                <w:lang w:val="en-US" w:eastAsia="zh-CN"/>
              </w:rPr>
              <w:t>6、支持按键自定义功能，5 个按键自定义。小工具包含，批注、截屏、计时、降半屏、放大镜、倒数日、日历、开关包括，节能模式、纸质护眼模式、经典护眼模式、自动亮度模式。</w:t>
            </w:r>
          </w:p>
          <w:p>
            <w:pPr>
              <w:keepNext w:val="0"/>
              <w:keepLines w:val="0"/>
              <w:widowControl/>
              <w:suppressLineNumbers w:val="0"/>
              <w:wordWrap w:val="0"/>
              <w:jc w:val="left"/>
            </w:pPr>
            <w:r>
              <w:rPr>
                <w:lang w:val="en-US" w:eastAsia="zh-CN"/>
              </w:rPr>
              <w:t>7、整机内置非独立摄像头，可拍摄</w:t>
            </w:r>
            <w:r>
              <w:rPr>
                <w:rFonts w:hint="eastAsia"/>
                <w:lang w:val="en-US" w:eastAsia="zh-CN"/>
              </w:rPr>
              <w:t xml:space="preserve">1600 万像素数的照片，支持输出 4K高清视频。摄像头视场角 135 度。整机摄像头支持环境色温判断，根据环境调节合适的显示图像效果。内置摄像头可用于远程巡课，拍摄范围可以涵盖整机距离摄像头垂直法线左右 </w:t>
            </w:r>
          </w:p>
          <w:p>
            <w:pPr>
              <w:keepNext w:val="0"/>
              <w:keepLines w:val="0"/>
              <w:widowControl/>
              <w:suppressLineNumbers w:val="0"/>
              <w:wordWrap w:val="0"/>
              <w:jc w:val="left"/>
            </w:pPr>
            <w:r>
              <w:rPr>
                <w:rFonts w:hint="eastAsia"/>
                <w:lang w:val="en-US" w:eastAsia="zh-CN"/>
              </w:rPr>
              <w:t xml:space="preserve">水平距离 4 米，左右最边缘深度 2.3 米范围内，并且可以 AI 识别人像。支持 10 米距离时实现 AI 识别人像。PC 通道下支持通过视频展台软件调用摄像头进行二维码扫码识别。 </w:t>
            </w:r>
          </w:p>
          <w:p>
            <w:pPr>
              <w:keepNext w:val="0"/>
              <w:keepLines w:val="0"/>
              <w:widowControl/>
              <w:suppressLineNumbers w:val="0"/>
              <w:wordWrap w:val="0"/>
              <w:jc w:val="left"/>
            </w:pPr>
            <w:r>
              <w:rPr>
                <w:rFonts w:hint="eastAsia"/>
                <w:lang w:val="en-US" w:eastAsia="zh-CN"/>
              </w:rPr>
              <w:t xml:space="preserve">8、内置音响 2.2 声道，功率 60W。扬声器，位于设备上边框，顶置朝前发声，前朝向 10W 高音扬声器 2 个，上朝向 20W 中低音扬声器 2 个。缝隙发声技术，喇叭采用槽式开口设计， 开口 5.8mm。 </w:t>
            </w:r>
          </w:p>
          <w:p>
            <w:pPr>
              <w:keepNext w:val="0"/>
              <w:keepLines w:val="0"/>
              <w:widowControl/>
              <w:suppressLineNumbers w:val="0"/>
              <w:wordWrap w:val="0"/>
              <w:jc w:val="left"/>
            </w:pPr>
            <w:r>
              <w:rPr>
                <w:rFonts w:hint="eastAsia"/>
                <w:lang w:val="en-US" w:eastAsia="zh-CN"/>
              </w:rPr>
              <w:t xml:space="preserve">9、为适应未来无线网络发展，无需更换设备，整机支持 Wi-Fi6 版本， Wi-Fi制式支持 802.11a/b/g/n/ac/ax。Wi-Fi 和 AP 热点工作距离 12m。 </w:t>
            </w:r>
          </w:p>
          <w:p>
            <w:pPr>
              <w:keepNext w:val="0"/>
              <w:keepLines w:val="0"/>
              <w:widowControl/>
              <w:suppressLineNumbers w:val="0"/>
              <w:wordWrap w:val="0"/>
              <w:jc w:val="left"/>
            </w:pPr>
            <w:r>
              <w:rPr>
                <w:rFonts w:hint="eastAsia"/>
                <w:lang w:val="en-US" w:eastAsia="zh-CN"/>
              </w:rPr>
              <w:t xml:space="preserve">10、具有 NFC 功能支持手机、平板同时连接并显示。通过接触整机设备上的 NFC 标签，即可实现手机、平板与大屏的连接并同步手机、平板的画面到设备上，无需其它操作设置，支持4 台手机、平板同时连接并显示。 </w:t>
            </w:r>
          </w:p>
          <w:p>
            <w:pPr>
              <w:keepNext w:val="0"/>
              <w:keepLines w:val="0"/>
              <w:widowControl/>
              <w:suppressLineNumbers w:val="0"/>
              <w:wordWrap w:val="0"/>
              <w:jc w:val="left"/>
            </w:pPr>
            <w:r>
              <w:rPr>
                <w:rFonts w:hint="eastAsia"/>
                <w:lang w:val="en-US" w:eastAsia="zh-CN"/>
              </w:rPr>
              <w:t xml:space="preserve">11、嵌入式系统版本 Android 11，内存 RAM2GB，存储 ROM8GB。嵌入式Android 操作系统下可实现 windows系统中常用的教学应用功能，如白板书写、WPS 软件使用和网页浏览。 </w:t>
            </w:r>
          </w:p>
          <w:p>
            <w:pPr>
              <w:keepNext w:val="0"/>
              <w:keepLines w:val="0"/>
              <w:widowControl/>
              <w:suppressLineNumbers w:val="0"/>
              <w:wordWrap w:val="0"/>
              <w:jc w:val="left"/>
            </w:pPr>
            <w:r>
              <w:rPr>
                <w:rFonts w:hint="eastAsia"/>
                <w:lang w:val="en-US" w:eastAsia="zh-CN"/>
              </w:rPr>
              <w:t xml:space="preserve">12、支持蓝牙 Bluetooth 5.2 及标准。整机无需外接无线网卡，在 Windows 系统下可实现 Wi-Fi 无线上网连接、AP 无线热点发射和 BT 蓝牙连接功能。 </w:t>
            </w:r>
          </w:p>
          <w:p>
            <w:pPr>
              <w:keepNext w:val="0"/>
              <w:keepLines w:val="0"/>
              <w:widowControl/>
              <w:suppressLineNumbers w:val="0"/>
              <w:wordWrap w:val="0"/>
              <w:jc w:val="left"/>
            </w:pPr>
            <w:r>
              <w:rPr>
                <w:rFonts w:hint="eastAsia"/>
                <w:lang w:val="en-US" w:eastAsia="zh-CN"/>
              </w:rPr>
              <w:t>13、设备包含以下接口：HDMI 视频输入接口；RJ45 接口 Windows 及Android 系统同时联网 1 个，前置输入接口 3 路 USB 接口（包含 1 路Type-C、2 路 USB）（具备音视频传</w:t>
            </w:r>
            <w:r>
              <w:rPr>
                <w:lang w:val="en-US" w:eastAsia="zh-CN"/>
              </w:rPr>
              <w:t>输、触控传输、充电、U 盘数据传输</w:t>
            </w:r>
            <w:r>
              <w:rPr>
                <w:rFonts w:hint="eastAsia"/>
                <w:lang w:val="en-US" w:eastAsia="zh-CN"/>
              </w:rPr>
              <w:t xml:space="preserve">功能）而非 Type-C 充电接口。前置Type-C 接口，外接电脑设备经双头Type-C 线连接至整机，可调用整机内置的摄像头、麦克风、扬声器，在外接电脑即可控制整机拍摄教室画面。 </w:t>
            </w:r>
          </w:p>
          <w:p>
            <w:pPr>
              <w:keepNext w:val="0"/>
              <w:keepLines w:val="0"/>
              <w:widowControl/>
              <w:suppressLineNumbers w:val="0"/>
              <w:wordWrap w:val="0"/>
              <w:jc w:val="left"/>
            </w:pPr>
            <w:r>
              <w:rPr>
                <w:rFonts w:hint="eastAsia"/>
                <w:lang w:val="en-US" w:eastAsia="zh-CN"/>
              </w:rPr>
              <w:t xml:space="preserve">14、整机内置非独立的高清摄像头，采用内置摄像头、麦克风，无需外接线材连接和任何可见外接线材及模块化拼接痕迹，不占用整机设备端口。内置非独立摄像头，可拍摄1600 万像素数的照片，支持输出 4K。摄 </w:t>
            </w:r>
          </w:p>
          <w:p>
            <w:pPr>
              <w:keepNext w:val="0"/>
              <w:keepLines w:val="0"/>
              <w:widowControl/>
              <w:suppressLineNumbers w:val="0"/>
              <w:wordWrap w:val="0"/>
              <w:jc w:val="left"/>
            </w:pPr>
            <w:r>
              <w:rPr>
                <w:rFonts w:hint="eastAsia"/>
                <w:lang w:val="en-US" w:eastAsia="zh-CN"/>
              </w:rPr>
              <w:t xml:space="preserve">像头视场角 135 度且水平视场角 120度画面。内置摄像头可用于远程巡课，拍摄范围可以涵盖整机距离摄像头垂直法线左右水平距离 4 米，左右最边缘深度 2.3 米范围内，并且可以AI 识别人像。支持 10 米距离时实现AI 识别人像。PC 通道下支持通过视频展台软件调用摄像头进行二维码 </w:t>
            </w:r>
          </w:p>
          <w:p>
            <w:pPr>
              <w:keepNext w:val="0"/>
              <w:keepLines w:val="0"/>
              <w:widowControl/>
              <w:suppressLineNumbers w:val="0"/>
              <w:wordWrap w:val="0"/>
              <w:jc w:val="left"/>
            </w:pPr>
            <w:r>
              <w:rPr>
                <w:rFonts w:hint="eastAsia"/>
                <w:lang w:val="en-US" w:eastAsia="zh-CN"/>
              </w:rPr>
              <w:t xml:space="preserve">扫码识别。 </w:t>
            </w:r>
          </w:p>
          <w:p>
            <w:pPr>
              <w:keepNext w:val="0"/>
              <w:keepLines w:val="0"/>
              <w:widowControl/>
              <w:suppressLineNumbers w:val="0"/>
              <w:wordWrap w:val="0"/>
              <w:jc w:val="left"/>
            </w:pPr>
            <w:r>
              <w:rPr>
                <w:rFonts w:hint="eastAsia"/>
                <w:lang w:val="en-US" w:eastAsia="zh-CN"/>
              </w:rPr>
              <w:t xml:space="preserve">15、支持安卓下侧边栏工具开启互动课堂功能。安卓和全部外接通道（HDMI、type-c）下侧边栏支持通过扫描二维码加入班级，老师设置题型，学生回答后提交，教师查看正确率比例及详细讲解；支持随机抽选、实时弹幕；支持管理当前班级成员；支持导出学生报告。 </w:t>
            </w:r>
          </w:p>
          <w:p>
            <w:pPr>
              <w:keepNext w:val="0"/>
              <w:keepLines w:val="0"/>
              <w:widowControl/>
              <w:suppressLineNumbers w:val="0"/>
              <w:wordWrap w:val="0"/>
              <w:jc w:val="left"/>
              <w:rPr>
                <w:rFonts w:hint="eastAsia"/>
                <w:lang w:val="en-US" w:eastAsia="zh-CN"/>
              </w:rPr>
            </w:pPr>
            <w:r>
              <w:rPr>
                <w:rFonts w:hint="eastAsia"/>
                <w:lang w:val="en-US" w:eastAsia="zh-CN"/>
              </w:rPr>
              <w:t>16、OPS 电脑：CPU 采用 Intel I5 处理器 12 代；内存：8G；硬盘：256G SSD；抽拉内置式，整机与 OPS 模块为同一品牌。和整机的连接采用万兆级接口，传输速率 10Gbps。</w:t>
            </w:r>
          </w:p>
          <w:p>
            <w:pPr>
              <w:keepNext w:val="0"/>
              <w:keepLines w:val="0"/>
              <w:widowControl/>
              <w:suppressLineNumbers w:val="0"/>
              <w:wordWrap w:val="0"/>
              <w:jc w:val="left"/>
              <w:rPr>
                <w:rFonts w:hint="eastAsia"/>
                <w:lang w:val="en-US" w:eastAsia="zh-CN"/>
              </w:rPr>
            </w:pPr>
          </w:p>
          <w:p>
            <w:pPr>
              <w:keepNext w:val="0"/>
              <w:keepLines w:val="0"/>
              <w:widowControl/>
              <w:suppressLineNumbers w:val="0"/>
              <w:wordWrap w:val="0"/>
              <w:jc w:val="left"/>
            </w:pPr>
            <w:bookmarkStart w:id="0" w:name="_GoBack"/>
            <w:bookmarkEnd w:id="0"/>
            <w:r>
              <w:rPr>
                <w:rFonts w:hint="eastAsia"/>
                <w:lang w:val="en-US" w:eastAsia="zh-CN"/>
              </w:rPr>
              <w:t xml:space="preserve"> 17、能够为教师提供云存储空间，教师可在个人云空间中上传存储互动课件、云教案和其他教学资源。为使用方全体教师配备个人账号，形成一体的信息化教学账号体系；根据教师账号信息将教师云空间匹配至对应学校、学科校本资源库。 </w:t>
            </w:r>
          </w:p>
          <w:p>
            <w:pPr>
              <w:keepNext w:val="0"/>
              <w:keepLines w:val="0"/>
              <w:widowControl/>
              <w:suppressLineNumbers w:val="0"/>
              <w:wordWrap w:val="0"/>
              <w:jc w:val="left"/>
              <w:rPr>
                <w:rFonts w:hint="eastAsia"/>
                <w:lang w:val="en-US" w:eastAsia="zh-CN"/>
              </w:rPr>
            </w:pPr>
            <w:r>
              <w:rPr>
                <w:rFonts w:hint="eastAsia"/>
                <w:lang w:val="en-US" w:eastAsia="zh-CN"/>
              </w:rPr>
              <w:t xml:space="preserve">18、提供教案模板，方便老师撰写教案，预置模板包含表格式、提纲式、集备式、多课时式、单元设计式等。支持校本模板，管理员在教研管理后台设置校本模板后，老师可在云教案模板调用。 </w:t>
            </w:r>
          </w:p>
          <w:p>
            <w:pPr>
              <w:keepNext w:val="0"/>
              <w:keepLines w:val="0"/>
              <w:widowControl/>
              <w:suppressLineNumbers w:val="0"/>
              <w:wordWrap w:val="0"/>
              <w:jc w:val="left"/>
              <w:rPr>
                <w:rFonts w:hint="eastAsia"/>
                <w:lang w:val="en-US" w:eastAsia="zh-CN"/>
              </w:rPr>
            </w:pPr>
            <w:r>
              <w:rPr>
                <w:rFonts w:hint="eastAsia"/>
                <w:lang w:val="en-US" w:eastAsia="zh-CN"/>
              </w:rPr>
              <w:t xml:space="preserve">19、提供校本资源库功能，方便教师一键将资源分享至校本资源，支持在校本资源上传课件素材。支持课件、教案、胶囊及多媒体文件的上传。其中多媒体资源类型与格式包括：文档：doc, docx, pdf, ppt, pptx, xlsx, xls 图片：bmp, jpg, png, jpeg, gif 视频：mp4，webm 音频： wav, mp3, ogg.在交互式备授课软件中，支持获取校本多媒体资源到本地查看，也可选择插入校本资源库中的多媒体资源，实现校内资源的共建共享。 </w:t>
            </w:r>
          </w:p>
          <w:p>
            <w:pPr>
              <w:keepNext w:val="0"/>
              <w:keepLines w:val="0"/>
              <w:widowControl/>
              <w:suppressLineNumbers w:val="0"/>
              <w:wordWrap w:val="0"/>
              <w:jc w:val="left"/>
              <w:rPr>
                <w:rFonts w:hint="eastAsia"/>
                <w:lang w:val="en-US" w:eastAsia="zh-CN"/>
              </w:rPr>
            </w:pPr>
            <w:r>
              <w:rPr>
                <w:rFonts w:hint="eastAsia"/>
                <w:lang w:val="en-US" w:eastAsia="zh-CN"/>
              </w:rPr>
              <w:t xml:space="preserve">20、内置视频资源，微课视频支持视频关键位置打点标记，播放过程中可一键跳转至标记位置，同时支持一键对视频内容进行截图插入课件。支持一键对视频内容进行截图插入课件。 </w:t>
            </w:r>
          </w:p>
          <w:p>
            <w:pPr>
              <w:keepNext w:val="0"/>
              <w:keepLines w:val="0"/>
              <w:widowControl/>
              <w:suppressLineNumbers w:val="0"/>
              <w:wordWrap w:val="0"/>
              <w:jc w:val="left"/>
              <w:rPr>
                <w:rFonts w:hint="eastAsia"/>
                <w:lang w:val="en-US" w:eastAsia="zh-CN"/>
              </w:rPr>
            </w:pPr>
            <w:r>
              <w:rPr>
                <w:rFonts w:hint="eastAsia"/>
                <w:lang w:val="en-US" w:eastAsia="zh-CN"/>
              </w:rPr>
              <w:t xml:space="preserve">21、软件内置英文语义智能分析功能，可对输入的英文文本的拼写、句型、语法进行错误检查。支持 AI 音标助手：浏览和插入国际音标表，可直接点击发音，支持已整表和单个音标卡片插入。支持智能将字母、单词、句子转写为音标，并可一键插入到备课课件中形成文本。 </w:t>
            </w:r>
          </w:p>
          <w:p>
            <w:pPr>
              <w:keepNext w:val="0"/>
              <w:keepLines w:val="0"/>
              <w:widowControl/>
              <w:suppressLineNumbers w:val="0"/>
              <w:wordWrap w:val="0"/>
              <w:jc w:val="left"/>
              <w:rPr>
                <w:rFonts w:hint="eastAsia"/>
                <w:lang w:val="en-US" w:eastAsia="zh-CN"/>
              </w:rPr>
            </w:pPr>
            <w:r>
              <w:rPr>
                <w:rFonts w:hint="eastAsia"/>
                <w:lang w:val="en-US" w:eastAsia="zh-CN"/>
              </w:rPr>
              <w:t xml:space="preserve">22、支持聚焦功能，聚焦框可选择需要重点查看的区域，对框选区域进行放大、关灯、全屏；可实现 4 张图片的同屏讲解，支持选择本地图片加入对比讲解，支持在对比讲解过程中对图片进行批注，批注内容跟随图片放大缩小，支持擦除批注，支持对图片进行旋转、删除操作。 </w:t>
            </w:r>
          </w:p>
          <w:p>
            <w:pPr>
              <w:keepNext w:val="0"/>
              <w:keepLines w:val="0"/>
              <w:widowControl/>
              <w:suppressLineNumbers w:val="0"/>
              <w:wordWrap w:val="0"/>
              <w:jc w:val="left"/>
              <w:rPr>
                <w:rFonts w:hint="eastAsia"/>
                <w:lang w:val="en-US" w:eastAsia="zh-CN"/>
              </w:rPr>
            </w:pPr>
            <w:r>
              <w:rPr>
                <w:rFonts w:hint="eastAsia"/>
                <w:lang w:val="en-US" w:eastAsia="zh-CN"/>
              </w:rPr>
              <w:t xml:space="preserve">23、支持实现信息化集体备课；实现至少本校线上备课教研。支持查看资源文件夹的创建者，资源的上传作者，更新时间等数据。校本资源支持在线预约。 </w:t>
            </w:r>
          </w:p>
          <w:p>
            <w:pPr>
              <w:keepNext w:val="0"/>
              <w:keepLines w:val="0"/>
              <w:widowControl/>
              <w:suppressLineNumbers w:val="0"/>
              <w:wordWrap w:val="0"/>
              <w:jc w:val="left"/>
              <w:rPr>
                <w:rFonts w:hint="eastAsia"/>
                <w:lang w:val="en-US" w:eastAsia="zh-CN"/>
              </w:rPr>
            </w:pPr>
            <w:r>
              <w:rPr>
                <w:rFonts w:hint="eastAsia"/>
                <w:lang w:val="en-US" w:eastAsia="zh-CN"/>
              </w:rPr>
              <w:t xml:space="preserve">24、备课老师可在线对教案进行随文式批注，追加批注。 </w:t>
            </w:r>
          </w:p>
          <w:p>
            <w:pPr>
              <w:keepNext w:val="0"/>
              <w:keepLines w:val="0"/>
              <w:widowControl/>
              <w:suppressLineNumbers w:val="0"/>
              <w:wordWrap w:val="0"/>
              <w:jc w:val="left"/>
              <w:rPr>
                <w:rFonts w:hint="eastAsia"/>
                <w:lang w:val="en-US" w:eastAsia="zh-CN"/>
              </w:rPr>
            </w:pPr>
            <w:r>
              <w:rPr>
                <w:rFonts w:hint="eastAsia"/>
                <w:lang w:val="en-US" w:eastAsia="zh-CN"/>
              </w:rPr>
              <w:t xml:space="preserve">25、软件支持研讨教学，研讨内容自动形成音视频记录。研讨发起人在研讨过程中支持在线发起多人音视频研讨在线讨论，构建线上多现场同步研讨，更高效、更针对性的解决问题。 </w:t>
            </w:r>
          </w:p>
          <w:p>
            <w:pPr>
              <w:keepNext w:val="0"/>
              <w:keepLines w:val="0"/>
              <w:widowControl/>
              <w:suppressLineNumbers w:val="0"/>
              <w:wordWrap w:val="0"/>
              <w:jc w:val="left"/>
            </w:pPr>
            <w:r>
              <w:rPr>
                <w:rFonts w:hint="eastAsia"/>
                <w:lang w:val="en-US" w:eastAsia="zh-CN"/>
              </w:rPr>
              <w:t>26、主备老师可以发起远程语音集体备课，共享稿件内容。支持参备人稿件跟随主备人，同步查看稿件内容，加强集备投入度和同步性。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0" w:hRule="atLeast"/>
        </w:trPr>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副屏</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广州视睿电子科技有限公司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203</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7000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型号：希沃、SK06B </w:t>
            </w:r>
          </w:p>
          <w:p>
            <w:pPr>
              <w:keepNext w:val="0"/>
              <w:keepLines w:val="0"/>
              <w:widowControl/>
              <w:suppressLineNumbers w:val="0"/>
              <w:wordWrap w:val="0"/>
              <w:jc w:val="left"/>
            </w:pPr>
            <w:r>
              <w:rPr>
                <w:rFonts w:hint="eastAsia"/>
                <w:lang w:val="en-US" w:eastAsia="zh-CN"/>
              </w:rPr>
              <w:t xml:space="preserve">1、电子班牌尺寸 21.5 英寸 LED 显示屏，支持 10 点触控，屏幕分辨率1920(j)*1080(h)，显示比例 16：9；屏幕亮度 250cd/㎡。2、整机采用防水防尘结构设计，适用于学校教室半户外环境，防护等级IP65。整机背部与墙面微距全贴合，背面与平整墙面间隙最大处 2.5mm，保障教学环境的安全性。3、内置 799W 像素摄像机，支持刷脸考勤、可解码显示主流 IPC，查看教室内画面。可支持学生无卡考勤签到、查看个人课程表、家长留言等个人信息。 </w:t>
            </w:r>
          </w:p>
          <w:p>
            <w:pPr>
              <w:keepNext w:val="0"/>
              <w:keepLines w:val="0"/>
              <w:widowControl/>
              <w:suppressLineNumbers w:val="0"/>
              <w:wordWrap w:val="0"/>
              <w:jc w:val="left"/>
            </w:pPr>
            <w:r>
              <w:rPr>
                <w:rFonts w:hint="eastAsia"/>
                <w:lang w:val="en-US" w:eastAsia="zh-CN"/>
              </w:rPr>
              <w:t xml:space="preserve">4、系统运行内存 2GB，存储容量 8G；整机 CPU4 核，操作系统版本 Android9.0。兼容多种多媒体格式，支持MPEG1、MPEG2、MPEG4、H.263、H.264等视频格式；至少支持 MP3 等音频格式；支持 JPG、JPEG、BMP、PNG、 GIF 等图片格式。 </w:t>
            </w:r>
          </w:p>
          <w:p>
            <w:pPr>
              <w:keepNext w:val="0"/>
              <w:keepLines w:val="0"/>
              <w:widowControl/>
              <w:suppressLineNumbers w:val="0"/>
              <w:wordWrap w:val="0"/>
              <w:jc w:val="left"/>
            </w:pPr>
            <w:r>
              <w:rPr>
                <w:rFonts w:hint="eastAsia"/>
                <w:lang w:val="en-US" w:eastAsia="zh-CN"/>
              </w:rPr>
              <w:t xml:space="preserve">5、内置高灵敏度的全向麦克风，拾音半径 0.5m，支持学生语音留言，留言内容同步发送至家长微信。 </w:t>
            </w:r>
          </w:p>
          <w:p>
            <w:pPr>
              <w:keepNext w:val="0"/>
              <w:keepLines w:val="0"/>
              <w:widowControl/>
              <w:suppressLineNumbers w:val="0"/>
              <w:wordWrap w:val="0"/>
              <w:jc w:val="left"/>
            </w:pPr>
            <w:r>
              <w:rPr>
                <w:rFonts w:hint="eastAsia"/>
                <w:lang w:val="en-US" w:eastAsia="zh-CN"/>
              </w:rPr>
              <w:t xml:space="preserve">6、内置 2.0 立体声道功放，支持视频及家长留言的音频播放。 </w:t>
            </w:r>
          </w:p>
          <w:p>
            <w:pPr>
              <w:keepNext w:val="0"/>
              <w:keepLines w:val="0"/>
              <w:widowControl/>
              <w:suppressLineNumbers w:val="0"/>
              <w:wordWrap w:val="0"/>
              <w:jc w:val="left"/>
            </w:pPr>
            <w:r>
              <w:rPr>
                <w:rFonts w:hint="eastAsia"/>
                <w:lang w:val="en-US" w:eastAsia="zh-CN"/>
              </w:rPr>
              <w:t xml:space="preserve">7、刷卡器：具有内置 IC 卡刷卡器，支持 14443 协议；学生可佩带相应的终端设备完成刷卡签到、查看个人信息等操作。整机支持外接门禁及串口接口。 </w:t>
            </w:r>
          </w:p>
          <w:p>
            <w:pPr>
              <w:keepNext w:val="0"/>
              <w:keepLines w:val="0"/>
              <w:widowControl/>
              <w:suppressLineNumbers w:val="0"/>
              <w:wordWrap w:val="0"/>
              <w:jc w:val="left"/>
            </w:pPr>
            <w:r>
              <w:rPr>
                <w:rFonts w:hint="eastAsia"/>
                <w:lang w:val="en-US" w:eastAsia="zh-CN"/>
              </w:rPr>
              <w:t>8、整机具备一路 RJ45 网络接口；具备 2 路 USB2.0 接口。</w:t>
            </w:r>
          </w:p>
          <w:p>
            <w:pPr>
              <w:keepNext w:val="0"/>
              <w:keepLines w:val="0"/>
              <w:widowControl/>
              <w:suppressLineNumbers w:val="0"/>
              <w:wordWrap w:val="0"/>
              <w:jc w:val="left"/>
            </w:pPr>
            <w:r>
              <w:rPr>
                <w:lang w:val="en-US" w:eastAsia="zh-CN"/>
              </w:rPr>
              <w:t>9、整机采用内置天线设计，无任何</w:t>
            </w:r>
            <w:r>
              <w:rPr>
                <w:rFonts w:hint="eastAsia"/>
                <w:lang w:val="en-US" w:eastAsia="zh-CN"/>
              </w:rPr>
              <w:t xml:space="preserve">天线外露。 </w:t>
            </w:r>
          </w:p>
          <w:p>
            <w:pPr>
              <w:keepNext w:val="0"/>
              <w:keepLines w:val="0"/>
              <w:widowControl/>
              <w:suppressLineNumbers w:val="0"/>
              <w:wordWrap w:val="0"/>
              <w:jc w:val="left"/>
            </w:pPr>
            <w:r>
              <w:rPr>
                <w:rFonts w:hint="eastAsia"/>
                <w:lang w:val="en-US" w:eastAsia="zh-CN"/>
              </w:rPr>
              <w:t xml:space="preserve">10、整机支持外接门禁及串口接口。 </w:t>
            </w:r>
          </w:p>
          <w:p>
            <w:pPr>
              <w:keepNext w:val="0"/>
              <w:keepLines w:val="0"/>
              <w:widowControl/>
              <w:suppressLineNumbers w:val="0"/>
              <w:wordWrap w:val="0"/>
              <w:jc w:val="left"/>
            </w:pPr>
            <w:r>
              <w:rPr>
                <w:rFonts w:hint="eastAsia"/>
                <w:lang w:val="en-US" w:eastAsia="zh-CN"/>
              </w:rPr>
              <w:t xml:space="preserve">11、整机电源采用插墙式电源适配器，适配器无需悬挂，线材上出。 </w:t>
            </w:r>
          </w:p>
          <w:p>
            <w:pPr>
              <w:keepNext w:val="0"/>
              <w:keepLines w:val="0"/>
              <w:widowControl/>
              <w:suppressLineNumbers w:val="0"/>
              <w:wordWrap w:val="0"/>
              <w:jc w:val="left"/>
              <w:rPr>
                <w:rFonts w:hint="eastAsia"/>
                <w:lang w:val="en-US" w:eastAsia="zh-CN"/>
              </w:rPr>
            </w:pPr>
            <w:r>
              <w:rPr>
                <w:rFonts w:hint="eastAsia"/>
                <w:lang w:val="en-US" w:eastAsia="zh-CN"/>
              </w:rPr>
              <w:t>12、支持远程开关机功能，远程唤醒待机功耗 0.8W。</w:t>
            </w:r>
          </w:p>
          <w:p>
            <w:pPr>
              <w:keepNext w:val="0"/>
              <w:keepLines w:val="0"/>
              <w:widowControl/>
              <w:suppressLineNumbers w:val="0"/>
              <w:wordWrap w:val="0"/>
              <w:jc w:val="left"/>
            </w:pPr>
            <w:r>
              <w:rPr>
                <w:rFonts w:hint="eastAsia"/>
                <w:b/>
                <w:bCs/>
                <w:lang w:val="en-US" w:eastAsia="zh-CN"/>
              </w:rPr>
              <w:t>系统后台</w:t>
            </w:r>
            <w:r>
              <w:rPr>
                <w:rFonts w:hint="eastAsia"/>
                <w:lang w:val="en-US" w:eastAsia="zh-CN"/>
              </w:rPr>
              <w:t xml:space="preserve"> </w:t>
            </w:r>
          </w:p>
          <w:p>
            <w:pPr>
              <w:keepNext w:val="0"/>
              <w:keepLines w:val="0"/>
              <w:widowControl/>
              <w:suppressLineNumbers w:val="0"/>
              <w:wordWrap w:val="0"/>
              <w:jc w:val="left"/>
            </w:pPr>
            <w:r>
              <w:rPr>
                <w:rFonts w:hint="eastAsia"/>
                <w:lang w:val="en-US" w:eastAsia="zh-CN"/>
              </w:rPr>
              <w:t xml:space="preserve">1、系统可在后台发布班牌展示信息 内容，支持照片、视频、新闻、公告、电子欢迎横幅等类型，内容支持图文混合排版；信息发布具备定向发布功能，可按照全校、班级等层级进行定向信息推送。新闻公告、相册、视频、海报功能均支持霸屏发布，在指定时间段内霸屏内容全屏展示。 </w:t>
            </w:r>
          </w:p>
          <w:p>
            <w:pPr>
              <w:keepNext w:val="0"/>
              <w:keepLines w:val="0"/>
              <w:widowControl/>
              <w:suppressLineNumbers w:val="0"/>
              <w:wordWrap w:val="0"/>
              <w:jc w:val="left"/>
            </w:pPr>
            <w:r>
              <w:rPr>
                <w:rFonts w:hint="eastAsia"/>
                <w:lang w:val="en-US" w:eastAsia="zh-CN"/>
              </w:rPr>
              <w:t xml:space="preserve">2、信息发布具备定向发布功能，可按照全校、班级层级进行定向信息推送。 </w:t>
            </w:r>
          </w:p>
          <w:p>
            <w:pPr>
              <w:keepNext w:val="0"/>
              <w:keepLines w:val="0"/>
              <w:widowControl/>
              <w:suppressLineNumbers w:val="0"/>
              <w:wordWrap w:val="0"/>
              <w:jc w:val="left"/>
            </w:pPr>
            <w:r>
              <w:rPr>
                <w:rFonts w:hint="eastAsia"/>
                <w:lang w:val="en-US" w:eastAsia="zh-CN"/>
              </w:rPr>
              <w:t xml:space="preserve">3、支持以校级或班级为单位发布事件倒计时，可编辑事件名称和倒计时截止时间，事件剩余时间在班牌实时显示。支持发布班级值日安排，可在班牌显示当日对应的值日生名单。 </w:t>
            </w:r>
          </w:p>
          <w:p>
            <w:pPr>
              <w:keepNext w:val="0"/>
              <w:keepLines w:val="0"/>
              <w:widowControl/>
              <w:suppressLineNumbers w:val="0"/>
              <w:wordWrap w:val="0"/>
              <w:jc w:val="left"/>
            </w:pPr>
            <w:r>
              <w:rPr>
                <w:rFonts w:hint="eastAsia"/>
                <w:lang w:val="en-US" w:eastAsia="zh-CN"/>
              </w:rPr>
              <w:t xml:space="preserve">4、支持展示学校所在区域今日及明后两天的天气状况和今日空气质量指数，可详细查看当日 PM10、PM2.5、NO2、SO2 等常见污染物数据，并根据当前天气状态自动切换对应的主题插图。 </w:t>
            </w:r>
          </w:p>
          <w:p>
            <w:pPr>
              <w:keepNext w:val="0"/>
              <w:keepLines w:val="0"/>
              <w:widowControl/>
              <w:suppressLineNumbers w:val="0"/>
              <w:wordWrap w:val="0"/>
              <w:jc w:val="left"/>
            </w:pPr>
            <w:r>
              <w:rPr>
                <w:rFonts w:hint="eastAsia"/>
                <w:lang w:val="en-US" w:eastAsia="zh-CN"/>
              </w:rPr>
              <w:t xml:space="preserve">5、设置屏保模式后，班牌长时间处于无人操作状态下将自动切换至屏幕保护模式，屏保模式下可选择全校、班级相册轮播、置顶已发布公告 等多种内容展示。 </w:t>
            </w:r>
          </w:p>
          <w:p>
            <w:pPr>
              <w:keepNext w:val="0"/>
              <w:keepLines w:val="0"/>
              <w:widowControl/>
              <w:suppressLineNumbers w:val="0"/>
              <w:wordWrap w:val="0"/>
              <w:jc w:val="left"/>
            </w:pPr>
            <w:r>
              <w:rPr>
                <w:rFonts w:hint="eastAsia"/>
                <w:lang w:val="en-US" w:eastAsia="zh-CN"/>
              </w:rPr>
              <w:t xml:space="preserve">6、内置 35 套公告模板（如：家长会通知、寒暑假通知等），可供用户发布公告时套用。7、内置 54 份海报模板，支持用户自定义修改背景及文案。同时可以自定义管理海报分类。 </w:t>
            </w:r>
          </w:p>
          <w:p>
            <w:pPr>
              <w:keepNext w:val="0"/>
              <w:keepLines w:val="0"/>
              <w:widowControl/>
              <w:suppressLineNumbers w:val="0"/>
              <w:wordWrap w:val="0"/>
              <w:jc w:val="left"/>
              <w:rPr>
                <w:rFonts w:hint="eastAsia"/>
                <w:lang w:val="en-US" w:eastAsia="zh-CN"/>
              </w:rPr>
            </w:pPr>
            <w:r>
              <w:rPr>
                <w:rFonts w:hint="eastAsia"/>
                <w:lang w:val="en-US" w:eastAsia="zh-CN"/>
              </w:rPr>
              <w:t xml:space="preserve">8、支持对信息发布进行审核权限管理，可同时设置不同审核人，用户进行信息发布时，由指定用户审核后才可在设备上展示。支持信息发布 IP白名单管理，可将相关管理人员的办公网络 IP 地址纳入“IP 白名单”， 白名单外的 IP 地址无法获取信息发布权限。 </w:t>
            </w:r>
          </w:p>
          <w:p>
            <w:pPr>
              <w:keepNext w:val="0"/>
              <w:keepLines w:val="0"/>
              <w:widowControl/>
              <w:suppressLineNumbers w:val="0"/>
              <w:wordWrap w:val="0"/>
              <w:jc w:val="left"/>
              <w:rPr>
                <w:rFonts w:hint="eastAsia"/>
                <w:lang w:val="en-US" w:eastAsia="zh-CN"/>
              </w:rPr>
            </w:pPr>
            <w:r>
              <w:rPr>
                <w:rFonts w:hint="eastAsia"/>
                <w:b/>
                <w:bCs/>
                <w:lang w:val="en-US" w:eastAsia="zh-CN"/>
              </w:rPr>
              <w:t>课程管理</w:t>
            </w:r>
            <w:r>
              <w:rPr>
                <w:rFonts w:hint="eastAsia"/>
                <w:lang w:val="en-US" w:eastAsia="zh-CN"/>
              </w:rPr>
              <w:t xml:space="preserve"> </w:t>
            </w:r>
          </w:p>
          <w:p>
            <w:pPr>
              <w:keepNext w:val="0"/>
              <w:keepLines w:val="0"/>
              <w:widowControl/>
              <w:suppressLineNumbers w:val="0"/>
              <w:wordWrap w:val="0"/>
              <w:jc w:val="left"/>
              <w:rPr>
                <w:rFonts w:hint="eastAsia"/>
                <w:lang w:val="en-US" w:eastAsia="zh-CN"/>
              </w:rPr>
            </w:pPr>
            <w:r>
              <w:rPr>
                <w:rFonts w:hint="eastAsia"/>
                <w:lang w:val="en-US" w:eastAsia="zh-CN"/>
              </w:rPr>
              <w:t xml:space="preserve">1、系统提供科目数据库，内置常见学科科目名称，且支持自定义增添科目。学生、教师可在班牌查看对应课程表；班牌智能高亮标记显示今日课程及当前进行的课程，便于学生教师查看。 </w:t>
            </w:r>
          </w:p>
          <w:p>
            <w:pPr>
              <w:keepNext w:val="0"/>
              <w:keepLines w:val="0"/>
              <w:widowControl/>
              <w:suppressLineNumbers w:val="0"/>
              <w:wordWrap w:val="0"/>
              <w:jc w:val="left"/>
              <w:rPr>
                <w:rFonts w:hint="eastAsia"/>
                <w:lang w:val="en-US" w:eastAsia="zh-CN"/>
              </w:rPr>
            </w:pPr>
            <w:r>
              <w:rPr>
                <w:rFonts w:hint="eastAsia"/>
                <w:lang w:val="en-US" w:eastAsia="zh-CN"/>
              </w:rPr>
              <w:t xml:space="preserve">2、系统支持发布课程作息时间表，可按全校、年级等层级进行分层执行；每天可执行不同的课程作息时间表，便于灵活管理教学作息时间。 </w:t>
            </w:r>
          </w:p>
          <w:p>
            <w:pPr>
              <w:keepNext w:val="0"/>
              <w:keepLines w:val="0"/>
              <w:widowControl/>
              <w:suppressLineNumbers w:val="0"/>
              <w:wordWrap w:val="0"/>
              <w:jc w:val="left"/>
              <w:rPr>
                <w:rFonts w:hint="eastAsia"/>
                <w:lang w:val="en-US" w:eastAsia="zh-CN"/>
              </w:rPr>
            </w:pPr>
            <w:r>
              <w:rPr>
                <w:rFonts w:hint="eastAsia"/>
                <w:lang w:val="en-US" w:eastAsia="zh-CN"/>
              </w:rPr>
              <w:t xml:space="preserve">3、学生、教师可在班牌查看对应课程表；班牌支持显示今日课程及当前进行的课程，便于学生教师查看。管理员可授权班主任自主管理本班课程表。 </w:t>
            </w:r>
          </w:p>
          <w:p>
            <w:pPr>
              <w:keepNext w:val="0"/>
              <w:keepLines w:val="0"/>
              <w:widowControl/>
              <w:suppressLineNumbers w:val="0"/>
              <w:wordWrap w:val="0"/>
              <w:jc w:val="left"/>
              <w:rPr>
                <w:rFonts w:hint="eastAsia"/>
                <w:lang w:val="en-US" w:eastAsia="zh-CN"/>
              </w:rPr>
            </w:pPr>
            <w:r>
              <w:rPr>
                <w:rFonts w:hint="eastAsia"/>
                <w:lang w:val="en-US" w:eastAsia="zh-CN"/>
              </w:rPr>
              <w:t xml:space="preserve">4、支持以电子表格形式快速导入全校课表或人工创建课程表，具备单科目快速排课功能，可将某科目在课程表中跨日跨时段快速复制，提高录入效率。 </w:t>
            </w:r>
          </w:p>
          <w:p>
            <w:pPr>
              <w:keepNext w:val="0"/>
              <w:keepLines w:val="0"/>
              <w:widowControl/>
              <w:suppressLineNumbers w:val="0"/>
              <w:wordWrap w:val="0"/>
              <w:jc w:val="left"/>
              <w:rPr>
                <w:rFonts w:hint="eastAsia"/>
                <w:b/>
                <w:bCs/>
                <w:lang w:val="en-US" w:eastAsia="zh-CN"/>
              </w:rPr>
            </w:pPr>
            <w:r>
              <w:rPr>
                <w:rFonts w:hint="eastAsia"/>
                <w:b/>
                <w:bCs/>
                <w:lang w:val="en-US" w:eastAsia="zh-CN"/>
              </w:rPr>
              <w:t xml:space="preserve">考勤管理 </w:t>
            </w:r>
          </w:p>
          <w:p>
            <w:pPr>
              <w:keepNext w:val="0"/>
              <w:keepLines w:val="0"/>
              <w:widowControl/>
              <w:suppressLineNumbers w:val="0"/>
              <w:wordWrap w:val="0"/>
              <w:jc w:val="left"/>
              <w:rPr>
                <w:rFonts w:hint="eastAsia"/>
                <w:lang w:val="en-US" w:eastAsia="zh-CN"/>
              </w:rPr>
            </w:pPr>
            <w:r>
              <w:rPr>
                <w:rFonts w:hint="eastAsia"/>
                <w:lang w:val="en-US" w:eastAsia="zh-CN"/>
              </w:rPr>
              <w:t xml:space="preserve">1、系统提供学生日循环考勤、单次事件考勤、课程考勤等考勤规则模式，可设置考勤事件的名称、起始时间、考勤人员范围。 </w:t>
            </w:r>
          </w:p>
          <w:p>
            <w:pPr>
              <w:keepNext w:val="0"/>
              <w:keepLines w:val="0"/>
              <w:widowControl/>
              <w:suppressLineNumbers w:val="0"/>
              <w:wordWrap w:val="0"/>
              <w:jc w:val="left"/>
              <w:rPr>
                <w:rFonts w:hint="eastAsia"/>
                <w:lang w:val="en-US" w:eastAsia="zh-CN"/>
              </w:rPr>
            </w:pPr>
            <w:r>
              <w:rPr>
                <w:rFonts w:hint="eastAsia"/>
                <w:lang w:val="en-US" w:eastAsia="zh-CN"/>
              </w:rPr>
              <w:t xml:space="preserve">2、考勤时间段内班牌显示内容自动切换为考勤模式，实时显示应到学生、已到学生的数量及名单。 </w:t>
            </w:r>
          </w:p>
          <w:p>
            <w:pPr>
              <w:keepNext w:val="0"/>
              <w:keepLines w:val="0"/>
              <w:widowControl/>
              <w:suppressLineNumbers w:val="0"/>
              <w:wordWrap w:val="0"/>
              <w:jc w:val="left"/>
              <w:rPr>
                <w:rFonts w:hint="eastAsia"/>
                <w:lang w:val="en-US" w:eastAsia="zh-CN"/>
              </w:rPr>
            </w:pPr>
            <w:r>
              <w:rPr>
                <w:rFonts w:hint="eastAsia"/>
                <w:lang w:val="en-US" w:eastAsia="zh-CN"/>
              </w:rPr>
              <w:t xml:space="preserve">3、人脸识别考勤功能支持离线识别，无网络环境下班牌仍可以进行人脸识别考勤。教师可在手机端修改学生的考勤记录。 </w:t>
            </w:r>
          </w:p>
          <w:p>
            <w:pPr>
              <w:keepNext w:val="0"/>
              <w:keepLines w:val="0"/>
              <w:widowControl/>
              <w:suppressLineNumbers w:val="0"/>
              <w:wordWrap w:val="0"/>
              <w:jc w:val="left"/>
              <w:rPr>
                <w:rFonts w:hint="eastAsia"/>
                <w:lang w:val="en-US" w:eastAsia="zh-CN"/>
              </w:rPr>
            </w:pPr>
            <w:r>
              <w:rPr>
                <w:rFonts w:hint="eastAsia"/>
                <w:lang w:val="en-US" w:eastAsia="zh-CN"/>
              </w:rPr>
              <w:t xml:space="preserve">4、学生考勤结果可自动推送至家长手机端，以便家长了解学生的实际考勤行为/状态。 </w:t>
            </w:r>
          </w:p>
          <w:p>
            <w:pPr>
              <w:keepNext w:val="0"/>
              <w:keepLines w:val="0"/>
              <w:widowControl/>
              <w:suppressLineNumbers w:val="0"/>
              <w:wordWrap w:val="0"/>
              <w:jc w:val="left"/>
              <w:rPr>
                <w:rFonts w:hint="eastAsia"/>
                <w:lang w:val="en-US" w:eastAsia="zh-CN"/>
              </w:rPr>
            </w:pPr>
            <w:r>
              <w:rPr>
                <w:rFonts w:hint="eastAsia"/>
                <w:lang w:val="en-US" w:eastAsia="zh-CN"/>
              </w:rPr>
              <w:t>5、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进行考勤，也可只对学生或教师单独进行考勤。高级考勤模式支持考勤对象在多个场地中的任意一个场地考勤。</w:t>
            </w:r>
            <w:r>
              <w:rPr>
                <w:rFonts w:hint="eastAsia"/>
                <w:b/>
                <w:bCs/>
                <w:lang w:val="en-US" w:eastAsia="zh-CN"/>
              </w:rPr>
              <w:t>校园管理&amp;班级管理</w:t>
            </w:r>
            <w:r>
              <w:rPr>
                <w:rFonts w:hint="eastAsia"/>
                <w:lang w:val="en-US" w:eastAsia="zh-CN"/>
              </w:rPr>
              <w:t xml:space="preserve"> </w:t>
            </w:r>
          </w:p>
          <w:p>
            <w:pPr>
              <w:keepNext w:val="0"/>
              <w:keepLines w:val="0"/>
              <w:widowControl/>
              <w:suppressLineNumbers w:val="0"/>
              <w:wordWrap w:val="0"/>
              <w:jc w:val="left"/>
              <w:rPr>
                <w:rFonts w:hint="eastAsia"/>
                <w:lang w:val="en-US" w:eastAsia="zh-CN"/>
              </w:rPr>
            </w:pPr>
            <w:r>
              <w:rPr>
                <w:rFonts w:hint="eastAsia"/>
                <w:lang w:val="en-US" w:eastAsia="zh-CN"/>
              </w:rPr>
              <w:t xml:space="preserve">1、考场模式：班牌显示在进入考试时间段前 1 小时自动切换至考试预告模式；到达考试时间自动切换至考试模式，展示考场号、场地、考试时间段、科目等信息，考场模式下，学生无法操控班牌，进行二维码扫描身份验证后才可进行操作。支持在云班 </w:t>
            </w:r>
          </w:p>
          <w:p>
            <w:pPr>
              <w:keepNext w:val="0"/>
              <w:keepLines w:val="0"/>
              <w:widowControl/>
              <w:suppressLineNumbers w:val="0"/>
              <w:wordWrap w:val="0"/>
              <w:jc w:val="left"/>
              <w:rPr>
                <w:rFonts w:hint="eastAsia"/>
                <w:lang w:val="en-US" w:eastAsia="zh-CN"/>
              </w:rPr>
            </w:pPr>
            <w:r>
              <w:rPr>
                <w:rFonts w:hint="eastAsia"/>
                <w:lang w:val="en-US" w:eastAsia="zh-CN"/>
              </w:rPr>
              <w:t xml:space="preserve">后台将可用来预约的场地开启场地预约，然后老师即可在云班后台发起场地预约。同时班牌端会显示当前场地近两周的预约占用情况。 </w:t>
            </w:r>
          </w:p>
          <w:p>
            <w:pPr>
              <w:keepNext w:val="0"/>
              <w:keepLines w:val="0"/>
              <w:widowControl/>
              <w:suppressLineNumbers w:val="0"/>
              <w:wordWrap w:val="0"/>
              <w:jc w:val="left"/>
              <w:rPr>
                <w:rFonts w:hint="eastAsia"/>
                <w:lang w:val="en-US" w:eastAsia="zh-CN"/>
              </w:rPr>
            </w:pPr>
            <w:r>
              <w:rPr>
                <w:rFonts w:hint="eastAsia"/>
                <w:lang w:val="en-US" w:eastAsia="zh-CN"/>
              </w:rPr>
              <w:t xml:space="preserve">2、支持自定义德育督导班级评分标准，设定全校评价维度，督导教师可通过扫描班牌显示的班级专属二维码对班级进行评分，可按日、周、月查看班级总分，可以柱状图查看各评价维度的分数。 </w:t>
            </w:r>
          </w:p>
          <w:p>
            <w:pPr>
              <w:keepNext w:val="0"/>
              <w:keepLines w:val="0"/>
              <w:widowControl/>
              <w:suppressLineNumbers w:val="0"/>
              <w:wordWrap w:val="0"/>
              <w:jc w:val="left"/>
              <w:rPr>
                <w:rFonts w:hint="eastAsia"/>
                <w:lang w:val="en-US" w:eastAsia="zh-CN"/>
              </w:rPr>
            </w:pPr>
            <w:r>
              <w:rPr>
                <w:rFonts w:hint="eastAsia"/>
                <w:lang w:val="en-US" w:eastAsia="zh-CN"/>
              </w:rPr>
              <w:t xml:space="preserve">3、班牌可展示过去一周、一月的本班评分名次，及全校前三名的光荣班级，激励学生自觉维护班级冗余，提升学生综合素质。班牌可连接对应场地内的网络摄像头和录播设备，在班牌即可査看教室内的上课画面，实现电子可视化巡课；可在单个班牌切换 </w:t>
            </w:r>
          </w:p>
          <w:p>
            <w:pPr>
              <w:keepNext w:val="0"/>
              <w:keepLines w:val="0"/>
              <w:widowControl/>
              <w:suppressLineNumbers w:val="0"/>
              <w:wordWrap w:val="0"/>
              <w:jc w:val="left"/>
              <w:rPr>
                <w:rFonts w:hint="eastAsia"/>
                <w:lang w:val="en-US" w:eastAsia="zh-CN"/>
              </w:rPr>
            </w:pPr>
            <w:r>
              <w:rPr>
                <w:rFonts w:hint="eastAsia"/>
                <w:lang w:val="en-US" w:eastAsia="zh-CN"/>
              </w:rPr>
              <w:t xml:space="preserve">查看多个班级部署可视化巡课系统的课堂画面。 </w:t>
            </w:r>
          </w:p>
          <w:p>
            <w:pPr>
              <w:keepNext w:val="0"/>
              <w:keepLines w:val="0"/>
              <w:widowControl/>
              <w:suppressLineNumbers w:val="0"/>
              <w:wordWrap w:val="0"/>
              <w:jc w:val="left"/>
              <w:rPr>
                <w:rFonts w:hint="eastAsia"/>
                <w:lang w:val="en-US" w:eastAsia="zh-CN"/>
              </w:rPr>
            </w:pPr>
            <w:r>
              <w:rPr>
                <w:rFonts w:hint="eastAsia"/>
                <w:lang w:val="en-US" w:eastAsia="zh-CN"/>
              </w:rPr>
              <w:t xml:space="preserve">4、可批量为班级颁发具备有效期限的流动红旗，获奖班级班牌界面使用荣誉班级专用主题风格，提升班级荣誉感，激励其他班级。5、管理系统与学生行为评价软件数据接口无缝对接，实现账号的单点登录、数据互通，教师对学生进行评价后，相应的评价分数会实时同步至班牌。教师在管理系统与学生行为评价软件上对学生进行评价后，家长可以在移动端查看孩子近一个月孩子的课堂表现数据。 </w:t>
            </w:r>
          </w:p>
          <w:p>
            <w:pPr>
              <w:keepNext w:val="0"/>
              <w:keepLines w:val="0"/>
              <w:widowControl/>
              <w:suppressLineNumbers w:val="0"/>
              <w:wordWrap w:val="0"/>
              <w:jc w:val="left"/>
              <w:rPr>
                <w:rFonts w:hint="eastAsia"/>
                <w:lang w:val="en-US" w:eastAsia="zh-CN"/>
              </w:rPr>
            </w:pPr>
            <w:r>
              <w:rPr>
                <w:rFonts w:hint="eastAsia"/>
                <w:b/>
                <w:bCs/>
                <w:lang w:val="en-US" w:eastAsia="zh-CN"/>
              </w:rPr>
              <w:t>家校互通</w:t>
            </w:r>
            <w:r>
              <w:rPr>
                <w:rFonts w:hint="eastAsia"/>
                <w:lang w:val="en-US" w:eastAsia="zh-CN"/>
              </w:rPr>
              <w:t xml:space="preserve"> </w:t>
            </w:r>
          </w:p>
          <w:p>
            <w:pPr>
              <w:keepNext w:val="0"/>
              <w:keepLines w:val="0"/>
              <w:widowControl/>
              <w:suppressLineNumbers w:val="0"/>
              <w:wordWrap w:val="0"/>
              <w:jc w:val="left"/>
              <w:rPr>
                <w:rFonts w:hint="eastAsia"/>
                <w:lang w:val="en-US" w:eastAsia="zh-CN"/>
              </w:rPr>
            </w:pPr>
            <w:r>
              <w:rPr>
                <w:rFonts w:hint="eastAsia"/>
                <w:lang w:val="en-US" w:eastAsia="zh-CN"/>
              </w:rPr>
              <w:t xml:space="preserve">1、家长可在手机端发送留言，家长可自定义 6 个回复模板。 </w:t>
            </w:r>
          </w:p>
          <w:p>
            <w:pPr>
              <w:keepNext w:val="0"/>
              <w:keepLines w:val="0"/>
              <w:widowControl/>
              <w:suppressLineNumbers w:val="0"/>
              <w:wordWrap w:val="0"/>
              <w:jc w:val="left"/>
              <w:rPr>
                <w:rFonts w:hint="eastAsia"/>
                <w:lang w:val="en-US" w:eastAsia="zh-CN"/>
              </w:rPr>
            </w:pPr>
            <w:r>
              <w:rPr>
                <w:rFonts w:hint="eastAsia"/>
                <w:lang w:val="en-US" w:eastAsia="zh-CN"/>
              </w:rPr>
              <w:t xml:space="preserve">2、家长可在手机端向学生发起投票，可自定义 6 个的投票选项。 </w:t>
            </w:r>
          </w:p>
          <w:p>
            <w:pPr>
              <w:keepNext w:val="0"/>
              <w:keepLines w:val="0"/>
              <w:widowControl/>
              <w:suppressLineNumbers w:val="0"/>
              <w:wordWrap w:val="0"/>
              <w:jc w:val="left"/>
              <w:rPr>
                <w:rFonts w:hint="eastAsia"/>
                <w:lang w:val="en-US" w:eastAsia="zh-CN"/>
              </w:rPr>
            </w:pPr>
            <w:r>
              <w:rPr>
                <w:rFonts w:hint="eastAsia"/>
                <w:lang w:val="en-US" w:eastAsia="zh-CN"/>
              </w:rPr>
              <w:t xml:space="preserve">3、家长发送留言或投票后，学生所在班级的班牌会显示该学生有新信息提醒，学生刷卡或人脸识别验证后方可查看信息，保护学生隐私。 </w:t>
            </w:r>
          </w:p>
          <w:p>
            <w:pPr>
              <w:keepNext w:val="0"/>
              <w:keepLines w:val="0"/>
              <w:widowControl/>
              <w:suppressLineNumbers w:val="0"/>
              <w:wordWrap w:val="0"/>
              <w:jc w:val="left"/>
              <w:rPr>
                <w:rFonts w:hint="eastAsia"/>
                <w:lang w:val="en-US" w:eastAsia="zh-CN"/>
              </w:rPr>
            </w:pPr>
            <w:r>
              <w:rPr>
                <w:rFonts w:hint="eastAsia"/>
                <w:lang w:val="en-US" w:eastAsia="zh-CN"/>
              </w:rPr>
              <w:t xml:space="preserve">4、家长在微信端给学生发留言时，可以设置选项，学生在班牌上可以从中做出选择并回复。 </w:t>
            </w:r>
          </w:p>
          <w:p>
            <w:pPr>
              <w:keepNext w:val="0"/>
              <w:keepLines w:val="0"/>
              <w:widowControl/>
              <w:suppressLineNumbers w:val="0"/>
              <w:wordWrap w:val="0"/>
              <w:jc w:val="left"/>
              <w:rPr>
                <w:rFonts w:hint="eastAsia"/>
                <w:lang w:val="en-US" w:eastAsia="zh-CN"/>
              </w:rPr>
            </w:pPr>
            <w:r>
              <w:rPr>
                <w:rFonts w:hint="eastAsia"/>
                <w:lang w:val="en-US" w:eastAsia="zh-CN"/>
              </w:rPr>
              <w:t xml:space="preserve">5、家长可在手机端发起学生请假请求，可添加照片作为请假凭证；班主任手机端即时收到提醒，班牌同步该学生的请假状态，取消该学生的考勤要求；支持导出电子表格的学生请假列表。支持学生在班牌端发起请假，学生发起请假后，老师和家长可以收 </w:t>
            </w:r>
          </w:p>
          <w:p>
            <w:pPr>
              <w:keepNext w:val="0"/>
              <w:keepLines w:val="0"/>
              <w:widowControl/>
              <w:suppressLineNumbers w:val="0"/>
              <w:wordWrap w:val="0"/>
              <w:jc w:val="left"/>
              <w:rPr>
                <w:rFonts w:hint="eastAsia"/>
                <w:lang w:val="en-US" w:eastAsia="zh-CN"/>
              </w:rPr>
            </w:pPr>
            <w:r>
              <w:rPr>
                <w:rFonts w:hint="eastAsia"/>
                <w:lang w:val="en-US" w:eastAsia="zh-CN"/>
              </w:rPr>
              <w:t xml:space="preserve">到学生的请假通知。老师在手机端审批学生提交的请假条后，家长可以收到学生的已审批请假条通知，学生可以在个人空间查看个人请假记录。 </w:t>
            </w:r>
          </w:p>
          <w:p>
            <w:pPr>
              <w:keepNext w:val="0"/>
              <w:keepLines w:val="0"/>
              <w:widowControl/>
              <w:suppressLineNumbers w:val="0"/>
              <w:wordWrap w:val="0"/>
              <w:jc w:val="left"/>
              <w:rPr>
                <w:rFonts w:hint="eastAsia"/>
                <w:lang w:val="en-US" w:eastAsia="zh-CN"/>
              </w:rPr>
            </w:pPr>
            <w:r>
              <w:rPr>
                <w:rFonts w:hint="eastAsia"/>
                <w:b/>
                <w:bCs/>
                <w:lang w:val="en-US" w:eastAsia="zh-CN"/>
              </w:rPr>
              <w:t>设备管理</w:t>
            </w:r>
            <w:r>
              <w:rPr>
                <w:rFonts w:hint="eastAsia"/>
                <w:lang w:val="en-US" w:eastAsia="zh-CN"/>
              </w:rPr>
              <w:t xml:space="preserve"> </w:t>
            </w:r>
          </w:p>
          <w:p>
            <w:pPr>
              <w:keepNext w:val="0"/>
              <w:keepLines w:val="0"/>
              <w:widowControl/>
              <w:suppressLineNumbers w:val="0"/>
              <w:wordWrap w:val="0"/>
              <w:jc w:val="left"/>
              <w:rPr>
                <w:rFonts w:hint="eastAsia"/>
                <w:lang w:val="en-US" w:eastAsia="zh-CN"/>
              </w:rPr>
            </w:pPr>
            <w:r>
              <w:rPr>
                <w:rFonts w:hint="eastAsia"/>
                <w:lang w:val="en-US" w:eastAsia="zh-CN"/>
              </w:rPr>
              <w:t xml:space="preserve">1、支持自定义班牌界面，可在后台自由搭配显示组件，满足个性化的展示需求，预置班级信息、课程表、考勤、新闻、公告、相册、倒数日、天气、视频、学生量化评价排名等 20 种显示组件。 </w:t>
            </w:r>
          </w:p>
          <w:p>
            <w:pPr>
              <w:keepNext w:val="0"/>
              <w:keepLines w:val="0"/>
              <w:widowControl/>
              <w:suppressLineNumbers w:val="0"/>
              <w:wordWrap w:val="0"/>
              <w:jc w:val="left"/>
              <w:rPr>
                <w:rFonts w:hint="eastAsia"/>
                <w:lang w:val="en-US" w:eastAsia="zh-CN"/>
              </w:rPr>
            </w:pPr>
            <w:r>
              <w:rPr>
                <w:rFonts w:hint="eastAsia"/>
                <w:lang w:val="en-US" w:eastAsia="zh-CN"/>
              </w:rPr>
              <w:t xml:space="preserve">2、系统支持设定班牌定时开关机管理策略，支持对班牌批量设置多组自动开关机时间策略，可实现班牌每天执行不同的开关机时间策略，满足学校灵活管理设备的需求。针对周末临时调课和节假日情况，支持在班牌开机且联网状态下设置临时开关机计划以满足学校灵活管理设备的需求。 </w:t>
            </w:r>
          </w:p>
          <w:p>
            <w:pPr>
              <w:keepNext w:val="0"/>
              <w:keepLines w:val="0"/>
              <w:widowControl/>
              <w:suppressLineNumbers w:val="0"/>
              <w:wordWrap w:val="0"/>
              <w:jc w:val="left"/>
              <w:rPr>
                <w:rFonts w:hint="eastAsia"/>
                <w:lang w:val="en-US" w:eastAsia="zh-CN"/>
              </w:rPr>
            </w:pPr>
            <w:r>
              <w:rPr>
                <w:rFonts w:hint="eastAsia"/>
                <w:lang w:val="en-US" w:eastAsia="zh-CN"/>
              </w:rPr>
              <w:t xml:space="preserve">3、班牌处于预设关机状态时，因特殊情况开机后，系统自动提示用户是否保持班牌的开机状态，缓冲时间截止前无人操作，班牌自动恢复关机状态。 </w:t>
            </w:r>
          </w:p>
          <w:p>
            <w:pPr>
              <w:keepNext w:val="0"/>
              <w:keepLines w:val="0"/>
              <w:widowControl/>
              <w:suppressLineNumbers w:val="0"/>
              <w:wordWrap w:val="0"/>
              <w:jc w:val="left"/>
              <w:rPr>
                <w:rFonts w:hint="eastAsia"/>
                <w:lang w:val="en-US" w:eastAsia="zh-CN"/>
              </w:rPr>
            </w:pPr>
            <w:r>
              <w:rPr>
                <w:rFonts w:hint="eastAsia"/>
                <w:lang w:val="en-US" w:eastAsia="zh-CN"/>
              </w:rPr>
              <w:t xml:space="preserve">4、涉及解除触控锁定、绑定教室、 解绑教室、网络设置、系统设置、退出软件、重启设备等有关班牌底层配置或安全性的操作，均需进行用户身份二维码扫描认证。 </w:t>
            </w:r>
          </w:p>
          <w:p>
            <w:pPr>
              <w:keepNext w:val="0"/>
              <w:keepLines w:val="0"/>
              <w:widowControl/>
              <w:suppressLineNumbers w:val="0"/>
              <w:wordWrap w:val="0"/>
              <w:jc w:val="left"/>
              <w:rPr>
                <w:rFonts w:hint="eastAsia"/>
                <w:lang w:val="en-US" w:eastAsia="zh-CN"/>
              </w:rPr>
            </w:pPr>
            <w:r>
              <w:rPr>
                <w:rFonts w:hint="eastAsia"/>
                <w:lang w:val="en-US" w:eastAsia="zh-CN"/>
              </w:rPr>
              <w:t xml:space="preserve">5、移动端身份验证：班牌初始化时，管理员扫描界面中的二维码可以为该班牌绑定教室；已绑定的可扫码解绑。支持用户在后台直接预览班牌端当前展示内容。 </w:t>
            </w:r>
          </w:p>
          <w:p>
            <w:pPr>
              <w:keepNext w:val="0"/>
              <w:keepLines w:val="0"/>
              <w:widowControl/>
              <w:suppressLineNumbers w:val="0"/>
              <w:wordWrap w:val="0"/>
              <w:jc w:val="left"/>
              <w:rPr>
                <w:rFonts w:hint="eastAsia"/>
                <w:lang w:val="en-US" w:eastAsia="zh-CN"/>
              </w:rPr>
            </w:pPr>
            <w:r>
              <w:rPr>
                <w:rFonts w:hint="eastAsia"/>
                <w:lang w:val="en-US" w:eastAsia="zh-CN"/>
              </w:rPr>
              <w:t xml:space="preserve">6、支持在后台查看班牌的开关机、联网情况等运行状态。 </w:t>
            </w:r>
          </w:p>
          <w:p>
            <w:pPr>
              <w:keepNext w:val="0"/>
              <w:keepLines w:val="0"/>
              <w:widowControl/>
              <w:suppressLineNumbers w:val="0"/>
              <w:wordWrap w:val="0"/>
              <w:jc w:val="left"/>
              <w:rPr>
                <w:rFonts w:hint="eastAsia"/>
                <w:lang w:val="en-US" w:eastAsia="zh-CN"/>
              </w:rPr>
            </w:pPr>
            <w:r>
              <w:rPr>
                <w:rFonts w:hint="eastAsia"/>
                <w:lang w:val="en-US" w:eastAsia="zh-CN"/>
              </w:rPr>
              <w:t xml:space="preserve">7、支持远程对班牌进行场地解绑、场地更换、设备重启等操作。 </w:t>
            </w:r>
          </w:p>
          <w:p>
            <w:pPr>
              <w:keepNext w:val="0"/>
              <w:keepLines w:val="0"/>
              <w:widowControl/>
              <w:suppressLineNumbers w:val="0"/>
              <w:wordWrap w:val="0"/>
              <w:jc w:val="left"/>
              <w:rPr>
                <w:rFonts w:hint="eastAsia"/>
                <w:lang w:val="en-US" w:eastAsia="zh-CN"/>
              </w:rPr>
            </w:pPr>
            <w:r>
              <w:rPr>
                <w:rFonts w:hint="eastAsia"/>
                <w:lang w:val="en-US" w:eastAsia="zh-CN"/>
              </w:rPr>
              <w:t xml:space="preserve">8、支持在班牌查看本机配置信息， 如版本号、序列号、开关机时间、显示主题风格、屏保主题等。 </w:t>
            </w:r>
          </w:p>
          <w:p>
            <w:pPr>
              <w:keepNext w:val="0"/>
              <w:keepLines w:val="0"/>
              <w:widowControl/>
              <w:suppressLineNumbers w:val="0"/>
              <w:wordWrap w:val="0"/>
              <w:jc w:val="left"/>
              <w:rPr>
                <w:rFonts w:hint="eastAsia"/>
                <w:lang w:val="en-US" w:eastAsia="zh-CN"/>
              </w:rPr>
            </w:pPr>
            <w:r>
              <w:rPr>
                <w:rFonts w:hint="eastAsia"/>
                <w:lang w:val="en-US" w:eastAsia="zh-CN"/>
              </w:rPr>
              <w:t xml:space="preserve">9、班牌软件和系统支持远程 OTA 静默升级，无需任何人为操作。 </w:t>
            </w:r>
          </w:p>
          <w:p>
            <w:pPr>
              <w:keepNext w:val="0"/>
              <w:keepLines w:val="0"/>
              <w:widowControl/>
              <w:suppressLineNumbers w:val="0"/>
              <w:wordWrap w:val="0"/>
              <w:jc w:val="left"/>
              <w:rPr>
                <w:rFonts w:hint="eastAsia"/>
                <w:lang w:val="en-US" w:eastAsia="zh-CN"/>
              </w:rPr>
            </w:pPr>
            <w:r>
              <w:rPr>
                <w:rFonts w:hint="eastAsia"/>
                <w:lang w:val="en-US" w:eastAsia="zh-CN"/>
              </w:rPr>
              <w:t>10、班牌内置电子动态二维码供用户提交反馈建议，提交反馈时会自动上报该设备的配置、运行状态等信息。班牌触摸禁用：支持在后台将设备锁屏，锁屏状态下操作屏幕，会提示需要扫码解锁方可进一步操作屏幕。</w:t>
            </w:r>
            <w:r>
              <w:rPr>
                <w:rFonts w:hint="eastAsia"/>
                <w:b/>
                <w:bCs/>
                <w:lang w:val="en-US" w:eastAsia="zh-CN"/>
              </w:rPr>
              <w:t xml:space="preserve">综合管理平台 </w:t>
            </w:r>
          </w:p>
          <w:p>
            <w:pPr>
              <w:keepNext w:val="0"/>
              <w:keepLines w:val="0"/>
              <w:widowControl/>
              <w:suppressLineNumbers w:val="0"/>
              <w:wordWrap w:val="0"/>
              <w:jc w:val="left"/>
            </w:pPr>
            <w:r>
              <w:rPr>
                <w:rFonts w:hint="eastAsia"/>
                <w:lang w:val="en-US" w:eastAsia="zh-CN"/>
              </w:rPr>
              <w:t>综合管理平台可进行班牌的管理，包括：课程管理、学生管理、教师管理、管理员权限管理、场地管理与分配、信息发布、设备远程关机设置等。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推拉黑板</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山东蓝贝思特教装集团股份有限 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203</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5000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型号：蓝贝思特 LB05A</w:t>
            </w:r>
          </w:p>
          <w:p>
            <w:pPr>
              <w:keepNext w:val="0"/>
              <w:keepLines w:val="0"/>
              <w:widowControl/>
              <w:numPr>
                <w:ilvl w:val="0"/>
                <w:numId w:val="1"/>
              </w:numPr>
              <w:suppressLineNumbers w:val="0"/>
              <w:wordWrap w:val="0"/>
              <w:jc w:val="left"/>
              <w:rPr>
                <w:rFonts w:hint="eastAsia"/>
                <w:lang w:val="en-US" w:eastAsia="zh-CN"/>
              </w:rPr>
            </w:pPr>
            <w:r>
              <w:rPr>
                <w:rFonts w:hint="eastAsia"/>
                <w:lang w:val="en-US" w:eastAsia="zh-CN"/>
              </w:rPr>
              <w:t>面板：环保教学专用墨绿色涂层， 绿板可用水性笔书写，没有粉尘对师生的健康不会有影响，绿板可书写、 绘画、吸磁钉、磁片；书写面板采用 高钢面板：光滑、平整，颜色均匀， 字迹清晰不反光、易写易擦、坚硬耐 磨，抗冲击能力强，坚固耐用、可视 效果佳，涂层硬度不低于 8H，表面 有保护膜，用粉笔书写也可以用水性笔书写，整板无拼接；光泽度不低于5%，没有明显眩光、亚光，表面粗糙度：不低于 3.0μm，厚度 0.4mm。</w:t>
            </w:r>
          </w:p>
          <w:p>
            <w:pPr>
              <w:keepNext w:val="0"/>
              <w:keepLines w:val="0"/>
              <w:widowControl/>
              <w:numPr>
                <w:ilvl w:val="0"/>
                <w:numId w:val="1"/>
              </w:numPr>
              <w:suppressLineNumbers w:val="0"/>
              <w:wordWrap w:val="0"/>
              <w:jc w:val="left"/>
              <w:rPr>
                <w:rFonts w:hint="eastAsia"/>
                <w:lang w:val="en-US" w:eastAsia="zh-CN"/>
              </w:rPr>
            </w:pPr>
            <w:r>
              <w:rPr>
                <w:rFonts w:hint="eastAsia"/>
                <w:lang w:val="en-US" w:eastAsia="zh-CN"/>
              </w:rPr>
              <w:t xml:space="preserve">内芯：采用七层瓦楞纸板或高密度苯板，采用国际使用工艺，书写无吱咔声，改善书写手感，厚度不低于20mm。 </w:t>
            </w:r>
          </w:p>
          <w:p>
            <w:pPr>
              <w:keepNext w:val="0"/>
              <w:keepLines w:val="0"/>
              <w:widowControl/>
              <w:suppressLineNumbers w:val="0"/>
              <w:wordWrap w:val="0"/>
              <w:jc w:val="left"/>
              <w:rPr>
                <w:rFonts w:hint="eastAsia"/>
                <w:lang w:val="en-US" w:eastAsia="zh-CN"/>
              </w:rPr>
            </w:pPr>
            <w:r>
              <w:rPr>
                <w:rFonts w:hint="eastAsia"/>
                <w:lang w:val="en-US" w:eastAsia="zh-CN"/>
              </w:rPr>
              <w:t xml:space="preserve">3、背板：优质热电镀锌板，厚度不低于 0.3mm，一次成型。 </w:t>
            </w:r>
          </w:p>
          <w:p>
            <w:pPr>
              <w:keepNext w:val="0"/>
              <w:keepLines w:val="0"/>
              <w:widowControl/>
              <w:suppressLineNumbers w:val="0"/>
              <w:wordWrap w:val="0"/>
              <w:jc w:val="left"/>
              <w:rPr>
                <w:rFonts w:hint="eastAsia"/>
                <w:lang w:val="en-US" w:eastAsia="zh-CN"/>
              </w:rPr>
            </w:pPr>
            <w:r>
              <w:rPr>
                <w:rFonts w:hint="eastAsia"/>
                <w:lang w:val="en-US" w:eastAsia="zh-CN"/>
              </w:rPr>
              <w:t xml:space="preserve">4、结构：双层结构，由大框及四块相同大小的书写板组成。内层两端各装一块固定书写板与一体机前端平行，外层为两块滑动书写板，滑动板配装刻印有黑板品牌 LOGO 标识的挂锁，开闭自如确保一体机安全。 </w:t>
            </w:r>
          </w:p>
          <w:p>
            <w:pPr>
              <w:keepNext w:val="0"/>
              <w:keepLines w:val="0"/>
              <w:widowControl/>
              <w:suppressLineNumbers w:val="0"/>
              <w:wordWrap w:val="0"/>
              <w:jc w:val="left"/>
              <w:rPr>
                <w:rFonts w:hint="eastAsia"/>
                <w:lang w:val="en-US" w:eastAsia="zh-CN"/>
              </w:rPr>
            </w:pPr>
            <w:r>
              <w:rPr>
                <w:rFonts w:hint="eastAsia"/>
                <w:lang w:val="en-US" w:eastAsia="zh-CN"/>
              </w:rPr>
              <w:t xml:space="preserve">5、内轨道装置：一体机镶入绿板中；外滑轨装置：安装二块移动绿板，该绿板尺寸与内轨道绿板的尺寸一致，进行常规教学时，可将此板滑动到一体机两侧，不用时把移动板拉拢锁好保护一体机，确保书写面积。移动板的上，下方安装八组滑轮，一体机上，下方安装固定装饰板。 </w:t>
            </w:r>
          </w:p>
          <w:p>
            <w:pPr>
              <w:keepNext w:val="0"/>
              <w:keepLines w:val="0"/>
              <w:widowControl/>
              <w:suppressLineNumbers w:val="0"/>
              <w:wordWrap w:val="0"/>
              <w:jc w:val="left"/>
              <w:rPr>
                <w:rFonts w:hint="eastAsia"/>
                <w:lang w:val="en-US" w:eastAsia="zh-CN"/>
              </w:rPr>
            </w:pPr>
            <w:r>
              <w:rPr>
                <w:rFonts w:hint="eastAsia"/>
                <w:lang w:val="en-US" w:eastAsia="zh-CN"/>
              </w:rPr>
              <w:t xml:space="preserve">6、铝合金外边框：规格横竖框尺寸 100*45mm，壁厚 1.5mm，内框规格 40*20mm，壁厚 1.5mm，高档仿不锈钢香槟铝型材。特制双轨道，内轨道宽度为 60mm，外滑轨宽度为 55mm，壁厚 1.5mm，耐腐蚀。 </w:t>
            </w:r>
          </w:p>
          <w:p>
            <w:pPr>
              <w:keepNext w:val="0"/>
              <w:keepLines w:val="0"/>
              <w:widowControl/>
              <w:suppressLineNumbers w:val="0"/>
              <w:wordWrap w:val="0"/>
              <w:jc w:val="left"/>
              <w:rPr>
                <w:rFonts w:hint="eastAsia"/>
                <w:lang w:val="en-US" w:eastAsia="zh-CN"/>
              </w:rPr>
            </w:pPr>
            <w:r>
              <w:rPr>
                <w:rFonts w:hint="eastAsia"/>
                <w:lang w:val="en-US" w:eastAsia="zh-CN"/>
              </w:rPr>
              <w:t>7、尺寸：与 86 寸触控一体机配套。</w:t>
            </w:r>
          </w:p>
          <w:p>
            <w:pPr>
              <w:keepNext w:val="0"/>
              <w:keepLines w:val="0"/>
              <w:widowControl/>
              <w:suppressLineNumbers w:val="0"/>
              <w:wordWrap w:val="0"/>
              <w:jc w:val="left"/>
            </w:pP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足球训练工具（障碍桶，绳梯步伐跳格梯软梯足球训练器材，跨栏架，体能环）</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新疆缘疆红 供应链管理 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250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足球训练工具 </w:t>
            </w:r>
          </w:p>
          <w:p>
            <w:pPr>
              <w:keepNext w:val="0"/>
              <w:keepLines w:val="0"/>
              <w:widowControl/>
              <w:suppressLineNumbers w:val="0"/>
              <w:wordWrap w:val="0"/>
              <w:jc w:val="center"/>
            </w:pPr>
            <w:r>
              <w:rPr>
                <w:rFonts w:hint="eastAsia"/>
                <w:lang w:val="en-US" w:eastAsia="zh-CN"/>
              </w:rPr>
              <w:t xml:space="preserve">1、障碍桶高 30CM、底边 16CM，40g； </w:t>
            </w:r>
          </w:p>
          <w:p>
            <w:pPr>
              <w:keepNext w:val="0"/>
              <w:keepLines w:val="0"/>
              <w:widowControl/>
              <w:suppressLineNumbers w:val="0"/>
              <w:wordWrap w:val="0"/>
              <w:jc w:val="center"/>
            </w:pPr>
            <w:r>
              <w:rPr>
                <w:rFonts w:hint="eastAsia"/>
                <w:lang w:val="en-US" w:eastAsia="zh-CN"/>
              </w:rPr>
              <w:t xml:space="preserve">2、绳梯步伐跳格梯软梯足球训练器 </w:t>
            </w:r>
          </w:p>
          <w:p>
            <w:pPr>
              <w:keepNext w:val="0"/>
              <w:keepLines w:val="0"/>
              <w:widowControl/>
              <w:suppressLineNumbers w:val="0"/>
              <w:wordWrap w:val="0"/>
              <w:jc w:val="center"/>
            </w:pPr>
            <w:r>
              <w:rPr>
                <w:rFonts w:hint="eastAsia"/>
                <w:lang w:val="en-US" w:eastAsia="zh-CN"/>
              </w:rPr>
              <w:t xml:space="preserve">材尺寸：50*3.7*0.3 厘米； </w:t>
            </w:r>
          </w:p>
          <w:p>
            <w:pPr>
              <w:keepNext w:val="0"/>
              <w:keepLines w:val="0"/>
              <w:widowControl/>
              <w:suppressLineNumbers w:val="0"/>
              <w:wordWrap w:val="0"/>
              <w:jc w:val="center"/>
            </w:pPr>
            <w:r>
              <w:rPr>
                <w:rFonts w:hint="eastAsia"/>
                <w:lang w:val="en-US" w:eastAsia="zh-CN"/>
              </w:rPr>
              <w:t xml:space="preserve">3、跨栏架长 45CM、颜色、高度根据 </w:t>
            </w:r>
          </w:p>
          <w:p>
            <w:pPr>
              <w:keepNext w:val="0"/>
              <w:keepLines w:val="0"/>
              <w:widowControl/>
              <w:suppressLineNumbers w:val="0"/>
              <w:wordWrap w:val="0"/>
              <w:jc w:val="center"/>
            </w:pPr>
            <w:r>
              <w:rPr>
                <w:rFonts w:hint="eastAsia"/>
                <w:lang w:val="en-US" w:eastAsia="zh-CN"/>
              </w:rPr>
              <w:t xml:space="preserve">采购人需求确定。 </w:t>
            </w:r>
          </w:p>
          <w:p>
            <w:pPr>
              <w:keepNext w:val="0"/>
              <w:keepLines w:val="0"/>
              <w:widowControl/>
              <w:suppressLineNumbers w:val="0"/>
              <w:wordWrap w:val="0"/>
              <w:jc w:val="center"/>
            </w:pPr>
            <w:r>
              <w:rPr>
                <w:rFonts w:hint="eastAsia"/>
                <w:lang w:val="en-US" w:eastAsia="zh-CN"/>
              </w:rPr>
              <w:t xml:space="preserve">4、体能环 50 ㎝、材料：ABS 颜色： </w:t>
            </w:r>
          </w:p>
          <w:p>
            <w:pPr>
              <w:keepNext w:val="0"/>
              <w:keepLines w:val="0"/>
              <w:widowControl/>
              <w:suppressLineNumbers w:val="0"/>
              <w:wordWrap w:val="0"/>
              <w:jc w:val="center"/>
            </w:pPr>
            <w:r>
              <w:rPr>
                <w:rFonts w:hint="eastAsia"/>
                <w:lang w:val="en-US" w:eastAsia="zh-CN"/>
              </w:rPr>
              <w:t>红色，黄色，蓝色。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足球</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PU 材质丁基内胆，足球具有防水防 </w:t>
            </w:r>
          </w:p>
          <w:p>
            <w:pPr>
              <w:keepNext w:val="0"/>
              <w:keepLines w:val="0"/>
              <w:widowControl/>
              <w:suppressLineNumbers w:val="0"/>
              <w:wordWrap w:val="0"/>
              <w:jc w:val="center"/>
            </w:pPr>
            <w:r>
              <w:rPr>
                <w:rFonts w:hint="eastAsia"/>
                <w:lang w:val="en-US" w:eastAsia="zh-CN"/>
              </w:rPr>
              <w:t xml:space="preserve">污、耐磨等优点，同时手感软、品质 </w:t>
            </w:r>
          </w:p>
          <w:p>
            <w:pPr>
              <w:keepNext w:val="0"/>
              <w:keepLines w:val="0"/>
              <w:widowControl/>
              <w:suppressLineNumbers w:val="0"/>
              <w:wordWrap w:val="0"/>
              <w:jc w:val="center"/>
            </w:pPr>
            <w:r>
              <w:rPr>
                <w:rFonts w:hint="eastAsia"/>
                <w:lang w:val="en-US" w:eastAsia="zh-CN"/>
              </w:rPr>
              <w:t>好。符合国标。</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6</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5人足球网</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5 人制网尺寸宽：3.2 米；高 2.1 米； </w:t>
            </w:r>
          </w:p>
          <w:p>
            <w:pPr>
              <w:keepNext w:val="0"/>
              <w:keepLines w:val="0"/>
              <w:widowControl/>
              <w:suppressLineNumbers w:val="0"/>
              <w:wordWrap w:val="0"/>
              <w:jc w:val="center"/>
            </w:pPr>
            <w:r>
              <w:rPr>
                <w:rFonts w:hint="eastAsia"/>
                <w:lang w:val="en-US" w:eastAsia="zh-CN"/>
              </w:rPr>
              <w:t xml:space="preserve">上延长：0.8 米；下延长：1.5 米； </w:t>
            </w:r>
          </w:p>
          <w:p>
            <w:pPr>
              <w:keepNext w:val="0"/>
              <w:keepLines w:val="0"/>
              <w:widowControl/>
              <w:suppressLineNumbers w:val="0"/>
              <w:wordWrap w:val="0"/>
              <w:jc w:val="center"/>
            </w:pPr>
            <w:r>
              <w:rPr>
                <w:rFonts w:hint="eastAsia"/>
                <w:lang w:val="en-US" w:eastAsia="zh-CN"/>
              </w:rPr>
              <w:t>线径：2.2 毫米；网眼大小：12CM。</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7</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篮球</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材质：PU、橡胶内胆、尼龙缠纱、含 </w:t>
            </w:r>
          </w:p>
          <w:p>
            <w:pPr>
              <w:keepNext w:val="0"/>
              <w:keepLines w:val="0"/>
              <w:widowControl/>
              <w:suppressLineNumbers w:val="0"/>
              <w:wordWrap w:val="0"/>
              <w:jc w:val="center"/>
            </w:pPr>
            <w:r>
              <w:rPr>
                <w:rFonts w:hint="eastAsia"/>
                <w:lang w:val="en-US" w:eastAsia="zh-CN"/>
              </w:rPr>
              <w:t>球袋、打气筒、网兜、球针。</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排球</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柔软 PVC 表皮、尼龙缠纱、橡胶内胆。</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9</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乒乓球台（室外）</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2400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国际标准台面，2740*1525mm，保证了各项参数的标准，可有效矫正打球姿势，同时漆面采用环保涂漆材料，先进的喷涂技术防水防晒，防刮蹭， 防油渍。 </w:t>
            </w:r>
          </w:p>
          <w:p>
            <w:pPr>
              <w:keepNext w:val="0"/>
              <w:keepLines w:val="0"/>
              <w:widowControl/>
              <w:suppressLineNumbers w:val="0"/>
              <w:wordWrap w:val="0"/>
              <w:jc w:val="center"/>
            </w:pPr>
            <w:r>
              <w:rPr>
                <w:rFonts w:hint="eastAsia"/>
                <w:lang w:val="en-US" w:eastAsia="zh-CN"/>
              </w:rPr>
              <w:t xml:space="preserve">台面高度：760mm 翻边厚度：50mm </w:t>
            </w:r>
          </w:p>
          <w:p>
            <w:pPr>
              <w:keepNext w:val="0"/>
              <w:keepLines w:val="0"/>
              <w:widowControl/>
              <w:suppressLineNumbers w:val="0"/>
              <w:wordWrap w:val="0"/>
              <w:jc w:val="center"/>
              <w:rPr>
                <w:rFonts w:hint="eastAsia"/>
                <w:lang w:val="en-US" w:eastAsia="zh-CN"/>
              </w:rPr>
            </w:pPr>
            <w:r>
              <w:rPr>
                <w:rFonts w:hint="eastAsia"/>
                <w:lang w:val="en-US" w:eastAsia="zh-CN"/>
              </w:rPr>
              <w:t>产品弹性：220-250mm</w:t>
            </w:r>
          </w:p>
          <w:p>
            <w:pPr>
              <w:keepNext w:val="0"/>
              <w:keepLines w:val="0"/>
              <w:widowControl/>
              <w:suppressLineNumbers w:val="0"/>
              <w:wordWrap w:val="0"/>
              <w:jc w:val="center"/>
            </w:pPr>
            <w:r>
              <w:rPr>
                <w:rFonts w:hint="eastAsia"/>
                <w:lang w:val="en-US" w:eastAsia="zh-CN"/>
              </w:rPr>
              <w:t xml:space="preserve"> 弹性均匀度：&lt;10mm 台面光泽度：&lt;10° 台面摩擦系数：&lt;0.4 </w:t>
            </w:r>
          </w:p>
          <w:p>
            <w:pPr>
              <w:keepNext w:val="0"/>
              <w:keepLines w:val="0"/>
              <w:widowControl/>
              <w:suppressLineNumbers w:val="0"/>
              <w:wordWrap w:val="0"/>
              <w:jc w:val="center"/>
            </w:pPr>
            <w:r>
              <w:rPr>
                <w:rFonts w:hint="eastAsia"/>
                <w:lang w:val="en-US" w:eastAsia="zh-CN"/>
              </w:rPr>
              <w:t xml:space="preserve">面板涂漆：环保涂漆抗老化 </w:t>
            </w:r>
          </w:p>
          <w:p>
            <w:pPr>
              <w:keepNext w:val="0"/>
              <w:keepLines w:val="0"/>
              <w:widowControl/>
              <w:suppressLineNumbers w:val="0"/>
              <w:wordWrap w:val="0"/>
              <w:jc w:val="center"/>
            </w:pPr>
            <w:r>
              <w:rPr>
                <w:rFonts w:hint="eastAsia"/>
                <w:lang w:val="en-US" w:eastAsia="zh-CN"/>
              </w:rPr>
              <w:t>加工工艺：台面与边框一体成型工艺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10</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呼啦圈</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直径 75CM。</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73" w:hRule="atLeast"/>
        </w:trPr>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11</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音频播放机</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4000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left"/>
            </w:pPr>
            <w:r>
              <w:rPr>
                <w:rFonts w:hint="eastAsia"/>
                <w:lang w:val="en-US" w:eastAsia="zh-CN"/>
              </w:rPr>
              <w:t xml:space="preserve">音频输出端口：左右声道 5.1 声道 6.1 声道 7.1 声道其他/other </w:t>
            </w:r>
          </w:p>
          <w:p>
            <w:pPr>
              <w:keepNext w:val="0"/>
              <w:keepLines w:val="0"/>
              <w:widowControl/>
              <w:suppressLineNumbers w:val="0"/>
              <w:wordWrap w:val="0"/>
              <w:jc w:val="left"/>
            </w:pPr>
            <w:r>
              <w:rPr>
                <w:rFonts w:hint="eastAsia"/>
                <w:lang w:val="en-US" w:eastAsia="zh-CN"/>
              </w:rPr>
              <w:t>视频输出端口：HDMI</w:t>
            </w:r>
          </w:p>
          <w:p>
            <w:pPr>
              <w:keepNext w:val="0"/>
              <w:keepLines w:val="0"/>
              <w:widowControl/>
              <w:suppressLineNumbers w:val="0"/>
              <w:wordWrap w:val="0"/>
              <w:jc w:val="left"/>
            </w:pPr>
            <w:r>
              <w:rPr>
                <w:lang w:val="en-US" w:eastAsia="zh-CN"/>
              </w:rPr>
              <w:t xml:space="preserve">机身颜色：≥32 寸超清巨屏+CD 碟+ </w:t>
            </w:r>
            <w:r>
              <w:rPr>
                <w:rFonts w:hint="eastAsia"/>
                <w:lang w:val="en-US" w:eastAsia="zh-CN"/>
              </w:rPr>
              <w:t xml:space="preserve">送高清线+送耳机≥32 寸超清巨屏+ 电脑包+送高清线+送耳机硬盘套餐 </w:t>
            </w:r>
          </w:p>
          <w:p>
            <w:pPr>
              <w:keepNext w:val="0"/>
              <w:keepLines w:val="0"/>
              <w:widowControl/>
              <w:suppressLineNumbers w:val="0"/>
              <w:wordWrap w:val="0"/>
              <w:jc w:val="left"/>
            </w:pPr>
            <w:r>
              <w:rPr>
                <w:rFonts w:hint="eastAsia"/>
                <w:lang w:val="en-US" w:eastAsia="zh-CN"/>
              </w:rPr>
              <w:t xml:space="preserve">重量：≥1.8KG </w:t>
            </w:r>
          </w:p>
          <w:p>
            <w:pPr>
              <w:keepNext w:val="0"/>
              <w:keepLines w:val="0"/>
              <w:widowControl/>
              <w:suppressLineNumbers w:val="0"/>
              <w:wordWrap w:val="0"/>
              <w:jc w:val="left"/>
            </w:pPr>
            <w:r>
              <w:rPr>
                <w:rFonts w:hint="eastAsia"/>
                <w:lang w:val="en-US" w:eastAsia="zh-CN"/>
              </w:rPr>
              <w:t xml:space="preserve">视频制式：PAL/NTSC/AUTO </w:t>
            </w:r>
          </w:p>
          <w:p>
            <w:pPr>
              <w:keepNext w:val="0"/>
              <w:keepLines w:val="0"/>
              <w:widowControl/>
              <w:suppressLineNumbers w:val="0"/>
              <w:wordWrap w:val="0"/>
              <w:jc w:val="left"/>
            </w:pPr>
            <w:r>
              <w:rPr>
                <w:rFonts w:hint="eastAsia"/>
                <w:lang w:val="en-US" w:eastAsia="zh-CN"/>
              </w:rPr>
              <w:t xml:space="preserve">外形尺寸：390*257*50mm </w:t>
            </w:r>
          </w:p>
          <w:p>
            <w:pPr>
              <w:keepNext w:val="0"/>
              <w:keepLines w:val="0"/>
              <w:widowControl/>
              <w:suppressLineNumbers w:val="0"/>
              <w:wordWrap w:val="0"/>
              <w:jc w:val="left"/>
            </w:pPr>
            <w:r>
              <w:rPr>
                <w:rFonts w:hint="eastAsia"/>
                <w:lang w:val="en-US" w:eastAsia="zh-CN"/>
              </w:rPr>
              <w:t xml:space="preserve">播 放 格 式 ： MPEG4 DivX RMVB CD </w:t>
            </w:r>
          </w:p>
          <w:p>
            <w:pPr>
              <w:keepNext w:val="0"/>
              <w:keepLines w:val="0"/>
              <w:widowControl/>
              <w:suppressLineNumbers w:val="0"/>
              <w:wordWrap w:val="0"/>
              <w:jc w:val="left"/>
            </w:pPr>
            <w:r>
              <w:rPr>
                <w:rFonts w:hint="eastAsia"/>
                <w:lang w:val="en-US" w:eastAsia="zh-CN"/>
              </w:rPr>
              <w:t xml:space="preserve">MP3-CD CD-R VCD DVD 其他/other </w:t>
            </w:r>
          </w:p>
          <w:p>
            <w:pPr>
              <w:keepNext w:val="0"/>
              <w:keepLines w:val="0"/>
              <w:widowControl/>
              <w:suppressLineNumbers w:val="0"/>
              <w:wordWrap w:val="0"/>
              <w:jc w:val="left"/>
            </w:pPr>
            <w:r>
              <w:rPr>
                <w:rFonts w:hint="eastAsia"/>
                <w:lang w:val="en-US" w:eastAsia="zh-CN"/>
              </w:rPr>
              <w:t>Blu-ray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12</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拔河绳（30米）</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350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30 米布绳、直径 40mm，重量不低于 </w:t>
            </w:r>
          </w:p>
          <w:p>
            <w:pPr>
              <w:keepNext w:val="0"/>
              <w:keepLines w:val="0"/>
              <w:widowControl/>
              <w:suppressLineNumbers w:val="0"/>
              <w:wordWrap w:val="0"/>
              <w:jc w:val="center"/>
            </w:pPr>
            <w:r>
              <w:rPr>
                <w:rFonts w:hint="eastAsia"/>
                <w:lang w:val="en-US" w:eastAsia="zh-CN"/>
              </w:rPr>
              <w:t>16 公斤。</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13</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羽毛球拍</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150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材质：铁合金 </w:t>
            </w:r>
          </w:p>
          <w:p>
            <w:pPr>
              <w:keepNext w:val="0"/>
              <w:keepLines w:val="0"/>
              <w:widowControl/>
              <w:suppressLineNumbers w:val="0"/>
              <w:wordWrap w:val="0"/>
              <w:jc w:val="center"/>
            </w:pPr>
            <w:r>
              <w:rPr>
                <w:rFonts w:hint="eastAsia"/>
                <w:lang w:val="en-US" w:eastAsia="zh-CN"/>
              </w:rPr>
              <w:t xml:space="preserve">1 、球拍总长度 665mm, 球拍宽度 230mm,球拍弦面长度 280mm； </w:t>
            </w:r>
          </w:p>
          <w:p>
            <w:pPr>
              <w:keepNext w:val="0"/>
              <w:keepLines w:val="0"/>
              <w:widowControl/>
              <w:suppressLineNumbers w:val="0"/>
              <w:wordWrap w:val="0"/>
              <w:jc w:val="center"/>
            </w:pPr>
            <w:r>
              <w:rPr>
                <w:rFonts w:hint="eastAsia"/>
                <w:lang w:val="en-US" w:eastAsia="zh-CN"/>
              </w:rPr>
              <w:t xml:space="preserve">2、球拍为 1 副铁合金一体羽毛球拍，成人拍标准；经过热处理，具有很好的弹性； </w:t>
            </w:r>
          </w:p>
          <w:p>
            <w:pPr>
              <w:keepNext w:val="0"/>
              <w:keepLines w:val="0"/>
              <w:widowControl/>
              <w:suppressLineNumbers w:val="0"/>
              <w:wordWrap w:val="0"/>
              <w:jc w:val="center"/>
            </w:pPr>
            <w:r>
              <w:rPr>
                <w:rFonts w:hint="eastAsia"/>
                <w:lang w:val="en-US" w:eastAsia="zh-CN"/>
              </w:rPr>
              <w:t>3、球拍表面涂层附着力好，不易脱落球拍金属部分电镀层为 6 级（连续 喷雾 8h）漆膜层 2 级（连续喷雾 8h） 抗 扭 性 &lt;25mm ， 球 拍 拍 弦 抗 拉 力&gt;120N。球拍上的贴标、印刷图案，文字清晰，粘贴平整。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14</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专用凳子（折叠椅）</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rPr>
            </w:pPr>
            <w:r>
              <w:rPr>
                <w:rFonts w:hint="eastAsia"/>
              </w:rPr>
              <w:t>型号：缘疆红定制</w:t>
            </w:r>
          </w:p>
          <w:p>
            <w:pPr>
              <w:keepNext w:val="0"/>
              <w:keepLines w:val="0"/>
              <w:widowControl/>
              <w:suppressLineNumbers w:val="0"/>
              <w:wordWrap w:val="0"/>
              <w:jc w:val="left"/>
              <w:rPr>
                <w:rFonts w:hint="eastAsia"/>
              </w:rPr>
            </w:pPr>
            <w:r>
              <w:rPr>
                <w:rFonts w:hint="eastAsia"/>
              </w:rPr>
              <w:t>颜色：灰色（椅+写字板）加强版</w:t>
            </w:r>
          </w:p>
          <w:p>
            <w:pPr>
              <w:keepNext w:val="0"/>
              <w:keepLines w:val="0"/>
              <w:widowControl/>
              <w:suppressLineNumbers w:val="0"/>
              <w:wordWrap w:val="0"/>
              <w:jc w:val="left"/>
              <w:rPr>
                <w:rFonts w:hint="eastAsia"/>
              </w:rPr>
            </w:pPr>
            <w:r>
              <w:rPr>
                <w:rFonts w:hint="eastAsia"/>
              </w:rPr>
              <w:t>面料材质：其他</w:t>
            </w:r>
          </w:p>
          <w:p>
            <w:pPr>
              <w:keepNext w:val="0"/>
              <w:keepLines w:val="0"/>
              <w:widowControl/>
              <w:suppressLineNumbers w:val="0"/>
              <w:wordWrap w:val="0"/>
              <w:jc w:val="left"/>
              <w:rPr>
                <w:rFonts w:hint="eastAsia"/>
              </w:rPr>
            </w:pPr>
            <w:r>
              <w:rPr>
                <w:rFonts w:hint="eastAsia"/>
              </w:rPr>
              <w:t>是否可折叠：是</w:t>
            </w:r>
          </w:p>
          <w:p>
            <w:pPr>
              <w:keepNext w:val="0"/>
              <w:keepLines w:val="0"/>
              <w:widowControl/>
              <w:suppressLineNumbers w:val="0"/>
              <w:wordWrap w:val="0"/>
              <w:jc w:val="left"/>
              <w:rPr>
                <w:rFonts w:hint="eastAsia"/>
              </w:rPr>
            </w:pPr>
            <w:r>
              <w:rPr>
                <w:rFonts w:hint="eastAsia"/>
              </w:rPr>
              <w:t>尺寸：凳面离地尺寸 45cm，靠背离</w:t>
            </w:r>
          </w:p>
          <w:p>
            <w:pPr>
              <w:keepNext w:val="0"/>
              <w:keepLines w:val="0"/>
              <w:widowControl/>
              <w:suppressLineNumbers w:val="0"/>
              <w:wordWrap w:val="0"/>
              <w:jc w:val="left"/>
              <w:rPr>
                <w:rFonts w:hint="eastAsia"/>
              </w:rPr>
            </w:pPr>
            <w:r>
              <w:rPr>
                <w:rFonts w:hint="eastAsia"/>
              </w:rPr>
              <w:t>地尺寸 80cm</w:t>
            </w:r>
          </w:p>
          <w:p>
            <w:pPr>
              <w:keepNext w:val="0"/>
              <w:keepLines w:val="0"/>
              <w:widowControl/>
              <w:suppressLineNumbers w:val="0"/>
              <w:wordWrap w:val="0"/>
              <w:jc w:val="left"/>
            </w:pPr>
            <w:r>
              <w:rPr>
                <w:rFonts w:hint="eastAsia"/>
              </w:rPr>
              <w:t>骨架、椅脚钢管厚度大于 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15</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电子琴</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5500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left"/>
            </w:pPr>
            <w:r>
              <w:rPr>
                <w:rFonts w:hint="eastAsia"/>
                <w:lang w:val="en-US" w:eastAsia="zh-CN"/>
              </w:rPr>
              <w:t xml:space="preserve">产地：中国    分类：原木色 </w:t>
            </w:r>
          </w:p>
          <w:p>
            <w:pPr>
              <w:keepNext w:val="0"/>
              <w:keepLines w:val="0"/>
              <w:widowControl/>
              <w:suppressLineNumbers w:val="0"/>
              <w:wordWrap w:val="0"/>
              <w:jc w:val="left"/>
            </w:pPr>
            <w:r>
              <w:rPr>
                <w:rFonts w:hint="eastAsia"/>
                <w:lang w:val="en-US" w:eastAsia="zh-CN"/>
              </w:rPr>
              <w:t xml:space="preserve">最大复音数：128 个 音色数：100 种 </w:t>
            </w:r>
          </w:p>
          <w:p>
            <w:pPr>
              <w:keepNext w:val="0"/>
              <w:keepLines w:val="0"/>
              <w:widowControl/>
              <w:suppressLineNumbers w:val="0"/>
              <w:wordWrap w:val="0"/>
              <w:jc w:val="left"/>
            </w:pPr>
            <w:r>
              <w:rPr>
                <w:rFonts w:hint="eastAsia"/>
                <w:lang w:val="en-US" w:eastAsia="zh-CN"/>
              </w:rPr>
              <w:t xml:space="preserve">类型：插电+充电 踏板数：3 </w:t>
            </w:r>
          </w:p>
          <w:p>
            <w:pPr>
              <w:keepNext w:val="0"/>
              <w:keepLines w:val="0"/>
              <w:widowControl/>
              <w:suppressLineNumbers w:val="0"/>
              <w:wordWrap w:val="0"/>
              <w:jc w:val="left"/>
              <w:rPr>
                <w:rFonts w:hint="eastAsia"/>
                <w:lang w:val="en-US" w:eastAsia="zh-CN"/>
              </w:rPr>
            </w:pPr>
            <w:r>
              <w:rPr>
                <w:rFonts w:hint="eastAsia"/>
                <w:lang w:val="en-US" w:eastAsia="zh-CN"/>
              </w:rPr>
              <w:t>键盘类型：逐级配重键盘</w:t>
            </w:r>
          </w:p>
          <w:p>
            <w:pPr>
              <w:keepNext w:val="0"/>
              <w:keepLines w:val="0"/>
              <w:widowControl/>
              <w:suppressLineNumbers w:val="0"/>
              <w:wordWrap w:val="0"/>
              <w:jc w:val="left"/>
            </w:pPr>
            <w:r>
              <w:rPr>
                <w:lang w:val="en-US" w:eastAsia="zh-CN"/>
              </w:rPr>
              <w:t xml:space="preserve">适键数：88 键 </w:t>
            </w:r>
          </w:p>
          <w:p>
            <w:pPr>
              <w:keepNext w:val="0"/>
              <w:keepLines w:val="0"/>
              <w:widowControl/>
              <w:suppressLineNumbers w:val="0"/>
              <w:wordWrap w:val="0"/>
              <w:jc w:val="left"/>
            </w:pPr>
            <w:r>
              <w:rPr>
                <w:rFonts w:hint="eastAsia"/>
                <w:lang w:val="en-US" w:eastAsia="zh-CN"/>
              </w:rPr>
              <w:t>支持智能设备：ANDROID 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16</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电子钢琴</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18500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left"/>
            </w:pPr>
            <w:r>
              <w:rPr>
                <w:rFonts w:hint="eastAsia"/>
                <w:lang w:val="en-US" w:eastAsia="zh-CN"/>
              </w:rPr>
              <w:t xml:space="preserve">键盘：88 键力度感触标准键盘 </w:t>
            </w:r>
          </w:p>
          <w:p>
            <w:pPr>
              <w:keepNext w:val="0"/>
              <w:keepLines w:val="0"/>
              <w:widowControl/>
              <w:suppressLineNumbers w:val="0"/>
              <w:wordWrap w:val="0"/>
              <w:jc w:val="left"/>
            </w:pPr>
            <w:r>
              <w:rPr>
                <w:rFonts w:hint="eastAsia"/>
                <w:lang w:val="en-US" w:eastAsia="zh-CN"/>
              </w:rPr>
              <w:t xml:space="preserve">显示：多功能 LED 数码显示 </w:t>
            </w:r>
          </w:p>
          <w:p>
            <w:pPr>
              <w:keepNext w:val="0"/>
              <w:keepLines w:val="0"/>
              <w:widowControl/>
              <w:suppressLineNumbers w:val="0"/>
              <w:wordWrap w:val="0"/>
              <w:jc w:val="left"/>
            </w:pPr>
            <w:r>
              <w:rPr>
                <w:rFonts w:hint="eastAsia"/>
                <w:lang w:val="en-US" w:eastAsia="zh-CN"/>
              </w:rPr>
              <w:t xml:space="preserve">复音数：64 </w:t>
            </w:r>
          </w:p>
          <w:p>
            <w:pPr>
              <w:keepNext w:val="0"/>
              <w:keepLines w:val="0"/>
              <w:widowControl/>
              <w:suppressLineNumbers w:val="0"/>
              <w:wordWrap w:val="0"/>
              <w:jc w:val="left"/>
            </w:pPr>
            <w:r>
              <w:rPr>
                <w:rFonts w:hint="eastAsia"/>
                <w:lang w:val="en-US" w:eastAsia="zh-CN"/>
              </w:rPr>
              <w:t xml:space="preserve">音色：610 种音色，包括 30 组民族音色、11 组键盘打击乐音色和 1 组 效果音色音色控制：双音色，延音，微调（-64 —+63），八度，相位，移调（±12 个半音） 踏板：延音，弱音效果：12 种混响类型，混响深度（0-63），混响开关； </w:t>
            </w:r>
          </w:p>
          <w:p>
            <w:pPr>
              <w:keepNext w:val="0"/>
              <w:keepLines w:val="0"/>
              <w:widowControl/>
              <w:suppressLineNumbers w:val="0"/>
              <w:wordWrap w:val="0"/>
              <w:jc w:val="left"/>
            </w:pPr>
            <w:r>
              <w:rPr>
                <w:rFonts w:hint="eastAsia"/>
                <w:lang w:val="en-US" w:eastAsia="zh-CN"/>
              </w:rPr>
              <w:t xml:space="preserve">12 种合唱类型，合唱深度（0-63）， 合唱开关。 自动伴奏：203 种节奏风格，均包括 前奏、间奏、尾奏部分，速度范围： 20-280。 伴奏控制：同步、启动/停止、前奏/ </w:t>
            </w:r>
          </w:p>
          <w:p>
            <w:pPr>
              <w:keepNext w:val="0"/>
              <w:keepLines w:val="0"/>
              <w:widowControl/>
              <w:suppressLineNumbers w:val="0"/>
              <w:wordWrap w:val="0"/>
              <w:jc w:val="left"/>
            </w:pPr>
            <w:r>
              <w:rPr>
                <w:rFonts w:hint="eastAsia"/>
                <w:lang w:val="en-US" w:eastAsia="zh-CN"/>
              </w:rPr>
              <w:t xml:space="preserve">尾奏、间奏、节奏速度、伴奏音量， </w:t>
            </w:r>
          </w:p>
          <w:p>
            <w:pPr>
              <w:keepNext w:val="0"/>
              <w:keepLines w:val="0"/>
              <w:widowControl/>
              <w:suppressLineNumbers w:val="0"/>
              <w:wordWrap w:val="0"/>
              <w:jc w:val="left"/>
            </w:pPr>
            <w:r>
              <w:rPr>
                <w:rFonts w:hint="eastAsia"/>
                <w:lang w:val="en-US" w:eastAsia="zh-CN"/>
              </w:rPr>
              <w:t xml:space="preserve">OTS（单键设置），节拍器。 键盘控制：单指多指和弦、键盘分离、 全键盘、双人模式，和声。 录音重放控制：4 轨录音（1 轨和弦轨，3 轨旋律轨）。 </w:t>
            </w:r>
          </w:p>
          <w:p>
            <w:pPr>
              <w:keepNext w:val="0"/>
              <w:keepLines w:val="0"/>
              <w:widowControl/>
              <w:suppressLineNumbers w:val="0"/>
              <w:wordWrap w:val="0"/>
              <w:jc w:val="left"/>
            </w:pPr>
            <w:r>
              <w:rPr>
                <w:rFonts w:hint="eastAsia"/>
                <w:lang w:val="en-US" w:eastAsia="zh-CN"/>
              </w:rPr>
              <w:t xml:space="preserve">歌曲：206 首（包括 100 首少儿音乐曲目和 106 首学习歌曲）。 </w:t>
            </w:r>
          </w:p>
          <w:p>
            <w:pPr>
              <w:keepNext w:val="0"/>
              <w:keepLines w:val="0"/>
              <w:widowControl/>
              <w:suppressLineNumbers w:val="0"/>
              <w:wordWrap w:val="0"/>
              <w:jc w:val="left"/>
            </w:pPr>
            <w:r>
              <w:rPr>
                <w:rFonts w:hint="eastAsia"/>
                <w:lang w:val="en-US" w:eastAsia="zh-CN"/>
              </w:rPr>
              <w:t xml:space="preserve">存储：8×4 组存储设置 学习功能：三步学习、评分功能外置声卡：USB AUDIO（USB 音频）节电功能：大约 30 分钟没有任何操作，本琴将自动断电（断电时间可设置） </w:t>
            </w:r>
          </w:p>
          <w:p>
            <w:pPr>
              <w:keepNext w:val="0"/>
              <w:keepLines w:val="0"/>
              <w:widowControl/>
              <w:suppressLineNumbers w:val="0"/>
              <w:wordWrap w:val="0"/>
              <w:jc w:val="left"/>
            </w:pPr>
            <w:r>
              <w:rPr>
                <w:rFonts w:hint="eastAsia"/>
                <w:lang w:val="en-US" w:eastAsia="zh-CN"/>
              </w:rPr>
              <w:t>其他：和弦字典、Local 开关控制、 力度、USB 接口（USB MIDI 和 USB AUDIO），可连接计算机和智能手机 （iphone、安卓系统手机）平板电脑 （iPad、安卓系统平板）、MIDI 输出功能 辅助插口：电源接口、耳机、脚踏（多 功能脚踏）、线路输出、线路输入（可连接蓝牙音频适配器）、USB喇叭：YD120-15A 8W*4Ω*2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17</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音响</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5000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功能：重低音立体声遥控插卡 </w:t>
            </w:r>
          </w:p>
          <w:p>
            <w:pPr>
              <w:keepNext w:val="0"/>
              <w:keepLines w:val="0"/>
              <w:widowControl/>
              <w:suppressLineNumbers w:val="0"/>
              <w:wordWrap w:val="0"/>
              <w:jc w:val="center"/>
            </w:pPr>
            <w:r>
              <w:rPr>
                <w:rFonts w:hint="eastAsia"/>
                <w:lang w:val="en-US" w:eastAsia="zh-CN"/>
              </w:rPr>
              <w:t xml:space="preserve">材质：木质 </w:t>
            </w:r>
          </w:p>
          <w:p>
            <w:pPr>
              <w:keepNext w:val="0"/>
              <w:keepLines w:val="0"/>
              <w:widowControl/>
              <w:suppressLineNumbers w:val="0"/>
              <w:wordWrap w:val="0"/>
              <w:jc w:val="center"/>
            </w:pPr>
            <w:r>
              <w:rPr>
                <w:rFonts w:hint="eastAsia"/>
                <w:lang w:val="en-US" w:eastAsia="zh-CN"/>
              </w:rPr>
              <w:t xml:space="preserve">电池容量：10001MAh（含）-15000MAh </w:t>
            </w:r>
          </w:p>
          <w:p>
            <w:pPr>
              <w:keepNext w:val="0"/>
              <w:keepLines w:val="0"/>
              <w:widowControl/>
              <w:suppressLineNumbers w:val="0"/>
              <w:wordWrap w:val="0"/>
              <w:jc w:val="center"/>
            </w:pPr>
            <w:r>
              <w:rPr>
                <w:rFonts w:hint="eastAsia"/>
                <w:lang w:val="en-US" w:eastAsia="zh-CN"/>
              </w:rPr>
              <w:t xml:space="preserve">（含） </w:t>
            </w:r>
          </w:p>
          <w:p>
            <w:pPr>
              <w:keepNext w:val="0"/>
              <w:keepLines w:val="0"/>
              <w:widowControl/>
              <w:suppressLineNumbers w:val="0"/>
              <w:wordWrap w:val="0"/>
              <w:jc w:val="center"/>
            </w:pPr>
            <w:r>
              <w:rPr>
                <w:rFonts w:hint="eastAsia"/>
                <w:lang w:val="en-US" w:eastAsia="zh-CN"/>
              </w:rPr>
              <w:t xml:space="preserve">产地：中国大陆 </w:t>
            </w:r>
          </w:p>
          <w:p>
            <w:pPr>
              <w:keepNext w:val="0"/>
              <w:keepLines w:val="0"/>
              <w:widowControl/>
              <w:suppressLineNumbers w:val="0"/>
              <w:wordWrap w:val="0"/>
              <w:jc w:val="center"/>
            </w:pPr>
            <w:r>
              <w:rPr>
                <w:rFonts w:hint="eastAsia"/>
                <w:lang w:val="en-US" w:eastAsia="zh-CN"/>
              </w:rPr>
              <w:t xml:space="preserve">有无显示屏：有 </w:t>
            </w:r>
          </w:p>
          <w:p>
            <w:pPr>
              <w:keepNext w:val="0"/>
              <w:keepLines w:val="0"/>
              <w:widowControl/>
              <w:suppressLineNumbers w:val="0"/>
              <w:wordWrap w:val="0"/>
              <w:jc w:val="center"/>
            </w:pPr>
            <w:r>
              <w:rPr>
                <w:rFonts w:hint="eastAsia"/>
                <w:lang w:val="en-US" w:eastAsia="zh-CN"/>
              </w:rPr>
              <w:t xml:space="preserve">供电方式：外接供电可换电池内置锂 </w:t>
            </w:r>
          </w:p>
          <w:p>
            <w:pPr>
              <w:keepNext w:val="0"/>
              <w:keepLines w:val="0"/>
              <w:widowControl/>
              <w:suppressLineNumbers w:val="0"/>
              <w:wordWrap w:val="0"/>
              <w:jc w:val="center"/>
            </w:pPr>
            <w:r>
              <w:rPr>
                <w:rFonts w:hint="eastAsia"/>
                <w:lang w:val="en-US" w:eastAsia="zh-CN"/>
              </w:rPr>
              <w:t xml:space="preserve">电池 </w:t>
            </w:r>
          </w:p>
          <w:p>
            <w:pPr>
              <w:keepNext w:val="0"/>
              <w:keepLines w:val="0"/>
              <w:widowControl/>
              <w:suppressLineNumbers w:val="0"/>
              <w:wordWrap w:val="0"/>
              <w:jc w:val="center"/>
            </w:pPr>
            <w:r>
              <w:rPr>
                <w:rFonts w:hint="eastAsia"/>
                <w:lang w:val="en-US" w:eastAsia="zh-CN"/>
              </w:rPr>
              <w:t xml:space="preserve">是否有麦克风：是 </w:t>
            </w:r>
          </w:p>
          <w:p>
            <w:pPr>
              <w:keepNext w:val="0"/>
              <w:keepLines w:val="0"/>
              <w:widowControl/>
              <w:suppressLineNumbers w:val="0"/>
              <w:wordWrap w:val="0"/>
              <w:jc w:val="center"/>
            </w:pPr>
            <w:r>
              <w:rPr>
                <w:rFonts w:hint="eastAsia"/>
                <w:lang w:val="en-US" w:eastAsia="zh-CN"/>
              </w:rPr>
              <w:t xml:space="preserve">外壳材质：木 </w:t>
            </w:r>
          </w:p>
          <w:p>
            <w:pPr>
              <w:keepNext w:val="0"/>
              <w:keepLines w:val="0"/>
              <w:widowControl/>
              <w:suppressLineNumbers w:val="0"/>
              <w:wordWrap w:val="0"/>
              <w:jc w:val="center"/>
            </w:pPr>
            <w:r>
              <w:rPr>
                <w:rFonts w:hint="eastAsia"/>
                <w:lang w:val="en-US" w:eastAsia="zh-CN"/>
              </w:rPr>
              <w:t xml:space="preserve">音箱类型：重低音 </w:t>
            </w:r>
          </w:p>
          <w:p>
            <w:pPr>
              <w:keepNext w:val="0"/>
              <w:keepLines w:val="0"/>
              <w:widowControl/>
              <w:suppressLineNumbers w:val="0"/>
              <w:wordWrap w:val="0"/>
              <w:jc w:val="center"/>
            </w:pPr>
            <w:r>
              <w:rPr>
                <w:rFonts w:hint="eastAsia"/>
                <w:lang w:val="en-US" w:eastAsia="zh-CN"/>
              </w:rPr>
              <w:t xml:space="preserve">连接方式：USB 蓝牙连接 3.5MM 音频 </w:t>
            </w:r>
          </w:p>
          <w:p>
            <w:pPr>
              <w:keepNext w:val="0"/>
              <w:keepLines w:val="0"/>
              <w:widowControl/>
              <w:suppressLineNumbers w:val="0"/>
              <w:wordWrap w:val="0"/>
              <w:jc w:val="center"/>
            </w:pPr>
            <w:r>
              <w:rPr>
                <w:rFonts w:hint="eastAsia"/>
                <w:lang w:val="en-US" w:eastAsia="zh-CN"/>
              </w:rPr>
              <w:t xml:space="preserve">插口读卡器 Wi-Fi 连接 </w:t>
            </w:r>
          </w:p>
          <w:p>
            <w:pPr>
              <w:keepNext w:val="0"/>
              <w:keepLines w:val="0"/>
              <w:widowControl/>
              <w:suppressLineNumbers w:val="0"/>
              <w:wordWrap w:val="0"/>
              <w:jc w:val="center"/>
            </w:pPr>
            <w:r>
              <w:rPr>
                <w:rFonts w:hint="eastAsia"/>
                <w:lang w:val="en-US" w:eastAsia="zh-CN"/>
              </w:rPr>
              <w:t xml:space="preserve">智能类型：其他智能 </w:t>
            </w:r>
          </w:p>
          <w:p>
            <w:pPr>
              <w:keepNext w:val="0"/>
              <w:keepLines w:val="0"/>
              <w:widowControl/>
              <w:suppressLineNumbers w:val="0"/>
              <w:wordWrap w:val="0"/>
              <w:jc w:val="center"/>
            </w:pPr>
            <w:r>
              <w:rPr>
                <w:rFonts w:hint="eastAsia"/>
                <w:lang w:val="en-US" w:eastAsia="zh-CN"/>
              </w:rPr>
              <w:t xml:space="preserve">麦克风数量：2 支 </w:t>
            </w:r>
          </w:p>
          <w:p>
            <w:pPr>
              <w:keepNext w:val="0"/>
              <w:keepLines w:val="0"/>
              <w:widowControl/>
              <w:suppressLineNumbers w:val="0"/>
              <w:wordWrap w:val="0"/>
              <w:jc w:val="center"/>
            </w:pPr>
            <w:r>
              <w:rPr>
                <w:rFonts w:hint="eastAsia"/>
                <w:lang w:val="en-US" w:eastAsia="zh-CN"/>
              </w:rPr>
              <w:t xml:space="preserve">喇叭单元：三喇叭 </w:t>
            </w:r>
          </w:p>
          <w:p>
            <w:pPr>
              <w:keepNext w:val="0"/>
              <w:keepLines w:val="0"/>
              <w:widowControl/>
              <w:suppressLineNumbers w:val="0"/>
              <w:wordWrap w:val="0"/>
              <w:jc w:val="center"/>
            </w:pPr>
            <w:r>
              <w:rPr>
                <w:rFonts w:hint="eastAsia"/>
                <w:lang w:val="en-US" w:eastAsia="zh-CN"/>
              </w:rPr>
              <w:t>喇叭尺寸：15 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18</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六边桌（专用）</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rPr>
            </w:pPr>
            <w:r>
              <w:rPr>
                <w:rFonts w:hint="eastAsia"/>
              </w:rPr>
              <w:t>型号：缘疆红定制</w:t>
            </w:r>
          </w:p>
          <w:p>
            <w:pPr>
              <w:keepNext w:val="0"/>
              <w:keepLines w:val="0"/>
              <w:widowControl/>
              <w:suppressLineNumbers w:val="0"/>
              <w:wordWrap w:val="0"/>
              <w:jc w:val="center"/>
              <w:rPr>
                <w:rFonts w:hint="eastAsia"/>
              </w:rPr>
            </w:pPr>
            <w:r>
              <w:rPr>
                <w:rFonts w:hint="eastAsia"/>
              </w:rPr>
              <w:t>6 角 6 边拼接桌阅览学生美术培训教</w:t>
            </w:r>
          </w:p>
          <w:p>
            <w:pPr>
              <w:keepNext w:val="0"/>
              <w:keepLines w:val="0"/>
              <w:widowControl/>
              <w:suppressLineNumbers w:val="0"/>
              <w:wordWrap w:val="0"/>
              <w:jc w:val="center"/>
              <w:rPr>
                <w:rFonts w:hint="eastAsia"/>
              </w:rPr>
            </w:pPr>
            <w:r>
              <w:rPr>
                <w:rFonts w:hint="eastAsia"/>
              </w:rPr>
              <w:t>室课桌椅/ 6 边桌横边直径 1.5 米配</w:t>
            </w:r>
          </w:p>
          <w:p>
            <w:pPr>
              <w:keepNext w:val="0"/>
              <w:keepLines w:val="0"/>
              <w:widowControl/>
              <w:suppressLineNumbers w:val="0"/>
              <w:wordWrap w:val="0"/>
              <w:jc w:val="center"/>
            </w:pPr>
            <w:r>
              <w:rPr>
                <w:rFonts w:hint="eastAsia"/>
              </w:rPr>
              <w:t>6 方凳。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19</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美术灯</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学校画室专用美术写生素描静物写 </w:t>
            </w:r>
          </w:p>
          <w:p>
            <w:pPr>
              <w:keepNext w:val="0"/>
              <w:keepLines w:val="0"/>
              <w:widowControl/>
              <w:suppressLineNumbers w:val="0"/>
              <w:wordWrap w:val="0"/>
              <w:jc w:val="center"/>
            </w:pPr>
            <w:r>
              <w:rPr>
                <w:rFonts w:hint="eastAsia"/>
                <w:lang w:val="en-US" w:eastAsia="zh-CN"/>
              </w:rPr>
              <w:t>生灯聚光落地伸缩带轮写生灯。</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画板</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250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center"/>
            </w:pPr>
            <w:r>
              <w:rPr>
                <w:rFonts w:hint="eastAsia"/>
                <w:lang w:val="en-US" w:eastAsia="zh-CN"/>
              </w:rPr>
              <w:t xml:space="preserve">分类：绘图桌+升降画凳 </w:t>
            </w:r>
          </w:p>
          <w:p>
            <w:pPr>
              <w:keepNext w:val="0"/>
              <w:keepLines w:val="0"/>
              <w:widowControl/>
              <w:suppressLineNumbers w:val="0"/>
              <w:wordWrap w:val="0"/>
              <w:jc w:val="center"/>
            </w:pPr>
            <w:r>
              <w:rPr>
                <w:rFonts w:hint="eastAsia"/>
                <w:lang w:val="en-US" w:eastAsia="zh-CN"/>
              </w:rPr>
              <w:t xml:space="preserve">升降画凳高度是否可调节：是 </w:t>
            </w:r>
          </w:p>
          <w:p>
            <w:pPr>
              <w:keepNext w:val="0"/>
              <w:keepLines w:val="0"/>
              <w:widowControl/>
              <w:suppressLineNumbers w:val="0"/>
              <w:wordWrap w:val="0"/>
              <w:jc w:val="center"/>
            </w:pPr>
            <w:r>
              <w:rPr>
                <w:rFonts w:hint="eastAsia"/>
                <w:lang w:val="en-US" w:eastAsia="zh-CN"/>
              </w:rPr>
              <w:t>画板种类：木制画板</w:t>
            </w:r>
          </w:p>
          <w:p>
            <w:pPr>
              <w:keepNext w:val="0"/>
              <w:keepLines w:val="0"/>
              <w:widowControl/>
              <w:suppressLineNumbers w:val="0"/>
              <w:wordWrap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21</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学生用床</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100</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450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left"/>
            </w:pPr>
            <w:r>
              <w:rPr>
                <w:rFonts w:hint="eastAsia"/>
                <w:lang w:val="en-US" w:eastAsia="zh-CN"/>
              </w:rPr>
              <w:t xml:space="preserve">双层铁架床（含床板）规格参数 </w:t>
            </w:r>
          </w:p>
          <w:p>
            <w:pPr>
              <w:keepNext w:val="0"/>
              <w:keepLines w:val="0"/>
              <w:widowControl/>
              <w:suppressLineNumbers w:val="0"/>
              <w:wordWrap w:val="0"/>
              <w:jc w:val="left"/>
            </w:pPr>
            <w:r>
              <w:rPr>
                <w:rFonts w:hint="eastAsia"/>
                <w:lang w:val="en-US" w:eastAsia="zh-CN"/>
              </w:rPr>
              <w:t xml:space="preserve">一、双层铁架床 </w:t>
            </w:r>
          </w:p>
          <w:p>
            <w:pPr>
              <w:keepNext w:val="0"/>
              <w:keepLines w:val="0"/>
              <w:widowControl/>
              <w:suppressLineNumbers w:val="0"/>
              <w:wordWrap w:val="0"/>
              <w:jc w:val="left"/>
            </w:pPr>
            <w:r>
              <w:rPr>
                <w:rFonts w:hint="eastAsia"/>
                <w:lang w:val="en-US" w:eastAsia="zh-CN"/>
              </w:rPr>
              <w:t xml:space="preserve">规格：2000Wx1000Dx2100H </w:t>
            </w:r>
          </w:p>
          <w:p>
            <w:pPr>
              <w:keepNext w:val="0"/>
              <w:keepLines w:val="0"/>
              <w:widowControl/>
              <w:suppressLineNumbers w:val="0"/>
              <w:wordWrap w:val="0"/>
              <w:jc w:val="left"/>
              <w:rPr>
                <w:rFonts w:hint="eastAsia"/>
                <w:lang w:val="en-US" w:eastAsia="zh-CN"/>
              </w:rPr>
            </w:pPr>
            <w:r>
              <w:rPr>
                <w:rFonts w:hint="eastAsia"/>
                <w:lang w:val="en-US" w:eastAsia="zh-CN"/>
              </w:rPr>
              <w:t xml:space="preserve">1、基本参数钢管全部采用优质冷轧钢管。床企柱采用 40mmx40mmx1.5mm 方钢管（总高为 2100mm 与床头护栏为 一 体） ， 床 主 架 采 用 50mmx25mmx1.5mm 钢管，床板支撑横 梁采用 30mmx30mmx1.5mm 钢管，床侧 框企采用中 22mmx1.5mm 圆管，床头 （尾）横护栏采用 20mmx40mmx1.5mm 钢 管 ， 床 梯 企 管 采 用 中 25mmx25mmx1.5mm 钢管，床梯带防滑 条，蚊帐架采用中 16mmx1.2mm 圆管。 </w:t>
            </w:r>
          </w:p>
          <w:p>
            <w:pPr>
              <w:keepNext w:val="0"/>
              <w:keepLines w:val="0"/>
              <w:widowControl/>
              <w:suppressLineNumbers w:val="0"/>
              <w:wordWrap w:val="0"/>
              <w:jc w:val="left"/>
              <w:rPr>
                <w:rFonts w:hint="eastAsia"/>
                <w:lang w:val="en-US" w:eastAsia="zh-CN"/>
              </w:rPr>
            </w:pPr>
            <w:r>
              <w:rPr>
                <w:rFonts w:hint="eastAsia"/>
                <w:lang w:val="en-US" w:eastAsia="zh-CN"/>
              </w:rPr>
              <w:t xml:space="preserve">2、要求：钢管焊接全部采用二氧化碳亚弧焊接，焊接表面波纹均匀，并保证焊处无夹渣、气孔、焊瘤、焊丝头咬边和飞溅并保证无脱焊、虚焊、焊穿等现象，床主架尽量采用卡式结构，减少在横梁上打孔和螺纹固定，以确保产品强度好，所有焊接口打磨光滑。所有钢材经除油、除锈、水基脱脂、水基中和，表面调整、磷化等工序后静电喷 EE248 环氧型树脂粉沫涂料，经 200℃高温固化而成，塑膜的光泽度、附着力、硬度、耐冲力等均符合检验标准，所有接触地面的钢管全部套上防潮塑料胶套。颜色为灰白色。 </w:t>
            </w:r>
          </w:p>
          <w:p>
            <w:pPr>
              <w:keepNext w:val="0"/>
              <w:keepLines w:val="0"/>
              <w:widowControl/>
              <w:suppressLineNumbers w:val="0"/>
              <w:wordWrap w:val="0"/>
              <w:jc w:val="left"/>
              <w:rPr>
                <w:rFonts w:hint="eastAsia"/>
                <w:lang w:val="en-US" w:eastAsia="zh-CN"/>
              </w:rPr>
            </w:pPr>
            <w:r>
              <w:rPr>
                <w:rFonts w:hint="eastAsia"/>
                <w:lang w:val="en-US" w:eastAsia="zh-CN"/>
              </w:rPr>
              <w:t xml:space="preserve">二、床板规格参数 </w:t>
            </w:r>
          </w:p>
          <w:p>
            <w:pPr>
              <w:keepNext w:val="0"/>
              <w:keepLines w:val="0"/>
              <w:widowControl/>
              <w:suppressLineNumbers w:val="0"/>
              <w:wordWrap w:val="0"/>
              <w:jc w:val="left"/>
            </w:pPr>
            <w:r>
              <w:rPr>
                <w:rFonts w:hint="eastAsia"/>
                <w:lang w:val="en-US" w:eastAsia="zh-CN"/>
              </w:rPr>
              <w:t>床板采用 20mm 厚优质杉木板，每块床板由 5-7 块（或以下）杉木板合成，双面平整，不变形，板底不挖槽，用三根木方横贯固定。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22</w:t>
            </w:r>
          </w:p>
        </w:tc>
        <w:tc>
          <w:tcPr>
            <w:tcW w:w="6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阿克陶县教育系统2023年义务教育薄弱环节改善能力提升工程设备购置项目</w:t>
            </w:r>
          </w:p>
        </w:tc>
        <w:tc>
          <w:tcPr>
            <w:tcW w:w="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学生储备柜</w:t>
            </w:r>
          </w:p>
        </w:tc>
        <w:tc>
          <w:tcPr>
            <w:tcW w:w="5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新疆缘疆红供应链管理有限公司</w:t>
            </w:r>
          </w:p>
        </w:tc>
        <w:tc>
          <w:tcPr>
            <w:tcW w:w="3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85</w:t>
            </w:r>
          </w:p>
        </w:tc>
        <w:tc>
          <w:tcPr>
            <w:tcW w:w="5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800</w:t>
            </w:r>
          </w:p>
        </w:tc>
        <w:tc>
          <w:tcPr>
            <w:tcW w:w="21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lang w:val="en-US" w:eastAsia="zh-CN"/>
              </w:rPr>
              <w:t xml:space="preserve">型号：缘疆红定制 </w:t>
            </w:r>
          </w:p>
          <w:p>
            <w:pPr>
              <w:keepNext w:val="0"/>
              <w:keepLines w:val="0"/>
              <w:widowControl/>
              <w:suppressLineNumbers w:val="0"/>
              <w:wordWrap w:val="0"/>
              <w:jc w:val="left"/>
            </w:pPr>
            <w:r>
              <w:rPr>
                <w:rFonts w:hint="eastAsia"/>
                <w:lang w:val="en-US" w:eastAsia="zh-CN"/>
              </w:rPr>
              <w:t xml:space="preserve">1、六门衣柜，柜体采用 0.6mm 优质冷轧钢板制作。材质：国标钢材。尺寸：1800*900*420，颜色：银灰色； </w:t>
            </w:r>
          </w:p>
          <w:p>
            <w:pPr>
              <w:keepNext w:val="0"/>
              <w:keepLines w:val="0"/>
              <w:widowControl/>
              <w:suppressLineNumbers w:val="0"/>
              <w:wordWrap w:val="0"/>
              <w:jc w:val="left"/>
            </w:pPr>
            <w:r>
              <w:rPr>
                <w:rFonts w:hint="eastAsia"/>
                <w:lang w:val="en-US" w:eastAsia="zh-CN"/>
              </w:rPr>
              <w:t xml:space="preserve">2、金属部分经浸泡或喷淋脱脂，除锈，磷化后，采用高压静电喷塑，高温固化处理，符合QJ2057-91,JB/T6978-93 标 准 的 规定，静电喷塑采用优质环保粉体涂料。 </w:t>
            </w:r>
          </w:p>
          <w:p>
            <w:pPr>
              <w:keepNext w:val="0"/>
              <w:keepLines w:val="0"/>
              <w:widowControl/>
              <w:suppressLineNumbers w:val="0"/>
              <w:wordWrap w:val="0"/>
              <w:jc w:val="left"/>
            </w:pPr>
            <w:r>
              <w:rPr>
                <w:rFonts w:hint="eastAsia"/>
                <w:lang w:val="en-US" w:eastAsia="zh-CN"/>
              </w:rPr>
              <w:t xml:space="preserve">3、涂层要求：涂层外观，无花斑，无橘皮，不允许有肉眼能见机械杂质 ， 污 浊 ，气 泡 ， 针 孔 ， 符 合QJ813A-96-1 标准要求； </w:t>
            </w:r>
          </w:p>
          <w:p>
            <w:pPr>
              <w:keepNext w:val="0"/>
              <w:keepLines w:val="0"/>
              <w:widowControl/>
              <w:suppressLineNumbers w:val="0"/>
              <w:wordWrap w:val="0"/>
              <w:jc w:val="left"/>
              <w:rPr>
                <w:rFonts w:hint="eastAsia"/>
                <w:lang w:val="en-US" w:eastAsia="zh-CN"/>
              </w:rPr>
            </w:pPr>
            <w:r>
              <w:rPr>
                <w:rFonts w:hint="eastAsia"/>
                <w:lang w:val="en-US" w:eastAsia="zh-CN"/>
              </w:rPr>
              <w:t xml:space="preserve">4、涂层附着力及涂层冲击强度，符合 QB/T1951.2-1994《金属家具检验及质量评定》GB/T3325-1995《金属家具通用技术条件》； </w:t>
            </w:r>
          </w:p>
          <w:p>
            <w:pPr>
              <w:keepNext w:val="0"/>
              <w:keepLines w:val="0"/>
              <w:widowControl/>
              <w:suppressLineNumbers w:val="0"/>
              <w:wordWrap w:val="0"/>
              <w:jc w:val="left"/>
              <w:rPr>
                <w:rFonts w:hint="eastAsia"/>
                <w:lang w:val="en-US" w:eastAsia="zh-CN"/>
              </w:rPr>
            </w:pPr>
            <w:r>
              <w:rPr>
                <w:rFonts w:hint="eastAsia"/>
                <w:lang w:val="en-US" w:eastAsia="zh-CN"/>
              </w:rPr>
              <w:t xml:space="preserve">5、引用标准：国际 GB/T13668-2003, 金属材料选用符合 GB912 和 GB710、GB700 标准中规定的材料性能的材料； </w:t>
            </w:r>
          </w:p>
          <w:p>
            <w:pPr>
              <w:keepNext w:val="0"/>
              <w:keepLines w:val="0"/>
              <w:widowControl/>
              <w:suppressLineNumbers w:val="0"/>
              <w:wordWrap w:val="0"/>
              <w:jc w:val="left"/>
              <w:rPr>
                <w:rFonts w:hint="eastAsia"/>
                <w:lang w:val="en-US" w:eastAsia="zh-CN"/>
              </w:rPr>
            </w:pPr>
            <w:r>
              <w:rPr>
                <w:rFonts w:hint="eastAsia"/>
                <w:lang w:val="en-US" w:eastAsia="zh-CN"/>
              </w:rPr>
              <w:t xml:space="preserve">6、技术要求：尺寸极限偏差：产品外形尺寸的极限偏差宽±3mm，深±2mm，高±2mm；7、柜体锁采用自制一次性成型内插专用锁，3.0 钢板制作； </w:t>
            </w:r>
          </w:p>
          <w:p>
            <w:pPr>
              <w:keepNext w:val="0"/>
              <w:keepLines w:val="0"/>
              <w:widowControl/>
              <w:suppressLineNumbers w:val="0"/>
              <w:wordWrap w:val="0"/>
              <w:jc w:val="left"/>
            </w:pPr>
            <w:r>
              <w:rPr>
                <w:rFonts w:hint="eastAsia"/>
                <w:lang w:val="en-US" w:eastAsia="zh-CN"/>
              </w:rPr>
              <w:t>8、合页采用不锈钢冰箱合页，柜门扣手采用1.2mm 冷板拉伸制作，并与 门板焊为一体。</w:t>
            </w:r>
          </w:p>
        </w:tc>
      </w:tr>
    </w:tbl>
    <w:p>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left="0" w:firstLine="0"/>
        <w:jc w:val="left"/>
        <w:textAlignment w:val="auto"/>
        <w:rPr>
          <w:rStyle w:val="5"/>
          <w:rFonts w:hint="default" w:ascii="Times New Roman" w:hAnsi="Times New Roman" w:eastAsia="宋体" w:cs="Times New Roman"/>
          <w:kern w:val="0"/>
          <w:sz w:val="24"/>
          <w:szCs w:val="24"/>
          <w:lang w:val="en-US" w:eastAsia="zh-CN" w:bidi="ar"/>
        </w:rPr>
      </w:pPr>
      <w:r>
        <w:rPr>
          <w:rStyle w:val="5"/>
          <w:rFonts w:hint="eastAsia" w:ascii="Times New Roman" w:hAnsi="Times New Roman" w:eastAsia="宋体" w:cs="Times New Roman"/>
          <w:kern w:val="0"/>
          <w:sz w:val="24"/>
          <w:szCs w:val="24"/>
          <w:lang w:val="en-US" w:eastAsia="zh-CN" w:bidi="ar"/>
        </w:rPr>
        <w:t>五、</w:t>
      </w:r>
      <w:r>
        <w:rPr>
          <w:rStyle w:val="5"/>
          <w:rFonts w:hint="default" w:ascii="Times New Roman" w:hAnsi="Times New Roman" w:eastAsia="宋体" w:cs="Times New Roman"/>
          <w:kern w:val="0"/>
          <w:sz w:val="24"/>
          <w:szCs w:val="24"/>
          <w:lang w:val="en-US" w:eastAsia="zh-CN" w:bidi="ar"/>
        </w:rPr>
        <w:t>评审专家（单一来源采购人员）</w:t>
      </w:r>
      <w:r>
        <w:rPr>
          <w:rStyle w:val="5"/>
          <w:rFonts w:hint="eastAsia" w:ascii="Times New Roman" w:hAnsi="Times New Roman" w:eastAsia="宋体" w:cs="Times New Roman"/>
          <w:kern w:val="0"/>
          <w:sz w:val="24"/>
          <w:szCs w:val="24"/>
          <w:lang w:val="en-US" w:eastAsia="zh-CN" w:bidi="ar"/>
        </w:rPr>
        <w:t>名</w:t>
      </w:r>
      <w:r>
        <w:rPr>
          <w:rStyle w:val="5"/>
          <w:rFonts w:hint="default" w:ascii="Times New Roman" w:hAnsi="Times New Roman" w:eastAsia="宋体" w:cs="Times New Roman"/>
          <w:kern w:val="0"/>
          <w:sz w:val="24"/>
          <w:szCs w:val="24"/>
          <w:lang w:val="en-US" w:eastAsia="zh-CN" w:bidi="ar"/>
        </w:rPr>
        <w:t>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王秀华，张文武，徐倩，雷宏发，马俊明（采购人代表） </w:t>
      </w:r>
      <w:r>
        <w:rPr>
          <w:rFonts w:hint="default" w:ascii="sans-serif" w:hAnsi="sans-serif" w:eastAsia="sans-serif" w:cs="sans-serif"/>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left"/>
        <w:textAlignment w:val="auto"/>
        <w:rPr>
          <w:rStyle w:val="5"/>
          <w:rFonts w:hint="default"/>
        </w:rPr>
      </w:pPr>
      <w:r>
        <w:rPr>
          <w:rStyle w:val="5"/>
          <w:rFonts w:hint="default"/>
        </w:rPr>
        <w:t>六、代理服务收费标准及金额：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1.代理服务收费标准：本项目服务费按照差额定律累进计费方式计算，标准如下：</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成交金额100万元以下的部分，货物类采购费率1.50%，服务类采购费率1.50%；</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成交金额100万元至500万元的部分，货物类采购费率1.10%，服务类采购费率0.80%；</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成交金额500万元至1000万元的部分，货物类采购费率0.80%，服务类采购费率0.45%；</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成交金额1000万元至5000万元的部分，货物类采购费率0.50%，服务类采购费率0.25%；</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成交金额5000万元至10000万元的部分，货物类采购费率0.25%，服务类采购费率0.10%；</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成交金额10000万元至100000万元的部分，货物类采购费率0.05%，服务类采购费率0.05%；</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成交金额1000000万元以上的部分，货物类采购费率0.01%，服务类采购费率0.01%；</w:t>
      </w:r>
      <w:r>
        <w:rPr>
          <w:rFonts w:hint="default" w:ascii="sans-serif" w:hAnsi="sans-serif" w:eastAsia="sans-serif" w:cs="sans-serif"/>
          <w:i w:val="0"/>
          <w:iCs w:val="0"/>
          <w:caps w:val="0"/>
          <w:color w:val="000000"/>
          <w:spacing w:val="0"/>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2.代理服务收费金额（元）：68310.40 </w:t>
      </w:r>
      <w:r>
        <w:rPr>
          <w:rFonts w:hint="default" w:ascii="sans-serif" w:hAnsi="sans-serif" w:eastAsia="sans-serif" w:cs="sans-serif"/>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七、公告期限</w:t>
      </w:r>
      <w:r>
        <w:rPr>
          <w:rFonts w:hint="default" w:ascii="黑体" w:hAnsi="宋体" w:eastAsia="黑体" w:cs="黑体"/>
          <w:i w:val="0"/>
          <w:iCs w:val="0"/>
          <w:caps w:val="0"/>
          <w:color w:val="000000"/>
          <w:spacing w:val="0"/>
          <w:sz w:val="27"/>
          <w:szCs w:val="27"/>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自本公告发布之日起1个工作日。</w:t>
      </w:r>
      <w:r>
        <w:rPr>
          <w:rFonts w:hint="default" w:ascii="sans-serif" w:hAnsi="sans-serif" w:eastAsia="sans-serif" w:cs="sans-serif"/>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default" w:ascii="黑体" w:hAnsi="宋体" w:eastAsia="黑体" w:cs="黑体"/>
          <w:i w:val="0"/>
          <w:iCs w:val="0"/>
          <w:caps w:val="0"/>
          <w:color w:val="000000"/>
          <w:spacing w:val="0"/>
          <w:sz w:val="24"/>
          <w:szCs w:val="24"/>
        </w:rPr>
      </w:pPr>
      <w:r>
        <w:rPr>
          <w:rStyle w:val="5"/>
          <w:rFonts w:hint="default" w:ascii="黑体" w:hAnsi="宋体" w:eastAsia="黑体" w:cs="黑体"/>
          <w:i w:val="0"/>
          <w:iCs w:val="0"/>
          <w:caps w:val="0"/>
          <w:color w:val="000000"/>
          <w:spacing w:val="0"/>
          <w:sz w:val="27"/>
          <w:szCs w:val="27"/>
        </w:rPr>
        <w:t>八、其他补充事宜</w:t>
      </w:r>
      <w:r>
        <w:rPr>
          <w:rFonts w:hint="default" w:ascii="黑体" w:hAnsi="宋体" w:eastAsia="黑体" w:cs="黑体"/>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无 </w:t>
      </w:r>
      <w:r>
        <w:rPr>
          <w:rFonts w:hint="default" w:ascii="sans-serif" w:hAnsi="sans-serif" w:eastAsia="sans-serif" w:cs="sans-serif"/>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九</w:t>
      </w:r>
      <w:r>
        <w:rPr>
          <w:rStyle w:val="5"/>
          <w:rFonts w:hint="eastAsia" w:ascii="黑体" w:hAnsi="宋体" w:eastAsia="黑体" w:cs="黑体"/>
          <w:i w:val="0"/>
          <w:iCs w:val="0"/>
          <w:caps w:val="0"/>
          <w:color w:val="000000"/>
          <w:spacing w:val="0"/>
          <w:sz w:val="27"/>
          <w:szCs w:val="27"/>
          <w:lang w:eastAsia="zh-CN"/>
        </w:rPr>
        <w:t>、</w:t>
      </w:r>
      <w:r>
        <w:rPr>
          <w:rStyle w:val="5"/>
          <w:rFonts w:hint="default" w:ascii="黑体" w:hAnsi="宋体" w:eastAsia="黑体" w:cs="黑体"/>
          <w:i w:val="0"/>
          <w:iCs w:val="0"/>
          <w:caps w:val="0"/>
          <w:color w:val="000000"/>
          <w:spacing w:val="0"/>
          <w:sz w:val="27"/>
          <w:szCs w:val="27"/>
        </w:rPr>
        <w:t>对本次公告内容提出询问，请按以下方式联系</w:t>
      </w:r>
      <w:r>
        <w:rPr>
          <w:rFonts w:hint="default" w:ascii="sans-serif" w:hAnsi="sans-serif" w:eastAsia="sans-serif" w:cs="sans-serif"/>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w:t>
      </w:r>
      <w:r>
        <w:rPr>
          <w:rFonts w:hint="default" w:ascii="黑体" w:hAnsi="宋体" w:eastAsia="黑体" w:cs="黑体"/>
          <w:i w:val="0"/>
          <w:iCs w:val="0"/>
          <w:caps w:val="0"/>
          <w:color w:val="000000"/>
          <w:spacing w:val="0"/>
          <w:sz w:val="27"/>
          <w:szCs w:val="27"/>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1.采购人信息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名 称：</w:t>
      </w:r>
      <w:r>
        <w:rPr>
          <w:rStyle w:val="6"/>
          <w:rFonts w:hint="eastAsia" w:ascii="仿宋" w:hAnsi="仿宋" w:eastAsia="仿宋" w:cs="仿宋"/>
          <w:i w:val="0"/>
          <w:iCs w:val="0"/>
          <w:caps w:val="0"/>
          <w:color w:val="000000"/>
          <w:spacing w:val="0"/>
          <w:sz w:val="27"/>
          <w:szCs w:val="27"/>
        </w:rPr>
        <w:t>阿克陶县教育项目执行办公室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地 址：阿克陶县</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联系方式：13667591441</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2.采购代理机构信息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名 称：新疆金浩然工程项目管理咨询有限公司</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地 址：新疆克州阿克陶县发展大厦25楼</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联系方式：18993234752</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3.项目联系方式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项目联系人：</w:t>
      </w:r>
      <w:r>
        <w:rPr>
          <w:rStyle w:val="6"/>
          <w:rFonts w:hint="eastAsia" w:ascii="仿宋" w:hAnsi="仿宋" w:eastAsia="仿宋" w:cs="仿宋"/>
          <w:i w:val="0"/>
          <w:iCs w:val="0"/>
          <w:caps w:val="0"/>
          <w:color w:val="000000"/>
          <w:spacing w:val="0"/>
          <w:sz w:val="27"/>
          <w:szCs w:val="27"/>
        </w:rPr>
        <w:t>段先生</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电 话：</w:t>
      </w:r>
      <w:r>
        <w:rPr>
          <w:rStyle w:val="6"/>
          <w:rFonts w:hint="eastAsia" w:ascii="仿宋" w:hAnsi="仿宋" w:eastAsia="仿宋" w:cs="仿宋"/>
          <w:i w:val="0"/>
          <w:iCs w:val="0"/>
          <w:caps w:val="0"/>
          <w:color w:val="000000"/>
          <w:spacing w:val="0"/>
          <w:sz w:val="27"/>
          <w:szCs w:val="27"/>
        </w:rPr>
        <w:t>18993234752</w:t>
      </w:r>
    </w:p>
    <w:p>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3E21"/>
    <w:multiLevelType w:val="singleLevel"/>
    <w:tmpl w:val="9DE13E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k3MTllYTI2MzhkZDdmYjA4YzhhMGIwY2MxNjUifQ=="/>
  </w:docVars>
  <w:rsids>
    <w:rsidRoot w:val="00E03B0F"/>
    <w:rsid w:val="00E03B0F"/>
    <w:rsid w:val="17144F0D"/>
    <w:rsid w:val="25F7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2023-10-18T10:53:00Z</dcterms:created>
  <dc:creator>小心没网哟＆</dc:creator>
  <cp:lastModifiedBy>小心没网哟＆</cp:lastModifiedBy>
  <cp:lastPrinted>2023-10-18T11:46:00Z</cp:lastPrinted>
  <dcterms:modified xsi:type="dcterms:W3CDTF">2023-10-19T03:35:24Z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4A379E801DE34D5EAB1A7426E762EBEC_11</vt:lpwstr>
  </property>
</Properties>
</file>