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精河县商工局新能源消防车采购项目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中标公示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    中环建（北京）工程管理有限公司近期对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精河县商工局新能源消防车采购项目</w:t>
      </w:r>
      <w:r>
        <w:rPr>
          <w:rFonts w:hint="eastAsia" w:ascii="微软雅黑" w:hAnsi="微软雅黑" w:eastAsia="微软雅黑" w:cs="微软雅黑"/>
          <w:b/>
          <w:bCs/>
          <w:sz w:val="24"/>
        </w:rPr>
        <w:t>以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公开招标</w:t>
      </w:r>
      <w:r>
        <w:rPr>
          <w:rFonts w:hint="eastAsia" w:ascii="微软雅黑" w:hAnsi="微软雅黑" w:eastAsia="微软雅黑" w:cs="微软雅黑"/>
          <w:b/>
          <w:bCs/>
          <w:sz w:val="24"/>
        </w:rPr>
        <w:t>的方式进行了招标，现将中标公示如下：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4"/>
        </w:rPr>
        <w:t>招标项目编号：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JHXZHJGK2021-001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二、招标项目名称：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精河县商工局新能源消防车采购项目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三、招标单位名称：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精河县商务和工业信息化局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四、代理机构名称：中环建（北京）工程管理有限公司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五、投标文件递交截止时间：202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02</w:t>
      </w:r>
      <w:r>
        <w:rPr>
          <w:rFonts w:hint="eastAsia" w:ascii="微软雅黑" w:hAnsi="微软雅黑" w:eastAsia="微软雅黑" w:cs="微软雅黑"/>
          <w:b/>
          <w:bCs/>
          <w:sz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01</w:t>
      </w:r>
      <w:r>
        <w:rPr>
          <w:rFonts w:hint="eastAsia" w:ascii="微软雅黑" w:hAnsi="微软雅黑" w:eastAsia="微软雅黑" w:cs="微软雅黑"/>
          <w:b/>
          <w:bCs/>
          <w:sz w:val="24"/>
        </w:rPr>
        <w:t>日1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</w:rPr>
        <w:t>:00（北京时间）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六、经评定，结果如下：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第一中标候选人： 山东金立车业有限公司                                                      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中标金额：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5520000.00</w:t>
      </w:r>
      <w:r>
        <w:rPr>
          <w:rFonts w:hint="eastAsia" w:ascii="微软雅黑" w:hAnsi="微软雅黑" w:eastAsia="微软雅黑" w:cs="微软雅黑"/>
          <w:b/>
          <w:bCs/>
          <w:sz w:val="24"/>
        </w:rPr>
        <w:t>元 (大写：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伍佰伍拾贰万元整</w:t>
      </w:r>
      <w:r>
        <w:rPr>
          <w:rFonts w:hint="eastAsia" w:ascii="微软雅黑" w:hAnsi="微软雅黑" w:eastAsia="微软雅黑" w:cs="微软雅黑"/>
          <w:b/>
          <w:bCs/>
          <w:sz w:val="24"/>
        </w:rPr>
        <w:t>)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地址：山东省临沂市兰山区工业园工业三路0001号10号楼101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第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sz w:val="24"/>
        </w:rPr>
        <w:t>中标候选人：潍坊潍缘新能源电动车有限公司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中标金额：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5980000.00</w:t>
      </w:r>
      <w:r>
        <w:rPr>
          <w:rFonts w:hint="eastAsia" w:ascii="微软雅黑" w:hAnsi="微软雅黑" w:eastAsia="微软雅黑" w:cs="微软雅黑"/>
          <w:b/>
          <w:bCs/>
          <w:sz w:val="24"/>
        </w:rPr>
        <w:t>元 (大写：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伍佰玖拾捌万元整</w:t>
      </w:r>
      <w:r>
        <w:rPr>
          <w:rFonts w:hint="eastAsia" w:ascii="微软雅黑" w:hAnsi="微软雅黑" w:eastAsia="微软雅黑" w:cs="微软雅黑"/>
          <w:b/>
          <w:bCs/>
          <w:sz w:val="24"/>
        </w:rPr>
        <w:t>)</w:t>
      </w:r>
    </w:p>
    <w:p>
      <w:pPr>
        <w:spacing w:line="500" w:lineRule="exact"/>
        <w:rPr>
          <w:rFonts w:hint="default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地址：山东省潍坊市潍城区乐埠山生态经济发展区乐埠村西南角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第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sz w:val="24"/>
        </w:rPr>
        <w:t>中标候选人：新疆军疆新能源出租车运营管理有限公司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中标金额：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5950000.00</w:t>
      </w:r>
      <w:r>
        <w:rPr>
          <w:rFonts w:hint="eastAsia" w:ascii="微软雅黑" w:hAnsi="微软雅黑" w:eastAsia="微软雅黑" w:cs="微软雅黑"/>
          <w:b/>
          <w:bCs/>
          <w:sz w:val="24"/>
        </w:rPr>
        <w:t>元 (大写：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伍佰玖拾伍万元整</w:t>
      </w:r>
      <w:r>
        <w:rPr>
          <w:rFonts w:hint="eastAsia" w:ascii="微软雅黑" w:hAnsi="微软雅黑" w:eastAsia="微软雅黑" w:cs="微软雅黑"/>
          <w:b/>
          <w:bCs/>
          <w:sz w:val="24"/>
        </w:rPr>
        <w:t>)</w:t>
      </w:r>
      <w:bookmarkStart w:id="0" w:name="_GoBack"/>
      <w:bookmarkEnd w:id="0"/>
    </w:p>
    <w:p>
      <w:pPr>
        <w:spacing w:line="500" w:lineRule="exact"/>
        <w:rPr>
          <w:rFonts w:hint="default" w:ascii="微软雅黑" w:hAnsi="微软雅黑" w:eastAsia="微软雅黑" w:cs="微软雅黑"/>
          <w:b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地址：新疆博尔塔拉蒙古自治州精河县工业园区管理办公室223室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评标小组名单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：徐俊杰、陈拥军、袁玉凤、刘会珍、杨红霞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八、代理机构地址：博乐市北京路现代中心城12楼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九、联 系 人：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李悦</w:t>
      </w:r>
      <w:r>
        <w:rPr>
          <w:rFonts w:hint="eastAsia" w:ascii="微软雅黑" w:hAnsi="微软雅黑" w:eastAsia="微软雅黑" w:cs="微软雅黑"/>
          <w:b/>
          <w:bCs/>
          <w:sz w:val="24"/>
        </w:rPr>
        <w:t>   联系电话：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15299740939</w:t>
      </w:r>
      <w:r>
        <w:rPr>
          <w:rFonts w:hint="eastAsia" w:ascii="微软雅黑" w:hAnsi="微软雅黑" w:eastAsia="微软雅黑" w:cs="微软雅黑"/>
          <w:b/>
          <w:bCs/>
          <w:sz w:val="24"/>
        </w:rPr>
        <w:t>           </w:t>
      </w:r>
    </w:p>
    <w:p>
      <w:pPr>
        <w:spacing w:line="500" w:lineRule="exact"/>
        <w:ind w:firstLine="3482" w:firstLineChars="145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   中环建（北京）工程管理有限公司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                                               202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02</w:t>
      </w:r>
      <w:r>
        <w:rPr>
          <w:rFonts w:hint="eastAsia" w:ascii="微软雅黑" w:hAnsi="微软雅黑" w:eastAsia="微软雅黑" w:cs="微软雅黑"/>
          <w:b/>
          <w:bCs/>
          <w:sz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01</w:t>
      </w:r>
      <w:r>
        <w:rPr>
          <w:rFonts w:hint="eastAsia" w:ascii="微软雅黑" w:hAnsi="微软雅黑" w:eastAsia="微软雅黑" w:cs="微软雅黑"/>
          <w:b/>
          <w:bCs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9F032"/>
    <w:multiLevelType w:val="singleLevel"/>
    <w:tmpl w:val="A079F03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3678A"/>
    <w:rsid w:val="002A76B4"/>
    <w:rsid w:val="002B5B81"/>
    <w:rsid w:val="004D3A31"/>
    <w:rsid w:val="00703C44"/>
    <w:rsid w:val="00833776"/>
    <w:rsid w:val="008C4793"/>
    <w:rsid w:val="00BB5FFF"/>
    <w:rsid w:val="00BF1032"/>
    <w:rsid w:val="00BF3292"/>
    <w:rsid w:val="00BF54D2"/>
    <w:rsid w:val="00C1484A"/>
    <w:rsid w:val="00C60924"/>
    <w:rsid w:val="00CB0728"/>
    <w:rsid w:val="00DB11A4"/>
    <w:rsid w:val="00E37E3D"/>
    <w:rsid w:val="00E90BF9"/>
    <w:rsid w:val="00F1696D"/>
    <w:rsid w:val="00F80C6B"/>
    <w:rsid w:val="00FF5740"/>
    <w:rsid w:val="036707F7"/>
    <w:rsid w:val="0BD64E92"/>
    <w:rsid w:val="0BF16D07"/>
    <w:rsid w:val="1878672C"/>
    <w:rsid w:val="1A4B1694"/>
    <w:rsid w:val="26810113"/>
    <w:rsid w:val="27B45575"/>
    <w:rsid w:val="29773BD5"/>
    <w:rsid w:val="32077BA5"/>
    <w:rsid w:val="3AE977CD"/>
    <w:rsid w:val="3BA74A24"/>
    <w:rsid w:val="3CFF7FD0"/>
    <w:rsid w:val="40E17EDA"/>
    <w:rsid w:val="47D34E69"/>
    <w:rsid w:val="48223B6C"/>
    <w:rsid w:val="50C1712F"/>
    <w:rsid w:val="5292131B"/>
    <w:rsid w:val="539F59A8"/>
    <w:rsid w:val="5C933F83"/>
    <w:rsid w:val="60B3678A"/>
    <w:rsid w:val="61332C7D"/>
    <w:rsid w:val="673159A6"/>
    <w:rsid w:val="6D535020"/>
    <w:rsid w:val="78F13189"/>
    <w:rsid w:val="7BAE1B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楷体_GB2312" w:hAnsi="Arial" w:eastAsia="楷体_GB2312"/>
      <w:sz w:val="28"/>
    </w:rPr>
  </w:style>
  <w:style w:type="paragraph" w:styleId="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99"/>
    <w:pPr>
      <w:snapToGrid w:val="0"/>
      <w:jc w:val="left"/>
    </w:pPr>
    <w:rPr>
      <w:sz w:val="18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483</Words>
  <Characters>186</Characters>
  <Lines>1</Lines>
  <Paragraphs>1</Paragraphs>
  <TotalTime>4</TotalTime>
  <ScaleCrop>false</ScaleCrop>
  <LinksUpToDate>false</LinksUpToDate>
  <CharactersWithSpaces>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2019-07-21T04:53:00Z</dcterms:created>
  <dc:creator>(๑`･ᴗ･´๑)悦</dc:creator>
  <cp:lastModifiedBy>Administrator</cp:lastModifiedBy>
  <cp:lastPrinted>2019-05-06T11:43:00Z</cp:lastPrinted>
  <dcterms:modified xsi:type="dcterms:W3CDTF">2021-02-01T11:19:26Z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