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Style w:val="10"/>
          <w:rFonts w:ascii="黑体" w:hAnsi="宋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哈巴河县高级中学校舍改造提升及设备采购项目-校舍维修</w:t>
      </w:r>
      <w:r>
        <w:rPr>
          <w:b/>
          <w:bCs/>
          <w:color w:val="auto"/>
          <w:sz w:val="36"/>
          <w:szCs w:val="36"/>
        </w:rPr>
        <w:t>的中标(成交)结果公告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一、项目编号：</w:t>
      </w:r>
      <w:r>
        <w:rPr>
          <w:rStyle w:val="10"/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  <w:lang w:val="zh-CN" w:eastAsia="zh-CN"/>
        </w:rPr>
        <w:t>ZFCGHY2024004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  <w:t>      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二、项目名称：</w:t>
      </w:r>
      <w:r>
        <w:rPr>
          <w:rStyle w:val="10"/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  <w:lang w:eastAsia="zh-CN"/>
        </w:rPr>
        <w:t>哈巴河县高级中学校舍改造提升及设备采购项目-校舍维修</w:t>
      </w:r>
      <w:r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              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三、中标（成交）信息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  <w:t>            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rPr>
          <w:color w:val="auto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1.中标结果：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    </w:t>
      </w:r>
    </w:p>
    <w:tbl>
      <w:tblPr>
        <w:tblStyle w:val="8"/>
        <w:tblpPr w:leftFromText="180" w:rightFromText="180" w:vertAnchor="text" w:horzAnchor="page" w:tblpX="1302" w:tblpY="270"/>
        <w:tblOverlap w:val="never"/>
        <w:tblW w:w="103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14"/>
        <w:gridCol w:w="1324"/>
        <w:gridCol w:w="880"/>
        <w:gridCol w:w="625"/>
        <w:gridCol w:w="1389"/>
        <w:gridCol w:w="1409"/>
        <w:gridCol w:w="1423"/>
        <w:gridCol w:w="1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标项名称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总价(元)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中标供应商名称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中标供应商地址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哈巴河县高级中学校舍改造提升及设备采购项目-校舍维修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哈巴河县高级中学校舍改造（详见谈判文件）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Style w:val="12"/>
                <w:rFonts w:hint="default"/>
                <w:color w:val="auto"/>
                <w:lang w:val="en-US" w:eastAsia="zh-CN" w:bidi="ar"/>
              </w:rPr>
            </w:pPr>
            <w:r>
              <w:rPr>
                <w:rStyle w:val="12"/>
                <w:rFonts w:hint="eastAsia"/>
                <w:color w:val="auto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Style w:val="12"/>
                <w:rFonts w:hint="default"/>
                <w:color w:val="auto"/>
                <w:highlight w:val="none"/>
                <w:lang w:val="en-US" w:eastAsia="zh-CN" w:bidi="ar"/>
              </w:rPr>
            </w:pPr>
            <w:r>
              <w:rPr>
                <w:rStyle w:val="12"/>
                <w:rFonts w:hint="eastAsia"/>
                <w:color w:val="auto"/>
                <w:highlight w:val="none"/>
                <w:lang w:val="en-US" w:eastAsia="zh-CN" w:bidi="ar"/>
              </w:rPr>
              <w:t>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921000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  <w:t>新疆德聚建筑有限公司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新疆阿勒泰地区哈巴河县阿克齐镇人民中路4号216幢五楼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91654324MA777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7TC66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    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四、主要标的信息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            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rPr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工程类主要标的信息：    </w:t>
      </w:r>
    </w:p>
    <w:tbl>
      <w:tblPr>
        <w:tblStyle w:val="8"/>
        <w:tblW w:w="5783" w:type="pct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2278"/>
        <w:gridCol w:w="1704"/>
        <w:gridCol w:w="1395"/>
        <w:gridCol w:w="1263"/>
        <w:gridCol w:w="1196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标项名称</w:t>
            </w:r>
          </w:p>
        </w:tc>
        <w:tc>
          <w:tcPr>
            <w:tcW w:w="8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标的名称</w:t>
            </w:r>
          </w:p>
        </w:tc>
        <w:tc>
          <w:tcPr>
            <w:tcW w:w="70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施工范围</w:t>
            </w:r>
          </w:p>
        </w:tc>
        <w:tc>
          <w:tcPr>
            <w:tcW w:w="63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施工工期</w:t>
            </w:r>
          </w:p>
        </w:tc>
        <w:tc>
          <w:tcPr>
            <w:tcW w:w="60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项目经理</w:t>
            </w:r>
          </w:p>
        </w:tc>
        <w:tc>
          <w:tcPr>
            <w:tcW w:w="7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执业证书信息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哈巴河县高级中学校舍改造提升及设备采购项目-校舍维修</w:t>
            </w:r>
          </w:p>
        </w:tc>
        <w:tc>
          <w:tcPr>
            <w:tcW w:w="8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哈巴河县高级中学校舍改造提升及设备采购项目-校舍维修</w:t>
            </w:r>
          </w:p>
        </w:tc>
        <w:tc>
          <w:tcPr>
            <w:tcW w:w="70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哈巴河县高级中学校舍改造（详见谈判文件）</w:t>
            </w:r>
          </w:p>
        </w:tc>
        <w:tc>
          <w:tcPr>
            <w:tcW w:w="63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签订合同后总工期：139天（日历日），计划工期：2024年4月15至2024年8月31日（具体以实际开竣日期为准）</w:t>
            </w:r>
          </w:p>
        </w:tc>
        <w:tc>
          <w:tcPr>
            <w:tcW w:w="60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张云初</w:t>
            </w:r>
          </w:p>
        </w:tc>
        <w:tc>
          <w:tcPr>
            <w:tcW w:w="75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新265070802653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rPr>
          <w:rStyle w:val="10"/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评审专家（单一来源采购人员）名单：</w:t>
      </w:r>
      <w:r>
        <w:rPr>
          <w:rStyle w:val="10"/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5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  <w:lang w:eastAsia="zh-CN"/>
        </w:rPr>
        <w:t>倪文静、张继云、勾宗全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  <w:highlight w:val="none"/>
        </w:rPr>
      </w:pPr>
      <w:r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六、代理服务收费标准及金额：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         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 1.代理服务收费标准：  1.代理服务收费标准：本项目服务费按照差额定律累进计费方式计算，标准如下: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       成交金额100万元以下的部分,货物类采购费率1.50%,服务类采购费率1.50%;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       成交金额100万元至500万元的部分,货物类采购费率1.10%,服务类采购费率0.80%;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      2.代理服务收费金额（元）：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  <w:lang w:val="en-US" w:eastAsia="zh-CN"/>
        </w:rPr>
        <w:t xml:space="preserve">9210元 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  <w:highlight w:val="none"/>
        </w:rPr>
      </w:pPr>
      <w:r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七、公告期限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            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   自本公告发布之日起1个工作日。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highlight w:val="none"/>
        </w:rPr>
        <w:t>            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八、其他补充事宜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           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     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  <w:t>             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10"/>
          <w:rFonts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九、对本次公告内容提出询问，请按以下方式联系</w:t>
      </w:r>
      <w:r>
        <w:rPr>
          <w:rFonts w:ascii="sans-serif" w:hAnsi="sans-serif" w:eastAsia="sans-serif" w:cs="sans-serif"/>
          <w:i w:val="0"/>
          <w:iCs w:val="0"/>
          <w:caps w:val="0"/>
          <w:color w:val="auto"/>
          <w:spacing w:val="0"/>
          <w:sz w:val="24"/>
          <w:szCs w:val="24"/>
        </w:rPr>
        <w:t>　　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   </w:t>
      </w:r>
      <w:r>
        <w:rPr>
          <w:rFonts w:hint="default" w:ascii="黑体" w:hAnsi="宋体" w:eastAsia="黑体" w:cs="黑体"/>
          <w:i w:val="0"/>
          <w:iCs w:val="0"/>
          <w:caps w:val="0"/>
          <w:color w:val="auto"/>
          <w:spacing w:val="0"/>
          <w:sz w:val="27"/>
          <w:szCs w:val="27"/>
        </w:rPr>
        <w:t> 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4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1.采购人信息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40" w:firstLineChars="200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名 称：</w:t>
      </w:r>
      <w:r>
        <w:rPr>
          <w:rFonts w:hint="default" w:ascii="仿宋" w:hAnsi="仿宋" w:eastAsia="仿宋" w:cs="宋体"/>
          <w:color w:val="auto"/>
          <w:kern w:val="0"/>
          <w:sz w:val="28"/>
          <w:szCs w:val="28"/>
          <w:highlight w:val="none"/>
          <w:lang w:eastAsia="zh-CN" w:bidi="ar-SA"/>
        </w:rPr>
        <w:t>哈巴河县教育局</w:t>
      </w:r>
    </w:p>
    <w:p>
      <w:pPr>
        <w:pStyle w:val="14"/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地 址：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  <w:t>哈巴河县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4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联系方式：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  <w:t>0906-6628010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4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2.采购代理机构信息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名 称：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lang w:eastAsia="zh-CN"/>
        </w:rPr>
        <w:t>新疆恒跃工程项目管理有限公司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4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地 址：阿勒泰市万驰广场七楼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40" w:firstLineChars="200"/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联系方式：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lang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lang w:val="en-US" w:eastAsia="zh-CN"/>
        </w:rPr>
        <w:t>5909946148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4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3.项目联系方式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40" w:firstLineChars="200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项目联系人：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lang w:val="en-US" w:eastAsia="zh-CN"/>
        </w:rPr>
        <w:t>王飞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40" w:firstLineChars="200"/>
        <w:rPr>
          <w:rFonts w:hint="default"/>
          <w:color w:val="auto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</w:rPr>
        <w:t>电 话：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lang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7"/>
          <w:szCs w:val="27"/>
          <w:lang w:val="en-US" w:eastAsia="zh-CN"/>
        </w:rPr>
        <w:t>5909946148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5F2C1A"/>
    <w:multiLevelType w:val="singleLevel"/>
    <w:tmpl w:val="3B5F2C1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OTE2MDBkZDFjNzc0YjM0OTg0NDAxNTRlZGE5ZGIifQ=="/>
  </w:docVars>
  <w:rsids>
    <w:rsidRoot w:val="27C5271B"/>
    <w:rsid w:val="00C51749"/>
    <w:rsid w:val="02E24F98"/>
    <w:rsid w:val="0422003D"/>
    <w:rsid w:val="063675BC"/>
    <w:rsid w:val="07683535"/>
    <w:rsid w:val="08CE42EF"/>
    <w:rsid w:val="0C450D6C"/>
    <w:rsid w:val="0F8A4309"/>
    <w:rsid w:val="1055238D"/>
    <w:rsid w:val="22117DE5"/>
    <w:rsid w:val="26176DE9"/>
    <w:rsid w:val="273808AA"/>
    <w:rsid w:val="27874E12"/>
    <w:rsid w:val="27C5271B"/>
    <w:rsid w:val="2F1228D8"/>
    <w:rsid w:val="37837FBF"/>
    <w:rsid w:val="3A257964"/>
    <w:rsid w:val="40B853D9"/>
    <w:rsid w:val="423943F5"/>
    <w:rsid w:val="4D812CA4"/>
    <w:rsid w:val="511E2004"/>
    <w:rsid w:val="521B7DEF"/>
    <w:rsid w:val="534977A0"/>
    <w:rsid w:val="5DB83637"/>
    <w:rsid w:val="61134535"/>
    <w:rsid w:val="643E1F68"/>
    <w:rsid w:val="676F2D26"/>
    <w:rsid w:val="6FBE68AE"/>
    <w:rsid w:val="70997814"/>
    <w:rsid w:val="753929D7"/>
    <w:rsid w:val="7558183F"/>
    <w:rsid w:val="76E45A76"/>
    <w:rsid w:val="79C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  <w:sz w:val="24"/>
    </w:rPr>
  </w:style>
  <w:style w:type="paragraph" w:styleId="4">
    <w:name w:val="Body Text"/>
    <w:basedOn w:val="1"/>
    <w:next w:val="5"/>
    <w:qFormat/>
    <w:uiPriority w:val="0"/>
    <w:rPr>
      <w:sz w:val="21"/>
    </w:rPr>
  </w:style>
  <w:style w:type="paragraph" w:styleId="5">
    <w:name w:val="Date"/>
    <w:basedOn w:val="1"/>
    <w:next w:val="1"/>
    <w:autoRedefine/>
    <w:qFormat/>
    <w:uiPriority w:val="0"/>
    <w:rPr>
      <w:color w:val="000000"/>
      <w:kern w:val="0"/>
      <w:sz w:val="3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TML Sample"/>
    <w:basedOn w:val="9"/>
    <w:autoRedefine/>
    <w:qFormat/>
    <w:uiPriority w:val="0"/>
    <w:rPr>
      <w:rFonts w:ascii="Courier New" w:hAnsi="Courier New"/>
    </w:rPr>
  </w:style>
  <w:style w:type="character" w:customStyle="1" w:styleId="12">
    <w:name w:val="font11"/>
    <w:basedOn w:val="9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NormalCharacter"/>
    <w:autoRedefine/>
    <w:qFormat/>
    <w:uiPriority w:val="0"/>
    <w:rPr>
      <w:kern w:val="2"/>
      <w:sz w:val="21"/>
      <w:szCs w:val="22"/>
      <w:lang w:val="en-US" w:eastAsia="zh-CN" w:bidi="ar-SA"/>
    </w:rPr>
  </w:style>
  <w:style w:type="paragraph" w:customStyle="1" w:styleId="14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549</Characters>
  <Lines>0</Lines>
  <Paragraphs>0</Paragraphs>
  <TotalTime>8</TotalTime>
  <ScaleCrop>false</ScaleCrop>
  <LinksUpToDate>false</LinksUpToDate>
  <CharactersWithSpaces>817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2023-05-29T03:10:00Z</dcterms:created>
  <dc:creator>卖姑娘得小火柴</dc:creator>
  <cp:lastModifiedBy>Administrator</cp:lastModifiedBy>
  <cp:lastPrinted>2023-07-26T11:40:00Z</cp:lastPrinted>
  <dcterms:modified xsi:type="dcterms:W3CDTF">2024-03-15T06:45:53Z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D813831CD29B40998D35B431EEC5B922_11</vt:lpwstr>
  </property>
</Properties>
</file>