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tabs>
          <w:tab w:val="left" w:pos="0"/>
        </w:tabs>
        <w:kinsoku/>
        <w:wordWrap/>
        <w:overflowPunct/>
        <w:topLinePunct w:val="0"/>
        <w:autoSpaceDE w:val="0"/>
        <w:autoSpaceDN w:val="0"/>
        <w:bidi w:val="0"/>
        <w:adjustRightInd w:val="0"/>
        <w:snapToGrid/>
        <w:spacing w:before="0" w:after="0" w:line="560" w:lineRule="exact"/>
        <w:jc w:val="center"/>
        <w:textAlignment w:val="auto"/>
        <w:rPr>
          <w:rFonts w:ascii="宋体" w:hAnsi="宋体"/>
        </w:rPr>
      </w:pPr>
      <w:bookmarkStart w:id="0" w:name="_Toc28359022"/>
      <w:bookmarkStart w:id="1" w:name="_Toc35393809"/>
      <w:r>
        <w:rPr>
          <w:rFonts w:hint="eastAsia" w:ascii="宋体" w:hAnsi="宋体"/>
        </w:rPr>
        <w:t>中标（成交）结果公告</w:t>
      </w:r>
      <w:bookmarkEnd w:id="0"/>
      <w:bookmarkEnd w:id="1"/>
    </w:p>
    <w:p>
      <w:pPr>
        <w:pageBreakBefore w:val="0"/>
        <w:widowControl w:val="0"/>
        <w:kinsoku/>
        <w:wordWrap/>
        <w:overflowPunct/>
        <w:topLinePunct w:val="0"/>
        <w:bidi w:val="0"/>
        <w:snapToGrid/>
        <w:spacing w:line="560" w:lineRule="exact"/>
        <w:textAlignment w:val="auto"/>
        <w:rPr>
          <w:rFonts w:hint="eastAsia" w:ascii="黑体" w:hAnsi="黑体" w:eastAsia="仿宋"/>
          <w:sz w:val="28"/>
          <w:szCs w:val="28"/>
          <w:lang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b w:val="0"/>
          <w:bCs w:val="0"/>
          <w:sz w:val="28"/>
          <w:szCs w:val="28"/>
        </w:rPr>
        <w:t>ZFCGHY2021013</w:t>
      </w:r>
    </w:p>
    <w:p>
      <w:pPr>
        <w:pageBreakBefore w:val="0"/>
        <w:widowControl w:val="0"/>
        <w:kinsoku/>
        <w:wordWrap/>
        <w:overflowPunct/>
        <w:topLinePunct w:val="0"/>
        <w:bidi w:val="0"/>
        <w:snapToGrid/>
        <w:spacing w:line="560" w:lineRule="exact"/>
        <w:textAlignment w:val="auto"/>
        <w:rPr>
          <w:rFonts w:hint="eastAsia" w:ascii="仿宋" w:hAnsi="仿宋" w:eastAsia="黑体"/>
          <w:kern w:val="0"/>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华文中宋" w:hAnsi="华文中宋" w:eastAsia="华文中宋"/>
          <w:sz w:val="32"/>
          <w:szCs w:val="32"/>
          <w:lang w:eastAsia="zh-CN"/>
        </w:rPr>
        <w:t>吉木乃边合区国际冷链物流体系建设项目—冷链设备</w:t>
      </w:r>
    </w:p>
    <w:p>
      <w:pPr>
        <w:pageBreakBefore w:val="0"/>
        <w:widowControl w:val="0"/>
        <w:kinsoku/>
        <w:wordWrap/>
        <w:overflowPunct/>
        <w:topLinePunct w:val="0"/>
        <w:bidi w:val="0"/>
        <w:snapToGrid/>
        <w:spacing w:line="560" w:lineRule="exact"/>
        <w:textAlignment w:val="auto"/>
        <w:rPr>
          <w:rFonts w:ascii="黑体" w:hAnsi="黑体" w:eastAsia="黑体"/>
          <w:sz w:val="28"/>
          <w:szCs w:val="28"/>
        </w:rPr>
      </w:pPr>
      <w:r>
        <w:rPr>
          <w:rFonts w:hint="eastAsia" w:ascii="黑体" w:hAnsi="黑体" w:eastAsia="黑体"/>
          <w:sz w:val="28"/>
          <w:szCs w:val="28"/>
        </w:rPr>
        <w:t>三、中标（成交）信息</w:t>
      </w:r>
    </w:p>
    <w:p>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供应商名称：乌鲁木齐北峰制冷设备有限公司</w:t>
      </w:r>
    </w:p>
    <w:p>
      <w:pPr>
        <w:pageBreakBefore w:val="0"/>
        <w:widowControl w:val="0"/>
        <w:kinsoku/>
        <w:wordWrap/>
        <w:overflowPunct/>
        <w:topLinePunct w:val="0"/>
        <w:bidi w:val="0"/>
        <w:snapToGrid/>
        <w:spacing w:line="560" w:lineRule="exact"/>
        <w:ind w:firstLine="560" w:firstLineChars="200"/>
        <w:textAlignment w:val="auto"/>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供应商地址：新疆乌鲁木齐市</w:t>
      </w:r>
      <w:r>
        <w:rPr>
          <w:rFonts w:hint="eastAsia" w:ascii="仿宋" w:hAnsi="仿宋" w:eastAsia="仿宋"/>
          <w:color w:val="auto"/>
          <w:kern w:val="0"/>
          <w:sz w:val="28"/>
          <w:szCs w:val="28"/>
          <w:lang w:eastAsia="zh-CN"/>
        </w:rPr>
        <w:t>沙依巴</w:t>
      </w:r>
      <w:r>
        <w:rPr>
          <w:rFonts w:hint="eastAsia" w:ascii="仿宋" w:hAnsi="仿宋" w:eastAsia="仿宋"/>
          <w:color w:val="auto"/>
          <w:kern w:val="0"/>
          <w:sz w:val="28"/>
          <w:szCs w:val="28"/>
          <w:lang w:val="en-US" w:eastAsia="zh-CN"/>
        </w:rPr>
        <w:t>克区长江路112号（草业大厦对面）</w:t>
      </w:r>
    </w:p>
    <w:p>
      <w:pPr>
        <w:pageBreakBefore w:val="0"/>
        <w:widowControl w:val="0"/>
        <w:kinsoku/>
        <w:wordWrap/>
        <w:overflowPunct/>
        <w:topLinePunct w:val="0"/>
        <w:bidi w:val="0"/>
        <w:snapToGrid/>
        <w:spacing w:line="560" w:lineRule="exact"/>
        <w:textAlignment w:val="auto"/>
        <w:rPr>
          <w:rFonts w:ascii="黑体" w:hAnsi="黑体" w:eastAsia="黑体"/>
          <w:sz w:val="28"/>
          <w:szCs w:val="28"/>
        </w:rPr>
      </w:pPr>
      <w:r>
        <w:rPr>
          <w:rFonts w:hint="eastAsia" w:ascii="黑体" w:hAnsi="黑体" w:eastAsia="黑体"/>
          <w:sz w:val="28"/>
          <w:szCs w:val="28"/>
        </w:rPr>
        <w:t>四、主要标的信息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9" w:type="dxa"/>
            <w:noWrap w:val="0"/>
            <w:vAlign w:val="top"/>
          </w:tcPr>
          <w:p>
            <w:pPr>
              <w:pageBreakBefore w:val="0"/>
              <w:widowControl w:val="0"/>
              <w:kinsoku/>
              <w:wordWrap/>
              <w:overflowPunct/>
              <w:topLinePunct w:val="0"/>
              <w:bidi w:val="0"/>
              <w:snapToGrid/>
              <w:spacing w:line="560" w:lineRule="exact"/>
              <w:jc w:val="center"/>
              <w:textAlignment w:val="auto"/>
              <w:rPr>
                <w:rFonts w:ascii="仿宋" w:hAnsi="仿宋" w:eastAsia="仿宋"/>
                <w:kern w:val="0"/>
                <w:sz w:val="28"/>
                <w:szCs w:val="28"/>
              </w:rPr>
            </w:pPr>
            <w:r>
              <w:rPr>
                <w:rFonts w:hint="eastAsia" w:ascii="仿宋" w:hAnsi="仿宋" w:eastAsia="仿宋"/>
                <w:kern w:val="0"/>
                <w:sz w:val="28"/>
                <w:szCs w:val="28"/>
                <w:lang w:val="en-US" w:eastAsia="zh-CN"/>
              </w:rPr>
              <w:t>货物</w:t>
            </w:r>
            <w:r>
              <w:rPr>
                <w:rFonts w:hint="eastAsia" w:ascii="仿宋" w:hAnsi="仿宋" w:eastAsia="仿宋"/>
                <w:kern w:val="0"/>
                <w:sz w:val="28"/>
                <w:szCs w:val="2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9" w:type="dxa"/>
            <w:noWrap w:val="0"/>
            <w:vAlign w:val="top"/>
          </w:tcPr>
          <w:p>
            <w:pPr>
              <w:pageBreakBefore w:val="0"/>
              <w:widowControl w:val="0"/>
              <w:kinsoku/>
              <w:wordWrap/>
              <w:overflowPunct/>
              <w:topLinePunct w:val="0"/>
              <w:bidi w:val="0"/>
              <w:snapToGrid/>
              <w:spacing w:line="560" w:lineRule="exact"/>
              <w:textAlignment w:val="auto"/>
              <w:rPr>
                <w:rFonts w:ascii="仿宋" w:hAnsi="仿宋" w:eastAsia="仿宋"/>
                <w:kern w:val="0"/>
                <w:sz w:val="28"/>
                <w:szCs w:val="28"/>
              </w:rPr>
            </w:pPr>
            <w:r>
              <w:rPr>
                <w:rFonts w:hint="eastAsia" w:ascii="仿宋" w:hAnsi="仿宋" w:eastAsia="仿宋"/>
                <w:kern w:val="0"/>
                <w:sz w:val="28"/>
                <w:szCs w:val="28"/>
              </w:rPr>
              <w:t>名称：</w:t>
            </w:r>
            <w:r>
              <w:rPr>
                <w:rFonts w:hint="eastAsia" w:ascii="仿宋" w:hAnsi="仿宋" w:eastAsia="仿宋"/>
                <w:kern w:val="0"/>
                <w:sz w:val="28"/>
                <w:szCs w:val="28"/>
                <w:lang w:eastAsia="zh-CN"/>
              </w:rPr>
              <w:t>吉木乃边合区国际冷链物流体系建设项目—冷链设备</w:t>
            </w:r>
          </w:p>
          <w:p>
            <w:pPr>
              <w:pageBreakBefore w:val="0"/>
              <w:widowControl w:val="0"/>
              <w:kinsoku/>
              <w:wordWrap/>
              <w:overflowPunct/>
              <w:topLinePunct w:val="0"/>
              <w:bidi w:val="0"/>
              <w:snapToGrid/>
              <w:spacing w:line="560" w:lineRule="exact"/>
              <w:textAlignment w:val="auto"/>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品牌</w:t>
            </w:r>
            <w:r>
              <w:rPr>
                <w:rFonts w:hint="eastAsia" w:ascii="仿宋" w:hAnsi="仿宋" w:eastAsia="仿宋"/>
                <w:kern w:val="0"/>
                <w:sz w:val="28"/>
                <w:szCs w:val="28"/>
              </w:rPr>
              <w:t>：</w:t>
            </w:r>
            <w:r>
              <w:rPr>
                <w:rFonts w:hint="eastAsia" w:ascii="仿宋" w:hAnsi="仿宋" w:eastAsia="仿宋"/>
                <w:kern w:val="0"/>
                <w:sz w:val="28"/>
                <w:szCs w:val="28"/>
                <w:lang w:val="en-US" w:eastAsia="zh-CN"/>
              </w:rPr>
              <w:t xml:space="preserve">详见投标文件 </w:t>
            </w:r>
          </w:p>
          <w:p>
            <w:pPr>
              <w:pStyle w:val="5"/>
              <w:pageBreakBefore w:val="0"/>
              <w:widowControl w:val="0"/>
              <w:kinsoku/>
              <w:wordWrap/>
              <w:overflowPunct/>
              <w:topLinePunct w:val="0"/>
              <w:bidi w:val="0"/>
              <w:snapToGrid/>
              <w:spacing w:line="560" w:lineRule="exact"/>
              <w:ind w:left="0" w:leftChars="0" w:firstLine="0" w:firstLineChars="0"/>
              <w:textAlignment w:val="auto"/>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规格型号：</w:t>
            </w:r>
            <w:r>
              <w:rPr>
                <w:rFonts w:hint="eastAsia" w:ascii="仿宋" w:hAnsi="仿宋" w:eastAsia="仿宋"/>
                <w:kern w:val="0"/>
                <w:sz w:val="28"/>
                <w:szCs w:val="28"/>
                <w:lang w:val="en-US" w:eastAsia="zh-CN"/>
              </w:rPr>
              <w:t>详见投标文件</w:t>
            </w:r>
          </w:p>
          <w:p>
            <w:pPr>
              <w:pageBreakBefore w:val="0"/>
              <w:widowControl w:val="0"/>
              <w:kinsoku/>
              <w:wordWrap/>
              <w:overflowPunct/>
              <w:topLinePunct w:val="0"/>
              <w:bidi w:val="0"/>
              <w:snapToGrid/>
              <w:spacing w:line="560" w:lineRule="exact"/>
              <w:textAlignment w:val="auto"/>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数量：1批</w:t>
            </w:r>
          </w:p>
          <w:p>
            <w:pPr>
              <w:pageBreakBefore w:val="0"/>
              <w:widowControl w:val="0"/>
              <w:kinsoku/>
              <w:wordWrap/>
              <w:overflowPunct/>
              <w:topLinePunct w:val="0"/>
              <w:bidi w:val="0"/>
              <w:snapToGrid/>
              <w:spacing w:line="560" w:lineRule="exact"/>
              <w:textAlignment w:val="auto"/>
              <w:rPr>
                <w:rFonts w:hint="default" w:ascii="仿宋" w:hAnsi="仿宋" w:eastAsia="仿宋"/>
                <w:kern w:val="0"/>
                <w:sz w:val="28"/>
                <w:szCs w:val="28"/>
                <w:lang w:val="en-US"/>
              </w:rPr>
            </w:pPr>
            <w:r>
              <w:rPr>
                <w:rFonts w:hint="eastAsia" w:ascii="仿宋" w:hAnsi="仿宋" w:eastAsia="仿宋"/>
                <w:kern w:val="0"/>
                <w:sz w:val="28"/>
                <w:szCs w:val="28"/>
                <w:lang w:val="en-US" w:eastAsia="zh-CN"/>
              </w:rPr>
              <w:t>总价：7600300元。</w:t>
            </w:r>
          </w:p>
        </w:tc>
      </w:tr>
    </w:tbl>
    <w:p>
      <w:pPr>
        <w:pageBreakBefore w:val="0"/>
        <w:widowControl w:val="0"/>
        <w:numPr>
          <w:ilvl w:val="0"/>
          <w:numId w:val="1"/>
        </w:numPr>
        <w:kinsoku/>
        <w:wordWrap/>
        <w:overflowPunct/>
        <w:topLinePunct w:val="0"/>
        <w:bidi w:val="0"/>
        <w:snapToGrid/>
        <w:spacing w:line="560" w:lineRule="exact"/>
        <w:textAlignment w:val="auto"/>
        <w:rPr>
          <w:rFonts w:hint="eastAsia" w:ascii="黑体" w:hAnsi="黑体" w:eastAsia="黑体"/>
          <w:b w:val="0"/>
          <w:bCs w:val="0"/>
          <w:color w:val="auto"/>
          <w:sz w:val="28"/>
          <w:szCs w:val="28"/>
          <w:lang w:val="en-US" w:eastAsia="zh-CN"/>
        </w:rPr>
      </w:pPr>
      <w:r>
        <w:rPr>
          <w:rFonts w:hint="eastAsia" w:ascii="黑体" w:hAnsi="黑体" w:eastAsia="黑体"/>
          <w:sz w:val="28"/>
          <w:szCs w:val="28"/>
        </w:rPr>
        <w:t>评审专家名单：</w:t>
      </w:r>
      <w:r>
        <w:rPr>
          <w:rFonts w:hint="eastAsia" w:ascii="仿宋" w:hAnsi="仿宋" w:eastAsia="仿宋"/>
          <w:color w:val="auto"/>
          <w:kern w:val="0"/>
          <w:sz w:val="28"/>
          <w:szCs w:val="28"/>
        </w:rPr>
        <w:t>吴新华、张磊</w:t>
      </w:r>
      <w:r>
        <w:rPr>
          <w:rFonts w:hint="eastAsia" w:ascii="仿宋" w:hAnsi="仿宋" w:eastAsia="仿宋"/>
          <w:color w:val="auto"/>
          <w:kern w:val="0"/>
          <w:sz w:val="28"/>
          <w:szCs w:val="28"/>
          <w:lang w:eastAsia="zh-CN"/>
        </w:rPr>
        <w:t>、冯江茹、</w:t>
      </w:r>
      <w:r>
        <w:rPr>
          <w:rFonts w:hint="eastAsia" w:ascii="仿宋" w:hAnsi="仿宋" w:eastAsia="仿宋"/>
          <w:color w:val="auto"/>
          <w:kern w:val="0"/>
          <w:sz w:val="28"/>
          <w:szCs w:val="28"/>
        </w:rPr>
        <w:t>杨晓红、王素莹</w:t>
      </w:r>
    </w:p>
    <w:p>
      <w:pPr>
        <w:pageBreakBefore w:val="0"/>
        <w:widowControl w:val="0"/>
        <w:numPr>
          <w:ilvl w:val="0"/>
          <w:numId w:val="1"/>
        </w:numPr>
        <w:kinsoku/>
        <w:wordWrap/>
        <w:overflowPunct/>
        <w:topLinePunct w:val="0"/>
        <w:bidi w:val="0"/>
        <w:snapToGrid/>
        <w:spacing w:line="560" w:lineRule="exact"/>
        <w:ind w:left="0" w:leftChars="0" w:firstLine="0" w:firstLineChars="0"/>
        <w:textAlignment w:val="auto"/>
        <w:rPr>
          <w:rFonts w:hint="eastAsia" w:ascii="仿宋" w:hAnsi="仿宋" w:eastAsia="仿宋" w:cs="宋体"/>
          <w:kern w:val="0"/>
          <w:sz w:val="28"/>
          <w:szCs w:val="28"/>
          <w:lang w:val="en-US" w:eastAsia="zh-CN"/>
        </w:rPr>
      </w:pPr>
      <w:r>
        <w:rPr>
          <w:rFonts w:hint="eastAsia" w:ascii="黑体" w:hAnsi="黑体" w:eastAsia="黑体"/>
          <w:sz w:val="28"/>
          <w:szCs w:val="28"/>
        </w:rPr>
        <w:t>代理服务收费标准及金额：</w:t>
      </w:r>
      <w:r>
        <w:rPr>
          <w:rFonts w:hint="eastAsia" w:ascii="仿宋" w:hAnsi="仿宋" w:eastAsia="仿宋" w:cs="宋体"/>
          <w:kern w:val="0"/>
          <w:sz w:val="28"/>
          <w:szCs w:val="28"/>
        </w:rPr>
        <w:t>参照原国家计委计价格【2002】1980号文的标准计算及自治区发改委新计价房【2001】895号文标准计算。</w:t>
      </w:r>
      <w:r>
        <w:rPr>
          <w:rFonts w:hint="eastAsia" w:ascii="仿宋" w:hAnsi="仿宋" w:eastAsia="仿宋" w:cs="宋体"/>
          <w:color w:val="auto"/>
          <w:kern w:val="0"/>
          <w:sz w:val="28"/>
          <w:szCs w:val="28"/>
          <w:lang w:val="en-US" w:eastAsia="zh-CN"/>
        </w:rPr>
        <w:t>79800</w:t>
      </w:r>
      <w:r>
        <w:rPr>
          <w:rFonts w:hint="eastAsia" w:ascii="仿宋" w:hAnsi="仿宋" w:eastAsia="仿宋" w:cs="宋体"/>
          <w:color w:val="auto"/>
          <w:kern w:val="0"/>
          <w:sz w:val="28"/>
          <w:szCs w:val="28"/>
        </w:rPr>
        <w:t>元</w:t>
      </w:r>
      <w:r>
        <w:rPr>
          <w:rFonts w:hint="eastAsia" w:ascii="仿宋" w:hAnsi="仿宋" w:eastAsia="仿宋" w:cs="宋体"/>
          <w:color w:val="auto"/>
          <w:kern w:val="0"/>
          <w:sz w:val="28"/>
          <w:szCs w:val="28"/>
          <w:lang w:val="en-US" w:eastAsia="zh-CN"/>
        </w:rPr>
        <w:t>/</w:t>
      </w:r>
      <w:r>
        <w:rPr>
          <w:rFonts w:hint="eastAsia" w:ascii="仿宋" w:hAnsi="仿宋" w:eastAsia="仿宋" w:cs="宋体"/>
          <w:kern w:val="0"/>
          <w:sz w:val="28"/>
          <w:szCs w:val="28"/>
          <w:lang w:val="en-US" w:eastAsia="zh-CN"/>
        </w:rPr>
        <w:t>单位。</w:t>
      </w:r>
      <w:bookmarkStart w:id="14" w:name="_GoBack"/>
      <w:bookmarkEnd w:id="14"/>
    </w:p>
    <w:p>
      <w:pPr>
        <w:pageBreakBefore w:val="0"/>
        <w:widowControl w:val="0"/>
        <w:numPr>
          <w:ilvl w:val="0"/>
          <w:numId w:val="0"/>
        </w:numPr>
        <w:kinsoku/>
        <w:wordWrap/>
        <w:overflowPunct/>
        <w:topLinePunct w:val="0"/>
        <w:bidi w:val="0"/>
        <w:snapToGrid/>
        <w:spacing w:line="560" w:lineRule="exact"/>
        <w:ind w:leftChars="0"/>
        <w:textAlignment w:val="auto"/>
        <w:rPr>
          <w:rFonts w:ascii="黑体" w:hAnsi="黑体" w:eastAsia="黑体"/>
          <w:sz w:val="28"/>
          <w:szCs w:val="28"/>
        </w:rPr>
      </w:pPr>
      <w:r>
        <w:rPr>
          <w:rFonts w:hint="eastAsia" w:ascii="黑体" w:hAnsi="黑体" w:eastAsia="黑体"/>
          <w:sz w:val="28"/>
          <w:szCs w:val="28"/>
        </w:rPr>
        <w:t>七、公告期限</w:t>
      </w:r>
    </w:p>
    <w:p>
      <w:pPr>
        <w:pageBreakBefore w:val="0"/>
        <w:widowControl w:val="0"/>
        <w:kinsoku/>
        <w:wordWrap/>
        <w:overflowPunct/>
        <w:topLinePunct w:val="0"/>
        <w:bidi w:val="0"/>
        <w:snapToGrid/>
        <w:spacing w:line="56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pageBreakBefore w:val="0"/>
        <w:widowControl w:val="0"/>
        <w:kinsoku/>
        <w:wordWrap/>
        <w:overflowPunct/>
        <w:topLinePunct w:val="0"/>
        <w:bidi w:val="0"/>
        <w:snapToGrid/>
        <w:spacing w:line="560" w:lineRule="exact"/>
        <w:textAlignment w:val="auto"/>
        <w:rPr>
          <w:rFonts w:ascii="黑体" w:hAnsi="黑体" w:eastAsia="黑体" w:cs="仿宋"/>
          <w:sz w:val="28"/>
          <w:szCs w:val="28"/>
        </w:rPr>
      </w:pPr>
      <w:r>
        <w:rPr>
          <w:rFonts w:hint="eastAsia" w:ascii="黑体" w:hAnsi="黑体" w:eastAsia="黑体" w:cs="仿宋"/>
          <w:sz w:val="28"/>
          <w:szCs w:val="28"/>
        </w:rPr>
        <w:t>八、其他补充事宜：/</w:t>
      </w:r>
    </w:p>
    <w:p>
      <w:pPr>
        <w:pageBreakBefore w:val="0"/>
        <w:widowControl w:val="0"/>
        <w:kinsoku/>
        <w:wordWrap/>
        <w:overflowPunct/>
        <w:topLinePunct w:val="0"/>
        <w:bidi w:val="0"/>
        <w:snapToGrid/>
        <w:spacing w:line="560" w:lineRule="exact"/>
        <w:textAlignment w:val="auto"/>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4"/>
        <w:pageBreakBefore w:val="0"/>
        <w:widowControl w:val="0"/>
        <w:kinsoku/>
        <w:wordWrap/>
        <w:overflowPunct/>
        <w:topLinePunct w:val="0"/>
        <w:bidi w:val="0"/>
        <w:snapToGrid/>
        <w:spacing w:line="560" w:lineRule="exact"/>
        <w:ind w:firstLine="700" w:firstLineChars="250"/>
        <w:textAlignment w:val="auto"/>
        <w:rPr>
          <w:rFonts w:ascii="仿宋" w:hAnsi="仿宋" w:eastAsia="仿宋" w:cs="宋体"/>
          <w:b w:val="0"/>
          <w:sz w:val="28"/>
          <w:szCs w:val="28"/>
        </w:rPr>
      </w:pPr>
      <w:bookmarkStart w:id="2" w:name="_Toc28359023"/>
      <w:bookmarkStart w:id="3" w:name="_Toc28359100"/>
      <w:bookmarkStart w:id="4" w:name="_Toc35393641"/>
      <w:bookmarkStart w:id="5" w:name="_Toc35393810"/>
      <w:r>
        <w:rPr>
          <w:rFonts w:hint="eastAsia" w:ascii="仿宋" w:hAnsi="仿宋" w:eastAsia="仿宋" w:cs="宋体"/>
          <w:b w:val="0"/>
          <w:sz w:val="28"/>
          <w:szCs w:val="28"/>
        </w:rPr>
        <w:t>1.采购人信息</w:t>
      </w:r>
      <w:bookmarkEnd w:id="2"/>
      <w:bookmarkEnd w:id="3"/>
      <w:bookmarkEnd w:id="4"/>
      <w:bookmarkEnd w:id="5"/>
    </w:p>
    <w:p>
      <w:pPr>
        <w:pageBreakBefore w:val="0"/>
        <w:widowControl w:val="0"/>
        <w:kinsoku/>
        <w:wordWrap/>
        <w:overflowPunct/>
        <w:topLinePunct w:val="0"/>
        <w:bidi w:val="0"/>
        <w:snapToGrid/>
        <w:spacing w:line="560" w:lineRule="exact"/>
        <w:ind w:left="1129" w:leftChars="371" w:hanging="350" w:hangingChars="125"/>
        <w:textAlignment w:val="auto"/>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lang w:val="en-US" w:eastAsia="zh-CN"/>
        </w:rPr>
        <w:t>吉木乃县农业农村局</w:t>
      </w:r>
    </w:p>
    <w:p>
      <w:pPr>
        <w:pageBreakBefore w:val="0"/>
        <w:widowControl w:val="0"/>
        <w:kinsoku/>
        <w:wordWrap/>
        <w:overflowPunct/>
        <w:topLinePunct w:val="0"/>
        <w:bidi w:val="0"/>
        <w:snapToGrid/>
        <w:spacing w:line="560" w:lineRule="exact"/>
        <w:ind w:left="1129" w:leftChars="371" w:hanging="350" w:hangingChars="125"/>
        <w:textAlignment w:val="auto"/>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val="en-US" w:eastAsia="zh-CN"/>
        </w:rPr>
        <w:t>吉木乃县</w:t>
      </w:r>
    </w:p>
    <w:p>
      <w:pPr>
        <w:pageBreakBefore w:val="0"/>
        <w:widowControl w:val="0"/>
        <w:kinsoku/>
        <w:wordWrap/>
        <w:overflowPunct/>
        <w:topLinePunct w:val="0"/>
        <w:bidi w:val="0"/>
        <w:snapToGrid/>
        <w:spacing w:line="560" w:lineRule="exact"/>
        <w:ind w:left="1129" w:leftChars="371" w:hanging="350" w:hangingChars="125"/>
        <w:textAlignment w:val="auto"/>
        <w:rPr>
          <w:rFonts w:hint="default"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0906-6181725</w:t>
      </w:r>
      <w:r>
        <w:rPr>
          <w:rFonts w:hint="eastAsia" w:ascii="仿宋" w:hAnsi="仿宋" w:eastAsia="仿宋"/>
          <w:sz w:val="28"/>
          <w:szCs w:val="28"/>
          <w:u w:val="single"/>
        </w:rPr>
        <w:t xml:space="preserve"> </w:t>
      </w:r>
    </w:p>
    <w:p>
      <w:pPr>
        <w:pStyle w:val="4"/>
        <w:pageBreakBefore w:val="0"/>
        <w:widowControl w:val="0"/>
        <w:kinsoku/>
        <w:wordWrap/>
        <w:overflowPunct/>
        <w:topLinePunct w:val="0"/>
        <w:bidi w:val="0"/>
        <w:snapToGrid/>
        <w:spacing w:line="560" w:lineRule="exact"/>
        <w:ind w:firstLine="840" w:firstLineChars="300"/>
        <w:textAlignment w:val="auto"/>
        <w:rPr>
          <w:rFonts w:ascii="仿宋" w:hAnsi="仿宋" w:eastAsia="仿宋" w:cs="宋体"/>
          <w:b w:val="0"/>
          <w:sz w:val="28"/>
          <w:szCs w:val="28"/>
        </w:rPr>
      </w:pPr>
      <w:bookmarkStart w:id="6" w:name="_Toc28359101"/>
      <w:bookmarkStart w:id="7" w:name="_Toc28359024"/>
      <w:bookmarkStart w:id="8" w:name="_Toc35393642"/>
      <w:bookmarkStart w:id="9" w:name="_Toc35393811"/>
      <w:r>
        <w:rPr>
          <w:rFonts w:hint="eastAsia" w:ascii="仿宋" w:hAnsi="仿宋" w:eastAsia="仿宋" w:cs="宋体"/>
          <w:b w:val="0"/>
          <w:sz w:val="28"/>
          <w:szCs w:val="28"/>
        </w:rPr>
        <w:t>2.采购代理机构信息（如有）</w:t>
      </w:r>
      <w:bookmarkEnd w:id="6"/>
      <w:bookmarkEnd w:id="7"/>
      <w:bookmarkEnd w:id="8"/>
      <w:bookmarkEnd w:id="9"/>
    </w:p>
    <w:p>
      <w:pPr>
        <w:pageBreakBefore w:val="0"/>
        <w:widowControl w:val="0"/>
        <w:kinsoku/>
        <w:wordWrap/>
        <w:overflowPunct/>
        <w:topLinePunct w:val="0"/>
        <w:bidi w:val="0"/>
        <w:snapToGrid/>
        <w:spacing w:line="560" w:lineRule="exact"/>
        <w:ind w:firstLine="840" w:firstLineChars="300"/>
        <w:textAlignment w:val="auto"/>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cs="仿宋"/>
          <w:sz w:val="28"/>
          <w:szCs w:val="28"/>
          <w:u w:val="single"/>
          <w:lang w:val="en-US" w:eastAsia="zh-CN"/>
        </w:rPr>
        <w:t>新疆恒跃工程项目管理有限公司</w:t>
      </w:r>
    </w:p>
    <w:p>
      <w:pPr>
        <w:pageBreakBefore w:val="0"/>
        <w:widowControl w:val="0"/>
        <w:kinsoku/>
        <w:wordWrap/>
        <w:overflowPunct/>
        <w:topLinePunct w:val="0"/>
        <w:bidi w:val="0"/>
        <w:snapToGrid/>
        <w:spacing w:line="560" w:lineRule="exact"/>
        <w:ind w:firstLine="840" w:firstLineChars="300"/>
        <w:textAlignment w:val="auto"/>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val="en-US" w:eastAsia="zh-CN"/>
        </w:rPr>
        <w:t>阿勒泰市</w:t>
      </w:r>
      <w:r>
        <w:rPr>
          <w:rFonts w:hint="eastAsia" w:ascii="仿宋" w:hAnsi="仿宋" w:eastAsia="仿宋"/>
          <w:sz w:val="28"/>
          <w:szCs w:val="28"/>
          <w:u w:val="single"/>
        </w:rPr>
        <w:t xml:space="preserve">　 </w:t>
      </w:r>
    </w:p>
    <w:p>
      <w:pPr>
        <w:pageBreakBefore w:val="0"/>
        <w:widowControl w:val="0"/>
        <w:kinsoku/>
        <w:wordWrap/>
        <w:overflowPunct/>
        <w:topLinePunct w:val="0"/>
        <w:bidi w:val="0"/>
        <w:snapToGrid/>
        <w:spacing w:line="560" w:lineRule="exact"/>
        <w:ind w:firstLine="840" w:firstLineChars="300"/>
        <w:textAlignment w:val="auto"/>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val="en-US" w:eastAsia="zh-CN"/>
        </w:rPr>
        <w:t>0906-2123111</w:t>
      </w:r>
      <w:r>
        <w:rPr>
          <w:rFonts w:hint="eastAsia" w:ascii="仿宋" w:hAnsi="仿宋" w:eastAsia="仿宋"/>
          <w:sz w:val="28"/>
          <w:szCs w:val="28"/>
          <w:u w:val="single"/>
        </w:rPr>
        <w:t xml:space="preserve">　 </w:t>
      </w:r>
    </w:p>
    <w:p>
      <w:pPr>
        <w:pStyle w:val="4"/>
        <w:pageBreakBefore w:val="0"/>
        <w:widowControl w:val="0"/>
        <w:kinsoku/>
        <w:wordWrap/>
        <w:overflowPunct/>
        <w:topLinePunct w:val="0"/>
        <w:bidi w:val="0"/>
        <w:snapToGrid/>
        <w:spacing w:line="560" w:lineRule="exact"/>
        <w:ind w:firstLine="840" w:firstLineChars="300"/>
        <w:textAlignment w:val="auto"/>
        <w:rPr>
          <w:rFonts w:ascii="仿宋" w:hAnsi="仿宋" w:eastAsia="仿宋" w:cs="宋体"/>
          <w:b w:val="0"/>
          <w:sz w:val="28"/>
          <w:szCs w:val="28"/>
        </w:rPr>
      </w:pPr>
      <w:bookmarkStart w:id="10" w:name="_Toc28359025"/>
      <w:bookmarkStart w:id="11" w:name="_Toc35393643"/>
      <w:bookmarkStart w:id="12" w:name="_Toc28359102"/>
      <w:bookmarkStart w:id="13" w:name="_Toc35393812"/>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pPr>
        <w:pStyle w:val="6"/>
        <w:pageBreakBefore w:val="0"/>
        <w:widowControl w:val="0"/>
        <w:kinsoku/>
        <w:wordWrap/>
        <w:overflowPunct/>
        <w:topLinePunct w:val="0"/>
        <w:bidi w:val="0"/>
        <w:snapToGrid/>
        <w:spacing w:line="560" w:lineRule="exact"/>
        <w:ind w:firstLine="840" w:firstLineChars="300"/>
        <w:textAlignment w:val="auto"/>
        <w:rPr>
          <w:rFonts w:hint="eastAsia"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王菊香</w:t>
      </w:r>
      <w:r>
        <w:rPr>
          <w:rFonts w:hint="eastAsia" w:ascii="仿宋" w:hAnsi="仿宋" w:eastAsia="仿宋"/>
          <w:sz w:val="28"/>
          <w:szCs w:val="28"/>
          <w:u w:val="single"/>
        </w:rPr>
        <w:t xml:space="preserve">  </w:t>
      </w:r>
    </w:p>
    <w:p>
      <w:pPr>
        <w:pageBreakBefore w:val="0"/>
        <w:widowControl w:val="0"/>
        <w:kinsoku/>
        <w:wordWrap/>
        <w:overflowPunct/>
        <w:topLinePunct w:val="0"/>
        <w:bidi w:val="0"/>
        <w:snapToGrid/>
        <w:spacing w:line="560" w:lineRule="exact"/>
        <w:ind w:firstLine="840" w:firstLineChars="300"/>
        <w:textAlignment w:val="auto"/>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13</w:t>
      </w:r>
      <w:r>
        <w:rPr>
          <w:rFonts w:hint="eastAsia" w:ascii="仿宋" w:hAnsi="仿宋" w:eastAsia="仿宋"/>
          <w:sz w:val="28"/>
          <w:szCs w:val="28"/>
          <w:u w:val="single"/>
          <w:lang w:val="en-US" w:eastAsia="zh-CN"/>
        </w:rPr>
        <w:t>899421911</w:t>
      </w:r>
      <w:r>
        <w:rPr>
          <w:rFonts w:hint="eastAsia" w:ascii="仿宋" w:hAnsi="仿宋" w:eastAsia="仿宋"/>
          <w:sz w:val="28"/>
          <w:szCs w:val="28"/>
          <w:u w:val="single"/>
        </w:rPr>
        <w:t>　　</w:t>
      </w:r>
    </w:p>
    <w:p>
      <w:pPr>
        <w:pageBreakBefore w:val="0"/>
        <w:widowControl w:val="0"/>
        <w:kinsoku/>
        <w:wordWrap/>
        <w:overflowPunct/>
        <w:topLinePunct w:val="0"/>
        <w:bidi w:val="0"/>
        <w:snapToGrid/>
        <w:spacing w:line="560" w:lineRule="exact"/>
        <w:textAlignment w:val="auto"/>
        <w:rPr>
          <w:rFonts w:ascii="黑体" w:hAnsi="黑体" w:eastAsia="黑体" w:cs="宋体"/>
          <w:kern w:val="0"/>
          <w:sz w:val="28"/>
          <w:szCs w:val="28"/>
        </w:rPr>
      </w:pPr>
      <w:r>
        <w:rPr>
          <w:rFonts w:hint="eastAsia" w:ascii="黑体" w:hAnsi="黑体" w:eastAsia="黑体" w:cs="宋体"/>
          <w:kern w:val="0"/>
          <w:sz w:val="28"/>
          <w:szCs w:val="28"/>
        </w:rPr>
        <w:t>十、附件</w:t>
      </w:r>
    </w:p>
    <w:p>
      <w:pPr>
        <w:pageBreakBefore w:val="0"/>
        <w:widowControl w:val="0"/>
        <w:kinsoku/>
        <w:wordWrap/>
        <w:overflowPunct/>
        <w:topLinePunct w:val="0"/>
        <w:bidi w:val="0"/>
        <w:snapToGrid/>
        <w:spacing w:line="56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
          <w:iCs/>
          <w:kern w:val="0"/>
          <w:sz w:val="28"/>
          <w:szCs w:val="28"/>
        </w:rPr>
        <w:t>已公告的可不重复公告</w:t>
      </w:r>
      <w:r>
        <w:rPr>
          <w:rFonts w:hint="eastAsia" w:ascii="仿宋" w:hAnsi="仿宋" w:eastAsia="仿宋" w:cs="宋体"/>
          <w:kern w:val="0"/>
          <w:sz w:val="28"/>
          <w:szCs w:val="28"/>
        </w:rPr>
        <w:t>）</w:t>
      </w:r>
    </w:p>
    <w:p>
      <w:pPr>
        <w:pageBreakBefore w:val="0"/>
        <w:widowControl w:val="0"/>
        <w:kinsoku/>
        <w:wordWrap/>
        <w:overflowPunct/>
        <w:topLinePunct w:val="0"/>
        <w:bidi w:val="0"/>
        <w:snapToGrid/>
        <w:spacing w:line="56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
          <w:iCs/>
          <w:kern w:val="0"/>
          <w:sz w:val="28"/>
          <w:szCs w:val="28"/>
        </w:rPr>
        <w:t>适用于</w:t>
      </w:r>
      <w:r>
        <w:rPr>
          <w:rFonts w:ascii="仿宋" w:hAnsi="仿宋" w:eastAsia="仿宋" w:cs="宋体"/>
          <w:i/>
          <w:iCs/>
          <w:kern w:val="0"/>
          <w:sz w:val="28"/>
          <w:szCs w:val="28"/>
        </w:rPr>
        <w:t>邀请招标</w:t>
      </w:r>
      <w:r>
        <w:rPr>
          <w:rFonts w:hint="eastAsia" w:ascii="仿宋" w:hAnsi="仿宋" w:eastAsia="仿宋" w:cs="宋体"/>
          <w:i/>
          <w:iCs/>
          <w:kern w:val="0"/>
          <w:sz w:val="28"/>
          <w:szCs w:val="28"/>
        </w:rPr>
        <w:t>、</w:t>
      </w:r>
      <w:r>
        <w:rPr>
          <w:rFonts w:ascii="仿宋" w:hAnsi="仿宋" w:eastAsia="仿宋" w:cs="宋体"/>
          <w:i/>
          <w:iCs/>
          <w:kern w:val="0"/>
          <w:sz w:val="28"/>
          <w:szCs w:val="28"/>
        </w:rPr>
        <w:t>竞争性谈判</w:t>
      </w:r>
      <w:r>
        <w:rPr>
          <w:rFonts w:hint="eastAsia" w:ascii="仿宋" w:hAnsi="仿宋" w:eastAsia="仿宋" w:cs="宋体"/>
          <w:i/>
          <w:iCs/>
          <w:kern w:val="0"/>
          <w:sz w:val="28"/>
          <w:szCs w:val="28"/>
        </w:rPr>
        <w:t>、询价、竞争性</w:t>
      </w:r>
      <w:r>
        <w:rPr>
          <w:rFonts w:ascii="仿宋" w:hAnsi="仿宋" w:eastAsia="仿宋" w:cs="宋体"/>
          <w:i/>
          <w:iCs/>
          <w:kern w:val="0"/>
          <w:sz w:val="28"/>
          <w:szCs w:val="28"/>
        </w:rPr>
        <w:t>磋商采用书面推荐方式产生</w:t>
      </w:r>
      <w:r>
        <w:rPr>
          <w:rFonts w:hint="eastAsia" w:ascii="仿宋" w:hAnsi="仿宋" w:eastAsia="仿宋" w:cs="宋体"/>
          <w:i/>
          <w:iCs/>
          <w:kern w:val="0"/>
          <w:sz w:val="28"/>
          <w:szCs w:val="28"/>
        </w:rPr>
        <w:t>符合</w:t>
      </w:r>
      <w:r>
        <w:rPr>
          <w:rFonts w:ascii="仿宋" w:hAnsi="仿宋" w:eastAsia="仿宋" w:cs="宋体"/>
          <w:i/>
          <w:iCs/>
          <w:kern w:val="0"/>
          <w:sz w:val="28"/>
          <w:szCs w:val="28"/>
        </w:rPr>
        <w:t>资格条件</w:t>
      </w:r>
      <w:r>
        <w:rPr>
          <w:rFonts w:hint="eastAsia" w:ascii="仿宋" w:hAnsi="仿宋" w:eastAsia="仿宋" w:cs="宋体"/>
          <w:i/>
          <w:iCs/>
          <w:kern w:val="0"/>
          <w:sz w:val="28"/>
          <w:szCs w:val="28"/>
        </w:rPr>
        <w:t>的</w:t>
      </w:r>
      <w:r>
        <w:rPr>
          <w:rFonts w:ascii="仿宋" w:hAnsi="仿宋" w:eastAsia="仿宋" w:cs="宋体"/>
          <w:i/>
          <w:iCs/>
          <w:kern w:val="0"/>
          <w:sz w:val="28"/>
          <w:szCs w:val="28"/>
        </w:rPr>
        <w:t>潜在供应</w:t>
      </w:r>
      <w:r>
        <w:rPr>
          <w:rFonts w:hint="eastAsia" w:ascii="仿宋" w:hAnsi="仿宋" w:eastAsia="仿宋" w:cs="宋体"/>
          <w:i/>
          <w:iCs/>
          <w:kern w:val="0"/>
          <w:sz w:val="28"/>
          <w:szCs w:val="28"/>
        </w:rPr>
        <w:t>商</w:t>
      </w:r>
      <w:r>
        <w:rPr>
          <w:rFonts w:ascii="仿宋" w:hAnsi="仿宋" w:eastAsia="仿宋" w:cs="宋体"/>
          <w:i/>
          <w:iCs/>
          <w:kern w:val="0"/>
          <w:sz w:val="28"/>
          <w:szCs w:val="28"/>
        </w:rPr>
        <w:t>的</w:t>
      </w:r>
      <w:r>
        <w:rPr>
          <w:rFonts w:ascii="仿宋" w:hAnsi="仿宋" w:eastAsia="仿宋" w:cs="宋体"/>
          <w:kern w:val="0"/>
          <w:sz w:val="28"/>
          <w:szCs w:val="28"/>
        </w:rPr>
        <w:t>）</w:t>
      </w:r>
    </w:p>
    <w:p>
      <w:pPr>
        <w:pageBreakBefore w:val="0"/>
        <w:widowControl w:val="0"/>
        <w:kinsoku/>
        <w:wordWrap/>
        <w:overflowPunct/>
        <w:topLinePunct w:val="0"/>
        <w:bidi w:val="0"/>
        <w:snapToGrid/>
        <w:spacing w:line="56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pPr>
        <w:pageBreakBefore w:val="0"/>
        <w:widowControl w:val="0"/>
        <w:kinsoku/>
        <w:wordWrap/>
        <w:overflowPunct/>
        <w:topLinePunct w:val="0"/>
        <w:bidi w:val="0"/>
        <w:snapToGrid/>
        <w:spacing w:line="56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pPr>
        <w:pageBreakBefore w:val="0"/>
        <w:widowControl w:val="0"/>
        <w:kinsoku/>
        <w:wordWrap/>
        <w:overflowPunct/>
        <w:topLinePunct w:val="0"/>
        <w:bidi w:val="0"/>
        <w:snapToGrid/>
        <w:spacing w:line="56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5F5F0"/>
    <w:multiLevelType w:val="singleLevel"/>
    <w:tmpl w:val="76E5F5F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64D59"/>
    <w:rsid w:val="26242ADE"/>
    <w:rsid w:val="27BC0CCA"/>
    <w:rsid w:val="292F3B22"/>
    <w:rsid w:val="2C390458"/>
    <w:rsid w:val="4E2B285F"/>
    <w:rsid w:val="523039AC"/>
    <w:rsid w:val="5E4254AE"/>
    <w:rsid w:val="66E417F0"/>
    <w:rsid w:val="6CC7386A"/>
    <w:rsid w:val="7A25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szCs w:val="24"/>
    </w:rPr>
  </w:style>
  <w:style w:type="paragraph" w:styleId="5">
    <w:name w:val="Normal Indent"/>
    <w:basedOn w:val="1"/>
    <w:next w:val="1"/>
    <w:qFormat/>
    <w:uiPriority w:val="0"/>
    <w:pPr>
      <w:ind w:firstLine="420" w:firstLineChars="200"/>
    </w:pPr>
  </w:style>
  <w:style w:type="paragraph" w:styleId="6">
    <w:name w:val="Plain Text"/>
    <w:basedOn w:val="1"/>
    <w:qFormat/>
    <w:uiPriority w:val="0"/>
    <w:rPr>
      <w:rFonts w:ascii="宋体" w:hAnsi="Courier New" w:eastAsia="宋体" w:cs="Times New Roman"/>
      <w:szCs w:val="22"/>
    </w:rPr>
  </w:style>
  <w:style w:type="paragraph" w:styleId="7">
    <w:name w:val="footer"/>
    <w:basedOn w:val="1"/>
    <w:qFormat/>
    <w:uiPriority w:val="0"/>
    <w:pPr>
      <w:tabs>
        <w:tab w:val="center" w:pos="4153"/>
        <w:tab w:val="right" w:pos="8306"/>
      </w:tabs>
      <w:snapToGrid w:val="0"/>
      <w:jc w:val="left"/>
    </w:pPr>
    <w:rPr>
      <w:sz w:val="18"/>
      <w:szCs w:val="18"/>
    </w:rPr>
  </w:style>
  <w:style w:type="character" w:customStyle="1" w:styleId="10">
    <w:name w:val="NormalCharacter"/>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2021-07-17T04:15:00Z</dcterms:created>
  <dc:creator>admin</dc:creator>
  <cp:lastModifiedBy>我叫不开心</cp:lastModifiedBy>
  <dcterms:modified xsi:type="dcterms:W3CDTF">2021-09-06T11:33:00Z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7EC0B00250034BD5AAB63AE28CC4B7E8</vt:lpwstr>
  </property>
</Properties>
</file>