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highlight w:val="none"/>
        </w:rPr>
      </w:pPr>
      <w:bookmarkStart w:id="0" w:name="_Toc28359001"/>
      <w:bookmarkStart w:id="1" w:name="_Toc35393789"/>
      <w:r>
        <w:rPr>
          <w:rFonts w:hint="eastAsia" w:ascii="华文中宋" w:hAnsi="华文中宋" w:eastAsia="华文中宋"/>
          <w:highlight w:val="none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i w:val="0"/>
          <w:iCs w:val="0"/>
          <w:sz w:val="28"/>
          <w:szCs w:val="28"/>
          <w:highlight w:val="none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i w:val="0"/>
          <w:iCs w:val="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阿勒泰分局2023年度森林管护服务</w:t>
      </w:r>
      <w:r>
        <w:rPr>
          <w:rFonts w:hint="eastAsia" w:ascii="仿宋" w:hAnsi="仿宋" w:eastAsia="仿宋"/>
          <w:i w:val="0"/>
          <w:iCs w:val="0"/>
          <w:sz w:val="28"/>
          <w:szCs w:val="28"/>
          <w:highlight w:val="none"/>
        </w:rPr>
        <w:t>招标项目的潜在投标人应在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  <w:t>新疆金泰首致项目管理咨询有限公司（阿勒泰地区阿勒泰市迎宾路北佰颂广场亦岚酒店6楼）</w:t>
      </w:r>
      <w:r>
        <w:rPr>
          <w:rFonts w:hint="eastAsia" w:ascii="仿宋" w:hAnsi="仿宋" w:eastAsia="仿宋"/>
          <w:i w:val="0"/>
          <w:iCs w:val="0"/>
          <w:sz w:val="28"/>
          <w:szCs w:val="28"/>
          <w:highlight w:val="none"/>
        </w:rPr>
        <w:t>获取招标文件，并于</w:t>
      </w:r>
      <w:r>
        <w:rPr>
          <w:rFonts w:ascii="仿宋" w:hAnsi="仿宋" w:eastAsia="仿宋"/>
          <w:i w:val="0"/>
          <w:iCs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i w:val="0"/>
          <w:iCs w:val="0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/>
          <w:i w:val="0"/>
          <w:iCs w:val="0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ascii="仿宋" w:hAnsi="仿宋" w:eastAsia="仿宋"/>
          <w:i w:val="0"/>
          <w:iCs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bCs/>
          <w:i w:val="0"/>
          <w:iCs w:val="0"/>
          <w:sz w:val="28"/>
          <w:szCs w:val="28"/>
          <w:highlight w:val="none"/>
          <w:u w:val="single"/>
        </w:rPr>
        <w:t xml:space="preserve">年 </w:t>
      </w:r>
      <w:r>
        <w:rPr>
          <w:rFonts w:hint="eastAsia" w:ascii="仿宋" w:hAnsi="仿宋" w:eastAsia="仿宋"/>
          <w:bCs/>
          <w:i w:val="0"/>
          <w:iCs w:val="0"/>
          <w:sz w:val="28"/>
          <w:szCs w:val="28"/>
          <w:highlight w:val="none"/>
          <w:u w:val="single"/>
          <w:lang w:val="en-US" w:eastAsia="zh-CN"/>
        </w:rPr>
        <w:t>04</w:t>
      </w:r>
      <w:r>
        <w:rPr>
          <w:rFonts w:hint="eastAsia" w:ascii="仿宋" w:hAnsi="仿宋" w:eastAsia="仿宋"/>
          <w:bCs/>
          <w:i w:val="0"/>
          <w:iCs w:val="0"/>
          <w:sz w:val="28"/>
          <w:szCs w:val="28"/>
          <w:highlight w:val="none"/>
          <w:u w:val="single"/>
        </w:rPr>
        <w:t xml:space="preserve"> 月</w:t>
      </w:r>
      <w:r>
        <w:rPr>
          <w:rFonts w:hint="eastAsia" w:ascii="仿宋" w:hAnsi="仿宋" w:eastAsia="仿宋"/>
          <w:bCs/>
          <w:i w:val="0"/>
          <w:iCs w:val="0"/>
          <w:sz w:val="28"/>
          <w:szCs w:val="28"/>
          <w:highlight w:val="none"/>
          <w:u w:val="single"/>
          <w:lang w:val="en-US" w:eastAsia="zh-CN"/>
        </w:rPr>
        <w:t xml:space="preserve"> 11</w:t>
      </w:r>
      <w:r>
        <w:rPr>
          <w:rFonts w:hint="eastAsia" w:ascii="仿宋" w:hAnsi="仿宋" w:eastAsia="仿宋"/>
          <w:bCs/>
          <w:i w:val="0"/>
          <w:iCs w:val="0"/>
          <w:sz w:val="28"/>
          <w:szCs w:val="28"/>
          <w:highlight w:val="none"/>
          <w:u w:val="single"/>
        </w:rPr>
        <w:t xml:space="preserve">日 </w:t>
      </w:r>
      <w:r>
        <w:rPr>
          <w:rFonts w:hint="eastAsia" w:ascii="仿宋" w:hAnsi="仿宋" w:eastAsia="仿宋"/>
          <w:bCs/>
          <w:i w:val="0"/>
          <w:iCs w:val="0"/>
          <w:sz w:val="28"/>
          <w:szCs w:val="28"/>
          <w:highlight w:val="none"/>
          <w:u w:val="single"/>
          <w:lang w:val="en-US" w:eastAsia="zh-CN"/>
        </w:rPr>
        <w:t>16</w:t>
      </w:r>
      <w:r>
        <w:rPr>
          <w:rFonts w:hint="eastAsia" w:ascii="仿宋" w:hAnsi="仿宋" w:eastAsia="仿宋"/>
          <w:bCs/>
          <w:i w:val="0"/>
          <w:iCs w:val="0"/>
          <w:sz w:val="28"/>
          <w:szCs w:val="28"/>
          <w:highlight w:val="none"/>
          <w:u w:val="single"/>
        </w:rPr>
        <w:t>点 30 分（</w:t>
      </w:r>
      <w:r>
        <w:rPr>
          <w:rFonts w:hint="eastAsia" w:ascii="仿宋" w:hAnsi="仿宋" w:eastAsia="仿宋"/>
          <w:bCs/>
          <w:i w:val="0"/>
          <w:iCs w:val="0"/>
          <w:sz w:val="28"/>
          <w:szCs w:val="28"/>
          <w:highlight w:val="none"/>
        </w:rPr>
        <w:t>北京时间）前递交投标</w:t>
      </w:r>
      <w:r>
        <w:rPr>
          <w:rFonts w:ascii="仿宋" w:hAnsi="仿宋" w:eastAsia="仿宋"/>
          <w:bCs/>
          <w:i w:val="0"/>
          <w:iCs w:val="0"/>
          <w:sz w:val="28"/>
          <w:szCs w:val="28"/>
          <w:highlight w:val="none"/>
        </w:rPr>
        <w:t>文件</w:t>
      </w:r>
      <w:r>
        <w:rPr>
          <w:rFonts w:hint="eastAsia" w:ascii="仿宋" w:hAnsi="仿宋" w:eastAsia="仿宋"/>
          <w:i w:val="0"/>
          <w:iCs w:val="0"/>
          <w:sz w:val="28"/>
          <w:szCs w:val="28"/>
          <w:highlight w:val="none"/>
        </w:rPr>
        <w:t>。</w:t>
      </w:r>
    </w:p>
    <w:p>
      <w:pPr>
        <w:pStyle w:val="5"/>
        <w:spacing w:line="360" w:lineRule="auto"/>
        <w:rPr>
          <w:rFonts w:ascii="黑体" w:hAnsi="黑体" w:cs="宋体"/>
          <w:b w:val="0"/>
          <w:i w:val="0"/>
          <w:iCs w:val="0"/>
          <w:sz w:val="28"/>
          <w:szCs w:val="28"/>
          <w:highlight w:val="none"/>
        </w:rPr>
      </w:pPr>
      <w:bookmarkStart w:id="2" w:name="_Toc35393621"/>
      <w:bookmarkStart w:id="3" w:name="_Toc35393790"/>
      <w:bookmarkStart w:id="4" w:name="_Toc28359002"/>
      <w:bookmarkStart w:id="5" w:name="_Toc28359079"/>
      <w:bookmarkStart w:id="6" w:name="_Hlk24379207"/>
      <w:r>
        <w:rPr>
          <w:rFonts w:hint="eastAsia" w:ascii="黑体" w:hAnsi="黑体" w:cs="宋体"/>
          <w:b w:val="0"/>
          <w:i w:val="0"/>
          <w:iCs w:val="0"/>
          <w:sz w:val="28"/>
          <w:szCs w:val="28"/>
          <w:highlight w:val="none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项目编号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：ZFCGA-JTSZZB2023-11</w:t>
      </w:r>
    </w:p>
    <w:p>
      <w:pPr>
        <w:ind w:left="2239" w:leftChars="266" w:hanging="1680" w:hangingChars="600"/>
        <w:rPr>
          <w:rFonts w:hint="eastAsia" w:ascii="仿宋" w:hAnsi="仿宋" w:eastAsia="仿宋"/>
          <w:color w:val="auto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项目名称：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阿勒泰分局2023年度森林管护服务</w:t>
      </w:r>
    </w:p>
    <w:bookmarkEnd w:id="6"/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采购方式：</w:t>
      </w:r>
      <w:r>
        <w:rPr>
          <w:rFonts w:ascii="Segoe UI Emoji" w:hAnsi="Segoe UI Emoji" w:eastAsia="仿宋" w:cs="Segoe UI Emoji"/>
          <w:sz w:val="28"/>
          <w:szCs w:val="28"/>
          <w:highlight w:val="none"/>
          <w:u w:val="none"/>
        </w:rPr>
        <w:t>☑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eastAsia="zh-CN"/>
        </w:rPr>
        <w:t>公开招标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预算金额：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577.64万元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采购需求：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详见招标文件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合同履行期限：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甲乙双方协商确定</w:t>
      </w:r>
    </w:p>
    <w:p>
      <w:pPr>
        <w:spacing w:line="360" w:lineRule="auto"/>
        <w:ind w:firstLine="560" w:firstLineChars="200"/>
      </w:pPr>
      <w:r>
        <w:rPr>
          <w:rFonts w:hint="eastAsia" w:ascii="仿宋" w:hAnsi="仿宋" w:eastAsia="仿宋"/>
          <w:sz w:val="28"/>
          <w:szCs w:val="28"/>
          <w:highlight w:val="none"/>
        </w:rPr>
        <w:t>本项目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不</w:t>
      </w:r>
      <w:r>
        <w:rPr>
          <w:rFonts w:hint="eastAsia" w:ascii="仿宋" w:hAnsi="仿宋" w:eastAsia="仿宋"/>
          <w:sz w:val="28"/>
          <w:szCs w:val="28"/>
          <w:highlight w:val="none"/>
        </w:rPr>
        <w:t>接受联合体投标。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  <w:highlight w:val="none"/>
        </w:rPr>
      </w:pPr>
      <w:bookmarkStart w:id="7" w:name="_Toc28359003"/>
      <w:bookmarkStart w:id="8" w:name="_Toc35393622"/>
      <w:bookmarkStart w:id="9" w:name="_Toc35393791"/>
      <w:bookmarkStart w:id="10" w:name="_Toc28359080"/>
      <w:r>
        <w:rPr>
          <w:rFonts w:hint="eastAsia" w:ascii="黑体" w:hAnsi="黑体" w:cs="宋体"/>
          <w:b w:val="0"/>
          <w:sz w:val="28"/>
          <w:szCs w:val="28"/>
          <w:highlight w:val="none"/>
        </w:rPr>
        <w:t>二、申请人的资格要求：</w:t>
      </w:r>
      <w:bookmarkEnd w:id="7"/>
      <w:bookmarkEnd w:id="8"/>
      <w:bookmarkEnd w:id="9"/>
      <w:bookmarkEnd w:id="10"/>
    </w:p>
    <w:p>
      <w:pP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1、投标人必须符合《中华人民共和国政府采购法》第二十二条规定。</w:t>
      </w:r>
    </w:p>
    <w:p>
      <w:pP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2、落实政府采购政策需满足的资格要求：符合1、《财政部国家发展改革委关于印发〈节能产品政府采购实施意见〉的通知》(财库〔2004〕185号);2、《财政部环保总局关于环境标志产品政府采购实施的意见》(财库〔2006〕90号)；3、《政府采购促进中小企业发展管理办法》(财库〔2020〕46号)；4、《关于促进残疾人就业政府采购政策的通知》(财库〔2017〕141号)；5、《关于政府采购支持jianyu企业发展有关问题的通知》(财库〔2014〕68号)》等政府采购政策。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  <w:t>3、具有良好的商业信誉和健全的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  <w:lang w:val="en-US" w:eastAsia="zh-CN"/>
        </w:rPr>
        <w:instrText xml:space="preserve"> HYPERLINK "http://www.so.com/s?q=%E8%B4%A2%E5%8A%A1%E4%BC%9A%E8%AE%A1%E5%88%B6%E5%BA%A6&amp;ie=utf-8&amp;src=internal_wenda_recommend_textn" \t "_blank"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  <w:lang w:val="en-US" w:eastAsia="zh-CN"/>
        </w:rPr>
        <w:t>财务会计制度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  <w:lang w:val="en-US" w:eastAsia="zh-CN"/>
        </w:rPr>
        <w:t>，提供2021年</w:t>
      </w:r>
      <w:bookmarkStart w:id="37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  <w:lang w:val="en-US" w:eastAsia="zh-CN"/>
        </w:rPr>
        <w:t>或2022年</w:t>
      </w:r>
      <w:bookmarkEnd w:id="37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  <w:lang w:val="en-US" w:eastAsia="zh-CN"/>
        </w:rPr>
        <w:t>财务报表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  <w:t>（新成立未满一年的公司提供有效的银行资信证明）；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  <w:t>4、法定代表人身份证明及授权委托书及被委托人身份证，提供在本单位缴纳的近6个月社保缴纳证明（任意一个月，单位社保缴费汇总和个人明细表）含被授权委托人； 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  <w:t>5、有依法缴纳税收的良好记录，具有税务局开具依法缴纳完税证明；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  <w:t>6、参加政府采购活动前三年内，在经营活动中没有重大违法记录，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  <w:t>无不良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  <w:t>行为记录；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  <w:t>7、法律、行政法规规定的其他条件；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  <w:t>7.1、具有有效的营业执照，投标人必须是有提供招标公告中所采购服务的能力；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  <w:t>8、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  <w:t>9、针对本项目的反商业贿赂承诺书； 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  <w:highlight w:val="none"/>
        </w:rPr>
      </w:pPr>
      <w:bookmarkStart w:id="11" w:name="_Toc28359004"/>
      <w:bookmarkStart w:id="12" w:name="_Toc35393792"/>
      <w:bookmarkStart w:id="13" w:name="_Toc28359081"/>
      <w:bookmarkStart w:id="14" w:name="_Toc35393623"/>
      <w:r>
        <w:rPr>
          <w:rFonts w:hint="eastAsia" w:ascii="黑体" w:hAnsi="黑体" w:cs="宋体"/>
          <w:b w:val="0"/>
          <w:sz w:val="28"/>
          <w:szCs w:val="28"/>
          <w:highlight w:val="none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rPr>
          <w:rFonts w:ascii="仿宋" w:hAnsi="仿宋" w:eastAsia="仿宋" w:cs="宋体"/>
          <w:sz w:val="28"/>
          <w:szCs w:val="28"/>
          <w:highlight w:val="none"/>
        </w:rPr>
      </w:pPr>
      <w:bookmarkStart w:id="15" w:name="_Toc28359005"/>
      <w:bookmarkStart w:id="16" w:name="_Toc28359082"/>
      <w:bookmarkStart w:id="17" w:name="_Toc35393624"/>
      <w:bookmarkStart w:id="18" w:name="_Toc35393793"/>
      <w:r>
        <w:rPr>
          <w:rFonts w:hint="eastAsia" w:ascii="仿宋" w:hAnsi="仿宋" w:eastAsia="仿宋" w:cs="宋体"/>
          <w:sz w:val="28"/>
          <w:szCs w:val="28"/>
          <w:highlight w:val="none"/>
        </w:rPr>
        <w:t>时间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2023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日至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2023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28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日上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午</w:t>
      </w:r>
      <w:r>
        <w:rPr>
          <w:rFonts w:hint="eastAsia" w:ascii="仿宋" w:hAnsi="仿宋" w:eastAsia="仿宋" w:cs="宋体"/>
          <w:sz w:val="28"/>
          <w:szCs w:val="28"/>
          <w:highlight w:val="none"/>
          <w:u w:val="single"/>
          <w:lang w:val="en-US" w:eastAsia="zh-CN"/>
        </w:rPr>
        <w:t>10:00-13：30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，下午</w:t>
      </w:r>
      <w:r>
        <w:rPr>
          <w:rFonts w:hint="eastAsia" w:ascii="仿宋" w:hAnsi="仿宋" w:eastAsia="仿宋" w:cs="宋体"/>
          <w:sz w:val="28"/>
          <w:szCs w:val="28"/>
          <w:highlight w:val="none"/>
          <w:u w:val="single"/>
          <w:lang w:val="en-US" w:eastAsia="zh-CN"/>
        </w:rPr>
        <w:t>16：00-19:00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（北京时间</w:t>
      </w:r>
      <w:r>
        <w:rPr>
          <w:rFonts w:hint="eastAsia" w:ascii="仿宋" w:hAnsi="仿宋" w:eastAsia="仿宋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法定节假日除外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 ）</w:t>
      </w:r>
    </w:p>
    <w:p>
      <w:pPr>
        <w:spacing w:line="360" w:lineRule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地点：线上获取或线下获取，线上获取请供应商登录政采云平台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drawing>
          <wp:inline distT="0" distB="0" distL="114300" distR="114300">
            <wp:extent cx="190500" cy="1428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sz w:val="28"/>
          <w:szCs w:val="28"/>
          <w:highlight w:val="none"/>
        </w:rPr>
        <w:t>https://www.zcygov.cn/在线申请获取采购文件（进入“项目采购”应用，在获取采购文件菜单中选择项目，申请获取采购文件） </w:t>
      </w:r>
    </w:p>
    <w:p>
      <w:pPr>
        <w:spacing w:line="360" w:lineRule="auto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新疆金泰首致项目管理咨询有限公司（阿勒泰地区阿勒泰市迎宾路北佰颂广场亦岚酒店6楼）获取。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  <w:highlight w:val="none"/>
        </w:rPr>
      </w:pPr>
      <w:r>
        <w:rPr>
          <w:rFonts w:hint="eastAsia" w:ascii="黑体" w:hAnsi="黑体" w:cs="宋体"/>
          <w:b w:val="0"/>
          <w:sz w:val="28"/>
          <w:szCs w:val="28"/>
          <w:highlight w:val="none"/>
        </w:rPr>
        <w:t>四、提交投标文件</w:t>
      </w:r>
      <w:bookmarkEnd w:id="15"/>
      <w:bookmarkEnd w:id="16"/>
      <w:r>
        <w:rPr>
          <w:rFonts w:hint="eastAsia" w:ascii="黑体" w:hAnsi="黑体" w:cs="宋体"/>
          <w:b w:val="0"/>
          <w:sz w:val="28"/>
          <w:szCs w:val="28"/>
          <w:highlight w:val="none"/>
        </w:rPr>
        <w:t>截止时间、开标时间和地点</w:t>
      </w:r>
      <w:bookmarkEnd w:id="17"/>
      <w:bookmarkEnd w:id="18"/>
    </w:p>
    <w:p>
      <w:pP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bookmarkStart w:id="19" w:name="_Toc35393625"/>
      <w:bookmarkStart w:id="20" w:name="_Toc28359007"/>
      <w:bookmarkStart w:id="21" w:name="_Toc28359084"/>
      <w:bookmarkStart w:id="22" w:name="_Toc35393794"/>
      <w:r>
        <w:rPr>
          <w:rFonts w:hint="eastAsia" w:ascii="仿宋" w:hAnsi="仿宋" w:eastAsia="仿宋"/>
          <w:sz w:val="28"/>
          <w:szCs w:val="28"/>
          <w:highlight w:val="none"/>
        </w:rPr>
        <w:t>截止时间：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 xml:space="preserve"> 2023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04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日 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点 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分</w:t>
      </w:r>
      <w:r>
        <w:rPr>
          <w:rFonts w:hint="eastAsia" w:ascii="仿宋" w:hAnsi="仿宋" w:eastAsia="仿宋"/>
          <w:sz w:val="28"/>
          <w:szCs w:val="28"/>
          <w:highlight w:val="none"/>
        </w:rPr>
        <w:t>（北京时间）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新疆金泰首致项目管理咨询有限公司（阿勒泰地区阿勒泰市迎宾路北佰颂广场亦岚酒店6楼）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  <w:highlight w:val="none"/>
        </w:rPr>
      </w:pPr>
      <w:r>
        <w:rPr>
          <w:rFonts w:hint="eastAsia" w:ascii="黑体" w:hAnsi="黑体" w:cs="宋体"/>
          <w:b w:val="0"/>
          <w:sz w:val="28"/>
          <w:szCs w:val="28"/>
          <w:highlight w:val="none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自本公告发布之日起5个工作日。</w:t>
      </w:r>
    </w:p>
    <w:p>
      <w:pPr>
        <w:pStyle w:val="5"/>
        <w:spacing w:line="360" w:lineRule="auto"/>
        <w:rPr>
          <w:rFonts w:hint="eastAsia" w:ascii="黑体" w:hAnsi="黑体" w:cs="宋体"/>
          <w:b w:val="0"/>
          <w:sz w:val="28"/>
          <w:szCs w:val="28"/>
          <w:highlight w:val="none"/>
          <w:lang w:val="en-US" w:eastAsia="zh-CN"/>
        </w:rPr>
      </w:pPr>
      <w:bookmarkStart w:id="23" w:name="_Toc35393626"/>
      <w:bookmarkStart w:id="24" w:name="_Toc35393795"/>
      <w:r>
        <w:rPr>
          <w:rFonts w:hint="eastAsia" w:ascii="黑体" w:hAnsi="黑体" w:cs="宋体"/>
          <w:b w:val="0"/>
          <w:sz w:val="28"/>
          <w:szCs w:val="28"/>
          <w:highlight w:val="none"/>
          <w:lang w:val="en-US" w:eastAsia="zh-CN"/>
        </w:rPr>
        <w:t>六、其他补充事宜</w:t>
      </w:r>
      <w:bookmarkEnd w:id="23"/>
      <w:bookmarkEnd w:id="24"/>
    </w:p>
    <w:p>
      <w:pPr>
        <w:spacing w:line="360" w:lineRule="auto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时间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2023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日至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2023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28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日上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午</w:t>
      </w:r>
      <w:r>
        <w:rPr>
          <w:rFonts w:hint="eastAsia" w:ascii="仿宋" w:hAnsi="仿宋" w:eastAsia="仿宋" w:cs="宋体"/>
          <w:sz w:val="28"/>
          <w:szCs w:val="28"/>
          <w:highlight w:val="none"/>
          <w:u w:val="single"/>
          <w:lang w:val="en-US" w:eastAsia="zh-CN"/>
        </w:rPr>
        <w:t>10:00-13：30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，下午</w:t>
      </w:r>
      <w:r>
        <w:rPr>
          <w:rFonts w:hint="eastAsia" w:ascii="仿宋" w:hAnsi="仿宋" w:eastAsia="仿宋" w:cs="宋体"/>
          <w:sz w:val="28"/>
          <w:szCs w:val="28"/>
          <w:highlight w:val="none"/>
          <w:u w:val="single"/>
          <w:lang w:val="en-US" w:eastAsia="zh-CN"/>
        </w:rPr>
        <w:t>16：00-19:00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（北京时间</w:t>
      </w:r>
      <w:r>
        <w:rPr>
          <w:rFonts w:hint="eastAsia" w:ascii="仿宋" w:hAnsi="仿宋" w:eastAsia="仿宋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法定节假日除外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 ）</w:t>
      </w:r>
    </w:p>
    <w:p>
      <w:pPr>
        <w:spacing w:line="360" w:lineRule="auto"/>
        <w:rPr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eastAsia="zh-CN"/>
        </w:rPr>
        <w:t> 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  <w:highlight w:val="none"/>
        </w:rPr>
      </w:pPr>
      <w:bookmarkStart w:id="25" w:name="_Toc35393627"/>
      <w:bookmarkStart w:id="26" w:name="_Toc35393796"/>
      <w:bookmarkStart w:id="27" w:name="_Toc28359085"/>
      <w:bookmarkStart w:id="28" w:name="_Toc28359008"/>
      <w:r>
        <w:rPr>
          <w:rFonts w:hint="eastAsia" w:ascii="黑体" w:hAnsi="黑体" w:cs="宋体"/>
          <w:b w:val="0"/>
          <w:sz w:val="28"/>
          <w:szCs w:val="28"/>
          <w:highlight w:val="none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  <w:highlight w:val="none"/>
        </w:rPr>
        <w:t>以下方式</w:t>
      </w:r>
      <w:r>
        <w:rPr>
          <w:rFonts w:hint="eastAsia" w:ascii="黑体" w:hAnsi="黑体" w:cs="宋体"/>
          <w:b w:val="0"/>
          <w:sz w:val="28"/>
          <w:szCs w:val="28"/>
          <w:highlight w:val="none"/>
        </w:rPr>
        <w:t>联系。</w:t>
      </w:r>
      <w:bookmarkEnd w:id="25"/>
      <w:bookmarkEnd w:id="26"/>
      <w:bookmarkEnd w:id="27"/>
      <w:bookmarkEnd w:id="28"/>
    </w:p>
    <w:p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highlight w:val="none"/>
        </w:rPr>
      </w:pPr>
      <w:bookmarkStart w:id="29" w:name="_Toc35393806"/>
      <w:bookmarkStart w:id="30" w:name="_Toc28359096"/>
      <w:bookmarkStart w:id="31" w:name="_Toc28359019"/>
      <w:bookmarkStart w:id="32" w:name="_Toc35393637"/>
      <w:bookmarkStart w:id="33" w:name="_Toc28359020"/>
      <w:bookmarkStart w:id="34" w:name="_Toc35393638"/>
      <w:bookmarkStart w:id="35" w:name="_Toc28359097"/>
      <w:bookmarkStart w:id="36" w:name="_Toc35393807"/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1.采购人信息</w:t>
      </w:r>
      <w:bookmarkEnd w:id="29"/>
      <w:bookmarkEnd w:id="30"/>
      <w:bookmarkEnd w:id="31"/>
      <w:bookmarkEnd w:id="32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名    称：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新疆阿尔泰山国有林管理局阿勒泰分局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 系 人：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候炜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    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 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13999788860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</w:t>
      </w:r>
    </w:p>
    <w:p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2.采购代理机构信息</w:t>
      </w:r>
      <w:bookmarkEnd w:id="33"/>
      <w:bookmarkEnd w:id="34"/>
      <w:bookmarkEnd w:id="35"/>
      <w:bookmarkEnd w:id="36"/>
    </w:p>
    <w:p>
      <w:pPr>
        <w:spacing w:line="360" w:lineRule="auto"/>
        <w:ind w:firstLine="840" w:firstLineChars="300"/>
        <w:jc w:val="left"/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名    称：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  <w:t>新疆金泰首致项目管理咨询有限公司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 系 人：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  <w:t>张晶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　　　　　　   　　</w:t>
      </w:r>
    </w:p>
    <w:p>
      <w:pPr>
        <w:spacing w:line="360" w:lineRule="auto"/>
        <w:ind w:left="1129" w:leftChars="371" w:hanging="350" w:hangingChars="125"/>
        <w:jc w:val="left"/>
        <w:rPr>
          <w:rFonts w:hint="eastAsia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13095016175　　　　　　　　　　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ODgxZWFiNmMzZjdkYjg1OTllYTA1NjBmNTI1ODUifQ=="/>
  </w:docVars>
  <w:rsids>
    <w:rsidRoot w:val="125377FE"/>
    <w:rsid w:val="0000120A"/>
    <w:rsid w:val="00017178"/>
    <w:rsid w:val="000377F5"/>
    <w:rsid w:val="000811E9"/>
    <w:rsid w:val="000B1170"/>
    <w:rsid w:val="0012125F"/>
    <w:rsid w:val="00164717"/>
    <w:rsid w:val="001A503F"/>
    <w:rsid w:val="00364257"/>
    <w:rsid w:val="003A7EEA"/>
    <w:rsid w:val="004A5F12"/>
    <w:rsid w:val="005152EB"/>
    <w:rsid w:val="005E07F5"/>
    <w:rsid w:val="00603251"/>
    <w:rsid w:val="00660ED9"/>
    <w:rsid w:val="008262AC"/>
    <w:rsid w:val="008C5DA9"/>
    <w:rsid w:val="008F0100"/>
    <w:rsid w:val="00975143"/>
    <w:rsid w:val="009949F3"/>
    <w:rsid w:val="009A451A"/>
    <w:rsid w:val="009B1EC4"/>
    <w:rsid w:val="009E60C9"/>
    <w:rsid w:val="00A71BAF"/>
    <w:rsid w:val="00A92515"/>
    <w:rsid w:val="00B609CF"/>
    <w:rsid w:val="00C21054"/>
    <w:rsid w:val="00C56E20"/>
    <w:rsid w:val="00CA0A61"/>
    <w:rsid w:val="00D71E45"/>
    <w:rsid w:val="00DF0A53"/>
    <w:rsid w:val="00EB5745"/>
    <w:rsid w:val="00EC2E3F"/>
    <w:rsid w:val="00EC7228"/>
    <w:rsid w:val="012A0989"/>
    <w:rsid w:val="01C909B1"/>
    <w:rsid w:val="035F4FF1"/>
    <w:rsid w:val="03A6204D"/>
    <w:rsid w:val="049319EB"/>
    <w:rsid w:val="056612BC"/>
    <w:rsid w:val="057E23D3"/>
    <w:rsid w:val="06D06BD0"/>
    <w:rsid w:val="0764038B"/>
    <w:rsid w:val="07674AAB"/>
    <w:rsid w:val="07EA3EFF"/>
    <w:rsid w:val="081303C8"/>
    <w:rsid w:val="08A36266"/>
    <w:rsid w:val="08DB7207"/>
    <w:rsid w:val="094F44E7"/>
    <w:rsid w:val="096E3F01"/>
    <w:rsid w:val="0B2D79F3"/>
    <w:rsid w:val="0B68162A"/>
    <w:rsid w:val="0BB52736"/>
    <w:rsid w:val="0C043D5F"/>
    <w:rsid w:val="0C2F32F7"/>
    <w:rsid w:val="0C40574A"/>
    <w:rsid w:val="0C5F46EA"/>
    <w:rsid w:val="0D376A3C"/>
    <w:rsid w:val="0D690A8B"/>
    <w:rsid w:val="0DB776B6"/>
    <w:rsid w:val="0E934D27"/>
    <w:rsid w:val="0EF6634E"/>
    <w:rsid w:val="0F515C7A"/>
    <w:rsid w:val="0F8031D8"/>
    <w:rsid w:val="103732A8"/>
    <w:rsid w:val="1063278C"/>
    <w:rsid w:val="1066305F"/>
    <w:rsid w:val="112E36EB"/>
    <w:rsid w:val="11487B58"/>
    <w:rsid w:val="11A841EF"/>
    <w:rsid w:val="11CE710E"/>
    <w:rsid w:val="121948A1"/>
    <w:rsid w:val="12280B50"/>
    <w:rsid w:val="125377FE"/>
    <w:rsid w:val="12844282"/>
    <w:rsid w:val="130A70C5"/>
    <w:rsid w:val="140164B1"/>
    <w:rsid w:val="14385D1A"/>
    <w:rsid w:val="14813060"/>
    <w:rsid w:val="14E8498B"/>
    <w:rsid w:val="15156F73"/>
    <w:rsid w:val="15301E0F"/>
    <w:rsid w:val="15A97B6B"/>
    <w:rsid w:val="16C64858"/>
    <w:rsid w:val="183116C9"/>
    <w:rsid w:val="1886032D"/>
    <w:rsid w:val="19151255"/>
    <w:rsid w:val="1A774CD2"/>
    <w:rsid w:val="1A952666"/>
    <w:rsid w:val="1AF14605"/>
    <w:rsid w:val="1C70418F"/>
    <w:rsid w:val="1CED0125"/>
    <w:rsid w:val="1D7C2114"/>
    <w:rsid w:val="1D7F76E1"/>
    <w:rsid w:val="1D830302"/>
    <w:rsid w:val="1D9938B3"/>
    <w:rsid w:val="1E8656DB"/>
    <w:rsid w:val="1F2034C6"/>
    <w:rsid w:val="1F75235C"/>
    <w:rsid w:val="1FF47333"/>
    <w:rsid w:val="200860B8"/>
    <w:rsid w:val="20B16DDB"/>
    <w:rsid w:val="20BC1B88"/>
    <w:rsid w:val="20F6084F"/>
    <w:rsid w:val="21637E1B"/>
    <w:rsid w:val="21673DEA"/>
    <w:rsid w:val="21F4496F"/>
    <w:rsid w:val="21F459FD"/>
    <w:rsid w:val="22672DA9"/>
    <w:rsid w:val="2280506E"/>
    <w:rsid w:val="22D402FC"/>
    <w:rsid w:val="231D7EF5"/>
    <w:rsid w:val="236B775D"/>
    <w:rsid w:val="23B46D28"/>
    <w:rsid w:val="23D86209"/>
    <w:rsid w:val="245F009A"/>
    <w:rsid w:val="25E5002C"/>
    <w:rsid w:val="264B015C"/>
    <w:rsid w:val="2697025C"/>
    <w:rsid w:val="26B2533B"/>
    <w:rsid w:val="26D3522B"/>
    <w:rsid w:val="27402404"/>
    <w:rsid w:val="27911DFD"/>
    <w:rsid w:val="27F33729"/>
    <w:rsid w:val="286173B6"/>
    <w:rsid w:val="289724F8"/>
    <w:rsid w:val="29CF1699"/>
    <w:rsid w:val="2A38581F"/>
    <w:rsid w:val="2AB00E1E"/>
    <w:rsid w:val="2AC670C5"/>
    <w:rsid w:val="2B966A97"/>
    <w:rsid w:val="2D2F7241"/>
    <w:rsid w:val="2DBD2745"/>
    <w:rsid w:val="2DEB0309"/>
    <w:rsid w:val="2E9C07D6"/>
    <w:rsid w:val="2ECD53B0"/>
    <w:rsid w:val="2EE8287E"/>
    <w:rsid w:val="2F5F69DD"/>
    <w:rsid w:val="2FD84D4D"/>
    <w:rsid w:val="300F0BC6"/>
    <w:rsid w:val="309657DE"/>
    <w:rsid w:val="30F94DA9"/>
    <w:rsid w:val="313564F2"/>
    <w:rsid w:val="31576CC8"/>
    <w:rsid w:val="31FD161E"/>
    <w:rsid w:val="327F4E89"/>
    <w:rsid w:val="343229C5"/>
    <w:rsid w:val="352E5F92"/>
    <w:rsid w:val="35DE27AC"/>
    <w:rsid w:val="367245AC"/>
    <w:rsid w:val="36A672E9"/>
    <w:rsid w:val="36E05B03"/>
    <w:rsid w:val="37A349C6"/>
    <w:rsid w:val="381F65BB"/>
    <w:rsid w:val="38327B47"/>
    <w:rsid w:val="38EC7CF6"/>
    <w:rsid w:val="38F003EA"/>
    <w:rsid w:val="39902D77"/>
    <w:rsid w:val="39F54AFB"/>
    <w:rsid w:val="3A842560"/>
    <w:rsid w:val="3AF31431"/>
    <w:rsid w:val="3B1D1635"/>
    <w:rsid w:val="3B5005FB"/>
    <w:rsid w:val="3B9B1904"/>
    <w:rsid w:val="3D2E6C2C"/>
    <w:rsid w:val="3DD60F75"/>
    <w:rsid w:val="3FE44A57"/>
    <w:rsid w:val="40007135"/>
    <w:rsid w:val="40315977"/>
    <w:rsid w:val="40A7792A"/>
    <w:rsid w:val="40C37309"/>
    <w:rsid w:val="410F480F"/>
    <w:rsid w:val="4193633B"/>
    <w:rsid w:val="426C2BF5"/>
    <w:rsid w:val="42803769"/>
    <w:rsid w:val="42A92341"/>
    <w:rsid w:val="42C615B8"/>
    <w:rsid w:val="43005C54"/>
    <w:rsid w:val="43417AD7"/>
    <w:rsid w:val="436410A2"/>
    <w:rsid w:val="43762FDE"/>
    <w:rsid w:val="439043AB"/>
    <w:rsid w:val="439555A8"/>
    <w:rsid w:val="43D97563"/>
    <w:rsid w:val="43F6411F"/>
    <w:rsid w:val="44357526"/>
    <w:rsid w:val="44E64193"/>
    <w:rsid w:val="451B7C8B"/>
    <w:rsid w:val="45274E6C"/>
    <w:rsid w:val="45440EBA"/>
    <w:rsid w:val="4698360F"/>
    <w:rsid w:val="46E13193"/>
    <w:rsid w:val="483A24B8"/>
    <w:rsid w:val="48B1692D"/>
    <w:rsid w:val="49F5051A"/>
    <w:rsid w:val="4A920BEB"/>
    <w:rsid w:val="4AF07B1A"/>
    <w:rsid w:val="4B7C3BF5"/>
    <w:rsid w:val="4BF929FE"/>
    <w:rsid w:val="4C0D53C2"/>
    <w:rsid w:val="4D556EC2"/>
    <w:rsid w:val="4DD925E8"/>
    <w:rsid w:val="4DDF5C24"/>
    <w:rsid w:val="4DE5732A"/>
    <w:rsid w:val="4DF72F6D"/>
    <w:rsid w:val="4EDE5B60"/>
    <w:rsid w:val="4F0049EF"/>
    <w:rsid w:val="4F233A54"/>
    <w:rsid w:val="4FDD6193"/>
    <w:rsid w:val="5015168A"/>
    <w:rsid w:val="506D4B31"/>
    <w:rsid w:val="50AA42C7"/>
    <w:rsid w:val="514F613A"/>
    <w:rsid w:val="51E2596D"/>
    <w:rsid w:val="52CE300E"/>
    <w:rsid w:val="53651C5E"/>
    <w:rsid w:val="54431C6D"/>
    <w:rsid w:val="547A0358"/>
    <w:rsid w:val="54FC70BB"/>
    <w:rsid w:val="550315DA"/>
    <w:rsid w:val="554E7B02"/>
    <w:rsid w:val="56175218"/>
    <w:rsid w:val="569E6D00"/>
    <w:rsid w:val="57A9796F"/>
    <w:rsid w:val="57B974E6"/>
    <w:rsid w:val="585F62DF"/>
    <w:rsid w:val="5896670C"/>
    <w:rsid w:val="59807A0C"/>
    <w:rsid w:val="5A0617A8"/>
    <w:rsid w:val="5A8738CB"/>
    <w:rsid w:val="5ADB7D40"/>
    <w:rsid w:val="5AEA62E5"/>
    <w:rsid w:val="5C1232FC"/>
    <w:rsid w:val="5C384E7D"/>
    <w:rsid w:val="5D642D64"/>
    <w:rsid w:val="5DD86C17"/>
    <w:rsid w:val="5E062D59"/>
    <w:rsid w:val="5E9C1332"/>
    <w:rsid w:val="5E9D26DA"/>
    <w:rsid w:val="600A63F4"/>
    <w:rsid w:val="60C72C73"/>
    <w:rsid w:val="60F375C4"/>
    <w:rsid w:val="6157182F"/>
    <w:rsid w:val="625450AD"/>
    <w:rsid w:val="62B80AC5"/>
    <w:rsid w:val="63892462"/>
    <w:rsid w:val="63DE7243"/>
    <w:rsid w:val="640469D5"/>
    <w:rsid w:val="645514DD"/>
    <w:rsid w:val="64694199"/>
    <w:rsid w:val="651D5558"/>
    <w:rsid w:val="655A40B6"/>
    <w:rsid w:val="6592430F"/>
    <w:rsid w:val="65A40A15"/>
    <w:rsid w:val="65D21B74"/>
    <w:rsid w:val="66AD699C"/>
    <w:rsid w:val="66E14363"/>
    <w:rsid w:val="688676D2"/>
    <w:rsid w:val="692965F2"/>
    <w:rsid w:val="694C6CCF"/>
    <w:rsid w:val="69B102D8"/>
    <w:rsid w:val="6A3C022E"/>
    <w:rsid w:val="6A85356E"/>
    <w:rsid w:val="6A956E19"/>
    <w:rsid w:val="6AA36FB4"/>
    <w:rsid w:val="6BB738E9"/>
    <w:rsid w:val="6C076C6F"/>
    <w:rsid w:val="6CA51FD2"/>
    <w:rsid w:val="6DBB590E"/>
    <w:rsid w:val="6E192804"/>
    <w:rsid w:val="6EF174B1"/>
    <w:rsid w:val="6F85035A"/>
    <w:rsid w:val="6FFF53A9"/>
    <w:rsid w:val="708913A0"/>
    <w:rsid w:val="70E932D8"/>
    <w:rsid w:val="71655CDB"/>
    <w:rsid w:val="72624BCA"/>
    <w:rsid w:val="72F22185"/>
    <w:rsid w:val="732D6CDC"/>
    <w:rsid w:val="734D525A"/>
    <w:rsid w:val="73B057E9"/>
    <w:rsid w:val="74433B5C"/>
    <w:rsid w:val="752F0F7B"/>
    <w:rsid w:val="755214BD"/>
    <w:rsid w:val="75830742"/>
    <w:rsid w:val="758C7B83"/>
    <w:rsid w:val="75BB729D"/>
    <w:rsid w:val="75D237F5"/>
    <w:rsid w:val="75ED05AC"/>
    <w:rsid w:val="76260F29"/>
    <w:rsid w:val="76E7549B"/>
    <w:rsid w:val="7721445B"/>
    <w:rsid w:val="776963DA"/>
    <w:rsid w:val="77754D7F"/>
    <w:rsid w:val="779849A8"/>
    <w:rsid w:val="77B4182A"/>
    <w:rsid w:val="788E332A"/>
    <w:rsid w:val="7A5E5F9F"/>
    <w:rsid w:val="7B14665D"/>
    <w:rsid w:val="7B305F7F"/>
    <w:rsid w:val="7BF57DDC"/>
    <w:rsid w:val="7CA8578D"/>
    <w:rsid w:val="7CC73BCA"/>
    <w:rsid w:val="7D2012E9"/>
    <w:rsid w:val="7EB578F0"/>
    <w:rsid w:val="7EFD5BC0"/>
    <w:rsid w:val="7F1C1F84"/>
    <w:rsid w:val="7F2F1CB8"/>
    <w:rsid w:val="7F6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spacing w:line="312" w:lineRule="auto"/>
      <w:ind w:firstLine="420"/>
    </w:p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4">
    <w:name w:val="页眉 字符"/>
    <w:basedOn w:val="11"/>
    <w:link w:val="9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5）标书正文 首行缩进2字符"/>
    <w:basedOn w:val="1"/>
    <w:qFormat/>
    <w:uiPriority w:val="99"/>
    <w:pPr>
      <w:spacing w:line="480" w:lineRule="exact"/>
      <w:ind w:firstLine="200" w:firstLineChars="200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BC887-03EF-4E65-8B2D-DF090B18B3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1248</Words>
  <Characters>1420</Characters>
  <Lines>10</Lines>
  <Paragraphs>3</Paragraphs>
  <TotalTime>21</TotalTime>
  <ScaleCrop>false</ScaleCrop>
  <LinksUpToDate>false</LinksUpToDate>
  <CharactersWithSpaces>1531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2020-06-20T03:57:00Z</dcterms:created>
  <dc:creator>好吧(∩_∩)</dc:creator>
  <cp:lastModifiedBy>-</cp:lastModifiedBy>
  <dcterms:modified xsi:type="dcterms:W3CDTF">2023-03-21T04:03:34Z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5372BC1C82DC4AEDA21F450FFCA504E8</vt:lpwstr>
  </property>
</Properties>
</file>