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color w:val="FF0000"/>
          <w:kern w:val="0"/>
          <w:sz w:val="28"/>
          <w:szCs w:val="28"/>
          <w:u w:color="000000"/>
          <w:lang w:val="en-US" w:eastAsia="zh-CN"/>
        </w:rPr>
      </w:pPr>
      <w:r>
        <w:rPr>
          <w:rFonts w:hint="eastAsia" w:ascii="仿宋" w:hAnsi="仿宋" w:eastAsia="仿宋" w:cs="仿宋"/>
          <w:b w:val="0"/>
          <w:bCs w:val="0"/>
          <w:color w:val="FF0000"/>
          <w:kern w:val="0"/>
          <w:sz w:val="28"/>
          <w:szCs w:val="28"/>
          <w:u w:color="000000"/>
          <w:lang w:val="en-US" w:eastAsia="zh-CN"/>
        </w:rPr>
        <w:t>巩留县第三中学教学设备一批采购项目</w:t>
      </w:r>
      <w:bookmarkStart w:id="0" w:name="_GoBack"/>
      <w:bookmarkEnd w:id="0"/>
      <w:r>
        <w:rPr>
          <w:rFonts w:hint="eastAsia" w:ascii="仿宋" w:hAnsi="仿宋" w:eastAsia="仿宋" w:cs="仿宋"/>
          <w:b w:val="0"/>
          <w:bCs w:val="0"/>
          <w:color w:val="FF0000"/>
          <w:kern w:val="0"/>
          <w:sz w:val="28"/>
          <w:szCs w:val="28"/>
          <w:u w:color="000000"/>
          <w:lang w:val="en-US" w:eastAsia="zh-CN"/>
        </w:rPr>
        <w:t>一标段：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内容：购置办公家具、宿舍家具、教室课桌椅、阅览室和合班教室桌椅、师生饮水设备以及窗帘、阶梯教室音响等相关配套设施设备。</w:t>
      </w:r>
    </w:p>
    <w:p>
      <w:pPr>
        <w:jc w:val="left"/>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558"/>
        <w:gridCol w:w="6562"/>
        <w:gridCol w:w="557"/>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教师两人位办公桌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规格</w:t>
            </w:r>
            <w:r>
              <w:rPr>
                <w:rFonts w:hint="eastAsia" w:ascii="仿宋" w:hAnsi="仿宋" w:eastAsia="仿宋" w:cs="仿宋"/>
                <w:color w:val="000000"/>
                <w:sz w:val="24"/>
              </w:rPr>
              <w:t>：1600W×2400D×1050H /3259B浮雕胡桃+铁灰色</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2.参数：</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1、面材：优质耐磨三聚氰胺饰面纸饰面，符合LY/T 1831-2009《人造板饰面专用装饰纸》标准，耐热性≥1级，耐光色牢度（蓝色羊毛标准）≥6级，甲醛释放量≤0.6mg/L，挥发物含量为6~6.5%，装饰胶膜纸外观(印刷装饰胶膜纸)不允许有污斑、白点、皱褶、边角缺陷、裂纹、漏胶、粘连等，预固化度为30-50%。</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2、基材：采用绿色环保刨花板（实木颗粒板），符合GB/T4897-2015、GB 18580-2017、GB/T39600-2021、GB/T35601-2017标准；内胶合强度≥0.5MPa，表面胶合强度≥1.2MPa，弹性模量≥2100MPa，静曲强度≥15MPa，2h吸水厚度膨胀率＜5.0%；甲醛释放量（1m³气候箱法）≤0.020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3、封边热熔胶：符合GB 18583-2008标准，苯≤0.01g/kg、甲苯+二甲苯含量≤0.05g/kg，二氯甲烷、1,2-二氯乙烷、1,1,2-三氯乙烷、三氯乙烯含量≤0.1g/kg，总挥发性有机物≤5g/kg。</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4、激光封边条：符合QB/T4463-2013标准，外观 封边条表面应无皱纹、裂纹、折痕、暗条痕、染色线、刀线、油渍、污点、黑斑、粘胶和杂质，无明显的气泡、针孔、划痕、波纹等瑕疵；表面应光滑，花纹清晰、均匀，无漏印。压纹（压花）表面应有统一的花式，且压纹清晰、均匀色泽应均匀，无明显色差背胶处理应均匀边缘应光滑平直，无缺损。形状公差 边缘直线度≤1.1mm；理化性能 耐老化性无开裂，耐冷热循环性应无龟裂、无鼓泡、无变色、无起皱，耐光色牢度（灰色样卡）≥4级；甲醛释放量≤0.2mg/L；表面涂层可迁移元素 锑Sb砷As钡Ba镉Cd铬Cr铅Pb汞Hg硒Se均未检出；邻苯二甲酸酯的总量（DBP、BBP、DEHP、DNOP、DINP、DIDP）未检出；氯乙烯单体未检出。</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5、五金件：采用优质五金配件，五金配件紧密拼接，牢固，间隙细小且均匀，平整无毛刺。</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办公椅</w:t>
            </w:r>
          </w:p>
        </w:tc>
        <w:tc>
          <w:tcPr>
            <w:tcW w:w="6562" w:type="dxa"/>
            <w:noWrap w:val="0"/>
            <w:vAlign w:val="center"/>
          </w:tcPr>
          <w:p>
            <w:pPr>
              <w:widowControl/>
              <w:numPr>
                <w:ilvl w:val="0"/>
                <w:numId w:val="1"/>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规格</w:t>
            </w:r>
            <w:r>
              <w:rPr>
                <w:rFonts w:hint="eastAsia" w:ascii="仿宋" w:hAnsi="仿宋" w:eastAsia="仿宋" w:cs="仿宋"/>
                <w:color w:val="000000"/>
                <w:sz w:val="24"/>
              </w:rPr>
              <w:t>：590W×640D×980H颜色：浅蓝网布</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2.参数：</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1、采用华宇网布，符合QB/T4371-2012标准；耐干摩擦色牢度达到5级；抗菌性能，宋内志贺氏菌、白色念珠菌抑菌率均≥99.5%，且具有较好的抗菌效果。</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2、扶手耐久性试验——循环性 ANSI/BIFMA X5.1-2017同时将400 牛（90 磅）的力加载于两个扶手上，保证初始夹角为10°±1°。须以每分钟10~30次循环的速率，加载及卸载60000次循环。扶手加载器必须将载荷分布 于100毫米（4英寸）长的区域加载于扶手内侧边沿。加载力中心与扶手内侧边沿距离不能超过25MM（1英寸）。</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3、螺丝：</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①参照 GB/T 230.1-2018 金属洛氏硬度试验 31.7（HRC） 符合 9.8 级  </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②参照 GB/T 3098.13-1996 紧固件机械性能 螺栓与螺钉的扭矩 试验和破坏扭矩公称直径 1-10mm &gt;44 N·m 符合 12.9 级。</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6、椅背：采用撞色设计，PA66+28GF；2D腰靠，腰包海棉40MM，硬度3380，密度45；尺寸：270宽*140高MM，可上下调幅度40MM，前后调通过螺纹旋扭可调节幅度30MM。</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把</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会议桌</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1.规格：8000W×2000D×760H，颜色：胡桃色</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子午灰+奥克斯胡桃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2、封边热熔胶：通过GB 18583-2008《室内装饰装修材料 胶粘剂中有害物质限量》标准，总挥发性有机物≤5g/L。</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3、激光封边条：符合QB/T4463-2013标准，外观 封边条表面应无皱纹、裂纹、折痕、暗条痕、染色线、刀线、油渍、污点、黑斑、粘胶和杂质，无明显的气泡、针孔、划痕、波纹等瑕疵；表面应光滑，花纹清晰、均匀，无漏印。压纹（压花）表面应有统一的花式，且压纹清晰、均匀色泽应均匀，无明显色差背胶处理应均匀边缘应光滑平直，无缺损。形状公差 边缘直线度≤1.1mm；理化性能 耐老化性无开裂，耐冷热循环性应无龟裂、无鼓泡、无变色、无起皱，耐光色牢度（灰色样卡）≥4级；甲醛释放量≤0.2mg/L；表面涂层可迁移元素 锑Sb砷As钡Ba镉Cd铬Cr铅Pb汞Hg硒Se均未检出；邻苯二甲酸酯的总量（DBP、BBP、DEHP、DNOP、DINP、DIDP）未检出；氯乙烯单体未检出。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w:t>
            </w:r>
          </w:p>
        </w:tc>
        <w:tc>
          <w:tcPr>
            <w:tcW w:w="55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spacing w:line="276" w:lineRule="auto"/>
              <w:jc w:val="center"/>
              <w:textAlignment w:val="center"/>
              <w:rPr>
                <w:rFonts w:hint="eastAsia" w:ascii="仿宋" w:hAnsi="仿宋" w:eastAsia="仿宋" w:cs="仿宋"/>
                <w:color w:val="000000"/>
                <w:kern w:val="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会议椅</w:t>
            </w:r>
          </w:p>
        </w:tc>
        <w:tc>
          <w:tcPr>
            <w:tcW w:w="6562" w:type="dxa"/>
            <w:noWrap w:val="0"/>
            <w:vAlign w:val="center"/>
          </w:tcPr>
          <w:p>
            <w:pPr>
              <w:widowControl/>
              <w:numPr>
                <w:ilvl w:val="0"/>
                <w:numId w:val="0"/>
              </w:numPr>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1.规格：尺寸： 270 宽*140 高 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头枕：采用全新黑/白/灰色尼龙加纤，头枕可翻转、上下调节4cm。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靠背：采用全新黑/白/灰色PP加纤，靠背面料为环保透气优质高弹性网布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腰靠：可上下3cm调节腰靠高度，面料为环保透气优质高弹性网布。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坐垫：座壳采用黑/白/灰色全新PP加纤，高密度高回弹海绵座，柔软透气性强。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扶手：PP加纤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架子：2.0mm*25管黑色喷涂黑架，漆面厚可更强效防刮、防潮、防生锈、耐强酸碱，加厚管壁结实稳固，可承受250KG重</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办公沙发</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1.规格：1+1+3,单人位：860*800*780；三人位：1860*800*780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1、框架：实木扶手边框架、桦木内架。</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2、面料：真皮、西皮、布艺可选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3、采用高密度海棉。</w:t>
            </w:r>
          </w:p>
        </w:tc>
        <w:tc>
          <w:tcPr>
            <w:tcW w:w="557" w:type="dxa"/>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茶几</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：长几1200*600*450</w:t>
            </w:r>
            <w:r>
              <w:rPr>
                <w:rFonts w:hint="eastAsia" w:ascii="仿宋" w:hAnsi="仿宋" w:eastAsia="仿宋" w:cs="仿宋"/>
                <w:bCs/>
                <w:kern w:val="0"/>
                <w:sz w:val="24"/>
                <w:lang w:eastAsia="zh-CN"/>
              </w:rPr>
              <w:t>；</w:t>
            </w:r>
            <w:r>
              <w:rPr>
                <w:rFonts w:hint="eastAsia" w:ascii="仿宋" w:hAnsi="仿宋" w:eastAsia="仿宋" w:cs="仿宋"/>
                <w:bCs/>
                <w:kern w:val="0"/>
                <w:sz w:val="24"/>
              </w:rPr>
              <w:t>方几600*600*450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1、台面面材采用0.6mm厚优质实木皮，表面无腐朽变质、结疤，表面纹理清晰自然；2、基材采用 E0 级环保型优质中密度中纤板，密度＞0.7g∕cm3，甲醛含量不大于0.5mg/L，含水率﹤10.0%，符合GB/T11718-1999标准中的规定；产品工艺及结构：3、油漆：采用优质环保 PU 聚脂漆，透明系数高，耐黄变，表面硬度达到 2H 级，面漆以玻璃粉作为添加剂，增加透明度，具有防腐蚀、耐强酸、耐强碱、防潮绝缘、耐高温等功能。漆膜坚硬、光泽好、手感舒适。油漆喷涂后甲醛含不大于0.5mg/L</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办公桌</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：1800W×1600D×760H</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1.规格：1360W×400D×1900H  纳米原橡+实木麻白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规格：900W×400D×1850H</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1、原生一代塑粉，拆装结构，采用经优质环氧树脂粉末静电喷涂，环保无毒害，无气味。美观大方，光亮平整，表面无颗粒、气泡、渣点，颜色均匀。抗菌粉末：符合GB/T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上层玻璃柜门，采用优质钢化玻璃（玻璃），符合GB/T26695-2011、QB/T4371-2012标准；抗菌性能抑菌率：鼠伤寒沙门氏菌、铜绿假单胞菌≥99.5%，对鼠伤寒沙门氏菌、铜绿假单胞菌具有较好的抗菌效果；表面应力≥130MPa。</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4、对开铁门，内置一块可调节层板，阻尼门铰：符合QB/T2189-2013、QB/T3827-1999、QB/T3826-1999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5、钢制内嵌“一字”扣手，可更换颜色。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6、12mm边框，“顶包侧”结构，顶部无焊接缝。</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7、全0.8mm优质冷轧钢板，冷轧钢板：符合GB/T3325-2017、QB/T3827-1999、QB/T3826-1999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档案柜（五节柜）</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1.规格：900W×360D×2050H/节（5节）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1、原生一代塑粉，拆装结构，采用经优质环氧树脂粉末静电喷涂，环保无毒害，无气味。美观大方，光亮平整，表面无颗粒、气泡、渣点，颜色均匀。抗菌粉末：符合GB/T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3、对开铁门，内置一块可调节层板，阻尼门铰：符合QB/T2189-2013、QB/T3827-1999、QB/T3826-1999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4、钢制内嵌“一字”扣手，可更换颜色。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5、12mm边框，“顶包侧”结构，顶部无焊接缝。</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6、全0.8mm优质冷轧钢板，冷轧钢板：符合GB/T3325-2017、QB/T3827-1999、QB/T3826-1999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宿舍写字桌椅</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1.规格：1400*700*760mm</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1、桌面：采用采用国标1.2mm 冷轧钢板模压成型，桌面厚度为25mm，桌腿采用40*40*1.5mm国标方管，桌腿均带有脚垫；2、此款写字桌带有两个抽屉；3、 方凳：凳面采用0.8mm国标板材模压成型，凳架子整体包住凳面；凳腿采用25*25*1.5mm厚国标方管，凳腿均带有内塞胶套；4、焊接喷涂要求：焊接点要均匀、牢固、严密无漏焊、脱焊、透焊现象；打磨光滑、凭证、无毛刺。钢材达到国标，要有极好的稳定性；美观大方牢固耐用。漆面采用静电喷塑，颜色为浅灰色。（一桌配4个方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四门更衣柜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规格：900mm×500mm×2000mm</w:t>
            </w:r>
            <w:r>
              <w:rPr>
                <w:rFonts w:hint="eastAsia" w:ascii="仿宋" w:hAnsi="仿宋" w:eastAsia="仿宋" w:cs="仿宋"/>
                <w:bCs/>
                <w:kern w:val="0"/>
                <w:sz w:val="24"/>
              </w:rPr>
              <w:t>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1、原生一代塑粉，拆装结构，采用经优质粉末喷涂，环保无毒害，无气味。美观大方，光亮平整，表面无颗粒、气泡、渣点，颜色均匀。喷涂粉末：符合GB/T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3、对开铁门，内置可调节层板，缓冲铰链符合：符合QB/T2189-2013、QB/T3827-1999、QB/T3826-1999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4、钢制内嵌“一字”扣手，可更换颜色。</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5、12mm边框，“顶包侧”结构，顶部无焊接缝。</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6、优质冷轧钢板：符合GB/T3325-2017、QB/T3827-1999、QB/T3826-1999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监考监控室桌子</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：1400W×600D×750H  博爵深胡桃+细麻铁灰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宿舍楼值班室椅子</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1.规格：扶手外宽65CM，背宽48CM，座宽48CM，座高44CM，背靠高度57CM，座深46CM，椅深60CM，逍遥度103度腰靠上下调节3CM，总椅高98CM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扶手外宽65CM，背宽48CM，座宽48CM，座高44CM，背靠高度57CM，座深46CM，椅深60CM，逍遥度103度腰靠上下调节3CM，总椅高98CM，靠背：背框架采用全新PP加纤加防寒剂，面料为环保透气优质高弹性网布。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腰靠：腰靠可上下调节3cm。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扶手：黑色固定扶手，富含高比例玻璃纤维，表面手感顺滑，耐磨耐刮。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坐垫：坐壳采用全新PP加纤，高密度高回弹纯海绵；柔软富有弹性，透气性强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架子：2.0mm*25管黑色喷涂黑架，漆面厚可更强效防刮、防潮、防生锈、耐强酸碱，加厚管壁结实稳固，可承受250KG重压 。1、高回弹力切割海绵，有座壳</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2、3086黑色固定扶手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3、3008(3069)黑架带尾(标配)，</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4、弹力座布，优质透气背网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OA-2000黑网+OS-3000黑布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保密柜 （高）</w:t>
            </w:r>
          </w:p>
        </w:tc>
        <w:tc>
          <w:tcPr>
            <w:tcW w:w="6562" w:type="dxa"/>
            <w:noWrap w:val="0"/>
            <w:vAlign w:val="center"/>
          </w:tcPr>
          <w:p>
            <w:pPr>
              <w:widowControl/>
              <w:numPr>
                <w:ilvl w:val="0"/>
                <w:numId w:val="2"/>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规格：900W×430D×1850H</w:t>
            </w:r>
          </w:p>
          <w:p>
            <w:pPr>
              <w:widowControl/>
              <w:numPr>
                <w:ilvl w:val="0"/>
                <w:numId w:val="2"/>
              </w:numPr>
              <w:adjustRightInd w:val="0"/>
              <w:snapToGrid w:val="0"/>
              <w:ind w:left="0" w:leftChars="0" w:firstLine="0" w:firstLine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rPr>
            </w:pPr>
            <w:r>
              <w:rPr>
                <w:rFonts w:hint="eastAsia" w:ascii="仿宋" w:hAnsi="仿宋" w:eastAsia="仿宋" w:cs="仿宋"/>
                <w:bCs/>
                <w:kern w:val="0"/>
                <w:sz w:val="24"/>
                <w:lang w:val="en-US" w:eastAsia="zh-CN"/>
              </w:rPr>
              <w:t>900W×430D×1850H1、原生一代塑粉，拆装结构，采用经优质环氧树脂粉末静电喷涂，环保无毒害，无气味。美观大方，光亮平整，表面无颗粒、气泡、渣点，颜色均匀。喷涂粉末：符合HG/T2006-2006《热固性粉末涂料》标准，重金属可溶性铅、镉、铬、汞均未检出，硬度≥3H，光泽&lt;60°。2、锁具连接杆采用XY轴齿轮“行程”，稳固不掉杆，锁杆采用3.3mm铝合金压型制成。锁具：符合QB/T1621-2015《家具锁》标准，保密度钥匙不同牙花数250种，互开率≤0.05%，弹子锁锁头具有防拔安全装置，锁头固定连接静拉力在承受200N静拉力无松动现象，锁芯拨动件在承受0.7N·m扭矩后正常使用，使用寿命不应少于180000次，电镀件外露表面经12h的中性盐雾试验，达到外 观评级RA6级的规定的9/9VSB或以上标准，涂层附着力达到1级标准。3、对开铁门，内置一块可调节层板，缓冲铰链：符合QB/T2189-2013《家具五金杯状暗铰链》标准，过载要求：垂直静载荷≥30kg，水平静载荷≥70N；操作力符合耐久性试验；功能要求：垂直静载荷≥20kg，水平静载荷≥40N，耐久性≥180000次无损坏，下沉量≤0.8mm；耐腐蚀18h,1.5mm以下锈点不应超过 20点/d㎡,其中1.0mm以上的锈点不应超过5点/d㎡。理化性能要求金属喷漆（塑）涂层耐腐蚀 200h内无鼓泡产生，无锈迹剥落起皱、变色和失光现象。4、钢制内嵌“一字”扣手，可更换颜色。5、12mm 边框，“顶包侧”结构，顶部无焊接缝。6、冷轧钢板：符合GB/T3325-2017《金属家具通用技术》、QB/T 4371-2012《家具抗菌性能的评价》、GB/T35607-2017《绿色产品评价 家具》、GB/T1741-2020《漆膜耐霉菌性测定法》标准，金属喷漆涂层硬度≥3H，附着力达到 1 级，金属喷漆（塑）耐腐蚀理化性能通过 200h内无鼓泡产生，200h 无锈迹、剥落、起皱、变色和失光现象，产品有害物质家具涂层可迁移元素（铅镉铬汞砷硒锑）含量均未检出；抗菌性能（大肠杆菌）抑菌率≥95%，耐霉菌性等级（出芽短梗霉）达到1级或以上标准（0 级最好，4级最差），各部件经除锈、酸洗、磷化、水洗、烘干等工序，高频焊接，焊接表面均匀一致，无飞溅、脱焊、虚焊、焊穿等现象，所有表面无明显焊接痕迹。提供成品及基材检测报告；同时提供国保锁涉密信息系统产品检测证书。</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四人位阅览桌</w:t>
            </w:r>
          </w:p>
        </w:tc>
        <w:tc>
          <w:tcPr>
            <w:tcW w:w="6562" w:type="dxa"/>
            <w:noWrap w:val="0"/>
            <w:vAlign w:val="center"/>
          </w:tcPr>
          <w:p>
            <w:pPr>
              <w:widowControl/>
              <w:numPr>
                <w:ilvl w:val="0"/>
                <w:numId w:val="3"/>
              </w:numPr>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kern w:val="0"/>
                <w:sz w:val="24"/>
                <w:lang w:val="en-US" w:eastAsia="zh-CN"/>
              </w:rPr>
              <w:t>规格：</w:t>
            </w:r>
            <w:r>
              <w:rPr>
                <w:rFonts w:hint="eastAsia" w:ascii="仿宋" w:hAnsi="仿宋" w:eastAsia="仿宋" w:cs="仿宋"/>
                <w:bCs/>
                <w:color w:val="000000"/>
                <w:kern w:val="0"/>
                <w:sz w:val="24"/>
              </w:rPr>
              <w:t>1600*650*750</w:t>
            </w:r>
          </w:p>
          <w:p>
            <w:pPr>
              <w:widowControl/>
              <w:numPr>
                <w:ilvl w:val="0"/>
                <w:numId w:val="3"/>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.多层板贴防火板面25mm厚，斜边工艺上油漆；</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.桌脚与面板支架的连接件为拆装组合连接，组装螺丝采用≥8级加硬处理，更加牢固。塑料脚垫；</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3</w:t>
            </w:r>
            <w:r>
              <w:rPr>
                <w:rFonts w:hint="eastAsia" w:ascii="仿宋" w:hAnsi="仿宋" w:eastAsia="仿宋" w:cs="仿宋"/>
                <w:bCs/>
                <w:kern w:val="0"/>
                <w:sz w:val="24"/>
              </w:rPr>
              <w:t>.桌脚是42mm直径圆管外喷白色喷涂，表面工艺：多次除油－酸洗—中和－表调－上膜－结晶－静电喷涂，钢架表面采用环保乳白色锤纹漆喷涂处理，200℃高温烘烤，表面平整光洁、喷塑均匀，防止漆面剥落现像；</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4</w:t>
            </w:r>
            <w:r>
              <w:rPr>
                <w:rFonts w:hint="eastAsia" w:ascii="仿宋" w:hAnsi="仿宋" w:eastAsia="仿宋" w:cs="仿宋"/>
                <w:bCs/>
                <w:kern w:val="0"/>
                <w:sz w:val="24"/>
              </w:rPr>
              <w:t>.全新尼龙脚垫防滑处理，可以水平旋转调节；</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阅览椅</w:t>
            </w:r>
          </w:p>
        </w:tc>
        <w:tc>
          <w:tcPr>
            <w:tcW w:w="6562"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1.规格：整椅胶背深度440mm,整椅胶背高度441mm，胶背顶腰高度155mm,重量3.35kg</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1.椅身：采用全新聚丙烯加玻璃纤维，由两部分组成（座面、装饰壳），整椅胶背深度440mm,整椅胶背高度441mm，胶背顶腰高度155mm,重量3.35kg。椅身和装饰壳通过颜色区分搭配。</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1.1.座面：深度520mm,座板宽440mm,厚度7.5mm，背部分是运用埃菲尔铁塔的元素设计，铁塔底部宽度为215mm，上部宽度为120mm，结合腰位、颈椎位置巧妙的设计出3D立面的椅背，为了更好的撑腰护脊，贴腰和包覆性明显。胶背顶部宽度350mm，回翻式设计，可以方便使用者手提搬运。</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1.2.装饰壳：采用全新ABS材质，3D等腰梯形设计，厚度5mm，重量0.05kg；外部梯形部分采用光面材质，上宽100mm，下宽215mm，高度135mm，腰长140mm，厚度5mm；内部梯形采用磨砂材质，上宽70mm，下宽180mm，高度105mm，腰长110mm；安装方式是卡扣加隐藏式螺丝。</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2.椅脚：优质钢架19mm*1.5mm厚；电镀脚架(喷涂架），流水线静电喷涂，具有耐磨，防腐，抗老化等性能。特制固定脚垫，全新PE制作.脚垫长：26mm 厚：10mm 宽：18mm.抗磨损性强。可以堆叠。</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书架</w:t>
            </w:r>
          </w:p>
        </w:tc>
        <w:tc>
          <w:tcPr>
            <w:tcW w:w="6562"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1.规格：2000*900*450mm 6层18组（1列/6组 1列12组）</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1.规格要求: 双面6层长900mm，宽450mm，高2000mm  </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单面6层长900mm，宽350mm，高2000mm</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2.立柱厚度为1.5mm;格板及挂板为1.2mm，腿2.5mm厚。</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3.钢质部分:钢件部分采用品牌优质冷轧钢板:钢制部分要经脱脂、除油、去锈、磷化、钝化、清洗等过程，磷化处理后形成的磷化膜应符合GB/T6807的要求。方可进行高压静电粉末喷塑，静电喷塑应无死角，附着力强，具有良好的防护性、抗锈蚀，无剥落、裂纹或皱纹等;耐腐蚀1000小时以上无异常，抗细菌率须达到I级，耐霉菌性等级达到0级，色彩搭配美观，色泽均匀一致，采用优质环保粉末涂料。</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4.结构:书架装配后的单架整体尺寸长、宽、高允许偏差应控制在+2mm以内;立柱的正面宽为(45~50)mm，长度偏差应控制在+2mm以内，其轴线直线度偏差小于1%;立柱上挂板孔中心间距为58mm左右;组装后的书架上，凡触及人体和存放物品的部分，应无毛边、锐角、棱角等;凡需焊接的部件要求焊接牢固，表面要平整，不允许出现漏焊、焊穿、与孔、咬边等缺陷;冲压件表面不允许有裂痕;表面涂层颜色由使用方指定，但涂层表面应平整光滑，色泽均匀一致，不允许有流挂、起粒、皱皮、露底、剥落、伤痕等缺陷。</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5.板材厚度:18mm。</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6.材质:高密度纤维板国标(GB/T 11718-2009)密度板表面光滑平整、材质细密、性能稳定、边缘牢固，而且板材表面的装饰性好。螺钉旋紧后不应发生松动等现象。密度板要求:E0级。根据国家标准，密度板按照其游离甲醛含量可直接用于室内装修:E0级甲醛释放量应&lt;0.5mg/L.</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8.防火板:颜色比较鲜艳，封边形式多样，具有耐磨、耐高温、耐剐、抗渗透、容易清洁、防潮、不褪色、触感细腻。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2连体4人位组合床</w:t>
            </w:r>
          </w:p>
        </w:tc>
        <w:tc>
          <w:tcPr>
            <w:tcW w:w="6562" w:type="dxa"/>
            <w:noWrap w:val="0"/>
            <w:vAlign w:val="center"/>
          </w:tcPr>
          <w:p>
            <w:pPr>
              <w:widowControl/>
              <w:numPr>
                <w:ilvl w:val="0"/>
                <w:numId w:val="4"/>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r>
              <w:rPr>
                <w:rFonts w:hint="eastAsia" w:ascii="仿宋" w:hAnsi="仿宋" w:eastAsia="仿宋" w:cs="仿宋"/>
                <w:bCs/>
                <w:kern w:val="0"/>
                <w:sz w:val="24"/>
              </w:rPr>
              <w:t>长4600*宽920*高1800mm</w:t>
            </w:r>
            <w:r>
              <w:rPr>
                <w:rFonts w:hint="eastAsia" w:ascii="仿宋" w:hAnsi="仿宋" w:eastAsia="仿宋" w:cs="仿宋"/>
                <w:bCs/>
                <w:kern w:val="0"/>
                <w:sz w:val="24"/>
              </w:rPr>
              <w:br w:type="textWrapping"/>
            </w: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立柱：采用高频闭口异型管（不能使用开口型材及方管），规格:72mm*72mm*1.2mm（外观尺寸偏差范围允许±2mm，材料厚度不允许负偏离），成型后外侧圆弧处理，防止学生磕碰，内侧直面宽度45mm，管材截面不低于6个面组成，增加其牢固性、安全性更高，敲打无效，与床横梁挂件采用三个面接触下挂式连接（无螺栓）。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长横梁：采用高频闭口异型管（不能使用开口型材及方管），规格:92mm*38mm*1.2mm（外观尺寸偏差范围允许±2mm,材料厚度不允许负偏离），管材成型后截面形状为多边型，床横梁外侧R120的圆弧形设计，床横梁内侧分别有5个U形孔位，用于安装5根床支撑，床横梁内侧直面高度47mm，横梁上沿厚度25mm，横梁下沿厚度35mm,横梁下沿外侧角为R7圆弧形，横梁下沿内侧角为R22圆弧形设计，可预防碰伤，安全性更高，起保护作用，敲打无效。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卡式挂件结构：挂件采用三个面接触下挂式连接（无螺栓），采用2mm 碳素冷轧钢板一次性冲压成型，规格：20mm*20mm*20mm*137mm（外观尺寸偏差范围允许±2mm,材料厚度不允许负偏离），“H”型卡式连接，整体全隐装，，立柱上经数控冲床加工3个连接孔，通过与挂片无缝式下压连接，实现使用后越用越紧的状态。（外观尺寸偏差范围允许±2mm,材料厚度不允许负偏离）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支撑：采用高频闭口异型管（不能使用开口型材及方管），规格:32mm*25mm*0.9mm（外观尺寸偏差范围允许±2mm，材料厚度不允许负偏离），支撑两侧带有凹R3圆弧形加强筋，增加韧性，支撑底部带R8圆弧处理，防止学生磕碰，上方为直边，宽度25mm，整体增加其牢固性、安全性更高，敲打无效，每位采用5根。（详见示意图）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侧护栏：短横梁采用25mm*50mm碳素方管及22mm圆管，竖料19mm圆管，壁厚0.9mm。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前护栏：采用直径19mm碳素圆管，壁厚0.9mm。鞋架：床底部带悬挂式鞋架。</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质量要求：</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1、投标人或产品制造商提供2023年以来由国家认证认可监督管理委员会认可的认证机构出具的钢制双层床抽样检验报告（抽样基数≥40件）：检验检测和判定依据：GB/T 3325-2017、QB/T 3826-1999 、QB/T 3827-1999、QB/T 3832-1999、QB/T 4371-2012、GB/T 1741-2020、GB 17927.1-2011检验项目包含而不限于：①主要尺寸及偏差、②形状和位置公差、③外观性能要求、④安全性能要求（有害物质限量）、⑤理化性能要求【金属喷漆（塑）涂层（耐腐蚀、附着力0级）】、⑥力学性能要求【床铺面耐久性实验:施加1000N的力20000次，床铺面上的所有构件无破损、跌落、松动。】、⑦部件材质理化性能【阻燃性能、金属表面耐腐蚀（乙酸盐雾试验(ASS): 1080h(连续喷雾）耐腐蚀等级：10级、保护等级：10级，中性盐雾试验(NSS):1080h(连续喷雾)耐腐蚀等级：10级、保护等级：10级）、抗菌性能（金黄色葡萄球菌抑菌率＞99.99%，大肠埃希氏菌抑菌率＞99.99%、耐霉菌性（黑曲霉耐霉菌性等级：0级、球毛壳霉耐霉菌性等级：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2、投标人或产品制造商提供2023年以来由国家认证认可监督管理委员会认可的认证机构出具的塑粉抽样检验 (抽样基数≥50kg) 报告: 检验检测和判定依据:HG/T 2006-2006、GB/T 21866-2008检验检测项目包含而不限于:①在容器中状态、②筛余物（125μm ）、③硬度2H、④附着力1级、⑤耐冲击性、⑥耐碱性(5%NaOH)1080h无异常、⑦耐酸性(3%HC)1080h无异常、⑧耐湿热性1080h无异常、⑨重金属（可溶性铅、可溶性镉、可溶性铬、可溶性汞）、抗细菌性能（白色念珠菌抗细菌率＞99.9%、表皮葡萄球菌抗细菌率＞99.9%）。</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3、投标人或产品制造商提供2023年以来由国家认证认可监督管理委员会认可的认证机构出具的钢管抽样检验 (抽样基数≥80件) 报告: 检验检测和判定依据:GB/T3325-2017、GB/T35607-2017、QB/T 3826-1999、QB/T 3827-1999、QB/T3832-1999检验项目包含而不限于: ①外观性能要求、②理化性能【金属喷漆（塑）涂层（硬度5H、耐腐蚀1080h内,在溶液中样板上划道两侧3mm以外，无鼓泡产生、1080h后，划道两侧3mm以外、无锈迹、剥落、起皱变色和失光等现象、附着力1级）】、③品质属性（家具涂层可迁移元素：铅、镉、铬、汞、锑、钡、硒、砷）、④金属表面耐腐蚀（乙酸盐雾试验(ASS)1080h(连续喷雾）耐腐蚀等级：10级、保护等级：10级，中性盐雾试验(NSS)1080h(连续喷雾)耐腐蚀等级：10级、保护等级：10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4、投标人或产品制造商提供2023年以来由国家认证认可监督管理委员会认可的认证机构出具的冷轧钢板抽样检验 (抽样基数≥100件) 报告: 检验检测和判定依据:GB/T3325-2017、GB/T35607-2017、QB/T3826-1999、QB/T 3827-1999、QB/T3832-1999检验项目包含而不限于: ①外观性能要求、②理化性能【金属喷漆（塑）涂层（硬度5H、耐腐蚀1080h内,在溶液中样板上划道两侧3mm以外，无鼓泡产生、1080h后，划道两侧3mm以外,无锈迹、剥落、起皱变色和失光等现象、附着力1级）】、③品质属性（家具涂层可迁移元素：铅、镉、铬、汞、锑、钡、硒、砷）、④金属表面耐腐蚀（乙酸盐雾试验(ASS) 1080h(连续喷雾）耐腐蚀等级：10级、保护等级：10级，中性盐雾试验(NSS)1080h(连续喷雾)耐腐蚀等级：10级、保护等级：10级）。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5、投标人或产品制造商提供2023年以来由国家认证认可监督管理委员会认可的认证机构出具的脚套抽样检验报告（抽样基数≥350件）：检验检测和判定依据：GB/T 32487-2016、GB 28481-2012、GB/T 31402-2015、GB/T 24128-2018检验项目包含而不限于：①塑料件外观、②理化性能【耐冷热循环、硬度（邵氏D硬度≥70）、耐老化性（耐老化性1080h，冲击强度的保持率≥65%、耐老化性1080h，外观颜色变色评级≥4级）】、③有害物质限量【邻苯二甲酸酯（邻苯二甲酸二丁酯（DBP）、邻苯二甲酸丁酯苄酯（BBP）、邻苯二甲酸-2-乙基已基酯（DEHP）、邻苯二甲酸二正辛酯（DNOP）、邻苯二甲酸二异壬酯（DINP）、邻苯二甲酸二异癸酯（DIDP））、重金属（可溶性铅、可溶性镉、可溶性铬、可溶性汞）、多环芳烃（苯并[a]芘、16种多环芳烃(PAH)总量）、多溴联苯(PBB)、多溴二苯醚(PBDE)】、④抗菌性能【金黄色葡葡球菌抗菌率:99.9%）、表皮葡萄球菌抗菌率:99.9%】、⑤防霉性能（长枝木霉防霉等级：0级、腊叶芽枝霉防霉等级: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6、投标人或产品制造商提供2023年以来由国家认证认可监督管理委员会认可的认证机构出具的杉木床板抽样检验报告（抽样基数≥80件）：检验检测和判定依据：GB/T 3324-2017、GB 18584-2001、GB/T 35601-2017、QB/T 4371-2012、GB/T 1741-2020、GB/T 16734-1997、GB/T 29894-2013检验项目包含而不限于：①木材含水率、②安全性要求【有害物质限量要求（甲醛释放量≤0.1mg/L）】、③品质属性【甲醛释放量≤0.02mg/m³、挥发性有机化合物（苯（未检出）、甲苯（未检出）、二甲苯（未检出）、总挥发性有机化合物≤70μg/m³）】、④抗菌性能（大肠埃希氏菌抑菌率：＞99.99%、金黄色葡萄球菌抑菌率：＞99.99%）、⑤耐霉菌性（宛氏拟青霉耐霉菌性等级：0级、大毛霉耐霉菌性等级：0级）、⑥树种鉴定。</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床梯及踏板：支架采用20mm*40mm*1.2mm及20mm*20mm*0.9mm方管优质焊接组成，中梯踏板：采用冷轧钢板一次性冲压成型不得拼接、敲打、无任何焊点。规格：长560mm*宽200mm冷轧板厚1.8mm，踏板前面为半圆形设计，起到防撞保护作用，踏板带有横条加强筋及配一块长375mm*宽80mm*厚4mm一次性注塑软性夜光防滑塑料垫，防止学生上下梯安全作用。（外观尺寸偏差范围允许±2mm,材料厚度不允许负偏离）</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实木床板：采用14mm厚杉木板拼接而成，产品结构强度和外观美观牢固，材质符合国家标准要求，床板背面采用4根实木方条横杠钉制加固，符合相关质量和环保要求。（尺寸按实际空间制做）</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脚套：采用塑料环保超高分子量PP材料一次性注塑成型制作，内外式脚套与床脚应结合紧密，牢靠，不脱落（3D打印无效）。</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4门储物柜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800长*600深*1800mm高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highlight w:val="yellow"/>
              </w:rPr>
              <w:t>900*500*1850，</w:t>
            </w:r>
            <w:r>
              <w:rPr>
                <w:rFonts w:hint="eastAsia" w:ascii="仿宋" w:hAnsi="仿宋" w:eastAsia="仿宋" w:cs="仿宋"/>
                <w:bCs/>
                <w:kern w:val="0"/>
                <w:sz w:val="24"/>
              </w:rPr>
              <w:t>1、储物柜为两层，每层为中间对开门结构 ；2、柜子采用优质 0.6mm 冷轧钢板制作，明挂锁；经高压静电粉末喷塑，除油，除锈，磷化，高温固化而成，环保无毒害，无气味；3、焊接部分采用高标准熔接焊，表面平整光滑；采用优质粉末，涂层厚度均匀细腻，光滑，无毒、环保，颜色为灰白色。</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课桌椅</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1.规格：课桌尺寸：660长*460宽*21厚*680-760高mm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课椅尺寸：400长*380宽*380-460高mm</w:t>
            </w:r>
            <w:r>
              <w:rPr>
                <w:rFonts w:hint="eastAsia" w:ascii="仿宋" w:hAnsi="仿宋" w:eastAsia="仿宋" w:cs="仿宋"/>
                <w:bCs/>
                <w:kern w:val="0"/>
                <w:sz w:val="24"/>
              </w:rPr>
              <w:br w:type="textWrapping"/>
            </w: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1、面板尺寸：660*460*21厚mm， 基材选合E1级甲醛释放标准，胶水使用品牌白乳胶、热熔胶，保证贴合及封边牢固，甲醛释放量平均值小于0.5mg/L；PP塑料注塑一次成型封边，桌面板上低部塑料保护层注塑厚 20 mm，两边带笔槽，流线美观。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2、抽屉：采用优质冷轧钢板一次模压成型。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3、座、背板：尺寸：400*380*380-460高±2mm采用全新pp 材料，用吹塑模具在进口吹塑机上中空吹塑一次成型。造型符合人体工程学，坐靠舒适。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4、管材： 课桌椅管采用套管的方式：20*40*1.2/25*50*1.2mm,桌子可调节高度：680-760高mm；厚椭圆钢管; 书包架 U 框 20*40*1.2mm 椭圆钢管。椅脚用套管的方式 20*40*1.2mm/25*50*1.2mm 椭圆钢管，椅子可调节高度：380-460高mm。坐板架20*40*1.2mm 椭圆钢管。全部钢管都用液压一次抽芯成型，富有流线感。钢管焊接处采用二氧化碳保护焊接工艺，面波纹均匀，焊各钢件表面采用静电喷塑，颜色深灰色表面光亮平整、颜色均匀。课桌支架为全焊接，铁架表面经过：脱脂除油、除锈、中和、磷化后静电喷粉高温固化。</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5、塑料配件：采用优质pp工程塑料注塑成型。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6、座椅外形：设计符合人体工程学原理，舒适度好。</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2</w:t>
            </w:r>
            <w:r>
              <w:rPr>
                <w:rFonts w:hint="eastAsia" w:ascii="仿宋" w:hAnsi="仿宋" w:eastAsia="仿宋" w:cs="仿宋"/>
                <w:color w:val="000000"/>
                <w:kern w:val="0"/>
                <w:sz w:val="24"/>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讲桌</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1.规格：1200*600*980</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桌面：厚度25mm双贴面三聚氰胺板，桌体采用1.0mm冷轧钢板，经折弯、焊接成型，内衬25*25*1.5钢管，制件外表面处理工艺：全部采用除油、除锈、磷化、清洗、静电喷涂，应无锈迹、剥落、起皱、变色和失光等现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阶梯课桌椅</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：中心距520mm，座高450mm，扶手高640mm，建议行距900mm。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为保证固定课桌椅设计合理、绿色环保、经久耐用，固定课桌椅必须符合QB/T 4071-2021《课桌椅》、GB/T35607-2017《绿色产品评价家具》、GB/T10357.3-2013《家具力学性能试验第3部分：椅凳类强度和耐久性》标准，甲醛释放量检测达到国家标准，挥发性有机化合物苯≤0.05mg/m³、甲苯≤0.1mg/m³、二甲苯≤0.1mg/m³、TVOC≤0.3mg/m³。</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 xml:space="preserve">1、站脚：采用铝合金一体压铸成型，表面作防氧化处理后，经高温喷涂处理，附着力强、抗冲击、耐腐蚀、不反锈、不褪色、经久耐用，站脚高度926mm，站脚宽度50mm，可适应150mm以下阶梯，使写字台桌面板的固定高度范围更大，更符合人体工程学；全包围式地脚钉孔，内藏式地脚螺丝，前后2个站脚安装孔与扶手在同一直线，站脚底部长度为300mm，两个安装孔更利于通道顺畅，确保椅子安全稳固的固定于地面，巧妙把的固定螺丝隐藏于之下；固定螺丝可根据地面情况特定长度，外覆优质2个PP螺丝盖, 防尘、安全、美观。金属表面耐腐蚀金属表面耐腐蚀性中性盐雾连续喷雾测试达到300小时检测，检测结果等级达到国家10级 。 </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2、椅背：框架上下采用优质1.5mm优质冷轧钢冲压成型，侧面2mm优质冷轧钢包边处理，经二氧化碳焊接成型，并经打磨、抛光、除锈磷化静电喷粉高温焗炉等工序处理，面板用不小于10mm多层优质旋切木皮双面压防火板，采用环保油漆和环保胶粘接，防潮、耐用、不褪色；根据人体曲线设计，保证坐感舒服，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3、椅座：采用不小于15mm多层优质旋切木皮经模具热压成型并双面压防火板，采用环保油漆和环保胶粘接，防潮、耐用、不褪色；座板与铝合金一体压铸成型角码采用穿透方式连接，采用8mm圆柱头六角螺丝固定2个/角码。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4、写字板：固定台面板采用高密度刨花板双面压防火板，正面做半圆边处理（与普通封直边工艺设计相比，双手长时间保持枕于桌板姿势时更加舒适），其他三面采用全自动封边机， 涂进口热溶胶，桌面宽度300mm，桌面厚度25mm，刨花板内胶合强度≥0.30MPa，表面胶合强度≥0.8MPa,2h吸水厚度膨胀率≤8.0%，板面握螺钉力≥900N ，板边握螺钉力≥600N ，甲醛释放量≤0.124mg/m³。 PVC封边条耐干热（无龟裂、无鼓泡）、耐磨（磨30转后无露底现象）、耐老化、耐冷热循环；封边条耐光色牢度≥4级，耐开裂性≥2级，甲醛释放量≤1.5mg/L。热熔胶挥发性有机物含量＜5g/kg。</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5.写字板支撑件：采用1.2mm厚优质钢板冲压成型，无毛刺，无焊接；表面经喷涂处理，防锈蚀，经久耐用，钢板硬度不低于2H；重金属：可溶性铅≤90 mg/kg；可溶性镉≤750 mg/kg；可溶性铬≤60 mg/kg；可溶性汞≤60 mg/kg；检测内容包含金属表面耐腐蚀性中性盐雾连续喷雾测试达到500小时检测，耐腐蚀性检测结果等级达到10级。</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lang w:val="en-US" w:eastAsia="zh-CN"/>
              </w:rPr>
              <w:t>6</w:t>
            </w:r>
            <w:r>
              <w:rPr>
                <w:rFonts w:hint="eastAsia" w:ascii="仿宋" w:hAnsi="仿宋" w:eastAsia="仿宋" w:cs="仿宋"/>
                <w:bCs/>
                <w:color w:val="000000"/>
                <w:kern w:val="0"/>
                <w:sz w:val="24"/>
              </w:rPr>
              <w:t>.书包架：采用优质冷拉钢，模压成型后表面作防氧化处理后，高温喷涂处理，附着力强、抗冲击、耐腐蚀、不生锈、不褪色、经久耐用，书网架净空100mm，方便放取书物。</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lang w:val="en-US" w:eastAsia="zh-CN"/>
              </w:rPr>
              <w:t>7</w:t>
            </w:r>
            <w:r>
              <w:rPr>
                <w:rFonts w:hint="eastAsia" w:ascii="仿宋" w:hAnsi="仿宋" w:eastAsia="仿宋" w:cs="仿宋"/>
                <w:bCs/>
                <w:color w:val="000000"/>
                <w:kern w:val="0"/>
                <w:sz w:val="24"/>
              </w:rPr>
              <w:t>.回复机构：回复机构：采用铝合金一体压铸成型座角码，角码表面作防氧化处理后，高温喷涂处理，附着力强、抗冲击、耐腐蚀、不生锈、不褪色、经久耐用，静音处理重力回复机构，坚固耐用，防夹手功能。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color w:val="000000"/>
                <w:kern w:val="0"/>
                <w:sz w:val="24"/>
                <w:lang w:val="en-US" w:eastAsia="zh-CN"/>
              </w:rPr>
              <w:t>8</w:t>
            </w:r>
            <w:r>
              <w:rPr>
                <w:rFonts w:hint="eastAsia" w:ascii="仿宋" w:hAnsi="仿宋" w:eastAsia="仿宋" w:cs="仿宋"/>
                <w:bCs/>
                <w:color w:val="000000"/>
                <w:kern w:val="0"/>
                <w:sz w:val="24"/>
              </w:rPr>
              <w:t>.固定螺丝：根据地面材质配置地脚固定螺丝，全包围式地脚螺丝孔，隐藏式地脚螺丝，外配2个ABS盖，防尘、安全、美观，地脚螺丝金属表面耐腐蚀性中性盐雾连续喷雾测试达到300小时检测。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阶梯教室音响</w:t>
            </w:r>
          </w:p>
        </w:tc>
        <w:tc>
          <w:tcPr>
            <w:tcW w:w="6562" w:type="dxa"/>
            <w:noWrap w:val="0"/>
            <w:vAlign w:val="center"/>
          </w:tcPr>
          <w:p>
            <w:pPr>
              <w:widowControl/>
              <w:adjustRightInd w:val="0"/>
              <w:snapToGrid w:val="0"/>
              <w:jc w:val="left"/>
              <w:textAlignment w:val="center"/>
              <w:rPr>
                <w:rFonts w:ascii="Times New Roman" w:hAnsi="Times New Roman" w:eastAsia="仿宋"/>
                <w:bCs/>
                <w:kern w:val="0"/>
                <w:sz w:val="24"/>
              </w:rPr>
            </w:pPr>
            <w:r>
              <w:rPr>
                <w:rFonts w:ascii="Times New Roman" w:hAnsi="Times New Roman" w:eastAsia="仿宋"/>
                <w:bCs/>
                <w:kern w:val="0"/>
                <w:sz w:val="24"/>
              </w:rPr>
              <w:t>1.</w:t>
            </w:r>
            <w:r>
              <w:rPr>
                <w:rFonts w:hint="eastAsia" w:ascii="Times New Roman" w:hAnsi="Times New Roman" w:eastAsia="仿宋"/>
                <w:bCs/>
                <w:kern w:val="0"/>
                <w:sz w:val="24"/>
                <w:lang w:val="en-US" w:eastAsia="zh-CN"/>
              </w:rPr>
              <w:t>规格</w:t>
            </w:r>
            <w:r>
              <w:rPr>
                <w:rFonts w:ascii="Times New Roman" w:hAnsi="Times New Roman" w:eastAsia="仿宋"/>
                <w:bCs/>
                <w:kern w:val="0"/>
                <w:sz w:val="24"/>
              </w:rPr>
              <w:t>:</w:t>
            </w:r>
            <w:r>
              <w:rPr>
                <w:rFonts w:hint="eastAsia" w:ascii="Times New Roman" w:hAnsi="Times New Roman" w:eastAsia="仿宋"/>
                <w:bCs/>
                <w:kern w:val="0"/>
                <w:sz w:val="24"/>
              </w:rPr>
              <w:t>4个4寸音响及2个功放</w:t>
            </w:r>
          </w:p>
          <w:p>
            <w:pPr>
              <w:widowControl/>
              <w:adjustRightInd w:val="0"/>
              <w:snapToGrid w:val="0"/>
              <w:jc w:val="left"/>
              <w:textAlignment w:val="center"/>
              <w:rPr>
                <w:rFonts w:hint="eastAsia" w:ascii="Times New Roman" w:hAnsi="Times New Roman" w:eastAsia="仿宋"/>
                <w:bCs/>
                <w:kern w:val="0"/>
                <w:sz w:val="24"/>
                <w:lang w:val="en-US" w:eastAsia="zh-CN"/>
              </w:rPr>
            </w:pPr>
            <w:r>
              <w:rPr>
                <w:rFonts w:hint="eastAsia" w:ascii="Times New Roman" w:hAnsi="Times New Roman" w:eastAsia="仿宋"/>
                <w:bCs/>
                <w:kern w:val="0"/>
                <w:sz w:val="24"/>
                <w:lang w:val="en-US" w:eastAsia="zh-CN"/>
              </w:rPr>
              <w:t>2.参数：</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4个4寸音响及2个功放</w:t>
            </w:r>
            <w:r>
              <w:rPr>
                <w:rFonts w:ascii="仿宋" w:hAnsi="仿宋" w:eastAsia="仿宋"/>
                <w:color w:val="000000"/>
                <w:kern w:val="0"/>
                <w:sz w:val="24"/>
                <w:lang w:bidi="ar"/>
              </w:rPr>
              <w:t xml:space="preserve">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窗帘</w:t>
            </w:r>
          </w:p>
        </w:tc>
        <w:tc>
          <w:tcPr>
            <w:tcW w:w="6562"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1.1楼、2楼、3楼、女生宿舍、男生宿舍</w:t>
            </w:r>
          </w:p>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2.参数：面料采用高精密,超遮光,二级阻燃.环保隔音，湖蓝色单层窗帘布。带罗马杆及辅材，包安装。</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师生饮水机（6头节能2开4温）</w:t>
            </w:r>
          </w:p>
        </w:tc>
        <w:tc>
          <w:tcPr>
            <w:tcW w:w="6562" w:type="dxa"/>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1.参数：材质：不锈钢，规格35L，龙头数量6头，表面处理维不锈钢拉丝处理，电压380V，过滤系统为三级过滤。</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B80559"/>
    <w:multiLevelType w:val="singleLevel"/>
    <w:tmpl w:val="BEB80559"/>
    <w:lvl w:ilvl="0" w:tentative="0">
      <w:start w:val="1"/>
      <w:numFmt w:val="decimal"/>
      <w:lvlText w:val="%1."/>
      <w:lvlJc w:val="left"/>
      <w:pPr>
        <w:tabs>
          <w:tab w:val="left" w:pos="312"/>
        </w:tabs>
      </w:pPr>
    </w:lvl>
  </w:abstractNum>
  <w:abstractNum w:abstractNumId="1">
    <w:nsid w:val="389E46C5"/>
    <w:multiLevelType w:val="singleLevel"/>
    <w:tmpl w:val="389E46C5"/>
    <w:lvl w:ilvl="0" w:tentative="0">
      <w:start w:val="1"/>
      <w:numFmt w:val="decimal"/>
      <w:lvlText w:val="%1."/>
      <w:lvlJc w:val="left"/>
      <w:pPr>
        <w:tabs>
          <w:tab w:val="left" w:pos="312"/>
        </w:tabs>
      </w:pPr>
    </w:lvl>
  </w:abstractNum>
  <w:abstractNum w:abstractNumId="2">
    <w:nsid w:val="4F50527C"/>
    <w:multiLevelType w:val="singleLevel"/>
    <w:tmpl w:val="4F50527C"/>
    <w:lvl w:ilvl="0" w:tentative="0">
      <w:start w:val="1"/>
      <w:numFmt w:val="decimal"/>
      <w:lvlText w:val="%1."/>
      <w:lvlJc w:val="left"/>
      <w:pPr>
        <w:tabs>
          <w:tab w:val="left" w:pos="312"/>
        </w:tabs>
      </w:pPr>
    </w:lvl>
  </w:abstractNum>
  <w:abstractNum w:abstractNumId="3">
    <w:nsid w:val="7765A78D"/>
    <w:multiLevelType w:val="singleLevel"/>
    <w:tmpl w:val="7765A78D"/>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4A3117E"/>
    <w:rsid w:val="055727FC"/>
    <w:rsid w:val="122F22A3"/>
    <w:rsid w:val="1B1E4ECB"/>
    <w:rsid w:val="2B512E32"/>
    <w:rsid w:val="2D6A1F89"/>
    <w:rsid w:val="378F6651"/>
    <w:rsid w:val="42193705"/>
    <w:rsid w:val="45107462"/>
    <w:rsid w:val="48E21116"/>
    <w:rsid w:val="4C7622A1"/>
    <w:rsid w:val="50D3612E"/>
    <w:rsid w:val="698638EA"/>
    <w:rsid w:val="6F40256E"/>
    <w:rsid w:val="72C56E23"/>
    <w:rsid w:val="73C179F6"/>
    <w:rsid w:val="75BE3291"/>
    <w:rsid w:val="7DBF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15460</Words>
  <Characters>20151</Characters>
  <Lines>0</Lines>
  <Paragraphs>0</Paragraphs>
  <TotalTime>0</TotalTime>
  <ScaleCrop>false</ScaleCrop>
  <LinksUpToDate>false</LinksUpToDate>
  <CharactersWithSpaces>20349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2024-05-23T08:02:00Z</dcterms:created>
  <dc:creator>Administrator</dc:creator>
  <cp:lastModifiedBy>媛媛媛</cp:lastModifiedBy>
  <dcterms:modified xsi:type="dcterms:W3CDTF">2024-05-28T10:45:29Z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9010DAC3FFB84336BC89699DE3949049_12</vt:lpwstr>
  </property>
</Properties>
</file>