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ind w:left="2720" w:right="143" w:hanging="921"/>
        <w:spacing w:before="72" w:line="207" w:lineRule="auto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:spacing w:val="8"/>
        </w:rPr>
        <w:t>霍尔果斯市中小学暖气、电力</w:t>
      </w:r>
      <w:r>
        <w:rPr>
          <w:rFonts w:ascii="SimSun" w:hAnsi="SimSun" w:eastAsia="SimSun" w:cs="SimSun"/>
          <w:sz w:val="35"/>
          <w:szCs w:val="35"/>
        </w:rPr>
        <w:t xml:space="preserve"> </w:t>
      </w:r>
      <w:r>
        <w:rPr>
          <w:rFonts w:ascii="SimSun" w:hAnsi="SimSun" w:eastAsia="SimSun" w:cs="SimSun"/>
          <w:sz w:val="35"/>
          <w:szCs w:val="35"/>
          <w:spacing w:val="-4"/>
        </w:rPr>
        <w:t>、监控等维修项目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251" w:line="225" w:lineRule="auto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:spacing w:val="7"/>
        </w:rPr>
        <w:t>工程</w:t>
      </w:r>
    </w:p>
    <w:p>
      <w:pPr>
        <w:spacing w:line="225" w:lineRule="auto"/>
        <w:sectPr>
          <w:footerReference w:type="default" r:id="rId1"/>
          <w:pgSz w:w="11960" w:h="16880"/>
          <w:pgMar w:top="899" w:right="971" w:bottom="1189" w:left="1794" w:header="0" w:footer="975" w:gutter="0"/>
          <w:cols w:equalWidth="0" w:num="2">
            <w:col w:w="6598" w:space="100"/>
            <w:col w:w="2497" w:space="0"/>
          </w:cols>
        </w:sectPr>
        <w:rPr>
          <w:rFonts w:ascii="SimSun" w:hAnsi="SimSun" w:eastAsia="SimSun" w:cs="SimSun"/>
          <w:sz w:val="35"/>
          <w:szCs w:val="35"/>
        </w:rPr>
      </w:pPr>
    </w:p>
    <w:p>
      <w:pPr>
        <w:pStyle w:val="BodyText"/>
        <w:spacing w:line="259" w:lineRule="auto"/>
        <w:rPr/>
      </w:pPr>
      <w:r>
        <w:pict>
          <v:shape id="_x0000_s2" style="position:absolute;margin-left:79.4664pt;margin-top:3.20325pt;mso-position-vertical-relative:text;mso-position-horizontal-relative:text;width:253.75pt;height:0.75pt;z-index:251658240;" filled="false" strokecolor="#000000" strokeweight="0.75pt" coordsize="5075,15" coordorigin="0,0" path="m7,7l5067,7e">
            <v:stroke endcap="square" joinstyle="bevel" miterlimit="10"/>
          </v:shape>
        </w:pict>
      </w:r>
      <w:r/>
    </w:p>
    <w:p>
      <w:pPr>
        <w:pStyle w:val="BodyText"/>
        <w:spacing w:line="259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pStyle w:val="BodyText"/>
        <w:spacing w:line="260" w:lineRule="auto"/>
        <w:rPr/>
      </w:pPr>
      <w:r/>
    </w:p>
    <w:p>
      <w:pPr>
        <w:ind w:left="2581"/>
        <w:spacing w:before="139" w:line="224" w:lineRule="auto"/>
        <w:outlineLvl w:val="0"/>
        <w:rPr>
          <w:rFonts w:ascii="SimSun" w:hAnsi="SimSun" w:eastAsia="SimSun" w:cs="SimSun"/>
          <w:sz w:val="43"/>
          <w:szCs w:val="43"/>
        </w:rPr>
      </w:pPr>
      <w:r>
        <w:rPr>
          <w:rFonts w:ascii="SimSun" w:hAnsi="SimSun" w:eastAsia="SimSun" w:cs="SimSun"/>
          <w:sz w:val="43"/>
          <w:szCs w:val="43"/>
          <w:spacing w:val="14"/>
        </w:rPr>
        <w:t>招标工程量清单</w:t>
      </w:r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pStyle w:val="BodyText"/>
        <w:spacing w:line="245" w:lineRule="auto"/>
        <w:rPr/>
      </w:pPr>
      <w:r/>
    </w:p>
    <w:p>
      <w:pPr>
        <w:ind w:left="1883"/>
        <w:spacing w:before="75" w:line="228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"/>
        </w:rPr>
        <w:t>招</w:t>
      </w:r>
      <w:r>
        <w:rPr>
          <w:rFonts w:ascii="SimSun" w:hAnsi="SimSun" w:eastAsia="SimSun" w:cs="SimSun"/>
          <w:sz w:val="23"/>
          <w:szCs w:val="23"/>
          <w:spacing w:val="10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1"/>
        </w:rPr>
        <w:t>标</w:t>
      </w:r>
      <w:r>
        <w:rPr>
          <w:rFonts w:ascii="SimSun" w:hAnsi="SimSun" w:eastAsia="SimSun" w:cs="SimSun"/>
          <w:sz w:val="23"/>
          <w:szCs w:val="23"/>
          <w:spacing w:val="11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1"/>
        </w:rPr>
        <w:t>人：</w:t>
      </w:r>
      <w:r>
        <w:rPr>
          <w:rFonts w:ascii="SimSun" w:hAnsi="SimSun" w:eastAsia="SimSun" w:cs="SimSun"/>
          <w:sz w:val="23"/>
          <w:szCs w:val="23"/>
          <w:spacing w:val="-85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                     </w:t>
      </w:r>
    </w:p>
    <w:p>
      <w:pPr>
        <w:ind w:left="4596"/>
        <w:spacing w:before="150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"/>
        </w:rPr>
        <w:t>(单位盖章)</w:t>
      </w:r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ind w:left="1882"/>
        <w:spacing w:before="76" w:line="226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</w:rPr>
        <w:t>造价咨询人：</w:t>
      </w:r>
      <w:r>
        <w:rPr>
          <w:rFonts w:ascii="SimSun" w:hAnsi="SimSun" w:eastAsia="SimSun" w:cs="SimSun"/>
          <w:sz w:val="23"/>
          <w:szCs w:val="23"/>
          <w:spacing w:val="-44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                     </w:t>
      </w:r>
    </w:p>
    <w:p>
      <w:pPr>
        <w:ind w:left="4596"/>
        <w:spacing w:before="138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"/>
        </w:rPr>
        <w:t>(单位盖章)</w:t>
      </w:r>
    </w:p>
    <w:p>
      <w:pPr>
        <w:pStyle w:val="BodyText"/>
        <w:spacing w:line="253" w:lineRule="auto"/>
        <w:rPr/>
      </w:pPr>
      <w:r/>
    </w:p>
    <w:p>
      <w:pPr>
        <w:pStyle w:val="BodyText"/>
        <w:spacing w:line="253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pStyle w:val="BodyText"/>
        <w:spacing w:line="254" w:lineRule="auto"/>
        <w:rPr/>
      </w:pPr>
      <w:r/>
    </w:p>
    <w:p>
      <w:pPr>
        <w:ind w:left="3740"/>
        <w:spacing w:before="75" w:line="193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年</w:t>
      </w:r>
      <w:r>
        <w:rPr>
          <w:rFonts w:ascii="SimSun" w:hAnsi="SimSun" w:eastAsia="SimSun" w:cs="SimSun"/>
          <w:sz w:val="23"/>
          <w:szCs w:val="23"/>
          <w:spacing w:val="10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3"/>
        </w:rPr>
        <w:t>月</w:t>
      </w:r>
      <w:r>
        <w:rPr>
          <w:rFonts w:ascii="SimSun" w:hAnsi="SimSun" w:eastAsia="SimSun" w:cs="SimSun"/>
          <w:sz w:val="23"/>
          <w:szCs w:val="23"/>
          <w:spacing w:val="22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3"/>
        </w:rPr>
        <w:t>日</w:t>
      </w:r>
    </w:p>
    <w:p>
      <w:pPr>
        <w:spacing w:line="193" w:lineRule="auto"/>
        <w:sectPr>
          <w:type w:val="continuous"/>
          <w:pgSz w:w="11960" w:h="16880"/>
          <w:pgMar w:top="899" w:right="971" w:bottom="1189" w:left="1794" w:header="0" w:footer="975" w:gutter="0"/>
          <w:cols w:equalWidth="0" w:num="1">
            <w:col w:w="9195" w:space="0"/>
          </w:cols>
        </w:sectPr>
        <w:rPr>
          <w:rFonts w:ascii="SimSun" w:hAnsi="SimSun" w:eastAsia="SimSun" w:cs="SimSun"/>
          <w:sz w:val="23"/>
          <w:szCs w:val="23"/>
        </w:rPr>
      </w:pPr>
    </w:p>
    <w:p>
      <w:pPr>
        <w:ind w:left="3208"/>
        <w:spacing w:before="71" w:line="190" w:lineRule="auto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:spacing w:val="7"/>
        </w:rPr>
        <w:t>霍尔果斯市中小学暖气</w:t>
      </w:r>
    </w:p>
    <w:p>
      <w:pPr>
        <w:ind w:left="3232"/>
        <w:spacing w:before="1" w:line="189" w:lineRule="auto"/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:spacing w:val="3"/>
        </w:rPr>
        <w:t>、电力、监控等维修项</w:t>
      </w:r>
    </w:p>
    <w:p>
      <w:pPr>
        <w:ind w:left="3066"/>
        <w:spacing w:line="225" w:lineRule="auto"/>
        <w:tabs>
          <w:tab w:val="left" w:pos="4892"/>
        </w:tabs>
        <w:rPr>
          <w:rFonts w:ascii="SimSun" w:hAnsi="SimSun" w:eastAsia="SimSun" w:cs="SimSun"/>
          <w:sz w:val="35"/>
          <w:szCs w:val="35"/>
        </w:rPr>
      </w:pPr>
      <w:r>
        <w:rPr>
          <w:rFonts w:ascii="SimSun" w:hAnsi="SimSun" w:eastAsia="SimSun" w:cs="SimSun"/>
          <w:sz w:val="35"/>
          <w:szCs w:val="35"/>
          <w:u w:val="single" w:color="auto"/>
        </w:rPr>
        <w:tab/>
      </w:r>
      <w:r>
        <w:rPr>
          <w:rFonts w:ascii="SimSun" w:hAnsi="SimSun" w:eastAsia="SimSun" w:cs="SimSun"/>
          <w:sz w:val="35"/>
          <w:szCs w:val="35"/>
          <w:u w:val="single" w:color="auto"/>
          <w:spacing w:val="-20"/>
        </w:rPr>
        <w:t>目</w:t>
      </w:r>
      <w:r>
        <w:rPr>
          <w:rFonts w:ascii="SimSun" w:hAnsi="SimSun" w:eastAsia="SimSun" w:cs="SimSun"/>
          <w:sz w:val="35"/>
          <w:szCs w:val="35"/>
          <w:u w:val="single" w:color="auto"/>
          <w:spacing w:val="1"/>
        </w:rPr>
        <w:t xml:space="preserve">          </w:t>
      </w:r>
      <w:r>
        <w:rPr>
          <w:rFonts w:ascii="SimSun" w:hAnsi="SimSun" w:eastAsia="SimSun" w:cs="SimSun"/>
          <w:sz w:val="35"/>
          <w:szCs w:val="35"/>
          <w:spacing w:val="-134"/>
        </w:rPr>
        <w:t xml:space="preserve"> </w:t>
      </w:r>
      <w:r>
        <w:rPr>
          <w:rFonts w:ascii="SimSun" w:hAnsi="SimSun" w:eastAsia="SimSun" w:cs="SimSun"/>
          <w:sz w:val="35"/>
          <w:szCs w:val="35"/>
          <w:spacing w:val="-20"/>
        </w:rPr>
        <w:t>工程</w:t>
      </w:r>
    </w:p>
    <w:p>
      <w:pPr>
        <w:pStyle w:val="BodyText"/>
        <w:spacing w:line="450" w:lineRule="auto"/>
        <w:rPr/>
      </w:pPr>
      <w:r/>
    </w:p>
    <w:p>
      <w:pPr>
        <w:ind w:left="3436"/>
        <w:spacing w:before="140" w:line="224" w:lineRule="auto"/>
        <w:outlineLvl w:val="0"/>
        <w:rPr>
          <w:rFonts w:ascii="SimSun" w:hAnsi="SimSun" w:eastAsia="SimSun" w:cs="SimSun"/>
          <w:sz w:val="43"/>
          <w:szCs w:val="43"/>
        </w:rPr>
      </w:pPr>
      <w:r>
        <w:rPr>
          <w:rFonts w:ascii="SimSun" w:hAnsi="SimSun" w:eastAsia="SimSun" w:cs="SimSun"/>
          <w:sz w:val="43"/>
          <w:szCs w:val="43"/>
          <w:spacing w:val="14"/>
        </w:rPr>
        <w:t>招标工程量清单</w:t>
      </w:r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4"/>
        <w:rPr/>
      </w:pPr>
      <w:r/>
    </w:p>
    <w:p>
      <w:pPr>
        <w:spacing w:before="23"/>
        <w:rPr/>
      </w:pPr>
      <w:r/>
    </w:p>
    <w:p>
      <w:pPr>
        <w:spacing w:before="23"/>
        <w:rPr/>
      </w:pPr>
      <w:r/>
    </w:p>
    <w:p>
      <w:pPr>
        <w:spacing w:before="23"/>
        <w:rPr/>
      </w:pPr>
      <w:r/>
    </w:p>
    <w:p>
      <w:pPr>
        <w:sectPr>
          <w:footerReference w:type="default" r:id="rId2"/>
          <w:pgSz w:w="11960" w:h="16880"/>
          <w:pgMar w:top="1124" w:right="946" w:bottom="1189" w:left="893" w:header="0" w:footer="975" w:gutter="0"/>
          <w:cols w:equalWidth="0" w:num="1">
            <w:col w:w="10121" w:space="0"/>
          </w:cols>
        </w:sectPr>
        <w:rPr/>
      </w:pPr>
    </w:p>
    <w:p>
      <w:pPr>
        <w:spacing w:before="48" w:line="228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7"/>
        </w:rPr>
        <w:t>招</w:t>
      </w:r>
      <w:r>
        <w:rPr>
          <w:rFonts w:ascii="SimSun" w:hAnsi="SimSun" w:eastAsia="SimSun" w:cs="SimSun"/>
          <w:sz w:val="23"/>
          <w:szCs w:val="23"/>
          <w:spacing w:val="9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7"/>
        </w:rPr>
        <w:t>标</w:t>
      </w:r>
      <w:r>
        <w:rPr>
          <w:rFonts w:ascii="SimSun" w:hAnsi="SimSun" w:eastAsia="SimSun" w:cs="SimSun"/>
          <w:sz w:val="23"/>
          <w:szCs w:val="23"/>
          <w:spacing w:val="11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7"/>
        </w:rPr>
        <w:t>人：</w:t>
      </w:r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ind w:left="1" w:right="730" w:hanging="1"/>
        <w:spacing w:before="75" w:line="21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7"/>
        </w:rPr>
        <w:t>法定代表人</w:t>
      </w:r>
      <w:r>
        <w:rPr>
          <w:rFonts w:ascii="SimSun" w:hAnsi="SimSun" w:eastAsia="SimSun" w:cs="SimSun"/>
          <w:sz w:val="23"/>
          <w:szCs w:val="23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3"/>
        </w:rPr>
        <w:t>或其授权人：</w:t>
      </w:r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spacing w:before="75" w:line="227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8"/>
        </w:rPr>
        <w:t>编</w:t>
      </w:r>
      <w:r>
        <w:rPr>
          <w:rFonts w:ascii="SimSun" w:hAnsi="SimSun" w:eastAsia="SimSun" w:cs="SimSun"/>
          <w:sz w:val="23"/>
          <w:szCs w:val="23"/>
          <w:spacing w:val="11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8"/>
        </w:rPr>
        <w:t>制</w:t>
      </w:r>
      <w:r>
        <w:rPr>
          <w:rFonts w:ascii="SimSun" w:hAnsi="SimSun" w:eastAsia="SimSun" w:cs="SimSun"/>
          <w:sz w:val="23"/>
          <w:szCs w:val="23"/>
          <w:spacing w:val="10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8"/>
        </w:rPr>
        <w:t>人：</w:t>
      </w:r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spacing w:before="75" w:line="193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0"/>
        </w:rPr>
        <w:t>编</w:t>
      </w:r>
      <w:r>
        <w:rPr>
          <w:rFonts w:ascii="SimSun" w:hAnsi="SimSun" w:eastAsia="SimSun" w:cs="SimSun"/>
          <w:sz w:val="23"/>
          <w:szCs w:val="23"/>
          <w:spacing w:val="16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0"/>
        </w:rPr>
        <w:t>制</w:t>
      </w:r>
      <w:r>
        <w:rPr>
          <w:rFonts w:ascii="SimSun" w:hAnsi="SimSun" w:eastAsia="SimSun" w:cs="SimSun"/>
          <w:sz w:val="23"/>
          <w:szCs w:val="23"/>
          <w:spacing w:val="25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0"/>
        </w:rPr>
        <w:t>时</w:t>
      </w:r>
      <w:r>
        <w:rPr>
          <w:rFonts w:ascii="SimSun" w:hAnsi="SimSun" w:eastAsia="SimSun" w:cs="SimSun"/>
          <w:sz w:val="23"/>
          <w:szCs w:val="23"/>
          <w:spacing w:val="3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0"/>
        </w:rPr>
        <w:t>间：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42" w:lineRule="auto"/>
        <w:rPr/>
      </w:pPr>
      <w:r>
        <w:pict>
          <v:shape id="_x0000_s4" style="position:absolute;margin-left:0.374405pt;margin-top:15.0947pt;mso-position-vertical-relative:text;mso-position-horizontal-relative:text;width:125.05pt;height:0.75pt;z-index:251661312;" filled="false" strokecolor="#000000" strokeweight="0.75pt" coordsize="2501,15" coordorigin="0,0" path="m7,7l2492,7e">
            <v:stroke endcap="square" joinstyle="bevel" miterlimit="10"/>
          </v:shape>
        </w:pict>
      </w:r>
      <w:r/>
    </w:p>
    <w:p>
      <w:pPr>
        <w:ind w:left="799"/>
        <w:spacing w:before="62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"/>
        </w:rPr>
        <w:t>(单位盖章)</w:t>
      </w:r>
    </w:p>
    <w:p>
      <w:pPr>
        <w:pStyle w:val="BodyText"/>
        <w:spacing w:line="247" w:lineRule="auto"/>
        <w:rPr/>
      </w:pPr>
      <w:r/>
    </w:p>
    <w:p>
      <w:pPr>
        <w:pStyle w:val="BodyText"/>
        <w:spacing w:line="247" w:lineRule="auto"/>
        <w:rPr/>
      </w:pPr>
      <w:r/>
    </w:p>
    <w:p>
      <w:pPr>
        <w:pStyle w:val="BodyText"/>
        <w:spacing w:line="247" w:lineRule="auto"/>
        <w:rPr/>
      </w:pPr>
      <w:r/>
    </w:p>
    <w:p>
      <w:pPr>
        <w:pStyle w:val="BodyText"/>
        <w:spacing w:line="247" w:lineRule="auto"/>
        <w:rPr/>
      </w:pPr>
      <w:r/>
    </w:p>
    <w:p>
      <w:pPr>
        <w:pStyle w:val="BodyText"/>
        <w:spacing w:line="248" w:lineRule="auto"/>
        <w:rPr/>
      </w:pPr>
      <w:r/>
    </w:p>
    <w:p>
      <w:pPr>
        <w:pStyle w:val="BodyText"/>
        <w:spacing w:line="248" w:lineRule="auto"/>
        <w:rPr/>
      </w:pPr>
      <w:r/>
    </w:p>
    <w:p>
      <w:pPr>
        <w:pStyle w:val="BodyText"/>
        <w:spacing w:line="248" w:lineRule="auto"/>
        <w:rPr/>
      </w:pPr>
      <w:r/>
    </w:p>
    <w:p>
      <w:pPr>
        <w:pStyle w:val="BodyText"/>
        <w:spacing w:line="248" w:lineRule="auto"/>
        <w:rPr/>
      </w:pPr>
      <w:r/>
    </w:p>
    <w:p>
      <w:pPr>
        <w:pStyle w:val="BodyText"/>
        <w:spacing w:line="248" w:lineRule="auto"/>
        <w:rPr/>
      </w:pPr>
      <w:r/>
    </w:p>
    <w:p>
      <w:pPr>
        <w:pStyle w:val="BodyText"/>
        <w:spacing w:line="248" w:lineRule="auto"/>
        <w:rPr/>
      </w:pPr>
      <w:r>
        <w:pict>
          <v:shape id="_x0000_s6" style="position:absolute;margin-left:0.374405pt;margin-top:10.3252pt;mso-position-vertical-relative:text;mso-position-horizontal-relative:text;width:125.05pt;height:0.75pt;z-index:251660288;" filled="false" strokecolor="#000000" strokeweight="0.75pt" coordsize="2501,15" coordorigin="0,0" path="m7,7l2492,7e">
            <v:stroke endcap="square" joinstyle="bevel" miterlimit="10"/>
          </v:shape>
        </w:pict>
      </w:r>
      <w:r/>
    </w:p>
    <w:p>
      <w:pPr>
        <w:ind w:left="694"/>
        <w:spacing w:before="62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</w:rPr>
        <w:t>(签字或盖章)</w:t>
      </w:r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/>
    </w:p>
    <w:p>
      <w:pPr>
        <w:pStyle w:val="BodyText"/>
        <w:spacing w:line="246" w:lineRule="auto"/>
        <w:rPr/>
      </w:pPr>
      <w:r>
        <w:pict>
          <v:shape id="_x0000_s8" style="position:absolute;margin-left:0.374405pt;margin-top:10.254pt;mso-position-vertical-relative:text;mso-position-horizontal-relative:text;width:125.05pt;height:0.75pt;z-index:251659264;" filled="false" strokecolor="#000000" strokeweight="0.75pt" coordsize="2501,15" coordorigin="0,0" path="m7,7l2492,7e">
            <v:stroke endcap="square" joinstyle="bevel" miterlimit="10"/>
          </v:shape>
        </w:pict>
      </w:r>
      <w:r/>
    </w:p>
    <w:p>
      <w:pPr>
        <w:ind w:left="215"/>
        <w:spacing w:before="62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1"/>
        </w:rPr>
        <w:t>(造价人员签字盖专用章)</w:t>
      </w:r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ind w:left="526"/>
        <w:spacing w:before="76" w:line="193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年</w:t>
      </w:r>
      <w:r>
        <w:rPr>
          <w:rFonts w:ascii="SimSun" w:hAnsi="SimSun" w:eastAsia="SimSun" w:cs="SimSun"/>
          <w:sz w:val="23"/>
          <w:szCs w:val="23"/>
          <w:spacing w:val="10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3"/>
        </w:rPr>
        <w:t>月</w:t>
      </w:r>
      <w:r>
        <w:rPr>
          <w:rFonts w:ascii="SimSun" w:hAnsi="SimSun" w:eastAsia="SimSun" w:cs="SimSun"/>
          <w:sz w:val="23"/>
          <w:szCs w:val="23"/>
          <w:spacing w:val="22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3"/>
        </w:rPr>
        <w:t>日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46" w:line="226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"/>
        </w:rPr>
        <w:t>造价咨询人：                             </w:t>
      </w:r>
    </w:p>
    <w:p>
      <w:pPr>
        <w:ind w:left="2669"/>
        <w:spacing w:before="79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</w:rPr>
        <w:t>(单位资质专用章)</w:t>
      </w:r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6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pStyle w:val="BodyText"/>
        <w:spacing w:line="267" w:lineRule="auto"/>
        <w:rPr/>
      </w:pPr>
      <w:r/>
    </w:p>
    <w:p>
      <w:pPr>
        <w:ind w:left="1"/>
        <w:spacing w:before="75" w:line="193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7"/>
        </w:rPr>
        <w:t>法定代表人</w:t>
      </w:r>
    </w:p>
    <w:p>
      <w:pPr>
        <w:ind w:left="3"/>
        <w:spacing w:line="227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"/>
        </w:rPr>
        <w:t>或其授权人：                             </w:t>
      </w:r>
    </w:p>
    <w:p>
      <w:pPr>
        <w:ind w:left="2863"/>
        <w:spacing w:before="77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</w:rPr>
        <w:t>(签字或盖章)</w:t>
      </w:r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ind w:left="7"/>
        <w:spacing w:before="75" w:line="228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复</w:t>
      </w:r>
      <w:r>
        <w:rPr>
          <w:rFonts w:ascii="SimSun" w:hAnsi="SimSun" w:eastAsia="SimSun" w:cs="SimSun"/>
          <w:sz w:val="23"/>
          <w:szCs w:val="23"/>
          <w:spacing w:val="12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3"/>
        </w:rPr>
        <w:t>核</w:t>
      </w:r>
      <w:r>
        <w:rPr>
          <w:rFonts w:ascii="SimSun" w:hAnsi="SimSun" w:eastAsia="SimSun" w:cs="SimSun"/>
          <w:sz w:val="23"/>
          <w:szCs w:val="23"/>
          <w:spacing w:val="10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3"/>
        </w:rPr>
        <w:t>人：</w:t>
      </w:r>
      <w:r>
        <w:rPr>
          <w:rFonts w:ascii="SimSun" w:hAnsi="SimSun" w:eastAsia="SimSun" w:cs="SimSun"/>
          <w:sz w:val="23"/>
          <w:szCs w:val="23"/>
        </w:rPr>
        <w:t xml:space="preserve">                             </w:t>
      </w:r>
    </w:p>
    <w:p>
      <w:pPr>
        <w:ind w:left="2280"/>
        <w:spacing w:before="76" w:line="22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1"/>
        </w:rPr>
        <w:t>(造价工程师签字盖专用章)</w:t>
      </w:r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1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pStyle w:val="BodyText"/>
        <w:spacing w:line="262" w:lineRule="auto"/>
        <w:rPr/>
      </w:pPr>
      <w:r/>
    </w:p>
    <w:p>
      <w:pPr>
        <w:ind w:left="7"/>
        <w:spacing w:before="75" w:line="193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4"/>
        </w:rPr>
        <w:t>复</w:t>
      </w:r>
      <w:r>
        <w:rPr>
          <w:rFonts w:ascii="SimSun" w:hAnsi="SimSun" w:eastAsia="SimSun" w:cs="SimSun"/>
          <w:sz w:val="23"/>
          <w:szCs w:val="23"/>
          <w:spacing w:val="2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4"/>
        </w:rPr>
        <w:t>核</w:t>
      </w:r>
      <w:r>
        <w:rPr>
          <w:rFonts w:ascii="SimSun" w:hAnsi="SimSun" w:eastAsia="SimSun" w:cs="SimSun"/>
          <w:sz w:val="23"/>
          <w:szCs w:val="23"/>
          <w:spacing w:val="26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4"/>
        </w:rPr>
        <w:t>时</w:t>
      </w:r>
      <w:r>
        <w:rPr>
          <w:rFonts w:ascii="SimSun" w:hAnsi="SimSun" w:eastAsia="SimSun" w:cs="SimSun"/>
          <w:sz w:val="23"/>
          <w:szCs w:val="23"/>
          <w:spacing w:val="3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4"/>
        </w:rPr>
        <w:t>间：          年</w:t>
      </w:r>
      <w:r>
        <w:rPr>
          <w:rFonts w:ascii="SimSun" w:hAnsi="SimSun" w:eastAsia="SimSun" w:cs="SimSun"/>
          <w:sz w:val="23"/>
          <w:szCs w:val="23"/>
          <w:spacing w:val="9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4"/>
        </w:rPr>
        <w:t>月</w:t>
      </w:r>
      <w:r>
        <w:rPr>
          <w:rFonts w:ascii="SimSun" w:hAnsi="SimSun" w:eastAsia="SimSun" w:cs="SimSun"/>
          <w:sz w:val="23"/>
          <w:szCs w:val="23"/>
          <w:spacing w:val="22"/>
        </w:rPr>
        <w:t xml:space="preserve">   </w:t>
      </w:r>
      <w:r>
        <w:rPr>
          <w:rFonts w:ascii="SimSun" w:hAnsi="SimSun" w:eastAsia="SimSun" w:cs="SimSun"/>
          <w:sz w:val="23"/>
          <w:szCs w:val="23"/>
          <w:spacing w:val="-4"/>
        </w:rPr>
        <w:t>日</w:t>
      </w:r>
    </w:p>
    <w:p>
      <w:pPr>
        <w:spacing w:line="193" w:lineRule="auto"/>
        <w:sectPr>
          <w:type w:val="continuous"/>
          <w:pgSz w:w="11960" w:h="16880"/>
          <w:pgMar w:top="1124" w:right="946" w:bottom="1189" w:left="893" w:header="0" w:footer="975" w:gutter="0"/>
          <w:cols w:equalWidth="0" w:num="3">
            <w:col w:w="2098" w:space="100"/>
            <w:col w:w="3135" w:space="100"/>
            <w:col w:w="4688" w:space="0"/>
          </w:cols>
        </w:sectPr>
        <w:rPr>
          <w:rFonts w:ascii="SimSun" w:hAnsi="SimSun" w:eastAsia="SimSun" w:cs="SimSun"/>
          <w:sz w:val="23"/>
          <w:szCs w:val="23"/>
        </w:rPr>
      </w:pPr>
    </w:p>
    <w:tbl>
      <w:tblPr>
        <w:tblStyle w:val="TableNormal"/>
        <w:tblW w:w="10412" w:type="dxa"/>
        <w:tblInd w:w="2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117"/>
        <w:gridCol w:w="4234"/>
        <w:gridCol w:w="3061"/>
      </w:tblGrid>
      <w:tr>
        <w:trPr>
          <w:trHeight w:val="1155" w:hRule="atLeast"/>
        </w:trPr>
        <w:tc>
          <w:tcPr>
            <w:tcW w:w="10412" w:type="dxa"/>
            <w:vAlign w:val="top"/>
            <w:gridSpan w:val="3"/>
            <w:tcBorders>
              <w:left w:val="nil"/>
              <w:top w:val="nil"/>
              <w:right w:val="single" w:color="FFFFFF" w:sz="2" w:space="0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273"/>
              <w:spacing w:before="114" w:line="224" w:lineRule="auto"/>
              <w:outlineLvl w:val="0"/>
              <w:rPr>
                <w:sz w:val="35"/>
                <w:szCs w:val="35"/>
              </w:rPr>
            </w:pPr>
            <w:r>
              <w:rPr>
                <w:sz w:val="35"/>
                <w:szCs w:val="35"/>
                <w:spacing w:val="-8"/>
              </w:rPr>
              <w:t>总</w:t>
            </w:r>
            <w:r>
              <w:rPr>
                <w:sz w:val="35"/>
                <w:szCs w:val="35"/>
                <w:spacing w:val="35"/>
              </w:rPr>
              <w:t xml:space="preserve">  </w:t>
            </w:r>
            <w:r>
              <w:rPr>
                <w:sz w:val="35"/>
                <w:szCs w:val="35"/>
                <w:spacing w:val="-8"/>
              </w:rPr>
              <w:t>说</w:t>
            </w:r>
            <w:r>
              <w:rPr>
                <w:sz w:val="35"/>
                <w:szCs w:val="35"/>
                <w:spacing w:val="50"/>
              </w:rPr>
              <w:t xml:space="preserve">  </w:t>
            </w:r>
            <w:r>
              <w:rPr>
                <w:sz w:val="35"/>
                <w:szCs w:val="35"/>
                <w:spacing w:val="-8"/>
              </w:rPr>
              <w:t>明</w:t>
            </w:r>
          </w:p>
        </w:tc>
      </w:tr>
      <w:tr>
        <w:trPr>
          <w:trHeight w:val="510" w:hRule="atLeast"/>
        </w:trPr>
        <w:tc>
          <w:tcPr>
            <w:tcW w:w="3117" w:type="dxa"/>
            <w:vAlign w:val="top"/>
            <w:tcBorders>
              <w:bottom w:val="single" w:color="000000" w:sz="2" w:space="0"/>
              <w:left w:val="nil"/>
            </w:tcBorders>
          </w:tcPr>
          <w:p>
            <w:pPr>
              <w:pStyle w:val="TableText"/>
              <w:ind w:left="37" w:right="29"/>
              <w:spacing w:before="62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工程名称：霍尔果斯市中小学暖气、电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力、监控等维修项目</w:t>
            </w:r>
          </w:p>
        </w:tc>
        <w:tc>
          <w:tcPr>
            <w:tcW w:w="4234" w:type="dxa"/>
            <w:vAlign w:val="top"/>
            <w:tcBorders>
              <w:bottom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  <w:tcBorders>
              <w:bottom w:val="single" w:color="000000" w:sz="2" w:space="0"/>
              <w:right w:val="single" w:color="FFFFFF" w:sz="2" w:space="0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6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26"/>
                <w:w w:val="101"/>
              </w:rPr>
              <w:t xml:space="preserve">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6"/>
              </w:rPr>
              <w:t xml:space="preserve">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11"/>
              </w:rPr>
              <w:t xml:space="preserve">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14"/>
              </w:rPr>
              <w:t xml:space="preserve">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6"/>
              </w:rPr>
              <w:t xml:space="preserve">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  <w:tr>
        <w:trPr>
          <w:trHeight w:val="13043" w:hRule="atLeast"/>
        </w:trPr>
        <w:tc>
          <w:tcPr>
            <w:tcW w:w="10412" w:type="dxa"/>
            <w:vAlign w:val="top"/>
            <w:gridSpan w:val="3"/>
            <w:tcBorders>
              <w:left w:val="single" w:color="000000" w:sz="2" w:space="0"/>
              <w:top w:val="single" w:color="000000" w:sz="2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Text"/>
              <w:ind w:left="638"/>
              <w:spacing w:before="326" w:line="226" w:lineRule="auto"/>
              <w:rPr/>
            </w:pPr>
            <w:r>
              <w:rPr>
                <w:spacing w:val="2"/>
              </w:rPr>
              <w:t>一、工程概况：</w:t>
            </w:r>
          </w:p>
          <w:p>
            <w:pPr>
              <w:pStyle w:val="TableText"/>
              <w:ind w:left="637"/>
              <w:spacing w:before="237" w:line="195" w:lineRule="auto"/>
              <w:rPr/>
            </w:pPr>
            <w:r>
              <w:rPr>
                <w:spacing w:val="14"/>
              </w:rPr>
              <w:t>工程名称:霍尔果斯市中小学暖气、电力、监</w:t>
            </w:r>
            <w:r>
              <w:rPr>
                <w:spacing w:val="13"/>
              </w:rPr>
              <w:t>控等维修项目</w:t>
            </w:r>
          </w:p>
          <w:p>
            <w:pPr>
              <w:pStyle w:val="TableText"/>
              <w:ind w:left="637"/>
              <w:spacing w:line="194" w:lineRule="auto"/>
              <w:rPr/>
            </w:pPr>
            <w:r>
              <w:rPr>
                <w:spacing w:val="12"/>
              </w:rPr>
              <w:t>建设地点:霍尔果斯市</w:t>
            </w:r>
          </w:p>
          <w:p>
            <w:pPr>
              <w:pStyle w:val="TableText"/>
              <w:ind w:left="47" w:right="156" w:firstLine="590"/>
              <w:spacing w:before="2" w:line="194" w:lineRule="auto"/>
              <w:rPr/>
            </w:pPr>
            <w:r>
              <w:rPr>
                <w:spacing w:val="13"/>
              </w:rPr>
              <w:t>建设内容：伊车中心学校、国门初级中学、丝</w:t>
            </w:r>
            <w:r>
              <w:rPr>
                <w:spacing w:val="12"/>
              </w:rPr>
              <w:t>路小学教学楼、宿舍楼等电路、</w:t>
            </w:r>
            <w:r>
              <w:rPr/>
              <w:t xml:space="preserve"> </w:t>
            </w:r>
            <w:r>
              <w:rPr>
                <w:spacing w:val="9"/>
              </w:rPr>
              <w:t>暖气管网等损坏，需要维修改造。</w:t>
            </w:r>
          </w:p>
          <w:p>
            <w:pPr>
              <w:pStyle w:val="TableText"/>
              <w:ind w:left="638"/>
              <w:spacing w:before="1" w:line="194" w:lineRule="auto"/>
              <w:rPr/>
            </w:pPr>
            <w:r>
              <w:rPr>
                <w:spacing w:val="12"/>
              </w:rPr>
              <w:t>二、工程招标和分包范围</w:t>
            </w:r>
          </w:p>
          <w:p>
            <w:pPr>
              <w:pStyle w:val="TableText"/>
              <w:ind w:left="47" w:right="96" w:firstLine="608"/>
              <w:spacing w:before="1" w:line="194" w:lineRule="auto"/>
              <w:rPr/>
            </w:pPr>
            <w:r>
              <w:rPr>
                <w:spacing w:val="13"/>
              </w:rPr>
              <w:t>1.招标范围：强电（电线管、电线、电缆、桥架、配电箱、灯具）、采暖（地</w:t>
            </w:r>
            <w:r>
              <w:rPr>
                <w:spacing w:val="15"/>
              </w:rPr>
              <w:t xml:space="preserve"> </w:t>
            </w:r>
            <w:r>
              <w:rPr>
                <w:spacing w:val="8"/>
              </w:rPr>
              <w:t>暖、立管）详见工程量清单。</w:t>
            </w:r>
          </w:p>
          <w:p>
            <w:pPr>
              <w:pStyle w:val="TableText"/>
              <w:ind w:left="638"/>
              <w:spacing w:before="1" w:line="194" w:lineRule="auto"/>
              <w:rPr/>
            </w:pPr>
            <w:r>
              <w:rPr>
                <w:spacing w:val="7"/>
              </w:rPr>
              <w:t>2.分包范围：无。</w:t>
            </w:r>
          </w:p>
          <w:p>
            <w:pPr>
              <w:pStyle w:val="TableText"/>
              <w:ind w:left="634"/>
              <w:spacing w:before="1" w:line="194" w:lineRule="auto"/>
              <w:rPr/>
            </w:pPr>
            <w:r>
              <w:rPr>
                <w:spacing w:val="8"/>
              </w:rPr>
              <w:t>三、工程招标控制价编制依据：</w:t>
            </w:r>
          </w:p>
          <w:p>
            <w:pPr>
              <w:pStyle w:val="TableText"/>
              <w:ind w:left="655"/>
              <w:spacing w:before="1" w:line="194" w:lineRule="auto"/>
              <w:rPr/>
            </w:pPr>
            <w:r>
              <w:rPr>
                <w:spacing w:val="6"/>
              </w:rPr>
              <w:t>1. 《中华人民共和国民法典》、《中华人民共和国建筑法》。</w:t>
            </w:r>
          </w:p>
          <w:p>
            <w:pPr>
              <w:pStyle w:val="TableText"/>
              <w:ind w:left="638"/>
              <w:spacing w:line="194" w:lineRule="auto"/>
              <w:rPr/>
            </w:pPr>
            <w:r>
              <w:rPr>
                <w:spacing w:val="12"/>
              </w:rPr>
              <w:t>2.建设部令第16号《建筑工程施工发包和承包计价管理办法》。</w:t>
            </w:r>
          </w:p>
          <w:p>
            <w:pPr>
              <w:pStyle w:val="TableText"/>
              <w:ind w:left="640"/>
              <w:spacing w:before="1" w:line="194" w:lineRule="auto"/>
              <w:rPr/>
            </w:pPr>
            <w:r>
              <w:rPr>
                <w:spacing w:val="10"/>
              </w:rPr>
              <w:t>3.中华人民共和国国家标准《建设工程量清单计价规范》 </w:t>
            </w:r>
            <w:r>
              <w:rPr/>
              <w:t>GB</w:t>
            </w:r>
            <w:r>
              <w:rPr>
                <w:spacing w:val="10"/>
              </w:rPr>
              <w:t>50500-2013、《</w:t>
            </w:r>
          </w:p>
          <w:p>
            <w:pPr>
              <w:pStyle w:val="TableText"/>
              <w:ind w:left="37" w:right="64"/>
              <w:spacing w:before="2" w:line="194" w:lineRule="auto"/>
              <w:rPr/>
            </w:pPr>
            <w:r>
              <w:rPr>
                <w:spacing w:val="11"/>
              </w:rPr>
              <w:t>房屋建筑与装饰工程工程量计算规范》 </w:t>
            </w:r>
            <w:r>
              <w:rPr/>
              <w:t>GB</w:t>
            </w:r>
            <w:r>
              <w:rPr>
                <w:spacing w:val="11"/>
              </w:rPr>
              <w:t>50854-2013、《通用安装工程</w:t>
            </w:r>
            <w:r>
              <w:rPr>
                <w:spacing w:val="10"/>
              </w:rPr>
              <w:t>工程量计算</w:t>
            </w:r>
            <w:r>
              <w:rPr/>
              <w:t xml:space="preserve"> </w:t>
            </w:r>
            <w:r>
              <w:rPr>
                <w:spacing w:val="13"/>
              </w:rPr>
              <w:t>规范》</w:t>
            </w:r>
            <w:r>
              <w:rPr/>
              <w:t>GB</w:t>
            </w:r>
            <w:r>
              <w:rPr>
                <w:spacing w:val="13"/>
              </w:rPr>
              <w:t xml:space="preserve"> 50856-2013及及相关解</w:t>
            </w:r>
            <w:r>
              <w:rPr>
                <w:spacing w:val="12"/>
              </w:rPr>
              <w:t>释。</w:t>
            </w:r>
          </w:p>
          <w:p>
            <w:pPr>
              <w:pStyle w:val="TableText"/>
              <w:ind w:left="634"/>
              <w:spacing w:before="1" w:line="194" w:lineRule="auto"/>
              <w:rPr/>
            </w:pPr>
            <w:r>
              <w:rPr>
                <w:spacing w:val="9"/>
              </w:rPr>
              <w:t>4. 《建设工程造价咨询规范》（</w:t>
            </w:r>
            <w:r>
              <w:rPr/>
              <w:t>GB</w:t>
            </w:r>
            <w:r>
              <w:rPr>
                <w:spacing w:val="9"/>
              </w:rPr>
              <w:t>/T5109</w:t>
            </w:r>
            <w:r>
              <w:rPr>
                <w:spacing w:val="8"/>
              </w:rPr>
              <w:t>5-2015）。</w:t>
            </w:r>
          </w:p>
          <w:p>
            <w:pPr>
              <w:pStyle w:val="TableText"/>
              <w:ind w:left="38" w:right="96" w:firstLine="602"/>
              <w:spacing w:before="1" w:line="194" w:lineRule="auto"/>
              <w:rPr/>
            </w:pPr>
            <w:r>
              <w:rPr>
                <w:spacing w:val="14"/>
              </w:rPr>
              <w:t>5.委托方提供的（设计图纸单位名称、图号版本及日期）、施工图</w:t>
            </w:r>
            <w:r>
              <w:rPr>
                <w:spacing w:val="13"/>
              </w:rPr>
              <w:t>或电子版图</w:t>
            </w:r>
            <w:r>
              <w:rPr/>
              <w:t xml:space="preserve"> </w:t>
            </w:r>
            <w:r>
              <w:rPr>
                <w:spacing w:val="12"/>
              </w:rPr>
              <w:t>纸（电气图4张、采暖图7张、室外电缆1张，室外管网1张）。</w:t>
            </w:r>
          </w:p>
          <w:p>
            <w:pPr>
              <w:pStyle w:val="TableText"/>
              <w:ind w:left="637"/>
              <w:spacing w:before="1" w:line="194" w:lineRule="auto"/>
              <w:rPr/>
            </w:pPr>
            <w:r>
              <w:rPr>
                <w:spacing w:val="11"/>
              </w:rPr>
              <w:t>6.招标文件、补充通知及其他有关文件资料。</w:t>
            </w:r>
          </w:p>
          <w:p>
            <w:pPr>
              <w:pStyle w:val="TableText"/>
              <w:ind w:left="642"/>
              <w:spacing w:before="1" w:line="194" w:lineRule="auto"/>
              <w:rPr/>
            </w:pPr>
            <w:r>
              <w:rPr>
                <w:spacing w:val="12"/>
              </w:rPr>
              <w:t>7.与工程相关的标准（包括标准图集）规范、技</w:t>
            </w:r>
            <w:r>
              <w:rPr>
                <w:spacing w:val="11"/>
              </w:rPr>
              <w:t>术资料。</w:t>
            </w:r>
          </w:p>
          <w:p>
            <w:pPr>
              <w:pStyle w:val="TableText"/>
              <w:ind w:left="41" w:right="82" w:firstLine="594"/>
              <w:spacing w:before="3" w:line="194" w:lineRule="auto"/>
              <w:rPr/>
            </w:pPr>
            <w:r>
              <w:rPr>
                <w:spacing w:val="13"/>
              </w:rPr>
              <w:t>8.《2020新疆维吾尔自治区房屋建筑与装饰工程消耗量定额》</w:t>
            </w:r>
            <w:r>
              <w:rPr>
                <w:spacing w:val="12"/>
              </w:rPr>
              <w:t>（上、下册）、</w:t>
            </w:r>
            <w:r>
              <w:rPr/>
              <w:t xml:space="preserve"> </w:t>
            </w:r>
            <w:r>
              <w:rPr>
                <w:spacing w:val="14"/>
              </w:rPr>
              <w:t>《2020版新疆维吾尔自治区建筑、安装、市政工程费用定额》、《2020版新疆</w:t>
            </w:r>
            <w:r>
              <w:rPr>
                <w:spacing w:val="13"/>
              </w:rPr>
              <w:t>维吾</w:t>
            </w:r>
            <w:r>
              <w:rPr/>
              <w:t xml:space="preserve"> </w:t>
            </w:r>
            <w:r>
              <w:rPr>
                <w:spacing w:val="12"/>
              </w:rPr>
              <w:t>尔自治区安装工程补充消耗量定额》等及相应</w:t>
            </w:r>
            <w:r>
              <w:rPr>
                <w:spacing w:val="11"/>
              </w:rPr>
              <w:t>费用定额。</w:t>
            </w:r>
          </w:p>
          <w:p>
            <w:pPr>
              <w:pStyle w:val="TableText"/>
              <w:ind w:left="41" w:right="40" w:firstLine="594"/>
              <w:spacing w:before="1" w:line="194" w:lineRule="auto"/>
              <w:rPr/>
            </w:pPr>
            <w:r>
              <w:rPr>
                <w:spacing w:val="14"/>
              </w:rPr>
              <w:t>9.材差文件执行霍尔果斯市2025年4月信息价，未注明信息价采用伊宁地区202</w:t>
            </w:r>
            <w:r>
              <w:rPr/>
              <w:t xml:space="preserve"> </w:t>
            </w:r>
            <w:r>
              <w:rPr>
                <w:spacing w:val="14"/>
              </w:rPr>
              <w:t>5年4月信息价，执行使用《新疆房屋建筑与装饰工程消耗量定额伊犁估价汇总</w:t>
            </w:r>
            <w:r>
              <w:rPr>
                <w:spacing w:val="13"/>
              </w:rPr>
              <w:t>表(2</w:t>
            </w:r>
          </w:p>
          <w:p>
            <w:pPr>
              <w:pStyle w:val="TableText"/>
              <w:ind w:left="36" w:right="83" w:firstLine="2"/>
              <w:spacing w:before="2" w:line="194" w:lineRule="auto"/>
              <w:rPr/>
            </w:pPr>
            <w:r>
              <w:rPr>
                <w:spacing w:val="14"/>
              </w:rPr>
              <w:t>022)》、《新疆市政工程消耗量定额伊犁地区单位估价汇总</w:t>
            </w:r>
            <w:r>
              <w:rPr>
                <w:spacing w:val="13"/>
              </w:rPr>
              <w:t>表(2022)》、《全统安</w:t>
            </w:r>
            <w:r>
              <w:rPr/>
              <w:t xml:space="preserve"> </w:t>
            </w:r>
            <w:r>
              <w:rPr>
                <w:spacing w:val="13"/>
              </w:rPr>
              <w:t>装工程消耗量定额伊犁地区单位估价汇总表(2022）》、《伊犁建筑装饰、安</w:t>
            </w:r>
            <w:r>
              <w:rPr>
                <w:spacing w:val="12"/>
              </w:rPr>
              <w:t>装、</w:t>
            </w:r>
          </w:p>
          <w:p>
            <w:pPr>
              <w:pStyle w:val="TableText"/>
              <w:ind w:left="36" w:right="44" w:firstLine="7"/>
              <w:spacing w:before="2" w:line="194" w:lineRule="auto"/>
              <w:rPr/>
            </w:pPr>
            <w:r>
              <w:rPr>
                <w:spacing w:val="14"/>
              </w:rPr>
              <w:t>市政专业人材机汇总表(2022)》计价，人工费</w:t>
            </w:r>
            <w:r>
              <w:rPr>
                <w:spacing w:val="13"/>
              </w:rPr>
              <w:t>以综合工日表示，不分工种、技术等</w:t>
            </w:r>
            <w:r>
              <w:rPr/>
              <w:t xml:space="preserve"> </w:t>
            </w:r>
            <w:r>
              <w:rPr>
                <w:spacing w:val="14"/>
              </w:rPr>
              <w:t>级，其中一类人工102元/定额工日、二类人工132元/定额工日、三类人工149元/定</w:t>
            </w:r>
            <w:r>
              <w:rPr>
                <w:spacing w:val="15"/>
              </w:rPr>
              <w:t xml:space="preserve"> </w:t>
            </w:r>
            <w:r>
              <w:rPr>
                <w:spacing w:val="-6"/>
              </w:rPr>
              <w:t>额工日；</w:t>
            </w:r>
          </w:p>
          <w:p>
            <w:pPr>
              <w:pStyle w:val="TableText"/>
              <w:ind w:left="660"/>
              <w:spacing w:before="1" w:line="194" w:lineRule="auto"/>
              <w:rPr/>
            </w:pPr>
            <w:r>
              <w:rPr>
                <w:spacing w:val="2"/>
              </w:rPr>
              <w:t>四、其他事项说明：</w:t>
            </w:r>
          </w:p>
          <w:p>
            <w:pPr>
              <w:pStyle w:val="TableText"/>
              <w:ind w:left="655"/>
              <w:spacing w:before="1" w:line="194" w:lineRule="auto"/>
              <w:rPr/>
            </w:pPr>
            <w:r>
              <w:rPr>
                <w:spacing w:val="11"/>
              </w:rPr>
              <w:t>1.工程材料、费率的说明</w:t>
            </w:r>
          </w:p>
          <w:p>
            <w:pPr>
              <w:pStyle w:val="TableText"/>
              <w:ind w:left="498"/>
              <w:spacing w:before="1" w:line="194" w:lineRule="auto"/>
              <w:rPr/>
            </w:pPr>
            <w:r>
              <w:rPr>
                <w:spacing w:val="9"/>
              </w:rPr>
              <w:t>（1）管理费、利润按上限计算。</w:t>
            </w:r>
          </w:p>
          <w:p>
            <w:pPr>
              <w:pStyle w:val="TableText"/>
              <w:ind w:left="498"/>
              <w:spacing w:line="226" w:lineRule="auto"/>
              <w:rPr/>
            </w:pPr>
            <w:r>
              <w:rPr>
                <w:spacing w:val="8"/>
              </w:rPr>
              <w:t>（2）税按一般计税计算。</w:t>
            </w:r>
          </w:p>
        </w:tc>
      </w:tr>
      <w:tr>
        <w:trPr>
          <w:trHeight w:val="373" w:hRule="atLeast"/>
        </w:trPr>
        <w:tc>
          <w:tcPr>
            <w:tcW w:w="7351" w:type="dxa"/>
            <w:vAlign w:val="top"/>
            <w:gridSpan w:val="2"/>
            <w:tcBorders>
              <w:left w:val="nil"/>
              <w:bottom w:val="single" w:color="FFFFFF" w:sz="2" w:space="0"/>
              <w:top w:val="single" w:color="000000" w:sz="4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  <w:tcBorders>
              <w:right w:val="single" w:color="000000" w:sz="2" w:space="0"/>
              <w:bottom w:val="single" w:color="FFFFFF" w:sz="2" w:space="0"/>
              <w:top w:val="single" w:color="000000" w:sz="4" w:space="0"/>
            </w:tcBorders>
          </w:tcPr>
          <w:p>
            <w:pPr>
              <w:pStyle w:val="TableText"/>
              <w:ind w:left="2573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表-01</w:t>
            </w:r>
          </w:p>
        </w:tc>
      </w:tr>
    </w:tbl>
    <w:p>
      <w:pPr>
        <w:pStyle w:val="BodyText"/>
        <w:rPr/>
      </w:pPr>
      <w:r/>
    </w:p>
    <w:p>
      <w:pPr>
        <w:sectPr>
          <w:footerReference w:type="default" r:id="rId3"/>
          <w:pgSz w:w="11960" w:h="16880"/>
          <w:pgMar w:top="850" w:right="807" w:bottom="400" w:left="733" w:header="0" w:footer="0" w:gutter="0"/>
        </w:sectPr>
        <w:rPr/>
      </w:pPr>
    </w:p>
    <w:tbl>
      <w:tblPr>
        <w:tblStyle w:val="TableNormal"/>
        <w:tblW w:w="10413" w:type="dxa"/>
        <w:tblInd w:w="2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112"/>
        <w:gridCol w:w="4263"/>
        <w:gridCol w:w="3038"/>
      </w:tblGrid>
      <w:tr>
        <w:trPr>
          <w:trHeight w:val="1152" w:hRule="atLeast"/>
        </w:trPr>
        <w:tc>
          <w:tcPr>
            <w:tcW w:w="10413" w:type="dxa"/>
            <w:vAlign w:val="top"/>
            <w:gridSpan w:val="3"/>
            <w:tcBorders>
              <w:left w:val="nil"/>
              <w:top w:val="nil"/>
              <w:right w:val="single" w:color="FFFFFF" w:sz="2" w:space="0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273"/>
              <w:spacing w:before="114" w:line="224" w:lineRule="auto"/>
              <w:rPr>
                <w:sz w:val="35"/>
                <w:szCs w:val="35"/>
              </w:rPr>
            </w:pPr>
            <w:r>
              <w:rPr>
                <w:sz w:val="35"/>
                <w:szCs w:val="35"/>
                <w:spacing w:val="-8"/>
              </w:rPr>
              <w:t>总</w:t>
            </w:r>
            <w:r>
              <w:rPr>
                <w:sz w:val="35"/>
                <w:szCs w:val="35"/>
                <w:spacing w:val="35"/>
              </w:rPr>
              <w:t xml:space="preserve">  </w:t>
            </w:r>
            <w:r>
              <w:rPr>
                <w:sz w:val="35"/>
                <w:szCs w:val="35"/>
                <w:spacing w:val="-8"/>
              </w:rPr>
              <w:t>说</w:t>
            </w:r>
            <w:r>
              <w:rPr>
                <w:sz w:val="35"/>
                <w:szCs w:val="35"/>
                <w:spacing w:val="50"/>
              </w:rPr>
              <w:t xml:space="preserve">  </w:t>
            </w:r>
            <w:r>
              <w:rPr>
                <w:sz w:val="35"/>
                <w:szCs w:val="35"/>
                <w:spacing w:val="-8"/>
              </w:rPr>
              <w:t>明</w:t>
            </w:r>
          </w:p>
        </w:tc>
      </w:tr>
      <w:tr>
        <w:trPr>
          <w:trHeight w:val="508" w:hRule="atLeast"/>
        </w:trPr>
        <w:tc>
          <w:tcPr>
            <w:tcW w:w="3112" w:type="dxa"/>
            <w:vAlign w:val="top"/>
            <w:tcBorders>
              <w:bottom w:val="single" w:color="000000" w:sz="2" w:space="0"/>
              <w:left w:val="nil"/>
            </w:tcBorders>
          </w:tcPr>
          <w:p>
            <w:pPr>
              <w:pStyle w:val="TableText"/>
              <w:ind w:left="37" w:right="24"/>
              <w:spacing w:before="65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工程名称：霍尔果斯市中小学暖气、电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力、监控等维修项目</w:t>
            </w:r>
          </w:p>
        </w:tc>
        <w:tc>
          <w:tcPr>
            <w:tcW w:w="4263" w:type="dxa"/>
            <w:vAlign w:val="top"/>
            <w:tcBorders>
              <w:bottom w:val="single" w:color="000000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38" w:type="dxa"/>
            <w:vAlign w:val="top"/>
            <w:tcBorders>
              <w:bottom w:val="single" w:color="000000" w:sz="2" w:space="0"/>
              <w:right w:val="single" w:color="FFFFFF" w:sz="2" w:space="0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52"/>
              <w:spacing w:before="56" w:line="20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14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7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11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14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  <w:tr>
        <w:trPr>
          <w:trHeight w:val="3382" w:hRule="atLeast"/>
        </w:trPr>
        <w:tc>
          <w:tcPr>
            <w:tcW w:w="10413" w:type="dxa"/>
            <w:vAlign w:val="top"/>
            <w:gridSpan w:val="3"/>
            <w:tcBorders>
              <w:left w:val="single" w:color="000000" w:sz="2" w:space="0"/>
              <w:top w:val="single" w:color="000000" w:sz="2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Text"/>
              <w:ind w:left="498"/>
              <w:spacing w:before="46" w:line="195" w:lineRule="auto"/>
              <w:rPr/>
            </w:pPr>
            <w:r>
              <w:rPr>
                <w:spacing w:val="11"/>
              </w:rPr>
              <w:t>（3）智慧工地基础配置费用无</w:t>
            </w:r>
            <w:r>
              <w:rPr>
                <w:spacing w:val="66"/>
              </w:rPr>
              <w:t xml:space="preserve"> </w:t>
            </w:r>
            <w:r>
              <w:rPr>
                <w:spacing w:val="11"/>
              </w:rPr>
              <w:t>，暂列金额100000元</w:t>
            </w:r>
            <w:r>
              <w:rPr>
                <w:spacing w:val="10"/>
              </w:rPr>
              <w:t>（不含税金）。</w:t>
            </w:r>
          </w:p>
          <w:p>
            <w:pPr>
              <w:pStyle w:val="TableText"/>
              <w:ind w:left="498"/>
              <w:spacing w:line="224" w:lineRule="auto"/>
              <w:rPr/>
            </w:pPr>
            <w:r>
              <w:rPr>
                <w:spacing w:val="10"/>
              </w:rPr>
              <w:t>（4）信息价没有的按市场询价计算。</w:t>
            </w:r>
          </w:p>
        </w:tc>
      </w:tr>
      <w:tr>
        <w:trPr>
          <w:trHeight w:val="376" w:hRule="atLeast"/>
        </w:trPr>
        <w:tc>
          <w:tcPr>
            <w:tcW w:w="10413" w:type="dxa"/>
            <w:vAlign w:val="top"/>
            <w:gridSpan w:val="3"/>
            <w:tcBorders>
              <w:left w:val="single" w:color="000000" w:sz="2" w:space="0"/>
              <w:right w:val="single" w:color="000000" w:sz="2" w:space="0"/>
              <w:bottom w:val="single" w:color="FFFFFF" w:sz="2" w:space="0"/>
              <w:top w:val="single" w:color="000000" w:sz="4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3"/>
        <w:rPr/>
      </w:pPr>
      <w:r/>
    </w:p>
    <w:p>
      <w:pPr>
        <w:spacing w:before="2"/>
        <w:rPr/>
      </w:pPr>
      <w:r/>
    </w:p>
    <w:p>
      <w:pPr>
        <w:spacing w:before="2"/>
        <w:rPr/>
      </w:pPr>
      <w:r/>
    </w:p>
    <w:p>
      <w:pPr>
        <w:spacing w:before="2"/>
        <w:rPr/>
      </w:pPr>
      <w:r/>
    </w:p>
    <w:tbl>
      <w:tblPr>
        <w:tblStyle w:val="TableNormal"/>
        <w:tblW w:w="10401" w:type="dxa"/>
        <w:tblInd w:w="0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7303"/>
        <w:gridCol w:w="75"/>
        <w:gridCol w:w="3023"/>
      </w:tblGrid>
      <w:tr>
        <w:trPr>
          <w:trHeight w:val="369" w:hRule="atLeast"/>
        </w:trPr>
        <w:tc>
          <w:tcPr>
            <w:tcW w:w="7303" w:type="dxa"/>
            <w:vAlign w:val="top"/>
            <w:tcBorders>
              <w:bottom w:val="single" w:color="FFFFFF" w:sz="2" w:space="0"/>
              <w:right w:val="single" w:color="FFFFFF" w:sz="4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  <w:left w:val="single" w:color="FFFFFF" w:sz="4" w:space="0"/>
              <w:right w:val="single" w:color="FFFFFF" w:sz="4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23" w:type="dxa"/>
            <w:vAlign w:val="top"/>
            <w:tcBorders>
              <w:bottom w:val="single" w:color="FFFFFF" w:sz="2" w:space="0"/>
              <w:right w:val="single" w:color="FFFFFF" w:sz="2" w:space="0"/>
              <w:left w:val="single" w:color="FFFFFF" w:sz="4" w:space="0"/>
            </w:tcBorders>
          </w:tcPr>
          <w:p>
            <w:pPr>
              <w:pStyle w:val="TableText"/>
              <w:ind w:right="23"/>
              <w:spacing w:before="89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表-01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850" w:right="806" w:bottom="400" w:left="73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457"/>
        <w:gridCol w:w="3352"/>
        <w:gridCol w:w="3353"/>
      </w:tblGrid>
      <w:tr>
        <w:trPr>
          <w:trHeight w:val="53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042"/>
              <w:spacing w:before="90" w:line="223" w:lineRule="auto"/>
              <w:outlineLvl w:val="0"/>
              <w:rPr>
                <w:sz w:val="35"/>
                <w:szCs w:val="35"/>
              </w:rPr>
            </w:pPr>
            <w:r>
              <w:rPr>
                <w:sz w:val="35"/>
                <w:szCs w:val="35"/>
                <w:spacing w:val="21"/>
              </w:rPr>
              <w:t>建设项目投标报价汇总表</w:t>
            </w:r>
          </w:p>
        </w:tc>
      </w:tr>
      <w:tr>
        <w:trPr>
          <w:trHeight w:val="512" w:hRule="atLeast"/>
        </w:trPr>
        <w:tc>
          <w:tcPr>
            <w:tcW w:w="345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49" w:right="187" w:hanging="10"/>
              <w:spacing w:before="6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工程名称：霍尔果斯市中小学暖气、电力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、监控等维修项目</w:t>
            </w:r>
          </w:p>
        </w:tc>
        <w:tc>
          <w:tcPr>
            <w:tcW w:w="3352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53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157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14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957"/>
        <w:gridCol w:w="3374"/>
        <w:gridCol w:w="1597"/>
        <w:gridCol w:w="1478"/>
        <w:gridCol w:w="1449"/>
        <w:gridCol w:w="1314"/>
      </w:tblGrid>
      <w:tr>
        <w:trPr>
          <w:trHeight w:val="456" w:hRule="atLeast"/>
        </w:trPr>
        <w:tc>
          <w:tcPr>
            <w:tcW w:w="957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374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单项工程名称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  <w:tc>
          <w:tcPr>
            <w:tcW w:w="4241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577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其中: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（元）</w:t>
            </w:r>
          </w:p>
        </w:tc>
      </w:tr>
      <w:tr>
        <w:trPr>
          <w:trHeight w:val="456" w:hRule="atLeast"/>
        </w:trPr>
        <w:tc>
          <w:tcPr>
            <w:tcW w:w="957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pStyle w:val="TableText"/>
              <w:ind w:left="489"/>
              <w:spacing w:before="13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49" w:type="dxa"/>
            <w:vAlign w:val="top"/>
          </w:tcPr>
          <w:p>
            <w:pPr>
              <w:pStyle w:val="TableText"/>
              <w:ind w:left="117"/>
              <w:spacing w:before="13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76"/>
              <w:spacing w:before="13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44"/>
              <w:spacing w:before="13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38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国门初级中学教学楼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3"/>
              <w:spacing w:before="13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38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国门初级中学宿舍楼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4"/>
              <w:spacing w:before="14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2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丝路小学翔梦楼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6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0"/>
              <w:spacing w:before="14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2"/>
              <w:spacing w:before="14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丝路小学圆梦楼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4"/>
              <w:spacing w:before="13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0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伊车3个教学楼--励志楼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2"/>
              <w:spacing w:before="14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0"/>
              <w:spacing w:before="14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伊车3个教学楼--启智楼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5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0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伊车3个教学楼--求知楼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2"/>
              <w:spacing w:before="14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0"/>
              <w:spacing w:before="14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伊车嘎善乡中心学校室外电缆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32"/>
              <w:spacing w:before="14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0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伊车嘎善乡中心学校室外管网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6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3374" w:type="dxa"/>
            <w:vAlign w:val="top"/>
          </w:tcPr>
          <w:p>
            <w:pPr>
              <w:pStyle w:val="TableText"/>
              <w:ind w:left="26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暂列金</w:t>
            </w:r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6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6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95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4" w:hRule="atLeast"/>
        </w:trPr>
        <w:tc>
          <w:tcPr>
            <w:tcW w:w="43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988"/>
              <w:spacing w:before="10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597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14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18" w:lineRule="auto"/>
        <w:rPr/>
      </w:pPr>
      <w:r/>
    </w:p>
    <w:p>
      <w:pPr>
        <w:ind w:left="4" w:right="29" w:firstLine="32"/>
        <w:spacing w:before="56" w:line="232" w:lineRule="auto"/>
        <w:tabs>
          <w:tab w:val="left" w:pos="6729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4"/>
        </w:rPr>
        <w:t>注：本表适用于建设项目招标控制价或投标报价的汇总。                                                 </w:t>
      </w:r>
      <w:r>
        <w:rPr>
          <w:rFonts w:ascii="SimSun" w:hAnsi="SimSun" w:eastAsia="SimSun" w:cs="SimSun"/>
          <w:sz w:val="17"/>
          <w:szCs w:val="17"/>
          <w:spacing w:val="3"/>
        </w:rPr>
        <w:t xml:space="preserve">                </w:t>
      </w:r>
      <w:r>
        <w:rPr>
          <w:sz w:val="17"/>
          <w:szCs w:val="17"/>
          <w:position w:val="-14"/>
        </w:rPr>
        <w:drawing>
          <wp:inline distT="0" distB="0" distL="0" distR="0">
            <wp:extent cx="4754" cy="252272"/>
            <wp:effectExtent l="0" t="0" r="0" b="0"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5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70880" cy="191912"/>
            <wp:effectExtent l="0" t="0" r="0" b="0"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0880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4"/>
        </w:rPr>
        <w:t>表-02</w:t>
      </w:r>
      <w:r>
        <w:rPr>
          <w:sz w:val="17"/>
          <w:szCs w:val="17"/>
          <w:position w:val="-8"/>
        </w:rPr>
        <w:drawing>
          <wp:inline distT="0" distB="0" distL="0" distR="0">
            <wp:extent cx="2296" cy="191912"/>
            <wp:effectExtent l="0" t="0" r="0" b="0"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296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836" w:right="911" w:bottom="400" w:left="853" w:header="0" w:footer="0" w:gutter="0"/>
        </w:sectPr>
        <w:rPr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0" name="IM 10"/>
            <wp:cNvGraphicFramePr/>
            <a:graphic>
              <a:graphicData uri="http://schemas.openxmlformats.org/drawingml/2006/picture">
                <pic:pic>
                  <pic:nvPicPr>
                    <pic:cNvPr id="10" name="IM 1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836" w:right="911" w:bottom="400" w:left="853" w:header="0" w:footer="0" w:gutter="0"/>
        </w:sectPr>
        <w:rPr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836" w:right="911" w:bottom="400" w:left="853" w:header="0" w:footer="0" w:gutter="0"/>
        </w:sectPr>
        <w:rPr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7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2"/>
        <w:gridCol w:w="75"/>
        <w:gridCol w:w="855"/>
        <w:gridCol w:w="1032"/>
        <w:gridCol w:w="882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8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33.37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42.93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120.17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134.64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40.8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031001002006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94.65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031001002007</w:t>
            </w:r>
          </w:p>
        </w:tc>
        <w:tc>
          <w:tcPr>
            <w:tcW w:w="159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1170.78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031001002008</w:t>
            </w:r>
          </w:p>
        </w:tc>
        <w:tc>
          <w:tcPr>
            <w:tcW w:w="159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726.66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4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87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444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54" w:line="22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54" w:line="22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031003001002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4"/>
              <w:spacing w:before="54" w:line="22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螺纹阀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4" w:line="22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87"/>
              <w:spacing w:before="54" w:line="22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54" w:line="226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444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5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5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9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4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836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6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5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19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pStyle w:val="TableText"/>
              <w:ind w:left="43"/>
              <w:spacing w:before="198" w:line="23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/>
              <w:spacing w:before="10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2.规格: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6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031003001005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70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7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9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80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100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031003001006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031003009001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补偿器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1.名称:补偿器</w:t>
            </w:r>
          </w:p>
          <w:p>
            <w:pPr>
              <w:pStyle w:val="TableText"/>
              <w:ind w:left="30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9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031003014001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热量表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1.名称:超声波热量表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2.型号、规格: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030503006001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传感器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1.名称:温度传感器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21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031003003004</w:t>
            </w:r>
          </w:p>
        </w:tc>
        <w:tc>
          <w:tcPr>
            <w:tcW w:w="159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1.名称:平衡阀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0" w:right="52" w:firstLine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8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031003008001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28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除污器(过滤器）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1.名称:过滤器</w:t>
            </w:r>
          </w:p>
          <w:p>
            <w:pPr>
              <w:pStyle w:val="TableText"/>
              <w:ind w:left="30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82" w:line="24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组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2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23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031003002001</w:t>
            </w:r>
          </w:p>
        </w:tc>
        <w:tc>
          <w:tcPr>
            <w:tcW w:w="159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螺纹法兰阀门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1.名称:关断阀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0" w:right="52" w:firstLine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57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7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5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压力仪表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1.名称:压力表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1"/>
              <w:spacing w:before="5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7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</w:rPr>
              <w:t>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770"/>
              <w:spacing w:before="8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50" w:lineRule="auto"/>
        <w:rPr/>
      </w:pPr>
      <w:r>
        <w:drawing>
          <wp:anchor distT="0" distB="0" distL="0" distR="0" simplePos="0" relativeHeight="251680768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145958</wp:posOffset>
            </wp:positionV>
            <wp:extent cx="6350" cy="347502"/>
            <wp:effectExtent l="0" t="0" r="0" b="0"/>
            <wp:wrapNone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1" w:lineRule="auto"/>
        <w:rPr/>
      </w:pP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836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7"/>
        <w:gridCol w:w="1880"/>
        <w:gridCol w:w="730"/>
        <w:gridCol w:w="789"/>
        <w:gridCol w:w="101"/>
        <w:gridCol w:w="75"/>
        <w:gridCol w:w="856"/>
        <w:gridCol w:w="1031"/>
        <w:gridCol w:w="882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6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5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0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2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030601001001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4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温度仪表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1.名称:温度计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4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031003001007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4"/>
              <w:spacing w:before="27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0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1.名称:泄水阀</w:t>
            </w:r>
          </w:p>
          <w:p>
            <w:pPr>
              <w:pStyle w:val="TableText"/>
              <w:ind w:left="28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5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1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0"/>
              <w:spacing w:before="8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29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2"/>
              <w:spacing w:before="172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6897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17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0"/>
              <w:spacing w:before="8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29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6"/>
              <w:spacing w:before="171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7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361.5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29</w:t>
            </w:r>
          </w:p>
        </w:tc>
        <w:tc>
          <w:tcPr>
            <w:tcW w:w="1477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9" w:right="142" w:firstLine="11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200</w:t>
            </w:r>
          </w:p>
          <w:p>
            <w:pPr>
              <w:pStyle w:val="TableText"/>
              <w:ind w:left="27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30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7" w:right="142" w:firstLine="13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100</w:t>
            </w:r>
          </w:p>
          <w:p>
            <w:pPr>
              <w:pStyle w:val="TableText"/>
              <w:ind w:left="27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31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031002003003</w:t>
            </w:r>
          </w:p>
        </w:tc>
        <w:tc>
          <w:tcPr>
            <w:tcW w:w="159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7" w:right="142" w:firstLine="13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80</w:t>
            </w:r>
          </w:p>
          <w:p>
            <w:pPr>
              <w:pStyle w:val="TableText"/>
              <w:ind w:left="27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32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031002003004</w:t>
            </w:r>
          </w:p>
        </w:tc>
        <w:tc>
          <w:tcPr>
            <w:tcW w:w="159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7" w:right="142" w:firstLine="13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7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195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5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33</w:t>
            </w:r>
          </w:p>
        </w:tc>
        <w:tc>
          <w:tcPr>
            <w:tcW w:w="147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6" w:right="142" w:firstLine="14"/>
              <w:spacing w:before="17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8" w:right="17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3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289.24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34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6" w:right="142" w:firstLine="14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3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10.51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35</w:t>
            </w:r>
          </w:p>
        </w:tc>
        <w:tc>
          <w:tcPr>
            <w:tcW w:w="147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6" w:right="142" w:firstLine="14"/>
              <w:spacing w:before="13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2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9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0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8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8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2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87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27.65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5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9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4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836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第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4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</w:rPr>
              <w:t>页</w:t>
            </w:r>
          </w:p>
        </w:tc>
      </w:tr>
    </w:tbl>
    <w:p>
      <w:pPr>
        <w:ind w:left="8272"/>
        <w:spacing w:before="127" w:line="23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4"/>
        </w:rPr>
        <w:t>金额（元）</w:t>
      </w:r>
    </w:p>
    <w:p>
      <w:pPr>
        <w:ind w:left="6009" w:right="3832" w:hanging="179"/>
        <w:spacing w:before="146" w:line="214" w:lineRule="auto"/>
        <w:rPr>
          <w:rFonts w:ascii="SimSun" w:hAnsi="SimSun" w:eastAsia="SimSun" w:cs="SimSun"/>
          <w:sz w:val="17"/>
          <w:szCs w:val="17"/>
        </w:rPr>
      </w:pPr>
      <w:r>
        <w:pict>
          <v:shape id="_x0000_s10" style="position:absolute;margin-left:477.693pt;margin-top:7.08699pt;mso-position-vertical-relative:text;mso-position-horizontal-relative:text;width:19.6pt;height:12.65pt;z-index:25169408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1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5"/>
                    </w:rPr>
                    <w:t>其中</w:t>
                  </w:r>
                </w:p>
              </w:txbxContent>
            </v:textbox>
          </v:shape>
        </w:pict>
      </w:r>
      <w:r>
        <w:pict>
          <v:shape id="_x0000_s12" style="position:absolute;margin-left:9.7977pt;margin-top:10.8414pt;mso-position-vertical-relative:text;mso-position-horizontal-relative:text;width:84.05pt;height:12.65pt;z-index:25168691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0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7"/>
                    </w:rPr>
                    <w:t>序号</w:t>
                  </w: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11"/>
                    </w:rPr>
                    <w:t xml:space="preserve">      </w:t>
                  </w: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7"/>
                    </w:rPr>
                    <w:t>项目编码</w:t>
                  </w:r>
                </w:p>
              </w:txbxContent>
            </v:textbox>
          </v:shape>
        </w:pict>
      </w:r>
      <w:r>
        <w:pict>
          <v:shape id="_x0000_s14" style="position:absolute;margin-left:133.488pt;margin-top:10.8414pt;mso-position-vertical-relative:text;mso-position-horizontal-relative:text;width:37.45pt;height:12.65pt;z-index:2516920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1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7"/>
                    </w:rPr>
                    <w:t>项目名称</w:t>
                  </w:r>
                </w:p>
              </w:txbxContent>
            </v:textbox>
          </v:shape>
        </w:pict>
      </w:r>
      <w:r>
        <w:pict>
          <v:shape id="_x0000_s16" style="position:absolute;margin-left:211.332pt;margin-top:10.8414pt;mso-position-vertical-relative:text;mso-position-horizontal-relative:text;width:55.45pt;height:12.65pt;z-index:2516899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0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8"/>
                    </w:rPr>
                    <w:t>项目特征描述</w:t>
                  </w:r>
                </w:p>
              </w:txbxContent>
            </v:textbox>
          </v:shape>
        </w:pict>
      </w:r>
      <w:r>
        <w:pict>
          <v:shape id="_x0000_s18" style="position:absolute;margin-left:328.816pt;margin-top:10.8414pt;mso-position-vertical-relative:text;mso-position-horizontal-relative:text;width:28.5pt;height:12.65pt;z-index:25169305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1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6"/>
                    </w:rPr>
                    <w:t>工程量</w:t>
                  </w:r>
                </w:p>
              </w:txbxContent>
            </v:textbox>
          </v:shape>
        </w:pict>
      </w:r>
      <w:r>
        <w:pict>
          <v:shape id="_x0000_s20" style="position:absolute;margin-left:369.979pt;margin-top:19.8269pt;mso-position-vertical-relative:text;mso-position-horizontal-relative:text;width:80.15pt;height:12.55pt;z-index:25168793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6"/>
                    </w:rPr>
                    <w:t>综合单价</w:t>
                  </w: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16"/>
                    </w:rPr>
                    <w:t xml:space="preserve">     </w:t>
                  </w: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6"/>
                    </w:rPr>
                    <w:t>合价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7"/>
          <w:szCs w:val="17"/>
          <w:spacing w:val="7"/>
        </w:rPr>
        <w:t>计量单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位</w:t>
      </w:r>
    </w:p>
    <w:p>
      <w:pPr>
        <w:ind w:left="9489"/>
        <w:spacing w:before="71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5"/>
        </w:rPr>
        <w:t>暂估价</w:t>
      </w:r>
    </w:p>
    <w:p>
      <w:pPr>
        <w:ind w:left="3871"/>
        <w:spacing w:before="254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2.厚度:2.0</w:t>
      </w:r>
      <w:r>
        <w:rPr>
          <w:rFonts w:ascii="SimSun" w:hAnsi="SimSun" w:eastAsia="SimSun" w:cs="SimSun"/>
          <w:sz w:val="17"/>
          <w:szCs w:val="17"/>
        </w:rPr>
        <w:t>mm</w:t>
      </w:r>
    </w:p>
    <w:p>
      <w:pPr>
        <w:ind w:left="3873"/>
        <w:spacing w:line="23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3.对象:管道</w:t>
      </w:r>
    </w:p>
    <w:p>
      <w:pPr>
        <w:ind w:left="2269"/>
        <w:spacing w:before="178" w:line="23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7"/>
        </w:rPr>
        <w:t>分部小计</w:t>
      </w:r>
    </w:p>
    <w:p>
      <w:pPr>
        <w:ind w:left="2267"/>
        <w:spacing w:before="163" w:line="231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7"/>
        </w:rPr>
        <w:t>措施项目</w:t>
      </w:r>
    </w:p>
    <w:p>
      <w:pPr>
        <w:ind w:left="2268" w:right="7035" w:hanging="2"/>
        <w:spacing w:before="116" w:line="376" w:lineRule="auto"/>
        <w:rPr>
          <w:rFonts w:ascii="SimSun" w:hAnsi="SimSun" w:eastAsia="SimSun" w:cs="SimSun"/>
          <w:sz w:val="17"/>
          <w:szCs w:val="17"/>
        </w:rPr>
      </w:pPr>
      <w:r>
        <w:pict>
          <v:shape id="_x0000_s22" style="position:absolute;margin-left:17.2378pt;margin-top:4.81854pt;mso-position-vertical-relative:text;mso-position-horizontal-relative:text;width:76.65pt;height:13.55pt;z-index:25168896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0" w:lineRule="exact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2"/>
                      <w:position w:val="1"/>
                    </w:rPr>
                    <w:t>1    031301017001</w:t>
                  </w:r>
                </w:p>
              </w:txbxContent>
            </v:textbox>
          </v:shape>
        </w:pict>
      </w:r>
      <w:r>
        <w:pict>
          <v:shape id="_x0000_s24" style="position:absolute;margin-left:193.143pt;margin-top:4.81854pt;mso-position-vertical-relative:text;mso-position-horizontal-relative:text;width:54.9pt;height:12.6pt;z-index:2516910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30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5"/>
                    </w:rPr>
                    <w:t>1.脚手架搭拆</w:t>
                  </w:r>
                </w:p>
              </w:txbxContent>
            </v:textbox>
          </v:shape>
        </w:pict>
      </w:r>
      <w:r>
        <w:pict>
          <v:shape id="_x0000_s26" style="position:absolute;margin-left:299.659pt;margin-top:4.81854pt;mso-position-vertical-relative:text;mso-position-horizontal-relative:text;width:10.5pt;height:12.65pt;z-index:25169510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1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</w:rPr>
                    <w:t>项</w:t>
                  </w:r>
                </w:p>
              </w:txbxContent>
            </v:textbox>
          </v:shape>
        </w:pict>
      </w:r>
      <w:r>
        <w:pict>
          <v:shape id="_x0000_s28" style="position:absolute;margin-left:357.068pt;margin-top:4.81854pt;mso-position-vertical-relative:text;mso-position-horizontal-relative:text;width:5.5pt;height:13.6pt;z-index:25169612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31" w:lineRule="exact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position w:val="1"/>
                    </w:rPr>
                    <w:t>1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7"/>
          <w:szCs w:val="17"/>
          <w:spacing w:val="8"/>
        </w:rPr>
        <w:t>脚手架搭拆</w:t>
      </w:r>
      <w:r>
        <w:rPr>
          <w:rFonts w:ascii="SimSun" w:hAnsi="SimSun" w:eastAsia="SimSun" w:cs="SimSun"/>
          <w:sz w:val="17"/>
          <w:szCs w:val="17"/>
          <w:spacing w:val="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7"/>
        </w:rPr>
        <w:t>分部小计</w:t>
      </w:r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ind w:left="3795"/>
        <w:spacing w:before="56" w:line="23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7"/>
        </w:rPr>
        <w:t>本页小计</w:t>
      </w:r>
    </w:p>
    <w:p>
      <w:pPr>
        <w:ind w:left="3974"/>
        <w:spacing w:before="148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5"/>
        </w:rPr>
        <w:t>合计</w:t>
      </w:r>
    </w:p>
    <w:p>
      <w:pPr>
        <w:pStyle w:val="BodyText"/>
        <w:spacing w:line="283" w:lineRule="auto"/>
        <w:rPr/>
      </w:pPr>
      <w:r/>
    </w:p>
    <w:p>
      <w:pPr>
        <w:pStyle w:val="BodyText"/>
        <w:spacing w:line="284" w:lineRule="auto"/>
        <w:rPr/>
      </w:pPr>
      <w:r/>
    </w:p>
    <w:p>
      <w:pPr>
        <w:ind w:left="36"/>
        <w:spacing w:before="56" w:line="23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p>
      <w:pPr>
        <w:ind w:left="9602"/>
        <w:spacing w:before="102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spacing w:val="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08</w:t>
      </w:r>
    </w:p>
    <w:p>
      <w:pPr>
        <w:spacing w:line="232" w:lineRule="auto"/>
        <w:sectPr>
          <w:footerReference w:type="default" r:id="rId14"/>
          <w:pgSz w:w="11960" w:h="16880"/>
          <w:pgMar w:top="836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1697152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24" name="IM 2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4" name="IM 24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footerReference w:type="default" r:id="rId3"/>
          <w:pgSz w:w="11960" w:h="16880"/>
          <w:pgMar w:top="836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1707392" behindDoc="1" locked="0" layoutInCell="0" allowOverlap="1">
                  <wp:simplePos x="0" y="0"/>
                  <wp:positionH relativeFrom="page">
                    <wp:posOffset>541792</wp:posOffset>
                  </wp:positionH>
                  <wp:positionV relativeFrom="page">
                    <wp:posOffset>9301799</wp:posOffset>
                  </wp:positionV>
                  <wp:extent cx="4919583" cy="9509"/>
                  <wp:effectExtent l="0" t="0" r="0" b="0"/>
                  <wp:wrapNone/>
                  <wp:docPr id="26" name="IM 2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6" name="IM 2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4919583" cy="9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0" distR="0" simplePos="0" relativeHeight="251709440" behindDoc="0" locked="0" layoutInCell="0" allowOverlap="1">
                  <wp:simplePos x="0" y="0"/>
                  <wp:positionH relativeFrom="page">
                    <wp:posOffset>6989536</wp:posOffset>
                  </wp:positionH>
                  <wp:positionV relativeFrom="page">
                    <wp:posOffset>9301799</wp:posOffset>
                  </wp:positionV>
                  <wp:extent cx="6350" cy="628172"/>
                  <wp:effectExtent l="0" t="0" r="0" b="0"/>
                  <wp:wrapNone/>
                  <wp:docPr id="28" name="IM 2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8" name="IM 2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6350" cy="628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pict>
                <v:shape id="_x0000_s30" style="position:absolute;margin-left:43.5807pt;margin-top:719.808pt;mso-position-vertical-relative:page;mso-position-horizontal-relative:page;width:89.15pt;height:12.55pt;z-index:251708416;" o:allowincell="f" filled="false" stroked="false" type="#_x0000_t202">
                  <v:fill on="false"/>
                  <v:stroke on="false"/>
                  <v:path/>
                  <v:imagedata o:title=""/>
                  <o:lock v:ext="edit" aspectratio="false"/>
                  <v:textbox inset="0mm,0mm,0mm,0mm">
                    <w:txbxContent>
                      <w:p>
                        <w:pPr>
                          <w:ind w:left="20"/>
                          <w:spacing w:before="19" w:line="229" w:lineRule="auto"/>
                          <w:rPr>
                            <w:rFonts w:ascii="SimSun" w:hAnsi="SimSun" w:eastAsia="SimSun" w:cs="SimSun"/>
                            <w:sz w:val="17"/>
                            <w:szCs w:val="17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17"/>
                            <w:szCs w:val="17"/>
                            <w:spacing w:val="4"/>
                          </w:rPr>
                          <w:t>编制人（造价人员）：</w:t>
                        </w:r>
                      </w:p>
                    </w:txbxContent>
                  </v:textbox>
                </v:shape>
              </w:pict>
            </w: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836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20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44" name="IM 44"/>
            <wp:cNvGraphicFramePr/>
            <a:graphic>
              <a:graphicData uri="http://schemas.openxmlformats.org/drawingml/2006/picture">
                <pic:pic>
                  <pic:nvPicPr>
                    <pic:cNvPr id="44" name="IM 4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7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33"/>
        <w:gridCol w:w="1032"/>
        <w:gridCol w:w="881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4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7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95.36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29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49.84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213.44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20.07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183.61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031001002006</w:t>
            </w:r>
          </w:p>
        </w:tc>
        <w:tc>
          <w:tcPr>
            <w:tcW w:w="1596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150.1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031001002007</w:t>
            </w:r>
          </w:p>
        </w:tc>
        <w:tc>
          <w:tcPr>
            <w:tcW w:w="1596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3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1154.8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031001002008</w:t>
            </w:r>
          </w:p>
        </w:tc>
        <w:tc>
          <w:tcPr>
            <w:tcW w:w="1596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5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516.17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335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9" w:hRule="atLeast"/>
        </w:trPr>
        <w:tc>
          <w:tcPr>
            <w:tcW w:w="8256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182105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46" name="IM 46"/>
            <wp:cNvGraphicFramePr/>
            <a:graphic>
              <a:graphicData uri="http://schemas.openxmlformats.org/drawingml/2006/picture">
                <pic:pic>
                  <pic:nvPicPr>
                    <pic:cNvPr id="46" name="IM 4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0"/>
        <w:gridCol w:w="730"/>
        <w:gridCol w:w="790"/>
        <w:gridCol w:w="100"/>
        <w:gridCol w:w="75"/>
        <w:gridCol w:w="857"/>
        <w:gridCol w:w="1031"/>
        <w:gridCol w:w="882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6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5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0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335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031003003001</w:t>
            </w:r>
          </w:p>
        </w:tc>
        <w:tc>
          <w:tcPr>
            <w:tcW w:w="159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29" w:right="5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031003003002</w:t>
            </w:r>
          </w:p>
        </w:tc>
        <w:tc>
          <w:tcPr>
            <w:tcW w:w="159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29" w:right="5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16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9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32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3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88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4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45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031003001005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3.连接形式:螺纹连接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031003009001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补偿器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1.名称:补偿器</w:t>
            </w:r>
          </w:p>
          <w:p>
            <w:pPr>
              <w:pStyle w:val="TableText"/>
              <w:ind w:left="31" w:right="51" w:hanging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031003014001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热量表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8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1.名称:超声波热量表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2.型号、规格: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150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030503006001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传感器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8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1.名称:温度传感器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150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1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031003009002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补偿器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0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1.名称:补偿器</w:t>
            </w:r>
          </w:p>
          <w:p>
            <w:pPr>
              <w:pStyle w:val="TableText"/>
              <w:ind w:left="29" w:right="5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9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031003003003</w:t>
            </w:r>
          </w:p>
        </w:tc>
        <w:tc>
          <w:tcPr>
            <w:tcW w:w="159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3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1.名称:平衡阀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1" w:right="5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50</w:t>
            </w:r>
          </w:p>
        </w:tc>
        <w:tc>
          <w:tcPr>
            <w:tcW w:w="73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031003008001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28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除污器(过滤器）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1.名称:过滤器</w:t>
            </w:r>
          </w:p>
          <w:p>
            <w:pPr>
              <w:pStyle w:val="TableText"/>
              <w:ind w:left="31" w:right="51" w:hanging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281" w:line="24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组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1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47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031003002001</w:t>
            </w:r>
          </w:p>
        </w:tc>
        <w:tc>
          <w:tcPr>
            <w:tcW w:w="159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螺纹法兰阀门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3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1.名称:关断阀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1" w:right="5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50</w:t>
            </w:r>
          </w:p>
        </w:tc>
        <w:tc>
          <w:tcPr>
            <w:tcW w:w="73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3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3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031003014002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3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热量表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1"/>
              <w:spacing w:before="13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1.名称:超声波热量表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3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31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4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0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5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4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/>
              <w:spacing w:before="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2.型号、规格: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80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030503006002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传感器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1.名称:温度传感器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80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0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477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031003003004</w:t>
            </w:r>
          </w:p>
        </w:tc>
        <w:tc>
          <w:tcPr>
            <w:tcW w:w="1597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1.名称:平衡阀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29" w:right="52" w:firstLine="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031003008002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除污器(过滤器）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1.名称:过滤器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78" w:line="24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组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477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031003002002</w:t>
            </w:r>
          </w:p>
        </w:tc>
        <w:tc>
          <w:tcPr>
            <w:tcW w:w="1597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螺纹法兰阀门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1.名称:关断阀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29" w:right="52" w:firstLine="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54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4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030601002001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5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压力仪表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1.名称:压力表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1"/>
              <w:spacing w:before="5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4" w:line="223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56" w:line="24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6" w:line="24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温度仪表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1.名称:温度计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6" w:line="24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031003001006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1.名称:泄水阀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8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1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1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2"/>
              <w:spacing w:before="1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7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5469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1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1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6"/>
              <w:spacing w:before="179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7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382.5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33</w:t>
            </w:r>
          </w:p>
        </w:tc>
        <w:tc>
          <w:tcPr>
            <w:tcW w:w="1477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7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1"/>
              <w:spacing w:before="15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34</w:t>
            </w:r>
          </w:p>
        </w:tc>
        <w:tc>
          <w:tcPr>
            <w:tcW w:w="1477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7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1"/>
              <w:spacing w:before="15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35</w:t>
            </w:r>
          </w:p>
        </w:tc>
        <w:tc>
          <w:tcPr>
            <w:tcW w:w="1477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031002003003</w:t>
            </w:r>
          </w:p>
        </w:tc>
        <w:tc>
          <w:tcPr>
            <w:tcW w:w="1597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5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80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10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36</w:t>
            </w:r>
          </w:p>
        </w:tc>
        <w:tc>
          <w:tcPr>
            <w:tcW w:w="1477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031002003004</w:t>
            </w:r>
          </w:p>
        </w:tc>
        <w:tc>
          <w:tcPr>
            <w:tcW w:w="1597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5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90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9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46" w:lineRule="auto"/>
        <w:rPr/>
      </w:pPr>
      <w:r>
        <w:drawing>
          <wp:anchor distT="0" distB="0" distL="0" distR="0" simplePos="0" relativeHeight="25184153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46898</wp:posOffset>
            </wp:positionV>
            <wp:extent cx="6350" cy="347502"/>
            <wp:effectExtent l="0" t="0" r="0" b="0"/>
            <wp:wrapNone/>
            <wp:docPr id="48" name="IM 48"/>
            <wp:cNvGraphicFramePr/>
            <a:graphic>
              <a:graphicData uri="http://schemas.openxmlformats.org/drawingml/2006/picture">
                <pic:pic>
                  <pic:nvPicPr>
                    <pic:cNvPr id="48" name="IM 48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第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4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共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</w:rPr>
              <w:t>4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1"/>
        <w:gridCol w:w="790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80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2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141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37</w:t>
            </w:r>
          </w:p>
        </w:tc>
        <w:tc>
          <w:tcPr>
            <w:tcW w:w="1478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6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9" w:right="17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1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362.94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38</w:t>
            </w:r>
          </w:p>
        </w:tc>
        <w:tc>
          <w:tcPr>
            <w:tcW w:w="147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3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1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3.15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39</w:t>
            </w:r>
          </w:p>
        </w:tc>
        <w:tc>
          <w:tcPr>
            <w:tcW w:w="1478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7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1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1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0.29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0"/>
              <w:spacing w:before="2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40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4"/>
              <w:spacing w:before="2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282"/>
              <w:spacing w:before="26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2"/>
              <w:spacing w:before="267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7.55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8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8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4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4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290"/>
              <w:spacing w:before="4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4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8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7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423" w:lineRule="auto"/>
        <w:rPr/>
      </w:pPr>
      <w:r>
        <w:drawing>
          <wp:anchor distT="0" distB="0" distL="0" distR="0" simplePos="0" relativeHeight="25185177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96428</wp:posOffset>
            </wp:positionV>
            <wp:extent cx="6350" cy="347502"/>
            <wp:effectExtent l="0" t="0" r="0" b="0"/>
            <wp:wrapNone/>
            <wp:docPr id="50" name="IM 50"/>
            <wp:cNvGraphicFramePr/>
            <a:graphic>
              <a:graphicData uri="http://schemas.openxmlformats.org/drawingml/2006/picture">
                <pic:pic>
                  <pic:nvPicPr>
                    <pic:cNvPr id="50" name="IM 5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1862016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52" name="IM 5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2" name="IM 52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1872256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54" name="IM 54"/>
            <wp:cNvGraphicFramePr/>
            <a:graphic>
              <a:graphicData uri="http://schemas.openxmlformats.org/drawingml/2006/picture">
                <pic:pic>
                  <pic:nvPicPr>
                    <pic:cNvPr id="54" name="IM 5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74304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56" name="IM 56"/>
            <wp:cNvGraphicFramePr/>
            <a:graphic>
              <a:graphicData uri="http://schemas.openxmlformats.org/drawingml/2006/picture">
                <pic:pic>
                  <pic:nvPicPr>
                    <pic:cNvPr id="56" name="IM 56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32" style="position:absolute;margin-left:43.5807pt;margin-top:719.808pt;mso-position-vertical-relative:page;mso-position-horizontal-relative:page;width:89.15pt;height:12.55pt;z-index:251873280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33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60" name="IM 60"/>
            <wp:cNvGraphicFramePr/>
            <a:graphic>
              <a:graphicData uri="http://schemas.openxmlformats.org/drawingml/2006/picture">
                <pic:pic>
                  <pic:nvPicPr>
                    <pic:cNvPr id="60" name="IM 60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62" name="IM 62"/>
            <wp:cNvGraphicFramePr/>
            <a:graphic>
              <a:graphicData uri="http://schemas.openxmlformats.org/drawingml/2006/picture">
                <pic:pic>
                  <pic:nvPicPr>
                    <pic:cNvPr id="62" name="IM 62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64" name="IM 64"/>
            <wp:cNvGraphicFramePr/>
            <a:graphic>
              <a:graphicData uri="http://schemas.openxmlformats.org/drawingml/2006/picture">
                <pic:pic>
                  <pic:nvPicPr>
                    <pic:cNvPr id="64" name="IM 64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66" name="IM 66"/>
            <wp:cNvGraphicFramePr/>
            <a:graphic>
              <a:graphicData uri="http://schemas.openxmlformats.org/drawingml/2006/picture">
                <pic:pic>
                  <pic:nvPicPr>
                    <pic:cNvPr id="66" name="IM 66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68" name="IM 68"/>
            <wp:cNvGraphicFramePr/>
            <a:graphic>
              <a:graphicData uri="http://schemas.openxmlformats.org/drawingml/2006/picture">
                <pic:pic>
                  <pic:nvPicPr>
                    <pic:cNvPr id="68" name="IM 68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70" name="IM 70"/>
            <wp:cNvGraphicFramePr/>
            <a:graphic>
              <a:graphicData uri="http://schemas.openxmlformats.org/drawingml/2006/picture">
                <pic:pic>
                  <pic:nvPicPr>
                    <pic:cNvPr id="70" name="IM 7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33"/>
        <w:gridCol w:w="1032"/>
        <w:gridCol w:w="881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4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7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49.63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29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51.47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33.88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48.05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146.91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031001002006</w:t>
            </w:r>
          </w:p>
        </w:tc>
        <w:tc>
          <w:tcPr>
            <w:tcW w:w="1596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97.78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031001002007</w:t>
            </w:r>
          </w:p>
        </w:tc>
        <w:tc>
          <w:tcPr>
            <w:tcW w:w="1596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3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248.09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031001002008</w:t>
            </w:r>
          </w:p>
        </w:tc>
        <w:tc>
          <w:tcPr>
            <w:tcW w:w="1596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5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780.76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275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9" w:hRule="atLeast"/>
        </w:trPr>
        <w:tc>
          <w:tcPr>
            <w:tcW w:w="8256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1985920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72" name="IM 72"/>
            <wp:cNvGraphicFramePr/>
            <a:graphic>
              <a:graphicData uri="http://schemas.openxmlformats.org/drawingml/2006/picture">
                <pic:pic>
                  <pic:nvPicPr>
                    <pic:cNvPr id="72" name="IM 7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262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32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51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031003003001</w:t>
            </w:r>
          </w:p>
        </w:tc>
        <w:tc>
          <w:tcPr>
            <w:tcW w:w="159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1.名称:闸阀</w:t>
            </w:r>
          </w:p>
          <w:p>
            <w:pPr>
              <w:pStyle w:val="TableText"/>
              <w:ind w:left="29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10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031003001005</w:t>
            </w:r>
          </w:p>
        </w:tc>
        <w:tc>
          <w:tcPr>
            <w:tcW w:w="1597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031003009001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补偿器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1.名称:补偿器</w:t>
            </w:r>
          </w:p>
          <w:p>
            <w:pPr>
              <w:pStyle w:val="TableText"/>
              <w:ind w:left="30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031003014001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热量表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1.名称:超声波热量表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2.型号、规格: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030503006001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传感器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1.名称:温度传感器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031003003002</w:t>
            </w:r>
          </w:p>
        </w:tc>
        <w:tc>
          <w:tcPr>
            <w:tcW w:w="159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1.名称:平衡阀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0" w:right="52" w:firstLine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031003008001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28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除污器(过滤器）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1.名称:过滤器</w:t>
            </w:r>
          </w:p>
          <w:p>
            <w:pPr>
              <w:pStyle w:val="TableText"/>
              <w:ind w:left="30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83" w:line="24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组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3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7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031003002001</w:t>
            </w:r>
          </w:p>
        </w:tc>
        <w:tc>
          <w:tcPr>
            <w:tcW w:w="1597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螺纹法兰阀门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1.名称:关断阀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30" w:right="52" w:firstLine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25</w:t>
            </w:r>
          </w:p>
        </w:tc>
        <w:tc>
          <w:tcPr>
            <w:tcW w:w="730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60" w:line="23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60" w:line="23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压力仪表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1.名称:压力表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1"/>
              <w:spacing w:before="6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60" w:line="237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</w:rPr>
              <w:t>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61" w:line="23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61" w:line="23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4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温度仪表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1.名称:温度计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61" w:line="236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8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031003001006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8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1.名称:泄水阀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7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408" w:lineRule="auto"/>
        <w:rPr/>
      </w:pPr>
      <w:r>
        <w:drawing>
          <wp:anchor distT="0" distB="0" distL="0" distR="0" simplePos="0" relativeHeight="251996160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86522</wp:posOffset>
            </wp:positionV>
            <wp:extent cx="6350" cy="347502"/>
            <wp:effectExtent l="0" t="0" r="0" b="0"/>
            <wp:wrapNone/>
            <wp:docPr id="74" name="IM 74"/>
            <wp:cNvGraphicFramePr/>
            <a:graphic>
              <a:graphicData uri="http://schemas.openxmlformats.org/drawingml/2006/picture">
                <pic:pic>
                  <pic:nvPicPr>
                    <pic:cNvPr id="74" name="IM 7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第</w:t>
            </w:r>
            <w:r>
              <w:rPr>
                <w:sz w:val="17"/>
                <w:szCs w:val="17"/>
                <w:spacing w:val="12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2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4736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6"/>
              <w:spacing w:before="169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212.5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1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26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1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200</w:t>
            </w:r>
          </w:p>
          <w:p>
            <w:pPr>
              <w:pStyle w:val="TableText"/>
              <w:ind w:left="28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8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47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3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8" w:right="142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76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28</w:t>
            </w:r>
          </w:p>
        </w:tc>
        <w:tc>
          <w:tcPr>
            <w:tcW w:w="147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6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9" w:right="17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186.98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29</w:t>
            </w:r>
          </w:p>
        </w:tc>
        <w:tc>
          <w:tcPr>
            <w:tcW w:w="147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3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10.17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5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30</w:t>
            </w:r>
          </w:p>
        </w:tc>
        <w:tc>
          <w:tcPr>
            <w:tcW w:w="1477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7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2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0.81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2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4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2"/>
              <w:spacing w:before="2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19.15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4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8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92" w:lineRule="auto"/>
        <w:rPr/>
      </w:pPr>
      <w:r>
        <w:drawing>
          <wp:anchor distT="0" distB="0" distL="0" distR="0" simplePos="0" relativeHeight="252006400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76616</wp:posOffset>
            </wp:positionV>
            <wp:extent cx="6350" cy="347502"/>
            <wp:effectExtent l="0" t="0" r="0" b="0"/>
            <wp:wrapNone/>
            <wp:docPr id="76" name="IM 76"/>
            <wp:cNvGraphicFramePr/>
            <a:graphic>
              <a:graphicData uri="http://schemas.openxmlformats.org/drawingml/2006/picture">
                <pic:pic>
                  <pic:nvPicPr>
                    <pic:cNvPr id="76" name="IM 7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016640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78" name="IM 7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78" name="IM 78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026880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80" name="IM 80"/>
            <wp:cNvGraphicFramePr/>
            <a:graphic>
              <a:graphicData uri="http://schemas.openxmlformats.org/drawingml/2006/picture">
                <pic:pic>
                  <pic:nvPicPr>
                    <pic:cNvPr id="80" name="IM 8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028928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82" name="IM 82"/>
            <wp:cNvGraphicFramePr/>
            <a:graphic>
              <a:graphicData uri="http://schemas.openxmlformats.org/drawingml/2006/picture">
                <pic:pic>
                  <pic:nvPicPr>
                    <pic:cNvPr id="82" name="IM 82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34" style="position:absolute;margin-left:43.5807pt;margin-top:719.808pt;mso-position-vertical-relative:page;mso-position-horizontal-relative:page;width:89.15pt;height:12.55pt;z-index:252027904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46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86" name="IM 86"/>
            <wp:cNvGraphicFramePr/>
            <a:graphic>
              <a:graphicData uri="http://schemas.openxmlformats.org/drawingml/2006/picture">
                <pic:pic>
                  <pic:nvPicPr>
                    <pic:cNvPr id="86" name="IM 86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88" name="IM 88"/>
            <wp:cNvGraphicFramePr/>
            <a:graphic>
              <a:graphicData uri="http://schemas.openxmlformats.org/drawingml/2006/picture">
                <pic:pic>
                  <pic:nvPicPr>
                    <pic:cNvPr id="88" name="IM 88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90" name="IM 90"/>
            <wp:cNvGraphicFramePr/>
            <a:graphic>
              <a:graphicData uri="http://schemas.openxmlformats.org/drawingml/2006/picture">
                <pic:pic>
                  <pic:nvPicPr>
                    <pic:cNvPr id="90" name="IM 90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92" name="IM 92"/>
            <wp:cNvGraphicFramePr/>
            <a:graphic>
              <a:graphicData uri="http://schemas.openxmlformats.org/drawingml/2006/picture">
                <pic:pic>
                  <pic:nvPicPr>
                    <pic:cNvPr id="92" name="IM 92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94" name="IM 94"/>
            <wp:cNvGraphicFramePr/>
            <a:graphic>
              <a:graphicData uri="http://schemas.openxmlformats.org/drawingml/2006/picture">
                <pic:pic>
                  <pic:nvPicPr>
                    <pic:cNvPr id="94" name="IM 94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96" name="IM 96"/>
            <wp:cNvGraphicFramePr/>
            <a:graphic>
              <a:graphicData uri="http://schemas.openxmlformats.org/drawingml/2006/picture">
                <pic:pic>
                  <pic:nvPicPr>
                    <pic:cNvPr id="96" name="IM 96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33"/>
        <w:gridCol w:w="1032"/>
        <w:gridCol w:w="881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4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7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86.18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29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35.25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87.46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26.7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031001002006</w:t>
            </w:r>
          </w:p>
        </w:tc>
        <w:tc>
          <w:tcPr>
            <w:tcW w:w="1596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3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43.3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031001002007</w:t>
            </w:r>
          </w:p>
        </w:tc>
        <w:tc>
          <w:tcPr>
            <w:tcW w:w="1596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695.12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031001002008</w:t>
            </w:r>
          </w:p>
        </w:tc>
        <w:tc>
          <w:tcPr>
            <w:tcW w:w="1596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5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14.2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9" w:hRule="atLeast"/>
        </w:trPr>
        <w:tc>
          <w:tcPr>
            <w:tcW w:w="8256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214054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98" name="IM 98"/>
            <wp:cNvGraphicFramePr/>
            <a:graphic>
              <a:graphicData uri="http://schemas.openxmlformats.org/drawingml/2006/picture">
                <pic:pic>
                  <pic:nvPicPr>
                    <pic:cNvPr id="98" name="IM 98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156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48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031003003001</w:t>
            </w:r>
          </w:p>
        </w:tc>
        <w:tc>
          <w:tcPr>
            <w:tcW w:w="1597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29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3.连接形式:焊接</w:t>
            </w:r>
          </w:p>
        </w:tc>
        <w:tc>
          <w:tcPr>
            <w:tcW w:w="730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8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031003009001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补偿器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1.名称:补偿器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7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031003014001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6"/>
              <w:spacing w:before="17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热量表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1.名称:超声波热量表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2.型号、规格: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100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7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3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030503006001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传感器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8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1.名称:温度传感器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100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3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031003003002</w:t>
            </w:r>
          </w:p>
        </w:tc>
        <w:tc>
          <w:tcPr>
            <w:tcW w:w="159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焊接法兰阀门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1.名称:平衡阀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29" w:right="52" w:firstLine="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031003008001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3"/>
              <w:spacing w:before="28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除污器(过滤器）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1.名称:过滤器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81" w:line="24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组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1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031003002001</w:t>
            </w:r>
          </w:p>
        </w:tc>
        <w:tc>
          <w:tcPr>
            <w:tcW w:w="159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螺纹法兰阀门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1.名称:关断阀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2.类型:焊接法兰阀</w:t>
            </w:r>
          </w:p>
          <w:p>
            <w:pPr>
              <w:pStyle w:val="TableText"/>
              <w:ind w:left="29" w:right="52" w:firstLine="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1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00</w:t>
            </w:r>
          </w:p>
        </w:tc>
        <w:tc>
          <w:tcPr>
            <w:tcW w:w="730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58" w:line="238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8" w:line="238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5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压力仪表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1.名称:压力表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1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8" w:line="23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</w:rPr>
              <w:t>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60" w:line="238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60" w:line="238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030601001001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4"/>
              <w:spacing w:before="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温度仪表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6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1.名称:温度计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6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支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60" w:line="23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8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031003001005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28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0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1.名称:泄水阀</w:t>
            </w:r>
          </w:p>
          <w:p>
            <w:pPr>
              <w:pStyle w:val="TableText"/>
              <w:ind w:left="29" w:right="52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8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8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8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2"/>
              <w:spacing w:before="1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81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2973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8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8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18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6"/>
              <w:spacing w:before="182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83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111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0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215078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100" name="IM 100"/>
            <wp:cNvGraphicFramePr/>
            <a:graphic>
              <a:graphicData uri="http://schemas.openxmlformats.org/drawingml/2006/picture">
                <pic:pic>
                  <pic:nvPicPr>
                    <pic:cNvPr id="100" name="IM 100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第</w:t>
            </w:r>
            <w:r>
              <w:rPr>
                <w:sz w:val="17"/>
                <w:szCs w:val="17"/>
                <w:spacing w:val="12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11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478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1"/>
              <w:spacing w:before="13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150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26</w:t>
            </w:r>
          </w:p>
        </w:tc>
        <w:tc>
          <w:tcPr>
            <w:tcW w:w="1478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3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478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6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9" w:right="17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122.54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28</w:t>
            </w:r>
          </w:p>
        </w:tc>
        <w:tc>
          <w:tcPr>
            <w:tcW w:w="147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3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4.15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29</w:t>
            </w:r>
          </w:p>
        </w:tc>
        <w:tc>
          <w:tcPr>
            <w:tcW w:w="1478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7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2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29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5"/>
              <w:spacing w:before="2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30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4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2"/>
              <w:spacing w:before="2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8.65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4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4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4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1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99" w:lineRule="auto"/>
        <w:rPr/>
      </w:pPr>
      <w:r>
        <w:drawing>
          <wp:anchor distT="0" distB="0" distL="0" distR="0" simplePos="0" relativeHeight="25216102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17180</wp:posOffset>
            </wp:positionV>
            <wp:extent cx="6350" cy="347502"/>
            <wp:effectExtent l="0" t="0" r="0" b="0"/>
            <wp:wrapNone/>
            <wp:docPr id="102" name="IM 102"/>
            <wp:cNvGraphicFramePr/>
            <a:graphic>
              <a:graphicData uri="http://schemas.openxmlformats.org/drawingml/2006/picture">
                <pic:pic>
                  <pic:nvPicPr>
                    <pic:cNvPr id="102" name="IM 102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171264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104" name="IM 10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04" name="IM 104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181504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106" name="IM 106"/>
            <wp:cNvGraphicFramePr/>
            <a:graphic>
              <a:graphicData uri="http://schemas.openxmlformats.org/drawingml/2006/picture">
                <pic:pic>
                  <pic:nvPicPr>
                    <pic:cNvPr id="106" name="IM 106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183552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108" name="IM 108"/>
            <wp:cNvGraphicFramePr/>
            <a:graphic>
              <a:graphicData uri="http://schemas.openxmlformats.org/drawingml/2006/picture">
                <pic:pic>
                  <pic:nvPicPr>
                    <pic:cNvPr id="108" name="IM 108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36" style="position:absolute;margin-left:43.5807pt;margin-top:719.808pt;mso-position-vertical-relative:page;mso-position-horizontal-relative:page;width:89.15pt;height:12.55pt;z-index:252182528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59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12" name="IM 112"/>
            <wp:cNvGraphicFramePr/>
            <a:graphic>
              <a:graphicData uri="http://schemas.openxmlformats.org/drawingml/2006/picture">
                <pic:pic>
                  <pic:nvPicPr>
                    <pic:cNvPr id="112" name="IM 112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14" name="IM 114"/>
            <wp:cNvGraphicFramePr/>
            <a:graphic>
              <a:graphicData uri="http://schemas.openxmlformats.org/drawingml/2006/picture">
                <pic:pic>
                  <pic:nvPicPr>
                    <pic:cNvPr id="114" name="IM 114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16" name="IM 116"/>
            <wp:cNvGraphicFramePr/>
            <a:graphic>
              <a:graphicData uri="http://schemas.openxmlformats.org/drawingml/2006/picture">
                <pic:pic>
                  <pic:nvPicPr>
                    <pic:cNvPr id="116" name="IM 116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18" name="IM 118"/>
            <wp:cNvGraphicFramePr/>
            <a:graphic>
              <a:graphicData uri="http://schemas.openxmlformats.org/drawingml/2006/picture">
                <pic:pic>
                  <pic:nvPicPr>
                    <pic:cNvPr id="118" name="IM 118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20" name="IM 120"/>
            <wp:cNvGraphicFramePr/>
            <a:graphic>
              <a:graphicData uri="http://schemas.openxmlformats.org/drawingml/2006/picture">
                <pic:pic>
                  <pic:nvPicPr>
                    <pic:cNvPr id="120" name="IM 120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22" name="IM 122"/>
            <wp:cNvGraphicFramePr/>
            <a:graphic>
              <a:graphicData uri="http://schemas.openxmlformats.org/drawingml/2006/picture">
                <pic:pic>
                  <pic:nvPicPr>
                    <pic:cNvPr id="122" name="IM 122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2"/>
        <w:gridCol w:w="75"/>
        <w:gridCol w:w="855"/>
        <w:gridCol w:w="1032"/>
        <w:gridCol w:w="882"/>
      </w:tblGrid>
      <w:tr>
        <w:trPr>
          <w:trHeight w:val="365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8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21.89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50.57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30.25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3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256.91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031001002006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10.25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75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75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6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12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9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16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4"/>
              <w:spacing w:before="16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6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87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60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5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5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9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4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1"/>
        <w:gridCol w:w="730"/>
        <w:gridCol w:w="789"/>
        <w:gridCol w:w="101"/>
        <w:gridCol w:w="75"/>
        <w:gridCol w:w="857"/>
        <w:gridCol w:w="1031"/>
        <w:gridCol w:w="882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6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9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79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2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3"/>
              <w:spacing w:before="17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70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1660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7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7"/>
              <w:spacing w:before="1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70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70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 w:right="141" w:firstLine="11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  <w:p>
            <w:pPr>
              <w:pStyle w:val="TableText"/>
              <w:ind w:left="29" w:right="141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3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100</w:t>
            </w:r>
          </w:p>
          <w:p>
            <w:pPr>
              <w:pStyle w:val="TableText"/>
              <w:ind w:left="29" w:right="141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031002003003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3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9" w:right="141" w:firstLine="2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38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7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 w:right="17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5" w:right="51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24.21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5" w:right="51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19.84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2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9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2.15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34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3"/>
              <w:spacing w:before="27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44.83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3"/>
              <w:spacing w:before="10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56" w:line="24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6" w:line="24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031301017001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1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56" w:line="24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4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0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5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第</w:t>
            </w:r>
            <w:r>
              <w:rPr>
                <w:sz w:val="17"/>
                <w:szCs w:val="17"/>
                <w:spacing w:val="12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8"/>
        <w:gridCol w:w="1478"/>
        <w:gridCol w:w="1597"/>
        <w:gridCol w:w="1881"/>
        <w:gridCol w:w="731"/>
        <w:gridCol w:w="791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8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6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7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9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5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8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408" w:lineRule="auto"/>
        <w:rPr/>
      </w:pPr>
      <w:r>
        <w:drawing>
          <wp:anchor distT="0" distB="0" distL="0" distR="0" simplePos="0" relativeHeight="252315648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86522</wp:posOffset>
            </wp:positionV>
            <wp:extent cx="6350" cy="347502"/>
            <wp:effectExtent l="0" t="0" r="0" b="0"/>
            <wp:wrapNone/>
            <wp:docPr id="124" name="IM 124"/>
            <wp:cNvGraphicFramePr/>
            <a:graphic>
              <a:graphicData uri="http://schemas.openxmlformats.org/drawingml/2006/picture">
                <pic:pic>
                  <pic:nvPicPr>
                    <pic:cNvPr id="124" name="IM 124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325888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126" name="IM 12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26" name="IM 126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336128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128" name="IM 128"/>
            <wp:cNvGraphicFramePr/>
            <a:graphic>
              <a:graphicData uri="http://schemas.openxmlformats.org/drawingml/2006/picture">
                <pic:pic>
                  <pic:nvPicPr>
                    <pic:cNvPr id="128" name="IM 128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338176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130" name="IM 130"/>
            <wp:cNvGraphicFramePr/>
            <a:graphic>
              <a:graphicData uri="http://schemas.openxmlformats.org/drawingml/2006/picture">
                <pic:pic>
                  <pic:nvPicPr>
                    <pic:cNvPr id="130" name="IM 130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38" style="position:absolute;margin-left:43.5807pt;margin-top:719.808pt;mso-position-vertical-relative:page;mso-position-horizontal-relative:page;width:89.15pt;height:12.55pt;z-index:252337152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70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34" name="IM 134"/>
            <wp:cNvGraphicFramePr/>
            <a:graphic>
              <a:graphicData uri="http://schemas.openxmlformats.org/drawingml/2006/picture">
                <pic:pic>
                  <pic:nvPicPr>
                    <pic:cNvPr id="134" name="IM 134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36" name="IM 136"/>
            <wp:cNvGraphicFramePr/>
            <a:graphic>
              <a:graphicData uri="http://schemas.openxmlformats.org/drawingml/2006/picture">
                <pic:pic>
                  <pic:nvPicPr>
                    <pic:cNvPr id="136" name="IM 136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38" name="IM 138"/>
            <wp:cNvGraphicFramePr/>
            <a:graphic>
              <a:graphicData uri="http://schemas.openxmlformats.org/drawingml/2006/picture">
                <pic:pic>
                  <pic:nvPicPr>
                    <pic:cNvPr id="138" name="IM 138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40" name="IM 140"/>
            <wp:cNvGraphicFramePr/>
            <a:graphic>
              <a:graphicData uri="http://schemas.openxmlformats.org/drawingml/2006/picture">
                <pic:pic>
                  <pic:nvPicPr>
                    <pic:cNvPr id="140" name="IM 140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42" name="IM 142"/>
            <wp:cNvGraphicFramePr/>
            <a:graphic>
              <a:graphicData uri="http://schemas.openxmlformats.org/drawingml/2006/picture">
                <pic:pic>
                  <pic:nvPicPr>
                    <pic:cNvPr id="142" name="IM 142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44" name="IM 144"/>
            <wp:cNvGraphicFramePr/>
            <a:graphic>
              <a:graphicData uri="http://schemas.openxmlformats.org/drawingml/2006/picture">
                <pic:pic>
                  <pic:nvPicPr>
                    <pic:cNvPr id="144" name="IM 144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1"/>
        <w:gridCol w:w="730"/>
        <w:gridCol w:w="789"/>
        <w:gridCol w:w="101"/>
        <w:gridCol w:w="75"/>
        <w:gridCol w:w="857"/>
        <w:gridCol w:w="1031"/>
        <w:gridCol w:w="882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27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AW</w:t>
            </w:r>
            <w:r>
              <w:rPr>
                <w:sz w:val="17"/>
                <w:szCs w:val="17"/>
                <w:spacing w:val="6"/>
              </w:rPr>
              <w:t>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2.型号:半周长1.5m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8"/>
              <w:spacing w:before="27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1-1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030404017003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2-1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6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 w:right="141" w:firstLine="11"/>
              <w:spacing w:before="17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2.材质:焊接钢管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80</w:t>
            </w:r>
          </w:p>
          <w:p>
            <w:pPr>
              <w:pStyle w:val="TableText"/>
              <w:ind w:left="29" w:right="141" w:hanging="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4.填料材质:石棉或油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44"/>
              <w:spacing w:before="2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22-4*50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3.安装方式:直埋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7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13.49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030408003001</w:t>
            </w:r>
          </w:p>
        </w:tc>
        <w:tc>
          <w:tcPr>
            <w:tcW w:w="1596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电缆保护管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3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1.名称:电缆保护管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CPVC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De</w:t>
            </w:r>
            <w:r>
              <w:rPr>
                <w:sz w:val="17"/>
                <w:szCs w:val="17"/>
                <w:spacing w:val="6"/>
              </w:rPr>
              <w:t>75</w:t>
            </w:r>
          </w:p>
          <w:p>
            <w:pPr>
              <w:pStyle w:val="TableText"/>
              <w:ind w:left="2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4.安装方式:直埋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10.63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030408001002</w:t>
            </w:r>
          </w:p>
        </w:tc>
        <w:tc>
          <w:tcPr>
            <w:tcW w:w="1596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2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0" w:right="5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8"/>
              </w:rPr>
              <w:t>-</w:t>
            </w:r>
            <w:r>
              <w:rPr>
                <w:sz w:val="17"/>
                <w:szCs w:val="17"/>
              </w:rPr>
              <w:t>YJFE</w:t>
            </w:r>
            <w:r>
              <w:rPr>
                <w:sz w:val="17"/>
                <w:szCs w:val="17"/>
                <w:spacing w:val="8"/>
              </w:rPr>
              <w:t>-5*1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</w:rPr>
              <w:t>6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35.73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030408006001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2.规格:50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030408006002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2.规格:16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9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9"/>
              </w:rPr>
              <w:t>2.5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2816.26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10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10"/>
              </w:rPr>
              <w:t>4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1621.27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8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87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522.83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4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0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5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6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79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/>
              <w:spacing w:before="12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8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030411001002</w:t>
            </w:r>
          </w:p>
        </w:tc>
        <w:tc>
          <w:tcPr>
            <w:tcW w:w="159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957.77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普通灯具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1.名称:天棚灯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2.规格:14W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6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2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荧光灯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1.名称:双管荧光灯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2.规格:2*30W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3.安装形式:成套型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1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112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16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装饰灯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1.名称:黑板灯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2.规格:30W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6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27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插座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1.名称:带保护接点暗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装插座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2.安装方式:距地0.3m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0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80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1.名称:单联开关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1.名称:双联开关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6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1.名称:三联开关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030404034004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1.名称:延迟开关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7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030414002001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6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送配电装置系统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2" w:right="142" w:firstLine="8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1.名称:送配电装置系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</w:rPr>
              <w:t>统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01"/>
              <w:spacing w:before="1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系统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2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4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8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77" w:lineRule="auto"/>
        <w:rPr/>
      </w:pPr>
      <w:r>
        <w:drawing>
          <wp:anchor distT="0" distB="0" distL="0" distR="0" simplePos="0" relativeHeight="252460032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66710</wp:posOffset>
            </wp:positionV>
            <wp:extent cx="6350" cy="347502"/>
            <wp:effectExtent l="0" t="0" r="0" b="0"/>
            <wp:wrapNone/>
            <wp:docPr id="146" name="IM 146"/>
            <wp:cNvGraphicFramePr/>
            <a:graphic>
              <a:graphicData uri="http://schemas.openxmlformats.org/drawingml/2006/picture">
                <pic:pic>
                  <pic:nvPicPr>
                    <pic:cNvPr id="146" name="IM 146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470272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148" name="IM 14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48" name="IM 148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480512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150" name="IM 150"/>
            <wp:cNvGraphicFramePr/>
            <a:graphic>
              <a:graphicData uri="http://schemas.openxmlformats.org/drawingml/2006/picture">
                <pic:pic>
                  <pic:nvPicPr>
                    <pic:cNvPr id="150" name="IM 150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482560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152" name="IM 152"/>
            <wp:cNvGraphicFramePr/>
            <a:graphic>
              <a:graphicData uri="http://schemas.openxmlformats.org/drawingml/2006/picture">
                <pic:pic>
                  <pic:nvPicPr>
                    <pic:cNvPr id="152" name="IM 152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40" style="position:absolute;margin-left:43.5807pt;margin-top:719.808pt;mso-position-vertical-relative:page;mso-position-horizontal-relative:page;width:89.15pt;height:12.55pt;z-index:252481536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工程名称：电气设备安装工程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段：霍尔果斯市中小学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81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56" name="IM 156"/>
            <wp:cNvGraphicFramePr/>
            <a:graphic>
              <a:graphicData uri="http://schemas.openxmlformats.org/drawingml/2006/picture">
                <pic:pic>
                  <pic:nvPicPr>
                    <pic:cNvPr id="156" name="IM 156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58" name="IM 158"/>
            <wp:cNvGraphicFramePr/>
            <a:graphic>
              <a:graphicData uri="http://schemas.openxmlformats.org/drawingml/2006/picture">
                <pic:pic>
                  <pic:nvPicPr>
                    <pic:cNvPr id="158" name="IM 158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60" name="IM 160"/>
            <wp:cNvGraphicFramePr/>
            <a:graphic>
              <a:graphicData uri="http://schemas.openxmlformats.org/drawingml/2006/picture">
                <pic:pic>
                  <pic:nvPicPr>
                    <pic:cNvPr id="160" name="IM 160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62" name="IM 162"/>
            <wp:cNvGraphicFramePr/>
            <a:graphic>
              <a:graphicData uri="http://schemas.openxmlformats.org/drawingml/2006/picture">
                <pic:pic>
                  <pic:nvPicPr>
                    <pic:cNvPr id="162" name="IM 162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64" name="IM 164"/>
            <wp:cNvGraphicFramePr/>
            <a:graphic>
              <a:graphicData uri="http://schemas.openxmlformats.org/drawingml/2006/picture">
                <pic:pic>
                  <pic:nvPicPr>
                    <pic:cNvPr id="164" name="IM 164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66" name="IM 166"/>
            <wp:cNvGraphicFramePr/>
            <a:graphic>
              <a:graphicData uri="http://schemas.openxmlformats.org/drawingml/2006/picture">
                <pic:pic>
                  <pic:nvPicPr>
                    <pic:cNvPr id="166" name="IM 166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33"/>
        <w:gridCol w:w="1032"/>
        <w:gridCol w:w="881"/>
      </w:tblGrid>
      <w:tr>
        <w:trPr>
          <w:trHeight w:val="364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8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34.16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56.36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4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7.57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281.82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10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6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6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7"/>
                <w:position w:val="1"/>
              </w:rPr>
              <w:t>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6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1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1"/>
              <w:spacing w:before="18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92"/>
              <w:spacing w:before="1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1355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8256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42" w:lineRule="auto"/>
        <w:rPr/>
      </w:pPr>
      <w:r>
        <w:drawing>
          <wp:anchor distT="0" distB="0" distL="0" distR="0" simplePos="0" relativeHeight="25259417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136052</wp:posOffset>
            </wp:positionV>
            <wp:extent cx="6350" cy="347502"/>
            <wp:effectExtent l="0" t="0" r="0" b="0"/>
            <wp:wrapNone/>
            <wp:docPr id="168" name="IM 168"/>
            <wp:cNvGraphicFramePr/>
            <a:graphic>
              <a:graphicData uri="http://schemas.openxmlformats.org/drawingml/2006/picture">
                <pic:pic>
                  <pic:nvPicPr>
                    <pic:cNvPr id="168" name="IM 168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3" w:lineRule="auto"/>
        <w:rPr/>
      </w:pP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1"/>
        <w:gridCol w:w="730"/>
        <w:gridCol w:w="790"/>
        <w:gridCol w:w="1033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5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0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5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7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8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 w:right="141" w:firstLine="11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  <w:p>
            <w:pPr>
              <w:pStyle w:val="TableText"/>
              <w:ind w:left="29" w:right="141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3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100</w:t>
            </w:r>
          </w:p>
          <w:p>
            <w:pPr>
              <w:pStyle w:val="TableText"/>
              <w:ind w:left="29" w:right="141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031002003003</w:t>
            </w:r>
          </w:p>
        </w:tc>
        <w:tc>
          <w:tcPr>
            <w:tcW w:w="159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3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9" w:right="141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30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7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 w:right="17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5" w:right="51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25.2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1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6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3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5" w:right="51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23.03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1" w:firstLine="14"/>
              <w:spacing w:before="1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3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34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3"/>
              <w:spacing w:before="2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57.07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3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5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2"/>
              <w:spacing w:before="4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4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1"/>
              <w:spacing w:before="5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0" w:line="22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2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84" w:lineRule="auto"/>
        <w:rPr/>
      </w:pPr>
      <w:r>
        <w:drawing>
          <wp:anchor distT="0" distB="0" distL="0" distR="0" simplePos="0" relativeHeight="25260441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7274</wp:posOffset>
            </wp:positionV>
            <wp:extent cx="6350" cy="347502"/>
            <wp:effectExtent l="0" t="0" r="0" b="0"/>
            <wp:wrapNone/>
            <wp:docPr id="170" name="IM 170"/>
            <wp:cNvGraphicFramePr/>
            <a:graphic>
              <a:graphicData uri="http://schemas.openxmlformats.org/drawingml/2006/picture">
                <pic:pic>
                  <pic:nvPicPr>
                    <pic:cNvPr id="170" name="IM 170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614656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172" name="IM 17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72" name="IM 172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624896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174" name="IM 174"/>
            <wp:cNvGraphicFramePr/>
            <a:graphic>
              <a:graphicData uri="http://schemas.openxmlformats.org/drawingml/2006/picture">
                <pic:pic>
                  <pic:nvPicPr>
                    <pic:cNvPr id="174" name="IM 174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626944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176" name="IM 176"/>
            <wp:cNvGraphicFramePr/>
            <a:graphic>
              <a:graphicData uri="http://schemas.openxmlformats.org/drawingml/2006/picture">
                <pic:pic>
                  <pic:nvPicPr>
                    <pic:cNvPr id="176" name="IM 176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42" style="position:absolute;margin-left:43.5807pt;margin-top:719.808pt;mso-position-vertical-relative:page;mso-position-horizontal-relative:page;width:89.15pt;height:12.55pt;z-index:252625920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93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80" name="IM 180"/>
            <wp:cNvGraphicFramePr/>
            <a:graphic>
              <a:graphicData uri="http://schemas.openxmlformats.org/drawingml/2006/picture">
                <pic:pic>
                  <pic:nvPicPr>
                    <pic:cNvPr id="180" name="IM 180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82" name="IM 182"/>
            <wp:cNvGraphicFramePr/>
            <a:graphic>
              <a:graphicData uri="http://schemas.openxmlformats.org/drawingml/2006/picture">
                <pic:pic>
                  <pic:nvPicPr>
                    <pic:cNvPr id="182" name="IM 182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84" name="IM 184"/>
            <wp:cNvGraphicFramePr/>
            <a:graphic>
              <a:graphicData uri="http://schemas.openxmlformats.org/drawingml/2006/picture">
                <pic:pic>
                  <pic:nvPicPr>
                    <pic:cNvPr id="184" name="IM 184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186" name="IM 186"/>
            <wp:cNvGraphicFramePr/>
            <a:graphic>
              <a:graphicData uri="http://schemas.openxmlformats.org/drawingml/2006/picture">
                <pic:pic>
                  <pic:nvPicPr>
                    <pic:cNvPr id="186" name="IM 186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188" name="IM 188"/>
            <wp:cNvGraphicFramePr/>
            <a:graphic>
              <a:graphicData uri="http://schemas.openxmlformats.org/drawingml/2006/picture">
                <pic:pic>
                  <pic:nvPicPr>
                    <pic:cNvPr id="188" name="IM 188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190" name="IM 190"/>
            <wp:cNvGraphicFramePr/>
            <a:graphic>
              <a:graphicData uri="http://schemas.openxmlformats.org/drawingml/2006/picture">
                <pic:pic>
                  <pic:nvPicPr>
                    <pic:cNvPr id="190" name="IM 190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1"/>
        <w:gridCol w:w="730"/>
        <w:gridCol w:w="789"/>
        <w:gridCol w:w="101"/>
        <w:gridCol w:w="75"/>
        <w:gridCol w:w="857"/>
        <w:gridCol w:w="1031"/>
        <w:gridCol w:w="882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27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AW</w:t>
            </w:r>
            <w:r>
              <w:rPr>
                <w:sz w:val="17"/>
                <w:szCs w:val="17"/>
                <w:spacing w:val="6"/>
              </w:rPr>
              <w:t>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2.型号:半周长1.5m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8"/>
              <w:spacing w:before="27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1-1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030404017003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2-1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5"/>
              <w:spacing w:before="27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030404017004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2-3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8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6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 w:right="141" w:firstLine="11"/>
              <w:spacing w:before="17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2.材质:焊接钢管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5"/>
              </w:rPr>
              <w:t>100</w:t>
            </w:r>
          </w:p>
          <w:p>
            <w:pPr>
              <w:pStyle w:val="TableText"/>
              <w:ind w:left="29" w:right="141" w:hanging="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4.填料材质:石棉或油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27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44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22-4*50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3.安装方式:直埋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7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14.43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030408003001</w:t>
            </w:r>
          </w:p>
        </w:tc>
        <w:tc>
          <w:tcPr>
            <w:tcW w:w="1596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电缆保护管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2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1.名称:电缆保护管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CPVC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De</w:t>
            </w:r>
            <w:r>
              <w:rPr>
                <w:sz w:val="17"/>
                <w:szCs w:val="17"/>
                <w:spacing w:val="6"/>
              </w:rPr>
              <w:t>75</w:t>
            </w:r>
          </w:p>
          <w:p>
            <w:pPr>
              <w:pStyle w:val="TableText"/>
              <w:ind w:left="2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4.安装方式:直埋</w:t>
            </w:r>
          </w:p>
        </w:tc>
        <w:tc>
          <w:tcPr>
            <w:tcW w:w="730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11.54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030408001002</w:t>
            </w:r>
          </w:p>
        </w:tc>
        <w:tc>
          <w:tcPr>
            <w:tcW w:w="1596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3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0" w:right="5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8"/>
              </w:rPr>
              <w:t>-</w:t>
            </w:r>
            <w:r>
              <w:rPr>
                <w:sz w:val="17"/>
                <w:szCs w:val="17"/>
              </w:rPr>
              <w:t>YJFE</w:t>
            </w:r>
            <w:r>
              <w:rPr>
                <w:sz w:val="17"/>
                <w:szCs w:val="17"/>
                <w:spacing w:val="8"/>
              </w:rPr>
              <w:t>-5*1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</w:rPr>
              <w:t>6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61.86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030408006001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2.规格:50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030408006002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2.规格:16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9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9"/>
              </w:rPr>
              <w:t>2.5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2775.51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8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8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87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1230.25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4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0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5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7"/>
        <w:gridCol w:w="1597"/>
        <w:gridCol w:w="1881"/>
        <w:gridCol w:w="730"/>
        <w:gridCol w:w="790"/>
        <w:gridCol w:w="98"/>
        <w:gridCol w:w="75"/>
        <w:gridCol w:w="859"/>
        <w:gridCol w:w="1031"/>
        <w:gridCol w:w="882"/>
      </w:tblGrid>
      <w:tr>
        <w:trPr>
          <w:trHeight w:val="365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6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6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5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0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5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/>
              <w:spacing w:before="10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10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10"/>
              </w:rPr>
              <w:t>4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030411001001</w:t>
            </w:r>
          </w:p>
        </w:tc>
        <w:tc>
          <w:tcPr>
            <w:tcW w:w="159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8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395.79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030411001002</w:t>
            </w:r>
          </w:p>
        </w:tc>
        <w:tc>
          <w:tcPr>
            <w:tcW w:w="159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2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15</w:t>
            </w:r>
          </w:p>
          <w:p>
            <w:pPr>
              <w:pStyle w:val="TableText"/>
              <w:ind w:left="28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911.17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普通灯具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1.名称:天棚灯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2.规格:14W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9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27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2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荧光灯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1.名称:双管荧光灯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2.规格:2*30W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3.安装形式:成套型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7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135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030412005002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2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荧光灯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1.名称:单管荧光灯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2.规格:30W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3.安装形式:成套型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7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27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030412001002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普通灯具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1.名称:壁灯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2.规格:14W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3.类型:成套型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9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插座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3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1.名称:带保护接点暗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装插座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2.安装方式:距地0.3m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7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9"/>
              <w:spacing w:before="1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1.名称:单联开关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1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17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7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9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1.名称:双联开关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1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3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9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1.名称:三联开关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030404034004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9"/>
              <w:spacing w:before="17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1.名称:延迟开关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7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4"/>
                <w:position w:val="1"/>
              </w:rPr>
              <w:t>6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27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27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4"/>
              <w:spacing w:before="27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端子箱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1" w:firstLine="11"/>
              <w:spacing w:before="9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1.名称:总等电位端子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箱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2.安装部位:户内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8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030414002001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7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送配电装置系统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3" w:right="141" w:firstLine="8"/>
              <w:spacing w:before="82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1.名称:送配电装置系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</w:rPr>
              <w:t>统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02"/>
              <w:spacing w:before="1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系统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73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9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4"/>
              <w:spacing w:before="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55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20"/>
              <w:spacing w:before="55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5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5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1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5" w:line="223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10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2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2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7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第</w:t>
            </w:r>
            <w:r>
              <w:rPr>
                <w:sz w:val="17"/>
                <w:szCs w:val="17"/>
                <w:spacing w:val="12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共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3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2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10" w:space="0"/>
          <w:left w:val="single" w:color="000000" w:sz="10" w:space="0"/>
          <w:bottom w:val="single" w:color="000000" w:sz="10" w:space="0"/>
          <w:right w:val="single" w:color="000000" w:sz="10" w:space="0"/>
          <w:insideH w:val="single" w:color="000000" w:sz="10" w:space="0"/>
          <w:insideV w:val="single" w:color="000000" w:sz="10" w:space="0"/>
        </w:tblBorders>
      </w:tblPr>
      <w:tblGrid>
        <w:gridCol w:w="8273"/>
        <w:gridCol w:w="1030"/>
        <w:gridCol w:w="866"/>
      </w:tblGrid>
      <w:tr>
        <w:trPr>
          <w:trHeight w:val="354" w:hRule="atLeast"/>
        </w:trPr>
        <w:tc>
          <w:tcPr>
            <w:tcW w:w="8273" w:type="dxa"/>
            <w:vAlign w:val="top"/>
            <w:tcBorders>
              <w:right w:val="single" w:color="000000" w:sz="4" w:space="0"/>
            </w:tcBorders>
          </w:tcPr>
          <w:p>
            <w:pPr>
              <w:pStyle w:val="TableText"/>
              <w:ind w:left="3949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0" w:type="dxa"/>
            <w:vAlign w:val="top"/>
            <w:tcBorders>
              <w:left w:val="single" w:color="000000" w:sz="4" w:space="0"/>
              <w:right w:val="single" w:color="000000" w:sz="4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6" w:type="dxa"/>
            <w:vAlign w:val="top"/>
            <w:tcBorders>
              <w:left w:val="single" w:color="000000" w:sz="4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>
        <w:drawing>
          <wp:anchor distT="0" distB="0" distL="0" distR="0" simplePos="0" relativeHeight="252759040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135133</wp:posOffset>
            </wp:positionV>
            <wp:extent cx="6350" cy="347502"/>
            <wp:effectExtent l="0" t="0" r="0" b="0"/>
            <wp:wrapNone/>
            <wp:docPr id="192" name="IM 192"/>
            <wp:cNvGraphicFramePr/>
            <a:graphic>
              <a:graphicData uri="http://schemas.openxmlformats.org/drawingml/2006/picture">
                <pic:pic>
                  <pic:nvPicPr>
                    <pic:cNvPr id="192" name="IM 192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2" w:lineRule="auto"/>
        <w:rPr/>
      </w:pP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769280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194" name="IM 19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94" name="IM 194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779520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196" name="IM 196"/>
            <wp:cNvGraphicFramePr/>
            <a:graphic>
              <a:graphicData uri="http://schemas.openxmlformats.org/drawingml/2006/picture">
                <pic:pic>
                  <pic:nvPicPr>
                    <pic:cNvPr id="196" name="IM 196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781568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198" name="IM 198"/>
            <wp:cNvGraphicFramePr/>
            <a:graphic>
              <a:graphicData uri="http://schemas.openxmlformats.org/drawingml/2006/picture">
                <pic:pic>
                  <pic:nvPicPr>
                    <pic:cNvPr id="198" name="IM 198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44" style="position:absolute;margin-left:43.5807pt;margin-top:719.808pt;mso-position-vertical-relative:page;mso-position-horizontal-relative:page;width:89.15pt;height:12.55pt;z-index:252780544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工程名称：电气设备安装工程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段：霍尔果斯市中小学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04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02" name="IM 202"/>
            <wp:cNvGraphicFramePr/>
            <a:graphic>
              <a:graphicData uri="http://schemas.openxmlformats.org/drawingml/2006/picture">
                <pic:pic>
                  <pic:nvPicPr>
                    <pic:cNvPr id="202" name="IM 202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04" name="IM 204"/>
            <wp:cNvGraphicFramePr/>
            <a:graphic>
              <a:graphicData uri="http://schemas.openxmlformats.org/drawingml/2006/picture">
                <pic:pic>
                  <pic:nvPicPr>
                    <pic:cNvPr id="204" name="IM 204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06" name="IM 206"/>
            <wp:cNvGraphicFramePr/>
            <a:graphic>
              <a:graphicData uri="http://schemas.openxmlformats.org/drawingml/2006/picture">
                <pic:pic>
                  <pic:nvPicPr>
                    <pic:cNvPr id="206" name="IM 206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08" name="IM 208"/>
            <wp:cNvGraphicFramePr/>
            <a:graphic>
              <a:graphicData uri="http://schemas.openxmlformats.org/drawingml/2006/picture">
                <pic:pic>
                  <pic:nvPicPr>
                    <pic:cNvPr id="208" name="IM 208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10" name="IM 210"/>
            <wp:cNvGraphicFramePr/>
            <a:graphic>
              <a:graphicData uri="http://schemas.openxmlformats.org/drawingml/2006/picture">
                <pic:pic>
                  <pic:nvPicPr>
                    <pic:cNvPr id="210" name="IM 210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12" name="IM 212"/>
            <wp:cNvGraphicFramePr/>
            <a:graphic>
              <a:graphicData uri="http://schemas.openxmlformats.org/drawingml/2006/picture">
                <pic:pic>
                  <pic:nvPicPr>
                    <pic:cNvPr id="212" name="IM 212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1"/>
        <w:gridCol w:w="1477"/>
        <w:gridCol w:w="1596"/>
        <w:gridCol w:w="1881"/>
        <w:gridCol w:w="729"/>
        <w:gridCol w:w="789"/>
        <w:gridCol w:w="1033"/>
        <w:gridCol w:w="1032"/>
        <w:gridCol w:w="881"/>
      </w:tblGrid>
      <w:tr>
        <w:trPr>
          <w:trHeight w:val="364" w:hRule="atLeast"/>
        </w:trPr>
        <w:tc>
          <w:tcPr>
            <w:tcW w:w="751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9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1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031001002001</w:t>
            </w:r>
          </w:p>
        </w:tc>
        <w:tc>
          <w:tcPr>
            <w:tcW w:w="159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7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8.15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031001002002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5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2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69.39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031001002003</w:t>
            </w:r>
          </w:p>
        </w:tc>
        <w:tc>
          <w:tcPr>
            <w:tcW w:w="159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0" w:right="52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3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2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30.21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031001002004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31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5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373.24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031001002005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钢管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1.安装部位:室内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9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3.规格、压力等级: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7"/>
              </w:rPr>
              <w:t>2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27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4.连接形式:丝接</w:t>
            </w:r>
          </w:p>
        </w:tc>
        <w:tc>
          <w:tcPr>
            <w:tcW w:w="72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45.5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031003001001</w:t>
            </w:r>
          </w:p>
        </w:tc>
        <w:tc>
          <w:tcPr>
            <w:tcW w:w="1596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1.名称:散热器温控阀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100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031003001002</w:t>
            </w:r>
          </w:p>
        </w:tc>
        <w:tc>
          <w:tcPr>
            <w:tcW w:w="1596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1.名称:手动放风阀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3.规格:</w:t>
            </w:r>
            <w:r>
              <w:rPr>
                <w:sz w:val="17"/>
                <w:szCs w:val="17"/>
                <w:spacing w:val="-42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φ</w:t>
            </w:r>
            <w:r>
              <w:rPr>
                <w:sz w:val="17"/>
                <w:szCs w:val="17"/>
                <w:spacing w:val="-6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10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100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031003001003</w:t>
            </w:r>
          </w:p>
        </w:tc>
        <w:tc>
          <w:tcPr>
            <w:tcW w:w="1596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1.名称:截止阀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6"/>
                <w:position w:val="1"/>
              </w:rPr>
              <w:t>10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031003001004</w:t>
            </w:r>
          </w:p>
        </w:tc>
        <w:tc>
          <w:tcPr>
            <w:tcW w:w="1596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螺纹阀门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1.名称: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自动排气阀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2.材质:铜质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4.连接形式:螺纹连接</w:t>
            </w:r>
          </w:p>
        </w:tc>
        <w:tc>
          <w:tcPr>
            <w:tcW w:w="72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7"/>
                <w:position w:val="1"/>
              </w:rPr>
              <w:t>7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1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8"/>
              <w:spacing w:before="1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031005001001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1"/>
              <w:spacing w:before="18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铸铁散热器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1.名称:散热器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2.安装方式:明装壁挂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92"/>
              <w:spacing w:before="1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片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181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2141</w:t>
            </w:r>
          </w:p>
        </w:tc>
        <w:tc>
          <w:tcPr>
            <w:tcW w:w="10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8256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42" w:lineRule="auto"/>
        <w:rPr/>
      </w:pPr>
      <w:r>
        <w:drawing>
          <wp:anchor distT="0" distB="0" distL="0" distR="0" simplePos="0" relativeHeight="25289318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136052</wp:posOffset>
            </wp:positionV>
            <wp:extent cx="6350" cy="347502"/>
            <wp:effectExtent l="0" t="0" r="0" b="0"/>
            <wp:wrapNone/>
            <wp:docPr id="214" name="IM 214"/>
            <wp:cNvGraphicFramePr/>
            <a:graphic>
              <a:graphicData uri="http://schemas.openxmlformats.org/drawingml/2006/picture">
                <pic:pic>
                  <pic:nvPicPr>
                    <pic:cNvPr id="214" name="IM 214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3" w:lineRule="auto"/>
        <w:rPr/>
      </w:pP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5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管道支架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1.材质:管道支架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2.管架形式:保温管架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6"/>
              <w:spacing w:before="168" w:line="22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kg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24.5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1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125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031002003002</w:t>
            </w:r>
          </w:p>
        </w:tc>
        <w:tc>
          <w:tcPr>
            <w:tcW w:w="159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1.名称、类型:一般穿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墙套管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50</w:t>
            </w:r>
          </w:p>
          <w:p>
            <w:pPr>
              <w:pStyle w:val="TableText"/>
              <w:ind w:left="28" w:right="142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3.填料材质:石棉或油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031201001001</w:t>
            </w:r>
          </w:p>
        </w:tc>
        <w:tc>
          <w:tcPr>
            <w:tcW w:w="159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7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29" w:right="17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2.油漆品种:防锈漆、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调和漆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36.11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031201001002</w:t>
            </w:r>
          </w:p>
        </w:tc>
        <w:tc>
          <w:tcPr>
            <w:tcW w:w="159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管道刷油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1.除锈级别:</w:t>
            </w:r>
            <w:r>
              <w:rPr>
                <w:sz w:val="17"/>
                <w:szCs w:val="17"/>
              </w:rPr>
              <w:t>Sa</w:t>
            </w:r>
            <w:r>
              <w:rPr>
                <w:sz w:val="17"/>
                <w:szCs w:val="17"/>
                <w:spacing w:val="6"/>
              </w:rPr>
              <w:t>1级 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度喷砂除锈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2.油漆品种:防锈漆</w:t>
            </w:r>
          </w:p>
          <w:p>
            <w:pPr>
              <w:pStyle w:val="TableText"/>
              <w:ind w:left="54" w:right="52" w:hanging="23"/>
              <w:spacing w:line="216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3.涂刷遍数、漆膜厚度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4"/>
              </w:rPr>
              <w:t>:二遍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17.33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031208002001</w:t>
            </w:r>
          </w:p>
        </w:tc>
        <w:tc>
          <w:tcPr>
            <w:tcW w:w="159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管道绝热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7" w:right="142" w:firstLine="14"/>
              <w:spacing w:before="12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1.绝热材料品种:复合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硅酸盐毡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2.绝热厚度:55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3.管道外径:</w:t>
            </w:r>
            <w:r>
              <w:rPr>
                <w:sz w:val="17"/>
                <w:szCs w:val="17"/>
                <w:spacing w:val="-40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φ133以下</w:t>
            </w:r>
          </w:p>
        </w:tc>
        <w:tc>
          <w:tcPr>
            <w:tcW w:w="73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2.01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031208007001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34"/>
              <w:spacing w:before="2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防潮层、保护层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1.材料:玻璃丝布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2.厚度:2.0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3.对象:管道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2"/>
              <w:spacing w:before="27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56.54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54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54" w:line="22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5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5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5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54" w:line="223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10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10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9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46" w:lineRule="auto"/>
        <w:rPr/>
      </w:pPr>
      <w:r>
        <w:drawing>
          <wp:anchor distT="0" distB="0" distL="0" distR="0" simplePos="0" relativeHeight="25290342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46898</wp:posOffset>
            </wp:positionV>
            <wp:extent cx="6350" cy="347502"/>
            <wp:effectExtent l="0" t="0" r="0" b="0"/>
            <wp:wrapNone/>
            <wp:docPr id="216" name="IM 216"/>
            <wp:cNvGraphicFramePr/>
            <a:graphic>
              <a:graphicData uri="http://schemas.openxmlformats.org/drawingml/2006/picture">
                <pic:pic>
                  <pic:nvPicPr>
                    <pic:cNvPr id="216" name="IM 216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2913664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218" name="IM 21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18" name="IM 218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2923904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220" name="IM 220"/>
            <wp:cNvGraphicFramePr/>
            <a:graphic>
              <a:graphicData uri="http://schemas.openxmlformats.org/drawingml/2006/picture">
                <pic:pic>
                  <pic:nvPicPr>
                    <pic:cNvPr id="220" name="IM 220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925952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222" name="IM 222"/>
            <wp:cNvGraphicFramePr/>
            <a:graphic>
              <a:graphicData uri="http://schemas.openxmlformats.org/drawingml/2006/picture">
                <pic:pic>
                  <pic:nvPicPr>
                    <pic:cNvPr id="222" name="IM 222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46" style="position:absolute;margin-left:43.5807pt;margin-top:719.808pt;mso-position-vertical-relative:page;mso-position-horizontal-relative:page;width:89.15pt;height:12.55pt;z-index:252924928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16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26" name="IM 226"/>
            <wp:cNvGraphicFramePr/>
            <a:graphic>
              <a:graphicData uri="http://schemas.openxmlformats.org/drawingml/2006/picture">
                <pic:pic>
                  <pic:nvPicPr>
                    <pic:cNvPr id="226" name="IM 226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28" name="IM 228"/>
            <wp:cNvGraphicFramePr/>
            <a:graphic>
              <a:graphicData uri="http://schemas.openxmlformats.org/drawingml/2006/picture">
                <pic:pic>
                  <pic:nvPicPr>
                    <pic:cNvPr id="228" name="IM 228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30" name="IM 230"/>
            <wp:cNvGraphicFramePr/>
            <a:graphic>
              <a:graphicData uri="http://schemas.openxmlformats.org/drawingml/2006/picture">
                <pic:pic>
                  <pic:nvPicPr>
                    <pic:cNvPr id="230" name="IM 230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32" name="IM 232"/>
            <wp:cNvGraphicFramePr/>
            <a:graphic>
              <a:graphicData uri="http://schemas.openxmlformats.org/drawingml/2006/picture">
                <pic:pic>
                  <pic:nvPicPr>
                    <pic:cNvPr id="232" name="IM 232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34" name="IM 234"/>
            <wp:cNvGraphicFramePr/>
            <a:graphic>
              <a:graphicData uri="http://schemas.openxmlformats.org/drawingml/2006/picture">
                <pic:pic>
                  <pic:nvPicPr>
                    <pic:cNvPr id="234" name="IM 234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36" name="IM 236"/>
            <wp:cNvGraphicFramePr/>
            <a:graphic>
              <a:graphicData uri="http://schemas.openxmlformats.org/drawingml/2006/picture">
                <pic:pic>
                  <pic:nvPicPr>
                    <pic:cNvPr id="236" name="IM 236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1"/>
        <w:gridCol w:w="730"/>
        <w:gridCol w:w="789"/>
        <w:gridCol w:w="101"/>
        <w:gridCol w:w="75"/>
        <w:gridCol w:w="857"/>
        <w:gridCol w:w="1031"/>
        <w:gridCol w:w="882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8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6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1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7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9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4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7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27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AW</w:t>
            </w:r>
            <w:r>
              <w:rPr>
                <w:sz w:val="17"/>
                <w:szCs w:val="17"/>
                <w:spacing w:val="6"/>
              </w:rPr>
              <w:t>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2.型号:半周长1.5m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4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8"/>
              <w:spacing w:before="27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2-1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7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030404017003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7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配电箱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9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1.名称:配电箱</w:t>
            </w:r>
            <w:r>
              <w:rPr>
                <w:sz w:val="17"/>
                <w:szCs w:val="17"/>
              </w:rPr>
              <w:t>AL</w:t>
            </w:r>
            <w:r>
              <w:rPr>
                <w:sz w:val="17"/>
                <w:szCs w:val="17"/>
                <w:spacing w:val="6"/>
              </w:rPr>
              <w:t>3-1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2.型号:半周长1.0m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3.安装方式:悬挂式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02"/>
              <w:spacing w:before="27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台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7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41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031002003001</w:t>
            </w:r>
          </w:p>
        </w:tc>
        <w:tc>
          <w:tcPr>
            <w:tcW w:w="1596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套管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1" w:right="141" w:firstLine="11"/>
              <w:spacing w:before="17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1.名称、类型:刚性防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水套管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2.材质:焊接钢管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5"/>
              </w:rPr>
              <w:t>100</w:t>
            </w:r>
          </w:p>
          <w:p>
            <w:pPr>
              <w:pStyle w:val="TableText"/>
              <w:ind w:left="29" w:right="141" w:hanging="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4.填料材质:石棉或油 </w:t>
            </w:r>
            <w:r>
              <w:rPr>
                <w:sz w:val="17"/>
                <w:szCs w:val="17"/>
                <w:spacing w:val="1"/>
              </w:rPr>
              <w:t>麻</w:t>
            </w:r>
          </w:p>
        </w:tc>
        <w:tc>
          <w:tcPr>
            <w:tcW w:w="73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7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44"/>
              <w:spacing w:before="2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2.型号: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22-4*25</w:t>
            </w:r>
          </w:p>
          <w:p>
            <w:pPr>
              <w:pStyle w:val="TableText"/>
              <w:ind w:left="3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3.安装方式:直埋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7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7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8.9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030408003001</w:t>
            </w:r>
          </w:p>
        </w:tc>
        <w:tc>
          <w:tcPr>
            <w:tcW w:w="1596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电缆保护管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3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1.名称:电缆保护管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CPVC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De</w:t>
            </w:r>
            <w:r>
              <w:rPr>
                <w:sz w:val="17"/>
                <w:szCs w:val="17"/>
                <w:spacing w:val="6"/>
              </w:rPr>
              <w:t>63</w:t>
            </w:r>
          </w:p>
          <w:p>
            <w:pPr>
              <w:pStyle w:val="TableText"/>
              <w:ind w:left="2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4.安装方式:直埋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6.15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030408001002</w:t>
            </w:r>
          </w:p>
        </w:tc>
        <w:tc>
          <w:tcPr>
            <w:tcW w:w="1596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2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0" w:right="5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8"/>
              </w:rPr>
              <w:t>-</w:t>
            </w:r>
            <w:r>
              <w:rPr>
                <w:sz w:val="17"/>
                <w:szCs w:val="17"/>
              </w:rPr>
              <w:t>YJFE</w:t>
            </w:r>
            <w:r>
              <w:rPr>
                <w:sz w:val="17"/>
                <w:szCs w:val="17"/>
                <w:spacing w:val="8"/>
              </w:rPr>
              <w:t>-5*1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</w:rPr>
              <w:t>0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17.98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030408006001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2.规格:35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030408006002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4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2.规格:10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3.安装部位:户内</w:t>
            </w:r>
          </w:p>
          <w:p>
            <w:pPr>
              <w:pStyle w:val="TableText"/>
              <w:ind w:left="49" w:right="141" w:hanging="21"/>
              <w:spacing w:before="1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89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9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9"/>
              </w:rPr>
              <w:t>2.5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1431.28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030411004002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配线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10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1.名称:管内穿线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2.型号:</w:t>
            </w:r>
            <w:r>
              <w:rPr>
                <w:sz w:val="17"/>
                <w:szCs w:val="17"/>
              </w:rPr>
              <w:t>WDZB</w:t>
            </w:r>
            <w:r>
              <w:rPr>
                <w:sz w:val="17"/>
                <w:szCs w:val="17"/>
                <w:spacing w:val="10"/>
              </w:rPr>
              <w:t>-</w:t>
            </w:r>
            <w:r>
              <w:rPr>
                <w:sz w:val="17"/>
                <w:szCs w:val="17"/>
              </w:rPr>
              <w:t>BYJF</w:t>
            </w:r>
            <w:r>
              <w:rPr>
                <w:sz w:val="17"/>
                <w:szCs w:val="17"/>
                <w:spacing w:val="10"/>
              </w:rPr>
              <w:t>4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3.安装方式:室内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28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28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879.04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0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8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8"/>
              <w:spacing w:before="87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89" w:type="dxa"/>
            <w:vAlign w:val="top"/>
          </w:tcPr>
          <w:p>
            <w:pPr>
              <w:pStyle w:val="TableText"/>
              <w:spacing w:before="87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284.21</w:t>
            </w:r>
          </w:p>
        </w:tc>
        <w:tc>
          <w:tcPr>
            <w:tcW w:w="1033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6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2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4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0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5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0"/>
        <w:gridCol w:w="790"/>
        <w:gridCol w:w="1032"/>
        <w:gridCol w:w="1031"/>
        <w:gridCol w:w="881"/>
      </w:tblGrid>
      <w:tr>
        <w:trPr>
          <w:trHeight w:val="366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79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/>
              <w:spacing w:before="1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20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478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030411001002</w:t>
            </w:r>
          </w:p>
        </w:tc>
        <w:tc>
          <w:tcPr>
            <w:tcW w:w="1597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1.名称:电线配管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2.型号:焊接钢管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3.规格: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6"/>
              </w:rPr>
              <w:t>15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4.安装方式:室内</w:t>
            </w:r>
          </w:p>
        </w:tc>
        <w:tc>
          <w:tcPr>
            <w:tcW w:w="73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469.4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普通灯具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1.名称:天棚灯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2.规格:14W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16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15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7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荧光灯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1.名称:双管荧光灯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2.规格:2*30W</w:t>
            </w:r>
          </w:p>
          <w:p>
            <w:pPr>
              <w:pStyle w:val="TableText"/>
              <w:ind w:left="31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3.安装形式:成套型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2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56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16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030412001002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2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普通灯具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1.名称:壁灯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2.规格:14W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3.类型:成套型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8"/>
              <w:spacing w:before="27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套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270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17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27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插座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9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1.名称:带保护接点暗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装插座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2.安装方式:距地0.3m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2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7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32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18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7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1.名称:单联开关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1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19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030404034002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1.名称:双联开关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16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20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030404034003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8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照明开关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1.名称:延迟开关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2.安装方式:暗敷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87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16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030414002001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1"/>
              <w:spacing w:before="16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送配电装置系统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2" w:right="142" w:firstLine="8"/>
              <w:spacing w:before="7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1.名称:送配电装置系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</w:rPr>
              <w:t>统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01"/>
              <w:spacing w:before="16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系统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16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2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031301017001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2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脚手架搭拆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1.脚手架搭拆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29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spacing w:before="4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6"/>
                <w:position w:val="1"/>
              </w:rPr>
              <w:t>1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8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92" w:lineRule="auto"/>
        <w:rPr/>
      </w:pPr>
      <w:r>
        <w:drawing>
          <wp:anchor distT="0" distB="0" distL="0" distR="0" simplePos="0" relativeHeight="253047808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76616</wp:posOffset>
            </wp:positionV>
            <wp:extent cx="6350" cy="347502"/>
            <wp:effectExtent l="0" t="0" r="0" b="0"/>
            <wp:wrapNone/>
            <wp:docPr id="238" name="IM 238"/>
            <wp:cNvGraphicFramePr/>
            <a:graphic>
              <a:graphicData uri="http://schemas.openxmlformats.org/drawingml/2006/picture">
                <pic:pic>
                  <pic:nvPicPr>
                    <pic:cNvPr id="238" name="IM 238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058048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240" name="IM 24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40" name="IM 240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068288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242" name="IM 242"/>
            <wp:cNvGraphicFramePr/>
            <a:graphic>
              <a:graphicData uri="http://schemas.openxmlformats.org/drawingml/2006/picture">
                <pic:pic>
                  <pic:nvPicPr>
                    <pic:cNvPr id="242" name="IM 242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070336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244" name="IM 244"/>
            <wp:cNvGraphicFramePr/>
            <a:graphic>
              <a:graphicData uri="http://schemas.openxmlformats.org/drawingml/2006/picture">
                <pic:pic>
                  <pic:nvPicPr>
                    <pic:cNvPr id="244" name="IM 244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48" style="position:absolute;margin-left:43.5807pt;margin-top:719.808pt;mso-position-vertical-relative:page;mso-position-horizontal-relative:page;width:89.15pt;height:12.55pt;z-index:253069312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工程名称：电气设备安装工程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段：霍尔果斯市中小学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27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48" name="IM 248"/>
            <wp:cNvGraphicFramePr/>
            <a:graphic>
              <a:graphicData uri="http://schemas.openxmlformats.org/drawingml/2006/picture">
                <pic:pic>
                  <pic:nvPicPr>
                    <pic:cNvPr id="248" name="IM 248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50" name="IM 250"/>
            <wp:cNvGraphicFramePr/>
            <a:graphic>
              <a:graphicData uri="http://schemas.openxmlformats.org/drawingml/2006/picture">
                <pic:pic>
                  <pic:nvPicPr>
                    <pic:cNvPr id="250" name="IM 250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52" name="IM 252"/>
            <wp:cNvGraphicFramePr/>
            <a:graphic>
              <a:graphicData uri="http://schemas.openxmlformats.org/drawingml/2006/picture">
                <pic:pic>
                  <pic:nvPicPr>
                    <pic:cNvPr id="252" name="IM 252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54" name="IM 254"/>
            <wp:cNvGraphicFramePr/>
            <a:graphic>
              <a:graphicData uri="http://schemas.openxmlformats.org/drawingml/2006/picture">
                <pic:pic>
                  <pic:nvPicPr>
                    <pic:cNvPr id="254" name="IM 254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56" name="IM 256"/>
            <wp:cNvGraphicFramePr/>
            <a:graphic>
              <a:graphicData uri="http://schemas.openxmlformats.org/drawingml/2006/picture">
                <pic:pic>
                  <pic:nvPicPr>
                    <pic:cNvPr id="256" name="IM 256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58" name="IM 258"/>
            <wp:cNvGraphicFramePr/>
            <a:graphic>
              <a:graphicData uri="http://schemas.openxmlformats.org/drawingml/2006/picture">
                <pic:pic>
                  <pic:nvPicPr>
                    <pic:cNvPr id="258" name="IM 258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2"/>
        <w:gridCol w:w="1476"/>
        <w:gridCol w:w="1595"/>
        <w:gridCol w:w="1880"/>
        <w:gridCol w:w="729"/>
        <w:gridCol w:w="788"/>
        <w:gridCol w:w="106"/>
        <w:gridCol w:w="75"/>
        <w:gridCol w:w="853"/>
        <w:gridCol w:w="1032"/>
        <w:gridCol w:w="883"/>
      </w:tblGrid>
      <w:tr>
        <w:trPr>
          <w:trHeight w:val="365" w:hRule="atLeast"/>
        </w:trPr>
        <w:tc>
          <w:tcPr>
            <w:tcW w:w="7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8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2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9" w:right="76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8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6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9" w:type="dxa"/>
            <w:vAlign w:val="top"/>
            <w:gridSpan w:val="5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34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2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4" w:type="dxa"/>
            <w:vAlign w:val="top"/>
            <w:gridSpan w:val="3"/>
            <w:vMerge w:val="restart"/>
            <w:tcBorders>
              <w:bottom w:val="nil"/>
            </w:tcBorders>
          </w:tcPr>
          <w:p>
            <w:pPr>
              <w:pStyle w:val="TableText"/>
              <w:ind w:left="182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9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70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4" w:type="dxa"/>
            <w:vAlign w:val="top"/>
            <w:gridSpan w:val="3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5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5" w:type="dxa"/>
            <w:vAlign w:val="top"/>
            <w:gridSpan w:val="2"/>
          </w:tcPr>
          <w:p>
            <w:pPr>
              <w:pStyle w:val="TableText"/>
              <w:ind w:left="24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6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010101003001</w:t>
            </w:r>
          </w:p>
        </w:tc>
        <w:tc>
          <w:tcPr>
            <w:tcW w:w="159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挖沟槽土方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2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1.土壤类别:三类土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2.挖土深度:2m</w:t>
            </w:r>
            <w:r>
              <w:rPr>
                <w:sz w:val="17"/>
                <w:szCs w:val="17"/>
                <w:spacing w:val="3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内</w:t>
            </w:r>
          </w:p>
          <w:p>
            <w:pPr>
              <w:pStyle w:val="TableText"/>
              <w:ind w:left="29" w:right="140" w:firstLine="2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3.弃土运距:根据实际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情况据实考虑</w:t>
            </w:r>
          </w:p>
        </w:tc>
        <w:tc>
          <w:tcPr>
            <w:tcW w:w="729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8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589.59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6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010103001001</w:t>
            </w:r>
          </w:p>
        </w:tc>
        <w:tc>
          <w:tcPr>
            <w:tcW w:w="1595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回填方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2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1.密实度要求:夯填</w:t>
            </w:r>
          </w:p>
          <w:p>
            <w:pPr>
              <w:pStyle w:val="TableText"/>
              <w:ind w:left="46" w:right="140" w:hanging="1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2.填方材料品种:原土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回填</w:t>
            </w:r>
          </w:p>
          <w:p>
            <w:pPr>
              <w:pStyle w:val="TableText"/>
              <w:ind w:left="29" w:right="140" w:firstLine="2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3.填方来源、运距:原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土回填</w:t>
            </w:r>
          </w:p>
        </w:tc>
        <w:tc>
          <w:tcPr>
            <w:tcW w:w="729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8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117.88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9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010103001002</w:t>
            </w:r>
          </w:p>
        </w:tc>
        <w:tc>
          <w:tcPr>
            <w:tcW w:w="1595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回填方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2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1.密实度要求:夯填</w:t>
            </w:r>
          </w:p>
          <w:p>
            <w:pPr>
              <w:pStyle w:val="TableText"/>
              <w:ind w:left="29" w:right="140" w:firstLine="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2.填方材料品种:砂或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细土</w:t>
            </w:r>
          </w:p>
          <w:p>
            <w:pPr>
              <w:pStyle w:val="TableText"/>
              <w:ind w:left="28" w:right="140" w:firstLine="4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3.填方来源、运距:根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据实际情况据实考虑</w:t>
            </w:r>
          </w:p>
        </w:tc>
        <w:tc>
          <w:tcPr>
            <w:tcW w:w="729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8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133.52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3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5"/>
              <w:spacing w:before="17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6" w:type="dxa"/>
            <w:vAlign w:val="top"/>
          </w:tcPr>
          <w:p>
            <w:pPr>
              <w:pStyle w:val="TableText"/>
              <w:ind w:left="17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010501001001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23"/>
              <w:spacing w:before="17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垫层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42"/>
              <w:spacing w:before="8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1.混凝土种类:现浇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2.混凝土强度等级:C20</w:t>
            </w:r>
          </w:p>
        </w:tc>
        <w:tc>
          <w:tcPr>
            <w:tcW w:w="729" w:type="dxa"/>
            <w:vAlign w:val="top"/>
          </w:tcPr>
          <w:p>
            <w:pPr>
              <w:pStyle w:val="TableText"/>
              <w:ind w:left="284"/>
              <w:spacing w:before="17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8" w:type="dxa"/>
            <w:vAlign w:val="top"/>
          </w:tcPr>
          <w:p>
            <w:pPr>
              <w:pStyle w:val="TableText"/>
              <w:spacing w:before="17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2.02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3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6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010103002001</w:t>
            </w:r>
          </w:p>
        </w:tc>
        <w:tc>
          <w:tcPr>
            <w:tcW w:w="1595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余方弃置</w:t>
            </w:r>
          </w:p>
        </w:tc>
        <w:tc>
          <w:tcPr>
            <w:tcW w:w="1880" w:type="dxa"/>
            <w:vAlign w:val="top"/>
          </w:tcPr>
          <w:p>
            <w:pPr>
              <w:pStyle w:val="TableText"/>
              <w:ind w:left="29" w:right="140" w:firstLine="13"/>
              <w:spacing w:before="13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1.废弃料品种:余土外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运</w:t>
            </w:r>
          </w:p>
          <w:p>
            <w:pPr>
              <w:pStyle w:val="TableText"/>
              <w:ind w:left="28" w:right="140" w:firstLine="2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2.运距:根据实际情况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据实考虑</w:t>
            </w:r>
          </w:p>
        </w:tc>
        <w:tc>
          <w:tcPr>
            <w:tcW w:w="729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88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336.17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63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040504002001</w:t>
            </w:r>
          </w:p>
        </w:tc>
        <w:tc>
          <w:tcPr>
            <w:tcW w:w="15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混凝土井</w:t>
            </w:r>
          </w:p>
        </w:tc>
        <w:tc>
          <w:tcPr>
            <w:tcW w:w="188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" w:right="50" w:firstLine="12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1.井尺寸:2000*2000*1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800</w:t>
            </w:r>
          </w:p>
          <w:p>
            <w:pPr>
              <w:pStyle w:val="TableText"/>
              <w:ind w:left="28" w:right="50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2.垫层、基础材质及厚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度:砼垫层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3.混凝土强度等级:C30</w:t>
            </w:r>
          </w:p>
          <w:p>
            <w:pPr>
              <w:pStyle w:val="TableText"/>
              <w:ind w:left="31" w:right="140" w:hanging="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4.盖板材质、规格:钢 </w:t>
            </w:r>
            <w:r>
              <w:rPr>
                <w:sz w:val="17"/>
                <w:szCs w:val="17"/>
                <w:spacing w:val="4"/>
              </w:rPr>
              <w:t>筋砼</w:t>
            </w:r>
          </w:p>
          <w:p>
            <w:pPr>
              <w:pStyle w:val="TableText"/>
              <w:ind w:left="29" w:right="50" w:firstLine="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5.井盖、井圈材质及规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格:Φ700铸铁井盖</w:t>
            </w:r>
          </w:p>
          <w:p>
            <w:pPr>
              <w:pStyle w:val="TableText"/>
              <w:ind w:left="28" w:right="140" w:firstLine="2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6.踏步材质、规格:铸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铁</w:t>
            </w:r>
          </w:p>
          <w:p>
            <w:pPr>
              <w:pStyle w:val="TableText"/>
              <w:ind w:left="28" w:right="50" w:firstLine="5"/>
              <w:spacing w:before="2" w:line="20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7.防渗、防水要求:井</w:t>
            </w:r>
            <w:r>
              <w:rPr>
                <w:sz w:val="17"/>
                <w:szCs w:val="17"/>
                <w:spacing w:val="1"/>
              </w:rPr>
              <w:t xml:space="preserve">  </w:t>
            </w:r>
            <w:r>
              <w:rPr>
                <w:sz w:val="17"/>
                <w:szCs w:val="17"/>
                <w:spacing w:val="7"/>
              </w:rPr>
              <w:t>内外壁抹1:2水泥砂浆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8"/>
              </w:rPr>
              <w:t>加5%防水粉，井外壁防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腐采用环氧煤沥青漆三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道</w:t>
            </w:r>
          </w:p>
        </w:tc>
        <w:tc>
          <w:tcPr>
            <w:tcW w:w="7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1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座</w:t>
            </w:r>
          </w:p>
        </w:tc>
        <w:tc>
          <w:tcPr>
            <w:tcW w:w="78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0"/>
                <w:position w:val="1"/>
              </w:rPr>
              <w:t>3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072" w:hRule="atLeast"/>
        </w:trPr>
        <w:tc>
          <w:tcPr>
            <w:tcW w:w="752" w:type="dxa"/>
            <w:vAlign w:val="top"/>
            <w:tcBorders>
              <w:left w:val="single" w:color="000000" w:sz="10" w:space="0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040504002002</w:t>
            </w:r>
          </w:p>
        </w:tc>
        <w:tc>
          <w:tcPr>
            <w:tcW w:w="159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混凝土井</w:t>
            </w:r>
          </w:p>
        </w:tc>
        <w:tc>
          <w:tcPr>
            <w:tcW w:w="188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" w:right="50" w:firstLine="12"/>
              <w:spacing w:before="5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1.井尺寸:2000*3000*1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800</w:t>
            </w:r>
          </w:p>
          <w:p>
            <w:pPr>
              <w:pStyle w:val="TableText"/>
              <w:ind w:left="28" w:right="50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2.垫层、基础材质及厚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度:砼垫层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3.混凝土强度等级:C30</w:t>
            </w:r>
          </w:p>
          <w:p>
            <w:pPr>
              <w:pStyle w:val="TableText"/>
              <w:ind w:left="31" w:right="140" w:hanging="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4.盖板材质、规格:钢 </w:t>
            </w:r>
            <w:r>
              <w:rPr>
                <w:sz w:val="17"/>
                <w:szCs w:val="17"/>
                <w:spacing w:val="4"/>
              </w:rPr>
              <w:t>筋砼</w:t>
            </w:r>
          </w:p>
          <w:p>
            <w:pPr>
              <w:pStyle w:val="TableText"/>
              <w:ind w:left="32"/>
              <w:spacing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5.井盖、井圈材质及规</w:t>
            </w:r>
          </w:p>
        </w:tc>
        <w:tc>
          <w:tcPr>
            <w:tcW w:w="729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1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座</w:t>
            </w:r>
          </w:p>
        </w:tc>
        <w:tc>
          <w:tcPr>
            <w:tcW w:w="78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8"/>
                <w:position w:val="1"/>
              </w:rPr>
              <w:t>2</w:t>
            </w:r>
          </w:p>
        </w:tc>
        <w:tc>
          <w:tcPr>
            <w:tcW w:w="1034" w:type="dxa"/>
            <w:vAlign w:val="top"/>
            <w:gridSpan w:val="3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8254" w:type="dxa"/>
            <w:vAlign w:val="top"/>
            <w:gridSpan w:val="9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8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3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30" w:hRule="atLeast"/>
        </w:trPr>
        <w:tc>
          <w:tcPr>
            <w:tcW w:w="10169" w:type="dxa"/>
            <w:vAlign w:val="top"/>
            <w:gridSpan w:val="11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1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注：为计取规费等的使用，可在表中增设其中：</w:t>
            </w:r>
            <w:r>
              <w:rPr>
                <w:sz w:val="17"/>
                <w:szCs w:val="17"/>
                <w:spacing w:val="56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”。</w:t>
            </w:r>
          </w:p>
        </w:tc>
      </w:tr>
      <w:tr>
        <w:trPr>
          <w:trHeight w:val="375" w:hRule="atLeast"/>
        </w:trPr>
        <w:tc>
          <w:tcPr>
            <w:tcW w:w="7326" w:type="dxa"/>
            <w:vAlign w:val="top"/>
            <w:gridSpan w:val="7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left w:val="single" w:color="FFFFFF" w:sz="4" w:space="0"/>
              <w:right w:val="single" w:color="FFFFFF" w:sz="4" w:space="0"/>
              <w:top w:val="single" w:color="FFFFFF" w:sz="4" w:space="0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8" w:type="dxa"/>
            <w:vAlign w:val="top"/>
            <w:gridSpan w:val="3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2183"/>
              <w:spacing w:before="100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8"/>
        <w:gridCol w:w="1478"/>
        <w:gridCol w:w="1597"/>
        <w:gridCol w:w="1881"/>
        <w:gridCol w:w="731"/>
        <w:gridCol w:w="791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8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6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6"/>
              <w:spacing w:before="5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516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16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1928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/>
              <w:spacing w:before="2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格:Φ700铸铁井盖</w:t>
            </w:r>
          </w:p>
          <w:p>
            <w:pPr>
              <w:pStyle w:val="TableText"/>
              <w:ind w:left="28" w:right="141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6.踏步材质、规格:铸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铁</w:t>
            </w:r>
          </w:p>
          <w:p>
            <w:pPr>
              <w:pStyle w:val="TableText"/>
              <w:ind w:left="28" w:right="51" w:firstLine="5"/>
              <w:spacing w:before="2" w:line="20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7.防渗、防水要求:井</w:t>
            </w:r>
            <w:r>
              <w:rPr>
                <w:sz w:val="17"/>
                <w:szCs w:val="17"/>
                <w:spacing w:val="1"/>
              </w:rPr>
              <w:t xml:space="preserve">  </w:t>
            </w:r>
            <w:r>
              <w:rPr>
                <w:sz w:val="17"/>
                <w:szCs w:val="17"/>
                <w:spacing w:val="7"/>
              </w:rPr>
              <w:t>内外壁抹1:2水泥砂浆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8"/>
              </w:rPr>
              <w:t>加5%防水粉，井外壁防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腐采用环氧煤沥青漆三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道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16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1"/>
              <w:spacing w:before="16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030408005001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42" w:right="42" w:hanging="19"/>
              <w:spacing w:before="72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铺砂、盖保护板(砖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9" w:right="141" w:firstLine="12"/>
              <w:spacing w:before="72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1.种类:铺砂、盖保护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板(砖）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328"/>
              <w:spacing w:before="1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1" w:type="dxa"/>
            <w:vAlign w:val="top"/>
          </w:tcPr>
          <w:p>
            <w:pPr>
              <w:pStyle w:val="TableText"/>
              <w:ind w:right="2"/>
              <w:spacing w:before="161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292.85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4"/>
              <w:spacing w:before="8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8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0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3192192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260" name="IM 260"/>
            <wp:cNvGraphicFramePr/>
            <a:graphic>
              <a:graphicData uri="http://schemas.openxmlformats.org/drawingml/2006/picture">
                <pic:pic>
                  <pic:nvPicPr>
                    <pic:cNvPr id="260" name="IM 260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011707001002</w:t>
            </w:r>
          </w:p>
        </w:tc>
        <w:tc>
          <w:tcPr>
            <w:tcW w:w="1927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" w:right="104" w:hanging="16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3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011707001003</w:t>
            </w:r>
          </w:p>
        </w:tc>
        <w:tc>
          <w:tcPr>
            <w:tcW w:w="192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4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5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011707001004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0" w:right="104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其中：智慧工地基础配 </w:t>
            </w:r>
            <w:r>
              <w:rPr>
                <w:sz w:val="17"/>
                <w:szCs w:val="17"/>
                <w:spacing w:val="6"/>
              </w:rPr>
              <w:t>置费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96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011707004001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5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011707005001</w:t>
            </w:r>
          </w:p>
        </w:tc>
        <w:tc>
          <w:tcPr>
            <w:tcW w:w="1927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5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before="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011707007001</w:t>
            </w:r>
          </w:p>
        </w:tc>
        <w:tc>
          <w:tcPr>
            <w:tcW w:w="192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1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X011707008001</w:t>
            </w:r>
          </w:p>
        </w:tc>
        <w:tc>
          <w:tcPr>
            <w:tcW w:w="1927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 w:right="104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3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X011707010003</w:t>
            </w:r>
          </w:p>
        </w:tc>
        <w:tc>
          <w:tcPr>
            <w:tcW w:w="192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646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22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77"/>
              <w:spacing w:before="25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X011707011001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22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6"/>
              <w:spacing w:before="22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282" w:right="18" w:hanging="179"/>
              <w:spacing w:before="13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实际情</w:t>
            </w:r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202432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262" name="IM 26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62" name="IM 262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212672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264" name="IM 264"/>
            <wp:cNvGraphicFramePr/>
            <a:graphic>
              <a:graphicData uri="http://schemas.openxmlformats.org/drawingml/2006/picture">
                <pic:pic>
                  <pic:nvPicPr>
                    <pic:cNvPr id="264" name="IM 264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214720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266" name="IM 266"/>
            <wp:cNvGraphicFramePr/>
            <a:graphic>
              <a:graphicData uri="http://schemas.openxmlformats.org/drawingml/2006/picture">
                <pic:pic>
                  <pic:nvPicPr>
                    <pic:cNvPr id="266" name="IM 266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50" style="position:absolute;margin-left:43.5807pt;margin-top:719.808pt;mso-position-vertical-relative:page;mso-position-horizontal-relative:page;width:89.15pt;height:12.55pt;z-index:253213696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5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052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况，按相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关规定计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取(高海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计算过程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详见【取</w:t>
            </w:r>
          </w:p>
          <w:p>
            <w:pPr>
              <w:pStyle w:val="TableText"/>
              <w:ind w:left="11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费设置】</w:t>
            </w:r>
          </w:p>
          <w:p>
            <w:pPr>
              <w:pStyle w:val="TableText"/>
              <w:ind w:right="26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-【高海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20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】功能界</w:t>
            </w:r>
          </w:p>
          <w:p>
            <w:pPr>
              <w:pStyle w:val="TableText"/>
              <w:ind w:right="18"/>
              <w:spacing w:line="231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面)</w:t>
            </w:r>
          </w:p>
        </w:tc>
      </w:tr>
      <w:tr>
        <w:trPr>
          <w:trHeight w:val="966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344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6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01B991</w:t>
            </w:r>
          </w:p>
        </w:tc>
        <w:tc>
          <w:tcPr>
            <w:tcW w:w="192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7" w:type="dxa"/>
            <w:vAlign w:val="top"/>
          </w:tcPr>
          <w:p>
            <w:pPr>
              <w:pStyle w:val="TableText"/>
              <w:ind w:left="31" w:right="127"/>
              <w:spacing w:before="119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5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4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1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工程名称：建筑与装饰工程  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霍尔果斯市中小学暖气、电力、监控等维修项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38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3"/>
        <w:gridCol w:w="3061"/>
        <w:gridCol w:w="2852"/>
        <w:gridCol w:w="1344"/>
        <w:gridCol w:w="1075"/>
        <w:gridCol w:w="1164"/>
      </w:tblGrid>
      <w:tr>
        <w:trPr>
          <w:trHeight w:val="336" w:hRule="atLeast"/>
        </w:trPr>
        <w:tc>
          <w:tcPr>
            <w:tcW w:w="673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5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19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9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7" w:right="125" w:hanging="9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2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7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4.31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4"/>
              <w:spacing w:before="27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0.38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8"/>
              <w:spacing w:before="2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1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1.37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2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2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0.94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4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/>
              <w:spacing w:before="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3"/>
              <w:spacing w:before="4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5" w:hRule="atLeast"/>
        </w:trPr>
        <w:tc>
          <w:tcPr>
            <w:tcW w:w="9005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4324"/>
              <w:spacing w:before="10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4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37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70" name="IM 270"/>
            <wp:cNvGraphicFramePr/>
            <a:graphic>
              <a:graphicData uri="http://schemas.openxmlformats.org/drawingml/2006/picture">
                <pic:pic>
                  <pic:nvPicPr>
                    <pic:cNvPr id="270" name="IM 270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72" name="IM 272"/>
            <wp:cNvGraphicFramePr/>
            <a:graphic>
              <a:graphicData uri="http://schemas.openxmlformats.org/drawingml/2006/picture">
                <pic:pic>
                  <pic:nvPicPr>
                    <pic:cNvPr id="272" name="IM 272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74" name="IM 274"/>
            <wp:cNvGraphicFramePr/>
            <a:graphic>
              <a:graphicData uri="http://schemas.openxmlformats.org/drawingml/2006/picture">
                <pic:pic>
                  <pic:nvPicPr>
                    <pic:cNvPr id="274" name="IM 274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76" name="IM 276"/>
            <wp:cNvGraphicFramePr/>
            <a:graphic>
              <a:graphicData uri="http://schemas.openxmlformats.org/drawingml/2006/picture">
                <pic:pic>
                  <pic:nvPicPr>
                    <pic:cNvPr id="276" name="IM 276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78" name="IM 278"/>
            <wp:cNvGraphicFramePr/>
            <a:graphic>
              <a:graphicData uri="http://schemas.openxmlformats.org/drawingml/2006/picture">
                <pic:pic>
                  <pic:nvPicPr>
                    <pic:cNvPr id="278" name="IM 278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80" name="IM 280"/>
            <wp:cNvGraphicFramePr/>
            <a:graphic>
              <a:graphicData uri="http://schemas.openxmlformats.org/drawingml/2006/picture">
                <pic:pic>
                  <pic:nvPicPr>
                    <pic:cNvPr id="280" name="IM 280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0"/>
        <w:gridCol w:w="1477"/>
        <w:gridCol w:w="1596"/>
        <w:gridCol w:w="1882"/>
        <w:gridCol w:w="730"/>
        <w:gridCol w:w="790"/>
        <w:gridCol w:w="1032"/>
        <w:gridCol w:w="1031"/>
        <w:gridCol w:w="881"/>
      </w:tblGrid>
      <w:tr>
        <w:trPr>
          <w:trHeight w:val="365" w:hRule="atLeast"/>
        </w:trPr>
        <w:tc>
          <w:tcPr>
            <w:tcW w:w="750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0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4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9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7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6"/>
              <w:spacing w:before="27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7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030408001001</w:t>
            </w:r>
          </w:p>
        </w:tc>
        <w:tc>
          <w:tcPr>
            <w:tcW w:w="15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-4*185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3.材质:铜芯</w:t>
            </w:r>
          </w:p>
          <w:p>
            <w:pPr>
              <w:pStyle w:val="TableText"/>
              <w:ind w:left="33" w:right="142" w:hanging="5"/>
              <w:spacing w:before="1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4.敷设方式、部位:排 </w:t>
            </w:r>
            <w:r>
              <w:rPr>
                <w:sz w:val="17"/>
                <w:szCs w:val="17"/>
                <w:spacing w:val="5"/>
              </w:rPr>
              <w:t>管敷设</w:t>
            </w:r>
          </w:p>
        </w:tc>
        <w:tc>
          <w:tcPr>
            <w:tcW w:w="73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154.03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7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030408001002</w:t>
            </w:r>
          </w:p>
        </w:tc>
        <w:tc>
          <w:tcPr>
            <w:tcW w:w="159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-4*50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3.材质:铜芯</w:t>
            </w:r>
          </w:p>
          <w:p>
            <w:pPr>
              <w:pStyle w:val="TableText"/>
              <w:ind w:left="33" w:right="142" w:hanging="5"/>
              <w:spacing w:before="1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4.敷设方式、部位:排 </w:t>
            </w:r>
            <w:r>
              <w:rPr>
                <w:sz w:val="17"/>
                <w:szCs w:val="17"/>
                <w:spacing w:val="5"/>
              </w:rPr>
              <w:t>管敷设</w:t>
            </w:r>
          </w:p>
        </w:tc>
        <w:tc>
          <w:tcPr>
            <w:tcW w:w="73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43.5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7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030408001003</w:t>
            </w:r>
          </w:p>
        </w:tc>
        <w:tc>
          <w:tcPr>
            <w:tcW w:w="159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电力电缆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1.名称:电力电缆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</w:t>
            </w:r>
            <w:r>
              <w:rPr>
                <w:sz w:val="17"/>
                <w:szCs w:val="17"/>
              </w:rPr>
              <w:t>YJV</w:t>
            </w:r>
            <w:r>
              <w:rPr>
                <w:sz w:val="17"/>
                <w:szCs w:val="17"/>
                <w:spacing w:val="6"/>
              </w:rPr>
              <w:t>-4*25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3.材质:铜芯</w:t>
            </w:r>
          </w:p>
          <w:p>
            <w:pPr>
              <w:pStyle w:val="TableText"/>
              <w:ind w:left="33" w:right="142" w:hanging="5"/>
              <w:spacing w:before="1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4.敷设方式、部位:排 </w:t>
            </w:r>
            <w:r>
              <w:rPr>
                <w:sz w:val="17"/>
                <w:szCs w:val="17"/>
                <w:spacing w:val="5"/>
              </w:rPr>
              <w:t>管敷设</w:t>
            </w:r>
          </w:p>
        </w:tc>
        <w:tc>
          <w:tcPr>
            <w:tcW w:w="730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95.77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7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030408006001</w:t>
            </w:r>
          </w:p>
        </w:tc>
        <w:tc>
          <w:tcPr>
            <w:tcW w:w="1596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2.规格:35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3.安装部位:户外</w:t>
            </w:r>
          </w:p>
          <w:p>
            <w:pPr>
              <w:pStyle w:val="TableText"/>
              <w:ind w:left="49" w:right="52" w:hanging="2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):10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6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7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030408006002</w:t>
            </w:r>
          </w:p>
        </w:tc>
        <w:tc>
          <w:tcPr>
            <w:tcW w:w="15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2.规格:120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3.安装部位:户外</w:t>
            </w:r>
          </w:p>
          <w:p>
            <w:pPr>
              <w:pStyle w:val="TableText"/>
              <w:ind w:left="49" w:right="52" w:hanging="2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):10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8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7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030408006003</w:t>
            </w:r>
          </w:p>
        </w:tc>
        <w:tc>
          <w:tcPr>
            <w:tcW w:w="1596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电力电缆头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46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1.名称:电力电缆头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2.规格:240</w:t>
            </w:r>
            <w:r>
              <w:rPr>
                <w:sz w:val="17"/>
                <w:szCs w:val="17"/>
              </w:rPr>
              <w:t>mm</w:t>
            </w:r>
            <w:r>
              <w:rPr>
                <w:sz w:val="17"/>
                <w:szCs w:val="17"/>
                <w:spacing w:val="6"/>
              </w:rPr>
              <w:t>2以下</w:t>
            </w:r>
          </w:p>
          <w:p>
            <w:pPr>
              <w:pStyle w:val="TableText"/>
              <w:ind w:left="3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3.安装部位:户外</w:t>
            </w:r>
          </w:p>
          <w:p>
            <w:pPr>
              <w:pStyle w:val="TableText"/>
              <w:ind w:left="49" w:right="52" w:hanging="21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4.电压等级（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8"/>
              </w:rPr>
              <w:t>):10</w:t>
            </w:r>
            <w:r>
              <w:rPr>
                <w:sz w:val="17"/>
                <w:szCs w:val="17"/>
              </w:rPr>
              <w:t>KV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以下</w:t>
            </w:r>
          </w:p>
        </w:tc>
        <w:tc>
          <w:tcPr>
            <w:tcW w:w="73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28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030411001001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0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2.规格:</w:t>
            </w:r>
            <w:r>
              <w:rPr>
                <w:sz w:val="17"/>
                <w:szCs w:val="17"/>
              </w:rPr>
              <w:t>CPVC</w:t>
            </w:r>
            <w:r>
              <w:rPr>
                <w:sz w:val="17"/>
                <w:szCs w:val="17"/>
                <w:spacing w:val="7"/>
              </w:rPr>
              <w:t>-150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3.配置形式:埋地敷设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7"/>
              <w:spacing w:before="28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8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143.44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28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030411001002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0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2.规格:</w:t>
            </w:r>
            <w:r>
              <w:rPr>
                <w:sz w:val="17"/>
                <w:szCs w:val="17"/>
              </w:rPr>
              <w:t>CPVC</w:t>
            </w:r>
            <w:r>
              <w:rPr>
                <w:sz w:val="17"/>
                <w:szCs w:val="17"/>
                <w:spacing w:val="7"/>
              </w:rPr>
              <w:t>-75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3.配置形式:埋地敷设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7"/>
              <w:spacing w:before="28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8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39.03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38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28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477" w:type="dxa"/>
            <w:vAlign w:val="top"/>
          </w:tcPr>
          <w:p>
            <w:pPr>
              <w:pStyle w:val="TableText"/>
              <w:ind w:left="19"/>
              <w:spacing w:before="28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030411001003</w:t>
            </w:r>
          </w:p>
        </w:tc>
        <w:tc>
          <w:tcPr>
            <w:tcW w:w="1596" w:type="dxa"/>
            <w:vAlign w:val="top"/>
          </w:tcPr>
          <w:p>
            <w:pPr>
              <w:pStyle w:val="TableText"/>
              <w:ind w:left="23"/>
              <w:spacing w:before="28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配管</w:t>
            </w:r>
          </w:p>
        </w:tc>
        <w:tc>
          <w:tcPr>
            <w:tcW w:w="1882" w:type="dxa"/>
            <w:vAlign w:val="top"/>
          </w:tcPr>
          <w:p>
            <w:pPr>
              <w:pStyle w:val="TableText"/>
              <w:ind w:left="42"/>
              <w:spacing w:before="10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1.名称:电线管</w:t>
            </w:r>
          </w:p>
          <w:p>
            <w:pPr>
              <w:pStyle w:val="TableText"/>
              <w:ind w:left="3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2.规格:</w:t>
            </w:r>
            <w:r>
              <w:rPr>
                <w:sz w:val="17"/>
                <w:szCs w:val="17"/>
              </w:rPr>
              <w:t>CPVC</w:t>
            </w:r>
            <w:r>
              <w:rPr>
                <w:sz w:val="17"/>
                <w:szCs w:val="17"/>
                <w:spacing w:val="7"/>
              </w:rPr>
              <w:t>-63</w:t>
            </w:r>
          </w:p>
          <w:p>
            <w:pPr>
              <w:pStyle w:val="TableText"/>
              <w:ind w:left="32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3.配置形式:埋地敷设</w:t>
            </w:r>
          </w:p>
        </w:tc>
        <w:tc>
          <w:tcPr>
            <w:tcW w:w="730" w:type="dxa"/>
            <w:vAlign w:val="top"/>
          </w:tcPr>
          <w:p>
            <w:pPr>
              <w:pStyle w:val="TableText"/>
              <w:ind w:left="327"/>
              <w:spacing w:before="28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1"/>
              <w:spacing w:before="28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90.02</w:t>
            </w:r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3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10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10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50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10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0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770"/>
              <w:spacing w:before="9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330" w:lineRule="auto"/>
        <w:rPr/>
      </w:pPr>
      <w:r>
        <w:drawing>
          <wp:anchor distT="0" distB="0" distL="0" distR="0" simplePos="0" relativeHeight="25332633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36992</wp:posOffset>
            </wp:positionV>
            <wp:extent cx="6350" cy="347502"/>
            <wp:effectExtent l="0" t="0" r="0" b="0"/>
            <wp:wrapNone/>
            <wp:docPr id="282" name="IM 282"/>
            <wp:cNvGraphicFramePr/>
            <a:graphic>
              <a:graphicData uri="http://schemas.openxmlformats.org/drawingml/2006/picture">
                <pic:pic>
                  <pic:nvPicPr>
                    <pic:cNvPr id="282" name="IM 282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10" w:space="0"/>
          <w:left w:val="single" w:color="000000" w:sz="10" w:space="0"/>
          <w:bottom w:val="single" w:color="000000" w:sz="10" w:space="0"/>
          <w:right w:val="single" w:color="000000" w:sz="10" w:space="0"/>
          <w:insideH w:val="single" w:color="000000" w:sz="10" w:space="0"/>
          <w:insideV w:val="single" w:color="000000" w:sz="10" w:space="0"/>
        </w:tblBorders>
      </w:tblPr>
      <w:tblGrid>
        <w:gridCol w:w="8273"/>
        <w:gridCol w:w="1030"/>
        <w:gridCol w:w="866"/>
      </w:tblGrid>
      <w:tr>
        <w:trPr>
          <w:trHeight w:val="354" w:hRule="atLeast"/>
        </w:trPr>
        <w:tc>
          <w:tcPr>
            <w:tcW w:w="8273" w:type="dxa"/>
            <w:vAlign w:val="top"/>
            <w:tcBorders>
              <w:right w:val="single" w:color="000000" w:sz="4" w:space="0"/>
            </w:tcBorders>
          </w:tcPr>
          <w:p>
            <w:pPr>
              <w:pStyle w:val="TableText"/>
              <w:ind w:left="3949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0" w:type="dxa"/>
            <w:vAlign w:val="top"/>
            <w:tcBorders>
              <w:left w:val="single" w:color="000000" w:sz="4" w:space="0"/>
              <w:right w:val="single" w:color="000000" w:sz="4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6" w:type="dxa"/>
            <w:vAlign w:val="top"/>
            <w:tcBorders>
              <w:left w:val="single" w:color="000000" w:sz="4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1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/>
    </w:p>
    <w:p>
      <w:pPr>
        <w:pStyle w:val="BodyText"/>
        <w:spacing w:line="242" w:lineRule="auto"/>
        <w:rPr/>
      </w:pPr>
      <w:r>
        <w:drawing>
          <wp:anchor distT="0" distB="0" distL="0" distR="0" simplePos="0" relativeHeight="253336576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135133</wp:posOffset>
            </wp:positionV>
            <wp:extent cx="6350" cy="347502"/>
            <wp:effectExtent l="0" t="0" r="0" b="0"/>
            <wp:wrapNone/>
            <wp:docPr id="284" name="IM 284"/>
            <wp:cNvGraphicFramePr/>
            <a:graphic>
              <a:graphicData uri="http://schemas.openxmlformats.org/drawingml/2006/picture">
                <pic:pic>
                  <pic:nvPicPr>
                    <pic:cNvPr id="284" name="IM 284"/>
                    <pic:cNvPicPr/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2" w:lineRule="auto"/>
        <w:rPr/>
      </w:pP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031302005001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031301009001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X031302010003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395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346816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286" name="IM 28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86" name="IM 286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357056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288" name="IM 288"/>
            <wp:cNvGraphicFramePr/>
            <a:graphic>
              <a:graphicData uri="http://schemas.openxmlformats.org/drawingml/2006/picture">
                <pic:pic>
                  <pic:nvPicPr>
                    <pic:cNvPr id="288" name="IM 288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359104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290" name="IM 290"/>
            <wp:cNvGraphicFramePr/>
            <a:graphic>
              <a:graphicData uri="http://schemas.openxmlformats.org/drawingml/2006/picture">
                <pic:pic>
                  <pic:nvPicPr>
                    <pic:cNvPr id="290" name="IM 290"/>
                    <pic:cNvPicPr/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52" style="position:absolute;margin-left:43.5807pt;margin-top:719.808pt;mso-position-vertical-relative:page;mso-position-horizontal-relative:page;width:89.15pt;height:12.55pt;z-index:253358080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工程名称：电气设备安装工程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段：霍尔果斯市中小学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50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工程名称：电气设备安装工程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294" name="IM 294"/>
            <wp:cNvGraphicFramePr/>
            <a:graphic>
              <a:graphicData uri="http://schemas.openxmlformats.org/drawingml/2006/picture">
                <pic:pic>
                  <pic:nvPicPr>
                    <pic:cNvPr id="294" name="IM 294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296" name="IM 296"/>
            <wp:cNvGraphicFramePr/>
            <a:graphic>
              <a:graphicData uri="http://schemas.openxmlformats.org/drawingml/2006/picture">
                <pic:pic>
                  <pic:nvPicPr>
                    <pic:cNvPr id="296" name="IM 296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298" name="IM 298"/>
            <wp:cNvGraphicFramePr/>
            <a:graphic>
              <a:graphicData uri="http://schemas.openxmlformats.org/drawingml/2006/picture">
                <pic:pic>
                  <pic:nvPicPr>
                    <pic:cNvPr id="298" name="IM 298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1"/>
        <w:gridCol w:w="790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80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2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2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27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041001001001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3"/>
              <w:spacing w:before="27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拆除路面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30" w:right="142" w:firstLine="10"/>
              <w:spacing w:before="93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1.材质:混凝土类（无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筋）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2.厚度:15</w:t>
            </w:r>
            <w:r>
              <w:rPr>
                <w:sz w:val="17"/>
                <w:szCs w:val="17"/>
              </w:rPr>
              <w:t>cm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282"/>
              <w:spacing w:before="27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2"/>
              <w:spacing w:before="272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37.5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8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010101003002</w:t>
            </w:r>
          </w:p>
        </w:tc>
        <w:tc>
          <w:tcPr>
            <w:tcW w:w="159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挖沟槽土方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1.土壤类别:三类土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2.挖土深度:2m</w:t>
            </w:r>
            <w:r>
              <w:rPr>
                <w:sz w:val="17"/>
                <w:szCs w:val="17"/>
                <w:spacing w:val="3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内</w:t>
            </w:r>
          </w:p>
          <w:p>
            <w:pPr>
              <w:pStyle w:val="TableText"/>
              <w:ind w:left="28" w:right="142" w:firstLine="2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3.弃土运距:根据实际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情况据实考虑</w:t>
            </w:r>
          </w:p>
        </w:tc>
        <w:tc>
          <w:tcPr>
            <w:tcW w:w="731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56.25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7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8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010103001003</w:t>
            </w:r>
          </w:p>
        </w:tc>
        <w:tc>
          <w:tcPr>
            <w:tcW w:w="1597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回填方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1.密实度要求:夯填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2.填方材料品种:粗砂</w:t>
            </w:r>
          </w:p>
          <w:p>
            <w:pPr>
              <w:pStyle w:val="TableText"/>
              <w:ind w:left="27" w:right="142" w:firstLine="4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3.填方来源、运距:根</w:t>
            </w:r>
            <w:r>
              <w:rPr>
                <w:sz w:val="17"/>
                <w:szCs w:val="17"/>
                <w:spacing w:val="3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据实际情况据实考虑</w:t>
            </w:r>
          </w:p>
        </w:tc>
        <w:tc>
          <w:tcPr>
            <w:tcW w:w="731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16.82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5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478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010103002002</w:t>
            </w:r>
          </w:p>
        </w:tc>
        <w:tc>
          <w:tcPr>
            <w:tcW w:w="1597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余方弃置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28" w:right="142" w:firstLine="13"/>
              <w:spacing w:before="11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1.废弃料品种:垃圾外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运</w:t>
            </w:r>
          </w:p>
          <w:p>
            <w:pPr>
              <w:pStyle w:val="TableText"/>
              <w:ind w:left="27" w:right="142" w:firstLine="2"/>
              <w:spacing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2.运距:根据实际情况</w:t>
            </w:r>
            <w:r>
              <w:rPr>
                <w:sz w:val="17"/>
                <w:szCs w:val="17"/>
                <w:spacing w:val="5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据实考虑</w:t>
            </w:r>
          </w:p>
        </w:tc>
        <w:tc>
          <w:tcPr>
            <w:tcW w:w="731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2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m3</w:t>
            </w:r>
          </w:p>
        </w:tc>
        <w:tc>
          <w:tcPr>
            <w:tcW w:w="790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29.43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0"/>
              <w:spacing w:before="1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040501020001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 w:right="133"/>
              <w:spacing w:before="72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警示（示踪）带铺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</w:rPr>
              <w:t>设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2" w:right="142" w:hanging="1"/>
              <w:spacing w:before="72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1.规格:通铺带金属丝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的专用警示带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327"/>
              <w:spacing w:before="1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2"/>
              <w:spacing w:before="1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27"/>
              <w:spacing w:before="16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478" w:type="dxa"/>
            <w:vAlign w:val="top"/>
          </w:tcPr>
          <w:p>
            <w:pPr>
              <w:pStyle w:val="TableText"/>
              <w:ind w:left="20"/>
              <w:spacing w:before="163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010507002001</w:t>
            </w:r>
          </w:p>
        </w:tc>
        <w:tc>
          <w:tcPr>
            <w:tcW w:w="1597" w:type="dxa"/>
            <w:vAlign w:val="top"/>
          </w:tcPr>
          <w:p>
            <w:pPr>
              <w:pStyle w:val="TableText"/>
              <w:ind w:left="25"/>
              <w:spacing w:before="1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室外地坪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74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1.地坪厚度:150</w:t>
            </w:r>
            <w:r>
              <w:rPr>
                <w:sz w:val="17"/>
                <w:szCs w:val="17"/>
              </w:rPr>
              <w:t>mm</w:t>
            </w:r>
          </w:p>
          <w:p>
            <w:pPr>
              <w:pStyle w:val="TableText"/>
              <w:ind w:left="30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2.混凝土强度等级:C30</w:t>
            </w:r>
          </w:p>
        </w:tc>
        <w:tc>
          <w:tcPr>
            <w:tcW w:w="731" w:type="dxa"/>
            <w:vAlign w:val="top"/>
          </w:tcPr>
          <w:p>
            <w:pPr>
              <w:pStyle w:val="TableText"/>
              <w:ind w:left="282"/>
              <w:spacing w:before="1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m2</w:t>
            </w:r>
          </w:p>
        </w:tc>
        <w:tc>
          <w:tcPr>
            <w:tcW w:w="790" w:type="dxa"/>
            <w:vAlign w:val="top"/>
          </w:tcPr>
          <w:p>
            <w:pPr>
              <w:pStyle w:val="TableText"/>
              <w:ind w:right="2"/>
              <w:spacing w:before="1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37.5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8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9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7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408" w:lineRule="auto"/>
        <w:rPr/>
      </w:pPr>
      <w:r>
        <w:drawing>
          <wp:anchor distT="0" distB="0" distL="0" distR="0" simplePos="0" relativeHeight="253460480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86522</wp:posOffset>
            </wp:positionV>
            <wp:extent cx="6350" cy="347502"/>
            <wp:effectExtent l="0" t="0" r="0" b="0"/>
            <wp:wrapNone/>
            <wp:docPr id="300" name="IM 300"/>
            <wp:cNvGraphicFramePr/>
            <a:graphic>
              <a:graphicData uri="http://schemas.openxmlformats.org/drawingml/2006/picture">
                <pic:pic>
                  <pic:nvPicPr>
                    <pic:cNvPr id="300" name="IM 300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011707001005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011707001006</w:t>
            </w:r>
          </w:p>
        </w:tc>
        <w:tc>
          <w:tcPr>
            <w:tcW w:w="1927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" w:right="104" w:hanging="16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3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011707001007</w:t>
            </w:r>
          </w:p>
        </w:tc>
        <w:tc>
          <w:tcPr>
            <w:tcW w:w="192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4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5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011707001008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0" w:right="104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其中：智慧工地基础配 </w:t>
            </w:r>
            <w:r>
              <w:rPr>
                <w:sz w:val="17"/>
                <w:szCs w:val="17"/>
                <w:spacing w:val="6"/>
              </w:rPr>
              <w:t>置费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011707002002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96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011707004002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5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011707005002</w:t>
            </w:r>
          </w:p>
        </w:tc>
        <w:tc>
          <w:tcPr>
            <w:tcW w:w="1927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5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before="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011707007002</w:t>
            </w:r>
          </w:p>
        </w:tc>
        <w:tc>
          <w:tcPr>
            <w:tcW w:w="192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1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X011707008002</w:t>
            </w:r>
          </w:p>
        </w:tc>
        <w:tc>
          <w:tcPr>
            <w:tcW w:w="1927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 w:right="104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X011707010004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3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X011707010005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X011707010006</w:t>
            </w:r>
          </w:p>
        </w:tc>
        <w:tc>
          <w:tcPr>
            <w:tcW w:w="192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646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22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77"/>
              <w:spacing w:before="25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X011707011002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22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6"/>
              <w:spacing w:before="22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282" w:right="18" w:hanging="179"/>
              <w:spacing w:before="13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实际情</w:t>
            </w:r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470720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302" name="IM 30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302" name="IM 302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480960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304" name="IM 304"/>
            <wp:cNvGraphicFramePr/>
            <a:graphic>
              <a:graphicData uri="http://schemas.openxmlformats.org/drawingml/2006/picture">
                <pic:pic>
                  <pic:nvPicPr>
                    <pic:cNvPr id="304" name="IM 304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483008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306" name="IM 306"/>
            <wp:cNvGraphicFramePr/>
            <a:graphic>
              <a:graphicData uri="http://schemas.openxmlformats.org/drawingml/2006/picture">
                <pic:pic>
                  <pic:nvPicPr>
                    <pic:cNvPr id="306" name="IM 306"/>
                    <pic:cNvPicPr/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54" style="position:absolute;margin-left:43.5807pt;margin-top:719.808pt;mso-position-vertical-relative:page;mso-position-horizontal-relative:page;width:89.15pt;height:12.55pt;z-index:253481984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5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052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况，按相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关规定计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取(高海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计算过程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详见【取</w:t>
            </w:r>
          </w:p>
          <w:p>
            <w:pPr>
              <w:pStyle w:val="TableText"/>
              <w:ind w:left="11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费设置】</w:t>
            </w:r>
          </w:p>
          <w:p>
            <w:pPr>
              <w:pStyle w:val="TableText"/>
              <w:ind w:right="26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-【高海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20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】功能界</w:t>
            </w:r>
          </w:p>
          <w:p>
            <w:pPr>
              <w:pStyle w:val="TableText"/>
              <w:ind w:right="18"/>
              <w:spacing w:line="231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面)</w:t>
            </w:r>
          </w:p>
        </w:tc>
      </w:tr>
      <w:tr>
        <w:trPr>
          <w:trHeight w:val="966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344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1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01B991002</w:t>
            </w:r>
          </w:p>
        </w:tc>
        <w:tc>
          <w:tcPr>
            <w:tcW w:w="192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7" w:type="dxa"/>
            <w:vAlign w:val="top"/>
          </w:tcPr>
          <w:p>
            <w:pPr>
              <w:pStyle w:val="TableText"/>
              <w:ind w:left="31" w:right="127"/>
              <w:spacing w:before="119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5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4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1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工程名称：建筑与装饰工程  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霍尔果斯市中小学暖气、电力、监控等维修项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58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3"/>
        <w:gridCol w:w="3061"/>
        <w:gridCol w:w="2852"/>
        <w:gridCol w:w="1344"/>
        <w:gridCol w:w="1075"/>
        <w:gridCol w:w="1164"/>
      </w:tblGrid>
      <w:tr>
        <w:trPr>
          <w:trHeight w:val="336" w:hRule="atLeast"/>
        </w:trPr>
        <w:tc>
          <w:tcPr>
            <w:tcW w:w="673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5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19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9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7" w:right="125" w:hanging="9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2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7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4.31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4"/>
              <w:spacing w:before="27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0.38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8"/>
              <w:spacing w:before="2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1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1.37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2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2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0.94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4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/>
              <w:spacing w:before="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3"/>
              <w:spacing w:before="4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5" w:hRule="atLeast"/>
        </w:trPr>
        <w:tc>
          <w:tcPr>
            <w:tcW w:w="9005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4324"/>
              <w:spacing w:before="10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4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37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310" name="IM 310"/>
            <wp:cNvGraphicFramePr/>
            <a:graphic>
              <a:graphicData uri="http://schemas.openxmlformats.org/drawingml/2006/picture">
                <pic:pic>
                  <pic:nvPicPr>
                    <pic:cNvPr id="310" name="IM 310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312" name="IM 312"/>
            <wp:cNvGraphicFramePr/>
            <a:graphic>
              <a:graphicData uri="http://schemas.openxmlformats.org/drawingml/2006/picture">
                <pic:pic>
                  <pic:nvPicPr>
                    <pic:cNvPr id="312" name="IM 312"/>
                    <pic:cNvPicPr/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314" name="IM 314"/>
            <wp:cNvGraphicFramePr/>
            <a:graphic>
              <a:graphicData uri="http://schemas.openxmlformats.org/drawingml/2006/picture">
                <pic:pic>
                  <pic:nvPicPr>
                    <pic:cNvPr id="314" name="IM 314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9"/>
        <w:gridCol w:w="1478"/>
        <w:gridCol w:w="1597"/>
        <w:gridCol w:w="1881"/>
        <w:gridCol w:w="731"/>
        <w:gridCol w:w="790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9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5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5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 w:right="80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0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2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5" w:hRule="atLeast"/>
        </w:trPr>
        <w:tc>
          <w:tcPr>
            <w:tcW w:w="749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9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91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47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031001008001</w:t>
            </w:r>
          </w:p>
        </w:tc>
        <w:tc>
          <w:tcPr>
            <w:tcW w:w="159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直埋式预制保温管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38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1.埋设深度:1.5m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2.介质:水</w:t>
            </w:r>
          </w:p>
          <w:p>
            <w:pPr>
              <w:pStyle w:val="TableText"/>
              <w:ind w:left="28" w:right="52" w:firstLine="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3.管道材质、规格:直</w:t>
            </w:r>
            <w:r>
              <w:rPr>
                <w:sz w:val="17"/>
                <w:szCs w:val="17"/>
                <w:spacing w:val="1"/>
              </w:rPr>
              <w:t xml:space="preserve">  </w:t>
            </w:r>
            <w:r>
              <w:rPr>
                <w:sz w:val="17"/>
                <w:szCs w:val="17"/>
                <w:spacing w:val="8"/>
              </w:rPr>
              <w:t>埋式预制保温管 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8"/>
              </w:rPr>
              <w:t>200</w:t>
            </w:r>
          </w:p>
          <w:p>
            <w:pPr>
              <w:pStyle w:val="TableText"/>
              <w:ind w:left="27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4.连接形式:焊接</w:t>
            </w:r>
          </w:p>
        </w:tc>
        <w:tc>
          <w:tcPr>
            <w:tcW w:w="731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7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3"/>
              </w:rPr>
              <w:t>m</w:t>
            </w:r>
          </w:p>
        </w:tc>
        <w:tc>
          <w:tcPr>
            <w:tcW w:w="7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50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478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040502002001</w:t>
            </w:r>
          </w:p>
        </w:tc>
        <w:tc>
          <w:tcPr>
            <w:tcW w:w="1597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 w:right="133" w:hanging="1"/>
              <w:spacing w:before="55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钢管管件制作、安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装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1.种类:弯头</w:t>
            </w:r>
          </w:p>
          <w:p>
            <w:pPr>
              <w:pStyle w:val="TableText"/>
              <w:ind w:left="30" w:right="5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2.材质及规格:钢制 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200mm*90°</w:t>
            </w:r>
          </w:p>
          <w:p>
            <w:pPr>
              <w:pStyle w:val="TableText"/>
              <w:ind w:left="3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3.接口形式:焊接</w:t>
            </w:r>
          </w:p>
        </w:tc>
        <w:tc>
          <w:tcPr>
            <w:tcW w:w="731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个</w:t>
            </w:r>
          </w:p>
        </w:tc>
        <w:tc>
          <w:tcPr>
            <w:tcW w:w="790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7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478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031001011001</w:t>
            </w:r>
          </w:p>
        </w:tc>
        <w:tc>
          <w:tcPr>
            <w:tcW w:w="1597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室外管道碰头</w:t>
            </w:r>
          </w:p>
        </w:tc>
        <w:tc>
          <w:tcPr>
            <w:tcW w:w="1881" w:type="dxa"/>
            <w:vAlign w:val="top"/>
          </w:tcPr>
          <w:p>
            <w:pPr>
              <w:pStyle w:val="TableText"/>
              <w:ind w:left="41"/>
              <w:spacing w:before="12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1.介质:水</w:t>
            </w:r>
          </w:p>
          <w:p>
            <w:pPr>
              <w:pStyle w:val="TableText"/>
              <w:ind w:left="3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2.碰头形式:焊接</w:t>
            </w:r>
          </w:p>
          <w:p>
            <w:pPr>
              <w:pStyle w:val="TableText"/>
              <w:ind w:left="30" w:right="52" w:firstLine="1"/>
              <w:spacing w:before="1" w:line="22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3.材质、规格:钢制 </w:t>
            </w:r>
            <w:r>
              <w:rPr>
                <w:sz w:val="17"/>
                <w:szCs w:val="17"/>
              </w:rPr>
              <w:t>DN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200mm*90°</w:t>
            </w:r>
          </w:p>
        </w:tc>
        <w:tc>
          <w:tcPr>
            <w:tcW w:w="731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1"/>
              <w:spacing w:before="5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处</w:t>
            </w:r>
          </w:p>
        </w:tc>
        <w:tc>
          <w:tcPr>
            <w:tcW w:w="790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spacing w:before="55" w:line="232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  <w:position w:val="1"/>
              </w:rPr>
              <w:t>2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3"/>
              <w:spacing w:before="8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5"/>
              <w:spacing w:before="8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9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4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9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7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73" w:lineRule="auto"/>
        <w:rPr/>
      </w:pPr>
      <w:r/>
    </w:p>
    <w:p>
      <w:pPr>
        <w:pStyle w:val="BodyText"/>
        <w:spacing w:line="274" w:lineRule="auto"/>
        <w:rPr/>
      </w:pPr>
      <w:r>
        <w:drawing>
          <wp:anchor distT="0" distB="0" distL="0" distR="0" simplePos="0" relativeHeight="253584384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1252</wp:posOffset>
            </wp:positionV>
            <wp:extent cx="6350" cy="347502"/>
            <wp:effectExtent l="0" t="0" r="0" b="0"/>
            <wp:wrapNone/>
            <wp:docPr id="316" name="IM 316"/>
            <wp:cNvGraphicFramePr/>
            <a:graphic>
              <a:graphicData uri="http://schemas.openxmlformats.org/drawingml/2006/picture">
                <pic:pic>
                  <pic:nvPicPr>
                    <pic:cNvPr id="316" name="IM 316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6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031302001034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8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031302001035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38" w:right="104" w:hanging="16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031302001036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1.61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031302002012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9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70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031302004012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8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170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031302005012</w:t>
            </w:r>
          </w:p>
        </w:tc>
        <w:tc>
          <w:tcPr>
            <w:tcW w:w="1927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6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0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031302006012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4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4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031301009012</w:t>
            </w:r>
          </w:p>
        </w:tc>
        <w:tc>
          <w:tcPr>
            <w:tcW w:w="1927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实际情况</w:t>
            </w:r>
          </w:p>
          <w:p>
            <w:pPr>
              <w:pStyle w:val="TableText"/>
              <w:ind w:left="11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3"/>
              </w:rPr>
              <w:t>,按相关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规定计取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</w:rPr>
              <w:t>(高海拔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增加费计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算过程详</w:t>
            </w:r>
          </w:p>
          <w:p>
            <w:pPr>
              <w:pStyle w:val="TableText"/>
              <w:ind w:left="101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见【取费</w:t>
            </w:r>
          </w:p>
          <w:p>
            <w:pPr>
              <w:pStyle w:val="TableText"/>
              <w:ind w:right="17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设置】-</w:t>
            </w:r>
          </w:p>
          <w:p>
            <w:pPr>
              <w:pStyle w:val="TableText"/>
              <w:ind w:left="9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【高海拔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地区施工</w:t>
            </w:r>
          </w:p>
          <w:p>
            <w:pPr>
              <w:pStyle w:val="TableText"/>
              <w:ind w:left="99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增加费】</w:t>
            </w:r>
          </w:p>
          <w:p>
            <w:pPr>
              <w:pStyle w:val="TableText"/>
              <w:ind w:left="101" w:right="18"/>
              <w:spacing w:line="214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功能界面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)</w:t>
            </w:r>
          </w:p>
        </w:tc>
      </w:tr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7"/>
              <w:spacing w:before="166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6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X031302008012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4" w:right="104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1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X031302010034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X031302010035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1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19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X031302010036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6" w:right="131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pStyle w:val="TableText"/>
              <w:ind w:right="9"/>
              <w:spacing w:before="168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22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10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60"/>
              <w:spacing w:before="139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03B991012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10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8"/>
              <w:spacing w:before="10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</w:t>
            </w:r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9"/>
              <w:spacing w:before="109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0.32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594624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318" name="IM 31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318" name="IM 318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604864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320" name="IM 320"/>
            <wp:cNvGraphicFramePr/>
            <a:graphic>
              <a:graphicData uri="http://schemas.openxmlformats.org/drawingml/2006/picture">
                <pic:pic>
                  <pic:nvPicPr>
                    <pic:cNvPr id="320" name="IM 320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606912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322" name="IM 322"/>
            <wp:cNvGraphicFramePr/>
            <a:graphic>
              <a:graphicData uri="http://schemas.openxmlformats.org/drawingml/2006/picture">
                <pic:pic>
                  <pic:nvPicPr>
                    <pic:cNvPr id="322" name="IM 322"/>
                    <pic:cNvPicPr/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56" style="position:absolute;margin-left:43.5807pt;margin-top:719.808pt;mso-position-vertical-relative:page;mso-position-horizontal-relative:page;width:89.15pt;height:12.55pt;z-index:253605888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6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5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pStyle w:val="TableText"/>
              <w:ind w:left="29"/>
              <w:spacing w:before="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措施项目人工费</w:t>
            </w:r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2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77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before="1"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5"/>
        </w:rPr>
        <w:t>工程名称：采暖工程</w:t>
      </w:r>
      <w:r>
        <w:rPr>
          <w:rFonts w:ascii="SimSun" w:hAnsi="SimSun" w:eastAsia="SimSun" w:cs="SimSun"/>
          <w:sz w:val="17"/>
          <w:szCs w:val="17"/>
          <w:spacing w:val="3"/>
          <w:position w:val="5"/>
        </w:rPr>
        <w:t xml:space="preserve">                       </w:t>
      </w:r>
      <w:r>
        <w:ruby>
          <w:rubyPr>
            <w:rubyAlign w:val="left"/>
            <w:hpsRaise w:val="2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10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4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3"/>
        </w:rPr>
        <w:t>段：霍尔果斯市中小学暖气、电</w:t>
      </w:r>
      <w:r>
        <w:rPr>
          <w:rFonts w:ascii="SimSun" w:hAnsi="SimSun" w:eastAsia="SimSun" w:cs="SimSun"/>
          <w:sz w:val="17"/>
          <w:szCs w:val="17"/>
          <w:spacing w:val="7"/>
          <w:position w:val="13"/>
        </w:rPr>
        <w:t>力、监控等维修项    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第  1  页  共</w:t>
      </w:r>
      <w:r>
        <w:rPr>
          <w:rFonts w:ascii="SimSun" w:hAnsi="SimSun" w:eastAsia="SimSun" w:cs="SimSun"/>
          <w:sz w:val="17"/>
          <w:szCs w:val="17"/>
          <w:spacing w:val="17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5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66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4" w:line="227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工程名称：采暖工程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2"/>
        <w:gridCol w:w="3061"/>
        <w:gridCol w:w="2852"/>
        <w:gridCol w:w="1344"/>
        <w:gridCol w:w="1075"/>
        <w:gridCol w:w="1165"/>
      </w:tblGrid>
      <w:tr>
        <w:trPr>
          <w:trHeight w:val="336" w:hRule="atLeast"/>
        </w:trPr>
        <w:tc>
          <w:tcPr>
            <w:tcW w:w="67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6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7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20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0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124" w:hanging="9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3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7.13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7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5"/>
              <w:spacing w:before="16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9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1.58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3"/>
              <w:spacing w:before="16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70"/>
              <w:spacing w:before="16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16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8" w:right="34" w:hanging="7"/>
              <w:spacing w:before="7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分部分项人工费+单价措施项目人工</w:t>
            </w:r>
            <w:r>
              <w:rPr>
                <w:sz w:val="17"/>
                <w:szCs w:val="17"/>
                <w:spacing w:val="12"/>
              </w:rPr>
              <w:t xml:space="preserve"> </w:t>
            </w:r>
            <w:r>
              <w:rPr>
                <w:sz w:val="17"/>
                <w:szCs w:val="17"/>
              </w:rPr>
              <w:t>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2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1.05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8"/>
              <w:spacing w:before="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4"/>
              <w:spacing w:before="48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1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92" w:hRule="atLeast"/>
        </w:trPr>
        <w:tc>
          <w:tcPr>
            <w:tcW w:w="9004" w:type="dxa"/>
            <w:vAlign w:val="top"/>
            <w:gridSpan w:val="5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324"/>
              <w:spacing w:before="10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16" w:lineRule="exact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4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单价措施项目费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4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总价措施项目费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93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2.21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0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8"/>
              <w:spacing w:before="14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7"/>
              <w:spacing w:before="14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8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5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6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326" name="IM 326"/>
            <wp:cNvGraphicFramePr/>
            <a:graphic>
              <a:graphicData uri="http://schemas.openxmlformats.org/drawingml/2006/picture">
                <pic:pic>
                  <pic:nvPicPr>
                    <pic:cNvPr id="326" name="IM 326"/>
                    <pic:cNvPicPr/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328" name="IM 328"/>
            <wp:cNvGraphicFramePr/>
            <a:graphic>
              <a:graphicData uri="http://schemas.openxmlformats.org/drawingml/2006/picture">
                <pic:pic>
                  <pic:nvPicPr>
                    <pic:cNvPr id="328" name="IM 328"/>
                    <pic:cNvPicPr/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330" name="IM 330"/>
            <wp:cNvGraphicFramePr/>
            <a:graphic>
              <a:graphicData uri="http://schemas.openxmlformats.org/drawingml/2006/picture">
                <pic:pic>
                  <pic:nvPicPr>
                    <pic:cNvPr id="330" name="IM 330"/>
                    <pic:cNvPicPr/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headerReference w:type="default" r:id="rId19"/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921"/>
        <w:gridCol w:w="3487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2788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单位工程投标报价汇总表</w:t>
            </w:r>
          </w:p>
        </w:tc>
      </w:tr>
      <w:tr>
        <w:trPr>
          <w:trHeight w:val="518" w:hRule="atLeast"/>
        </w:trPr>
        <w:tc>
          <w:tcPr>
            <w:tcW w:w="3921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487" w:type="dxa"/>
            <w:vAlign w:val="top"/>
          </w:tcPr>
          <w:p>
            <w:pPr>
              <w:pStyle w:val="TableText"/>
              <w:ind w:left="33" w:right="36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</w:t>
            </w:r>
            <w:r>
              <w:rPr>
                <w:sz w:val="17"/>
                <w:szCs w:val="17"/>
                <w:spacing w:val="4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344"/>
        <w:gridCol w:w="5287"/>
        <w:gridCol w:w="1821"/>
        <w:gridCol w:w="1717"/>
      </w:tblGrid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90"/>
              <w:spacing w:before="13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528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83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汇总内容</w:t>
            </w:r>
          </w:p>
        </w:tc>
        <w:tc>
          <w:tcPr>
            <w:tcW w:w="182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60"/>
              <w:spacing w:before="13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71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13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其中：暂估价(元)</w:t>
            </w:r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204" w:line="133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一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5"/>
              <w:spacing w:before="137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分部分项工程费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72" w:line="18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二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3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措施项目费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8"/>
              <w:spacing w:before="13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6"/>
              <w:spacing w:before="14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安全文明施工费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0"/>
              <w:spacing w:before="141" w:line="228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三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其他项目费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3.1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8"/>
              <w:spacing w:before="14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3.2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3"/>
              <w:spacing w:before="14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3.3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1"/>
              <w:spacing w:before="14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3.4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2"/>
              <w:spacing w:before="143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39"/>
              <w:spacing w:before="14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3.5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07"/>
              <w:spacing w:before="14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7"/>
              <w:spacing w:before="147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四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3"/>
              <w:spacing w:before="1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3"/>
              <w:spacing w:before="148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五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7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82"/>
              <w:spacing w:before="145" w:line="23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六</w:t>
            </w:r>
          </w:p>
        </w:tc>
        <w:tc>
          <w:tcPr>
            <w:tcW w:w="5287" w:type="dxa"/>
            <w:vAlign w:val="top"/>
          </w:tcPr>
          <w:p>
            <w:pPr>
              <w:pStyle w:val="TableText"/>
              <w:ind w:left="22"/>
              <w:spacing w:before="145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4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7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53" w:hRule="atLeast"/>
        </w:trPr>
        <w:tc>
          <w:tcPr>
            <w:tcW w:w="1344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0" w:hRule="atLeast"/>
        </w:trPr>
        <w:tc>
          <w:tcPr>
            <w:tcW w:w="6631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110"/>
              <w:spacing w:before="1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投标报价合计=一+二+三+四+六</w:t>
            </w:r>
          </w:p>
        </w:tc>
        <w:tc>
          <w:tcPr>
            <w:tcW w:w="182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17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ind w:left="4" w:right="29" w:firstLine="32"/>
        <w:spacing w:before="233" w:line="232" w:lineRule="auto"/>
        <w:tabs>
          <w:tab w:val="left" w:pos="7327"/>
        </w:tabs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9"/>
        </w:rPr>
        <w:t>注：本表适用于单位工程招标控制价或投标报价的汇总，如无单位工程划分，单项工程也使用本表汇总                  </w:t>
      </w:r>
      <w:r>
        <w:rPr>
          <w:rFonts w:ascii="SimSun" w:hAnsi="SimSun" w:eastAsia="SimSun" w:cs="SimSun"/>
          <w:sz w:val="17"/>
          <w:szCs w:val="17"/>
          <w:spacing w:val="8"/>
        </w:rPr>
        <w:t xml:space="preserve">    </w:t>
      </w:r>
      <w:r>
        <w:rPr>
          <w:sz w:val="17"/>
          <w:szCs w:val="17"/>
          <w:position w:val="-17"/>
        </w:rPr>
        <w:drawing>
          <wp:inline distT="0" distB="0" distL="0" distR="0">
            <wp:extent cx="4754" cy="223743"/>
            <wp:effectExtent l="0" t="0" r="0" b="0"/>
            <wp:docPr id="332" name="IM 332"/>
            <wp:cNvGraphicFramePr/>
            <a:graphic>
              <a:graphicData uri="http://schemas.openxmlformats.org/drawingml/2006/picture">
                <pic:pic>
                  <pic:nvPicPr>
                    <pic:cNvPr id="332" name="IM 332"/>
                    <pic:cNvPicPr/>
                  </pic:nvPicPr>
                  <pic:blipFill>
                    <a:blip r:embed="rId1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54" cy="22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</w:rPr>
        <w:tab/>
      </w:r>
      <w:r>
        <w:rPr>
          <w:rFonts w:ascii="SimSun" w:hAnsi="SimSun" w:eastAsia="SimSun" w:cs="SimSun"/>
          <w:sz w:val="17"/>
          <w:szCs w:val="17"/>
          <w:position w:val="-8"/>
        </w:rPr>
        <w:drawing>
          <wp:inline distT="0" distB="0" distL="0" distR="0">
            <wp:extent cx="57087" cy="191912"/>
            <wp:effectExtent l="0" t="0" r="0" b="0"/>
            <wp:docPr id="334" name="IM 334"/>
            <wp:cNvGraphicFramePr/>
            <a:graphic>
              <a:graphicData uri="http://schemas.openxmlformats.org/drawingml/2006/picture">
                <pic:pic>
                  <pic:nvPicPr>
                    <pic:cNvPr id="334" name="IM 334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7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u w:val="single" w:color="FFFFFF"/>
          <w:spacing w:val="2"/>
        </w:rPr>
        <w:t xml:space="preserve">                        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表</w:t>
      </w:r>
      <w:r>
        <w:rPr>
          <w:rFonts w:ascii="SimSun" w:hAnsi="SimSun" w:eastAsia="SimSun" w:cs="SimSun"/>
          <w:sz w:val="17"/>
          <w:szCs w:val="17"/>
          <w:u w:val="single" w:color="FFFFFF"/>
          <w:spacing w:val="-5"/>
          <w:w w:val="55"/>
        </w:rPr>
        <w:t>—</w:t>
      </w:r>
      <w:r>
        <w:rPr>
          <w:rFonts w:ascii="SimSun" w:hAnsi="SimSun" w:eastAsia="SimSun" w:cs="SimSun"/>
          <w:sz w:val="17"/>
          <w:szCs w:val="17"/>
          <w:u w:val="single" w:color="FFFFFF"/>
          <w:spacing w:val="18"/>
        </w:rPr>
        <w:t xml:space="preserve"> </w:t>
      </w:r>
      <w:r>
        <w:rPr>
          <w:rFonts w:ascii="SimSun" w:hAnsi="SimSun" w:eastAsia="SimSun" w:cs="SimSun"/>
          <w:sz w:val="17"/>
          <w:szCs w:val="17"/>
          <w:u w:val="single" w:color="FFFFFF"/>
          <w:spacing w:val="3"/>
        </w:rPr>
        <w:t>04</w:t>
      </w:r>
      <w:r>
        <w:rPr>
          <w:rFonts w:ascii="SimSun" w:hAnsi="SimSun" w:eastAsia="SimSun" w:cs="SimSun"/>
          <w:sz w:val="17"/>
          <w:szCs w:val="17"/>
          <w:u w:val="single" w:color="FFFFFF"/>
          <w:spacing w:val="-62"/>
        </w:rPr>
        <w:t xml:space="preserve"> </w:t>
      </w:r>
      <w:r>
        <w:rPr>
          <w:sz w:val="17"/>
          <w:szCs w:val="17"/>
          <w:position w:val="-8"/>
        </w:rPr>
        <w:drawing>
          <wp:inline distT="0" distB="0" distL="0" distR="0">
            <wp:extent cx="1849" cy="191912"/>
            <wp:effectExtent l="0" t="0" r="0" b="0"/>
            <wp:docPr id="336" name="IM 336"/>
            <wp:cNvGraphicFramePr/>
            <a:graphic>
              <a:graphicData uri="http://schemas.openxmlformats.org/drawingml/2006/picture">
                <pic:pic>
                  <pic:nvPicPr>
                    <pic:cNvPr id="336" name="IM 336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9" cy="191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32" w:lineRule="auto"/>
        <w:sectPr>
          <w:pgSz w:w="11960" w:h="16880"/>
          <w:pgMar w:top="400" w:right="911" w:bottom="400" w:left="853" w:header="0" w:footer="0" w:gutter="0"/>
        </w:sectPr>
        <w:rPr>
          <w:sz w:val="17"/>
          <w:szCs w:val="17"/>
        </w:rPr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4205"/>
        <w:gridCol w:w="3203"/>
        <w:gridCol w:w="2754"/>
      </w:tblGrid>
      <w:tr>
        <w:trPr>
          <w:trHeight w:val="492" w:hRule="atLeast"/>
        </w:trPr>
        <w:tc>
          <w:tcPr>
            <w:tcW w:w="7408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6" w:hRule="atLeast"/>
        </w:trPr>
        <w:tc>
          <w:tcPr>
            <w:tcW w:w="10162" w:type="dxa"/>
            <w:vAlign w:val="top"/>
            <w:gridSpan w:val="3"/>
            <w:tcBorders>
              <w:left w:val="nil"/>
              <w:right w:val="single" w:color="FFFFFF" w:sz="2" w:space="0"/>
            </w:tcBorders>
          </w:tcPr>
          <w:p>
            <w:pPr>
              <w:pStyle w:val="TableText"/>
              <w:ind w:left="1113"/>
              <w:spacing w:before="82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分部分项工程和单价措施项目清单与计价表</w:t>
            </w:r>
          </w:p>
        </w:tc>
      </w:tr>
      <w:tr>
        <w:trPr>
          <w:trHeight w:val="518" w:hRule="atLeast"/>
        </w:trPr>
        <w:tc>
          <w:tcPr>
            <w:tcW w:w="4205" w:type="dxa"/>
            <w:vAlign w:val="top"/>
            <w:tcBorders>
              <w:left w:val="nil"/>
            </w:tcBorders>
          </w:tcPr>
          <w:p>
            <w:pPr>
              <w:pStyle w:val="TableText"/>
              <w:ind w:left="39"/>
              <w:spacing w:before="1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203" w:type="dxa"/>
            <w:vAlign w:val="top"/>
          </w:tcPr>
          <w:p>
            <w:pPr>
              <w:pStyle w:val="TableText"/>
              <w:ind w:left="34" w:right="142"/>
              <w:spacing w:before="70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标段：霍尔果斯市中小学暖气、电力、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监控等维修项目</w:t>
            </w:r>
          </w:p>
        </w:tc>
        <w:tc>
          <w:tcPr>
            <w:tcW w:w="2754" w:type="dxa"/>
            <w:vAlign w:val="top"/>
            <w:tcBorders>
              <w:right w:val="single" w:color="FFFFFF" w:sz="2" w:space="0"/>
            </w:tcBorders>
          </w:tcPr>
          <w:p>
            <w:pPr>
              <w:pStyle w:val="TableText"/>
              <w:ind w:right="22"/>
              <w:spacing w:before="161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8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48"/>
        <w:gridCol w:w="1478"/>
        <w:gridCol w:w="1597"/>
        <w:gridCol w:w="1881"/>
        <w:gridCol w:w="731"/>
        <w:gridCol w:w="791"/>
        <w:gridCol w:w="1031"/>
        <w:gridCol w:w="1031"/>
        <w:gridCol w:w="881"/>
      </w:tblGrid>
      <w:tr>
        <w:trPr>
          <w:trHeight w:val="366" w:hRule="atLeast"/>
        </w:trPr>
        <w:tc>
          <w:tcPr>
            <w:tcW w:w="748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0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478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59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6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8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项目特征描述</w:t>
            </w:r>
          </w:p>
        </w:tc>
        <w:tc>
          <w:tcPr>
            <w:tcW w:w="73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8" w:right="79" w:hanging="179"/>
              <w:spacing w:before="55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791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3"/>
              <w:spacing w:before="56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工程量</w:t>
            </w:r>
          </w:p>
        </w:tc>
        <w:tc>
          <w:tcPr>
            <w:tcW w:w="2943" w:type="dxa"/>
            <w:vAlign w:val="top"/>
            <w:gridSpan w:val="3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028"/>
              <w:spacing w:before="9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7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</w:t>
            </w:r>
          </w:p>
        </w:tc>
        <w:tc>
          <w:tcPr>
            <w:tcW w:w="103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356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8"/>
              <w:spacing w:before="93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其中</w:t>
            </w:r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83"/>
              <w:spacing w:before="9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</w:tr>
      <w:tr>
        <w:trPr>
          <w:trHeight w:val="36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9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分部分项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9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4"/>
              <w:spacing w:before="9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措施项目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6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78" w:type="dxa"/>
            <w:vAlign w:val="top"/>
            <w:gridSpan w:val="2"/>
          </w:tcPr>
          <w:p>
            <w:pPr>
              <w:pStyle w:val="TableText"/>
              <w:ind w:left="26"/>
              <w:spacing w:before="8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分部小计</w:t>
            </w:r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5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6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74" w:hRule="atLeast"/>
        </w:trPr>
        <w:tc>
          <w:tcPr>
            <w:tcW w:w="748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55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</w:tcBorders>
          </w:tcPr>
          <w:p>
            <w:pPr>
              <w:pStyle w:val="TableText"/>
              <w:ind w:left="3770"/>
              <w:spacing w:before="1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本页小计</w:t>
            </w:r>
          </w:p>
        </w:tc>
        <w:tc>
          <w:tcPr>
            <w:tcW w:w="10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3" w:hRule="atLeast"/>
        </w:trPr>
        <w:tc>
          <w:tcPr>
            <w:tcW w:w="8257" w:type="dxa"/>
            <w:vAlign w:val="top"/>
            <w:gridSpan w:val="7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949"/>
              <w:spacing w:before="9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03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pStyle w:val="BodyText"/>
        <w:spacing w:line="284" w:lineRule="auto"/>
        <w:rPr/>
      </w:pPr>
      <w:r>
        <w:drawing>
          <wp:anchor distT="0" distB="0" distL="0" distR="0" simplePos="0" relativeHeight="253718528" behindDoc="0" locked="0" layoutInCell="1" allowOverlap="1">
            <wp:simplePos x="0" y="0"/>
            <wp:positionH relativeFrom="column">
              <wp:posOffset>6449197</wp:posOffset>
            </wp:positionH>
            <wp:positionV relativeFrom="paragraph">
              <wp:posOffset>7274</wp:posOffset>
            </wp:positionV>
            <wp:extent cx="6350" cy="347502"/>
            <wp:effectExtent l="0" t="0" r="0" b="0"/>
            <wp:wrapNone/>
            <wp:docPr id="338" name="IM 338"/>
            <wp:cNvGraphicFramePr/>
            <a:graphic>
              <a:graphicData uri="http://schemas.openxmlformats.org/drawingml/2006/picture">
                <pic:pic>
                  <pic:nvPicPr>
                    <pic:cNvPr id="338" name="IM 338"/>
                    <pic:cNvPicPr/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347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6"/>
        <w:spacing w:before="5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注：为计取规费等的使用，可在表中增设其中：</w:t>
      </w:r>
      <w:r>
        <w:rPr>
          <w:rFonts w:ascii="SimSun" w:hAnsi="SimSun" w:eastAsia="SimSun" w:cs="SimSun"/>
          <w:sz w:val="17"/>
          <w:szCs w:val="17"/>
          <w:spacing w:val="5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”。</w:t>
      </w: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333"/>
        <w:gridCol w:w="75"/>
        <w:gridCol w:w="2754"/>
      </w:tblGrid>
      <w:tr>
        <w:trPr>
          <w:trHeight w:val="377" w:hRule="atLeast"/>
        </w:trPr>
        <w:tc>
          <w:tcPr>
            <w:tcW w:w="73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4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10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表</w:t>
            </w:r>
            <w:r>
              <w:rPr>
                <w:sz w:val="17"/>
                <w:szCs w:val="17"/>
                <w:spacing w:val="-5"/>
                <w:w w:val="55"/>
              </w:rPr>
              <w:t>—</w:t>
            </w:r>
            <w:r>
              <w:rPr>
                <w:sz w:val="17"/>
                <w:szCs w:val="17"/>
                <w:spacing w:val="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08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第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3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8"/>
        <w:gridCol w:w="1345"/>
        <w:gridCol w:w="1927"/>
        <w:gridCol w:w="1868"/>
        <w:gridCol w:w="746"/>
        <w:gridCol w:w="975"/>
        <w:gridCol w:w="29"/>
        <w:gridCol w:w="713"/>
        <w:gridCol w:w="851"/>
        <w:gridCol w:w="847"/>
      </w:tblGrid>
      <w:tr>
        <w:trPr>
          <w:trHeight w:val="515" w:hRule="atLeast"/>
        </w:trPr>
        <w:tc>
          <w:tcPr>
            <w:tcW w:w="868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08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0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9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5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36" w:right="79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3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1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47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99"/>
              <w:spacing w:before="6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64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5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安全文明施工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8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011707001002</w:t>
            </w:r>
          </w:p>
        </w:tc>
        <w:tc>
          <w:tcPr>
            <w:tcW w:w="1927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" w:right="104" w:hanging="16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其中：环境保护费、文 </w:t>
            </w:r>
            <w:r>
              <w:rPr>
                <w:sz w:val="17"/>
                <w:szCs w:val="17"/>
                <w:spacing w:val="7"/>
              </w:rPr>
              <w:t>明施工费、安全施工费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3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1345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011707001003</w:t>
            </w:r>
          </w:p>
        </w:tc>
        <w:tc>
          <w:tcPr>
            <w:tcW w:w="1927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其中：临时设施费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4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5"/>
              <w:spacing w:before="169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126"/>
              <w:spacing w:before="169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011707001004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0" w:right="104" w:firstLine="2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其中：智慧工地基础配 </w:t>
            </w:r>
            <w:r>
              <w:rPr>
                <w:sz w:val="17"/>
                <w:szCs w:val="17"/>
                <w:spacing w:val="6"/>
              </w:rPr>
              <w:t>置费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5</w:t>
            </w:r>
          </w:p>
        </w:tc>
        <w:tc>
          <w:tcPr>
            <w:tcW w:w="1345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011707002001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夜间施工增加费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0"/>
              <w:spacing w:before="12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按实际发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</w:rPr>
              <w:t>生计取，</w:t>
            </w:r>
          </w:p>
          <w:p>
            <w:pPr>
              <w:pStyle w:val="TableText"/>
              <w:ind w:left="277" w:right="18" w:hanging="176"/>
              <w:spacing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-2"/>
              </w:rPr>
              <w:t>计取。</w:t>
            </w:r>
          </w:p>
        </w:tc>
      </w:tr>
      <w:tr>
        <w:trPr>
          <w:trHeight w:val="966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6</w:t>
            </w:r>
          </w:p>
        </w:tc>
        <w:tc>
          <w:tcPr>
            <w:tcW w:w="134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011707004001</w:t>
            </w:r>
          </w:p>
        </w:tc>
        <w:tc>
          <w:tcPr>
            <w:tcW w:w="1927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二次搬运费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5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315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0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7</w:t>
            </w:r>
          </w:p>
        </w:tc>
        <w:tc>
          <w:tcPr>
            <w:tcW w:w="134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011707005001</w:t>
            </w:r>
          </w:p>
        </w:tc>
        <w:tc>
          <w:tcPr>
            <w:tcW w:w="1927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冬雨季施工增加费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6"/>
              <w:spacing w:before="55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101"/>
              <w:spacing w:before="259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不发生不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计取，在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编制施工</w:t>
            </w:r>
          </w:p>
          <w:p>
            <w:pPr>
              <w:pStyle w:val="TableText"/>
              <w:ind w:left="99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招标文件</w:t>
            </w:r>
          </w:p>
          <w:p>
            <w:pPr>
              <w:pStyle w:val="TableText"/>
              <w:ind w:left="107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时依据工</w:t>
            </w:r>
          </w:p>
          <w:p>
            <w:pPr>
              <w:pStyle w:val="TableText"/>
              <w:ind w:left="98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程实际情</w:t>
            </w:r>
          </w:p>
          <w:p>
            <w:pPr>
              <w:pStyle w:val="TableText"/>
              <w:ind w:left="100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况，结合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市场编制</w:t>
            </w:r>
          </w:p>
          <w:p>
            <w:pPr>
              <w:pStyle w:val="TableText"/>
              <w:ind w:left="108"/>
              <w:spacing w:before="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费用清单</w:t>
            </w:r>
          </w:p>
          <w:p>
            <w:pPr>
              <w:pStyle w:val="TableText"/>
              <w:ind w:right="3"/>
              <w:spacing w:before="83" w:line="88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。</w:t>
            </w:r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8</w:t>
            </w:r>
          </w:p>
        </w:tc>
        <w:tc>
          <w:tcPr>
            <w:tcW w:w="1345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55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  <w:position w:val="1"/>
              </w:rPr>
              <w:t>011707007001</w:t>
            </w:r>
          </w:p>
        </w:tc>
        <w:tc>
          <w:tcPr>
            <w:tcW w:w="192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已完工程及设备保护费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1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0.07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7"/>
              <w:spacing w:before="5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345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X011707008001</w:t>
            </w:r>
          </w:p>
        </w:tc>
        <w:tc>
          <w:tcPr>
            <w:tcW w:w="1927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 w:right="104"/>
              <w:spacing w:before="5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工程定位复测、点交清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理费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0.08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2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10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2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X011707010001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检验试验费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54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11</w:t>
            </w:r>
          </w:p>
        </w:tc>
        <w:tc>
          <w:tcPr>
            <w:tcW w:w="1345" w:type="dxa"/>
            <w:vAlign w:val="top"/>
          </w:tcPr>
          <w:p>
            <w:pPr>
              <w:pStyle w:val="TableText"/>
              <w:ind w:left="77"/>
              <w:spacing w:before="93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X011707010002</w:t>
            </w:r>
          </w:p>
        </w:tc>
        <w:tc>
          <w:tcPr>
            <w:tcW w:w="1927" w:type="dxa"/>
            <w:vAlign w:val="top"/>
          </w:tcPr>
          <w:p>
            <w:pPr>
              <w:pStyle w:val="TableText"/>
              <w:ind w:left="22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其中：自检试验费</w:t>
            </w:r>
          </w:p>
        </w:tc>
        <w:tc>
          <w:tcPr>
            <w:tcW w:w="1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pStyle w:val="TableText"/>
              <w:ind w:right="6"/>
              <w:spacing w:before="63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64" w:hRule="atLeast"/>
        </w:trPr>
        <w:tc>
          <w:tcPr>
            <w:tcW w:w="868" w:type="dxa"/>
            <w:vAlign w:val="top"/>
            <w:tcBorders>
              <w:left w:val="single" w:color="000000" w:sz="10" w:space="0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6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12</w:t>
            </w:r>
          </w:p>
        </w:tc>
        <w:tc>
          <w:tcPr>
            <w:tcW w:w="1345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77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X011707010003</w:t>
            </w:r>
          </w:p>
        </w:tc>
        <w:tc>
          <w:tcPr>
            <w:tcW w:w="1927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"/>
              <w:spacing w:before="5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其中：检验试验配合费</w:t>
            </w:r>
          </w:p>
        </w:tc>
        <w:tc>
          <w:tcPr>
            <w:tcW w:w="1868" w:type="dxa"/>
            <w:vAlign w:val="top"/>
          </w:tcPr>
          <w:p>
            <w:pPr>
              <w:pStyle w:val="TableText"/>
              <w:ind w:left="28" w:right="131"/>
              <w:spacing w:before="122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9"/>
              <w:spacing w:before="56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0.11</w:t>
            </w:r>
          </w:p>
        </w:tc>
        <w:tc>
          <w:tcPr>
            <w:tcW w:w="1004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646" w:hRule="atLeast"/>
        </w:trPr>
        <w:tc>
          <w:tcPr>
            <w:tcW w:w="868" w:type="dxa"/>
            <w:vAlign w:val="top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354"/>
              <w:spacing w:before="228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13</w:t>
            </w:r>
          </w:p>
        </w:tc>
        <w:tc>
          <w:tcPr>
            <w:tcW w:w="134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77"/>
              <w:spacing w:before="258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X011707011001</w:t>
            </w:r>
          </w:p>
        </w:tc>
        <w:tc>
          <w:tcPr>
            <w:tcW w:w="1927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left="22"/>
              <w:spacing w:before="22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特殊地区增加费</w:t>
            </w:r>
          </w:p>
        </w:tc>
        <w:tc>
          <w:tcPr>
            <w:tcW w:w="1868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ind w:right="6"/>
              <w:spacing w:before="228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004" w:type="dxa"/>
            <w:vAlign w:val="top"/>
            <w:gridSpan w:val="2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3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7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282" w:right="18" w:hanging="179"/>
              <w:spacing w:before="138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结合工程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实际情</w:t>
            </w:r>
          </w:p>
        </w:tc>
      </w:tr>
      <w:tr>
        <w:trPr>
          <w:trHeight w:val="275" w:hRule="atLeast"/>
        </w:trPr>
        <w:tc>
          <w:tcPr>
            <w:tcW w:w="7729" w:type="dxa"/>
            <w:vAlign w:val="top"/>
            <w:gridSpan w:val="6"/>
            <w:tcBorders>
              <w:top w:val="single" w:color="000000" w:sz="8" w:space="0"/>
              <w:bottom w:val="single" w:color="FFFFFF" w:sz="4" w:space="0"/>
              <w:right w:val="single" w:color="FFFFFF" w:sz="4" w:space="0"/>
              <w:left w:val="nil"/>
            </w:tcBorders>
          </w:tcPr>
          <w:p>
            <w:pPr>
              <w:pStyle w:val="TableText"/>
              <w:ind w:left="25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9" w:type="dxa"/>
            <w:vAlign w:val="top"/>
            <w:tcBorders>
              <w:top w:val="single" w:color="000000" w:sz="8" w:space="0"/>
              <w:left w:val="single" w:color="FFFFFF" w:sz="4" w:space="0"/>
              <w:bottom w:val="single" w:color="FFFFFF" w:sz="4" w:space="0"/>
              <w:right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1" w:type="dxa"/>
            <w:vAlign w:val="top"/>
            <w:gridSpan w:val="3"/>
            <w:tcBorders>
              <w:top w:val="single" w:color="000000" w:sz="8" w:space="0"/>
              <w:bottom w:val="single" w:color="FFFFFF" w:sz="4" w:space="0"/>
              <w:left w:val="single" w:color="000000" w:sz="2" w:space="0"/>
              <w:right w:val="single" w:color="000000" w:sz="2" w:space="0"/>
            </w:tcBorders>
          </w:tcPr>
          <w:p>
            <w:pPr>
              <w:pStyle w:val="TableText"/>
              <w:ind w:left="83"/>
              <w:spacing w:before="41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965" w:hRule="atLeast"/>
        </w:trPr>
        <w:tc>
          <w:tcPr>
            <w:tcW w:w="10169" w:type="dxa"/>
            <w:vAlign w:val="top"/>
            <w:gridSpan w:val="10"/>
            <w:tcBorders>
              <w:bottom w:val="single" w:color="FFFFFF" w:sz="4" w:space="0"/>
              <w:top w:val="single" w:color="FFFFFF" w:sz="4" w:space="0"/>
              <w:right w:val="single" w:color="FFFFFF" w:sz="2" w:space="0"/>
              <w:left w:val="nil"/>
            </w:tcBorders>
          </w:tcPr>
          <w:p>
            <w:pPr>
              <w:pStyle w:val="TableText"/>
              <w:ind w:left="24" w:right="175"/>
              <w:spacing w:before="222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注：1.“</w:t>
            </w:r>
            <w:r>
              <w:rPr>
                <w:sz w:val="17"/>
                <w:szCs w:val="17"/>
                <w:spacing w:val="-44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中安全文明施工费可为“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定额基价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、“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，其他项目可为“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定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额人工费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”或“</w:t>
            </w:r>
            <w:r>
              <w:rPr>
                <w:sz w:val="17"/>
                <w:szCs w:val="17"/>
                <w:spacing w:val="-49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定额人工费+定额机械费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4"/>
              </w:rPr>
              <w:t>”。</w:t>
            </w:r>
          </w:p>
          <w:p>
            <w:pPr>
              <w:pStyle w:val="TableText"/>
              <w:ind w:left="28" w:right="85" w:firstLine="357"/>
              <w:spacing w:before="1" w:line="20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2.按施工方案计算的措施费，若无“</w:t>
            </w:r>
            <w:r>
              <w:rPr>
                <w:sz w:val="17"/>
                <w:szCs w:val="17"/>
                <w:spacing w:val="-5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计算基础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”和“</w:t>
            </w:r>
            <w:r>
              <w:rPr>
                <w:sz w:val="17"/>
                <w:szCs w:val="17"/>
                <w:spacing w:val="-43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费率</w:t>
            </w:r>
            <w:r>
              <w:rPr>
                <w:sz w:val="17"/>
                <w:szCs w:val="17"/>
                <w:spacing w:val="-62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的数值，也可只</w:t>
            </w:r>
            <w:r>
              <w:rPr>
                <w:sz w:val="17"/>
                <w:szCs w:val="17"/>
                <w:spacing w:val="5"/>
              </w:rPr>
              <w:t>填“</w:t>
            </w:r>
            <w:r>
              <w:rPr>
                <w:sz w:val="17"/>
                <w:szCs w:val="17"/>
                <w:spacing w:val="-52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5"/>
              </w:rPr>
              <w:t>”数值，但应在备注栏说明施工方案出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处或计算方法。</w:t>
            </w:r>
          </w:p>
        </w:tc>
      </w:tr>
      <w:tr>
        <w:trPr>
          <w:trHeight w:val="285" w:hRule="atLeast"/>
        </w:trPr>
        <w:tc>
          <w:tcPr>
            <w:tcW w:w="7758" w:type="dxa"/>
            <w:vAlign w:val="top"/>
            <w:gridSpan w:val="7"/>
            <w:tcBorders>
              <w:top w:val="single" w:color="FFFFFF" w:sz="4" w:space="0"/>
              <w:bottom w:val="single" w:color="FFFFFF" w:sz="2" w:space="0"/>
              <w:right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>
              <w:drawing>
                <wp:anchor distT="0" distB="0" distL="0" distR="0" simplePos="0" relativeHeight="253728768" behindDoc="0" locked="0" layoutInCell="1" allowOverlap="1">
                  <wp:simplePos x="0" y="0"/>
                  <wp:positionH relativeFrom="rightMargin">
                    <wp:posOffset>-22605</wp:posOffset>
                  </wp:positionH>
                  <wp:positionV relativeFrom="topMargin">
                    <wp:posOffset>-7162</wp:posOffset>
                  </wp:positionV>
                  <wp:extent cx="9509" cy="191912"/>
                  <wp:effectExtent l="0" t="0" r="0" b="0"/>
                  <wp:wrapNone/>
                  <wp:docPr id="340" name="IM 34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340" name="IM 340"/>
                          <pic:cNvPicPr/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9509" cy="191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/>
          </w:p>
        </w:tc>
        <w:tc>
          <w:tcPr>
            <w:tcW w:w="2411" w:type="dxa"/>
            <w:vAlign w:val="top"/>
            <w:gridSpan w:val="3"/>
            <w:tcBorders>
              <w:top w:val="single" w:color="FFFFFF" w:sz="4" w:space="0"/>
              <w:left w:val="single" w:color="FFFFFF" w:sz="2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919"/>
              <w:spacing w:before="5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p>
      <w:pPr>
        <w:spacing w:before="194"/>
        <w:rPr/>
      </w:pPr>
      <w:r>
        <w:drawing>
          <wp:anchor distT="0" distB="0" distL="0" distR="0" simplePos="0" relativeHeight="253739008" behindDoc="1" locked="0" layoutInCell="0" allowOverlap="1">
            <wp:simplePos x="0" y="0"/>
            <wp:positionH relativeFrom="page">
              <wp:posOffset>541792</wp:posOffset>
            </wp:positionH>
            <wp:positionV relativeFrom="page">
              <wp:posOffset>9301799</wp:posOffset>
            </wp:positionV>
            <wp:extent cx="4919583" cy="9509"/>
            <wp:effectExtent l="0" t="0" r="0" b="0"/>
            <wp:wrapNone/>
            <wp:docPr id="342" name="IM 342"/>
            <wp:cNvGraphicFramePr/>
            <a:graphic>
              <a:graphicData uri="http://schemas.openxmlformats.org/drawingml/2006/picture">
                <pic:pic>
                  <pic:nvPicPr>
                    <pic:cNvPr id="342" name="IM 342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19583" cy="95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3741056" behindDoc="0" locked="0" layoutInCell="0" allowOverlap="1">
            <wp:simplePos x="0" y="0"/>
            <wp:positionH relativeFrom="page">
              <wp:posOffset>6989536</wp:posOffset>
            </wp:positionH>
            <wp:positionV relativeFrom="page">
              <wp:posOffset>9301799</wp:posOffset>
            </wp:positionV>
            <wp:extent cx="6350" cy="628172"/>
            <wp:effectExtent l="0" t="0" r="0" b="0"/>
            <wp:wrapNone/>
            <wp:docPr id="344" name="IM 344"/>
            <wp:cNvGraphicFramePr/>
            <a:graphic>
              <a:graphicData uri="http://schemas.openxmlformats.org/drawingml/2006/picture">
                <pic:pic>
                  <pic:nvPicPr>
                    <pic:cNvPr id="344" name="IM 344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" cy="628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58" style="position:absolute;margin-left:43.5807pt;margin-top:719.808pt;mso-position-vertical-relative:page;mso-position-horizontal-relative:page;width:89.15pt;height:12.55pt;z-index:253740032;" o:allowincell="f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9" w:lineRule="auto"/>
                    <w:rPr>
                      <w:rFonts w:ascii="SimSun" w:hAnsi="SimSun" w:eastAsia="SimSun" w:cs="SimSun"/>
                      <w:sz w:val="17"/>
                      <w:szCs w:val="17"/>
                    </w:rPr>
                  </w:pPr>
                  <w:r>
                    <w:rPr>
                      <w:rFonts w:ascii="SimSun" w:hAnsi="SimSun" w:eastAsia="SimSun" w:cs="SimSun"/>
                      <w:sz w:val="17"/>
                      <w:szCs w:val="17"/>
                      <w:spacing w:val="4"/>
                    </w:rPr>
                    <w:t>编制人（造价人员）：</w:t>
                  </w:r>
                </w:p>
              </w:txbxContent>
            </v:textbox>
          </v:shape>
        </w:pict>
      </w: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861"/>
        <w:gridCol w:w="3951"/>
        <w:gridCol w:w="2350"/>
      </w:tblGrid>
      <w:tr>
        <w:trPr>
          <w:trHeight w:val="299" w:hRule="atLeast"/>
        </w:trPr>
        <w:tc>
          <w:tcPr>
            <w:tcW w:w="7812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50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2586"/>
              <w:spacing w:before="80" w:line="223" w:lineRule="auto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总价措施项目清单与计价表</w:t>
            </w:r>
          </w:p>
        </w:tc>
      </w:tr>
      <w:tr>
        <w:trPr>
          <w:trHeight w:val="730" w:hRule="atLeast"/>
        </w:trPr>
        <w:tc>
          <w:tcPr>
            <w:tcW w:w="386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3951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33" w:right="140"/>
              <w:spacing w:before="187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修项目</w:t>
            </w:r>
          </w:p>
        </w:tc>
        <w:tc>
          <w:tcPr>
            <w:tcW w:w="2350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第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共</w:t>
            </w:r>
            <w:r>
              <w:rPr>
                <w:sz w:val="17"/>
                <w:szCs w:val="17"/>
                <w:spacing w:val="9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2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1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67"/>
        <w:gridCol w:w="1344"/>
        <w:gridCol w:w="1926"/>
        <w:gridCol w:w="1867"/>
        <w:gridCol w:w="746"/>
        <w:gridCol w:w="1001"/>
        <w:gridCol w:w="716"/>
        <w:gridCol w:w="851"/>
        <w:gridCol w:w="851"/>
      </w:tblGrid>
      <w:tr>
        <w:trPr>
          <w:trHeight w:val="515" w:hRule="atLeast"/>
        </w:trPr>
        <w:tc>
          <w:tcPr>
            <w:tcW w:w="867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0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8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项目编码</w:t>
            </w:r>
          </w:p>
        </w:tc>
        <w:tc>
          <w:tcPr>
            <w:tcW w:w="192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10"/>
              <w:spacing w:before="1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867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8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74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73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00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57"/>
              <w:spacing w:before="169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71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43" w:right="75" w:hanging="44"/>
              <w:spacing w:before="79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调整费</w:t>
            </w:r>
            <w:r>
              <w:rPr>
                <w:sz w:val="17"/>
                <w:szCs w:val="17"/>
                <w:spacing w:val="1"/>
              </w:rPr>
              <w:t xml:space="preserve"> </w:t>
            </w:r>
            <w:r>
              <w:rPr>
                <w:sz w:val="17"/>
                <w:szCs w:val="17"/>
                <w:spacing w:val="3"/>
              </w:rPr>
              <w:t>率(%)</w:t>
            </w:r>
          </w:p>
        </w:tc>
        <w:tc>
          <w:tcPr>
            <w:tcW w:w="85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87"/>
              <w:spacing w:before="8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调整后金</w:t>
            </w:r>
          </w:p>
          <w:p>
            <w:pPr>
              <w:pStyle w:val="TableText"/>
              <w:ind w:left="175"/>
              <w:spacing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额(元)</w:t>
            </w:r>
          </w:p>
        </w:tc>
        <w:tc>
          <w:tcPr>
            <w:tcW w:w="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54"/>
              <w:spacing w:before="1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052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/>
              <w:spacing w:before="55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况，按相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关规定计</w:t>
            </w:r>
          </w:p>
          <w:p>
            <w:pPr>
              <w:pStyle w:val="TableText"/>
              <w:ind w:right="18"/>
              <w:spacing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取(高海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计算过程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详见【取</w:t>
            </w:r>
          </w:p>
          <w:p>
            <w:pPr>
              <w:pStyle w:val="TableText"/>
              <w:ind w:left="112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费设置】</w:t>
            </w:r>
          </w:p>
          <w:p>
            <w:pPr>
              <w:pStyle w:val="TableText"/>
              <w:ind w:right="26"/>
              <w:spacing w:before="1" w:line="195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-【高海</w:t>
            </w:r>
          </w:p>
          <w:p>
            <w:pPr>
              <w:pStyle w:val="TableText"/>
              <w:ind w:left="103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拔地区施</w:t>
            </w:r>
          </w:p>
          <w:p>
            <w:pPr>
              <w:pStyle w:val="TableText"/>
              <w:ind w:left="105"/>
              <w:spacing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工增加费</w:t>
            </w:r>
          </w:p>
          <w:p>
            <w:pPr>
              <w:pStyle w:val="TableText"/>
              <w:ind w:left="120"/>
              <w:spacing w:before="1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</w:rPr>
              <w:t>】功能界</w:t>
            </w:r>
          </w:p>
          <w:p>
            <w:pPr>
              <w:pStyle w:val="TableText"/>
              <w:ind w:right="18"/>
              <w:spacing w:line="231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面)</w:t>
            </w:r>
          </w:p>
        </w:tc>
      </w:tr>
      <w:tr>
        <w:trPr>
          <w:trHeight w:val="966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5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3"/>
                <w:position w:val="1"/>
              </w:rPr>
              <w:t>14</w:t>
            </w:r>
          </w:p>
        </w:tc>
        <w:tc>
          <w:tcPr>
            <w:tcW w:w="1344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6"/>
              <w:spacing w:before="55" w:line="18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01B991</w:t>
            </w:r>
          </w:p>
        </w:tc>
        <w:tc>
          <w:tcPr>
            <w:tcW w:w="192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"/>
              <w:spacing w:before="5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竣工档案编制费</w:t>
            </w:r>
          </w:p>
        </w:tc>
        <w:tc>
          <w:tcPr>
            <w:tcW w:w="1867" w:type="dxa"/>
            <w:vAlign w:val="top"/>
          </w:tcPr>
          <w:p>
            <w:pPr>
              <w:pStyle w:val="TableText"/>
              <w:ind w:left="31" w:right="127"/>
              <w:spacing w:before="119" w:line="204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分项机械费+单价措施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项目人工费+单价措施</w:t>
            </w:r>
            <w:r>
              <w:rPr>
                <w:sz w:val="17"/>
                <w:szCs w:val="17"/>
                <w:spacing w:val="2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项目机械费</w:t>
            </w:r>
          </w:p>
        </w:tc>
        <w:tc>
          <w:tcPr>
            <w:tcW w:w="74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5"/>
              <w:spacing w:before="55" w:line="230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0.27</w:t>
            </w:r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8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867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4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4" w:hRule="atLeast"/>
        </w:trPr>
        <w:tc>
          <w:tcPr>
            <w:tcW w:w="6750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21"/>
              <w:spacing w:before="67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00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6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1" w:lineRule="exact"/>
        <w:rPr/>
      </w:pPr>
      <w:r/>
    </w:p>
    <w:tbl>
      <w:tblPr>
        <w:tblStyle w:val="TableNormal"/>
        <w:tblW w:w="2420" w:type="dxa"/>
        <w:tblInd w:w="7737" w:type="dxa"/>
        <w:tblLayout w:type="fixed"/>
        <w:tblBorders>
          <w:left w:val="single" w:color="FFFFFF" w:sz="4" w:space="0"/>
          <w:bottom w:val="single" w:color="FFFFFF" w:sz="4" w:space="0"/>
          <w:right w:val="single" w:color="FFFFFF" w:sz="2" w:space="0"/>
        </w:tblBorders>
      </w:tblPr>
      <w:tblGrid>
        <w:gridCol w:w="2420"/>
      </w:tblGrid>
      <w:tr>
        <w:trPr>
          <w:trHeight w:val="304" w:hRule="atLeast"/>
        </w:trPr>
        <w:tc>
          <w:tcPr>
            <w:tcW w:w="2420" w:type="dxa"/>
            <w:vAlign w:val="top"/>
          </w:tcPr>
          <w:p>
            <w:pPr>
              <w:pStyle w:val="TableText"/>
              <w:ind w:left="114"/>
              <w:spacing w:before="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</w:tbl>
    <w:p>
      <w:pPr>
        <w:ind w:left="36" w:right="190"/>
        <w:spacing w:before="217" w:line="195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注：1.“</w:t>
      </w:r>
      <w:r>
        <w:rPr>
          <w:rFonts w:ascii="SimSun" w:hAnsi="SimSun" w:eastAsia="SimSun" w:cs="SimSun"/>
          <w:sz w:val="17"/>
          <w:szCs w:val="17"/>
          <w:spacing w:val="-4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中安全文明施工费可为“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定额基价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、“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，其他项目可为“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定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额人工费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”或“</w:t>
      </w:r>
      <w:r>
        <w:rPr>
          <w:rFonts w:ascii="SimSun" w:hAnsi="SimSun" w:eastAsia="SimSun" w:cs="SimSun"/>
          <w:sz w:val="17"/>
          <w:szCs w:val="17"/>
          <w:spacing w:val="-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定额人工费+定额机械费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4"/>
        </w:rPr>
        <w:t>”。</w:t>
      </w:r>
    </w:p>
    <w:p>
      <w:pPr>
        <w:ind w:left="40" w:right="101" w:firstLine="357"/>
        <w:spacing w:line="20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6"/>
        </w:rPr>
        <w:t>2.按施工方案计算的措施费，若无“</w:t>
      </w:r>
      <w:r>
        <w:rPr>
          <w:rFonts w:ascii="SimSun" w:hAnsi="SimSun" w:eastAsia="SimSun" w:cs="SimSun"/>
          <w:sz w:val="17"/>
          <w:szCs w:val="17"/>
          <w:spacing w:val="-5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计算基础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”和“</w:t>
      </w:r>
      <w:r>
        <w:rPr>
          <w:rFonts w:ascii="SimSun" w:hAnsi="SimSun" w:eastAsia="SimSun" w:cs="SimSun"/>
          <w:sz w:val="17"/>
          <w:szCs w:val="17"/>
          <w:spacing w:val="-4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费率</w:t>
      </w:r>
      <w:r>
        <w:rPr>
          <w:rFonts w:ascii="SimSun" w:hAnsi="SimSun" w:eastAsia="SimSun" w:cs="SimSun"/>
          <w:sz w:val="17"/>
          <w:szCs w:val="17"/>
          <w:spacing w:val="-6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”</w:t>
      </w:r>
      <w:r>
        <w:rPr>
          <w:rFonts w:ascii="SimSun" w:hAnsi="SimSun" w:eastAsia="SimSun" w:cs="SimSun"/>
          <w:sz w:val="17"/>
          <w:szCs w:val="17"/>
          <w:spacing w:val="-5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6"/>
        </w:rPr>
        <w:t>的数值，也可只</w:t>
      </w:r>
      <w:r>
        <w:rPr>
          <w:rFonts w:ascii="SimSun" w:hAnsi="SimSun" w:eastAsia="SimSun" w:cs="SimSun"/>
          <w:sz w:val="17"/>
          <w:szCs w:val="17"/>
          <w:spacing w:val="5"/>
        </w:rPr>
        <w:t>填“</w:t>
      </w:r>
      <w:r>
        <w:rPr>
          <w:rFonts w:ascii="SimSun" w:hAnsi="SimSun" w:eastAsia="SimSun" w:cs="SimSun"/>
          <w:sz w:val="17"/>
          <w:szCs w:val="17"/>
          <w:spacing w:val="-52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金额</w:t>
      </w:r>
      <w:r>
        <w:rPr>
          <w:rFonts w:ascii="SimSun" w:hAnsi="SimSun" w:eastAsia="SimSun" w:cs="SimSun"/>
          <w:sz w:val="17"/>
          <w:szCs w:val="17"/>
          <w:spacing w:val="-6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5"/>
        </w:rPr>
        <w:t>”数值，但应在备注栏说明施工方案出</w:t>
      </w:r>
      <w:r>
        <w:rPr>
          <w:rFonts w:ascii="SimSun" w:hAnsi="SimSun" w:eastAsia="SimSun" w:cs="SimSun"/>
          <w:sz w:val="17"/>
          <w:szCs w:val="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3"/>
        </w:rPr>
        <w:t>处或计算方法。</w:t>
      </w:r>
    </w:p>
    <w:tbl>
      <w:tblPr>
        <w:tblStyle w:val="TableNormal"/>
        <w:tblW w:w="10153" w:type="dxa"/>
        <w:tblInd w:w="4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733"/>
        <w:gridCol w:w="75"/>
        <w:gridCol w:w="2345"/>
      </w:tblGrid>
      <w:tr>
        <w:trPr>
          <w:trHeight w:val="287" w:hRule="atLeast"/>
        </w:trPr>
        <w:tc>
          <w:tcPr>
            <w:tcW w:w="7733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" w:type="dxa"/>
            <w:vAlign w:val="top"/>
            <w:tcBorders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0"/>
              <w:spacing w:before="5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其他项目清单与计价汇总表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25"/>
        <w:gridCol w:w="4241"/>
        <w:gridCol w:w="1403"/>
        <w:gridCol w:w="1449"/>
        <w:gridCol w:w="1851"/>
      </w:tblGrid>
      <w:tr>
        <w:trPr>
          <w:trHeight w:val="353" w:hRule="atLeast"/>
        </w:trPr>
        <w:tc>
          <w:tcPr>
            <w:tcW w:w="122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3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24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61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40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48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  <w:tc>
          <w:tcPr>
            <w:tcW w:w="14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851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79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暂列金额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450"/>
              <w:spacing w:before="61" w:line="231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100000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明细详见表-12-1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8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7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2.1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2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材料暂估价</w:t>
            </w:r>
          </w:p>
        </w:tc>
        <w:tc>
          <w:tcPr>
            <w:tcW w:w="1403" w:type="dxa"/>
            <w:vAlign w:val="top"/>
          </w:tcPr>
          <w:p>
            <w:pPr>
              <w:pStyle w:val="TableText"/>
              <w:ind w:left="615"/>
              <w:spacing w:before="14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明细详见表-12-2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3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2.2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专业工程暂估价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明细详见表-12-3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8"/>
              <w:spacing w:before="6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2.3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1"/>
              <w:spacing w:before="6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施工技术专项措施项目暂估价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4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明细详见表-12-7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9"/>
              <w:spacing w:before="65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2"/>
              <w:spacing w:before="65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计日工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明细详见表-12-4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65"/>
              <w:spacing w:before="65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4</w:t>
            </w:r>
          </w:p>
        </w:tc>
        <w:tc>
          <w:tcPr>
            <w:tcW w:w="4241" w:type="dxa"/>
            <w:vAlign w:val="top"/>
          </w:tcPr>
          <w:p>
            <w:pPr>
              <w:pStyle w:val="TableText"/>
              <w:ind w:left="2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总承包服务费</w:t>
            </w:r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266"/>
              <w:spacing w:before="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明细详见表-12-5</w:t>
            </w:r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2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4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0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39" w:hRule="atLeast"/>
        </w:trPr>
        <w:tc>
          <w:tcPr>
            <w:tcW w:w="5466" w:type="dxa"/>
            <w:vAlign w:val="top"/>
            <w:gridSpan w:val="2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2378"/>
              <w:spacing w:before="86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0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4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51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32"/>
              <w:spacing w:before="172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97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注：材料（工程设备）暂估单价进入清单项目综合单价，此处不汇总。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4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35"/>
              <w:spacing w:before="96" w:line="222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2"/>
              </w:rPr>
              <w:t>暂列金额明细表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255"/>
        <w:gridCol w:w="4376"/>
        <w:gridCol w:w="1149"/>
        <w:gridCol w:w="1463"/>
        <w:gridCol w:w="1926"/>
      </w:tblGrid>
      <w:tr>
        <w:trPr>
          <w:trHeight w:val="353" w:hRule="atLeast"/>
        </w:trPr>
        <w:tc>
          <w:tcPr>
            <w:tcW w:w="1255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44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43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836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4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2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计量单位</w:t>
            </w:r>
          </w:p>
        </w:tc>
        <w:tc>
          <w:tcPr>
            <w:tcW w:w="1463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0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暂定金额(元)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594"/>
              <w:spacing w:before="61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4376" w:type="dxa"/>
            <w:vAlign w:val="top"/>
          </w:tcPr>
          <w:p>
            <w:pPr>
              <w:pStyle w:val="TableText"/>
              <w:ind w:left="27"/>
              <w:spacing w:before="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暂列金</w:t>
            </w:r>
          </w:p>
        </w:tc>
        <w:tc>
          <w:tcPr>
            <w:tcW w:w="1149" w:type="dxa"/>
            <w:vAlign w:val="top"/>
          </w:tcPr>
          <w:p>
            <w:pPr>
              <w:pStyle w:val="TableText"/>
              <w:ind w:left="499"/>
              <w:spacing w:before="6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项</w:t>
            </w:r>
          </w:p>
        </w:tc>
        <w:tc>
          <w:tcPr>
            <w:tcW w:w="1463" w:type="dxa"/>
            <w:vAlign w:val="top"/>
          </w:tcPr>
          <w:p>
            <w:pPr>
              <w:pStyle w:val="TableText"/>
              <w:ind w:right="1"/>
              <w:spacing w:before="61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100000</w:t>
            </w:r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255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4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26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5" w:hRule="atLeast"/>
        </w:trPr>
        <w:tc>
          <w:tcPr>
            <w:tcW w:w="6780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036"/>
              <w:spacing w:before="6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463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1"/>
              <w:spacing w:before="69" w:line="226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"/>
                <w:position w:val="1"/>
              </w:rPr>
              <w:t>100000</w:t>
            </w:r>
          </w:p>
        </w:tc>
        <w:tc>
          <w:tcPr>
            <w:tcW w:w="1926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77"/>
              <w:spacing w:before="155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</w:tbl>
    <w:p>
      <w:pPr>
        <w:spacing w:line="128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34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/>
              <w:spacing w:before="134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注：此表由招标人填写，如不能详列，也可只列暂列金额总额，投标人应将上述暂列金额计入</w:t>
            </w:r>
            <w:r>
              <w:rPr>
                <w:sz w:val="17"/>
                <w:szCs w:val="17"/>
                <w:spacing w:val="8"/>
              </w:rPr>
              <w:t>投标总价中。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8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spacing w:before="194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299" w:hRule="atLeast"/>
        </w:trPr>
        <w:tc>
          <w:tcPr>
            <w:tcW w:w="7917" w:type="dxa"/>
            <w:vAlign w:val="top"/>
            <w:gridSpan w:val="2"/>
            <w:tcBorders>
              <w:left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5" w:type="dxa"/>
            <w:vAlign w:val="top"/>
            <w:tcBorders>
              <w:right w:val="single" w:color="FFFFFF" w:sz="2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87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</w:tcBorders>
          </w:tcPr>
          <w:p>
            <w:pPr>
              <w:pStyle w:val="TableText"/>
              <w:ind w:left="1737"/>
              <w:spacing w:before="80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材料（工程设备）暂估单价及调整表</w:t>
            </w:r>
          </w:p>
        </w:tc>
      </w:tr>
      <w:tr>
        <w:trPr>
          <w:trHeight w:val="730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8" w:line="230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553"/>
        <w:gridCol w:w="2673"/>
        <w:gridCol w:w="687"/>
        <w:gridCol w:w="582"/>
        <w:gridCol w:w="582"/>
        <w:gridCol w:w="582"/>
        <w:gridCol w:w="582"/>
        <w:gridCol w:w="583"/>
        <w:gridCol w:w="582"/>
        <w:gridCol w:w="583"/>
        <w:gridCol w:w="582"/>
        <w:gridCol w:w="1598"/>
      </w:tblGrid>
      <w:tr>
        <w:trPr>
          <w:trHeight w:val="351" w:hRule="atLeast"/>
        </w:trPr>
        <w:tc>
          <w:tcPr>
            <w:tcW w:w="553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86"/>
              <w:spacing w:before="22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2673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80"/>
              <w:spacing w:before="140" w:line="19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材料(工程设备)名称、规格、型</w:t>
            </w:r>
          </w:p>
          <w:p>
            <w:pPr>
              <w:pStyle w:val="TableText"/>
              <w:ind w:left="1252"/>
              <w:spacing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号</w:t>
            </w:r>
          </w:p>
        </w:tc>
        <w:tc>
          <w:tcPr>
            <w:tcW w:w="687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51" w:right="72" w:hanging="179"/>
              <w:spacing w:before="138" w:line="214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计量单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2"/>
              </w:rPr>
              <w:t>位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404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数量</w:t>
            </w:r>
          </w:p>
        </w:tc>
        <w:tc>
          <w:tcPr>
            <w:tcW w:w="1164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30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确认(元)</w:t>
            </w:r>
          </w:p>
        </w:tc>
        <w:tc>
          <w:tcPr>
            <w:tcW w:w="1165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14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627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291" w:hRule="atLeast"/>
        </w:trPr>
        <w:tc>
          <w:tcPr>
            <w:tcW w:w="553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暂估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确认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3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4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27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583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单价</w:t>
            </w:r>
          </w:p>
        </w:tc>
        <w:tc>
          <w:tcPr>
            <w:tcW w:w="582" w:type="dxa"/>
            <w:vAlign w:val="top"/>
          </w:tcPr>
          <w:p>
            <w:pPr>
              <w:pStyle w:val="TableText"/>
              <w:ind w:left="130"/>
              <w:spacing w:before="48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合价</w:t>
            </w:r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55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07" w:hRule="atLeast"/>
        </w:trPr>
        <w:tc>
          <w:tcPr>
            <w:tcW w:w="3913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7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3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82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8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39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48" w:right="71" w:hanging="12"/>
              <w:spacing w:before="30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注：1.此表由招标人填写“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暂估单价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”</w:t>
            </w:r>
            <w:r>
              <w:rPr>
                <w:sz w:val="17"/>
                <w:szCs w:val="17"/>
                <w:spacing w:val="-59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，并在备注栏说明暂估价的材料、工程设备拟用在那些清</w:t>
            </w:r>
            <w:r>
              <w:rPr>
                <w:sz w:val="17"/>
                <w:szCs w:val="17"/>
                <w:spacing w:val="7"/>
              </w:rPr>
              <w:t>单项目上，投标人应将上述材料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8"/>
              </w:rPr>
              <w:t>、工程设备暂估单价计入工程量清单综合单价报价中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8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2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9"/>
          <w:pgSz w:w="11960" w:h="16880"/>
          <w:pgMar w:top="400" w:right="911" w:bottom="400" w:left="853" w:header="0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577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6"/>
              </w:rPr>
              <w:t>专业工程暂估价及结算价表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2"/>
        <w:gridCol w:w="1882"/>
        <w:gridCol w:w="1628"/>
        <w:gridCol w:w="1344"/>
        <w:gridCol w:w="1389"/>
        <w:gridCol w:w="823"/>
        <w:gridCol w:w="566"/>
        <w:gridCol w:w="1775"/>
      </w:tblGrid>
      <w:tr>
        <w:trPr>
          <w:trHeight w:val="352" w:hRule="atLeast"/>
        </w:trPr>
        <w:tc>
          <w:tcPr>
            <w:tcW w:w="762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90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188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77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工程名称</w:t>
            </w:r>
          </w:p>
        </w:tc>
        <w:tc>
          <w:tcPr>
            <w:tcW w:w="1628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6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工程内容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49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暂估金额（元）</w:t>
            </w:r>
          </w:p>
        </w:tc>
        <w:tc>
          <w:tcPr>
            <w:tcW w:w="138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71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结算金额(元)</w:t>
            </w:r>
          </w:p>
        </w:tc>
        <w:tc>
          <w:tcPr>
            <w:tcW w:w="1389" w:type="dxa"/>
            <w:vAlign w:val="top"/>
            <w:gridSpan w:val="2"/>
            <w:tcBorders>
              <w:top w:val="single" w:color="000000" w:sz="10" w:space="0"/>
            </w:tcBorders>
          </w:tcPr>
          <w:p>
            <w:pPr>
              <w:pStyle w:val="TableText"/>
              <w:ind w:left="26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差额±</w:t>
            </w:r>
            <w:r>
              <w:rPr>
                <w:sz w:val="17"/>
                <w:szCs w:val="17"/>
                <w:spacing w:val="-17"/>
              </w:rPr>
              <w:t xml:space="preserve"> </w:t>
            </w:r>
            <w:r>
              <w:rPr>
                <w:sz w:val="17"/>
                <w:szCs w:val="17"/>
                <w:spacing w:val="-5"/>
              </w:rPr>
              <w:t>(元)</w:t>
            </w:r>
          </w:p>
        </w:tc>
        <w:tc>
          <w:tcPr>
            <w:tcW w:w="177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714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备注</w:t>
            </w:r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39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76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2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6" w:hRule="atLeast"/>
        </w:trPr>
        <w:tc>
          <w:tcPr>
            <w:tcW w:w="4272" w:type="dxa"/>
            <w:vAlign w:val="top"/>
            <w:gridSpan w:val="3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1779"/>
              <w:spacing w:before="4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344" w:type="dxa"/>
            <w:vAlign w:val="top"/>
            <w:tcBorders>
              <w:bottom w:val="single" w:color="000000" w:sz="10" w:space="0"/>
            </w:tcBorders>
          </w:tcPr>
          <w:p>
            <w:pPr>
              <w:pStyle w:val="TableText"/>
              <w:ind w:right="5"/>
              <w:spacing w:before="42" w:line="231" w:lineRule="exact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0</w:t>
            </w:r>
          </w:p>
        </w:tc>
        <w:tc>
          <w:tcPr>
            <w:tcW w:w="1389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89" w:type="dxa"/>
            <w:vAlign w:val="top"/>
            <w:gridSpan w:val="2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7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pStyle w:val="TableText"/>
              <w:ind w:left="800"/>
              <w:spacing w:before="128" w:line="115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-3"/>
              </w:rPr>
              <w:t>—</w:t>
            </w:r>
          </w:p>
        </w:tc>
      </w:tr>
      <w:tr>
        <w:trPr>
          <w:trHeight w:val="458" w:hRule="atLeast"/>
        </w:trPr>
        <w:tc>
          <w:tcPr>
            <w:tcW w:w="10169" w:type="dxa"/>
            <w:vAlign w:val="top"/>
            <w:gridSpan w:val="8"/>
            <w:tcBorders>
              <w:top w:val="single" w:color="000000" w:sz="10" w:space="0"/>
              <w:bottom w:val="single" w:color="FFFFFF" w:sz="4" w:space="0"/>
              <w:left w:val="nil"/>
              <w:right w:val="single" w:color="000000" w:sz="2" w:space="0"/>
            </w:tcBorders>
          </w:tcPr>
          <w:p>
            <w:pPr>
              <w:pStyle w:val="TableText"/>
              <w:ind w:left="24"/>
              <w:spacing w:before="166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注：此表“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</w:t>
            </w:r>
            <w:r>
              <w:rPr>
                <w:sz w:val="17"/>
                <w:szCs w:val="17"/>
                <w:spacing w:val="-5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由招标人填写，投标人应将“</w:t>
            </w:r>
            <w:r>
              <w:rPr>
                <w:sz w:val="17"/>
                <w:szCs w:val="17"/>
                <w:spacing w:val="-48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暂估金额</w:t>
            </w:r>
            <w:r>
              <w:rPr>
                <w:sz w:val="17"/>
                <w:szCs w:val="17"/>
                <w:spacing w:val="-61"/>
              </w:rPr>
              <w:t xml:space="preserve"> </w:t>
            </w:r>
            <w:r>
              <w:rPr>
                <w:sz w:val="17"/>
                <w:szCs w:val="17"/>
                <w:spacing w:val="6"/>
              </w:rPr>
              <w:t>”计入投标总价中。结算时按合同约定结</w:t>
            </w:r>
            <w:r>
              <w:rPr>
                <w:sz w:val="17"/>
                <w:szCs w:val="17"/>
                <w:spacing w:val="5"/>
              </w:rPr>
              <w:t>算金额填写。</w:t>
            </w:r>
          </w:p>
        </w:tc>
      </w:tr>
      <w:tr>
        <w:trPr>
          <w:trHeight w:val="377" w:hRule="atLeast"/>
        </w:trPr>
        <w:tc>
          <w:tcPr>
            <w:tcW w:w="7828" w:type="dxa"/>
            <w:vAlign w:val="top"/>
            <w:gridSpan w:val="6"/>
            <w:tcBorders>
              <w:right w:val="single" w:color="FFFFFF" w:sz="4" w:space="0"/>
              <w:top w:val="single" w:color="FFFFFF" w:sz="4" w:space="0"/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41" w:type="dxa"/>
            <w:vAlign w:val="top"/>
            <w:gridSpan w:val="2"/>
            <w:tcBorders>
              <w:left w:val="single" w:color="FFFFFF" w:sz="4" w:space="0"/>
              <w:top w:val="single" w:color="FFFFFF" w:sz="4" w:space="0"/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left="1487"/>
              <w:spacing w:before="102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3</w:t>
            </w:r>
          </w:p>
        </w:tc>
      </w:tr>
    </w:tbl>
    <w:p>
      <w:pPr>
        <w:pStyle w:val="BodyText"/>
        <w:rPr/>
      </w:pPr>
      <w:r/>
    </w:p>
    <w:p>
      <w:pPr>
        <w:sectPr>
          <w:headerReference w:type="default" r:id="rId18"/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923"/>
              <w:spacing w:before="97" w:line="223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-24"/>
              </w:rPr>
              <w:t>计</w:t>
            </w:r>
            <w:r>
              <w:rPr>
                <w:sz w:val="39"/>
                <w:szCs w:val="39"/>
                <w:spacing w:val="135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日</w:t>
            </w:r>
            <w:r>
              <w:rPr>
                <w:sz w:val="39"/>
                <w:szCs w:val="39"/>
                <w:spacing w:val="68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工</w:t>
            </w:r>
            <w:r>
              <w:rPr>
                <w:sz w:val="39"/>
                <w:szCs w:val="39"/>
                <w:spacing w:val="63"/>
              </w:rPr>
              <w:t xml:space="preserve"> </w:t>
            </w:r>
            <w:r>
              <w:rPr>
                <w:sz w:val="39"/>
                <w:szCs w:val="39"/>
                <w:spacing w:val="-24"/>
              </w:rPr>
              <w:t>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852"/>
        <w:gridCol w:w="2882"/>
        <w:gridCol w:w="776"/>
        <w:gridCol w:w="955"/>
        <w:gridCol w:w="1149"/>
        <w:gridCol w:w="1195"/>
        <w:gridCol w:w="1195"/>
        <w:gridCol w:w="1165"/>
      </w:tblGrid>
      <w:tr>
        <w:trPr>
          <w:trHeight w:val="292" w:hRule="atLeast"/>
        </w:trPr>
        <w:tc>
          <w:tcPr>
            <w:tcW w:w="852" w:type="dxa"/>
            <w:vAlign w:val="top"/>
            <w:vMerge w:val="restart"/>
            <w:tcBorders>
              <w:left w:val="single" w:color="000000" w:sz="10" w:space="0"/>
              <w:top w:val="single" w:color="000000" w:sz="10" w:space="0"/>
              <w:bottom w:val="nil"/>
            </w:tcBorders>
          </w:tcPr>
          <w:p>
            <w:pPr>
              <w:pStyle w:val="TableText"/>
              <w:ind w:left="238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编号</w:t>
            </w:r>
          </w:p>
        </w:tc>
        <w:tc>
          <w:tcPr>
            <w:tcW w:w="2882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086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776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09"/>
              <w:spacing w:before="19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单位</w:t>
            </w:r>
          </w:p>
        </w:tc>
        <w:tc>
          <w:tcPr>
            <w:tcW w:w="95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125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暂定数量</w:t>
            </w:r>
          </w:p>
        </w:tc>
        <w:tc>
          <w:tcPr>
            <w:tcW w:w="1149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232"/>
              <w:spacing w:before="20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实际数量</w:t>
            </w:r>
          </w:p>
        </w:tc>
        <w:tc>
          <w:tcPr>
            <w:tcW w:w="1195" w:type="dxa"/>
            <w:vAlign w:val="top"/>
            <w:vMerge w:val="restart"/>
            <w:tcBorders>
              <w:top w:val="single" w:color="000000" w:sz="10" w:space="0"/>
              <w:bottom w:val="nil"/>
            </w:tcBorders>
          </w:tcPr>
          <w:p>
            <w:pPr>
              <w:pStyle w:val="TableText"/>
              <w:ind w:left="69"/>
              <w:spacing w:before="19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综合单价(元)</w:t>
            </w:r>
          </w:p>
        </w:tc>
        <w:tc>
          <w:tcPr>
            <w:tcW w:w="2360" w:type="dxa"/>
            <w:vAlign w:val="top"/>
            <w:gridSpan w:val="2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819"/>
              <w:spacing w:before="4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合价(元)</w:t>
            </w:r>
          </w:p>
        </w:tc>
      </w:tr>
      <w:tr>
        <w:trPr>
          <w:trHeight w:val="292" w:hRule="atLeast"/>
        </w:trPr>
        <w:tc>
          <w:tcPr>
            <w:tcW w:w="852" w:type="dxa"/>
            <w:vAlign w:val="top"/>
            <w:vMerge w:val="continue"/>
            <w:tcBorders>
              <w:left w:val="single" w:color="000000" w:sz="10" w:space="0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pStyle w:val="TableText"/>
              <w:ind w:left="434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暂定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pStyle w:val="TableText"/>
              <w:ind w:left="406"/>
              <w:spacing w:before="47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实际</w:t>
            </w:r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84"/>
              <w:spacing w:before="60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2"/>
              <w:spacing w:before="60" w:line="23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人工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6"/>
              <w:spacing w:before="44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人工小计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3"/>
              <w:spacing w:before="6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6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材料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5"/>
              <w:spacing w:before="5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材料小计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374"/>
              <w:spacing w:before="76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3</w:t>
            </w:r>
          </w:p>
        </w:tc>
        <w:tc>
          <w:tcPr>
            <w:tcW w:w="2882" w:type="dxa"/>
            <w:vAlign w:val="top"/>
          </w:tcPr>
          <w:p>
            <w:pPr>
              <w:pStyle w:val="TableText"/>
              <w:ind w:left="20"/>
              <w:spacing w:before="75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机械</w:t>
            </w:r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3544"/>
              <w:spacing w:before="60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机械小计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1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852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1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</w:tcBorders>
          </w:tcPr>
          <w:p>
            <w:pPr>
              <w:pStyle w:val="TableText"/>
              <w:ind w:left="26"/>
              <w:spacing w:before="5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4.企业管理费和利润</w:t>
            </w:r>
          </w:p>
        </w:tc>
        <w:tc>
          <w:tcPr>
            <w:tcW w:w="11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5" w:hRule="atLeast"/>
        </w:trPr>
        <w:tc>
          <w:tcPr>
            <w:tcW w:w="7809" w:type="dxa"/>
            <w:vAlign w:val="top"/>
            <w:gridSpan w:val="6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3549"/>
              <w:spacing w:before="81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总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</w:rPr>
              <w:t>计</w:t>
            </w:r>
          </w:p>
        </w:tc>
        <w:tc>
          <w:tcPr>
            <w:tcW w:w="1195" w:type="dxa"/>
            <w:vAlign w:val="top"/>
            <w:tcBorders>
              <w:bottom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105" w:lineRule="exact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52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7" w:right="65" w:hanging="1"/>
              <w:spacing w:before="164" w:line="205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注：此表项目名称、暂定数量由招标人填写，编制招标控制价时，单价</w:t>
            </w:r>
            <w:r>
              <w:rPr>
                <w:sz w:val="17"/>
                <w:szCs w:val="17"/>
                <w:spacing w:val="9"/>
              </w:rPr>
              <w:t>由招标人按有关计价规定确定；投标时，单价由投标人自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9"/>
              </w:rPr>
              <w:t>主报价，按暂定数量计算合价计入投标总价中。结算时，按发承包双方确认</w:t>
            </w:r>
            <w:r>
              <w:rPr>
                <w:sz w:val="17"/>
                <w:szCs w:val="17"/>
                <w:spacing w:val="8"/>
              </w:rPr>
              <w:t>的实际数量计算合价。</w:t>
            </w:r>
          </w:p>
        </w:tc>
      </w:tr>
      <w:tr>
        <w:trPr>
          <w:trHeight w:val="372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97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6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4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215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3"/>
              </w:rPr>
              <w:t>总承包服务费计价表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016"/>
        <w:gridCol w:w="3076"/>
        <w:gridCol w:w="1194"/>
        <w:gridCol w:w="1180"/>
        <w:gridCol w:w="1359"/>
        <w:gridCol w:w="1179"/>
        <w:gridCol w:w="1165"/>
      </w:tblGrid>
      <w:tr>
        <w:trPr>
          <w:trHeight w:val="352" w:hRule="atLeast"/>
        </w:trPr>
        <w:tc>
          <w:tcPr>
            <w:tcW w:w="1016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325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76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7"/>
              <w:spacing w:before="80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119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62"/>
              <w:spacing w:before="7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项目价值(元)</w:t>
            </w:r>
          </w:p>
        </w:tc>
        <w:tc>
          <w:tcPr>
            <w:tcW w:w="1180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24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服务内容</w:t>
            </w:r>
          </w:p>
        </w:tc>
        <w:tc>
          <w:tcPr>
            <w:tcW w:w="135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35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179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0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</w:rPr>
              <w:t>费率(%)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22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金额(元)</w:t>
            </w:r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74"/>
              <w:spacing w:before="62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22"/>
              <w:spacing w:before="6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专业发包工程管理费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463"/>
              <w:spacing w:before="63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44"/>
              <w:spacing w:before="63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甲供材料设备保管费</w:t>
            </w:r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20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9" w:hRule="atLeast"/>
        </w:trPr>
        <w:tc>
          <w:tcPr>
            <w:tcW w:w="1016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5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7" w:hRule="atLeast"/>
        </w:trPr>
        <w:tc>
          <w:tcPr>
            <w:tcW w:w="9004" w:type="dxa"/>
            <w:vAlign w:val="top"/>
            <w:gridSpan w:val="6"/>
            <w:tcBorders>
              <w:left w:val="single" w:color="000000" w:sz="10" w:space="0"/>
              <w:bottom w:val="single" w:color="000000" w:sz="8" w:space="0"/>
            </w:tcBorders>
          </w:tcPr>
          <w:p>
            <w:pPr>
              <w:pStyle w:val="TableText"/>
              <w:ind w:left="4144"/>
              <w:spacing w:before="5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</w:rPr>
              <w:t>合</w:t>
            </w:r>
            <w:r>
              <w:rPr>
                <w:sz w:val="17"/>
                <w:szCs w:val="17"/>
                <w:spacing w:val="6"/>
              </w:rPr>
              <w:t xml:space="preserve">    </w:t>
            </w:r>
            <w:r>
              <w:rPr>
                <w:sz w:val="17"/>
                <w:szCs w:val="17"/>
                <w:spacing w:val="2"/>
              </w:rPr>
              <w:t>计</w:t>
            </w:r>
          </w:p>
        </w:tc>
        <w:tc>
          <w:tcPr>
            <w:tcW w:w="1165" w:type="dxa"/>
            <w:vAlign w:val="top"/>
            <w:tcBorders>
              <w:right w:val="single" w:color="000000" w:sz="10" w:space="0"/>
              <w:bottom w:val="single" w:color="000000" w:sz="8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80"/>
        <w:rPr/>
      </w:pPr>
      <w:r/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871"/>
        <w:gridCol w:w="2291"/>
      </w:tblGrid>
      <w:tr>
        <w:trPr>
          <w:trHeight w:val="581" w:hRule="atLeast"/>
        </w:trPr>
        <w:tc>
          <w:tcPr>
            <w:tcW w:w="10162" w:type="dxa"/>
            <w:vAlign w:val="top"/>
            <w:gridSpan w:val="2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36" w:right="65"/>
              <w:spacing w:before="10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10"/>
              </w:rPr>
              <w:t>注：此表项目名称、服务内容由招标人填写，编制招标控制价时，费率</w:t>
            </w:r>
            <w:r>
              <w:rPr>
                <w:sz w:val="17"/>
                <w:szCs w:val="17"/>
                <w:spacing w:val="9"/>
              </w:rPr>
              <w:t>及金额由招标人按有关计价规定确定；投标时，费率及金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额由投标人自主报价，计入投标总价中。</w:t>
            </w:r>
          </w:p>
        </w:tc>
      </w:tr>
      <w:tr>
        <w:trPr>
          <w:trHeight w:val="283" w:hRule="atLeast"/>
        </w:trPr>
        <w:tc>
          <w:tcPr>
            <w:tcW w:w="7871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91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8"/>
              <w:spacing w:before="53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表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22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12</w:t>
            </w:r>
            <w:r>
              <w:rPr>
                <w:sz w:val="17"/>
                <w:szCs w:val="17"/>
                <w:spacing w:val="-5"/>
                <w:w w:val="57"/>
              </w:rPr>
              <w:t>—</w:t>
            </w:r>
            <w:r>
              <w:rPr>
                <w:sz w:val="17"/>
                <w:szCs w:val="17"/>
                <w:spacing w:val="10"/>
              </w:rPr>
              <w:t xml:space="preserve"> </w:t>
            </w:r>
            <w:r>
              <w:rPr>
                <w:sz w:val="17"/>
                <w:szCs w:val="17"/>
                <w:spacing w:val="-1"/>
              </w:rPr>
              <w:t>5</w:t>
            </w:r>
          </w:p>
        </w:tc>
      </w:tr>
    </w:tbl>
    <w:p>
      <w:pPr>
        <w:pStyle w:val="BodyText"/>
        <w:rPr/>
      </w:pPr>
      <w:r/>
    </w:p>
    <w:p>
      <w:pPr>
        <w:sectPr>
          <w:pgSz w:w="11960" w:h="16880"/>
          <w:pgMar w:top="1143" w:right="911" w:bottom="400" w:left="853" w:header="836" w:footer="0" w:gutter="0"/>
        </w:sectPr>
        <w:rPr/>
      </w:pPr>
    </w:p>
    <w:p>
      <w:pPr>
        <w:pStyle w:val="BodyText"/>
        <w:spacing w:line="347" w:lineRule="auto"/>
        <w:rPr/>
      </w:pPr>
      <w:r/>
    </w:p>
    <w:p>
      <w:pPr>
        <w:pStyle w:val="BodyText"/>
        <w:spacing w:line="347" w:lineRule="auto"/>
        <w:rPr/>
      </w:pPr>
      <w:r/>
    </w:p>
    <w:p>
      <w:pPr>
        <w:ind w:left="1316"/>
        <w:spacing w:before="126" w:line="223" w:lineRule="auto"/>
        <w:outlineLvl w:val="0"/>
        <w:rPr>
          <w:rFonts w:ascii="SimSun" w:hAnsi="SimSun" w:eastAsia="SimSun" w:cs="SimSun"/>
          <w:sz w:val="39"/>
          <w:szCs w:val="39"/>
        </w:rPr>
      </w:pPr>
      <w:r>
        <w:rPr>
          <w:rFonts w:ascii="SimSun" w:hAnsi="SimSun" w:eastAsia="SimSun" w:cs="SimSun"/>
          <w:sz w:val="39"/>
          <w:szCs w:val="39"/>
          <w:spacing w:val="27"/>
        </w:rPr>
        <w:t>施工技术专项措施项目暂估价及结算价表</w:t>
      </w:r>
    </w:p>
    <w:p>
      <w:pPr>
        <w:ind w:left="39"/>
        <w:spacing w:before="234" w:line="35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8"/>
          <w:position w:val="4"/>
        </w:rPr>
        <w:t>工程名称：建筑与装饰工程                </w:t>
      </w:r>
      <w:r>
        <w:ruby>
          <w:rubyPr>
            <w:rubyAlign w:val="left"/>
            <w:hpsRaise w:val="4"/>
            <w:hps w:val="17"/>
            <w:hpsBaseText w:val="17"/>
          </w:rubyPr>
          <w:rt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8"/>
              </w:rPr>
              <w:t>标</w:t>
            </w:r>
          </w:rt>
          <w:rubyBase>
            <w:r>
              <w:rPr>
                <w:rFonts w:ascii="SimSun" w:hAnsi="SimSun" w:eastAsia="SimSun" w:cs="SimSun"/>
                <w:sz w:val="17"/>
                <w:szCs w:val="17"/>
                <w:w w:val="101"/>
                <w:position w:val="-5"/>
              </w:rPr>
              <w:t>目</w:t>
            </w:r>
          </w:rubyBase>
        </w:ruby>
      </w:r>
      <w:r>
        <w:rPr>
          <w:rFonts w:ascii="SimSun" w:hAnsi="SimSun" w:eastAsia="SimSun" w:cs="SimSun"/>
          <w:sz w:val="17"/>
          <w:szCs w:val="17"/>
          <w:spacing w:val="8"/>
          <w:position w:val="12"/>
        </w:rPr>
        <w:t>段：</w:t>
      </w:r>
      <w:r>
        <w:rPr>
          <w:rFonts w:ascii="SimSun" w:hAnsi="SimSun" w:eastAsia="SimSun" w:cs="SimSun"/>
          <w:sz w:val="17"/>
          <w:szCs w:val="17"/>
          <w:spacing w:val="7"/>
          <w:position w:val="12"/>
        </w:rPr>
        <w:t>霍尔果斯市中小学暖气、电力、监控等维修项</w:t>
      </w:r>
      <w:r>
        <w:rPr>
          <w:rFonts w:ascii="SimSun" w:hAnsi="SimSun" w:eastAsia="SimSun" w:cs="SimSun"/>
          <w:sz w:val="17"/>
          <w:szCs w:val="17"/>
          <w:spacing w:val="5"/>
          <w:position w:val="12"/>
        </w:rPr>
        <w:t xml:space="preserve">    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第</w:t>
      </w:r>
      <w:r>
        <w:rPr>
          <w:rFonts w:ascii="SimSun" w:hAnsi="SimSun" w:eastAsia="SimSun" w:cs="SimSun"/>
          <w:sz w:val="17"/>
          <w:szCs w:val="17"/>
          <w:spacing w:val="17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1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  <w:r>
        <w:rPr>
          <w:rFonts w:ascii="SimSun" w:hAnsi="SimSun" w:eastAsia="SimSun" w:cs="SimSun"/>
          <w:sz w:val="17"/>
          <w:szCs w:val="17"/>
          <w:spacing w:val="8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共</w:t>
      </w:r>
      <w:r>
        <w:rPr>
          <w:rFonts w:ascii="SimSun" w:hAnsi="SimSun" w:eastAsia="SimSun" w:cs="SimSun"/>
          <w:sz w:val="17"/>
          <w:szCs w:val="17"/>
          <w:spacing w:val="15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1</w:t>
      </w:r>
      <w:r>
        <w:rPr>
          <w:rFonts w:ascii="SimSun" w:hAnsi="SimSun" w:eastAsia="SimSun" w:cs="SimSun"/>
          <w:sz w:val="17"/>
          <w:szCs w:val="17"/>
          <w:spacing w:val="10"/>
          <w:position w:val="4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7"/>
          <w:position w:val="4"/>
        </w:rPr>
        <w:t>页</w:t>
      </w:r>
    </w:p>
    <w:p>
      <w:pPr>
        <w:pStyle w:val="BodyText"/>
        <w:spacing w:line="257" w:lineRule="auto"/>
        <w:rPr/>
      </w:pPr>
      <w:r/>
    </w:p>
    <w:p>
      <w:pPr>
        <w:ind w:left="245"/>
        <w:spacing w:before="55" w:line="229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3"/>
        </w:rPr>
        <w:t>序号          项目名称             工程内容       暂估金额（元</w:t>
      </w:r>
      <w:r>
        <w:rPr>
          <w:rFonts w:ascii="SimSun" w:hAnsi="SimSun" w:eastAsia="SimSun" w:cs="SimSun"/>
          <w:sz w:val="17"/>
          <w:szCs w:val="17"/>
          <w:spacing w:val="2"/>
        </w:rPr>
        <w:t>）    结算金额(元)     差额±</w:t>
      </w:r>
      <w:r>
        <w:rPr>
          <w:rFonts w:ascii="SimSun" w:hAnsi="SimSun" w:eastAsia="SimSun" w:cs="SimSun"/>
          <w:sz w:val="17"/>
          <w:szCs w:val="17"/>
          <w:spacing w:val="-17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2"/>
        </w:rPr>
        <w:t>(元)         备注</w:t>
      </w:r>
    </w:p>
    <w:p>
      <w:pPr>
        <w:ind w:left="394"/>
        <w:spacing w:before="134" w:line="232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position w:val="1"/>
        </w:rPr>
        <w:t>1</w:t>
      </w:r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3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pStyle w:val="BodyText"/>
        <w:spacing w:line="244" w:lineRule="auto"/>
        <w:rPr/>
      </w:pPr>
      <w:r/>
    </w:p>
    <w:p>
      <w:pPr>
        <w:ind w:left="1924"/>
        <w:spacing w:before="56" w:line="232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2"/>
        </w:rPr>
        <w:t>合</w:t>
      </w:r>
      <w:r>
        <w:rPr>
          <w:rFonts w:ascii="SimSun" w:hAnsi="SimSun" w:eastAsia="SimSun" w:cs="SimSun"/>
          <w:sz w:val="17"/>
          <w:szCs w:val="17"/>
          <w:spacing w:val="6"/>
        </w:rPr>
        <w:t xml:space="preserve">    </w:t>
      </w:r>
      <w:r>
        <w:rPr>
          <w:rFonts w:ascii="SimSun" w:hAnsi="SimSun" w:eastAsia="SimSun" w:cs="SimSun"/>
          <w:sz w:val="17"/>
          <w:szCs w:val="17"/>
          <w:spacing w:val="2"/>
        </w:rPr>
        <w:t>计</w:t>
      </w:r>
    </w:p>
    <w:p>
      <w:pPr>
        <w:spacing w:line="232" w:lineRule="auto"/>
        <w:sectPr>
          <w:headerReference w:type="default" r:id="rId177"/>
          <w:pgSz w:w="11960" w:h="16880"/>
          <w:pgMar w:top="400" w:right="911" w:bottom="400" w:left="853" w:header="0" w:footer="0" w:gutter="0"/>
        </w:sectPr>
        <w:rPr>
          <w:rFonts w:ascii="SimSun" w:hAnsi="SimSun" w:eastAsia="SimSun" w:cs="SimSun"/>
          <w:sz w:val="17"/>
          <w:szCs w:val="17"/>
        </w:rPr>
      </w:pPr>
    </w:p>
    <w:tbl>
      <w:tblPr>
        <w:tblStyle w:val="TableNormal"/>
        <w:tblW w:w="10162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3637"/>
        <w:gridCol w:w="4280"/>
        <w:gridCol w:w="2245"/>
      </w:tblGrid>
      <w:tr>
        <w:trPr>
          <w:trHeight w:val="598" w:hRule="atLeast"/>
        </w:trPr>
        <w:tc>
          <w:tcPr>
            <w:tcW w:w="10162" w:type="dxa"/>
            <w:vAlign w:val="top"/>
            <w:gridSpan w:val="3"/>
            <w:tcBorders>
              <w:right w:val="single" w:color="FFFFFF" w:sz="2" w:space="0"/>
              <w:left w:val="nil"/>
              <w:top w:val="nil"/>
            </w:tcBorders>
          </w:tcPr>
          <w:p>
            <w:pPr>
              <w:pStyle w:val="TableText"/>
              <w:ind w:left="2996"/>
              <w:spacing w:before="95" w:line="221" w:lineRule="auto"/>
              <w:outlineLvl w:val="0"/>
              <w:rPr>
                <w:sz w:val="39"/>
                <w:szCs w:val="39"/>
              </w:rPr>
            </w:pPr>
            <w:r>
              <w:rPr>
                <w:sz w:val="39"/>
                <w:szCs w:val="39"/>
                <w:spacing w:val="25"/>
              </w:rPr>
              <w:t>规费、税金项目计价表</w:t>
            </w:r>
          </w:p>
        </w:tc>
      </w:tr>
      <w:tr>
        <w:trPr>
          <w:trHeight w:val="721" w:hRule="atLeast"/>
        </w:trPr>
        <w:tc>
          <w:tcPr>
            <w:tcW w:w="3637" w:type="dxa"/>
            <w:vAlign w:val="top"/>
            <w:tcBorders>
              <w:bottom w:val="single" w:color="FFFFFF" w:sz="2" w:space="0"/>
              <w:left w:val="nil"/>
            </w:tcBorders>
          </w:tcPr>
          <w:p>
            <w:pPr>
              <w:pStyle w:val="TableText"/>
              <w:ind w:left="39"/>
              <w:spacing w:before="273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工程名称：建筑与装饰工程</w:t>
            </w:r>
          </w:p>
        </w:tc>
        <w:tc>
          <w:tcPr>
            <w:tcW w:w="4280" w:type="dxa"/>
            <w:vAlign w:val="top"/>
            <w:tcBorders>
              <w:bottom w:val="single" w:color="FFFFFF" w:sz="2" w:space="0"/>
            </w:tcBorders>
          </w:tcPr>
          <w:p>
            <w:pPr>
              <w:pStyle w:val="TableText"/>
              <w:ind w:left="66" w:right="110" w:hanging="33"/>
              <w:spacing w:before="185" w:line="21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9"/>
              </w:rPr>
              <w:t>标段：霍尔果斯市中小学暖气、电力、监控等维修项</w:t>
            </w:r>
            <w:r>
              <w:rPr>
                <w:sz w:val="17"/>
                <w:szCs w:val="17"/>
                <w:spacing w:val="7"/>
              </w:rPr>
              <w:t xml:space="preserve"> </w:t>
            </w:r>
            <w:r>
              <w:rPr>
                <w:sz w:val="17"/>
                <w:szCs w:val="17"/>
              </w:rPr>
              <w:t>目</w:t>
            </w:r>
          </w:p>
        </w:tc>
        <w:tc>
          <w:tcPr>
            <w:tcW w:w="2245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22"/>
              <w:spacing w:before="273" w:line="228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5"/>
              </w:rPr>
              <w:t>第</w:t>
            </w:r>
            <w:r>
              <w:rPr>
                <w:sz w:val="17"/>
                <w:szCs w:val="17"/>
                <w:spacing w:val="16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0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  <w:r>
              <w:rPr>
                <w:sz w:val="17"/>
                <w:szCs w:val="17"/>
                <w:spacing w:val="8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共</w:t>
            </w:r>
            <w:r>
              <w:rPr>
                <w:sz w:val="17"/>
                <w:szCs w:val="17"/>
                <w:spacing w:val="15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1</w:t>
            </w:r>
            <w:r>
              <w:rPr>
                <w:sz w:val="17"/>
                <w:szCs w:val="17"/>
                <w:spacing w:val="11"/>
              </w:rPr>
              <w:t xml:space="preserve">  </w:t>
            </w:r>
            <w:r>
              <w:rPr>
                <w:sz w:val="17"/>
                <w:szCs w:val="17"/>
                <w:spacing w:val="-5"/>
              </w:rPr>
              <w:t>页</w:t>
            </w:r>
          </w:p>
        </w:tc>
      </w:tr>
    </w:tbl>
    <w:p>
      <w:pPr>
        <w:spacing w:line="22" w:lineRule="exact"/>
        <w:rPr/>
      </w:pPr>
      <w:r/>
    </w:p>
    <w:tbl>
      <w:tblPr>
        <w:tblStyle w:val="TableNormal"/>
        <w:tblW w:w="10169" w:type="dxa"/>
        <w:tblInd w:w="12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673"/>
        <w:gridCol w:w="3061"/>
        <w:gridCol w:w="2852"/>
        <w:gridCol w:w="1344"/>
        <w:gridCol w:w="1075"/>
        <w:gridCol w:w="1164"/>
      </w:tblGrid>
      <w:tr>
        <w:trPr>
          <w:trHeight w:val="336" w:hRule="atLeast"/>
        </w:trPr>
        <w:tc>
          <w:tcPr>
            <w:tcW w:w="673" w:type="dxa"/>
            <w:vAlign w:val="top"/>
            <w:tcBorders>
              <w:lef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46"/>
              <w:spacing w:before="7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序号</w:t>
            </w:r>
          </w:p>
        </w:tc>
        <w:tc>
          <w:tcPr>
            <w:tcW w:w="3061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175"/>
              <w:spacing w:before="7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项目名称</w:t>
            </w:r>
          </w:p>
        </w:tc>
        <w:tc>
          <w:tcPr>
            <w:tcW w:w="2852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1076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计算基础</w:t>
            </w:r>
          </w:p>
        </w:tc>
        <w:tc>
          <w:tcPr>
            <w:tcW w:w="1344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319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计算基数</w:t>
            </w:r>
          </w:p>
        </w:tc>
        <w:tc>
          <w:tcPr>
            <w:tcW w:w="1075" w:type="dxa"/>
            <w:vAlign w:val="top"/>
            <w:tcBorders>
              <w:top w:val="single" w:color="000000" w:sz="10" w:space="0"/>
            </w:tcBorders>
          </w:tcPr>
          <w:p>
            <w:pPr>
              <w:pStyle w:val="TableText"/>
              <w:ind w:left="53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计算费率(%)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  <w:top w:val="single" w:color="000000" w:sz="10" w:space="0"/>
            </w:tcBorders>
          </w:tcPr>
          <w:p>
            <w:pPr>
              <w:pStyle w:val="TableText"/>
              <w:ind w:left="132"/>
              <w:spacing w:before="8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金额（元）</w:t>
            </w:r>
          </w:p>
        </w:tc>
      </w:tr>
      <w:tr>
        <w:trPr>
          <w:trHeight w:val="29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94"/>
              <w:spacing w:before="48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48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规费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9"/>
              <w:spacing w:before="48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社会保险费+住房公积金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14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167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1"/>
              <w:spacing w:before="166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社会保险费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37" w:right="125" w:hanging="9"/>
              <w:spacing w:before="76" w:line="213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养老保险费+失业保险费+医疗保险 </w:t>
            </w:r>
            <w:r>
              <w:rPr>
                <w:sz w:val="17"/>
                <w:szCs w:val="17"/>
                <w:spacing w:val="7"/>
              </w:rPr>
              <w:t>费(生育保险费)+工伤保险费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1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1.11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0"/>
              <w:spacing w:before="272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养老保险费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2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7"/>
              <w:spacing w:before="272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3"/>
                <w:position w:val="1"/>
              </w:rPr>
              <w:t>4.31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4"/>
              <w:spacing w:before="271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失业保险费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1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0.38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1.13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8"/>
              <w:spacing w:before="271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医疗保险费(生育保险费)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90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81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1.37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160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  <w:position w:val="1"/>
              </w:rPr>
              <w:t>1.14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22"/>
              <w:spacing w:before="270" w:line="230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7"/>
              </w:rPr>
              <w:t>工伤保险费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70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0.19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740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04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2"/>
                <w:position w:val="1"/>
              </w:rPr>
              <w:t>1.2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269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住房公积金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 w:right="35" w:firstLine="2"/>
              <w:spacing w:before="89" w:line="207" w:lineRule="auto"/>
              <w:jc w:val="both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分部分项人工费+分部分项机械费+</w:t>
            </w:r>
            <w:r>
              <w:rPr>
                <w:sz w:val="17"/>
                <w:szCs w:val="17"/>
                <w:spacing w:val="3"/>
              </w:rPr>
              <w:t xml:space="preserve">  </w:t>
            </w:r>
            <w:r>
              <w:rPr>
                <w:sz w:val="17"/>
                <w:szCs w:val="17"/>
                <w:spacing w:val="9"/>
              </w:rPr>
              <w:t>单价措施项目人工费+单价措施项目</w:t>
            </w:r>
            <w:r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  <w:spacing w:val="7"/>
              </w:rPr>
              <w:t>机械费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369"/>
              <w:spacing w:before="269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2"/>
                <w:position w:val="1"/>
              </w:rPr>
              <w:t>0.94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pStyle w:val="TableText"/>
              <w:ind w:left="283"/>
              <w:spacing w:before="44" w:line="232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2</w:t>
            </w:r>
          </w:p>
        </w:tc>
        <w:tc>
          <w:tcPr>
            <w:tcW w:w="3061" w:type="dxa"/>
            <w:vAlign w:val="top"/>
          </w:tcPr>
          <w:p>
            <w:pPr>
              <w:pStyle w:val="TableText"/>
              <w:ind w:left="19"/>
              <w:spacing w:before="44" w:line="231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6"/>
              </w:rPr>
              <w:t>税金</w:t>
            </w:r>
          </w:p>
        </w:tc>
        <w:tc>
          <w:tcPr>
            <w:tcW w:w="2852" w:type="dxa"/>
            <w:vAlign w:val="top"/>
          </w:tcPr>
          <w:p>
            <w:pPr>
              <w:pStyle w:val="TableText"/>
              <w:ind w:left="27"/>
              <w:spacing w:before="44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8"/>
              </w:rPr>
              <w:t>税前工程造价</w:t>
            </w:r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pStyle w:val="TableText"/>
              <w:ind w:left="503"/>
              <w:spacing w:before="44" w:line="230" w:lineRule="exact"/>
              <w:rPr>
                <w:sz w:val="17"/>
                <w:szCs w:val="17"/>
              </w:rPr>
            </w:pPr>
            <w:r>
              <w:rPr>
                <w:sz w:val="17"/>
                <w:szCs w:val="17"/>
                <w:position w:val="1"/>
              </w:rPr>
              <w:t>9</w:t>
            </w:r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8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9" w:hRule="atLeast"/>
        </w:trPr>
        <w:tc>
          <w:tcPr>
            <w:tcW w:w="673" w:type="dxa"/>
            <w:vAlign w:val="top"/>
            <w:tcBorders>
              <w:lef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64" w:type="dxa"/>
            <w:vAlign w:val="top"/>
            <w:tcBorders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05" w:hRule="atLeast"/>
        </w:trPr>
        <w:tc>
          <w:tcPr>
            <w:tcW w:w="9005" w:type="dxa"/>
            <w:vAlign w:val="top"/>
            <w:gridSpan w:val="5"/>
            <w:tcBorders>
              <w:left w:val="single" w:color="000000" w:sz="10" w:space="0"/>
              <w:bottom w:val="single" w:color="000000" w:sz="10" w:space="0"/>
            </w:tcBorders>
          </w:tcPr>
          <w:p>
            <w:pPr>
              <w:pStyle w:val="TableText"/>
              <w:ind w:left="4324"/>
              <w:spacing w:before="109" w:line="23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5"/>
              </w:rPr>
              <w:t>合计</w:t>
            </w:r>
          </w:p>
        </w:tc>
        <w:tc>
          <w:tcPr>
            <w:tcW w:w="1164" w:type="dxa"/>
            <w:vAlign w:val="top"/>
            <w:tcBorders>
              <w:bottom w:val="single" w:color="000000" w:sz="10" w:space="0"/>
              <w:right w:val="single" w:color="000000" w:sz="10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before="37"/>
        <w:rPr/>
      </w:pPr>
      <w:r/>
    </w:p>
    <w:tbl>
      <w:tblPr>
        <w:tblStyle w:val="TableNormal"/>
        <w:tblW w:w="10157" w:type="dxa"/>
        <w:tblInd w:w="0" w:type="dxa"/>
        <w:tblLayout w:type="fixed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</w:tblPr>
      <w:tblGrid>
        <w:gridCol w:w="7900"/>
        <w:gridCol w:w="2257"/>
      </w:tblGrid>
      <w:tr>
        <w:trPr>
          <w:trHeight w:val="297" w:hRule="atLeast"/>
        </w:trPr>
        <w:tc>
          <w:tcPr>
            <w:tcW w:w="7900" w:type="dxa"/>
            <w:vAlign w:val="top"/>
            <w:tcBorders>
              <w:left w:val="nil"/>
              <w:top w:val="nil"/>
            </w:tcBorders>
          </w:tcPr>
          <w:p>
            <w:pPr>
              <w:pStyle w:val="TableText"/>
              <w:ind w:left="38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编制人（造价人员）：</w:t>
            </w:r>
          </w:p>
        </w:tc>
        <w:tc>
          <w:tcPr>
            <w:tcW w:w="2257" w:type="dxa"/>
            <w:vAlign w:val="top"/>
            <w:tcBorders>
              <w:top w:val="nil"/>
              <w:right w:val="single" w:color="FFFFFF" w:sz="2" w:space="0"/>
            </w:tcBorders>
          </w:tcPr>
          <w:p>
            <w:pPr>
              <w:pStyle w:val="TableText"/>
              <w:ind w:left="56"/>
              <w:spacing w:before="59" w:line="229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复核人（造价工程师</w:t>
            </w:r>
            <w:r>
              <w:rPr>
                <w:sz w:val="17"/>
                <w:szCs w:val="17"/>
                <w:spacing w:val="5"/>
              </w:rPr>
              <w:t>）：</w:t>
            </w:r>
          </w:p>
        </w:tc>
      </w:tr>
      <w:tr>
        <w:trPr>
          <w:trHeight w:val="282" w:hRule="atLeast"/>
        </w:trPr>
        <w:tc>
          <w:tcPr>
            <w:tcW w:w="7900" w:type="dxa"/>
            <w:vAlign w:val="top"/>
            <w:tcBorders>
              <w:left w:val="nil"/>
              <w:bottom w:val="single" w:color="FFFFFF" w:sz="2" w:space="0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57" w:type="dxa"/>
            <w:vAlign w:val="top"/>
            <w:tcBorders>
              <w:bottom w:val="single" w:color="FFFFFF" w:sz="2" w:space="0"/>
              <w:right w:val="single" w:color="FFFFFF" w:sz="2" w:space="0"/>
            </w:tcBorders>
          </w:tcPr>
          <w:p>
            <w:pPr>
              <w:pStyle w:val="TableText"/>
              <w:ind w:right="19"/>
              <w:spacing w:before="52" w:line="232" w:lineRule="auto"/>
              <w:jc w:val="right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4"/>
              </w:rPr>
              <w:t>表-13</w:t>
            </w:r>
          </w:p>
        </w:tc>
      </w:tr>
    </w:tbl>
    <w:p>
      <w:pPr>
        <w:pStyle w:val="BodyText"/>
        <w:rPr/>
      </w:pPr>
      <w:r/>
    </w:p>
    <w:sectPr>
      <w:headerReference w:type="default" r:id="rId18"/>
      <w:pgSz w:w="11960" w:h="16880"/>
      <w:pgMar w:top="1143" w:right="911" w:bottom="400" w:left="853" w:header="836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21" w:lineRule="auto"/>
      <w:jc w:val="right"/>
      <w:rPr>
        <w:rFonts w:ascii="SimSun" w:hAnsi="SimSun" w:eastAsia="SimSun" w:cs="SimSun"/>
        <w:sz w:val="17"/>
        <w:szCs w:val="17"/>
      </w:rPr>
    </w:pPr>
    <w:r>
      <w:rPr>
        <w:rFonts w:ascii="SimSun" w:hAnsi="SimSun" w:eastAsia="SimSun" w:cs="SimSun"/>
        <w:sz w:val="17"/>
        <w:szCs w:val="17"/>
        <w:spacing w:val="-4"/>
      </w:rPr>
      <w:t>封</w:t>
    </w:r>
    <w:r>
      <w:rPr>
        <w:rFonts w:ascii="SimSun" w:hAnsi="SimSun" w:eastAsia="SimSun" w:cs="SimSun"/>
        <w:sz w:val="17"/>
        <w:szCs w:val="17"/>
        <w:spacing w:val="-5"/>
        <w:w w:val="55"/>
      </w:rPr>
      <w:t>—</w:t>
    </w:r>
    <w:r>
      <w:rPr>
        <w:rFonts w:ascii="SimSun" w:hAnsi="SimSun" w:eastAsia="SimSun" w:cs="SimSun"/>
        <w:sz w:val="17"/>
        <w:szCs w:val="17"/>
        <w:spacing w:val="21"/>
      </w:rPr>
      <w:t xml:space="preserve"> </w:t>
    </w:r>
    <w:r>
      <w:rPr>
        <w:rFonts w:ascii="SimSun" w:hAnsi="SimSun" w:eastAsia="SimSun" w:cs="SimSun"/>
        <w:sz w:val="17"/>
        <w:szCs w:val="17"/>
        <w:spacing w:val="-4"/>
      </w:rPr>
      <w:t>1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right="9"/>
      <w:spacing w:line="221" w:lineRule="auto"/>
      <w:jc w:val="right"/>
      <w:rPr>
        <w:rFonts w:ascii="SimSun" w:hAnsi="SimSun" w:eastAsia="SimSun" w:cs="SimSun"/>
        <w:sz w:val="17"/>
        <w:szCs w:val="17"/>
      </w:rPr>
    </w:pPr>
    <w:r>
      <w:rPr>
        <w:rFonts w:ascii="SimSun" w:hAnsi="SimSun" w:eastAsia="SimSun" w:cs="SimSun"/>
        <w:sz w:val="17"/>
        <w:szCs w:val="17"/>
        <w:spacing w:val="3"/>
      </w:rPr>
      <w:t>扉</w:t>
    </w:r>
    <w:r>
      <w:rPr>
        <w:rFonts w:ascii="SimSun" w:hAnsi="SimSun" w:eastAsia="SimSun" w:cs="SimSun"/>
        <w:sz w:val="17"/>
        <w:szCs w:val="17"/>
        <w:spacing w:val="-5"/>
        <w:w w:val="55"/>
      </w:rPr>
      <w:t>—</w:t>
    </w:r>
    <w:r>
      <w:rPr>
        <w:rFonts w:ascii="SimSun" w:hAnsi="SimSun" w:eastAsia="SimSun" w:cs="SimSun"/>
        <w:sz w:val="17"/>
        <w:szCs w:val="17"/>
        <w:spacing w:val="20"/>
      </w:rPr>
      <w:t xml:space="preserve"> </w:t>
    </w:r>
    <w:r>
      <w:rPr>
        <w:rFonts w:ascii="SimSun" w:hAnsi="SimSun" w:eastAsia="SimSun" w:cs="SimSun"/>
        <w:sz w:val="17"/>
        <w:szCs w:val="17"/>
        <w:spacing w:val="3"/>
      </w:rPr>
      <w:t>1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65824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1568516</wp:posOffset>
          </wp:positionV>
          <wp:extent cx="6473769" cy="8543858"/>
          <wp:effectExtent l="0" t="0" r="0" b="0"/>
          <wp:wrapNone/>
          <wp:docPr id="22" name="IM 22"/>
          <wp:cNvGraphicFramePr/>
          <a:graphic>
            <a:graphicData uri="http://schemas.openxmlformats.org/drawingml/2006/picture">
              <pic:pic>
                <pic:nvPicPr>
                  <pic:cNvPr id="22" name="IM 2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854385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97" w:lineRule="exact"/>
      <w:rPr/>
    </w:pPr>
    <w:r>
      <w:rPr>
        <w:position w:val="-5"/>
      </w:rPr>
      <w:drawing>
        <wp:inline distT="0" distB="0" distL="0" distR="0">
          <wp:extent cx="6454749" cy="188863"/>
          <wp:effectExtent l="0" t="0" r="0" b="0"/>
          <wp:docPr id="30" name="IM 30"/>
          <wp:cNvGraphicFramePr/>
          <a:graphic>
            <a:graphicData uri="http://schemas.openxmlformats.org/drawingml/2006/picture">
              <pic:pic>
                <pic:nvPicPr>
                  <pic:cNvPr id="30" name="IM 3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54749" cy="1888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667456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32" name="IM 32"/>
          <wp:cNvGraphicFramePr/>
          <a:graphic>
            <a:graphicData uri="http://schemas.openxmlformats.org/drawingml/2006/picture">
              <pic:pic>
                <pic:nvPicPr>
                  <pic:cNvPr id="32" name="IM 3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68384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58" name="IM 58"/>
          <wp:cNvGraphicFramePr/>
          <a:graphic>
            <a:graphicData uri="http://schemas.openxmlformats.org/drawingml/2006/picture">
              <pic:pic>
                <pic:nvPicPr>
                  <pic:cNvPr id="58" name="IM 5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69920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84" name="IM 84"/>
          <wp:cNvGraphicFramePr/>
          <a:graphic>
            <a:graphicData uri="http://schemas.openxmlformats.org/drawingml/2006/picture">
              <pic:pic>
                <pic:nvPicPr>
                  <pic:cNvPr id="84" name="IM 8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1456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110" name="IM 110"/>
          <wp:cNvGraphicFramePr/>
          <a:graphic>
            <a:graphicData uri="http://schemas.openxmlformats.org/drawingml/2006/picture">
              <pic:pic>
                <pic:nvPicPr>
                  <pic:cNvPr id="110" name="IM 1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7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2992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132" name="IM 132"/>
          <wp:cNvGraphicFramePr/>
          <a:graphic>
            <a:graphicData uri="http://schemas.openxmlformats.org/drawingml/2006/picture">
              <pic:pic>
                <pic:nvPicPr>
                  <pic:cNvPr id="132" name="IM 13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8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44256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154" name="IM 154"/>
          <wp:cNvGraphicFramePr/>
          <a:graphic>
            <a:graphicData uri="http://schemas.openxmlformats.org/drawingml/2006/picture">
              <pic:pic>
                <pic:nvPicPr>
                  <pic:cNvPr id="154" name="IM 15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9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58592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178" name="IM 178"/>
          <wp:cNvGraphicFramePr/>
          <a:graphic>
            <a:graphicData uri="http://schemas.openxmlformats.org/drawingml/2006/picture">
              <pic:pic>
                <pic:nvPicPr>
                  <pic:cNvPr id="178" name="IM 17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0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73952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200" name="IM 200"/>
          <wp:cNvGraphicFramePr/>
          <a:graphic>
            <a:graphicData uri="http://schemas.openxmlformats.org/drawingml/2006/picture">
              <pic:pic>
                <pic:nvPicPr>
                  <pic:cNvPr id="200" name="IM 20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788288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224" name="IM 224"/>
          <wp:cNvGraphicFramePr/>
          <a:graphic>
            <a:graphicData uri="http://schemas.openxmlformats.org/drawingml/2006/picture">
              <pic:pic>
                <pic:nvPicPr>
                  <pic:cNvPr id="224" name="IM 22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02624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246" name="IM 246"/>
          <wp:cNvGraphicFramePr/>
          <a:graphic>
            <a:graphicData uri="http://schemas.openxmlformats.org/drawingml/2006/picture">
              <pic:pic>
                <pic:nvPicPr>
                  <pic:cNvPr id="246" name="IM 24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16960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268" name="IM 268"/>
          <wp:cNvGraphicFramePr/>
          <a:graphic>
            <a:graphicData uri="http://schemas.openxmlformats.org/drawingml/2006/picture">
              <pic:pic>
                <pic:nvPicPr>
                  <pic:cNvPr id="268" name="IM 26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31296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292" name="IM 292"/>
          <wp:cNvGraphicFramePr/>
          <a:graphic>
            <a:graphicData uri="http://schemas.openxmlformats.org/drawingml/2006/picture">
              <pic:pic>
                <pic:nvPicPr>
                  <pic:cNvPr id="292" name="IM 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5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43584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308" name="IM 308"/>
          <wp:cNvGraphicFramePr/>
          <a:graphic>
            <a:graphicData uri="http://schemas.openxmlformats.org/drawingml/2006/picture">
              <pic:pic>
                <pic:nvPicPr>
                  <pic:cNvPr id="308" name="IM 30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6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55872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324" name="IM 324"/>
          <wp:cNvGraphicFramePr/>
          <a:graphic>
            <a:graphicData uri="http://schemas.openxmlformats.org/drawingml/2006/picture">
              <pic:pic>
                <pic:nvPicPr>
                  <pic:cNvPr id="324" name="IM 32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header17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drawing>
        <wp:anchor distT="0" distB="0" distL="0" distR="0" simplePos="0" relativeHeight="251869184" behindDoc="0" locked="0" layoutInCell="0" allowOverlap="1">
          <wp:simplePos x="0" y="0"/>
          <wp:positionH relativeFrom="page">
            <wp:posOffset>541792</wp:posOffset>
          </wp:positionH>
          <wp:positionV relativeFrom="page">
            <wp:posOffset>530896</wp:posOffset>
          </wp:positionV>
          <wp:extent cx="6473769" cy="9452700"/>
          <wp:effectExtent l="0" t="0" r="0" b="0"/>
          <wp:wrapNone/>
          <wp:docPr id="346" name="IM 346"/>
          <wp:cNvGraphicFramePr/>
          <a:graphic>
            <a:graphicData uri="http://schemas.openxmlformats.org/drawingml/2006/picture">
              <pic:pic>
                <pic:nvPicPr>
                  <pic:cNvPr id="346" name="IM 34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6473769" cy="9452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/>
  </w:p>
</w:hd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TableText">
    <w:name w:val="Table Text"/>
    <w:basedOn w:val="Normal"/>
    <w:semiHidden/>
    <w:qFormat/>
    <w:pPr/>
    <w:rPr>
      <w:rFonts w:ascii="SimSun" w:hAnsi="SimSun" w:eastAsia="SimSun" w:cs="SimSun"/>
      <w:sz w:val="27"/>
      <w:szCs w:val="27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5.png"/><Relationship Id="rId98" Type="http://schemas.openxmlformats.org/officeDocument/2006/relationships/image" Target="media/image94.png"/><Relationship Id="rId97" Type="http://schemas.openxmlformats.org/officeDocument/2006/relationships/image" Target="media/image93.png"/><Relationship Id="rId96" Type="http://schemas.openxmlformats.org/officeDocument/2006/relationships/image" Target="media/image92.png"/><Relationship Id="rId95" Type="http://schemas.openxmlformats.org/officeDocument/2006/relationships/image" Target="media/image91.png"/><Relationship Id="rId94" Type="http://schemas.openxmlformats.org/officeDocument/2006/relationships/image" Target="media/image90.png"/><Relationship Id="rId93" Type="http://schemas.openxmlformats.org/officeDocument/2006/relationships/header" Target="header9.xml"/><Relationship Id="rId92" Type="http://schemas.openxmlformats.org/officeDocument/2006/relationships/image" Target="media/image88.png"/><Relationship Id="rId91" Type="http://schemas.openxmlformats.org/officeDocument/2006/relationships/image" Target="media/image87.png"/><Relationship Id="rId90" Type="http://schemas.openxmlformats.org/officeDocument/2006/relationships/image" Target="media/image86.png"/><Relationship Id="rId9" Type="http://schemas.openxmlformats.org/officeDocument/2006/relationships/image" Target="media/image6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header" Target="header8.xml"/><Relationship Id="rId80" Type="http://schemas.openxmlformats.org/officeDocument/2006/relationships/image" Target="media/image76.png"/><Relationship Id="rId8" Type="http://schemas.openxmlformats.org/officeDocument/2006/relationships/image" Target="media/image5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header" Target="header7.xml"/><Relationship Id="rId7" Type="http://schemas.openxmlformats.org/officeDocument/2006/relationships/image" Target="media/image4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3.png"/><Relationship Id="rId59" Type="http://schemas.openxmlformats.org/officeDocument/2006/relationships/header" Target="header6.xml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2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header" Target="header5.xml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image" Target="media/image1.png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header" Target="header4.xml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3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header" Target="header3.xml"/><Relationship Id="rId2" Type="http://schemas.openxmlformats.org/officeDocument/2006/relationships/footer" Target="footer2.xml"/><Relationship Id="rId19" Type="http://schemas.openxmlformats.org/officeDocument/2006/relationships/header" Target="header2.xml"/><Relationship Id="rId180" Type="http://schemas.openxmlformats.org/officeDocument/2006/relationships/fontTable" Target="fontTable.xml"/><Relationship Id="rId18" Type="http://schemas.openxmlformats.org/officeDocument/2006/relationships/header" Target="header1.xml"/><Relationship Id="rId179" Type="http://schemas.openxmlformats.org/officeDocument/2006/relationships/styles" Target="styles.xml"/><Relationship Id="rId178" Type="http://schemas.openxmlformats.org/officeDocument/2006/relationships/settings" Target="settings.xml"/><Relationship Id="rId177" Type="http://schemas.openxmlformats.org/officeDocument/2006/relationships/header" Target="header17.xml"/><Relationship Id="rId176" Type="http://schemas.openxmlformats.org/officeDocument/2006/relationships/image" Target="media/image172.png"/><Relationship Id="rId175" Type="http://schemas.openxmlformats.org/officeDocument/2006/relationships/image" Target="media/image171.png"/><Relationship Id="rId174" Type="http://schemas.openxmlformats.org/officeDocument/2006/relationships/image" Target="media/image170.png"/><Relationship Id="rId173" Type="http://schemas.openxmlformats.org/officeDocument/2006/relationships/image" Target="media/image169.png"/><Relationship Id="rId172" Type="http://schemas.openxmlformats.org/officeDocument/2006/relationships/image" Target="media/image168.png"/><Relationship Id="rId171" Type="http://schemas.openxmlformats.org/officeDocument/2006/relationships/image" Target="media/image167.png"/><Relationship Id="rId170" Type="http://schemas.openxmlformats.org/officeDocument/2006/relationships/image" Target="media/image166.png"/><Relationship Id="rId17" Type="http://schemas.openxmlformats.org/officeDocument/2006/relationships/image" Target="media/image14.png"/><Relationship Id="rId169" Type="http://schemas.openxmlformats.org/officeDocument/2006/relationships/image" Target="media/image165.png"/><Relationship Id="rId168" Type="http://schemas.openxmlformats.org/officeDocument/2006/relationships/image" Target="media/image164.png"/><Relationship Id="rId167" Type="http://schemas.openxmlformats.org/officeDocument/2006/relationships/image" Target="media/image163.png"/><Relationship Id="rId166" Type="http://schemas.openxmlformats.org/officeDocument/2006/relationships/header" Target="header16.xml"/><Relationship Id="rId165" Type="http://schemas.openxmlformats.org/officeDocument/2006/relationships/image" Target="media/image161.png"/><Relationship Id="rId164" Type="http://schemas.openxmlformats.org/officeDocument/2006/relationships/image" Target="media/image160.png"/><Relationship Id="rId163" Type="http://schemas.openxmlformats.org/officeDocument/2006/relationships/image" Target="media/image159.png"/><Relationship Id="rId162" Type="http://schemas.openxmlformats.org/officeDocument/2006/relationships/image" Target="media/image158.png"/><Relationship Id="rId161" Type="http://schemas.openxmlformats.org/officeDocument/2006/relationships/image" Target="media/image157.png"/><Relationship Id="rId160" Type="http://schemas.openxmlformats.org/officeDocument/2006/relationships/image" Target="media/image156.png"/><Relationship Id="rId16" Type="http://schemas.openxmlformats.org/officeDocument/2006/relationships/image" Target="media/image13.png"/><Relationship Id="rId159" Type="http://schemas.openxmlformats.org/officeDocument/2006/relationships/image" Target="media/image155.png"/><Relationship Id="rId158" Type="http://schemas.openxmlformats.org/officeDocument/2006/relationships/header" Target="header15.xml"/><Relationship Id="rId157" Type="http://schemas.openxmlformats.org/officeDocument/2006/relationships/image" Target="media/image153.png"/><Relationship Id="rId156" Type="http://schemas.openxmlformats.org/officeDocument/2006/relationships/image" Target="media/image152.png"/><Relationship Id="rId155" Type="http://schemas.openxmlformats.org/officeDocument/2006/relationships/image" Target="media/image151.png"/><Relationship Id="rId154" Type="http://schemas.openxmlformats.org/officeDocument/2006/relationships/image" Target="media/image150.png"/><Relationship Id="rId153" Type="http://schemas.openxmlformats.org/officeDocument/2006/relationships/image" Target="media/image149.png"/><Relationship Id="rId152" Type="http://schemas.openxmlformats.org/officeDocument/2006/relationships/image" Target="media/image148.png"/><Relationship Id="rId151" Type="http://schemas.openxmlformats.org/officeDocument/2006/relationships/image" Target="media/image147.png"/><Relationship Id="rId150" Type="http://schemas.openxmlformats.org/officeDocument/2006/relationships/header" Target="header14.xml"/><Relationship Id="rId15" Type="http://schemas.openxmlformats.org/officeDocument/2006/relationships/image" Target="media/image12.png"/><Relationship Id="rId149" Type="http://schemas.openxmlformats.org/officeDocument/2006/relationships/image" Target="media/image145.png"/><Relationship Id="rId148" Type="http://schemas.openxmlformats.org/officeDocument/2006/relationships/image" Target="media/image144.png"/><Relationship Id="rId147" Type="http://schemas.openxmlformats.org/officeDocument/2006/relationships/image" Target="media/image143.png"/><Relationship Id="rId146" Type="http://schemas.openxmlformats.org/officeDocument/2006/relationships/image" Target="media/image142.png"/><Relationship Id="rId145" Type="http://schemas.openxmlformats.org/officeDocument/2006/relationships/image" Target="media/image141.png"/><Relationship Id="rId144" Type="http://schemas.openxmlformats.org/officeDocument/2006/relationships/image" Target="media/image140.png"/><Relationship Id="rId143" Type="http://schemas.openxmlformats.org/officeDocument/2006/relationships/image" Target="media/image139.png"/><Relationship Id="rId142" Type="http://schemas.openxmlformats.org/officeDocument/2006/relationships/image" Target="media/image138.png"/><Relationship Id="rId141" Type="http://schemas.openxmlformats.org/officeDocument/2006/relationships/image" Target="media/image137.png"/><Relationship Id="rId140" Type="http://schemas.openxmlformats.org/officeDocument/2006/relationships/image" Target="media/image136.png"/><Relationship Id="rId14" Type="http://schemas.openxmlformats.org/officeDocument/2006/relationships/footer" Target="footer4.xml"/><Relationship Id="rId139" Type="http://schemas.openxmlformats.org/officeDocument/2006/relationships/image" Target="media/image135.png"/><Relationship Id="rId138" Type="http://schemas.openxmlformats.org/officeDocument/2006/relationships/header" Target="header13.xml"/><Relationship Id="rId137" Type="http://schemas.openxmlformats.org/officeDocument/2006/relationships/image" Target="media/image133.png"/><Relationship Id="rId136" Type="http://schemas.openxmlformats.org/officeDocument/2006/relationships/image" Target="media/image132.png"/><Relationship Id="rId135" Type="http://schemas.openxmlformats.org/officeDocument/2006/relationships/image" Target="media/image131.png"/><Relationship Id="rId134" Type="http://schemas.openxmlformats.org/officeDocument/2006/relationships/image" Target="media/image130.png"/><Relationship Id="rId133" Type="http://schemas.openxmlformats.org/officeDocument/2006/relationships/image" Target="media/image129.png"/><Relationship Id="rId132" Type="http://schemas.openxmlformats.org/officeDocument/2006/relationships/image" Target="media/image128.png"/><Relationship Id="rId131" Type="http://schemas.openxmlformats.org/officeDocument/2006/relationships/image" Target="media/image127.png"/><Relationship Id="rId130" Type="http://schemas.openxmlformats.org/officeDocument/2006/relationships/image" Target="media/image126.png"/><Relationship Id="rId13" Type="http://schemas.openxmlformats.org/officeDocument/2006/relationships/image" Target="media/image10.png"/><Relationship Id="rId129" Type="http://schemas.openxmlformats.org/officeDocument/2006/relationships/image" Target="media/image125.png"/><Relationship Id="rId128" Type="http://schemas.openxmlformats.org/officeDocument/2006/relationships/image" Target="media/image124.png"/><Relationship Id="rId127" Type="http://schemas.openxmlformats.org/officeDocument/2006/relationships/header" Target="header12.xml"/><Relationship Id="rId126" Type="http://schemas.openxmlformats.org/officeDocument/2006/relationships/image" Target="media/image122.png"/><Relationship Id="rId125" Type="http://schemas.openxmlformats.org/officeDocument/2006/relationships/image" Target="media/image121.png"/><Relationship Id="rId124" Type="http://schemas.openxmlformats.org/officeDocument/2006/relationships/image" Target="media/image120.png"/><Relationship Id="rId123" Type="http://schemas.openxmlformats.org/officeDocument/2006/relationships/image" Target="media/image119.png"/><Relationship Id="rId122" Type="http://schemas.openxmlformats.org/officeDocument/2006/relationships/image" Target="media/image118.png"/><Relationship Id="rId121" Type="http://schemas.openxmlformats.org/officeDocument/2006/relationships/image" Target="media/image117.png"/><Relationship Id="rId120" Type="http://schemas.openxmlformats.org/officeDocument/2006/relationships/image" Target="media/image116.png"/><Relationship Id="rId12" Type="http://schemas.openxmlformats.org/officeDocument/2006/relationships/image" Target="media/image9.png"/><Relationship Id="rId119" Type="http://schemas.openxmlformats.org/officeDocument/2006/relationships/image" Target="media/image115.png"/><Relationship Id="rId118" Type="http://schemas.openxmlformats.org/officeDocument/2006/relationships/image" Target="media/image114.png"/><Relationship Id="rId117" Type="http://schemas.openxmlformats.org/officeDocument/2006/relationships/image" Target="media/image113.png"/><Relationship Id="rId116" Type="http://schemas.openxmlformats.org/officeDocument/2006/relationships/header" Target="header11.xml"/><Relationship Id="rId115" Type="http://schemas.openxmlformats.org/officeDocument/2006/relationships/image" Target="media/image111.png"/><Relationship Id="rId114" Type="http://schemas.openxmlformats.org/officeDocument/2006/relationships/image" Target="media/image110.png"/><Relationship Id="rId113" Type="http://schemas.openxmlformats.org/officeDocument/2006/relationships/image" Target="media/image109.png"/><Relationship Id="rId112" Type="http://schemas.openxmlformats.org/officeDocument/2006/relationships/image" Target="media/image108.png"/><Relationship Id="rId111" Type="http://schemas.openxmlformats.org/officeDocument/2006/relationships/image" Target="media/image107.png"/><Relationship Id="rId110" Type="http://schemas.openxmlformats.org/officeDocument/2006/relationships/image" Target="media/image106.png"/><Relationship Id="rId11" Type="http://schemas.openxmlformats.org/officeDocument/2006/relationships/image" Target="media/image8.png"/><Relationship Id="rId109" Type="http://schemas.openxmlformats.org/officeDocument/2006/relationships/image" Target="media/image105.png"/><Relationship Id="rId108" Type="http://schemas.openxmlformats.org/officeDocument/2006/relationships/image" Target="media/image104.png"/><Relationship Id="rId107" Type="http://schemas.openxmlformats.org/officeDocument/2006/relationships/image" Target="media/image103.png"/><Relationship Id="rId106" Type="http://schemas.openxmlformats.org/officeDocument/2006/relationships/image" Target="media/image102.png"/><Relationship Id="rId105" Type="http://schemas.openxmlformats.org/officeDocument/2006/relationships/image" Target="media/image101.png"/><Relationship Id="rId104" Type="http://schemas.openxmlformats.org/officeDocument/2006/relationships/header" Target="header10.xml"/><Relationship Id="rId103" Type="http://schemas.openxmlformats.org/officeDocument/2006/relationships/image" Target="media/image99.png"/><Relationship Id="rId102" Type="http://schemas.openxmlformats.org/officeDocument/2006/relationships/image" Target="media/image98.png"/><Relationship Id="rId101" Type="http://schemas.openxmlformats.org/officeDocument/2006/relationships/image" Target="media/image97.png"/><Relationship Id="rId100" Type="http://schemas.openxmlformats.org/officeDocument/2006/relationships/image" Target="media/image96.png"/><Relationship Id="rId10" Type="http://schemas.openxmlformats.org/officeDocument/2006/relationships/image" Target="media/image7.png"/><Relationship Id="rId1" Type="http://schemas.openxmlformats.org/officeDocument/2006/relationships/footer" Target="footer1.xm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55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66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77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89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00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12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34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46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54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62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73.png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GrandReport 3.0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GrandReport</dc:title>
  <dc:subject>None</dc:subject>
  <dc:creator>Admin</dc:creator>
  <cp:keywords>GrandReport</cp:keywords>
  <dcterms:created xsi:type="dcterms:W3CDTF">2025-07-07T18:46:40Z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wqlLaW5nc29mdCBQREYgdG8gV1BTIDExMA</vt:lpwstr>
  </property>
  <property fmtid="{D5CDD505-2E9C-101B-9397-08002B2CF9AE}" pid="3" name="Created">
    <vt:filetime>2025-07-07T22:01:00</vt:filetime>
  </property>
</Properties>
</file>