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atLeast"/>
        <w:ind w:left="0" w:right="0"/>
        <w:jc w:val="center"/>
        <w:rPr>
          <w:b w:val="0"/>
          <w:color w:val="666666"/>
          <w:sz w:val="36"/>
          <w:szCs w:val="36"/>
        </w:rPr>
      </w:pPr>
      <w:r>
        <w:rPr>
          <w:rFonts w:hint="eastAsia"/>
          <w:b w:val="0"/>
          <w:i w:val="0"/>
          <w:caps w:val="0"/>
          <w:color w:val="666666"/>
          <w:spacing w:val="0"/>
          <w:sz w:val="36"/>
          <w:szCs w:val="36"/>
          <w:lang w:eastAsia="zh-CN"/>
        </w:rPr>
        <w:t>奎屯市</w:t>
      </w:r>
      <w:r>
        <w:rPr>
          <w:rFonts w:hint="eastAsia"/>
          <w:b w:val="0"/>
          <w:i w:val="0"/>
          <w:caps w:val="0"/>
          <w:color w:val="666666"/>
          <w:spacing w:val="0"/>
          <w:sz w:val="36"/>
          <w:szCs w:val="36"/>
        </w:rPr>
        <w:t>住房和城乡建设局老旧小区园林景观设施项目二标包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666666"/>
          <w:spacing w:val="0"/>
          <w:sz w:val="36"/>
          <w:szCs w:val="36"/>
        </w:rPr>
        <w:t>项目公开招标中标结果公告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一、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项目编号：</w:t>
      </w:r>
      <w:r>
        <w:rPr>
          <w:rFonts w:hint="eastAsia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KTCG-GK2021-010-002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二、项目名称：奎屯市住房和城乡建设局老旧小区园林景观设施项目二标包：老旧小区内椅子、室外运动器材等设施采购安装工程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三、中标（成交）信息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供应商名称：新疆伊犁州奎屯市北京东路18号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供应商地址：新疆伊犁州奎屯市北京东路18号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中标（成交）金额：￥</w:t>
      </w:r>
      <w:r>
        <w:rPr>
          <w:rFonts w:hint="eastAsia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2032662.67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</w:t>
      </w:r>
      <w:r>
        <w:rPr>
          <w:rFonts w:hint="eastAsia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贰佰零叁万贰仟陆佰陆拾贰元陆角柒分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四、主要标的信息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tbl>
      <w:tblPr>
        <w:tblStyle w:val="6"/>
        <w:tblW w:w="85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工程</w:t>
            </w:r>
            <w:r>
              <w:rPr>
                <w:rFonts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名称：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老旧小区内椅子、室外运动器材等设施采购安装工程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数量：一批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（成交）金额：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￥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2032662.67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（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贰佰零叁万贰仟陆佰陆拾贰元陆角柒分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评审专家名单：祝天清 杨锋 赵玲 胡大勇 刘康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代理服务收费标准及金额：免费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自本公告发布之日起1个工作日。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八、凡对本次公告内容提出询问，请按以下方式联系。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 1.采购人信息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名 称： 奎屯市城乡和住房建设局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地址：新疆奎屯市喀什西路3号建设大厦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联系方式： 13565578647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名 称：奎屯市公共资源交易中心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地 址：奎屯市北京西路20号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联系方式：0992-39010</w:t>
      </w:r>
      <w:r>
        <w:rPr>
          <w:rFonts w:hint="eastAsia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 w:firstLine="840"/>
        <w:jc w:val="both"/>
        <w:rPr>
          <w:rFonts w:hint="default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2" w:right="0" w:firstLine="480"/>
        <w:jc w:val="righ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  <w:t>奎屯市公共资源交易中心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2" w:right="0" w:firstLine="480"/>
        <w:jc w:val="righ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  <w:t>202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1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07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lang w:val="en-US" w:eastAsia="zh-CN"/>
        </w:rPr>
        <w:t>08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5044"/>
    <w:rsid w:val="0390512D"/>
    <w:rsid w:val="2D370AF3"/>
    <w:rsid w:val="2D4348C3"/>
    <w:rsid w:val="366D52D0"/>
    <w:rsid w:val="3BC06A11"/>
    <w:rsid w:val="412A4907"/>
    <w:rsid w:val="49EB497A"/>
    <w:rsid w:val="67077328"/>
    <w:rsid w:val="6B710854"/>
    <w:rsid w:val="71BF3CDF"/>
    <w:rsid w:val="76A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君子如玉</cp:lastModifiedBy>
  <dcterms:modified xsi:type="dcterms:W3CDTF">2021-07-08T08:29:14Z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