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C99A4">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jc w:val="center"/>
        <w:textAlignment w:val="auto"/>
        <w:outlineLvl w:val="9"/>
        <w:rPr>
          <w:rFonts w:hint="eastAsia"/>
          <w:sz w:val="28"/>
          <w:szCs w:val="28"/>
          <w:highlight w:val="none"/>
        </w:rPr>
      </w:pPr>
      <w:r>
        <w:rPr>
          <w:rFonts w:hint="eastAsia"/>
          <w:b/>
          <w:bCs/>
          <w:sz w:val="28"/>
          <w:szCs w:val="28"/>
          <w:highlight w:val="none"/>
          <w:lang w:val="en-US" w:eastAsia="zh-CN"/>
        </w:rPr>
        <w:t>工程量清单</w:t>
      </w:r>
      <w:r>
        <w:rPr>
          <w:rFonts w:hint="eastAsia"/>
          <w:b/>
          <w:bCs/>
          <w:sz w:val="28"/>
          <w:szCs w:val="28"/>
          <w:highlight w:val="none"/>
        </w:rPr>
        <w:t>总说明</w:t>
      </w:r>
    </w:p>
    <w:p w14:paraId="2C87E9F0">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工程名称：察布查尔县堆齐牛录乡堆齐牛录村果尔敏街提升改造工程项目</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C5E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5" w:hRule="atLeast"/>
        </w:trPr>
        <w:tc>
          <w:tcPr>
            <w:tcW w:w="8522" w:type="dxa"/>
            <w:vAlign w:val="top"/>
          </w:tcPr>
          <w:p w14:paraId="5A195E9E">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一、 工程概况：</w:t>
            </w:r>
          </w:p>
          <w:p w14:paraId="07B09E8F">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1、工程名称：察布查尔县堆齐牛录乡堆齐牛录村果尔敏街提升改造工程项目</w:t>
            </w:r>
          </w:p>
          <w:p w14:paraId="7F517203">
            <w:pPr>
              <w:pStyle w:val="2"/>
              <w:keepNext w:val="0"/>
              <w:keepLines w:val="0"/>
              <w:widowControl/>
              <w:suppressLineNumbers w:val="0"/>
              <w:spacing w:before="0" w:beforeAutospacing="0" w:after="0" w:afterAutospacing="0"/>
              <w:ind w:left="0" w:right="0" w:firstLine="0"/>
              <w:rPr>
                <w:rFonts w:hint="eastAsia" w:ascii="宋体" w:hAnsi="宋体" w:eastAsia="宋体" w:cs="宋体"/>
                <w:kern w:val="2"/>
                <w:sz w:val="32"/>
                <w:szCs w:val="32"/>
                <w:highlight w:val="none"/>
                <w:lang w:val="en-US" w:eastAsia="zh-CN" w:bidi="ar-SA"/>
              </w:rPr>
            </w:pPr>
            <w:r>
              <w:rPr>
                <w:rFonts w:hint="eastAsia" w:cstheme="minorBidi"/>
                <w:kern w:val="2"/>
                <w:sz w:val="24"/>
                <w:szCs w:val="24"/>
                <w:highlight w:val="none"/>
                <w:lang w:val="en-US" w:eastAsia="zh-CN" w:bidi="ar-SA"/>
              </w:rPr>
              <w:t>2、工程概况：察布查尔县堆齐牛录乡堆齐牛录村果尔敏街提升改造工程项目，本工程包含堆齐牛录乡果尔敏街建设人行步道1600平方米。</w:t>
            </w:r>
          </w:p>
          <w:p w14:paraId="2264EA40">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二、 分部分项工程量清单计算说明：</w:t>
            </w:r>
          </w:p>
          <w:p w14:paraId="2E64B969">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1、 编制依据：</w:t>
            </w:r>
          </w:p>
          <w:p w14:paraId="57B388A4">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（1）本工程的工程量清单依据建设部颁发的《建设工程量清单计价规范》（GB50500-2013）</w:t>
            </w:r>
          </w:p>
          <w:p w14:paraId="2E77330B">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（2）定额依据定额依据《新疆房屋建筑与装饰工程消耗量定额伊犁估价汇总表(2022)》、《新疆市政工程消耗量定额伊犁估价汇总表(2022)》、《全统安装工程消耗量定额伊犁估价汇总表》（2022）进行编制。</w:t>
            </w:r>
          </w:p>
          <w:p w14:paraId="043DF4D5">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（3）与工程相关的标准（包括标准图集）规范、技术资料。</w:t>
            </w:r>
          </w:p>
          <w:p w14:paraId="11A64BA8">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（4）招标文件和补充通知及招标答疑。</w:t>
            </w:r>
          </w:p>
          <w:p w14:paraId="241F38CB">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2、清单主要说明：</w:t>
            </w:r>
          </w:p>
          <w:p w14:paraId="4A33CB4D">
            <w:pPr>
              <w:pStyle w:val="2"/>
              <w:keepNext w:val="0"/>
              <w:keepLines w:val="0"/>
              <w:widowControl/>
              <w:suppressLineNumbers w:val="0"/>
              <w:spacing w:before="0" w:beforeAutospacing="0" w:after="0" w:afterAutospacing="0"/>
              <w:ind w:left="0" w:right="0" w:firstLine="0"/>
              <w:rPr>
                <w:rFonts w:hint="default" w:cstheme="minorBidi"/>
                <w:kern w:val="2"/>
                <w:sz w:val="24"/>
                <w:szCs w:val="24"/>
                <w:highlight w:val="none"/>
                <w:lang w:val="en-US" w:eastAsia="zh-CN" w:bidi="ar-SA"/>
              </w:rPr>
            </w:pPr>
            <w:bookmarkStart w:id="0" w:name="_GoBack"/>
            <w:r>
              <w:rPr>
                <w:rFonts w:hint="eastAsia" w:cstheme="minorBidi"/>
                <w:kern w:val="2"/>
                <w:sz w:val="24"/>
                <w:szCs w:val="24"/>
                <w:highlight w:val="none"/>
                <w:lang w:val="en-US" w:eastAsia="zh-CN" w:bidi="ar-SA"/>
              </w:rPr>
              <w:t>主要工程内容为：堆齐牛录乡果尔敏街建设人行步道1600平方米。</w:t>
            </w:r>
          </w:p>
          <w:bookmarkEnd w:id="0"/>
          <w:p w14:paraId="7C207A62">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三、清单组价要求：</w:t>
            </w:r>
          </w:p>
          <w:p w14:paraId="00C85FE3">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1、 各投标人在编制清单报价时应根据清单中特征描述并结合图纸设计内容，认真仔细组价。</w:t>
            </w:r>
          </w:p>
          <w:p w14:paraId="4BCA4158">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2、本分部分项工程量清单项目特征描述仅按设计图纸及工程技术规范内容描述，投标单位投标报价时应综合考虑为完成分部分项工程达到合格标准，按照施工规范要求，实际施工中所采用的施工工艺所需要的人工费、材料费、机械费、企业管理费、利润和风险因素，并提供主要材料价格表。</w:t>
            </w:r>
          </w:p>
          <w:p w14:paraId="73D18ABE">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3、本工程主要材料品质、性能必须满足设计的要求。</w:t>
            </w:r>
          </w:p>
          <w:p w14:paraId="40303946">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4、技术规范、标准和工程施工及验收标准：（详施工图设计总说明）                                                                                                                                                                                                                                                                              5、特殊说明：工程量清单及计价格式中的任何内容不得随意删除或涂改，若有错误，在清单答疑时及时提出，以“补疑”资料为准。                                                                                                                          7、本说明未尽事宜项以计价规范、工程量计价规范、计价管理办法、招标文件以及相关法律法规、建设行政主管部门颁发的文件为主。</w:t>
            </w:r>
          </w:p>
          <w:p w14:paraId="4213BDF8">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 xml:space="preserve">                            </w:t>
            </w:r>
          </w:p>
          <w:p w14:paraId="5E07210E">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r>
              <w:rPr>
                <w:rFonts w:hint="eastAsia" w:cstheme="minorBidi"/>
                <w:kern w:val="2"/>
                <w:sz w:val="24"/>
                <w:szCs w:val="24"/>
                <w:highlight w:val="none"/>
                <w:lang w:val="en-US" w:eastAsia="zh-CN" w:bidi="ar-SA"/>
              </w:rPr>
              <w:t xml:space="preserve">                                                                                             </w:t>
            </w:r>
          </w:p>
          <w:p w14:paraId="596C8227">
            <w:pPr>
              <w:pStyle w:val="2"/>
              <w:keepNext w:val="0"/>
              <w:keepLines w:val="0"/>
              <w:widowControl/>
              <w:suppressLineNumbers w:val="0"/>
              <w:spacing w:before="0" w:beforeAutospacing="0" w:after="0" w:afterAutospacing="0"/>
              <w:ind w:left="0" w:right="0" w:firstLine="0"/>
              <w:rPr>
                <w:rFonts w:hint="eastAsia" w:cstheme="minorBidi"/>
                <w:kern w:val="2"/>
                <w:sz w:val="24"/>
                <w:szCs w:val="24"/>
                <w:highlight w:val="none"/>
                <w:lang w:val="en-US" w:eastAsia="zh-CN" w:bidi="ar-SA"/>
              </w:rPr>
            </w:pPr>
          </w:p>
        </w:tc>
      </w:tr>
    </w:tbl>
    <w:p w14:paraId="54D031C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4NjA1MzA2ODA2Mjc1NmI4MTMxMjc4NzkzMzFmOWMifQ=="/>
  </w:docVars>
  <w:rsids>
    <w:rsidRoot w:val="00000000"/>
    <w:rsid w:val="007D7A34"/>
    <w:rsid w:val="01B70136"/>
    <w:rsid w:val="0232641C"/>
    <w:rsid w:val="02B7128C"/>
    <w:rsid w:val="07D224E1"/>
    <w:rsid w:val="08A348DD"/>
    <w:rsid w:val="0C922E30"/>
    <w:rsid w:val="0DCD339C"/>
    <w:rsid w:val="0F6346C4"/>
    <w:rsid w:val="14885D89"/>
    <w:rsid w:val="157F7552"/>
    <w:rsid w:val="166C620C"/>
    <w:rsid w:val="1956650B"/>
    <w:rsid w:val="1BE8760C"/>
    <w:rsid w:val="1CA27B15"/>
    <w:rsid w:val="1D3037AE"/>
    <w:rsid w:val="1DBC0763"/>
    <w:rsid w:val="1ED3043E"/>
    <w:rsid w:val="1F0044AB"/>
    <w:rsid w:val="22421B7E"/>
    <w:rsid w:val="25540913"/>
    <w:rsid w:val="256129A4"/>
    <w:rsid w:val="26AA02F7"/>
    <w:rsid w:val="26E8081A"/>
    <w:rsid w:val="2777365F"/>
    <w:rsid w:val="27DF65F5"/>
    <w:rsid w:val="29A72FFC"/>
    <w:rsid w:val="29AE2BF3"/>
    <w:rsid w:val="2B5E554F"/>
    <w:rsid w:val="2B7F29EF"/>
    <w:rsid w:val="2FCF0B88"/>
    <w:rsid w:val="327C342D"/>
    <w:rsid w:val="34871673"/>
    <w:rsid w:val="3A925DE0"/>
    <w:rsid w:val="3AAB3F75"/>
    <w:rsid w:val="3BE3062F"/>
    <w:rsid w:val="3C265C15"/>
    <w:rsid w:val="408829FA"/>
    <w:rsid w:val="4183725B"/>
    <w:rsid w:val="423F358D"/>
    <w:rsid w:val="42DF1DA7"/>
    <w:rsid w:val="458104EA"/>
    <w:rsid w:val="497F6BBE"/>
    <w:rsid w:val="4A1E617D"/>
    <w:rsid w:val="4EA56E6D"/>
    <w:rsid w:val="501743AA"/>
    <w:rsid w:val="513F0EB0"/>
    <w:rsid w:val="552C5EAF"/>
    <w:rsid w:val="5ED64392"/>
    <w:rsid w:val="61721CA7"/>
    <w:rsid w:val="65BB1A1F"/>
    <w:rsid w:val="65E7179B"/>
    <w:rsid w:val="731F693F"/>
    <w:rsid w:val="76CF1C1E"/>
    <w:rsid w:val="79206045"/>
    <w:rsid w:val="7EE54599"/>
    <w:rsid w:val="7FD45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723</Words>
  <Characters>753</Characters>
  <Lines>0</Lines>
  <Paragraphs>0</Paragraphs>
  <TotalTime>133</TotalTime>
  <ScaleCrop>false</ScaleCrop>
  <LinksUpToDate>false</LinksUpToDate>
  <CharactersWithSpaces>1270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2024-05-30T12:18:00Z</dcterms:created>
  <dc:creator>27891</dc:creator>
  <cp:lastModifiedBy>猛踹瘸子那条好腿</cp:lastModifiedBy>
  <dcterms:modified xsi:type="dcterms:W3CDTF">2025-05-08T05:30:48Z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4F7FF48874E343C98CD9B830039D9D30_13</vt:lpwstr>
  </property>
  <property fmtid="{D5CDD505-2E9C-101B-9397-08002B2CF9AE}" pid="4" name="KSOTemplateDocerSaveRecord">
    <vt:lpwstr>eyJoZGlkIjoiZDA4N2I2MWRmNjg3NmM3NzkzODNlOGEwNDVlY2FlYWEiLCJ1c2VySWQiOiIxMDM4NzkzNDcyIn0=</vt:lpwstr>
  </property>
</Properties>
</file>