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C9411">
      <w:pPr>
        <w:pStyle w:val="3"/>
        <w:pageBreakBefore w:val="0"/>
        <w:widowControl w:val="0"/>
        <w:tabs>
          <w:tab w:val="left" w:pos="0"/>
        </w:tabs>
        <w:kinsoku/>
        <w:wordWrap/>
        <w:overflowPunct/>
        <w:topLinePunct w:val="0"/>
        <w:autoSpaceDE w:val="0"/>
        <w:autoSpaceDN w:val="0"/>
        <w:bidi w:val="0"/>
        <w:adjustRightInd w:val="0"/>
        <w:snapToGrid w:val="0"/>
        <w:spacing w:before="0" w:after="0" w:line="360" w:lineRule="auto"/>
        <w:jc w:val="center"/>
        <w:textAlignment w:val="auto"/>
        <w:rPr>
          <w:rFonts w:hint="eastAsia" w:ascii="仿宋" w:hAnsi="仿宋" w:eastAsia="仿宋" w:cs="仿宋"/>
          <w:b/>
          <w:bCs/>
          <w:sz w:val="24"/>
          <w:szCs w:val="24"/>
          <w:lang w:eastAsia="zh-CN"/>
        </w:rPr>
      </w:pPr>
      <w:bookmarkStart w:id="0" w:name="_Toc35393809"/>
      <w:bookmarkStart w:id="1" w:name="_Toc28359022"/>
      <w:r>
        <w:rPr>
          <w:rFonts w:hint="eastAsia" w:ascii="仿宋" w:hAnsi="仿宋" w:eastAsia="仿宋" w:cs="仿宋"/>
          <w:b w:val="0"/>
          <w:bCs w:val="0"/>
          <w:sz w:val="24"/>
          <w:szCs w:val="24"/>
          <w:lang w:val="en-US" w:eastAsia="zh-CN"/>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采购备案处</w:t>
      </w:r>
    </w:p>
    <w:p w14:paraId="12BBC4EF">
      <w:pPr>
        <w:pStyle w:val="3"/>
        <w:keepNext/>
        <w:keepLines/>
        <w:pageBreakBefore w:val="0"/>
        <w:widowControl w:val="0"/>
        <w:tabs>
          <w:tab w:val="left" w:pos="0"/>
        </w:tabs>
        <w:kinsoku/>
        <w:wordWrap/>
        <w:overflowPunct/>
        <w:topLinePunct w:val="0"/>
        <w:autoSpaceDE w:val="0"/>
        <w:autoSpaceDN w:val="0"/>
        <w:bidi w:val="0"/>
        <w:adjustRightInd w:val="0"/>
        <w:snapToGrid w:val="0"/>
        <w:spacing w:before="0" w:after="0" w:line="324"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于田县教育系统2025年暑假教师国家通用语言文字提升</w:t>
      </w:r>
    </w:p>
    <w:p w14:paraId="2D18EB62">
      <w:pPr>
        <w:pStyle w:val="3"/>
        <w:keepNext/>
        <w:keepLines/>
        <w:pageBreakBefore w:val="0"/>
        <w:widowControl w:val="0"/>
        <w:tabs>
          <w:tab w:val="left" w:pos="0"/>
        </w:tabs>
        <w:kinsoku/>
        <w:wordWrap/>
        <w:overflowPunct/>
        <w:topLinePunct w:val="0"/>
        <w:autoSpaceDE w:val="0"/>
        <w:autoSpaceDN w:val="0"/>
        <w:bidi w:val="0"/>
        <w:adjustRightInd w:val="0"/>
        <w:snapToGrid w:val="0"/>
        <w:spacing w:before="0" w:after="0" w:line="324" w:lineRule="auto"/>
        <w:jc w:val="center"/>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集中培训项目（成交）</w:t>
      </w:r>
      <w:r>
        <w:rPr>
          <w:rFonts w:hint="eastAsia" w:ascii="仿宋" w:hAnsi="仿宋" w:eastAsia="仿宋" w:cs="仿宋"/>
          <w:sz w:val="32"/>
          <w:szCs w:val="32"/>
        </w:rPr>
        <w:t>结果公告</w:t>
      </w:r>
      <w:bookmarkEnd w:id="0"/>
      <w:bookmarkEnd w:id="1"/>
    </w:p>
    <w:p w14:paraId="79D12436">
      <w:pPr>
        <w:pStyle w:val="13"/>
        <w:keepNext w:val="0"/>
        <w:keepLines w:val="0"/>
        <w:pageBreakBefore w:val="0"/>
        <w:widowControl/>
        <w:suppressLineNumbers w:val="0"/>
        <w:kinsoku/>
        <w:wordWrap/>
        <w:overflowPunct/>
        <w:topLinePunct w:val="0"/>
        <w:autoSpaceDE/>
        <w:autoSpaceDN/>
        <w:bidi w:val="0"/>
        <w:adjustRightInd w:val="0"/>
        <w:snapToGrid w:val="0"/>
        <w:spacing w:before="60" w:beforeAutospacing="0" w:after="60" w:afterAutospacing="0" w:line="144" w:lineRule="auto"/>
        <w:ind w:left="0" w:right="0" w:firstLine="0"/>
        <w:textAlignment w:val="auto"/>
        <w:rPr>
          <w:rStyle w:val="18"/>
          <w:rFonts w:hint="eastAsia" w:ascii="仿宋" w:hAnsi="仿宋" w:eastAsia="仿宋" w:cs="仿宋"/>
          <w:i w:val="0"/>
          <w:caps w:val="0"/>
          <w:color w:val="000000"/>
          <w:spacing w:val="0"/>
          <w:sz w:val="21"/>
          <w:szCs w:val="21"/>
        </w:rPr>
      </w:pPr>
    </w:p>
    <w:p w14:paraId="5B56474E">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0"/>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一、项目编号：</w:t>
      </w:r>
      <w:r>
        <w:rPr>
          <w:rFonts w:hint="eastAsia" w:ascii="仿宋" w:hAnsi="仿宋" w:eastAsia="仿宋" w:cs="仿宋"/>
          <w:color w:val="auto"/>
          <w:sz w:val="24"/>
          <w:szCs w:val="24"/>
          <w:highlight w:val="none"/>
          <w:lang w:eastAsia="zh-CN"/>
        </w:rPr>
        <w:t>YTCGD-CS-2025-07</w:t>
      </w:r>
      <w:r>
        <w:rPr>
          <w:rFonts w:hint="eastAsia" w:ascii="仿宋" w:hAnsi="仿宋" w:eastAsia="仿宋" w:cs="仿宋"/>
          <w:color w:val="auto"/>
          <w:sz w:val="24"/>
          <w:szCs w:val="24"/>
          <w:highlight w:val="none"/>
          <w:lang w:val="en-US" w:eastAsia="zh-CN"/>
        </w:rPr>
        <w:t>6</w:t>
      </w:r>
      <w:r>
        <w:rPr>
          <w:rFonts w:hint="eastAsia" w:ascii="仿宋" w:hAnsi="仿宋" w:eastAsia="仿宋" w:cs="仿宋"/>
          <w:b w:val="0"/>
          <w:bCs/>
          <w:i w:val="0"/>
          <w:caps w:val="0"/>
          <w:color w:val="000000"/>
          <w:spacing w:val="0"/>
          <w:sz w:val="24"/>
          <w:szCs w:val="24"/>
        </w:rPr>
        <w:t xml:space="preserve">   </w:t>
      </w:r>
      <w:r>
        <w:rPr>
          <w:rFonts w:hint="eastAsia" w:ascii="仿宋" w:hAnsi="仿宋" w:eastAsia="仿宋" w:cs="仿宋"/>
          <w:i w:val="0"/>
          <w:caps w:val="0"/>
          <w:color w:val="000000"/>
          <w:spacing w:val="0"/>
          <w:sz w:val="24"/>
          <w:szCs w:val="24"/>
        </w:rPr>
        <w:t>             </w:t>
      </w:r>
    </w:p>
    <w:p w14:paraId="1D907318">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40" w:lineRule="auto"/>
        <w:ind w:left="0" w:right="0" w:firstLine="0"/>
        <w:jc w:val="both"/>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二、项目名称：</w:t>
      </w:r>
      <w:r>
        <w:rPr>
          <w:rFonts w:hint="eastAsia" w:ascii="仿宋" w:hAnsi="仿宋" w:eastAsia="仿宋" w:cs="仿宋"/>
          <w:color w:val="auto"/>
          <w:sz w:val="24"/>
          <w:szCs w:val="24"/>
          <w:highlight w:val="none"/>
        </w:rPr>
        <w:t>于田县教育系统2025年暑假教师国家通用语言文字提升集中培训项目</w:t>
      </w:r>
      <w:r>
        <w:rPr>
          <w:rFonts w:hint="eastAsia" w:ascii="仿宋" w:hAnsi="仿宋" w:eastAsia="仿宋" w:cs="仿宋"/>
          <w:b w:val="0"/>
          <w:bCs/>
          <w:i w:val="0"/>
          <w:caps w:val="0"/>
          <w:color w:val="000000"/>
          <w:spacing w:val="0"/>
          <w:sz w:val="24"/>
          <w:szCs w:val="24"/>
        </w:rPr>
        <w:t> </w:t>
      </w:r>
      <w:r>
        <w:rPr>
          <w:rFonts w:hint="eastAsia" w:ascii="仿宋" w:hAnsi="仿宋" w:eastAsia="仿宋" w:cs="仿宋"/>
          <w:i w:val="0"/>
          <w:caps w:val="0"/>
          <w:color w:val="000000"/>
          <w:spacing w:val="0"/>
          <w:sz w:val="24"/>
          <w:szCs w:val="24"/>
        </w:rPr>
        <w:t xml:space="preserve">      </w:t>
      </w:r>
    </w:p>
    <w:p w14:paraId="1588E170">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180" w:afterAutospacing="0" w:line="240" w:lineRule="auto"/>
        <w:ind w:left="0" w:right="0" w:firstLine="0"/>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三、中标（成交）信息</w:t>
      </w:r>
      <w:r>
        <w:rPr>
          <w:rFonts w:hint="eastAsia" w:ascii="仿宋" w:hAnsi="仿宋" w:eastAsia="仿宋" w:cs="仿宋"/>
          <w:i w:val="0"/>
          <w:caps w:val="0"/>
          <w:color w:val="000000"/>
          <w:spacing w:val="0"/>
          <w:sz w:val="24"/>
          <w:szCs w:val="24"/>
        </w:rPr>
        <w:t>                    </w:t>
      </w:r>
    </w:p>
    <w:p w14:paraId="57DA971D">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   1.中标结果：    </w:t>
      </w:r>
    </w:p>
    <w:tbl>
      <w:tblPr>
        <w:tblStyle w:val="15"/>
        <w:tblW w:w="1025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15" w:type="dxa"/>
          <w:left w:w="15" w:type="dxa"/>
          <w:bottom w:w="15" w:type="dxa"/>
          <w:right w:w="15" w:type="dxa"/>
        </w:tblCellMar>
      </w:tblPr>
      <w:tblGrid>
        <w:gridCol w:w="721"/>
        <w:gridCol w:w="2481"/>
        <w:gridCol w:w="2923"/>
        <w:gridCol w:w="2567"/>
        <w:gridCol w:w="1561"/>
      </w:tblGrid>
      <w:tr w14:paraId="73A75D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505" w:hRule="atLeast"/>
          <w:tblHeader/>
          <w:jc w:val="center"/>
        </w:trPr>
        <w:tc>
          <w:tcPr>
            <w:tcW w:w="721" w:type="dxa"/>
            <w:tcBorders>
              <w:tl2br w:val="nil"/>
              <w:tr2bl w:val="nil"/>
            </w:tcBorders>
            <w:shd w:val="clear" w:color="auto" w:fill="FFFFFF"/>
            <w:tcMar>
              <w:top w:w="60" w:type="dxa"/>
              <w:left w:w="120" w:type="dxa"/>
              <w:bottom w:w="60" w:type="dxa"/>
              <w:right w:w="120" w:type="dxa"/>
            </w:tcMar>
            <w:vAlign w:val="center"/>
          </w:tcPr>
          <w:p w14:paraId="5712E6F7">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序号</w:t>
            </w:r>
          </w:p>
        </w:tc>
        <w:tc>
          <w:tcPr>
            <w:tcW w:w="2481" w:type="dxa"/>
            <w:tcBorders>
              <w:tl2br w:val="nil"/>
              <w:tr2bl w:val="nil"/>
            </w:tcBorders>
            <w:shd w:val="clear" w:color="auto" w:fill="FFFFFF"/>
            <w:tcMar>
              <w:top w:w="60" w:type="dxa"/>
              <w:left w:w="120" w:type="dxa"/>
              <w:bottom w:w="60" w:type="dxa"/>
              <w:right w:w="120" w:type="dxa"/>
            </w:tcMar>
            <w:vAlign w:val="center"/>
          </w:tcPr>
          <w:p w14:paraId="4A2B9D3D">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供应商名称</w:t>
            </w:r>
          </w:p>
        </w:tc>
        <w:tc>
          <w:tcPr>
            <w:tcW w:w="2923" w:type="dxa"/>
            <w:tcBorders>
              <w:tl2br w:val="nil"/>
              <w:tr2bl w:val="nil"/>
            </w:tcBorders>
            <w:shd w:val="clear" w:color="auto" w:fill="FFFFFF"/>
            <w:tcMar>
              <w:top w:w="60" w:type="dxa"/>
              <w:left w:w="120" w:type="dxa"/>
              <w:bottom w:w="60" w:type="dxa"/>
              <w:right w:w="120" w:type="dxa"/>
            </w:tcMar>
            <w:vAlign w:val="center"/>
          </w:tcPr>
          <w:p w14:paraId="2E1A2C7E">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供应商地址</w:t>
            </w:r>
          </w:p>
        </w:tc>
        <w:tc>
          <w:tcPr>
            <w:tcW w:w="2567" w:type="dxa"/>
            <w:tcBorders>
              <w:tl2br w:val="nil"/>
              <w:tr2bl w:val="nil"/>
            </w:tcBorders>
            <w:shd w:val="clear" w:color="auto" w:fill="FFFFFF"/>
            <w:tcMar>
              <w:top w:w="60" w:type="dxa"/>
              <w:left w:w="120" w:type="dxa"/>
              <w:bottom w:w="60" w:type="dxa"/>
              <w:right w:w="120" w:type="dxa"/>
            </w:tcMar>
            <w:vAlign w:val="center"/>
          </w:tcPr>
          <w:p w14:paraId="61C6F508">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中标（成交）金额</w:t>
            </w:r>
          </w:p>
        </w:tc>
        <w:tc>
          <w:tcPr>
            <w:tcW w:w="1561" w:type="dxa"/>
            <w:tcBorders>
              <w:tl2br w:val="nil"/>
              <w:tr2bl w:val="nil"/>
            </w:tcBorders>
            <w:shd w:val="clear" w:color="auto" w:fill="FFFFFF"/>
            <w:tcMar>
              <w:top w:w="60" w:type="dxa"/>
              <w:left w:w="120" w:type="dxa"/>
              <w:bottom w:w="60" w:type="dxa"/>
              <w:right w:w="120" w:type="dxa"/>
            </w:tcMar>
            <w:vAlign w:val="center"/>
          </w:tcPr>
          <w:p w14:paraId="14A77DEC">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评审总得分</w:t>
            </w:r>
          </w:p>
        </w:tc>
      </w:tr>
      <w:tr w14:paraId="40DFA2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5" w:type="dxa"/>
            <w:left w:w="15" w:type="dxa"/>
            <w:bottom w:w="15" w:type="dxa"/>
            <w:right w:w="15" w:type="dxa"/>
          </w:tblCellMar>
        </w:tblPrEx>
        <w:trPr>
          <w:trHeight w:val="985" w:hRule="atLeast"/>
          <w:jc w:val="center"/>
        </w:trPr>
        <w:tc>
          <w:tcPr>
            <w:tcW w:w="721" w:type="dxa"/>
            <w:tcBorders>
              <w:tl2br w:val="nil"/>
              <w:tr2bl w:val="nil"/>
            </w:tcBorders>
            <w:shd w:val="clear" w:color="auto" w:fill="auto"/>
            <w:tcMar>
              <w:top w:w="60" w:type="dxa"/>
              <w:left w:w="120" w:type="dxa"/>
              <w:bottom w:w="60" w:type="dxa"/>
              <w:right w:w="120" w:type="dxa"/>
            </w:tcMar>
            <w:vAlign w:val="center"/>
          </w:tcPr>
          <w:p w14:paraId="18D800C3">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1</w:t>
            </w:r>
          </w:p>
        </w:tc>
        <w:tc>
          <w:tcPr>
            <w:tcW w:w="2481" w:type="dxa"/>
            <w:tcBorders>
              <w:tl2br w:val="nil"/>
              <w:tr2bl w:val="nil"/>
            </w:tcBorders>
            <w:shd w:val="clear" w:color="auto" w:fill="auto"/>
            <w:tcMar>
              <w:top w:w="60" w:type="dxa"/>
              <w:left w:w="120" w:type="dxa"/>
              <w:bottom w:w="60" w:type="dxa"/>
              <w:right w:w="120" w:type="dxa"/>
            </w:tcMar>
            <w:vAlign w:val="center"/>
          </w:tcPr>
          <w:p w14:paraId="1B90D311">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新疆善思学教育科技有限公司</w:t>
            </w:r>
          </w:p>
        </w:tc>
        <w:tc>
          <w:tcPr>
            <w:tcW w:w="2923" w:type="dxa"/>
            <w:tcBorders>
              <w:tl2br w:val="nil"/>
              <w:tr2bl w:val="nil"/>
            </w:tcBorders>
            <w:shd w:val="clear" w:color="auto" w:fill="auto"/>
            <w:tcMar>
              <w:top w:w="60" w:type="dxa"/>
              <w:left w:w="120" w:type="dxa"/>
              <w:bottom w:w="60" w:type="dxa"/>
              <w:right w:w="120" w:type="dxa"/>
            </w:tcMar>
            <w:vAlign w:val="center"/>
          </w:tcPr>
          <w:p w14:paraId="18F16560">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新疆和田地区和田市拉斯奎镇喀龙社区拥军路567-2号</w:t>
            </w:r>
          </w:p>
        </w:tc>
        <w:tc>
          <w:tcPr>
            <w:tcW w:w="2567" w:type="dxa"/>
            <w:tcBorders>
              <w:tl2br w:val="nil"/>
              <w:tr2bl w:val="nil"/>
            </w:tcBorders>
            <w:shd w:val="clear" w:color="auto" w:fill="auto"/>
            <w:tcMar>
              <w:top w:w="60" w:type="dxa"/>
              <w:left w:w="120" w:type="dxa"/>
              <w:bottom w:w="60" w:type="dxa"/>
              <w:right w:w="120" w:type="dxa"/>
            </w:tcMar>
            <w:vAlign w:val="center"/>
          </w:tcPr>
          <w:p w14:paraId="7C7A372D">
            <w:pPr>
              <w:keepNext w:val="0"/>
              <w:keepLines w:val="0"/>
              <w:widowControl/>
              <w:suppressLineNumbers w:val="0"/>
              <w:jc w:val="center"/>
              <w:rPr>
                <w:rFonts w:hint="eastAsia" w:ascii="仿宋" w:hAnsi="仿宋" w:eastAsia="仿宋" w:cs="仿宋"/>
                <w:kern w:val="2"/>
                <w:sz w:val="24"/>
                <w:szCs w:val="24"/>
                <w:lang w:val="en-US" w:eastAsia="zh-CN" w:bidi="ar"/>
              </w:rPr>
            </w:pPr>
            <w:r>
              <w:rPr>
                <w:rFonts w:hint="eastAsia" w:ascii="仿宋" w:hAnsi="仿宋" w:eastAsia="仿宋" w:cs="仿宋"/>
                <w:kern w:val="2"/>
                <w:sz w:val="24"/>
                <w:szCs w:val="24"/>
                <w:lang w:val="en-US" w:eastAsia="zh-CN" w:bidi="ar"/>
              </w:rPr>
              <w:t>报价：65.60（元）</w:t>
            </w:r>
          </w:p>
        </w:tc>
        <w:tc>
          <w:tcPr>
            <w:tcW w:w="1561" w:type="dxa"/>
            <w:tcBorders>
              <w:tl2br w:val="nil"/>
              <w:tr2bl w:val="nil"/>
            </w:tcBorders>
            <w:shd w:val="clear" w:color="auto" w:fill="auto"/>
            <w:tcMar>
              <w:top w:w="60" w:type="dxa"/>
              <w:left w:w="120" w:type="dxa"/>
              <w:bottom w:w="60" w:type="dxa"/>
              <w:right w:w="120" w:type="dxa"/>
            </w:tcMar>
            <w:vAlign w:val="center"/>
          </w:tcPr>
          <w:p w14:paraId="4A6A39EB">
            <w:pPr>
              <w:keepNext w:val="0"/>
              <w:keepLines w:val="0"/>
              <w:widowControl/>
              <w:suppressLineNumbers w:val="0"/>
              <w:jc w:val="center"/>
              <w:rPr>
                <w:rFonts w:hint="default" w:ascii="仿宋" w:hAnsi="仿宋" w:eastAsia="仿宋" w:cs="仿宋"/>
                <w:kern w:val="2"/>
                <w:sz w:val="24"/>
                <w:szCs w:val="24"/>
                <w:lang w:val="en-US" w:eastAsia="zh-CN" w:bidi="ar"/>
              </w:rPr>
            </w:pPr>
            <w:r>
              <w:rPr>
                <w:rFonts w:hint="default" w:ascii="仿宋" w:hAnsi="仿宋" w:eastAsia="仿宋" w:cs="仿宋"/>
                <w:kern w:val="2"/>
                <w:sz w:val="24"/>
                <w:szCs w:val="24"/>
                <w:lang w:val="en-US" w:eastAsia="zh-CN" w:bidi="ar"/>
              </w:rPr>
              <w:t>82.98</w:t>
            </w:r>
          </w:p>
        </w:tc>
      </w:tr>
    </w:tbl>
    <w:p w14:paraId="7DBC4AE2">
      <w:pPr>
        <w:pStyle w:val="13"/>
        <w:keepNext w:val="0"/>
        <w:keepLines w:val="0"/>
        <w:widowControl/>
        <w:suppressLineNumbers w:val="0"/>
        <w:spacing w:before="204" w:beforeAutospacing="0" w:after="204" w:afterAutospacing="0" w:line="240" w:lineRule="auto"/>
        <w:ind w:left="0" w:right="0" w:firstLine="0"/>
        <w:jc w:val="both"/>
        <w:rPr>
          <w:rFonts w:hint="eastAsia" w:ascii="仿宋" w:hAnsi="仿宋" w:eastAsia="仿宋" w:cs="仿宋"/>
          <w:i w:val="0"/>
          <w:caps w:val="0"/>
          <w:color w:val="auto"/>
          <w:spacing w:val="0"/>
          <w:sz w:val="24"/>
          <w:szCs w:val="24"/>
        </w:rPr>
      </w:pPr>
      <w:r>
        <w:rPr>
          <w:rStyle w:val="18"/>
          <w:rFonts w:hint="eastAsia" w:ascii="仿宋" w:hAnsi="仿宋" w:eastAsia="仿宋" w:cs="仿宋"/>
          <w:i w:val="0"/>
          <w:caps w:val="0"/>
          <w:color w:val="auto"/>
          <w:spacing w:val="0"/>
          <w:sz w:val="24"/>
          <w:szCs w:val="24"/>
        </w:rPr>
        <w:t>​四、主要标的信息</w:t>
      </w:r>
      <w:r>
        <w:rPr>
          <w:rFonts w:hint="eastAsia" w:ascii="仿宋" w:hAnsi="仿宋" w:eastAsia="仿宋" w:cs="仿宋"/>
          <w:i w:val="0"/>
          <w:caps w:val="0"/>
          <w:color w:val="auto"/>
          <w:spacing w:val="0"/>
          <w:sz w:val="24"/>
          <w:szCs w:val="24"/>
        </w:rPr>
        <w:t>                    </w:t>
      </w:r>
    </w:p>
    <w:p w14:paraId="4C74BF6E">
      <w:pPr>
        <w:pStyle w:val="13"/>
        <w:keepNext w:val="0"/>
        <w:keepLines w:val="0"/>
        <w:widowControl/>
        <w:suppressLineNumbers w:val="0"/>
        <w:spacing w:before="60" w:beforeAutospacing="0" w:after="60" w:afterAutospacing="0" w:line="240" w:lineRule="auto"/>
        <w:ind w:left="0" w:right="0"/>
        <w:rPr>
          <w:rFonts w:hint="eastAsia" w:ascii="仿宋" w:hAnsi="仿宋" w:eastAsia="仿宋" w:cs="仿宋"/>
          <w:sz w:val="24"/>
          <w:szCs w:val="24"/>
        </w:rPr>
      </w:pPr>
      <w:r>
        <w:rPr>
          <w:rFonts w:hint="eastAsia" w:ascii="仿宋" w:hAnsi="仿宋" w:eastAsia="仿宋" w:cs="仿宋"/>
          <w:i w:val="0"/>
          <w:caps w:val="0"/>
          <w:color w:val="auto"/>
          <w:spacing w:val="0"/>
          <w:sz w:val="24"/>
          <w:szCs w:val="24"/>
        </w:rPr>
        <w:t>   </w:t>
      </w:r>
      <w:r>
        <w:rPr>
          <w:rFonts w:hint="eastAsia" w:ascii="仿宋" w:hAnsi="仿宋" w:eastAsia="仿宋" w:cs="仿宋"/>
          <w:i w:val="0"/>
          <w:caps w:val="0"/>
          <w:color w:val="auto"/>
          <w:spacing w:val="0"/>
          <w:sz w:val="24"/>
          <w:szCs w:val="24"/>
          <w:lang w:val="en-US" w:eastAsia="zh-CN"/>
        </w:rPr>
        <w:t>服务</w:t>
      </w:r>
      <w:r>
        <w:rPr>
          <w:rFonts w:hint="eastAsia" w:ascii="仿宋" w:hAnsi="仿宋" w:eastAsia="仿宋" w:cs="仿宋"/>
          <w:i w:val="0"/>
          <w:caps w:val="0"/>
          <w:color w:val="auto"/>
          <w:spacing w:val="0"/>
          <w:sz w:val="24"/>
          <w:szCs w:val="24"/>
        </w:rPr>
        <w:t>类主要标的信息</w:t>
      </w:r>
      <w:r>
        <w:rPr>
          <w:rFonts w:hint="eastAsia" w:ascii="仿宋" w:hAnsi="仿宋" w:eastAsia="仿宋" w:cs="仿宋"/>
          <w:i w:val="0"/>
          <w:caps w:val="0"/>
          <w:color w:val="000000"/>
          <w:spacing w:val="0"/>
          <w:sz w:val="24"/>
          <w:szCs w:val="24"/>
        </w:rPr>
        <w:t>：    </w:t>
      </w:r>
    </w:p>
    <w:tbl>
      <w:tblPr>
        <w:tblStyle w:val="15"/>
        <w:tblW w:w="60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0"/>
        <w:gridCol w:w="1219"/>
        <w:gridCol w:w="1211"/>
        <w:gridCol w:w="3277"/>
        <w:gridCol w:w="1235"/>
        <w:gridCol w:w="1351"/>
        <w:gridCol w:w="1244"/>
      </w:tblGrid>
      <w:tr w14:paraId="3EE7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9" w:hRule="atLeast"/>
          <w:jc w:val="center"/>
        </w:trPr>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1D03D834">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序号</w:t>
            </w:r>
          </w:p>
        </w:tc>
        <w:tc>
          <w:tcPr>
            <w:tcW w:w="1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212AFE6D">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标项名称</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291201EE">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标的名称</w:t>
            </w:r>
          </w:p>
        </w:tc>
        <w:tc>
          <w:tcPr>
            <w:tcW w:w="3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51B717DD">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服务范围</w:t>
            </w:r>
          </w:p>
        </w:tc>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296C5B0E">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服务要求</w:t>
            </w:r>
          </w:p>
        </w:tc>
        <w:tc>
          <w:tcPr>
            <w:tcW w:w="13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2405FEFE">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服务时间</w:t>
            </w:r>
          </w:p>
        </w:tc>
        <w:tc>
          <w:tcPr>
            <w:tcW w:w="12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63F89AEF">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aps w:val="0"/>
                <w:spacing w:val="0"/>
                <w:kern w:val="0"/>
                <w:sz w:val="24"/>
                <w:szCs w:val="24"/>
                <w:lang w:val="en-US" w:eastAsia="zh-CN" w:bidi="ar"/>
              </w:rPr>
              <w:t>服务标准</w:t>
            </w:r>
          </w:p>
        </w:tc>
      </w:tr>
      <w:tr w14:paraId="2F58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44" w:hRule="atLeast"/>
          <w:jc w:val="center"/>
        </w:trPr>
        <w:tc>
          <w:tcPr>
            <w:tcW w:w="7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74240B7E">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i w:val="0"/>
                <w:caps w:val="0"/>
                <w:color w:val="auto"/>
                <w:spacing w:val="0"/>
                <w:kern w:val="0"/>
                <w:sz w:val="24"/>
                <w:szCs w:val="24"/>
                <w:lang w:val="en-US" w:eastAsia="zh-CN" w:bidi="ar"/>
              </w:rPr>
              <w:t>1</w:t>
            </w:r>
          </w:p>
        </w:tc>
        <w:tc>
          <w:tcPr>
            <w:tcW w:w="12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0959399C">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rPr>
              <w:t>于田县教育系统2025年暑假教师国家通用语言文字提升集中培训项目</w:t>
            </w:r>
          </w:p>
        </w:tc>
        <w:tc>
          <w:tcPr>
            <w:tcW w:w="12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27AB74BB">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rPr>
              <w:t>于田县教育系统2025年暑假教师国家通用语言文字提升集中培训项目</w:t>
            </w:r>
          </w:p>
        </w:tc>
        <w:tc>
          <w:tcPr>
            <w:tcW w:w="3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468D9247">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rPr>
              <w:t>对于田县各级各类学校未取得普通话二级乙等及以上证书的在岗教师，采取脱产集中培训形式，进行强化培训，着力提升参训教师的国家通用语言文字水平，努力使参训教师尽快取得二级乙等及以上普通话证书</w:t>
            </w:r>
            <w:r>
              <w:rPr>
                <w:rFonts w:hint="eastAsia" w:ascii="仿宋" w:hAnsi="仿宋" w:eastAsia="仿宋" w:cs="仿宋"/>
                <w:color w:val="auto"/>
                <w:sz w:val="24"/>
                <w:szCs w:val="24"/>
                <w:highlight w:val="none"/>
                <w:lang w:val="en-US" w:eastAsia="zh-CN"/>
              </w:rPr>
              <w:t>，计划约培训850人，(以实际参训人数为准)；具体内容详见招标文件</w:t>
            </w:r>
            <w:r>
              <w:rPr>
                <w:rFonts w:hint="eastAsia" w:ascii="仿宋" w:hAnsi="仿宋" w:eastAsia="仿宋" w:cs="仿宋"/>
                <w:i w:val="0"/>
                <w:caps w:val="0"/>
                <w:color w:val="auto"/>
                <w:spacing w:val="0"/>
                <w:kern w:val="0"/>
                <w:sz w:val="24"/>
                <w:szCs w:val="24"/>
                <w:lang w:val="en-US" w:eastAsia="zh-CN" w:bidi="ar"/>
              </w:rPr>
              <w:t>。</w:t>
            </w:r>
          </w:p>
        </w:tc>
        <w:tc>
          <w:tcPr>
            <w:tcW w:w="12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478DFF4B">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lang w:val="en-US" w:eastAsia="zh-CN"/>
              </w:rPr>
              <w:t>合格</w:t>
            </w:r>
          </w:p>
        </w:tc>
        <w:tc>
          <w:tcPr>
            <w:tcW w:w="135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6823E3D6">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lang w:val="en-US" w:eastAsia="zh-CN"/>
              </w:rPr>
              <w:t>15日历天</w:t>
            </w:r>
          </w:p>
        </w:tc>
        <w:tc>
          <w:tcPr>
            <w:tcW w:w="12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14:paraId="02ABB31E">
            <w:pPr>
              <w:keepNext w:val="0"/>
              <w:keepLines w:val="0"/>
              <w:widowControl/>
              <w:suppressLineNumbers w:val="0"/>
              <w:wordWrap w:val="0"/>
              <w:jc w:val="center"/>
              <w:rPr>
                <w:rFonts w:hint="eastAsia" w:ascii="仿宋" w:hAnsi="仿宋" w:eastAsia="仿宋" w:cs="仿宋"/>
                <w:i w:val="0"/>
                <w:caps w:val="0"/>
                <w:color w:val="auto"/>
                <w:spacing w:val="0"/>
                <w:kern w:val="0"/>
                <w:sz w:val="24"/>
                <w:szCs w:val="24"/>
                <w:lang w:val="en-US" w:eastAsia="zh-CN" w:bidi="ar"/>
              </w:rPr>
            </w:pPr>
            <w:r>
              <w:rPr>
                <w:rFonts w:hint="eastAsia" w:ascii="仿宋" w:hAnsi="仿宋" w:eastAsia="仿宋" w:cs="仿宋"/>
                <w:color w:val="auto"/>
                <w:sz w:val="24"/>
                <w:szCs w:val="24"/>
                <w:highlight w:val="none"/>
                <w:lang w:val="en-US" w:eastAsia="zh-CN"/>
              </w:rPr>
              <w:t>合格</w:t>
            </w:r>
          </w:p>
        </w:tc>
      </w:tr>
    </w:tbl>
    <w:p w14:paraId="223DDCD6">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五、评审专家（单一来源采购人员）名单：</w:t>
      </w:r>
      <w:r>
        <w:rPr>
          <w:rFonts w:hint="eastAsia" w:ascii="仿宋" w:hAnsi="仿宋" w:eastAsia="仿宋" w:cs="仿宋"/>
          <w:i w:val="0"/>
          <w:caps w:val="0"/>
          <w:color w:val="000000"/>
          <w:spacing w:val="0"/>
          <w:sz w:val="24"/>
          <w:szCs w:val="24"/>
        </w:rPr>
        <w:t>                    </w:t>
      </w:r>
    </w:p>
    <w:p w14:paraId="27CB52A5">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w:t>
      </w:r>
      <w:r>
        <w:rPr>
          <w:rFonts w:hint="eastAsia" w:ascii="仿宋" w:hAnsi="仿宋" w:eastAsia="仿宋" w:cs="仿宋"/>
          <w:color w:val="FF0000"/>
          <w:kern w:val="2"/>
          <w:sz w:val="24"/>
          <w:szCs w:val="24"/>
          <w:highlight w:val="none"/>
          <w:lang w:val="en-US" w:eastAsia="zh-CN" w:bidi="ar-SA"/>
        </w:rPr>
        <w:t xml:space="preserve">  </w:t>
      </w:r>
      <w:r>
        <w:rPr>
          <w:rFonts w:hint="eastAsia" w:ascii="仿宋" w:hAnsi="仿宋" w:eastAsia="仿宋" w:cs="仿宋"/>
          <w:bCs/>
          <w:color w:val="auto"/>
          <w:sz w:val="24"/>
          <w:szCs w:val="24"/>
          <w:highlight w:val="none"/>
          <w:lang w:val="en-US" w:eastAsia="zh-CN"/>
        </w:rPr>
        <w:t xml:space="preserve"> 张磊、付启宁、黎童</w:t>
      </w:r>
      <w:r>
        <w:rPr>
          <w:rFonts w:hint="eastAsia" w:ascii="仿宋" w:hAnsi="仿宋" w:eastAsia="仿宋" w:cs="仿宋"/>
          <w:bCs/>
          <w:color w:val="auto"/>
          <w:sz w:val="24"/>
          <w:szCs w:val="24"/>
          <w:highlight w:val="none"/>
          <w:lang w:val="en-US" w:eastAsia="zh-CN"/>
        </w:rPr>
        <w:t> (采购人代表)                     </w:t>
      </w:r>
    </w:p>
    <w:p w14:paraId="656A1FE1">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40" w:lineRule="auto"/>
        <w:ind w:left="0" w:right="0" w:firstLine="0"/>
        <w:jc w:val="both"/>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六、代理服务收费标准及金额：</w:t>
      </w:r>
      <w:r>
        <w:rPr>
          <w:rFonts w:hint="eastAsia" w:ascii="仿宋" w:hAnsi="仿宋" w:eastAsia="仿宋" w:cs="仿宋"/>
          <w:i w:val="0"/>
          <w:caps w:val="0"/>
          <w:color w:val="000000"/>
          <w:spacing w:val="0"/>
          <w:sz w:val="24"/>
          <w:szCs w:val="24"/>
        </w:rPr>
        <w:t xml:space="preserve">  </w:t>
      </w:r>
    </w:p>
    <w:p w14:paraId="037D31BF">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   1.</w:t>
      </w:r>
      <w:r>
        <w:rPr>
          <w:rFonts w:hint="eastAsia" w:ascii="仿宋" w:hAnsi="仿宋" w:eastAsia="仿宋" w:cs="仿宋"/>
          <w:i w:val="0"/>
          <w:caps w:val="0"/>
          <w:color w:val="000000" w:themeColor="text1"/>
          <w:spacing w:val="0"/>
          <w:sz w:val="24"/>
          <w:szCs w:val="24"/>
          <w14:textFill>
            <w14:solidFill>
              <w14:schemeClr w14:val="tx1"/>
            </w14:solidFill>
          </w14:textFill>
        </w:rPr>
        <w:t>代理服务收费标准：</w:t>
      </w:r>
      <w:r>
        <w:rPr>
          <w:rFonts w:hint="eastAsia" w:ascii="仿宋" w:hAnsi="仿宋" w:eastAsia="仿宋" w:cs="仿宋"/>
          <w:bCs/>
          <w:color w:val="auto"/>
          <w:sz w:val="24"/>
          <w:szCs w:val="24"/>
          <w:highlight w:val="none"/>
          <w:lang w:eastAsia="zh-CN"/>
        </w:rPr>
        <w:t>按照100万以下按1.5</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lang w:eastAsia="zh-CN"/>
        </w:rPr>
        <w:t>%计取、100-500万按1.</w:t>
      </w: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%计取、500-1000万按0.</w:t>
      </w:r>
      <w:r>
        <w:rPr>
          <w:rFonts w:hint="eastAsia" w:ascii="仿宋" w:hAnsi="仿宋" w:eastAsia="仿宋" w:cs="仿宋"/>
          <w:bCs/>
          <w:color w:val="auto"/>
          <w:sz w:val="24"/>
          <w:szCs w:val="24"/>
          <w:highlight w:val="none"/>
          <w:lang w:val="en-US" w:eastAsia="zh-CN"/>
        </w:rPr>
        <w:t>93</w:t>
      </w:r>
      <w:r>
        <w:rPr>
          <w:rFonts w:hint="eastAsia" w:ascii="仿宋" w:hAnsi="仿宋" w:eastAsia="仿宋" w:cs="仿宋"/>
          <w:bCs/>
          <w:color w:val="auto"/>
          <w:sz w:val="24"/>
          <w:szCs w:val="24"/>
          <w:highlight w:val="none"/>
          <w:lang w:eastAsia="zh-CN"/>
        </w:rPr>
        <w:t>%计取、1000-5000万按0.</w:t>
      </w:r>
      <w:r>
        <w:rPr>
          <w:rFonts w:hint="eastAsia" w:ascii="仿宋" w:hAnsi="仿宋" w:eastAsia="仿宋" w:cs="仿宋"/>
          <w:bCs/>
          <w:color w:val="auto"/>
          <w:sz w:val="24"/>
          <w:szCs w:val="24"/>
          <w:highlight w:val="none"/>
          <w:lang w:val="en-US" w:eastAsia="zh-CN"/>
        </w:rPr>
        <w:t>61</w:t>
      </w:r>
      <w:r>
        <w:rPr>
          <w:rFonts w:hint="eastAsia" w:ascii="仿宋" w:hAnsi="仿宋" w:eastAsia="仿宋" w:cs="仿宋"/>
          <w:bCs/>
          <w:color w:val="auto"/>
          <w:sz w:val="24"/>
          <w:szCs w:val="24"/>
          <w:highlight w:val="none"/>
          <w:lang w:eastAsia="zh-CN"/>
        </w:rPr>
        <w:t>%计取，按差额定率累进法计算</w:t>
      </w:r>
      <w:r>
        <w:rPr>
          <w:rFonts w:hint="eastAsia" w:ascii="仿宋" w:hAnsi="仿宋" w:eastAsia="仿宋" w:cs="仿宋"/>
          <w:i w:val="0"/>
          <w:caps w:val="0"/>
          <w:color w:val="000000" w:themeColor="text1"/>
          <w:spacing w:val="0"/>
          <w:sz w:val="24"/>
          <w:szCs w:val="24"/>
          <w14:textFill>
            <w14:solidFill>
              <w14:schemeClr w14:val="tx1"/>
            </w14:solidFill>
          </w14:textFill>
        </w:rPr>
        <w:t>。   </w:t>
      </w:r>
      <w:r>
        <w:rPr>
          <w:rFonts w:hint="eastAsia" w:ascii="仿宋" w:hAnsi="仿宋" w:eastAsia="仿宋" w:cs="仿宋"/>
          <w:i w:val="0"/>
          <w:caps w:val="0"/>
          <w:color w:val="000000"/>
          <w:spacing w:val="0"/>
          <w:sz w:val="24"/>
          <w:szCs w:val="24"/>
        </w:rPr>
        <w:t xml:space="preserve">                  </w:t>
      </w:r>
    </w:p>
    <w:p w14:paraId="54CB0D3F">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0"/>
        <w:textAlignment w:val="auto"/>
        <w:rPr>
          <w:rFonts w:hint="default" w:ascii="仿宋" w:hAnsi="仿宋" w:eastAsia="仿宋" w:cs="仿宋"/>
          <w:i w:val="0"/>
          <w:caps w:val="0"/>
          <w:color w:val="auto"/>
          <w:spacing w:val="0"/>
          <w:sz w:val="24"/>
          <w:szCs w:val="24"/>
          <w:highlight w:val="yellow"/>
          <w:lang w:val="en-US" w:eastAsia="zh-CN"/>
        </w:rPr>
      </w:pPr>
      <w:r>
        <w:rPr>
          <w:rFonts w:hint="eastAsia" w:ascii="仿宋" w:hAnsi="仿宋" w:eastAsia="仿宋" w:cs="仿宋"/>
          <w:i w:val="0"/>
          <w:caps w:val="0"/>
          <w:color w:val="000000"/>
          <w:spacing w:val="0"/>
          <w:sz w:val="24"/>
          <w:szCs w:val="24"/>
        </w:rPr>
        <w:t> </w:t>
      </w:r>
      <w:r>
        <w:rPr>
          <w:rFonts w:hint="eastAsia" w:ascii="仿宋" w:hAnsi="仿宋" w:eastAsia="仿宋" w:cs="仿宋"/>
          <w:i w:val="0"/>
          <w:caps w:val="0"/>
          <w:color w:val="000000" w:themeColor="text1"/>
          <w:spacing w:val="0"/>
          <w:sz w:val="24"/>
          <w:szCs w:val="24"/>
          <w14:textFill>
            <w14:solidFill>
              <w14:schemeClr w14:val="tx1"/>
            </w14:solidFill>
          </w14:textFill>
        </w:rPr>
        <w:t xml:space="preserve">  2.代理服务收</w:t>
      </w:r>
      <w:r>
        <w:rPr>
          <w:rFonts w:hint="eastAsia" w:ascii="仿宋" w:hAnsi="仿宋" w:eastAsia="仿宋" w:cs="仿宋"/>
          <w:i w:val="0"/>
          <w:caps w:val="0"/>
          <w:color w:val="auto"/>
          <w:spacing w:val="0"/>
          <w:sz w:val="24"/>
          <w:szCs w:val="24"/>
        </w:rPr>
        <w:t>费金额（元）：</w:t>
      </w:r>
      <w:r>
        <w:rPr>
          <w:rFonts w:hint="eastAsia" w:ascii="仿宋" w:hAnsi="仿宋" w:eastAsia="仿宋" w:cs="仿宋"/>
          <w:i w:val="0"/>
          <w:caps w:val="0"/>
          <w:color w:val="auto"/>
          <w:spacing w:val="0"/>
          <w:sz w:val="24"/>
          <w:szCs w:val="24"/>
          <w:highlight w:val="none"/>
          <w:lang w:val="en-US" w:eastAsia="zh-CN"/>
        </w:rPr>
        <w:t>13215.00</w:t>
      </w:r>
      <w:bookmarkStart w:id="2" w:name="_GoBack"/>
      <w:bookmarkEnd w:id="2"/>
    </w:p>
    <w:p w14:paraId="32A65914">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40" w:lineRule="auto"/>
        <w:ind w:left="0" w:right="0" w:firstLine="0"/>
        <w:jc w:val="both"/>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七、公告期限</w:t>
      </w:r>
      <w:r>
        <w:rPr>
          <w:rFonts w:hint="eastAsia" w:ascii="仿宋" w:hAnsi="仿宋" w:eastAsia="仿宋" w:cs="仿宋"/>
          <w:i w:val="0"/>
          <w:caps w:val="0"/>
          <w:color w:val="000000"/>
          <w:spacing w:val="0"/>
          <w:sz w:val="24"/>
          <w:szCs w:val="24"/>
        </w:rPr>
        <w:t>                    </w:t>
      </w:r>
    </w:p>
    <w:p w14:paraId="39B8E90A">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36" w:lineRule="auto"/>
        <w:ind w:left="0" w:righ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 xml:space="preserve">  </w:t>
      </w:r>
      <w:r>
        <w:rPr>
          <w:rFonts w:hint="eastAsia" w:ascii="仿宋" w:hAnsi="仿宋" w:eastAsia="仿宋" w:cs="仿宋"/>
          <w:i w:val="0"/>
          <w:caps w:val="0"/>
          <w:color w:val="000000"/>
          <w:spacing w:val="0"/>
          <w:sz w:val="24"/>
          <w:szCs w:val="24"/>
          <w:lang w:val="en-US" w:eastAsia="zh-CN"/>
        </w:rPr>
        <w:t xml:space="preserve"> </w:t>
      </w:r>
      <w:r>
        <w:rPr>
          <w:rFonts w:hint="eastAsia" w:ascii="仿宋" w:hAnsi="仿宋" w:eastAsia="仿宋" w:cs="仿宋"/>
          <w:i w:val="0"/>
          <w:caps w:val="0"/>
          <w:color w:val="000000"/>
          <w:spacing w:val="0"/>
          <w:sz w:val="24"/>
          <w:szCs w:val="24"/>
        </w:rPr>
        <w:t> 自本公告发布之日起1个工作日                    </w:t>
      </w:r>
    </w:p>
    <w:p w14:paraId="05C60640">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240" w:lineRule="auto"/>
        <w:ind w:left="0" w:right="0" w:firstLine="0"/>
        <w:jc w:val="both"/>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八、其他补充事宜</w:t>
      </w:r>
      <w:r>
        <w:rPr>
          <w:rFonts w:hint="eastAsia" w:ascii="仿宋" w:hAnsi="仿宋" w:eastAsia="仿宋" w:cs="仿宋"/>
          <w:i w:val="0"/>
          <w:caps w:val="0"/>
          <w:color w:val="000000"/>
          <w:spacing w:val="0"/>
          <w:sz w:val="24"/>
          <w:szCs w:val="24"/>
        </w:rPr>
        <w:t>                   </w:t>
      </w:r>
    </w:p>
    <w:p w14:paraId="48DE6EE9">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240" w:lineRule="auto"/>
        <w:ind w:left="0" w:right="0" w:firstLine="0"/>
        <w:textAlignment w:val="auto"/>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           </w:t>
      </w:r>
      <w:r>
        <w:rPr>
          <w:rFonts w:hint="eastAsia" w:ascii="仿宋" w:hAnsi="仿宋" w:eastAsia="仿宋" w:cs="仿宋"/>
          <w:i w:val="0"/>
          <w:caps w:val="0"/>
          <w:color w:val="000000"/>
          <w:spacing w:val="0"/>
          <w:sz w:val="24"/>
          <w:szCs w:val="24"/>
          <w:lang w:eastAsia="zh-CN"/>
        </w:rPr>
        <w:t>无</w:t>
      </w:r>
      <w:r>
        <w:rPr>
          <w:rFonts w:hint="eastAsia" w:ascii="仿宋" w:hAnsi="仿宋" w:eastAsia="仿宋" w:cs="仿宋"/>
          <w:i w:val="0"/>
          <w:caps w:val="0"/>
          <w:color w:val="000000"/>
          <w:spacing w:val="0"/>
          <w:sz w:val="24"/>
          <w:szCs w:val="24"/>
        </w:rPr>
        <w:t>               </w:t>
      </w:r>
    </w:p>
    <w:p w14:paraId="5F009803">
      <w:pPr>
        <w:pStyle w:val="13"/>
        <w:keepNext w:val="0"/>
        <w:keepLines w:val="0"/>
        <w:pageBreakBefore w:val="0"/>
        <w:widowControl/>
        <w:suppressLineNumbers w:val="0"/>
        <w:kinsoku/>
        <w:wordWrap/>
        <w:overflowPunct/>
        <w:topLinePunct w:val="0"/>
        <w:autoSpaceDE/>
        <w:autoSpaceDN/>
        <w:bidi w:val="0"/>
        <w:adjustRightInd/>
        <w:snapToGrid/>
        <w:spacing w:before="204" w:beforeAutospacing="0" w:after="204" w:afterAutospacing="0" w:line="360" w:lineRule="auto"/>
        <w:ind w:left="0" w:right="0" w:firstLine="0"/>
        <w:jc w:val="both"/>
        <w:textAlignment w:val="auto"/>
        <w:rPr>
          <w:rFonts w:hint="eastAsia" w:ascii="仿宋" w:hAnsi="仿宋" w:eastAsia="仿宋" w:cs="仿宋"/>
          <w:i w:val="0"/>
          <w:caps w:val="0"/>
          <w:color w:val="000000"/>
          <w:spacing w:val="0"/>
          <w:sz w:val="24"/>
          <w:szCs w:val="24"/>
        </w:rPr>
      </w:pPr>
      <w:r>
        <w:rPr>
          <w:rStyle w:val="18"/>
          <w:rFonts w:hint="eastAsia" w:ascii="仿宋" w:hAnsi="仿宋" w:eastAsia="仿宋" w:cs="仿宋"/>
          <w:i w:val="0"/>
          <w:caps w:val="0"/>
          <w:color w:val="000000"/>
          <w:spacing w:val="0"/>
          <w:sz w:val="24"/>
          <w:szCs w:val="24"/>
        </w:rPr>
        <w:t>九、对本次公告内容提出询问，请按以下方式联系</w:t>
      </w:r>
      <w:r>
        <w:rPr>
          <w:rFonts w:hint="eastAsia" w:ascii="仿宋" w:hAnsi="仿宋" w:eastAsia="仿宋" w:cs="仿宋"/>
          <w:i w:val="0"/>
          <w:caps w:val="0"/>
          <w:color w:val="000000"/>
          <w:spacing w:val="0"/>
          <w:sz w:val="24"/>
          <w:szCs w:val="24"/>
        </w:rPr>
        <w:t>　　　           </w:t>
      </w:r>
    </w:p>
    <w:p w14:paraId="7FC15FF6">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1.采购人信息</w:t>
      </w:r>
    </w:p>
    <w:p w14:paraId="64E00BCF">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名    称：于田县教育局</w:t>
      </w:r>
    </w:p>
    <w:p w14:paraId="6DE31D14">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地    址：于田县团结路143号</w:t>
      </w:r>
    </w:p>
    <w:p w14:paraId="7E2FD4FA">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 系 人：张昭武</w:t>
      </w:r>
    </w:p>
    <w:p w14:paraId="746A5B37">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联系方式：0903-6818951</w:t>
      </w:r>
    </w:p>
    <w:p w14:paraId="5A1F17A9">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p>
    <w:p w14:paraId="58ED58E5">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2.采购代理机构信息</w:t>
      </w:r>
    </w:p>
    <w:p w14:paraId="06ED0578">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名    称：新疆庆信达项目管理有限公司　</w:t>
      </w:r>
    </w:p>
    <w:p w14:paraId="204E40D1">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地    址：和田市人民街18号玉都国际广场金座703室</w:t>
      </w:r>
    </w:p>
    <w:p w14:paraId="589D5075">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联系方式：0903-7820626</w:t>
      </w:r>
    </w:p>
    <w:p w14:paraId="75D72B28">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p>
    <w:p w14:paraId="1272E4CA">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3.项目联系方式</w:t>
      </w:r>
    </w:p>
    <w:p w14:paraId="48104B61">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项目联系人：郑泽娟</w:t>
      </w:r>
    </w:p>
    <w:p w14:paraId="4E69F8C0">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电　　  话：0903-7820626</w:t>
      </w:r>
    </w:p>
    <w:p w14:paraId="6DD2A92E">
      <w:pPr>
        <w:pStyle w:val="1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360" w:lineRule="auto"/>
        <w:ind w:left="0" w:right="0" w:firstLine="420"/>
        <w:textAlignment w:val="auto"/>
        <w:rPr>
          <w:rFonts w:hint="eastAsia" w:ascii="仿宋" w:hAnsi="仿宋" w:eastAsia="仿宋" w:cs="仿宋"/>
          <w:kern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0C22859"/>
    <w:rsid w:val="02072A78"/>
    <w:rsid w:val="031A1180"/>
    <w:rsid w:val="03ED525B"/>
    <w:rsid w:val="04267615"/>
    <w:rsid w:val="05F42ED0"/>
    <w:rsid w:val="0A9646E5"/>
    <w:rsid w:val="0D4252AC"/>
    <w:rsid w:val="169B12D4"/>
    <w:rsid w:val="176E453F"/>
    <w:rsid w:val="18A968E9"/>
    <w:rsid w:val="19462F3C"/>
    <w:rsid w:val="198B3B37"/>
    <w:rsid w:val="1BE4696B"/>
    <w:rsid w:val="1C2A645F"/>
    <w:rsid w:val="20CB75C7"/>
    <w:rsid w:val="20FB77F4"/>
    <w:rsid w:val="21277D44"/>
    <w:rsid w:val="21E13833"/>
    <w:rsid w:val="222217DF"/>
    <w:rsid w:val="23304075"/>
    <w:rsid w:val="26B2577C"/>
    <w:rsid w:val="287508FE"/>
    <w:rsid w:val="2DF508AA"/>
    <w:rsid w:val="2F004A06"/>
    <w:rsid w:val="30271B2B"/>
    <w:rsid w:val="34601303"/>
    <w:rsid w:val="35622517"/>
    <w:rsid w:val="3907475C"/>
    <w:rsid w:val="3DA07482"/>
    <w:rsid w:val="405070AA"/>
    <w:rsid w:val="442F4837"/>
    <w:rsid w:val="45162DB1"/>
    <w:rsid w:val="475E1931"/>
    <w:rsid w:val="48B73707"/>
    <w:rsid w:val="48CE5DAE"/>
    <w:rsid w:val="48E5523C"/>
    <w:rsid w:val="4E2D6BE0"/>
    <w:rsid w:val="4E9A3D65"/>
    <w:rsid w:val="4FC60F4F"/>
    <w:rsid w:val="528325ED"/>
    <w:rsid w:val="558D1091"/>
    <w:rsid w:val="5635700F"/>
    <w:rsid w:val="57C82D4A"/>
    <w:rsid w:val="58F06F37"/>
    <w:rsid w:val="59D3757C"/>
    <w:rsid w:val="5A435BC6"/>
    <w:rsid w:val="5A772D25"/>
    <w:rsid w:val="61E14261"/>
    <w:rsid w:val="62DB153F"/>
    <w:rsid w:val="63B14176"/>
    <w:rsid w:val="63C571DB"/>
    <w:rsid w:val="699A6B34"/>
    <w:rsid w:val="69F760DC"/>
    <w:rsid w:val="6BCA32C3"/>
    <w:rsid w:val="711F6385"/>
    <w:rsid w:val="732C51B5"/>
    <w:rsid w:val="755C79D6"/>
    <w:rsid w:val="75C54B50"/>
    <w:rsid w:val="79522120"/>
    <w:rsid w:val="7F382755"/>
    <w:rsid w:val="7F87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unhideWhenUsed/>
    <w:qFormat/>
    <w:uiPriority w:val="0"/>
    <w:pPr>
      <w:keepNext/>
      <w:keepLines/>
      <w:jc w:val="left"/>
      <w:outlineLvl w:val="2"/>
    </w:pPr>
    <w:rPr>
      <w:b/>
      <w:bCs/>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List"/>
    <w:basedOn w:val="1"/>
    <w:qFormat/>
    <w:uiPriority w:val="0"/>
    <w:pPr>
      <w:spacing w:before="312" w:beforeLines="100" w:line="360" w:lineRule="auto"/>
      <w:jc w:val="center"/>
    </w:pPr>
    <w:rPr>
      <w:rFonts w:ascii="宋体" w:hAnsi="宋体"/>
      <w:b/>
      <w:sz w:val="28"/>
      <w:szCs w:val="24"/>
    </w:rPr>
  </w:style>
  <w:style w:type="paragraph" w:styleId="6">
    <w:name w:val="Normal Indent"/>
    <w:basedOn w:val="1"/>
    <w:next w:val="1"/>
    <w:autoRedefine/>
    <w:qFormat/>
    <w:uiPriority w:val="0"/>
    <w:pPr>
      <w:adjustRightInd w:val="0"/>
      <w:ind w:firstLine="420"/>
    </w:pPr>
    <w:rPr>
      <w:rFonts w:ascii="Times New Roman" w:eastAsia="楷体_GB2312"/>
      <w:sz w:val="24"/>
    </w:rPr>
  </w:style>
  <w:style w:type="paragraph" w:styleId="7">
    <w:name w:val="toa heading"/>
    <w:basedOn w:val="1"/>
    <w:next w:val="1"/>
    <w:autoRedefine/>
    <w:semiHidden/>
    <w:qFormat/>
    <w:uiPriority w:val="99"/>
    <w:pPr>
      <w:spacing w:before="120"/>
    </w:pPr>
    <w:rPr>
      <w:rFonts w:ascii="Arial" w:hAnsi="Arial" w:cs="Arial"/>
      <w:sz w:val="24"/>
      <w:szCs w:val="24"/>
    </w:rPr>
  </w:style>
  <w:style w:type="paragraph" w:styleId="8">
    <w:name w:val="Body Text"/>
    <w:basedOn w:val="1"/>
    <w:next w:val="1"/>
    <w:autoRedefine/>
    <w:qFormat/>
    <w:uiPriority w:val="0"/>
    <w:pPr>
      <w:spacing w:after="120"/>
    </w:pPr>
    <w:rPr>
      <w:sz w:val="21"/>
    </w:rPr>
  </w:style>
  <w:style w:type="paragraph" w:styleId="9">
    <w:name w:val="Body Text Indent"/>
    <w:basedOn w:val="1"/>
    <w:next w:val="10"/>
    <w:autoRedefine/>
    <w:qFormat/>
    <w:uiPriority w:val="0"/>
    <w:pPr>
      <w:spacing w:after="120"/>
      <w:ind w:left="420" w:leftChars="200"/>
    </w:pPr>
    <w:rPr>
      <w:kern w:val="0"/>
      <w:sz w:val="20"/>
    </w:rPr>
  </w:style>
  <w:style w:type="paragraph" w:customStyle="1" w:styleId="1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1">
    <w:name w:val="Plain Text"/>
    <w:basedOn w:val="1"/>
    <w:autoRedefine/>
    <w:qFormat/>
    <w:uiPriority w:val="0"/>
    <w:rPr>
      <w:rFonts w:ascii="宋体" w:hAnsi="Courier New" w:eastAsiaTheme="minorEastAsia" w:cstheme="minorBidi"/>
      <w:szCs w:val="22"/>
    </w:rPr>
  </w:style>
  <w:style w:type="paragraph" w:styleId="12">
    <w:name w:val="footnote text"/>
    <w:basedOn w:val="1"/>
    <w:autoRedefine/>
    <w:qFormat/>
    <w:uiPriority w:val="0"/>
    <w:pPr>
      <w:adjustRightInd w:val="0"/>
      <w:spacing w:line="312" w:lineRule="atLeast"/>
      <w:jc w:val="left"/>
      <w:textAlignment w:val="baseline"/>
    </w:pPr>
    <w:rPr>
      <w:kern w:val="0"/>
      <w:sz w:val="18"/>
      <w:szCs w:val="20"/>
    </w:rPr>
  </w:style>
  <w:style w:type="paragraph" w:styleId="13">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9"/>
    <w:next w:val="1"/>
    <w:autoRedefine/>
    <w:qFormat/>
    <w:uiPriority w:val="0"/>
    <w:pPr>
      <w:ind w:firstLine="420" w:firstLineChars="200"/>
    </w:pPr>
    <w:rPr>
      <w:sz w:val="21"/>
    </w:rPr>
  </w:style>
  <w:style w:type="table" w:styleId="16">
    <w:name w:val="Table Grid"/>
    <w:basedOn w:val="15"/>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HTML Sample"/>
    <w:basedOn w:val="17"/>
    <w:autoRedefine/>
    <w:qFormat/>
    <w:uiPriority w:val="0"/>
    <w:rPr>
      <w:rFonts w:ascii="Courier New" w:hAnsi="Courier New"/>
    </w:rPr>
  </w:style>
  <w:style w:type="paragraph" w:customStyle="1" w:styleId="20">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656</Words>
  <Characters>777</Characters>
  <Lines>0</Lines>
  <Paragraphs>0</Paragraphs>
  <TotalTime>11</TotalTime>
  <ScaleCrop>false</ScaleCrop>
  <LinksUpToDate>false</LinksUpToDate>
  <CharactersWithSpaces>1113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庆信达招标代理郑泽娟</cp:lastModifiedBy>
  <cp:lastPrinted>2025-07-11T11:52:30Z</cp:lastPrinted>
  <dcterms:modified xsi:type="dcterms:W3CDTF">2025-07-11T11:52:37Z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039DAF6E169B4DEEA0963C241709BAC6_13</vt:lpwstr>
  </property>
  <property fmtid="{D5CDD505-2E9C-101B-9397-08002B2CF9AE}" pid="4" name="KSOTemplateDocerSaveRecord">
    <vt:lpwstr>eyJoZGlkIjoiNDdlMDJkMWY0NzMwOTMyNjM3YWM1MjE4YWZjMjliZmIiLCJ1c2VySWQiOiIxMzYwNzAxNzU2In0=</vt:lpwstr>
  </property>
</Properties>
</file>