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E1CB94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围网基础，埋地深度不明确</w:t>
      </w:r>
    </w:p>
    <w:p w14:paraId="3458BDF7"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回复：已做补充 和田地区冻土深度为0.67cm，围网立柱基础埋深为700mm。</w:t>
      </w:r>
    </w:p>
    <w:p w14:paraId="7567F173">
      <w:r>
        <w:drawing>
          <wp:inline distT="0" distB="0" distL="114300" distR="114300">
            <wp:extent cx="4901565" cy="2520950"/>
            <wp:effectExtent l="0" t="0" r="13335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01565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09337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乔木的土球直径与支撑方式不明确</w:t>
      </w:r>
    </w:p>
    <w:p w14:paraId="0EFC294E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回复：已修改补充，乔木土球直径应大于等于胸径的8倍，支撑方式为成品乔木支撑器支撑。</w:t>
      </w:r>
    </w:p>
    <w:p w14:paraId="441AB064">
      <w:r>
        <w:drawing>
          <wp:inline distT="0" distB="0" distL="114300" distR="114300">
            <wp:extent cx="5044440" cy="2257425"/>
            <wp:effectExtent l="0" t="0" r="381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4444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A47E8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无混凝土靠背宽度信息</w:t>
      </w:r>
    </w:p>
    <w:p w14:paraId="37B99B4F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回复：已补充 宽度为50mm</w:t>
      </w:r>
    </w:p>
    <w:p w14:paraId="0A6B41A1">
      <w:pPr>
        <w:numPr>
          <w:numId w:val="0"/>
        </w:numPr>
        <w:ind w:leftChars="0"/>
      </w:pPr>
      <w:r>
        <w:drawing>
          <wp:inline distT="0" distB="0" distL="114300" distR="114300">
            <wp:extent cx="4448175" cy="2549525"/>
            <wp:effectExtent l="0" t="0" r="952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254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5DF34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文化景墙基础无混凝土强度等级，是否需要垫层？</w:t>
      </w:r>
    </w:p>
    <w:p w14:paraId="70EAFFAE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回答：已补充100厚C20混凝土垫层。</w:t>
      </w:r>
    </w:p>
    <w:p w14:paraId="389567C4">
      <w:r>
        <w:drawing>
          <wp:inline distT="0" distB="0" distL="114300" distR="114300">
            <wp:extent cx="5253355" cy="2280285"/>
            <wp:effectExtent l="0" t="0" r="444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BE2BB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智能健身器材无详图</w:t>
      </w:r>
    </w:p>
    <w:p w14:paraId="3904FF1E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回答：已补充详见td-05</w:t>
      </w:r>
    </w:p>
    <w:p w14:paraId="151D2664">
      <w:r>
        <w:drawing>
          <wp:inline distT="0" distB="0" distL="114300" distR="114300">
            <wp:extent cx="5262880" cy="2802255"/>
            <wp:effectExtent l="0" t="0" r="13970" b="1714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0181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照明路灯图纸为单头，详图为双头，规格型号冲突，请明确</w:t>
      </w:r>
    </w:p>
    <w:p w14:paraId="1FD88B8F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回答：已明确为双头</w:t>
      </w:r>
    </w:p>
    <w:p w14:paraId="207A98D7">
      <w:r>
        <w:drawing>
          <wp:inline distT="0" distB="0" distL="114300" distR="114300">
            <wp:extent cx="4806950" cy="2434590"/>
            <wp:effectExtent l="0" t="0" r="12700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6630A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配电箱规格型号不明确，箭头所指落地高度冲突，且无落地做法，请明确</w:t>
      </w:r>
    </w:p>
    <w:p w14:paraId="335A07FE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回答：已注明配电箱图集做法</w:t>
      </w:r>
    </w:p>
    <w:p w14:paraId="7645CA93">
      <w:r>
        <w:drawing>
          <wp:inline distT="0" distB="0" distL="114300" distR="114300">
            <wp:extent cx="4849495" cy="2300605"/>
            <wp:effectExtent l="0" t="0" r="8255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9495" cy="230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92858">
      <w:pPr>
        <w:numPr>
          <w:ilvl w:val="0"/>
          <w:numId w:val="2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电缆埋地敷设，电缆沟无具体信息</w:t>
      </w:r>
    </w:p>
    <w:p w14:paraId="4FE8F6C3"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回答：已注明</w:t>
      </w:r>
    </w:p>
    <w:p w14:paraId="2D74B0B7">
      <w:pPr>
        <w:numPr>
          <w:ilvl w:val="0"/>
          <w:numId w:val="2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箭头所指位置无尺寸信息</w:t>
      </w:r>
    </w:p>
    <w:p w14:paraId="2632A86E">
      <w:pPr>
        <w:numPr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回答：已补充</w:t>
      </w:r>
    </w:p>
    <w:p w14:paraId="00D15FE9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4180840" cy="2548255"/>
            <wp:effectExtent l="0" t="0" r="10160" b="444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8084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E5B2AEA"/>
    <w:multiLevelType w:val="singleLevel"/>
    <w:tmpl w:val="AE5B2AEA"/>
    <w:lvl w:ilvl="0" w:tentative="0">
      <w:start w:val="8"/>
      <w:numFmt w:val="decimal"/>
      <w:suff w:val="nothing"/>
      <w:lvlText w:val="%1、"/>
      <w:lvlJc w:val="left"/>
    </w:lvl>
  </w:abstractNum>
  <w:abstractNum w:abstractNumId="1">
    <w:nsid w:val="FAEB725B"/>
    <w:multiLevelType w:val="singleLevel"/>
    <w:tmpl w:val="FAEB725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543031"/>
    <w:rsid w:val="0CED644E"/>
    <w:rsid w:val="100D2A37"/>
    <w:rsid w:val="15960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166</Words>
  <Characters>166</Characters>
  <Lines>0</Lines>
  <Paragraphs>0</Paragraphs>
  <TotalTime>19</TotalTime>
  <ScaleCrop>false</ScaleCrop>
  <LinksUpToDate>false</LinksUpToDate>
  <CharactersWithSpaces>166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2025-05-12T11:13:00Z</dcterms:created>
  <dc:creator>19785</dc:creator>
  <cp:lastModifiedBy>Funny.Smile</cp:lastModifiedBy>
  <dcterms:modified xsi:type="dcterms:W3CDTF">2025-05-14T16:36:58Z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eyJoZGlkIjoiZWQ4ZTQ5NDQ5NjhiODQ0YzA5MTBiOTVjMzc0YTJhNmQiLCJ1c2VySWQiOiIyODU0NTI1MzkifQ==</vt:lpwstr>
  </property>
  <property fmtid="{D5CDD505-2E9C-101B-9397-08002B2CF9AE}" pid="4" name="ICV">
    <vt:lpwstr>BC6B121D45504CC884C2AE63A23024FE_13</vt:lpwstr>
  </property>
</Properties>
</file>