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29125">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eastAsia="zh-CN"/>
        </w:rPr>
        <w:t>莎车县柔性引才（法治能力提升）（</w:t>
      </w:r>
      <w:r>
        <w:rPr>
          <w:rFonts w:hint="eastAsia" w:ascii="仿宋" w:hAnsi="仿宋" w:eastAsia="仿宋" w:cs="仿宋"/>
          <w:b/>
          <w:sz w:val="40"/>
          <w:szCs w:val="40"/>
          <w:lang w:val="en-US" w:eastAsia="zh-CN"/>
        </w:rPr>
        <w:t>二次</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14:paraId="4E634683">
      <w:pPr>
        <w:pStyle w:val="2"/>
        <w:ind w:left="0" w:leftChars="0" w:firstLine="0" w:firstLineChars="0"/>
        <w:rPr>
          <w:rFonts w:hint="eastAsia"/>
        </w:rPr>
      </w:pPr>
    </w:p>
    <w:p w14:paraId="2AE08F5E">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7BD9A4D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莎车县柔性引才（法治能力提升）</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二次</w:t>
      </w:r>
      <w:r>
        <w:rPr>
          <w:rFonts w:hint="eastAsia" w:ascii="仿宋" w:hAnsi="仿宋" w:eastAsia="仿宋" w:cs="仿宋"/>
          <w:sz w:val="24"/>
          <w:szCs w:val="24"/>
          <w:u w:val="single"/>
          <w:lang w:eastAsia="zh-CN"/>
        </w:rPr>
        <w:t>）</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8</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3D8F4853">
      <w:pPr>
        <w:adjustRightInd w:val="0"/>
        <w:spacing w:line="336" w:lineRule="auto"/>
        <w:rPr>
          <w:rFonts w:hint="eastAsia" w:ascii="仿宋" w:hAnsi="仿宋" w:eastAsia="仿宋" w:cs="仿宋"/>
          <w:b/>
          <w:bCs/>
          <w:sz w:val="24"/>
          <w:szCs w:val="24"/>
          <w:u w:val="none"/>
          <w:lang w:eastAsia="zh-CN"/>
        </w:rPr>
      </w:pPr>
    </w:p>
    <w:p w14:paraId="50C8C7B5">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464BCCCB">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莎车县柔性引才（法治能力提升）（二次）</w:t>
      </w:r>
    </w:p>
    <w:p w14:paraId="61AC01FB">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XJJTHY(GK)2025-008-1</w:t>
      </w:r>
    </w:p>
    <w:p w14:paraId="010314C3">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莎车县SF局</w:t>
      </w:r>
    </w:p>
    <w:p w14:paraId="4CD2AB59">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14:paraId="3E580147">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3500000元</w:t>
      </w:r>
    </w:p>
    <w:tbl>
      <w:tblPr>
        <w:tblStyle w:val="4"/>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36FE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52C61E4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1AB054E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51F4172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4A27931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73E8DCD3">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预算金额(万元)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77AF06B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5790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4" w:hRule="atLeast"/>
          <w:jc w:val="center"/>
        </w:trPr>
        <w:tc>
          <w:tcPr>
            <w:tcW w:w="949" w:type="dxa"/>
            <w:noWrap w:val="0"/>
            <w:tcMar>
              <w:top w:w="75" w:type="dxa"/>
              <w:left w:w="150" w:type="dxa"/>
              <w:bottom w:w="75" w:type="dxa"/>
              <w:right w:w="150" w:type="dxa"/>
            </w:tcMar>
            <w:vAlign w:val="center"/>
          </w:tcPr>
          <w:p w14:paraId="0BA0E9F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448CDC60">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莎车县柔性引才（法治能力提升）</w:t>
            </w:r>
          </w:p>
        </w:tc>
        <w:tc>
          <w:tcPr>
            <w:tcW w:w="931" w:type="dxa"/>
            <w:noWrap w:val="0"/>
            <w:tcMar>
              <w:top w:w="75" w:type="dxa"/>
              <w:left w:w="150" w:type="dxa"/>
              <w:bottom w:w="75" w:type="dxa"/>
              <w:right w:w="150" w:type="dxa"/>
            </w:tcMar>
            <w:vAlign w:val="center"/>
          </w:tcPr>
          <w:p w14:paraId="68D04CDE">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0CB6555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35F1889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180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4E0C68FC">
            <w:pPr>
              <w:adjustRightInd w:val="0"/>
              <w:spacing w:line="336" w:lineRule="auto"/>
              <w:jc w:val="both"/>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为莎车县委、县人民政府及各职能部门共46个提供法律服务（具体详见招标文件）</w:t>
            </w:r>
          </w:p>
        </w:tc>
      </w:tr>
      <w:tr w14:paraId="46CC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1A03245B">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w:t>
            </w:r>
          </w:p>
        </w:tc>
        <w:tc>
          <w:tcPr>
            <w:tcW w:w="2112" w:type="dxa"/>
            <w:noWrap w:val="0"/>
            <w:tcMar>
              <w:top w:w="75" w:type="dxa"/>
              <w:left w:w="150" w:type="dxa"/>
              <w:bottom w:w="75" w:type="dxa"/>
              <w:right w:w="150" w:type="dxa"/>
            </w:tcMar>
            <w:vAlign w:val="center"/>
          </w:tcPr>
          <w:p w14:paraId="283CDED3">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莎车县柔性引才（法治能力提升）</w:t>
            </w:r>
          </w:p>
        </w:tc>
        <w:tc>
          <w:tcPr>
            <w:tcW w:w="931" w:type="dxa"/>
            <w:noWrap w:val="0"/>
            <w:tcMar>
              <w:top w:w="75" w:type="dxa"/>
              <w:left w:w="150" w:type="dxa"/>
              <w:bottom w:w="75" w:type="dxa"/>
              <w:right w:w="150" w:type="dxa"/>
            </w:tcMar>
            <w:vAlign w:val="center"/>
          </w:tcPr>
          <w:p w14:paraId="4076821B">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1934595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18CEBAA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170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6FD457F9">
            <w:pPr>
              <w:adjustRightInd w:val="0"/>
              <w:spacing w:line="336" w:lineRule="auto"/>
              <w:jc w:val="both"/>
              <w:rPr>
                <w:rFonts w:hint="eastAsia"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为莎车县</w:t>
            </w:r>
            <w:r>
              <w:rPr>
                <w:rFonts w:hint="eastAsia" w:ascii="仿宋" w:hAnsi="仿宋" w:eastAsia="仿宋" w:cs="仿宋"/>
                <w:sz w:val="22"/>
                <w:szCs w:val="22"/>
                <w:u w:val="none"/>
                <w:lang w:val="en-US" w:eastAsia="zh-CN"/>
              </w:rPr>
              <w:t>37个</w:t>
            </w:r>
            <w:r>
              <w:rPr>
                <w:rFonts w:hint="default" w:ascii="仿宋" w:hAnsi="仿宋" w:eastAsia="仿宋" w:cs="仿宋"/>
                <w:sz w:val="22"/>
                <w:szCs w:val="22"/>
                <w:u w:val="none"/>
                <w:lang w:val="en-US" w:eastAsia="zh-CN"/>
              </w:rPr>
              <w:t>乡镇（街道、管委会、场）以及全县566个村（社区）组建法律顾问团队</w:t>
            </w:r>
            <w:r>
              <w:rPr>
                <w:rFonts w:hint="eastAsia" w:ascii="仿宋" w:hAnsi="仿宋" w:eastAsia="仿宋" w:cs="仿宋"/>
                <w:sz w:val="22"/>
                <w:szCs w:val="22"/>
                <w:u w:val="none"/>
                <w:lang w:val="en-US" w:eastAsia="zh-CN"/>
              </w:rPr>
              <w:t>（具体详见招标文件）</w:t>
            </w:r>
          </w:p>
        </w:tc>
      </w:tr>
    </w:tbl>
    <w:p w14:paraId="61001D36">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71C470E5">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1、标项一、二：供应商需具有SF行政机关颁发的《律师事务所执业许可证》或《律师事务所分所执业许可证》，且上年度通过有关部门年检。备注：分所参与投标需要提供总所的授权书</w:t>
      </w:r>
    </w:p>
    <w:p w14:paraId="4113F9A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2、授权人参与投标提供律所负责人授权书及被授权人身份证；负责人本人参与投标提供负责人身份证及负责人资格证明；</w:t>
      </w:r>
    </w:p>
    <w:p w14:paraId="27366507">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3、提供近半年任意一个月的投标单位社保缴费凭证和负责人或授权人个人缴纳的社保明细；</w:t>
      </w:r>
    </w:p>
    <w:p w14:paraId="3E7F164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4、2024年的财务审计报告（新律所成立不足一年的提供近三个月内有效的银行资信证明）</w:t>
      </w:r>
    </w:p>
    <w:p w14:paraId="12FB453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9D20CF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以采购代理机构或采购人查询为准）（投标企业自行下载放入投标文件中，下载日期需在投标截止日内）</w:t>
      </w:r>
    </w:p>
    <w:p w14:paraId="6825B05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76FEF35E">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28AF579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51BB9E76">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标项一不接受联合体；标项二接受联合体（备注：①、如联合体投标需提供联合体协议书及联合体双方SF行政机关颁发的《律师事务所执业许可证》或《律师事务所分所执业许可证》；②、如分所组成联合体投标，需提供总所授权书及联合体协议书；）</w:t>
      </w:r>
    </w:p>
    <w:p w14:paraId="37ABF3D6">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5903552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 7月16日起至2025年 7月 23 日上午00:00-12:00时及下午12:00-23:59时（节假日除外）</w:t>
      </w:r>
    </w:p>
    <w:p w14:paraId="5A55B57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4E90139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1620DF8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 xml:space="preserve"> 8</w:t>
      </w:r>
      <w:r>
        <w:rPr>
          <w:rFonts w:hint="eastAsia" w:ascii="仿宋" w:hAnsi="仿宋" w:eastAsia="仿宋" w:cs="仿宋_GB2312"/>
          <w:color w:val="000000"/>
          <w:kern w:val="0"/>
          <w:sz w:val="24"/>
          <w:szCs w:val="24"/>
          <w:lang w:val="zh-CN" w:eastAsia="zh-CN" w:bidi="ar"/>
        </w:rPr>
        <w:t>月</w:t>
      </w:r>
      <w:bookmarkStart w:id="0" w:name="_GoBack"/>
      <w:bookmarkEnd w:id="0"/>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日上午</w:t>
      </w:r>
      <w:r>
        <w:rPr>
          <w:rFonts w:hint="eastAsia" w:ascii="仿宋" w:hAnsi="仿宋" w:eastAsia="仿宋" w:cs="仿宋_GB2312"/>
          <w:color w:val="000000"/>
          <w:kern w:val="0"/>
          <w:sz w:val="24"/>
          <w:szCs w:val="24"/>
          <w:lang w:val="en-US" w:eastAsia="zh-CN" w:bidi="ar"/>
        </w:rPr>
        <w:t>11</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14:paraId="5CC021D9">
      <w:pPr>
        <w:pStyle w:val="3"/>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479FEFA0">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莎车县SF局</w:t>
      </w:r>
    </w:p>
    <w:p w14:paraId="07F78A7A">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w:t>
      </w:r>
      <w:r>
        <w:rPr>
          <w:rFonts w:hint="eastAsia" w:ascii="仿宋" w:hAnsi="仿宋" w:eastAsia="仿宋" w:cs="仿宋"/>
          <w:sz w:val="24"/>
          <w:szCs w:val="24"/>
          <w:u w:val="none"/>
          <w:lang w:val="en-US" w:eastAsia="zh-CN"/>
        </w:rPr>
        <w:t>莎车县</w:t>
      </w:r>
    </w:p>
    <w:p w14:paraId="62633897">
      <w:pPr>
        <w:widowControl/>
        <w:spacing w:line="336" w:lineRule="auto"/>
        <w:textAlignment w:val="baseline"/>
        <w:rPr>
          <w:rFonts w:hint="eastAsia" w:ascii="宋体" w:hAnsi="宋体" w:eastAsia="宋体" w:cs="宋体"/>
          <w:sz w:val="24"/>
          <w:szCs w:val="24"/>
          <w:lang w:val="en-US" w:eastAsia="zh-CN"/>
        </w:rPr>
      </w:pPr>
      <w:r>
        <w:rPr>
          <w:rFonts w:hint="eastAsia" w:ascii="仿宋" w:hAnsi="仿宋" w:eastAsia="仿宋" w:cs="仿宋"/>
          <w:kern w:val="2"/>
          <w:sz w:val="24"/>
          <w:szCs w:val="24"/>
          <w:u w:val="none"/>
          <w:lang w:val="zh-CN" w:eastAsia="zh-CN" w:bidi="ar-SA"/>
        </w:rPr>
        <w:t>联系人：徐兴磊</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宋体" w:hAnsi="宋体" w:eastAsia="宋体" w:cs="宋体"/>
          <w:sz w:val="24"/>
          <w:szCs w:val="24"/>
          <w:lang w:val="en-US" w:eastAsia="zh-CN"/>
        </w:rPr>
        <w:t>15199891537</w:t>
      </w:r>
    </w:p>
    <w:p w14:paraId="58710DA3">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14:paraId="231B4B5A">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14:paraId="69E2A6B0">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357AB758">
      <w:pPr>
        <w:pStyle w:val="3"/>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142B31F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750BCBD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1AB32E0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40A905E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141733A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07B7F6B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1E35C76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1119453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6917A1E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1FAB3C5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0FFFAF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35BB82F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1C306AF6">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506D4A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23DAD2C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646C9CB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39D191E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2F4C886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6C68E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96C827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A4F35"/>
    <w:rsid w:val="01BC57E0"/>
    <w:rsid w:val="0AA736ED"/>
    <w:rsid w:val="0FCE2E27"/>
    <w:rsid w:val="0FFC3E38"/>
    <w:rsid w:val="158A221A"/>
    <w:rsid w:val="194D300E"/>
    <w:rsid w:val="1B132036"/>
    <w:rsid w:val="2EF438D4"/>
    <w:rsid w:val="300F0BC6"/>
    <w:rsid w:val="33E46983"/>
    <w:rsid w:val="3C2D7318"/>
    <w:rsid w:val="3FBD419A"/>
    <w:rsid w:val="44D70EBD"/>
    <w:rsid w:val="47486747"/>
    <w:rsid w:val="4D6B3488"/>
    <w:rsid w:val="4D9729D5"/>
    <w:rsid w:val="608A4F35"/>
    <w:rsid w:val="6A686AAD"/>
    <w:rsid w:val="742B0AED"/>
    <w:rsid w:val="7741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Body Text Indent 2"/>
    <w:basedOn w:val="1"/>
    <w:qFormat/>
    <w:uiPriority w:val="0"/>
    <w:pPr>
      <w:ind w:firstLine="480" w:firstLineChars="200"/>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2892</Words>
  <Characters>3395</Characters>
  <Lines>0</Lines>
  <Paragraphs>0</Paragraphs>
  <TotalTime>42</TotalTime>
  <ScaleCrop>false</ScaleCrop>
  <LinksUpToDate>false</LinksUpToDate>
  <CharactersWithSpaces>3458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2025-03-24T11:18:00Z</dcterms:created>
  <dc:creator>牵着*^_^*蜗牛去散步</dc:creator>
  <cp:lastModifiedBy>九千七</cp:lastModifiedBy>
  <dcterms:modified xsi:type="dcterms:W3CDTF">2025-07-15T03:43:54Z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BED9970C3F434713AB369063253CDD5E_13</vt:lpwstr>
  </property>
  <property fmtid="{D5CDD505-2E9C-101B-9397-08002B2CF9AE}" pid="4" name="KSOTemplateDocerSaveRecord">
    <vt:lpwstr>eyJoZGlkIjoiZjk0MzQwNjQ4ZmZkYmYyYjU0MmUzYzE5ZWUyMjAxNmQiLCJ1c2VySWQiOiIzODk1NjcxNzcifQ==</vt:lpwstr>
  </property>
</Properties>
</file>