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15" w:lineRule="atLeast"/>
        <w:ind w:right="0"/>
        <w:jc w:val="center"/>
        <w:rPr>
          <w:rStyle w:val="5"/>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新疆锦程项目管理有限公司关于中共巴楚县委组织部劳务外包服务项目的中标(成交)结果公告</w:t>
      </w:r>
    </w:p>
    <w:p>
      <w:pPr>
        <w:pStyle w:val="2"/>
        <w:keepNext w:val="0"/>
        <w:keepLines w:val="0"/>
        <w:widowControl/>
        <w:suppressLineNumbers w:val="0"/>
        <w:spacing w:before="75" w:beforeAutospacing="0" w:after="75" w:afterAutospacing="0" w:line="315" w:lineRule="atLeast"/>
        <w:ind w:left="0" w:right="0" w:firstLine="0"/>
        <w:rPr>
          <w:rFonts w:ascii="sans-serif" w:hAnsi="sans-serif" w:eastAsia="sans-serif" w:cs="sans-serif"/>
          <w:i w:val="0"/>
          <w:caps w:val="0"/>
          <w:color w:val="000000"/>
          <w:spacing w:val="0"/>
          <w:sz w:val="24"/>
          <w:szCs w:val="24"/>
        </w:rPr>
      </w:pPr>
      <w:r>
        <w:rPr>
          <w:rStyle w:val="5"/>
          <w:rFonts w:hint="default" w:ascii="黑体" w:hAnsi="宋体" w:eastAsia="黑体" w:cs="黑体"/>
          <w:i w:val="0"/>
          <w:caps w:val="0"/>
          <w:color w:val="000000"/>
          <w:spacing w:val="0"/>
          <w:sz w:val="27"/>
          <w:szCs w:val="27"/>
        </w:rPr>
        <w:t>一、项目编号：</w:t>
      </w:r>
      <w:r>
        <w:rPr>
          <w:rFonts w:hint="eastAsia" w:ascii="黑体" w:hAnsi="宋体" w:eastAsia="黑体" w:cs="黑体"/>
          <w:i w:val="0"/>
          <w:caps w:val="0"/>
          <w:color w:val="000000"/>
          <w:spacing w:val="0"/>
          <w:sz w:val="27"/>
          <w:szCs w:val="27"/>
        </w:rPr>
        <w:t> JC(CG)2121-1 </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255" w:beforeAutospacing="0" w:after="255" w:afterAutospacing="0" w:line="315" w:lineRule="atLeast"/>
        <w:ind w:left="0" w:right="0" w:firstLine="0"/>
        <w:jc w:val="both"/>
        <w:rPr>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二、项目名称：</w:t>
      </w:r>
      <w:r>
        <w:rPr>
          <w:rFonts w:hint="default" w:ascii="黑体" w:hAnsi="宋体" w:eastAsia="黑体" w:cs="黑体"/>
          <w:i w:val="0"/>
          <w:caps w:val="0"/>
          <w:color w:val="000000"/>
          <w:spacing w:val="0"/>
          <w:sz w:val="27"/>
          <w:szCs w:val="27"/>
        </w:rPr>
        <w:t>中共巴楚县委组织部劳务外包服务项目                     </w:t>
      </w:r>
    </w:p>
    <w:p>
      <w:pPr>
        <w:pStyle w:val="2"/>
        <w:keepNext w:val="0"/>
        <w:keepLines w:val="0"/>
        <w:widowControl/>
        <w:suppressLineNumbers w:val="0"/>
        <w:spacing w:before="75" w:beforeAutospacing="0" w:after="225" w:afterAutospacing="0" w:line="315" w:lineRule="atLeast"/>
        <w:ind w:left="0" w:right="0" w:firstLine="0"/>
        <w:rPr>
          <w:rFonts w:hint="default" w:ascii="sans-serif" w:hAnsi="sans-serif" w:eastAsia="sans-serif" w:cs="sans-serif"/>
          <w:i w:val="0"/>
          <w:caps w:val="0"/>
          <w:color w:val="000000"/>
          <w:spacing w:val="0"/>
          <w:sz w:val="24"/>
          <w:szCs w:val="24"/>
        </w:rPr>
      </w:pPr>
      <w:r>
        <w:rPr>
          <w:rStyle w:val="5"/>
          <w:rFonts w:hint="default" w:ascii="黑体" w:hAnsi="宋体" w:eastAsia="黑体" w:cs="黑体"/>
          <w:i w:val="0"/>
          <w:caps w:val="0"/>
          <w:color w:val="000000"/>
          <w:spacing w:val="0"/>
          <w:sz w:val="27"/>
          <w:szCs w:val="27"/>
        </w:rPr>
        <w:t>三、中标（成交）信息</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line="240" w:lineRule="auto"/>
        <w:ind w:left="0" w:right="0"/>
      </w:pPr>
      <w:r>
        <w:rPr>
          <w:rFonts w:ascii="仿宋" w:hAnsi="仿宋" w:eastAsia="仿宋" w:cs="仿宋"/>
          <w:i w:val="0"/>
          <w:caps w:val="0"/>
          <w:color w:val="000000"/>
          <w:spacing w:val="0"/>
          <w:sz w:val="27"/>
          <w:szCs w:val="27"/>
        </w:rPr>
        <w:t>   1.中标结果：</w:t>
      </w:r>
      <w:r>
        <w:rPr>
          <w:rFonts w:hint="eastAsia" w:ascii="仿宋" w:hAnsi="仿宋" w:eastAsia="仿宋" w:cs="仿宋"/>
          <w:i w:val="0"/>
          <w:caps w:val="0"/>
          <w:color w:val="000000"/>
          <w:spacing w:val="0"/>
          <w:sz w:val="27"/>
          <w:szCs w:val="27"/>
        </w:rPr>
        <w:t>    </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caps w:val="0"/>
          <w:color w:val="000000"/>
          <w:spacing w:val="0"/>
          <w:sz w:val="27"/>
          <w:szCs w:val="27"/>
        </w:rPr>
        <w:t>         </w:t>
      </w:r>
    </w:p>
    <w:tbl>
      <w:tblPr>
        <w:tblStyle w:val="3"/>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9"/>
        <w:gridCol w:w="1229"/>
        <w:gridCol w:w="1229"/>
        <w:gridCol w:w="1229"/>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总价(元)</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中标供应商名称</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中标供应商地址</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中共巴楚县委员会组织部人员派遣、工资发放、社保缴纳等服务（期限为一年）</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最终报价:18118000.00</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巴楚县圆薪劳务服务有限公司</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新疆喀什地区巴楚县教育大道(银华小区门面房)</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91653130MA776GBE7E</w:t>
            </w:r>
          </w:p>
        </w:tc>
      </w:tr>
    </w:tbl>
    <w:p>
      <w:pPr>
        <w:keepNext w:val="0"/>
        <w:keepLines w:val="0"/>
        <w:widowControl/>
        <w:suppressLineNumbers w:val="0"/>
        <w:spacing w:line="300" w:lineRule="atLeast"/>
        <w:ind w:left="0" w:firstLine="0"/>
        <w:jc w:val="left"/>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kern w:val="0"/>
          <w:sz w:val="27"/>
          <w:szCs w:val="27"/>
          <w:lang w:val="en-US" w:eastAsia="zh-CN" w:bidi="ar"/>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四、主要标的信息</w:t>
      </w:r>
      <w:r>
        <w:rPr>
          <w:rFonts w:hint="default" w:ascii="黑体" w:hAnsi="宋体" w:eastAsia="黑体" w:cs="黑体"/>
          <w:i w:val="0"/>
          <w:caps w:val="0"/>
          <w:color w:val="000000"/>
          <w:spacing w:val="0"/>
          <w:sz w:val="27"/>
          <w:szCs w:val="27"/>
        </w:rPr>
        <w:t>                    </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caps w:val="0"/>
          <w:color w:val="000000"/>
          <w:spacing w:val="0"/>
          <w:sz w:val="27"/>
          <w:szCs w:val="27"/>
        </w:rPr>
        <w:t>   服务类主要标的信息：</w:t>
      </w: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caps w:val="0"/>
          <w:color w:val="000000"/>
          <w:spacing w:val="0"/>
          <w:sz w:val="27"/>
          <w:szCs w:val="27"/>
        </w:rPr>
        <w:t>          </w:t>
      </w:r>
    </w:p>
    <w:tbl>
      <w:tblPr>
        <w:tblStyle w:val="3"/>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9"/>
        <w:gridCol w:w="1229"/>
        <w:gridCol w:w="1229"/>
        <w:gridCol w:w="1229"/>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服务范围</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服务要求</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服务时间</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中共巴楚县委组织部劳务外包服务项目</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中共巴楚县委组织部劳务外包服务项目</w:t>
            </w:r>
          </w:p>
        </w:tc>
        <w:tc>
          <w:tcPr>
            <w:tcW w:w="12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人员派遣、工资发放、社保缴纳等服务（期限为一年）</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满足招标文件包含的所有服务内容</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一年</w:t>
            </w:r>
          </w:p>
        </w:tc>
        <w:tc>
          <w:tcPr>
            <w:tcW w:w="123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满足招标文件包含的所有服务标准</w:t>
            </w:r>
          </w:p>
        </w:tc>
      </w:tr>
    </w:tbl>
    <w:p>
      <w:pPr>
        <w:keepNext w:val="0"/>
        <w:keepLines w:val="0"/>
        <w:widowControl/>
        <w:suppressLineNumbers w:val="0"/>
        <w:spacing w:line="300" w:lineRule="atLeast"/>
        <w:ind w:left="0" w:firstLine="0"/>
        <w:jc w:val="left"/>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kern w:val="0"/>
          <w:sz w:val="27"/>
          <w:szCs w:val="27"/>
          <w:lang w:val="en-US" w:eastAsia="zh-CN" w:bidi="ar"/>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五、评审专家（单一来源采购人员）名单：</w:t>
      </w:r>
      <w:r>
        <w:rPr>
          <w:rFonts w:hint="default" w:ascii="黑体" w:hAnsi="宋体" w:eastAsia="黑体" w:cs="黑体"/>
          <w:i w:val="0"/>
          <w:caps w:val="0"/>
          <w:color w:val="000000"/>
          <w:spacing w:val="0"/>
          <w:sz w:val="27"/>
          <w:szCs w:val="27"/>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刘治国,蔡惠,李姜玲,冯海青,刘胡琼,任国飞,孙先锋 </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5"/>
          <w:rFonts w:hint="eastAsia" w:ascii="黑体" w:hAnsi="宋体" w:eastAsia="黑体" w:cs="黑体"/>
          <w:i w:val="0"/>
          <w:caps w:val="0"/>
          <w:color w:val="000000"/>
          <w:spacing w:val="0"/>
          <w:sz w:val="27"/>
          <w:szCs w:val="27"/>
          <w:lang w:val="en-US" w:eastAsia="zh-CN"/>
        </w:rPr>
        <w:t>六</w:t>
      </w:r>
      <w:r>
        <w:rPr>
          <w:rStyle w:val="5"/>
          <w:rFonts w:hint="default" w:ascii="黑体" w:hAnsi="宋体" w:eastAsia="黑体" w:cs="黑体"/>
          <w:i w:val="0"/>
          <w:caps w:val="0"/>
          <w:color w:val="000000"/>
          <w:spacing w:val="0"/>
          <w:sz w:val="27"/>
          <w:szCs w:val="27"/>
        </w:rPr>
        <w:t>、公告期限</w:t>
      </w:r>
      <w:r>
        <w:rPr>
          <w:rFonts w:hint="default" w:ascii="黑体" w:hAnsi="宋体" w:eastAsia="黑体" w:cs="黑体"/>
          <w:i w:val="0"/>
          <w:caps w:val="0"/>
          <w:color w:val="000000"/>
          <w:spacing w:val="0"/>
          <w:sz w:val="27"/>
          <w:szCs w:val="27"/>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自本公告发布之日起1个工作日。</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4"/>
          <w:szCs w:val="24"/>
        </w:rPr>
      </w:pPr>
      <w:r>
        <w:rPr>
          <w:rStyle w:val="5"/>
          <w:rFonts w:hint="eastAsia" w:ascii="黑体" w:hAnsi="宋体" w:eastAsia="黑体" w:cs="黑体"/>
          <w:i w:val="0"/>
          <w:caps w:val="0"/>
          <w:color w:val="000000"/>
          <w:spacing w:val="0"/>
          <w:sz w:val="27"/>
          <w:szCs w:val="27"/>
          <w:lang w:val="en-US" w:eastAsia="zh-CN"/>
        </w:rPr>
        <w:t>七</w:t>
      </w:r>
      <w:r>
        <w:rPr>
          <w:rStyle w:val="5"/>
          <w:rFonts w:hint="default" w:ascii="黑体" w:hAnsi="宋体" w:eastAsia="黑体" w:cs="黑体"/>
          <w:i w:val="0"/>
          <w:caps w:val="0"/>
          <w:color w:val="000000"/>
          <w:spacing w:val="0"/>
          <w:sz w:val="27"/>
          <w:szCs w:val="27"/>
        </w:rPr>
        <w:t>、其他补充事宜</w:t>
      </w:r>
      <w:r>
        <w:rPr>
          <w:rFonts w:hint="default" w:ascii="黑体" w:hAnsi="宋体" w:eastAsia="黑体" w:cs="黑体"/>
          <w:i w:val="0"/>
          <w:caps w:val="0"/>
          <w:color w:val="000000"/>
          <w:spacing w:val="0"/>
          <w:sz w:val="24"/>
          <w:szCs w:val="24"/>
        </w:rPr>
        <w:t>                   </w:t>
      </w:r>
    </w:p>
    <w:p>
      <w:pPr>
        <w:pStyle w:val="2"/>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无 </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caps w:val="0"/>
          <w:color w:val="000000"/>
          <w:spacing w:val="0"/>
          <w:sz w:val="27"/>
          <w:szCs w:val="27"/>
        </w:rPr>
      </w:pPr>
      <w:r>
        <w:rPr>
          <w:rStyle w:val="5"/>
          <w:rFonts w:hint="eastAsia" w:ascii="黑体" w:hAnsi="宋体" w:eastAsia="黑体" w:cs="黑体"/>
          <w:i w:val="0"/>
          <w:caps w:val="0"/>
          <w:color w:val="000000"/>
          <w:spacing w:val="0"/>
          <w:sz w:val="27"/>
          <w:szCs w:val="27"/>
          <w:lang w:val="en-US" w:eastAsia="zh-CN"/>
        </w:rPr>
        <w:t>八</w:t>
      </w:r>
      <w:bookmarkStart w:id="0" w:name="_GoBack"/>
      <w:bookmarkEnd w:id="0"/>
      <w:r>
        <w:rPr>
          <w:rStyle w:val="5"/>
          <w:rFonts w:hint="default" w:ascii="黑体" w:hAnsi="宋体" w:eastAsia="黑体" w:cs="黑体"/>
          <w:i w:val="0"/>
          <w:caps w:val="0"/>
          <w:color w:val="000000"/>
          <w:spacing w:val="0"/>
          <w:sz w:val="27"/>
          <w:szCs w:val="27"/>
        </w:rPr>
        <w:t>、对本次公告内容提出询问，请按以下方式联系</w:t>
      </w:r>
      <w:r>
        <w:rPr>
          <w:rFonts w:hint="default" w:ascii="sans-serif" w:hAnsi="sans-serif" w:eastAsia="sans-serif" w:cs="sans-serif"/>
          <w:i w:val="0"/>
          <w:caps w:val="0"/>
          <w:color w:val="000000"/>
          <w:spacing w:val="0"/>
          <w:sz w:val="24"/>
          <w:szCs w:val="24"/>
        </w:rPr>
        <w:t>　　　</w:t>
      </w:r>
      <w:r>
        <w:rPr>
          <w:rFonts w:hint="eastAsia" w:ascii="仿宋" w:hAnsi="仿宋" w:eastAsia="仿宋" w:cs="仿宋"/>
          <w:i w:val="0"/>
          <w:caps w:val="0"/>
          <w:color w:val="000000"/>
          <w:spacing w:val="0"/>
          <w:sz w:val="27"/>
          <w:szCs w:val="27"/>
        </w:rPr>
        <w:t>   </w:t>
      </w:r>
      <w:r>
        <w:rPr>
          <w:rFonts w:hint="default" w:ascii="黑体" w:hAnsi="宋体" w:eastAsia="黑体" w:cs="黑体"/>
          <w:i w:val="0"/>
          <w:caps w:val="0"/>
          <w:color w:val="000000"/>
          <w:spacing w:val="0"/>
          <w:sz w:val="27"/>
          <w:szCs w:val="27"/>
        </w:rPr>
        <w:t>        </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1.采购人信息</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名 称：</w:t>
      </w:r>
      <w:r>
        <w:rPr>
          <w:rStyle w:val="6"/>
          <w:rFonts w:hint="eastAsia" w:ascii="仿宋" w:hAnsi="仿宋" w:eastAsia="仿宋" w:cs="仿宋"/>
          <w:i w:val="0"/>
          <w:caps w:val="0"/>
          <w:color w:val="000000"/>
          <w:spacing w:val="0"/>
          <w:sz w:val="27"/>
          <w:szCs w:val="27"/>
        </w:rPr>
        <w:t>中共巴楚县委员会组织部</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地 址：中共巴楚县委员会组织部</w:t>
      </w:r>
    </w:p>
    <w:p>
      <w:pPr>
        <w:pStyle w:val="2"/>
        <w:keepNext w:val="0"/>
        <w:keepLines w:val="0"/>
        <w:widowControl/>
        <w:suppressLineNumbers w:val="0"/>
        <w:spacing w:before="75" w:beforeAutospacing="0" w:after="75" w:afterAutospacing="0" w:line="450" w:lineRule="atLeast"/>
        <w:ind w:left="0" w:right="0" w:firstLine="420"/>
        <w:rPr>
          <w:rFonts w:hint="default" w:ascii="仿宋" w:hAnsi="仿宋" w:eastAsia="仿宋" w:cs="仿宋"/>
          <w:lang w:val="en-US" w:eastAsia="zh-CN"/>
        </w:rPr>
      </w:pPr>
      <w:r>
        <w:rPr>
          <w:rFonts w:hint="eastAsia" w:ascii="仿宋" w:hAnsi="仿宋" w:eastAsia="仿宋" w:cs="仿宋"/>
          <w:i w:val="0"/>
          <w:caps w:val="0"/>
          <w:color w:val="000000"/>
          <w:spacing w:val="0"/>
          <w:sz w:val="27"/>
          <w:szCs w:val="27"/>
        </w:rPr>
        <w:t>联系方式：</w:t>
      </w:r>
      <w:r>
        <w:rPr>
          <w:rFonts w:hint="eastAsia" w:ascii="仿宋" w:hAnsi="仿宋" w:eastAsia="仿宋" w:cs="仿宋"/>
          <w:i w:val="0"/>
          <w:caps w:val="0"/>
          <w:color w:val="000000"/>
          <w:spacing w:val="0"/>
          <w:sz w:val="27"/>
          <w:szCs w:val="27"/>
          <w:lang w:val="en-US" w:eastAsia="zh-CN"/>
        </w:rPr>
        <w:t>13070042622</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2.采购代理机构信息</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名 称：新疆锦程项目管理有限公司</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地 址：喀什市西弘世家3号楼1单元8楼</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联系方式：19190035668</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3.项目联系方式</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项目联系人：</w:t>
      </w:r>
      <w:r>
        <w:rPr>
          <w:rStyle w:val="6"/>
          <w:rFonts w:hint="eastAsia" w:ascii="仿宋" w:hAnsi="仿宋" w:eastAsia="仿宋" w:cs="仿宋"/>
          <w:i w:val="0"/>
          <w:caps w:val="0"/>
          <w:color w:val="000000"/>
          <w:spacing w:val="0"/>
          <w:sz w:val="27"/>
          <w:szCs w:val="27"/>
        </w:rPr>
        <w:t>蒋城</w:t>
      </w:r>
    </w:p>
    <w:p>
      <w:pPr>
        <w:pStyle w:val="2"/>
        <w:keepNext w:val="0"/>
        <w:keepLines w:val="0"/>
        <w:widowControl/>
        <w:suppressLineNumbers w:val="0"/>
        <w:spacing w:before="75" w:beforeAutospacing="0" w:after="75" w:afterAutospacing="0" w:line="450" w:lineRule="atLeast"/>
        <w:ind w:left="0" w:right="0" w:firstLine="420"/>
        <w:rPr>
          <w:rFonts w:hint="eastAsia" w:ascii="仿宋" w:hAnsi="仿宋" w:eastAsia="仿宋" w:cs="仿宋"/>
        </w:rPr>
      </w:pPr>
      <w:r>
        <w:rPr>
          <w:rFonts w:hint="eastAsia" w:ascii="仿宋" w:hAnsi="仿宋" w:eastAsia="仿宋" w:cs="仿宋"/>
          <w:i w:val="0"/>
          <w:caps w:val="0"/>
          <w:color w:val="000000"/>
          <w:spacing w:val="0"/>
          <w:sz w:val="27"/>
          <w:szCs w:val="27"/>
        </w:rPr>
        <w:t>电 话：</w:t>
      </w:r>
      <w:r>
        <w:rPr>
          <w:rStyle w:val="6"/>
          <w:rFonts w:hint="eastAsia" w:ascii="仿宋" w:hAnsi="仿宋" w:eastAsia="仿宋" w:cs="仿宋"/>
          <w:i w:val="0"/>
          <w:caps w:val="0"/>
          <w:color w:val="000000"/>
          <w:spacing w:val="0"/>
          <w:sz w:val="27"/>
          <w:szCs w:val="27"/>
        </w:rPr>
        <w:t>19190035668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F581B"/>
    <w:rsid w:val="388663FC"/>
    <w:rsid w:val="42855E34"/>
    <w:rsid w:val="47102144"/>
    <w:rsid w:val="607D3F42"/>
    <w:rsid w:val="696F4E82"/>
    <w:rsid w:val="71427794"/>
    <w:rsid w:val="7D6B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2021-10-21T04:15:00Z</dcterms:created>
  <dc:creator>Administrator</dc:creator>
  <cp:lastModifiedBy>sunshine</cp:lastModifiedBy>
  <dcterms:modified xsi:type="dcterms:W3CDTF">2021-10-21T04:26:36Z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