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疏勒县洋大曼乡鸽兔养殖设备采购项目</w:t>
      </w:r>
    </w:p>
    <w:p>
      <w:pPr>
        <w:ind w:firstLine="480"/>
        <w:jc w:val="center"/>
        <w:rPr>
          <w:rFonts w:hint="default" w:eastAsia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公开招标公告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outlineLvl w:val="9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项目概况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outlineLvl w:val="9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  <w:lang w:eastAsia="zh-CN"/>
        </w:rPr>
        <w:t>疏勒县洋大曼乡鸽兔养殖设备采购项目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none"/>
          <w:lang w:eastAsia="zh-CN"/>
        </w:rPr>
        <w:t>招标项目的潜在投标人应在供应商登陆政采云平台（登录政府采购云平台→ 项目采购 → 获取招标文件，通过后可下载招标文件，如有操作性问题，可与政采云在线客服进行咨询，咨询电话：400-881-7190）在线获取招标文件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，并于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 w:eastAsia="zh-CN"/>
        </w:rPr>
        <w:t>2022年04月27日11</w:t>
      </w:r>
      <w:r>
        <w:rPr>
          <w:rFonts w:hint="eastAsia"/>
          <w:color w:val="auto"/>
          <w:sz w:val="24"/>
          <w:szCs w:val="24"/>
          <w:highlight w:val="none"/>
          <w:u w:val="single"/>
          <w:lang w:eastAsia="zh-CN"/>
        </w:rPr>
        <w:t>点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/>
          <w:color w:val="auto"/>
          <w:sz w:val="24"/>
          <w:szCs w:val="24"/>
          <w:highlight w:val="none"/>
          <w:u w:val="single"/>
          <w:lang w:eastAsia="zh-CN"/>
        </w:rPr>
        <w:t>分</w:t>
      </w:r>
      <w:r>
        <w:rPr>
          <w:rFonts w:hint="eastAsia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/>
          <w:bCs/>
          <w:color w:val="auto"/>
          <w:sz w:val="24"/>
          <w:szCs w:val="24"/>
          <w:highlight w:val="none"/>
        </w:rPr>
        <w:t>北京时间）前递交投标</w:t>
      </w:r>
      <w:r>
        <w:rPr>
          <w:rFonts w:ascii="仿宋" w:hAnsi="仿宋" w:eastAsia="仿宋"/>
          <w:bCs/>
          <w:color w:val="auto"/>
          <w:sz w:val="24"/>
          <w:szCs w:val="24"/>
          <w:highlight w:val="none"/>
        </w:rPr>
        <w:t>文件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  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项目编号：SLXYDMX（GK）XJHZ2022-1号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  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疏勒县洋大曼乡鸽兔养殖设备采购项目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  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采购方式：公开招标</w:t>
      </w:r>
    </w:p>
    <w:p>
      <w:pPr>
        <w:spacing w:line="400" w:lineRule="exact"/>
        <w:ind w:firstLine="240" w:firstLineChars="1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4、资金来源</w:t>
      </w:r>
      <w:r>
        <w:rPr>
          <w:rFonts w:hint="eastAsia" w:ascii="仿宋" w:hAnsi="仿宋" w:eastAsia="仿宋"/>
          <w:color w:val="000000"/>
          <w:sz w:val="24"/>
          <w:lang w:eastAsia="zh-CN"/>
        </w:rPr>
        <w:t>及采购内容</w:t>
      </w:r>
      <w:r>
        <w:rPr>
          <w:rFonts w:hint="eastAsia" w:ascii="仿宋" w:hAnsi="仿宋" w:eastAsia="仿宋"/>
          <w:color w:val="000000"/>
          <w:sz w:val="24"/>
        </w:rPr>
        <w:t>：</w:t>
      </w:r>
      <w:r>
        <w:rPr>
          <w:rFonts w:ascii="仿宋" w:hAnsi="仿宋" w:eastAsia="仿宋"/>
          <w:color w:val="000000"/>
          <w:sz w:val="24"/>
        </w:rPr>
        <w:t xml:space="preserve"> </w:t>
      </w:r>
    </w:p>
    <w:p>
      <w:pPr>
        <w:spacing w:line="400" w:lineRule="exact"/>
        <w:ind w:firstLine="240" w:firstLineChars="1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（1）采购资金来源：</w:t>
      </w:r>
      <w:r>
        <w:rPr>
          <w:rFonts w:hint="eastAsia" w:ascii="仿宋" w:hAnsi="仿宋" w:eastAsia="仿宋"/>
          <w:color w:val="000000"/>
          <w:sz w:val="24"/>
          <w:lang w:eastAsia="zh-CN"/>
        </w:rPr>
        <w:t>中国移动帮扶资金</w:t>
      </w:r>
    </w:p>
    <w:p>
      <w:pPr>
        <w:spacing w:line="400" w:lineRule="exact"/>
        <w:ind w:left="3359" w:leftChars="114" w:hanging="3120" w:hangingChars="1300"/>
        <w:jc w:val="left"/>
        <w:rPr>
          <w:rFonts w:hint="eastAsia" w:ascii="仿宋" w:hAnsi="仿宋" w:eastAsia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</w:rPr>
        <w:t>（2）</w:t>
      </w:r>
      <w:r>
        <w:rPr>
          <w:rFonts w:hint="eastAsia" w:ascii="仿宋" w:hAnsi="仿宋" w:eastAsia="仿宋"/>
          <w:color w:val="000000"/>
          <w:sz w:val="24"/>
          <w:lang w:eastAsia="zh-CN"/>
        </w:rPr>
        <w:t>采购内容</w:t>
      </w:r>
      <w:r>
        <w:rPr>
          <w:rFonts w:hint="eastAsia" w:ascii="仿宋" w:hAnsi="仿宋" w:eastAsia="仿宋"/>
          <w:color w:val="000000"/>
          <w:sz w:val="24"/>
        </w:rPr>
        <w:t>：共分</w:t>
      </w:r>
      <w:r>
        <w:rPr>
          <w:rFonts w:hint="eastAsia" w:ascii="仿宋" w:hAnsi="仿宋" w:eastAsia="仿宋"/>
          <w:color w:val="000000"/>
          <w:sz w:val="24"/>
          <w:lang w:eastAsia="zh-CN"/>
        </w:rPr>
        <w:t>两</w:t>
      </w:r>
      <w:r>
        <w:rPr>
          <w:rFonts w:hint="eastAsia" w:ascii="仿宋" w:hAnsi="仿宋" w:eastAsia="仿宋"/>
          <w:color w:val="000000"/>
          <w:sz w:val="24"/>
        </w:rPr>
        <w:t>个包</w:t>
      </w:r>
      <w:r>
        <w:rPr>
          <w:rFonts w:hint="eastAsia" w:ascii="仿宋" w:hAnsi="仿宋" w:eastAsia="仿宋"/>
          <w:color w:val="000000"/>
          <w:sz w:val="24"/>
          <w:lang w:eastAsia="zh-CN"/>
        </w:rPr>
        <w:t>，</w:t>
      </w:r>
      <w:r>
        <w:rPr>
          <w:rFonts w:hint="eastAsia" w:ascii="仿宋" w:hAnsi="仿宋" w:eastAsia="仿宋"/>
          <w:color w:val="000000"/>
          <w:sz w:val="24"/>
        </w:rPr>
        <w:t>一</w:t>
      </w:r>
      <w:r>
        <w:rPr>
          <w:rFonts w:hint="eastAsia" w:ascii="仿宋" w:hAnsi="仿宋" w:eastAsia="仿宋"/>
          <w:color w:val="000000"/>
          <w:sz w:val="24"/>
          <w:lang w:eastAsia="zh-CN"/>
        </w:rPr>
        <w:t>包</w:t>
      </w:r>
      <w:r>
        <w:rPr>
          <w:rFonts w:hint="eastAsia" w:ascii="仿宋" w:hAnsi="仿宋" w:eastAsia="仿宋"/>
          <w:color w:val="000000"/>
          <w:sz w:val="24"/>
        </w:rPr>
        <w:t>：鸽</w:t>
      </w:r>
      <w:r>
        <w:rPr>
          <w:rFonts w:hint="eastAsia" w:ascii="仿宋" w:hAnsi="仿宋" w:eastAsia="仿宋"/>
          <w:color w:val="000000"/>
          <w:sz w:val="24"/>
          <w:lang w:eastAsia="zh-CN"/>
        </w:rPr>
        <w:t>子</w:t>
      </w:r>
      <w:r>
        <w:rPr>
          <w:rFonts w:hint="eastAsia" w:ascii="仿宋" w:hAnsi="仿宋" w:eastAsia="仿宋"/>
          <w:color w:val="000000"/>
          <w:sz w:val="24"/>
        </w:rPr>
        <w:t>养殖设备采购，预算价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2500000.00</w:t>
      </w:r>
    </w:p>
    <w:p>
      <w:pPr>
        <w:spacing w:line="400" w:lineRule="exact"/>
        <w:ind w:left="3359" w:leftChars="114" w:hanging="3120" w:hangingChars="1300"/>
        <w:jc w:val="lef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元</w:t>
      </w:r>
      <w:r>
        <w:rPr>
          <w:rFonts w:hint="eastAsia" w:ascii="仿宋" w:hAnsi="仿宋" w:eastAsia="仿宋"/>
          <w:color w:val="000000"/>
          <w:sz w:val="24"/>
          <w:lang w:eastAsia="zh-CN"/>
        </w:rPr>
        <w:t>；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二</w:t>
      </w:r>
      <w:r>
        <w:rPr>
          <w:rFonts w:hint="eastAsia" w:ascii="仿宋" w:hAnsi="仿宋" w:eastAsia="仿宋"/>
          <w:color w:val="000000"/>
          <w:sz w:val="24"/>
        </w:rPr>
        <w:t>包：兔</w:t>
      </w:r>
      <w:r>
        <w:rPr>
          <w:rFonts w:hint="eastAsia" w:ascii="仿宋" w:hAnsi="仿宋" w:eastAsia="仿宋"/>
          <w:color w:val="000000"/>
          <w:sz w:val="24"/>
          <w:lang w:eastAsia="zh-CN"/>
        </w:rPr>
        <w:t>子</w:t>
      </w:r>
      <w:r>
        <w:rPr>
          <w:rFonts w:hint="eastAsia" w:ascii="仿宋" w:hAnsi="仿宋" w:eastAsia="仿宋"/>
          <w:color w:val="000000"/>
          <w:sz w:val="24"/>
        </w:rPr>
        <w:t>养殖设备采购，预算价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2500000.00</w:t>
      </w:r>
      <w:r>
        <w:rPr>
          <w:rFonts w:hint="eastAsia" w:ascii="仿宋" w:hAnsi="仿宋" w:eastAsia="仿宋"/>
          <w:color w:val="000000"/>
          <w:sz w:val="24"/>
        </w:rPr>
        <w:t>元</w:t>
      </w:r>
      <w:r>
        <w:rPr>
          <w:rFonts w:hint="eastAsia" w:ascii="仿宋" w:hAnsi="仿宋" w:eastAsia="仿宋"/>
          <w:color w:val="000000"/>
          <w:sz w:val="24"/>
          <w:lang w:eastAsia="zh-CN"/>
        </w:rPr>
        <w:t>，</w:t>
      </w:r>
      <w:r>
        <w:rPr>
          <w:rFonts w:hint="eastAsia" w:ascii="仿宋" w:hAnsi="仿宋" w:eastAsia="仿宋"/>
          <w:color w:val="000000"/>
          <w:sz w:val="24"/>
        </w:rPr>
        <w:t>具体内容及参数详见</w:t>
      </w:r>
    </w:p>
    <w:p>
      <w:pPr>
        <w:spacing w:line="400" w:lineRule="exact"/>
        <w:ind w:left="3359" w:leftChars="114" w:hanging="3120" w:hangingChars="13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000000"/>
          <w:sz w:val="24"/>
        </w:rPr>
        <w:t>招标文件</w:t>
      </w:r>
      <w:r>
        <w:rPr>
          <w:rFonts w:hint="eastAsia" w:ascii="仿宋" w:hAnsi="仿宋" w:eastAsia="仿宋"/>
          <w:color w:val="000000"/>
          <w:sz w:val="24"/>
          <w:lang w:eastAsia="zh-CN"/>
        </w:rPr>
        <w:t>。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</w:t>
      </w:r>
      <w:bookmarkStart w:id="0" w:name="_GoBack"/>
      <w:r>
        <w:rPr>
          <w:rFonts w:hint="eastAsia" w:ascii="仿宋" w:hAnsi="仿宋" w:eastAsia="仿宋"/>
          <w:sz w:val="24"/>
        </w:rPr>
        <w:t>投标供应商资格要求：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1.满足《中华人民共和国政府采购法》第二十二条要求：</w:t>
      </w:r>
    </w:p>
    <w:p>
      <w:pPr>
        <w:spacing w:line="400" w:lineRule="exact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（1）具有独立承担民事责任的能力（营业执照（三证合一）副本及法定代表人证明或法定代表人授权委托书原件）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（2）具有健全的财务会计制度（会计师事务所出具的2020年的年度财务审计报告书原件或影印件；2021年1月以后新办企业需提供银行资信证明原件）；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（3）具有履行合同所必需的设备和专业技术能力；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（4）近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个月依法缴纳税收和近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个月社会保障资金的良好记录；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（5）参加政府采购活动前三年内，在经营活动中没有重大违法记录；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（6）法律、行政法规规定的其他条件。</w:t>
      </w:r>
    </w:p>
    <w:p>
      <w:pPr>
        <w:spacing w:line="4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hint="eastAsia" w:ascii="仿宋" w:hAnsi="仿宋" w:eastAsia="仿宋"/>
          <w:sz w:val="24"/>
        </w:rPr>
        <w:t>）投标人未被列入“信用中国”网站(www.creditchina.gov.cn)“记录失信被执行人、重大税收违法案件当事人名单、政府采购严重违法失信行为”记录名单；未处于中国政府采购网(www.ccgp.gov.cn)“政府采购严重违法失信行为信息记录”中的禁止参加政府采购活动期间；</w:t>
      </w:r>
    </w:p>
    <w:p>
      <w:pPr>
        <w:pStyle w:val="5"/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8</w:t>
      </w:r>
      <w:r>
        <w:rPr>
          <w:rFonts w:hint="eastAsia" w:ascii="仿宋" w:hAnsi="仿宋" w:eastAsia="仿宋"/>
          <w:sz w:val="24"/>
        </w:rPr>
        <w:t>）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投标人针对本次项目《反商业贿赂承诺书》</w:t>
      </w:r>
    </w:p>
    <w:bookmarkEnd w:id="0"/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本项目不接受联合体投标。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三、获取招标文件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80" w:lineRule="exact"/>
        <w:ind w:firstLine="54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>点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>分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>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，每天上午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10：00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14：00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，下午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15：30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19：30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（北京时间，法定节假日除外）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地点：</w:t>
      </w:r>
      <w:r>
        <w:rPr>
          <w:rFonts w:hint="eastAsia" w:ascii="仿宋" w:hAnsi="仿宋" w:eastAsia="仿宋"/>
          <w:sz w:val="24"/>
        </w:rPr>
        <w:t>登录新疆政府采购网政采云线上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80" w:lineRule="exact"/>
        <w:ind w:left="0" w:leftChars="0" w:firstLine="547" w:firstLineChars="228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方式：线上下载（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供应商登陆政采云平台→ 项目采购 → 获取招标文件，通过后可下载招标文件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80" w:lineRule="exact"/>
        <w:ind w:left="0" w:leftChars="0" w:firstLine="547" w:firstLineChars="228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售价：0.00元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提交投标文件截止时间、开标时间和地点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>2022年04月27日 11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>点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>分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80" w:lineRule="exact"/>
        <w:ind w:left="0" w:leftChars="0" w:firstLine="547" w:firstLineChars="228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地点：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4"/>
          <w:szCs w:val="24"/>
          <w:highlight w:val="none"/>
          <w:lang w:val="en-US" w:eastAsia="zh-CN" w:bidi="ar"/>
        </w:rPr>
        <w:t>新疆喀什地区喀什市经济开发区深喀大道总部经济区陕西大厦20层2005-5/2006-5号房开标室。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    自本公告发布之日起5个工作日。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80" w:lineRule="exact"/>
        <w:ind w:leftChars="0"/>
        <w:jc w:val="left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六、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其他补充事宜</w:t>
      </w:r>
    </w:p>
    <w:p>
      <w:pPr>
        <w:pStyle w:val="5"/>
        <w:ind w:left="0" w:leftChars="0" w:firstLine="0" w:firstLineChars="0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、对本次招标提出询问，请按以下方式联系。　　　　　　　　　　　　</w:t>
      </w:r>
    </w:p>
    <w:p>
      <w:pPr>
        <w:spacing w:line="400" w:lineRule="exact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采购人名称：</w:t>
      </w:r>
      <w:r>
        <w:rPr>
          <w:rFonts w:hint="eastAsia" w:ascii="仿宋" w:hAnsi="仿宋" w:eastAsia="仿宋"/>
          <w:sz w:val="24"/>
          <w:lang w:eastAsia="zh-CN"/>
        </w:rPr>
        <w:t>疏勒县洋大曼乡人民政府</w:t>
      </w:r>
    </w:p>
    <w:p>
      <w:pPr>
        <w:spacing w:line="400" w:lineRule="exact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地    址：</w:t>
      </w:r>
      <w:r>
        <w:rPr>
          <w:rFonts w:hint="eastAsia" w:ascii="仿宋" w:hAnsi="仿宋" w:eastAsia="仿宋"/>
          <w:sz w:val="24"/>
          <w:lang w:eastAsia="zh-CN"/>
        </w:rPr>
        <w:t>疏勒县</w:t>
      </w:r>
    </w:p>
    <w:p>
      <w:pPr>
        <w:spacing w:line="400" w:lineRule="exact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联 系 人：</w:t>
      </w:r>
      <w:r>
        <w:rPr>
          <w:rFonts w:hint="eastAsia" w:ascii="仿宋" w:hAnsi="仿宋" w:eastAsia="仿宋"/>
          <w:sz w:val="24"/>
          <w:lang w:eastAsia="zh-CN"/>
        </w:rPr>
        <w:t>张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lang w:eastAsia="zh-CN"/>
        </w:rPr>
        <w:t>航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</w:t>
      </w:r>
    </w:p>
    <w:p>
      <w:pPr>
        <w:spacing w:line="4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联系电话：</w:t>
      </w:r>
      <w:r>
        <w:rPr>
          <w:rFonts w:hint="eastAsia" w:ascii="仿宋" w:hAnsi="仿宋" w:eastAsia="仿宋"/>
          <w:sz w:val="24"/>
          <w:lang w:val="en-US" w:eastAsia="zh-CN"/>
        </w:rPr>
        <w:t>17797981128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采购机构： 新疆禾正工程项目管理有限公司</w:t>
      </w:r>
    </w:p>
    <w:p>
      <w:pPr>
        <w:spacing w:line="400" w:lineRule="exact"/>
        <w:ind w:left="2159" w:leftChars="228" w:hanging="1680" w:hangingChars="7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采购机构地址：新疆喀什地区喀什市经济开发区深喀大道总部经济区陕西</w:t>
      </w:r>
      <w:r>
        <w:rPr>
          <w:rFonts w:hint="eastAsia" w:ascii="仿宋" w:hAnsi="仿宋" w:eastAsia="仿宋"/>
          <w:sz w:val="24"/>
          <w:lang w:eastAsia="zh-CN"/>
        </w:rPr>
        <w:t>大厦</w:t>
      </w:r>
      <w:r>
        <w:rPr>
          <w:rFonts w:hint="eastAsia" w:ascii="仿宋" w:hAnsi="仿宋" w:eastAsia="仿宋"/>
          <w:sz w:val="24"/>
        </w:rPr>
        <w:t xml:space="preserve">20层2005-5/2006-5号房 </w:t>
      </w:r>
    </w:p>
    <w:p>
      <w:pPr>
        <w:spacing w:line="400" w:lineRule="exact"/>
        <w:ind w:firstLine="480" w:firstLineChars="200"/>
        <w:rPr>
          <w:rFonts w:hint="default" w:ascii="仿宋" w:hAnsi="仿宋" w:eastAsia="仿宋"/>
          <w:sz w:val="24"/>
          <w:lang w:val="en-US"/>
        </w:rPr>
      </w:pPr>
      <w:r>
        <w:rPr>
          <w:rFonts w:hint="eastAsia" w:ascii="仿宋" w:hAnsi="仿宋" w:eastAsia="仿宋"/>
          <w:sz w:val="24"/>
        </w:rPr>
        <w:t>联 系 人：</w:t>
      </w:r>
      <w:r>
        <w:rPr>
          <w:rFonts w:hint="eastAsia" w:ascii="仿宋" w:hAnsi="仿宋" w:eastAsia="仿宋"/>
          <w:sz w:val="24"/>
          <w:lang w:eastAsia="zh-CN"/>
        </w:rPr>
        <w:t>户</w:t>
      </w:r>
      <w:r>
        <w:rPr>
          <w:rFonts w:hint="eastAsia" w:ascii="仿宋" w:hAnsi="仿宋" w:eastAsia="仿宋"/>
          <w:sz w:val="24"/>
          <w:lang w:val="en-US" w:eastAsia="zh-CN"/>
        </w:rPr>
        <w:t xml:space="preserve"> 玉</w:t>
      </w:r>
    </w:p>
    <w:p>
      <w:pPr>
        <w:spacing w:line="400" w:lineRule="exact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联 系 电 话：</w:t>
      </w:r>
      <w:r>
        <w:rPr>
          <w:rFonts w:hint="eastAsia" w:ascii="仿宋" w:hAnsi="仿宋" w:eastAsia="仿宋"/>
          <w:sz w:val="24"/>
          <w:lang w:val="en-US" w:eastAsia="zh-CN"/>
        </w:rPr>
        <w:t>17399277881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6B1DF2"/>
    <w:multiLevelType w:val="singleLevel"/>
    <w:tmpl w:val="2B6B1DF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56F95"/>
    <w:rsid w:val="030B66A0"/>
    <w:rsid w:val="16656F95"/>
    <w:rsid w:val="772A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next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Body Text Indent"/>
    <w:basedOn w:val="1"/>
    <w:next w:val="5"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Body Text First Indent 2"/>
    <w:basedOn w:val="4"/>
    <w:next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8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2022-04-06T15:03:00Z</dcterms:created>
  <dc:creator>Administrator</dc:creator>
  <cp:lastModifiedBy>Administrator</cp:lastModifiedBy>
  <dcterms:modified xsi:type="dcterms:W3CDTF">2022-04-07T02:52:07Z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6F882F52356C4F2CA8AD7D17BC39B795</vt:lpwstr>
  </property>
</Properties>
</file>