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伽师县人民医院</w:t>
      </w:r>
      <w:r>
        <w:rPr>
          <w:rFonts w:hint="eastAsia"/>
          <w:b/>
          <w:bCs/>
          <w:sz w:val="36"/>
          <w:szCs w:val="36"/>
          <w:lang w:val="en-US" w:eastAsia="zh-CN"/>
        </w:rPr>
        <w:t>2023年第一批</w:t>
      </w:r>
      <w:r>
        <w:rPr>
          <w:rFonts w:hint="eastAsia"/>
          <w:b/>
          <w:bCs/>
          <w:sz w:val="36"/>
          <w:szCs w:val="36"/>
          <w:lang w:eastAsia="zh-CN"/>
        </w:rPr>
        <w:t>医用设备采购项目</w:t>
      </w:r>
    </w:p>
    <w:p>
      <w:pPr>
        <w:jc w:val="center"/>
        <w:rPr>
          <w:rFonts w:hint="eastAsia"/>
          <w:b/>
          <w:bCs/>
          <w:sz w:val="36"/>
          <w:szCs w:val="36"/>
          <w:lang w:eastAsia="zh-CN"/>
        </w:rPr>
      </w:pPr>
      <w:r>
        <w:rPr>
          <w:rFonts w:hint="eastAsia"/>
          <w:b/>
          <w:bCs/>
          <w:sz w:val="36"/>
          <w:szCs w:val="36"/>
          <w:lang w:eastAsia="zh-CN"/>
        </w:rPr>
        <w:t>技术参数</w:t>
      </w:r>
    </w:p>
    <w:p>
      <w:pPr>
        <w:jc w:val="center"/>
        <w:rPr>
          <w:rFonts w:hint="eastAsia"/>
          <w:b/>
          <w:bCs/>
          <w:lang w:eastAsia="zh-CN"/>
        </w:rPr>
      </w:pPr>
      <w:r>
        <w:rPr>
          <w:rFonts w:hint="eastAsia"/>
          <w:b/>
          <w:bCs/>
          <w:sz w:val="36"/>
          <w:szCs w:val="36"/>
          <w:lang w:eastAsia="zh-CN"/>
        </w:rPr>
        <w:t>（第</w:t>
      </w:r>
      <w:r>
        <w:rPr>
          <w:rFonts w:hint="eastAsia"/>
          <w:b/>
          <w:bCs/>
          <w:sz w:val="36"/>
          <w:szCs w:val="36"/>
          <w:lang w:val="en-US" w:eastAsia="zh-CN"/>
        </w:rPr>
        <w:t>三标段</w:t>
      </w:r>
      <w:r>
        <w:rPr>
          <w:rFonts w:hint="eastAsia"/>
          <w:b/>
          <w:bCs/>
          <w:sz w:val="36"/>
          <w:szCs w:val="36"/>
          <w:lang w:eastAsia="zh-CN"/>
        </w:rPr>
        <w:t>）</w:t>
      </w:r>
    </w:p>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bCs/>
          <w:color w:val="auto"/>
          <w:sz w:val="24"/>
          <w:szCs w:val="24"/>
          <w:highlight w:val="none"/>
          <w:lang w:val="en-US" w:eastAsia="zh-CN"/>
        </w:rPr>
      </w:pPr>
      <w:bookmarkStart w:id="1" w:name="_GoBack"/>
      <w:r>
        <w:rPr>
          <w:rFonts w:hint="eastAsia" w:ascii="仿宋" w:hAnsi="仿宋" w:eastAsia="仿宋" w:cs="仿宋"/>
          <w:b/>
          <w:bCs/>
          <w:color w:val="auto"/>
          <w:sz w:val="24"/>
          <w:szCs w:val="24"/>
          <w:highlight w:val="none"/>
          <w:lang w:val="en-US" w:eastAsia="zh-CN"/>
        </w:rPr>
        <w:t>一、基本要求：</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1、质保期及售后服务：所有设备质保期均为三年。</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1.1、在设备交付使用后，卖方应对设备质保期三年内及其以后的服务做出承诺，并具有切实可行的措施,不能及时兑现服务承诺内容而影响买方使用，卖方应怎样给予补偿，在投标书中均应明确说明。</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1.2、维护为主，维修为辅，定期巡视维护，先在出现故障前解决问题；</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1.3、便利的随时响应，24小时内排除故障；</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1.4、所有设备质保期三年内免费维修及更换配件。</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2、验 收：严格按照技术参数进行验收，有一项不达到要求，均不准予验收。</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3、付款方式：到货后以医院提供的技术参数为准给予验收，验收合格后首付90%。预留合同总价的5％在设备使用一年后支付。剩余5%以验收日为准三年后若无质量问题一次性付清，不计利息。</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sz w:val="24"/>
          <w:szCs w:val="24"/>
        </w:rPr>
      </w:pPr>
      <w:r>
        <w:rPr>
          <w:rFonts w:hint="eastAsia" w:ascii="仿宋" w:hAnsi="仿宋" w:eastAsia="仿宋" w:cs="仿宋"/>
          <w:b w:val="0"/>
          <w:bCs w:val="0"/>
          <w:color w:val="auto"/>
          <w:sz w:val="24"/>
          <w:szCs w:val="24"/>
          <w:highlight w:val="none"/>
          <w:lang w:val="en-US" w:eastAsia="zh-CN"/>
        </w:rPr>
        <w:t>4、供货时间：签订合同后30个工作日必须供货到位。</w:t>
      </w:r>
    </w:p>
    <w:p>
      <w:pPr>
        <w:keepLines w:val="0"/>
        <w:pageBreakBefore w:val="0"/>
        <w:kinsoku/>
        <w:wordWrap/>
        <w:overflowPunct/>
        <w:topLinePunct w:val="0"/>
        <w:autoSpaceDE/>
        <w:autoSpaceDN/>
        <w:bidi w:val="0"/>
        <w:adjustRightInd/>
        <w:snapToGrid/>
        <w:spacing w:line="360" w:lineRule="exact"/>
        <w:rPr>
          <w:sz w:val="24"/>
          <w:szCs w:val="24"/>
        </w:rPr>
      </w:pPr>
      <w:r>
        <w:rPr>
          <w:rFonts w:hint="eastAsia"/>
          <w:b/>
          <w:bCs/>
          <w:sz w:val="24"/>
          <w:szCs w:val="24"/>
          <w:lang w:eastAsia="zh-CN"/>
        </w:rPr>
        <w:t>二、采购设备目录及技术参数</w:t>
      </w:r>
    </w:p>
    <w:p>
      <w:pPr>
        <w:keepLines w:val="0"/>
        <w:pageBreakBefore w:val="0"/>
        <w:kinsoku/>
        <w:wordWrap/>
        <w:overflowPunct/>
        <w:topLinePunct w:val="0"/>
        <w:autoSpaceDE/>
        <w:autoSpaceDN/>
        <w:bidi w:val="0"/>
        <w:adjustRightInd/>
        <w:snapToGrid/>
        <w:spacing w:line="360" w:lineRule="exact"/>
        <w:rPr>
          <w:sz w:val="24"/>
          <w:szCs w:val="24"/>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3"/>
        <w:gridCol w:w="2867"/>
        <w:gridCol w:w="1883"/>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动态血糖仪</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3</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肺功能仪</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723" w:firstLineChars="30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负离子治疗仪</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经颅直流电</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抗血栓治疗仪</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离心机</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普通显微镜</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生物安全柜</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血酮仪</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荧光显微镜</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bl>
    <w:p>
      <w:pPr>
        <w:keepLines w:val="0"/>
        <w:pageBreakBefore w:val="0"/>
        <w:kinsoku/>
        <w:wordWrap/>
        <w:overflowPunct/>
        <w:topLinePunct w:val="0"/>
        <w:autoSpaceDE/>
        <w:autoSpaceDN/>
        <w:bidi w:val="0"/>
        <w:adjustRightInd/>
        <w:snapToGrid/>
        <w:spacing w:line="400" w:lineRule="exact"/>
      </w:pPr>
    </w:p>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24"/>
          <w:lang w:val="zh-Hans" w:eastAsia="zh-Hans"/>
        </w:rPr>
      </w:pPr>
      <w:r>
        <w:rPr>
          <w:rFonts w:hint="eastAsia" w:ascii="微软雅黑" w:hAnsi="微软雅黑" w:eastAsia="微软雅黑" w:cs="微软雅黑"/>
          <w:lang w:val="en-US" w:eastAsia="zh-CN"/>
        </w:rPr>
        <w:t>一、</w:t>
      </w:r>
      <w:r>
        <w:rPr>
          <w:rFonts w:hint="eastAsia" w:ascii="微软雅黑" w:hAnsi="微软雅黑" w:eastAsia="微软雅黑" w:cs="微软雅黑"/>
          <w:b/>
          <w:bCs/>
          <w:sz w:val="30"/>
          <w:szCs w:val="30"/>
        </w:rPr>
        <w:t>实时动态血糖</w:t>
      </w:r>
      <w:r>
        <w:rPr>
          <w:rFonts w:hint="eastAsia" w:ascii="微软雅黑" w:hAnsi="微软雅黑" w:eastAsia="微软雅黑" w:cs="微软雅黑"/>
          <w:b/>
          <w:bCs/>
          <w:sz w:val="30"/>
          <w:szCs w:val="30"/>
          <w:lang w:val="zh-Hans"/>
        </w:rPr>
        <w:t>监测系统</w:t>
      </w:r>
      <w:r>
        <w:rPr>
          <w:rFonts w:hint="eastAsia" w:ascii="微软雅黑" w:hAnsi="微软雅黑" w:eastAsia="微软雅黑" w:cs="微软雅黑"/>
          <w:b/>
          <w:bCs/>
          <w:sz w:val="30"/>
          <w:szCs w:val="30"/>
          <w:lang w:val="zh-Hans" w:eastAsia="zh-Hans"/>
        </w:rPr>
        <w:t>技术参数</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eastAsia="zh-CN"/>
        </w:rPr>
        <w:t>★</w:t>
      </w:r>
      <w:r>
        <w:rPr>
          <w:rFonts w:hint="eastAsia" w:ascii="仿宋" w:hAnsi="仿宋" w:eastAsia="仿宋" w:cs="仿宋"/>
          <w:sz w:val="21"/>
          <w:szCs w:val="21"/>
          <w:lang w:val="zh-Hans"/>
        </w:rPr>
        <w:t>血糖显示类型：</w:t>
      </w:r>
      <w:r>
        <w:rPr>
          <w:rFonts w:hint="eastAsia" w:ascii="仿宋" w:hAnsi="仿宋" w:eastAsia="仿宋" w:cs="仿宋"/>
          <w:sz w:val="21"/>
          <w:szCs w:val="21"/>
          <w:lang w:val="zh-Hans" w:eastAsia="zh-Hans"/>
        </w:rPr>
        <w:t>回顾式及实时显示型多功能，以满足临床不同病人需求，并且</w:t>
      </w:r>
      <w:r>
        <w:rPr>
          <w:rFonts w:hint="eastAsia" w:ascii="仿宋" w:hAnsi="仿宋" w:eastAsia="仿宋" w:cs="仿宋"/>
          <w:sz w:val="21"/>
          <w:szCs w:val="21"/>
          <w:lang w:val="zh-Hans"/>
        </w:rPr>
        <w:t>在任何模式下都可以将患者数据导出到专业的动态血糖分析软件系统，并且可进行分析。</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eastAsia="zh-Hans"/>
        </w:rPr>
        <w:t>葡萄糖测试有效范围：</w:t>
      </w:r>
      <w:r>
        <w:rPr>
          <w:rFonts w:hint="eastAsia" w:ascii="仿宋" w:hAnsi="仿宋" w:eastAsia="仿宋" w:cs="仿宋"/>
          <w:sz w:val="21"/>
          <w:szCs w:val="21"/>
          <w:lang w:val="zh-Hans"/>
        </w:rPr>
        <w:t xml:space="preserve"> </w:t>
      </w:r>
      <w:r>
        <w:rPr>
          <w:rFonts w:hint="eastAsia" w:ascii="仿宋" w:hAnsi="仿宋" w:eastAsia="仿宋" w:cs="仿宋"/>
          <w:sz w:val="21"/>
          <w:szCs w:val="21"/>
          <w:lang w:val="en"/>
        </w:rPr>
        <w:t>1.7</w:t>
      </w:r>
      <w:r>
        <w:rPr>
          <w:rFonts w:hint="eastAsia" w:ascii="仿宋" w:hAnsi="仿宋" w:eastAsia="仿宋" w:cs="仿宋"/>
          <w:sz w:val="21"/>
          <w:szCs w:val="21"/>
          <w:lang w:val="zh-Hans"/>
        </w:rPr>
        <w:t>mmol</w:t>
      </w:r>
      <w:r>
        <w:rPr>
          <w:rFonts w:hint="eastAsia" w:ascii="仿宋" w:hAnsi="仿宋" w:eastAsia="仿宋" w:cs="仿宋"/>
          <w:sz w:val="21"/>
          <w:szCs w:val="21"/>
          <w:lang w:val="zh-Hans" w:eastAsia="zh-Hans"/>
        </w:rPr>
        <w:t>/</w:t>
      </w:r>
      <w:r>
        <w:rPr>
          <w:rFonts w:hint="eastAsia" w:ascii="仿宋" w:hAnsi="仿宋" w:eastAsia="仿宋" w:cs="仿宋"/>
          <w:sz w:val="21"/>
          <w:szCs w:val="21"/>
          <w:lang w:val="zh-Hans"/>
        </w:rPr>
        <w:t>L</w:t>
      </w:r>
      <w:r>
        <w:rPr>
          <w:rFonts w:hint="eastAsia" w:ascii="仿宋" w:hAnsi="仿宋" w:eastAsia="仿宋" w:cs="仿宋"/>
          <w:sz w:val="21"/>
          <w:szCs w:val="21"/>
          <w:lang w:val="en"/>
        </w:rPr>
        <w:t>—</w:t>
      </w:r>
      <w:r>
        <w:rPr>
          <w:rFonts w:hint="eastAsia" w:ascii="仿宋" w:hAnsi="仿宋" w:eastAsia="仿宋" w:cs="仿宋"/>
          <w:sz w:val="21"/>
          <w:szCs w:val="21"/>
        </w:rPr>
        <w:t>40</w:t>
      </w:r>
      <w:r>
        <w:rPr>
          <w:rFonts w:hint="eastAsia" w:ascii="仿宋" w:hAnsi="仿宋" w:eastAsia="仿宋" w:cs="仿宋"/>
          <w:sz w:val="21"/>
          <w:szCs w:val="21"/>
          <w:lang w:val="zh-Hans"/>
        </w:rPr>
        <w:t>mmol</w:t>
      </w:r>
      <w:r>
        <w:rPr>
          <w:rFonts w:hint="eastAsia" w:ascii="仿宋" w:hAnsi="仿宋" w:eastAsia="仿宋" w:cs="仿宋"/>
          <w:sz w:val="21"/>
          <w:szCs w:val="21"/>
          <w:lang w:val="zh-Hans" w:eastAsia="zh-Hans"/>
        </w:rPr>
        <w:t>/</w:t>
      </w:r>
      <w:r>
        <w:rPr>
          <w:rFonts w:hint="eastAsia" w:ascii="仿宋" w:hAnsi="仿宋" w:eastAsia="仿宋" w:cs="仿宋"/>
          <w:sz w:val="21"/>
          <w:szCs w:val="21"/>
          <w:lang w:val="zh-Hans"/>
        </w:rPr>
        <w:t>L，以满足低于2.6mmol/l以及高于20mmol/l</w:t>
      </w:r>
      <w:r>
        <w:rPr>
          <w:rFonts w:hint="eastAsia" w:ascii="仿宋" w:hAnsi="仿宋" w:eastAsia="仿宋" w:cs="仿宋"/>
          <w:sz w:val="21"/>
          <w:szCs w:val="21"/>
        </w:rPr>
        <w:t>血糖值的记录。</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数据采集：每10秒钟</w:t>
      </w:r>
      <w:r>
        <w:rPr>
          <w:rFonts w:hint="eastAsia" w:ascii="仿宋" w:hAnsi="仿宋" w:eastAsia="仿宋" w:cs="仿宋"/>
          <w:sz w:val="21"/>
          <w:szCs w:val="21"/>
        </w:rPr>
        <w:t>采集</w:t>
      </w:r>
      <w:r>
        <w:rPr>
          <w:rFonts w:hint="eastAsia" w:ascii="仿宋" w:hAnsi="仿宋" w:eastAsia="仿宋" w:cs="仿宋"/>
          <w:sz w:val="21"/>
          <w:szCs w:val="21"/>
          <w:lang w:val="zh-Hans"/>
        </w:rPr>
        <w:t>一次血糖电流值</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eastAsia="zh-CN"/>
        </w:rPr>
        <w:t>★</w:t>
      </w:r>
      <w:r>
        <w:rPr>
          <w:rFonts w:hint="eastAsia" w:ascii="仿宋" w:hAnsi="仿宋" w:eastAsia="仿宋" w:cs="仿宋"/>
          <w:sz w:val="21"/>
          <w:szCs w:val="21"/>
          <w:lang w:val="zh-Hans"/>
        </w:rPr>
        <w:t>数据记录：每3分钟</w:t>
      </w:r>
      <w:r>
        <w:rPr>
          <w:rFonts w:hint="eastAsia" w:ascii="仿宋" w:hAnsi="仿宋" w:eastAsia="仿宋" w:cs="仿宋"/>
          <w:sz w:val="21"/>
          <w:szCs w:val="21"/>
        </w:rPr>
        <w:t>记录</w:t>
      </w:r>
      <w:r>
        <w:rPr>
          <w:rFonts w:hint="eastAsia" w:ascii="仿宋" w:hAnsi="仿宋" w:eastAsia="仿宋" w:cs="仿宋"/>
          <w:sz w:val="21"/>
          <w:szCs w:val="21"/>
          <w:lang w:val="zh-Hans"/>
        </w:rPr>
        <w:t>一次血糖值</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eastAsia" w:ascii="仿宋" w:hAnsi="仿宋" w:eastAsia="仿宋" w:cs="仿宋"/>
          <w:b/>
          <w:bCs/>
          <w:sz w:val="21"/>
          <w:szCs w:val="21"/>
          <w:lang w:val="zh-Hans" w:eastAsia="zh-Hans"/>
        </w:rPr>
      </w:pPr>
      <w:r>
        <w:rPr>
          <w:rFonts w:hint="eastAsia" w:ascii="仿宋" w:hAnsi="仿宋" w:eastAsia="仿宋" w:cs="仿宋"/>
          <w:sz w:val="21"/>
          <w:szCs w:val="21"/>
          <w:lang w:val="en"/>
        </w:rPr>
        <w:t>24</w:t>
      </w:r>
      <w:r>
        <w:rPr>
          <w:rFonts w:hint="eastAsia" w:ascii="仿宋" w:hAnsi="仿宋" w:eastAsia="仿宋" w:cs="仿宋"/>
          <w:sz w:val="21"/>
          <w:szCs w:val="21"/>
          <w:lang w:val="zh-Hans" w:eastAsia="zh-Hans"/>
        </w:rPr>
        <w:t>小时提供测量值:</w:t>
      </w:r>
      <w:r>
        <w:rPr>
          <w:rFonts w:hint="eastAsia" w:ascii="仿宋" w:hAnsi="仿宋" w:eastAsia="仿宋" w:cs="仿宋"/>
          <w:sz w:val="21"/>
          <w:szCs w:val="21"/>
          <w:lang w:val="zh-Hans"/>
        </w:rPr>
        <w:t xml:space="preserve"> </w:t>
      </w:r>
      <w:r>
        <w:rPr>
          <w:rFonts w:hint="eastAsia" w:ascii="仿宋" w:hAnsi="仿宋" w:eastAsia="仿宋" w:cs="仿宋"/>
          <w:sz w:val="21"/>
          <w:szCs w:val="21"/>
          <w:lang w:val="en"/>
        </w:rPr>
        <w:t>480</w:t>
      </w:r>
      <w:r>
        <w:rPr>
          <w:rFonts w:hint="eastAsia" w:ascii="仿宋" w:hAnsi="仿宋" w:eastAsia="仿宋" w:cs="仿宋"/>
          <w:sz w:val="21"/>
          <w:szCs w:val="21"/>
          <w:lang w:val="zh-Hans" w:eastAsia="zh-Hans"/>
        </w:rPr>
        <w:t>个血糖值</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eastAsia" w:ascii="仿宋" w:hAnsi="仿宋" w:eastAsia="仿宋" w:cs="仿宋"/>
          <w:sz w:val="21"/>
          <w:szCs w:val="21"/>
          <w:lang w:val="zh-Hans"/>
        </w:rPr>
      </w:pPr>
      <w:r>
        <w:rPr>
          <w:rFonts w:hint="eastAsia" w:ascii="仿宋" w:hAnsi="仿宋" w:eastAsia="仿宋" w:cs="仿宋"/>
          <w:sz w:val="21"/>
          <w:szCs w:val="21"/>
          <w:lang w:val="en"/>
        </w:rPr>
        <w:t>72</w:t>
      </w:r>
      <w:r>
        <w:rPr>
          <w:rFonts w:hint="eastAsia" w:ascii="仿宋" w:hAnsi="仿宋" w:eastAsia="仿宋" w:cs="仿宋"/>
          <w:sz w:val="21"/>
          <w:szCs w:val="21"/>
          <w:lang w:val="zh-Hans" w:eastAsia="zh-Hans"/>
        </w:rPr>
        <w:t>小时提供测量值:</w:t>
      </w:r>
      <w:r>
        <w:rPr>
          <w:rFonts w:hint="eastAsia" w:ascii="仿宋" w:hAnsi="仿宋" w:eastAsia="仿宋" w:cs="仿宋"/>
          <w:sz w:val="21"/>
          <w:szCs w:val="21"/>
          <w:lang w:val="zh-Hans"/>
        </w:rPr>
        <w:t xml:space="preserve"> </w:t>
      </w:r>
      <w:r>
        <w:rPr>
          <w:rFonts w:hint="eastAsia" w:ascii="仿宋" w:hAnsi="仿宋" w:eastAsia="仿宋" w:cs="仿宋"/>
          <w:sz w:val="21"/>
          <w:szCs w:val="21"/>
          <w:lang w:val="en"/>
        </w:rPr>
        <w:t>1440</w:t>
      </w:r>
      <w:r>
        <w:rPr>
          <w:rFonts w:hint="eastAsia" w:ascii="仿宋" w:hAnsi="仿宋" w:eastAsia="仿宋" w:cs="仿宋"/>
          <w:sz w:val="21"/>
          <w:szCs w:val="21"/>
          <w:lang w:val="zh-Hans" w:eastAsia="zh-Hans"/>
        </w:rPr>
        <w:t>个血糖值</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lang w:val="zh-Hans"/>
        </w:rPr>
        <w:t>传感器</w:t>
      </w:r>
      <w:r>
        <w:rPr>
          <w:rFonts w:hint="eastAsia" w:ascii="仿宋" w:hAnsi="仿宋" w:eastAsia="仿宋" w:cs="仿宋"/>
          <w:sz w:val="21"/>
          <w:szCs w:val="21"/>
          <w:lang w:val="zh-Hans" w:eastAsia="zh-Hans"/>
        </w:rPr>
        <w:t>有效使用寿命：</w:t>
      </w:r>
      <w:r>
        <w:rPr>
          <w:rFonts w:hint="eastAsia" w:ascii="仿宋" w:hAnsi="仿宋" w:eastAsia="仿宋" w:cs="仿宋"/>
          <w:sz w:val="21"/>
          <w:szCs w:val="21"/>
          <w:lang w:val="zh-Hans"/>
        </w:rPr>
        <w:t xml:space="preserve"> ≥</w:t>
      </w:r>
      <w:r>
        <w:rPr>
          <w:rFonts w:hint="eastAsia" w:ascii="仿宋" w:hAnsi="仿宋" w:eastAsia="仿宋" w:cs="仿宋"/>
          <w:sz w:val="21"/>
          <w:szCs w:val="21"/>
          <w:lang w:val="en"/>
        </w:rPr>
        <w:t>72</w:t>
      </w:r>
      <w:r>
        <w:rPr>
          <w:rFonts w:hint="eastAsia" w:ascii="仿宋" w:hAnsi="仿宋" w:eastAsia="仿宋" w:cs="仿宋"/>
          <w:sz w:val="21"/>
          <w:szCs w:val="21"/>
          <w:lang w:val="zh-Hans" w:eastAsia="zh-Hans"/>
        </w:rPr>
        <w:t>小时</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shd w:val="clear" w:color="FFFFFF" w:fill="D9D9D9"/>
          <w:lang w:val="zh-Hans"/>
        </w:rPr>
      </w:pPr>
      <w:r>
        <w:rPr>
          <w:rFonts w:hint="eastAsia" w:ascii="仿宋" w:hAnsi="仿宋" w:eastAsia="仿宋" w:cs="仿宋"/>
          <w:sz w:val="21"/>
          <w:szCs w:val="21"/>
          <w:lang w:val="zh-Hans"/>
        </w:rPr>
        <w:t>与普通指血血糖仪的平均差异：</w:t>
      </w:r>
      <w:r>
        <w:rPr>
          <w:rFonts w:hint="eastAsia" w:ascii="仿宋" w:hAnsi="仿宋" w:eastAsia="仿宋" w:cs="仿宋"/>
          <w:sz w:val="21"/>
          <w:szCs w:val="21"/>
        </w:rPr>
        <w:t>0.10</w:t>
      </w:r>
      <w:r>
        <w:rPr>
          <w:rFonts w:hint="eastAsia" w:ascii="仿宋" w:hAnsi="仿宋" w:eastAsia="仿宋" w:cs="仿宋"/>
          <w:sz w:val="21"/>
          <w:szCs w:val="21"/>
          <w:lang w:val="zh-Hans"/>
        </w:rPr>
        <w:t>mmol</w:t>
      </w:r>
      <w:r>
        <w:rPr>
          <w:rFonts w:hint="eastAsia" w:ascii="仿宋" w:hAnsi="仿宋" w:eastAsia="仿宋" w:cs="仿宋"/>
          <w:sz w:val="21"/>
          <w:szCs w:val="21"/>
          <w:lang w:val="zh-Hans" w:eastAsia="zh-Hans"/>
        </w:rPr>
        <w:t>/</w:t>
      </w:r>
      <w:r>
        <w:rPr>
          <w:rFonts w:hint="eastAsia" w:ascii="仿宋" w:hAnsi="仿宋" w:eastAsia="仿宋" w:cs="仿宋"/>
          <w:sz w:val="21"/>
          <w:szCs w:val="21"/>
          <w:lang w:val="zh-Hans"/>
        </w:rPr>
        <w:t>L</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总体平均相对偏差MARD: 1</w:t>
      </w:r>
      <w:r>
        <w:rPr>
          <w:rFonts w:hint="eastAsia" w:ascii="仿宋" w:hAnsi="仿宋" w:eastAsia="仿宋" w:cs="仿宋"/>
          <w:sz w:val="21"/>
          <w:szCs w:val="21"/>
        </w:rPr>
        <w:t>2.7</w:t>
      </w:r>
      <w:r>
        <w:rPr>
          <w:rFonts w:hint="eastAsia" w:ascii="仿宋" w:hAnsi="仿宋" w:eastAsia="仿宋" w:cs="仿宋"/>
          <w:sz w:val="21"/>
          <w:szCs w:val="21"/>
          <w:lang w:val="zh-Hans"/>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en"/>
        </w:rPr>
      </w:pPr>
      <w:r>
        <w:rPr>
          <w:rFonts w:hint="eastAsia" w:ascii="仿宋" w:hAnsi="仿宋" w:eastAsia="仿宋" w:cs="仿宋"/>
          <w:sz w:val="21"/>
          <w:szCs w:val="21"/>
          <w:lang w:val="zh-Hans" w:eastAsia="zh-Hans"/>
        </w:rPr>
        <w:t>参比血糖：每天</w:t>
      </w:r>
      <w:r>
        <w:rPr>
          <w:rFonts w:hint="eastAsia" w:ascii="仿宋" w:hAnsi="仿宋" w:eastAsia="仿宋" w:cs="仿宋"/>
          <w:sz w:val="21"/>
          <w:szCs w:val="21"/>
          <w:lang w:val="en"/>
        </w:rPr>
        <w:t>1</w:t>
      </w:r>
      <w:r>
        <w:rPr>
          <w:rFonts w:hint="eastAsia" w:ascii="仿宋" w:hAnsi="仿宋" w:eastAsia="仿宋" w:cs="仿宋"/>
          <w:sz w:val="21"/>
          <w:szCs w:val="21"/>
          <w:lang w:val="zh-Hans" w:eastAsia="zh-Hans"/>
        </w:rPr>
        <w:t>次指血</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葡萄糖传感器电极</w:t>
      </w:r>
      <w:r>
        <w:rPr>
          <w:rFonts w:hint="eastAsia" w:ascii="仿宋" w:hAnsi="仿宋" w:eastAsia="仿宋" w:cs="仿宋"/>
          <w:sz w:val="21"/>
          <w:szCs w:val="21"/>
          <w:lang w:val="zh-Hans" w:eastAsia="zh-Hans"/>
        </w:rPr>
        <w:t>直径：</w:t>
      </w:r>
      <w:r>
        <w:rPr>
          <w:rFonts w:hint="eastAsia" w:ascii="仿宋" w:hAnsi="仿宋" w:eastAsia="仿宋" w:cs="仿宋"/>
          <w:sz w:val="21"/>
          <w:szCs w:val="21"/>
        </w:rPr>
        <w:t xml:space="preserve"> 0.25mm</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葡萄糖传感器电极长度：</w:t>
      </w:r>
      <w:r>
        <w:rPr>
          <w:rFonts w:hint="eastAsia" w:ascii="仿宋" w:hAnsi="仿宋" w:eastAsia="仿宋" w:cs="仿宋"/>
          <w:sz w:val="21"/>
          <w:szCs w:val="21"/>
          <w:lang w:val="zh-Hans" w:eastAsia="zh-CN"/>
        </w:rPr>
        <w:t>≥</w:t>
      </w:r>
      <w:r>
        <w:rPr>
          <w:rFonts w:hint="eastAsia" w:ascii="仿宋" w:hAnsi="仿宋" w:eastAsia="仿宋" w:cs="仿宋"/>
          <w:sz w:val="21"/>
          <w:szCs w:val="21"/>
          <w:lang w:val="zh-Hans"/>
        </w:rPr>
        <w:t xml:space="preserve"> 4mm</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葡萄糖传感器电极数： </w:t>
      </w:r>
      <w:r>
        <w:rPr>
          <w:rFonts w:hint="eastAsia" w:ascii="仿宋" w:hAnsi="仿宋" w:eastAsia="仿宋" w:cs="仿宋"/>
          <w:sz w:val="21"/>
          <w:szCs w:val="21"/>
          <w:lang w:eastAsia="zh-CN"/>
        </w:rPr>
        <w:t>≥</w:t>
      </w:r>
      <w:r>
        <w:rPr>
          <w:rFonts w:hint="eastAsia" w:ascii="仿宋" w:hAnsi="仿宋" w:eastAsia="仿宋" w:cs="仿宋"/>
          <w:sz w:val="21"/>
          <w:szCs w:val="21"/>
        </w:rPr>
        <w:t>3个</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葡萄糖传感器数据传输模式：无连接线，蓝牙无线传输</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发射器与葡萄糖传感器之间完全无线连接</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rPr>
        <w:t>传感器灵敏度：＞</w:t>
      </w:r>
      <w:r>
        <w:rPr>
          <w:rFonts w:hint="eastAsia" w:ascii="仿宋" w:hAnsi="仿宋" w:eastAsia="仿宋" w:cs="仿宋"/>
          <w:sz w:val="21"/>
          <w:szCs w:val="21"/>
        </w:rPr>
        <w:t>7</w:t>
      </w:r>
      <w:r>
        <w:rPr>
          <w:rFonts w:hint="eastAsia" w:ascii="仿宋" w:hAnsi="仿宋" w:eastAsia="仿宋" w:cs="仿宋"/>
          <w:sz w:val="21"/>
          <w:szCs w:val="21"/>
          <w:lang w:val="zh-Hans"/>
        </w:rPr>
        <w:t>nA/</w:t>
      </w:r>
      <w:r>
        <w:rPr>
          <w:rFonts w:hint="eastAsia" w:ascii="仿宋" w:hAnsi="仿宋" w:eastAsia="仿宋" w:cs="仿宋"/>
          <w:sz w:val="21"/>
          <w:szCs w:val="21"/>
        </w:rPr>
        <w:t>mmol/L</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lang w:val="zh-Hans" w:eastAsia="zh-Hans"/>
        </w:rPr>
        <w:t>佩戴方式:两上臂或腹部</w:t>
      </w:r>
      <w:r>
        <w:rPr>
          <w:rFonts w:hint="eastAsia" w:ascii="仿宋" w:hAnsi="仿宋" w:eastAsia="仿宋" w:cs="仿宋"/>
          <w:sz w:val="21"/>
          <w:szCs w:val="21"/>
          <w:lang w:val="zh-Hans"/>
        </w:rPr>
        <w:t>，</w:t>
      </w:r>
      <w:r>
        <w:rPr>
          <w:rFonts w:hint="eastAsia" w:ascii="仿宋" w:hAnsi="仿宋" w:eastAsia="仿宋" w:cs="仿宋"/>
          <w:sz w:val="21"/>
          <w:szCs w:val="21"/>
          <w:lang w:val="zh-Hans" w:eastAsia="zh-Hans"/>
        </w:rPr>
        <w:t>借助辅助工具直接植入皮下</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en"/>
        </w:rPr>
      </w:pPr>
      <w:r>
        <w:rPr>
          <w:rFonts w:hint="eastAsia" w:ascii="仿宋" w:hAnsi="仿宋" w:eastAsia="仿宋" w:cs="仿宋"/>
          <w:sz w:val="21"/>
          <w:szCs w:val="21"/>
          <w:lang w:val="zh-Hans" w:eastAsia="zh-Hans"/>
        </w:rPr>
        <w:t>正常工作</w:t>
      </w:r>
      <w:r>
        <w:rPr>
          <w:rFonts w:hint="eastAsia" w:ascii="仿宋" w:hAnsi="仿宋" w:eastAsia="仿宋" w:cs="仿宋"/>
          <w:sz w:val="21"/>
          <w:szCs w:val="21"/>
          <w:lang w:val="zh-Hans"/>
        </w:rPr>
        <w:t>温度</w:t>
      </w:r>
      <w:r>
        <w:rPr>
          <w:rFonts w:hint="eastAsia" w:ascii="仿宋" w:hAnsi="仿宋" w:eastAsia="仿宋" w:cs="仿宋"/>
          <w:sz w:val="21"/>
          <w:szCs w:val="21"/>
          <w:lang w:val="zh-Hans" w:eastAsia="zh-Hans"/>
        </w:rPr>
        <w:t>范围：</w:t>
      </w:r>
      <w:r>
        <w:rPr>
          <w:rFonts w:hint="eastAsia" w:ascii="仿宋" w:hAnsi="仿宋" w:eastAsia="仿宋" w:cs="仿宋"/>
          <w:sz w:val="21"/>
          <w:szCs w:val="21"/>
          <w:lang w:val="zh-Hans"/>
        </w:rPr>
        <w:t xml:space="preserve"> </w:t>
      </w:r>
      <w:r>
        <w:rPr>
          <w:rFonts w:hint="eastAsia" w:ascii="仿宋" w:hAnsi="仿宋" w:eastAsia="仿宋" w:cs="仿宋"/>
          <w:sz w:val="21"/>
          <w:szCs w:val="21"/>
          <w:lang w:val="zh-Hans" w:eastAsia="zh-Hans"/>
        </w:rPr>
        <w:t>+</w:t>
      </w:r>
      <w:r>
        <w:rPr>
          <w:rFonts w:hint="eastAsia" w:ascii="仿宋" w:hAnsi="仿宋" w:eastAsia="仿宋" w:cs="仿宋"/>
          <w:sz w:val="21"/>
          <w:szCs w:val="21"/>
          <w:lang w:val="en"/>
        </w:rPr>
        <w:t>15</w:t>
      </w:r>
      <w:r>
        <w:rPr>
          <w:rFonts w:hint="eastAsia" w:ascii="仿宋" w:hAnsi="仿宋" w:eastAsia="仿宋" w:cs="仿宋"/>
          <w:sz w:val="21"/>
          <w:szCs w:val="21"/>
          <w:lang w:val="en" w:eastAsia="zh-Hans"/>
        </w:rPr>
        <w:t>℃</w:t>
      </w:r>
      <w:r>
        <w:rPr>
          <w:rFonts w:hint="eastAsia" w:ascii="仿宋" w:hAnsi="仿宋" w:eastAsia="仿宋" w:cs="仿宋"/>
          <w:sz w:val="21"/>
          <w:szCs w:val="21"/>
          <w:lang w:val="zh-Hans" w:eastAsia="zh-Hans"/>
        </w:rPr>
        <w:t>至+</w:t>
      </w:r>
      <w:r>
        <w:rPr>
          <w:rFonts w:hint="eastAsia" w:ascii="仿宋" w:hAnsi="仿宋" w:eastAsia="仿宋" w:cs="仿宋"/>
          <w:sz w:val="21"/>
          <w:szCs w:val="21"/>
          <w:lang w:val="en"/>
        </w:rPr>
        <w:t>40</w:t>
      </w:r>
      <w:r>
        <w:rPr>
          <w:rFonts w:hint="eastAsia" w:ascii="仿宋" w:hAnsi="仿宋" w:eastAsia="仿宋" w:cs="仿宋"/>
          <w:sz w:val="21"/>
          <w:szCs w:val="21"/>
          <w:lang w:val="en" w:eastAsia="zh-Hans"/>
        </w:rPr>
        <w:t>℃</w:t>
      </w:r>
      <w:r>
        <w:rPr>
          <w:rFonts w:hint="eastAsia" w:ascii="仿宋" w:hAnsi="仿宋" w:eastAsia="仿宋" w:cs="仿宋"/>
          <w:sz w:val="21"/>
          <w:szCs w:val="21"/>
          <w:lang w:val="en"/>
        </w:rPr>
        <w:t xml:space="preserve"> </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en"/>
        </w:rPr>
      </w:pPr>
      <w:r>
        <w:rPr>
          <w:rFonts w:hint="eastAsia" w:ascii="仿宋" w:hAnsi="仿宋" w:eastAsia="仿宋" w:cs="仿宋"/>
          <w:sz w:val="21"/>
          <w:szCs w:val="21"/>
          <w:lang w:val="zh-Hans"/>
        </w:rPr>
        <w:t>允许</w:t>
      </w:r>
      <w:r>
        <w:rPr>
          <w:rFonts w:hint="eastAsia" w:ascii="仿宋" w:hAnsi="仿宋" w:eastAsia="仿宋" w:cs="仿宋"/>
          <w:sz w:val="21"/>
          <w:szCs w:val="21"/>
          <w:lang w:val="zh-Hans" w:eastAsia="zh-Hans"/>
        </w:rPr>
        <w:t>相对湿度</w:t>
      </w:r>
      <w:r>
        <w:rPr>
          <w:rFonts w:hint="eastAsia" w:ascii="仿宋" w:hAnsi="仿宋" w:eastAsia="仿宋" w:cs="仿宋"/>
          <w:sz w:val="21"/>
          <w:szCs w:val="21"/>
          <w:lang w:val="zh-Hans"/>
        </w:rPr>
        <w:t>范围</w:t>
      </w:r>
      <w:r>
        <w:rPr>
          <w:rFonts w:hint="eastAsia" w:ascii="仿宋" w:hAnsi="仿宋" w:eastAsia="仿宋" w:cs="仿宋"/>
          <w:sz w:val="21"/>
          <w:szCs w:val="21"/>
          <w:lang w:val="zh-Hans" w:eastAsia="zh-Hans"/>
        </w:rPr>
        <w:t>：</w:t>
      </w:r>
      <w:r>
        <w:rPr>
          <w:rFonts w:hint="eastAsia" w:ascii="仿宋" w:hAnsi="仿宋" w:eastAsia="仿宋" w:cs="仿宋"/>
          <w:sz w:val="21"/>
          <w:szCs w:val="21"/>
          <w:lang w:val="zh-Hans"/>
        </w:rPr>
        <w:t xml:space="preserve"> </w:t>
      </w:r>
      <w:r>
        <w:rPr>
          <w:rFonts w:hint="eastAsia" w:ascii="仿宋" w:hAnsi="仿宋" w:eastAsia="仿宋" w:cs="仿宋"/>
          <w:sz w:val="21"/>
          <w:szCs w:val="21"/>
          <w:lang w:val="en"/>
        </w:rPr>
        <w:t xml:space="preserve">10% </w:t>
      </w:r>
      <w:r>
        <w:rPr>
          <w:rFonts w:hint="eastAsia" w:ascii="仿宋" w:hAnsi="仿宋" w:eastAsia="仿宋" w:cs="仿宋"/>
          <w:sz w:val="21"/>
          <w:szCs w:val="21"/>
          <w:lang w:val="zh-Hans" w:eastAsia="zh-Hans"/>
        </w:rPr>
        <w:t>至</w:t>
      </w:r>
      <w:r>
        <w:rPr>
          <w:rFonts w:hint="eastAsia" w:ascii="仿宋" w:hAnsi="仿宋" w:eastAsia="仿宋" w:cs="仿宋"/>
          <w:sz w:val="21"/>
          <w:szCs w:val="21"/>
          <w:lang w:val="en"/>
        </w:rPr>
        <w:t>85%</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lang w:val="en" w:eastAsia="zh-Hans"/>
        </w:rPr>
        <w:t>组织液</w:t>
      </w:r>
      <w:r>
        <w:rPr>
          <w:rFonts w:hint="eastAsia" w:ascii="仿宋" w:hAnsi="仿宋" w:eastAsia="仿宋" w:cs="仿宋"/>
          <w:sz w:val="21"/>
          <w:szCs w:val="21"/>
          <w:lang w:val="zh-Hans" w:eastAsia="zh-Hans"/>
        </w:rPr>
        <w:t>葡萄糖响应速度</w:t>
      </w:r>
      <w:r>
        <w:rPr>
          <w:rFonts w:hint="eastAsia" w:ascii="仿宋" w:hAnsi="仿宋" w:eastAsia="仿宋" w:cs="仿宋"/>
          <w:sz w:val="21"/>
          <w:szCs w:val="21"/>
          <w:lang w:val="zh-Hans"/>
        </w:rPr>
        <w:t>： ≤</w:t>
      </w:r>
      <w:r>
        <w:rPr>
          <w:rFonts w:hint="eastAsia" w:ascii="仿宋" w:hAnsi="仿宋" w:eastAsia="仿宋" w:cs="仿宋"/>
          <w:sz w:val="21"/>
          <w:szCs w:val="21"/>
        </w:rPr>
        <w:t>2</w:t>
      </w:r>
      <w:r>
        <w:rPr>
          <w:rFonts w:hint="eastAsia" w:ascii="仿宋" w:hAnsi="仿宋" w:eastAsia="仿宋" w:cs="仿宋"/>
          <w:sz w:val="21"/>
          <w:szCs w:val="21"/>
          <w:lang w:val="zh-Hans"/>
        </w:rPr>
        <w:t>0秒</w:t>
      </w:r>
      <w:r>
        <w:rPr>
          <w:rFonts w:hint="eastAsia" w:ascii="仿宋" w:hAnsi="仿宋" w:eastAsia="仿宋" w:cs="仿宋"/>
          <w:sz w:val="21"/>
          <w:szCs w:val="21"/>
        </w:rPr>
        <w:t xml:space="preserve">  </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rPr>
        <w:t>血糖数据传输工作方式：无线接收器与无线发射器实时传输</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rPr>
        <w:t>具备血糖数据自动续传功能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rPr>
      </w:pPr>
      <w:r>
        <w:rPr>
          <w:rFonts w:hint="eastAsia" w:ascii="仿宋" w:hAnsi="仿宋" w:eastAsia="仿宋" w:cs="仿宋"/>
          <w:sz w:val="21"/>
          <w:szCs w:val="21"/>
        </w:rPr>
        <w:t>断开链接最大续传间隔时间</w:t>
      </w:r>
      <w:r>
        <w:rPr>
          <w:rFonts w:hint="eastAsia" w:ascii="仿宋" w:hAnsi="仿宋" w:eastAsia="仿宋" w:cs="仿宋"/>
          <w:sz w:val="21"/>
          <w:szCs w:val="21"/>
          <w:lang w:val="zh-Hans"/>
        </w:rPr>
        <w:t>≤</w:t>
      </w:r>
      <w:r>
        <w:rPr>
          <w:rFonts w:hint="eastAsia" w:ascii="仿宋" w:hAnsi="仿宋" w:eastAsia="仿宋" w:cs="仿宋"/>
          <w:sz w:val="21"/>
          <w:szCs w:val="21"/>
        </w:rPr>
        <w:t>10小时</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lang w:val="zh-Hans" w:eastAsia="zh-Hans"/>
        </w:rPr>
        <w:t>血糖数据储存方式:</w:t>
      </w:r>
      <w:r>
        <w:rPr>
          <w:rFonts w:hint="eastAsia" w:ascii="仿宋" w:hAnsi="仿宋" w:eastAsia="仿宋" w:cs="仿宋"/>
          <w:sz w:val="21"/>
          <w:szCs w:val="21"/>
          <w:lang w:val="zh-Hans"/>
        </w:rPr>
        <w:t>无线</w:t>
      </w:r>
      <w:r>
        <w:rPr>
          <w:rFonts w:hint="eastAsia" w:ascii="仿宋" w:hAnsi="仿宋" w:eastAsia="仿宋" w:cs="仿宋"/>
          <w:sz w:val="21"/>
          <w:szCs w:val="21"/>
        </w:rPr>
        <w:t>接收器自动存储在设备内，可下载</w:t>
      </w:r>
      <w:r>
        <w:rPr>
          <w:rFonts w:hint="eastAsia" w:ascii="仿宋" w:hAnsi="仿宋" w:eastAsia="仿宋" w:cs="仿宋"/>
          <w:sz w:val="21"/>
          <w:szCs w:val="21"/>
          <w:lang w:val="zh-Hans" w:eastAsia="zh-Hans"/>
        </w:rPr>
        <w:t>数据≥</w:t>
      </w:r>
      <w:r>
        <w:rPr>
          <w:rFonts w:hint="eastAsia" w:ascii="仿宋" w:hAnsi="仿宋" w:eastAsia="仿宋" w:cs="仿宋"/>
          <w:sz w:val="21"/>
          <w:szCs w:val="21"/>
        </w:rPr>
        <w:t>72</w:t>
      </w:r>
      <w:r>
        <w:rPr>
          <w:rFonts w:hint="eastAsia" w:ascii="仿宋" w:hAnsi="仿宋" w:eastAsia="仿宋" w:cs="仿宋"/>
          <w:sz w:val="21"/>
          <w:szCs w:val="21"/>
          <w:lang w:val="zh-Hans" w:eastAsia="zh-Hans"/>
        </w:rPr>
        <w:t>小时</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无线发射器可连续工作时间： ≥360天，每次佩戴期间，无需充电或更换电池。</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无线接收器可连续工作时间： ≥30天</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防水性能：IP-7（可游泳）；</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安全检查：系统每10秒钟自检确认传感器测量系统功能是否正常；</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eastAsia="zh-Hans"/>
        </w:rPr>
      </w:pPr>
      <w:r>
        <w:rPr>
          <w:rFonts w:hint="eastAsia" w:ascii="仿宋" w:hAnsi="仿宋" w:eastAsia="仿宋" w:cs="仿宋"/>
          <w:sz w:val="21"/>
          <w:szCs w:val="21"/>
          <w:lang w:val="zh-Hans" w:eastAsia="zh-Hans"/>
        </w:rPr>
        <w:t>无线接收器及发射器电量显示：无线接收器及发射器在接收器记录仪上同时显示各自不同的电量，以便于用户及时更换及设备维护，防止数据的丢失；</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eastAsia="zh-Hans"/>
        </w:rPr>
      </w:pPr>
      <w:r>
        <w:rPr>
          <w:rFonts w:hint="eastAsia" w:ascii="仿宋" w:hAnsi="仿宋" w:eastAsia="仿宋" w:cs="仿宋"/>
          <w:sz w:val="21"/>
          <w:szCs w:val="21"/>
          <w:lang w:val="zh-Hans" w:eastAsia="zh-Hans"/>
        </w:rPr>
        <w:t>血糖数据储存方式:无线接收器自动存储在设备内，可下载数据≥72小时；</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lang w:val="zh-Hans" w:eastAsia="zh-Hans"/>
        </w:rPr>
      </w:pPr>
      <w:r>
        <w:rPr>
          <w:rFonts w:hint="eastAsia" w:ascii="仿宋" w:hAnsi="仿宋" w:eastAsia="仿宋" w:cs="仿宋"/>
          <w:sz w:val="21"/>
          <w:szCs w:val="21"/>
          <w:lang w:val="zh-Hans" w:eastAsia="zh-Hans"/>
        </w:rPr>
        <w:t>报告结果：报告具有总体评价、准确度评估，血糖波动分布及持续时间；识别用餐期间的血糖趋势等功能；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color w:val="000000"/>
          <w:sz w:val="21"/>
          <w:szCs w:val="21"/>
          <w:lang w:val="zh-Hans"/>
        </w:rPr>
      </w:pPr>
      <w:r>
        <w:rPr>
          <w:rFonts w:hint="eastAsia" w:ascii="仿宋" w:hAnsi="仿宋" w:eastAsia="仿宋" w:cs="仿宋"/>
          <w:sz w:val="21"/>
          <w:szCs w:val="21"/>
          <w:lang w:val="zh-Hans" w:eastAsia="zh-Hans"/>
        </w:rPr>
        <w:t>专业</w:t>
      </w:r>
      <w:r>
        <w:rPr>
          <w:rFonts w:hint="eastAsia" w:ascii="仿宋" w:hAnsi="仿宋" w:eastAsia="仿宋" w:cs="仿宋"/>
          <w:sz w:val="21"/>
          <w:szCs w:val="21"/>
          <w:lang w:val="zh-Hans"/>
        </w:rPr>
        <w:t>动态血糖分析软件</w:t>
      </w:r>
      <w:r>
        <w:rPr>
          <w:rFonts w:hint="eastAsia" w:ascii="仿宋" w:hAnsi="仿宋" w:eastAsia="仿宋" w:cs="仿宋"/>
          <w:sz w:val="21"/>
          <w:szCs w:val="21"/>
          <w:lang w:val="zh-Hans" w:eastAsia="zh-Hans"/>
        </w:rPr>
        <w:t>：中文管理分析软件，自动生成储存患者血糖监测数据库，每日血糖图，多日血糖图，特定时段血糖图分析报告。</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color w:val="000000"/>
          <w:sz w:val="21"/>
          <w:szCs w:val="21"/>
          <w:lang w:val="zh-Hans"/>
        </w:rPr>
      </w:pPr>
      <w:r>
        <w:rPr>
          <w:rFonts w:hint="eastAsia" w:ascii="仿宋" w:hAnsi="仿宋" w:eastAsia="仿宋" w:cs="仿宋"/>
          <w:sz w:val="21"/>
          <w:szCs w:val="21"/>
          <w:lang w:val="zh-Hans" w:eastAsia="zh-CN"/>
        </w:rPr>
        <w:t>配套高端计算机一台、打印机一台。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8"/>
          <w:rFonts w:hint="eastAsia" w:ascii="微软雅黑" w:hAnsi="微软雅黑" w:eastAsia="微软雅黑" w:cs="微软雅黑"/>
          <w:b/>
          <w:sz w:val="28"/>
          <w:szCs w:val="28"/>
        </w:rPr>
      </w:pPr>
      <w:r>
        <w:rPr>
          <w:rFonts w:hint="eastAsia" w:ascii="微软雅黑" w:hAnsi="微软雅黑" w:eastAsia="微软雅黑" w:cs="微软雅黑"/>
          <w:sz w:val="28"/>
          <w:szCs w:val="28"/>
          <w:lang w:val="en-US" w:eastAsia="zh-CN"/>
        </w:rPr>
        <w:t>二、</w:t>
      </w:r>
      <w:r>
        <w:rPr>
          <w:rStyle w:val="8"/>
          <w:rFonts w:hint="eastAsia" w:ascii="微软雅黑" w:hAnsi="微软雅黑" w:eastAsia="微软雅黑" w:cs="微软雅黑"/>
          <w:b/>
          <w:sz w:val="28"/>
          <w:szCs w:val="28"/>
        </w:rPr>
        <w:t>肺功能检测仪技术参数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1、呼吸传感器采用最新航空材料，双向压差式技术，精度高，稳定性和重复性好，防震动；液压式万向摇臂，可实现360度旋转操作，任意位置悬停，可根据被测者的身高任意调节并固定位置。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2、可检测吸入和呼出气量和流速。</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b/>
          <w:sz w:val="21"/>
          <w:szCs w:val="21"/>
          <w:lang w:eastAsia="zh-CN"/>
        </w:rPr>
        <w:t>★</w:t>
      </w:r>
      <w:r>
        <w:rPr>
          <w:rStyle w:val="8"/>
          <w:rFonts w:hint="eastAsia" w:ascii="仿宋" w:hAnsi="仿宋" w:eastAsia="仿宋" w:cs="仿宋"/>
          <w:sz w:val="21"/>
          <w:szCs w:val="21"/>
        </w:rPr>
        <w:t>3、名词解释功能：点击相应测试参数名称。弹出相应名词解释功能，以帮助用户理解和使用。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b/>
          <w:sz w:val="21"/>
          <w:szCs w:val="21"/>
          <w:lang w:eastAsia="zh-CN"/>
        </w:rPr>
        <w:t>★</w:t>
      </w:r>
      <w:r>
        <w:rPr>
          <w:rStyle w:val="8"/>
          <w:rFonts w:hint="eastAsia" w:ascii="仿宋" w:hAnsi="仿宋" w:eastAsia="仿宋" w:cs="仿宋"/>
          <w:sz w:val="21"/>
          <w:szCs w:val="21"/>
        </w:rPr>
        <w:t>4、气体流量检测精度：±5%或±0.3L/s， 取其大者。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b/>
          <w:sz w:val="21"/>
          <w:szCs w:val="21"/>
          <w:lang w:eastAsia="zh-CN"/>
        </w:rPr>
        <w:t>★</w:t>
      </w:r>
      <w:r>
        <w:rPr>
          <w:rStyle w:val="8"/>
          <w:rFonts w:hint="eastAsia" w:ascii="仿宋" w:hAnsi="仿宋" w:eastAsia="仿宋" w:cs="仿宋"/>
          <w:sz w:val="21"/>
          <w:szCs w:val="21"/>
        </w:rPr>
        <w:t>5、气体容量检测精度：±2%或±0.050L， 取其大者。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b/>
          <w:sz w:val="21"/>
          <w:szCs w:val="21"/>
          <w:lang w:eastAsia="zh-CN"/>
        </w:rPr>
        <w:t>★</w:t>
      </w:r>
      <w:r>
        <w:rPr>
          <w:rStyle w:val="8"/>
          <w:rFonts w:hint="eastAsia" w:ascii="仿宋" w:hAnsi="仿宋" w:eastAsia="仿宋" w:cs="仿宋"/>
          <w:sz w:val="21"/>
          <w:szCs w:val="21"/>
        </w:rPr>
        <w:t>6、一键还原功能：检测仪具有一键还原功能，可自动恢复到出厂状态。</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以上四项需要提供注册时检验报告。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7、测试容量范围：0L-8L。</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8、测试流速范围：0 L/s-±14L/s。</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9、全中文操作界面，具备操作步骤提示。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10、肺功能通气功能检查：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用力肺活量测试；肺活量测试；最大通气量测试；静息通气量测试；FVC-T测试曲线；F-V测试曲线；FVC测试结论；VC-T测试曲线；MVV-T测试曲线；MV-T测试曲线。以上检测项目可单独或组合进行测试。</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11、肺功能舒张试验：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支持通气功能检查所有项目，并支持用药前后对比，显示用药前后变化率，并在打印报告中体现。</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12、肺功能激发试验：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支持多次激发测试、F-V测试曲线及剂量反应曲线，多种颜色显示；方便医生观察。</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13、通过以上项目的检测，可得到完整的肺功能参数（包括小气道功能）: FVC(用力肺活量)：FVC、FEV1、FEV1%（FEV1/FVC）、FEV2、FEV3、FEV6、FEV1/VC Max、PEF、V75(FEF25)、V50(FEF50)、V25(FEF75)、MMEF、VEXP、FET等呼气指标，PIF等吸气指标；VC(肺活量)：VC、VT、IRV、ERV、IC等； MVV（最大通气量）：MVV、%MVV、BSA、MVV/BSA、VT；MV（静息通气量）：MV、BR、VR、VT、RR等参数及丰富的坐标图，并输出完整的打印报告，预览打印方便快捷。</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14、配置：工作站一套、肺功能检测仪主机一台</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rPr>
      </w:pPr>
      <w:r>
        <w:rPr>
          <w:rStyle w:val="8"/>
          <w:rFonts w:hint="eastAsia" w:ascii="仿宋" w:hAnsi="仿宋" w:eastAsia="仿宋" w:cs="仿宋"/>
          <w:sz w:val="21"/>
          <w:szCs w:val="21"/>
        </w:rPr>
        <w:t>15、可升降式全铝合金高强度手推车</w:t>
      </w:r>
      <w:r>
        <w:rPr>
          <w:rStyle w:val="8"/>
          <w:rFonts w:hint="eastAsia" w:ascii="仿宋" w:hAnsi="仿宋" w:eastAsia="仿宋" w:cs="仿宋"/>
          <w:sz w:val="21"/>
          <w:szCs w:val="21"/>
          <w:lang w:eastAsia="zh-CN"/>
        </w:rPr>
        <w:t>（</w:t>
      </w:r>
      <w:r>
        <w:rPr>
          <w:rStyle w:val="8"/>
          <w:rFonts w:hint="eastAsia" w:ascii="仿宋" w:hAnsi="仿宋" w:eastAsia="仿宋" w:cs="仿宋"/>
          <w:sz w:val="21"/>
          <w:szCs w:val="21"/>
        </w:rPr>
        <w:t>符合人体工程学设计</w:t>
      </w:r>
      <w:r>
        <w:rPr>
          <w:rStyle w:val="8"/>
          <w:rFonts w:hint="eastAsia" w:ascii="仿宋" w:hAnsi="仿宋" w:eastAsia="仿宋" w:cs="仿宋"/>
          <w:sz w:val="21"/>
          <w:szCs w:val="21"/>
          <w:lang w:eastAsia="zh-CN"/>
        </w:rPr>
        <w:t>）、办公桌椅一套（椅子</w:t>
      </w:r>
      <w:r>
        <w:rPr>
          <w:rStyle w:val="8"/>
          <w:rFonts w:hint="eastAsia" w:ascii="仿宋" w:hAnsi="仿宋" w:eastAsia="仿宋" w:cs="仿宋"/>
          <w:sz w:val="21"/>
          <w:szCs w:val="21"/>
          <w:lang w:val="en-US" w:eastAsia="zh-CN"/>
        </w:rPr>
        <w:t>2把</w:t>
      </w:r>
      <w:r>
        <w:rPr>
          <w:rStyle w:val="8"/>
          <w:rFonts w:hint="eastAsia" w:ascii="仿宋" w:hAnsi="仿宋" w:eastAsia="仿宋" w:cs="仿宋"/>
          <w:sz w:val="21"/>
          <w:szCs w:val="21"/>
          <w:lang w:eastAsia="zh-CN"/>
        </w:rPr>
        <w:t>）</w:t>
      </w:r>
      <w:r>
        <w:rPr>
          <w:rStyle w:val="8"/>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微软雅黑" w:hAnsi="微软雅黑" w:eastAsia="微软雅黑" w:cs="微软雅黑"/>
          <w:b/>
          <w:bCs/>
          <w:sz w:val="28"/>
          <w:szCs w:val="28"/>
          <w:lang w:eastAsia="zh-CN"/>
        </w:rPr>
      </w:pPr>
      <w:r>
        <w:rPr>
          <w:rStyle w:val="8"/>
          <w:rFonts w:hint="eastAsia" w:ascii="微软雅黑" w:hAnsi="微软雅黑" w:eastAsia="微软雅黑" w:cs="微软雅黑"/>
          <w:b/>
          <w:bCs/>
          <w:sz w:val="28"/>
          <w:szCs w:val="28"/>
          <w:lang w:eastAsia="zh-CN"/>
        </w:rPr>
        <w:t>三、负离子治疗仪技术参数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仿宋" w:hAnsi="仿宋" w:eastAsia="仿宋" w:cs="仿宋"/>
          <w:sz w:val="21"/>
          <w:szCs w:val="21"/>
          <w:lang w:eastAsia="zh-CN"/>
        </w:rPr>
      </w:pPr>
      <w:r>
        <w:rPr>
          <w:rStyle w:val="8"/>
          <w:rFonts w:hint="eastAsia" w:ascii="仿宋" w:hAnsi="仿宋" w:eastAsia="仿宋" w:cs="仿宋"/>
          <w:sz w:val="21"/>
          <w:szCs w:val="21"/>
          <w:lang w:eastAsia="zh-CN"/>
        </w:rPr>
        <w:t>该设备主要用于慢性支气管炎、失眠临床症状的缓解与辅助治疗。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1：产品具有净化、保健、康复三个档位，由负离子功能键控制切换，工作在不同档位时应有相应的指示，各档的负离子应符合：净化档≥3×10</w:t>
      </w:r>
      <w:r>
        <w:rPr>
          <w:rFonts w:hint="eastAsia" w:ascii="仿宋" w:hAnsi="仿宋" w:eastAsia="仿宋" w:cs="仿宋"/>
          <w:sz w:val="21"/>
          <w:szCs w:val="21"/>
          <w:vertAlign w:val="superscript"/>
        </w:rPr>
        <w:t>6</w:t>
      </w:r>
      <w:r>
        <w:rPr>
          <w:rFonts w:hint="eastAsia" w:ascii="仿宋" w:hAnsi="仿宋" w:eastAsia="仿宋" w:cs="仿宋"/>
          <w:sz w:val="21"/>
          <w:szCs w:val="21"/>
        </w:rPr>
        <w:t>个/cm</w:t>
      </w:r>
      <w:r>
        <w:rPr>
          <w:rFonts w:hint="eastAsia" w:ascii="仿宋" w:hAnsi="仿宋" w:eastAsia="仿宋" w:cs="仿宋"/>
          <w:sz w:val="21"/>
          <w:szCs w:val="21"/>
          <w:vertAlign w:val="superscript"/>
        </w:rPr>
        <w:t>3</w:t>
      </w:r>
      <w:r>
        <w:rPr>
          <w:rFonts w:hint="eastAsia" w:ascii="仿宋" w:hAnsi="仿宋" w:eastAsia="仿宋" w:cs="仿宋"/>
          <w:sz w:val="21"/>
          <w:szCs w:val="21"/>
        </w:rPr>
        <w:t>；保健档≥5×10</w:t>
      </w:r>
      <w:r>
        <w:rPr>
          <w:rFonts w:hint="eastAsia" w:ascii="仿宋" w:hAnsi="仿宋" w:eastAsia="仿宋" w:cs="仿宋"/>
          <w:sz w:val="21"/>
          <w:szCs w:val="21"/>
          <w:vertAlign w:val="superscript"/>
        </w:rPr>
        <w:t>6</w:t>
      </w:r>
      <w:r>
        <w:rPr>
          <w:rFonts w:hint="eastAsia" w:ascii="仿宋" w:hAnsi="仿宋" w:eastAsia="仿宋" w:cs="仿宋"/>
          <w:sz w:val="21"/>
          <w:szCs w:val="21"/>
        </w:rPr>
        <w:t>个/cm</w:t>
      </w:r>
      <w:r>
        <w:rPr>
          <w:rFonts w:hint="eastAsia" w:ascii="仿宋" w:hAnsi="仿宋" w:eastAsia="仿宋" w:cs="仿宋"/>
          <w:sz w:val="21"/>
          <w:szCs w:val="21"/>
          <w:vertAlign w:val="superscript"/>
        </w:rPr>
        <w:t xml:space="preserve">3 </w:t>
      </w:r>
      <w:r>
        <w:rPr>
          <w:rFonts w:hint="eastAsia" w:ascii="仿宋" w:hAnsi="仿宋" w:eastAsia="仿宋" w:cs="仿宋"/>
          <w:sz w:val="21"/>
          <w:szCs w:val="21"/>
        </w:rPr>
        <w:t>；康复档≥8×10</w:t>
      </w:r>
      <w:r>
        <w:rPr>
          <w:rFonts w:hint="eastAsia" w:ascii="仿宋" w:hAnsi="仿宋" w:eastAsia="仿宋" w:cs="仿宋"/>
          <w:sz w:val="21"/>
          <w:szCs w:val="21"/>
          <w:vertAlign w:val="superscript"/>
        </w:rPr>
        <w:t>6</w:t>
      </w:r>
      <w:r>
        <w:rPr>
          <w:rFonts w:hint="eastAsia" w:ascii="仿宋" w:hAnsi="仿宋" w:eastAsia="仿宋" w:cs="仿宋"/>
          <w:sz w:val="21"/>
          <w:szCs w:val="21"/>
        </w:rPr>
        <w:t>个/cm</w:t>
      </w:r>
      <w:r>
        <w:rPr>
          <w:rFonts w:hint="eastAsia" w:ascii="仿宋" w:hAnsi="仿宋" w:eastAsia="仿宋" w:cs="仿宋"/>
          <w:sz w:val="21"/>
          <w:szCs w:val="21"/>
          <w:vertAlign w:val="superscript"/>
        </w:rPr>
        <w:t>3</w:t>
      </w:r>
      <w:r>
        <w:rPr>
          <w:rFonts w:hint="eastAsia" w:ascii="仿宋" w:hAnsi="仿宋" w:eastAsia="仿宋" w:cs="仿宋"/>
          <w:sz w:val="21"/>
          <w:szCs w:val="21"/>
        </w:rPr>
        <w:t>；最高浓度不大于12×10</w:t>
      </w:r>
      <w:r>
        <w:rPr>
          <w:rFonts w:hint="eastAsia" w:ascii="仿宋" w:hAnsi="仿宋" w:eastAsia="仿宋" w:cs="仿宋"/>
          <w:sz w:val="21"/>
          <w:szCs w:val="21"/>
          <w:vertAlign w:val="superscript"/>
        </w:rPr>
        <w:t>6</w:t>
      </w:r>
      <w:r>
        <w:rPr>
          <w:rFonts w:hint="eastAsia" w:ascii="仿宋" w:hAnsi="仿宋" w:eastAsia="仿宋" w:cs="仿宋"/>
          <w:sz w:val="21"/>
          <w:szCs w:val="21"/>
        </w:rPr>
        <w:t>个/cm</w:t>
      </w:r>
      <w:r>
        <w:rPr>
          <w:rFonts w:hint="eastAsia" w:ascii="仿宋" w:hAnsi="仿宋" w:eastAsia="仿宋" w:cs="仿宋"/>
          <w:sz w:val="21"/>
          <w:szCs w:val="21"/>
          <w:vertAlign w:val="superscript"/>
        </w:rPr>
        <w:t>3</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2：设有定时功能，并有相应的显示，开始工作后开始倒计时，倒计时结束时有声音提示，同时产品停止工作转入待机状态；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3：产品输入功率应不大于12W；</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4：工作时发射针的电压应小于等于25kV；</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5：工作时产品的臭氧浓度应低于0.1mg/m</w:t>
      </w:r>
      <w:r>
        <w:rPr>
          <w:rFonts w:hint="eastAsia" w:ascii="仿宋" w:hAnsi="仿宋" w:eastAsia="仿宋" w:cs="仿宋"/>
          <w:sz w:val="21"/>
          <w:szCs w:val="21"/>
          <w:vertAlign w:val="superscript"/>
        </w:rPr>
        <w:t>3</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6：工作时产生的噪音应＜50dB(A);</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8"/>
          <w:rFonts w:hint="eastAsia" w:ascii="宋体" w:hAnsi="宋体"/>
          <w:sz w:val="28"/>
          <w:szCs w:val="28"/>
        </w:rPr>
      </w:pPr>
      <w:r>
        <w:rPr>
          <w:rFonts w:hint="eastAsia" w:ascii="仿宋" w:hAnsi="仿宋" w:eastAsia="仿宋" w:cs="仿宋"/>
          <w:sz w:val="21"/>
          <w:szCs w:val="21"/>
        </w:rPr>
        <w:t>★7：产品应具有医疗器械注册证。（须提供医疗器械注册证复印件）</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仿宋" w:hAnsi="仿宋" w:eastAsia="仿宋" w:cs="仿宋"/>
          <w:b/>
          <w:bCs/>
          <w:sz w:val="21"/>
          <w:szCs w:val="21"/>
          <w:lang w:val="en-US" w:eastAsia="zh-CN"/>
        </w:rPr>
      </w:pPr>
      <w:r>
        <w:rPr>
          <w:rFonts w:hint="eastAsia" w:ascii="微软雅黑" w:hAnsi="微软雅黑" w:eastAsia="微软雅黑" w:cs="微软雅黑"/>
          <w:b/>
          <w:bCs/>
          <w:i w:val="0"/>
          <w:iCs w:val="0"/>
          <w:color w:val="000000"/>
          <w:kern w:val="0"/>
          <w:sz w:val="28"/>
          <w:szCs w:val="28"/>
          <w:u w:val="none"/>
          <w:lang w:val="en-US" w:eastAsia="zh-CN" w:bidi="ar"/>
        </w:rPr>
        <w:t>经颅直流电治疗仪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1</w:t>
      </w:r>
      <w:r>
        <w:rPr>
          <w:rFonts w:hint="eastAsia" w:ascii="仿宋" w:hAnsi="仿宋" w:eastAsia="仿宋" w:cs="仿宋"/>
          <w:b w:val="0"/>
          <w:bCs w:val="0"/>
          <w:sz w:val="21"/>
          <w:szCs w:val="21"/>
          <w:lang w:val="en-US" w:eastAsia="zh-CN"/>
        </w:rPr>
        <w:t>、</w:t>
      </w:r>
      <w:r>
        <w:rPr>
          <w:rFonts w:hint="eastAsia" w:ascii="仿宋" w:hAnsi="仿宋" w:eastAsia="仿宋" w:cs="仿宋"/>
          <w:color w:val="000000"/>
          <w:sz w:val="21"/>
          <w:szCs w:val="21"/>
        </w:rPr>
        <w:t>具有CES和tDCS两种刺激模式</w:t>
      </w:r>
      <w:r>
        <w:rPr>
          <w:rFonts w:hint="eastAsia" w:ascii="仿宋" w:hAnsi="仿宋" w:eastAsia="仿宋" w:cs="仿宋"/>
          <w:b w:val="0"/>
          <w:bCs w:val="0"/>
          <w:sz w:val="21"/>
          <w:szCs w:val="21"/>
          <w:lang w:val="en-US" w:eastAsia="zh-CN"/>
        </w:rPr>
        <w:t>，可根据科研需求定制其他刺激模式。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59" w:leftChars="114" w:hanging="420" w:hangingChars="2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2、治疗时间：20s～30min，可以设置为20s、25s、30s、45s、1min、5min、10min、15min、20min、25min、30min共11个档位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★3、tDCS模式输出电流范围0-2.5mA，线性可调，可调步进25μA；；</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color w:val="000000"/>
          <w:sz w:val="21"/>
          <w:szCs w:val="21"/>
          <w:lang w:val="en-US" w:eastAsia="zh-CN"/>
        </w:rPr>
        <w:t>4、</w:t>
      </w:r>
      <w:r>
        <w:rPr>
          <w:rFonts w:hint="eastAsia" w:ascii="仿宋" w:hAnsi="仿宋" w:eastAsia="仿宋" w:cs="仿宋"/>
          <w:b w:val="0"/>
          <w:bCs w:val="0"/>
          <w:sz w:val="21"/>
          <w:szCs w:val="21"/>
          <w:lang w:val="en-US" w:eastAsia="zh-CN"/>
        </w:rPr>
        <w:t>具备预刺激模式：输入输出电流从0-1000uA，时间为10s；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10" w:leftChars="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r>
        <w:rPr>
          <w:rFonts w:hint="eastAsia" w:ascii="仿宋" w:hAnsi="仿宋" w:eastAsia="仿宋" w:cs="仿宋"/>
          <w:color w:val="000000"/>
          <w:sz w:val="21"/>
          <w:szCs w:val="21"/>
        </w:rPr>
        <w:t>tDCS模式电流全程淡入、淡出时间均不小于8s，保证患者舒适度；</w:t>
      </w:r>
      <w:r>
        <w:rPr>
          <w:rFonts w:hint="eastAsia" w:ascii="仿宋" w:hAnsi="仿宋" w:eastAsia="仿宋" w:cs="仿宋"/>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CES模式治疗时间：0-60min可调</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CES模式输出电流范围0-500μA，可调步进可精确到1μA；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b w:val="0"/>
          <w:bCs w:val="0"/>
          <w:sz w:val="21"/>
          <w:szCs w:val="21"/>
          <w:lang w:val="en-US" w:eastAsia="zh-CN"/>
        </w:rPr>
        <w:t>★</w:t>
      </w: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CES脉冲群包含4种脉冲宽度，分别为0.25s、0.5s、0.75s及1s；</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、CES脉冲群重复时间为10s；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lang w:eastAsia="zh-CN"/>
        </w:rPr>
        <w:t>配备</w:t>
      </w:r>
      <w:r>
        <w:rPr>
          <w:rFonts w:hint="eastAsia" w:ascii="仿宋" w:hAnsi="仿宋" w:eastAsia="仿宋" w:cs="仿宋"/>
          <w:color w:val="000000"/>
          <w:sz w:val="21"/>
          <w:szCs w:val="21"/>
        </w:rPr>
        <w:t>智能化管理</w:t>
      </w:r>
      <w:r>
        <w:rPr>
          <w:rFonts w:hint="eastAsia" w:ascii="仿宋" w:hAnsi="仿宋" w:eastAsia="仿宋" w:cs="仿宋"/>
          <w:b w:val="0"/>
          <w:bCs w:val="0"/>
          <w:sz w:val="21"/>
          <w:szCs w:val="21"/>
          <w:lang w:eastAsia="zh-CN"/>
        </w:rPr>
        <w:t>工作站，可通过工作站进行无线参数配置，</w:t>
      </w:r>
      <w:r>
        <w:rPr>
          <w:rFonts w:hint="eastAsia" w:ascii="仿宋" w:hAnsi="仿宋" w:eastAsia="仿宋" w:cs="仿宋"/>
          <w:color w:val="000000"/>
          <w:sz w:val="21"/>
          <w:szCs w:val="21"/>
        </w:rPr>
        <w:t>实现患者信息个体化管理；</w:t>
      </w:r>
    </w:p>
    <w:p>
      <w:pPr>
        <w:pageBreakBefore w:val="0"/>
        <w:kinsoku/>
        <w:wordWrap/>
        <w:overflowPunct/>
        <w:topLinePunct w:val="0"/>
        <w:bidi w:val="0"/>
        <w:adjustRightInd/>
        <w:snapToGrid/>
        <w:spacing w:line="300" w:lineRule="exact"/>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11</w:t>
      </w:r>
      <w:r>
        <w:rPr>
          <w:rFonts w:hint="eastAsia" w:ascii="仿宋" w:hAnsi="仿宋" w:eastAsia="仿宋" w:cs="仿宋"/>
          <w:color w:val="000000"/>
          <w:sz w:val="21"/>
          <w:szCs w:val="21"/>
        </w:rPr>
        <w:t>、独立4通道输出组合，可同时治疗4名患者；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12、具备无线数据接收端口，端口打开后可实现无线数据接收，配合工作站使用可管理病例、设置治疗方案、治疗方案图文显示功能；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13、具备电极阻抗自动检测功能，实时检测及显示阻抗；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14、刺激仪显示功能： 刺激仪主机会在液晶屏上显示输出类型、 输出时间、 阻抗及真实的输出电流。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15、电极接触质量及提示：当电极开路时，显示屏幕左下角图标不停闪烁提示，同时刺激仪前端LED提示灯闪烁。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16、具备电量显示及低电量保护功能：刺激仪工作时，当电压低于4.2V时，显示屏右上角图标不停闪烁，表示电池电量已不足，刺激仪在20S内自动停止并关闭设备电源。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17、</w:t>
      </w:r>
      <w:r>
        <w:rPr>
          <w:rFonts w:hint="eastAsia" w:ascii="仿宋" w:hAnsi="仿宋" w:eastAsia="仿宋" w:cs="仿宋"/>
          <w:color w:val="000000"/>
          <w:sz w:val="21"/>
          <w:szCs w:val="21"/>
        </w:rPr>
        <w:t>配备打印机，可实时打印治疗记录；</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18、</w:t>
      </w:r>
      <w:r>
        <w:rPr>
          <w:rFonts w:hint="eastAsia" w:ascii="仿宋" w:hAnsi="仿宋" w:eastAsia="仿宋" w:cs="仿宋"/>
          <w:color w:val="000000"/>
          <w:sz w:val="21"/>
          <w:szCs w:val="21"/>
        </w:rPr>
        <w:t>提供标准化专家处方，也可自定义治疗方案；</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、具备电极开路报警功能。</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20、</w:t>
      </w:r>
      <w:r>
        <w:rPr>
          <w:rFonts w:hint="eastAsia" w:ascii="仿宋" w:hAnsi="仿宋" w:eastAsia="仿宋" w:cs="仿宋"/>
          <w:color w:val="000000"/>
          <w:sz w:val="21"/>
          <w:szCs w:val="21"/>
        </w:rPr>
        <w:t>开路输出电压不超过36V，以确保使用安全电器设备；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21、工作电压：DC 6V；</w:t>
      </w:r>
    </w:p>
    <w:p>
      <w:pPr>
        <w:pageBreakBefore w:val="0"/>
        <w:numPr>
          <w:ilvl w:val="0"/>
          <w:numId w:val="0"/>
        </w:numPr>
        <w:kinsoku/>
        <w:wordWrap/>
        <w:overflowPunct/>
        <w:topLinePunct w:val="0"/>
        <w:bidi w:val="0"/>
        <w:adjustRightInd/>
        <w:snapToGrid/>
        <w:spacing w:line="300" w:lineRule="exact"/>
        <w:textAlignment w:val="auto"/>
        <w:rPr>
          <w:rFonts w:hint="eastAsia"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五、抗血栓治疗仪</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★具有间歇脉冲加压抗栓系统功能、空气压力波治疗仪功能、足底泵功能（单独使用足底部位）功能。</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具有≤4.3英寸彩色液晶显示屏，触摸操作。</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治疗模式：具有梯度治疗、标准治疗、组合治疗、高级治疗等30种治疗模式可选，满足不同的临床需求。（提供证明文件）</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★治疗部位演示功能，便于医护人员对治疗模式的选择。（提供证明文件）</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支持手掌，臂部（又分手腕、前臂、上臂），脚掌，腿部（又分脚踝、小腿、大腿）4个治疗部位，各治疗部位可以组合使用，也可单独使用，使用灵活。</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具有取消创伤部位不加压治疗的功能。</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★治疗压力设置：0mmHg-280mmHg可调，误差：±5mmHg。（提供证明文件）</w:t>
      </w:r>
    </w:p>
    <w:p>
      <w:pPr>
        <w:pStyle w:val="7"/>
        <w:pageBreakBefore w:val="0"/>
        <w:widowControl/>
        <w:numPr>
          <w:ilvl w:val="0"/>
          <w:numId w:val="4"/>
        </w:numPr>
        <w:kinsoku/>
        <w:wordWrap/>
        <w:overflowPunct/>
        <w:topLinePunct w:val="0"/>
        <w:bidi w:val="0"/>
        <w:adjustRightInd/>
        <w:snapToGrid/>
        <w:spacing w:line="300" w:lineRule="exact"/>
        <w:ind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★具有软件过压保护和硬件过压保护双重保护措施，保证治疗安全。</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治疗时间设置范围：0min-600min可调。</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可手动选择静脉充盈时间，范围20s-70s可调，根据每个病人年龄段的不同，选择更为合适的充盈时间。</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具有充气速度调节功能：1-6级可选，能适应对充气速度快慢不同耐受度的病人使用。</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color w:val="000000"/>
          <w:sz w:val="21"/>
          <w:szCs w:val="21"/>
        </w:rPr>
        <w:t>具有屏幕锁屏功能，防止治疗过程中误操作。</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color w:val="000000"/>
          <w:sz w:val="21"/>
          <w:szCs w:val="21"/>
        </w:rPr>
        <w:t>具有事件记录功能，记录事件≥180条。</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超静音设计，正常工作时噪声≤65dB(A)，不影响其他病人的休息。</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具有过压、欠压、系统低压、系统高压、加压套脱落等报警提示。</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★具有内置锂电池，在断电的情况下电池可连续工作</w:t>
      </w:r>
      <w:r>
        <w:rPr>
          <w:rFonts w:hint="eastAsia" w:ascii="仿宋" w:hAnsi="仿宋" w:eastAsia="仿宋" w:cs="仿宋"/>
          <w:color w:val="000000"/>
          <w:sz w:val="21"/>
          <w:szCs w:val="21"/>
        </w:rPr>
        <w:t>≥</w:t>
      </w:r>
      <w:r>
        <w:rPr>
          <w:rFonts w:hint="eastAsia" w:ascii="仿宋" w:hAnsi="仿宋" w:eastAsia="仿宋" w:cs="仿宋"/>
          <w:sz w:val="21"/>
          <w:szCs w:val="21"/>
        </w:rPr>
        <w:t>4小时。（提供证明文件）</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rPr>
        <w:t>主机重量</w:t>
      </w:r>
      <w:bookmarkStart w:id="0" w:name="_Hlk89335779"/>
      <w:r>
        <w:rPr>
          <w:rFonts w:hint="eastAsia" w:ascii="仿宋" w:hAnsi="仿宋" w:eastAsia="仿宋" w:cs="仿宋"/>
          <w:sz w:val="21"/>
          <w:szCs w:val="21"/>
        </w:rPr>
        <w:t>≤</w:t>
      </w:r>
      <w:bookmarkEnd w:id="0"/>
      <w:r>
        <w:rPr>
          <w:rFonts w:hint="eastAsia" w:ascii="仿宋" w:hAnsi="仿宋" w:eastAsia="仿宋" w:cs="仿宋"/>
          <w:sz w:val="21"/>
          <w:szCs w:val="21"/>
        </w:rPr>
        <w:t>2.0kg（含内置锂电池）。</w:t>
      </w:r>
    </w:p>
    <w:p>
      <w:pPr>
        <w:pageBreakBefore w:val="0"/>
        <w:numPr>
          <w:ilvl w:val="0"/>
          <w:numId w:val="4"/>
        </w:numPr>
        <w:kinsoku/>
        <w:wordWrap/>
        <w:overflowPunct/>
        <w:topLinePunct w:val="0"/>
        <w:bidi w:val="0"/>
        <w:adjustRightInd/>
        <w:snapToGrid/>
        <w:spacing w:line="300" w:lineRule="exact"/>
        <w:textAlignment w:val="auto"/>
        <w:rPr>
          <w:rFonts w:hint="eastAsia" w:ascii="仿宋" w:hAnsi="仿宋" w:eastAsia="仿宋" w:cs="仿宋"/>
          <w:color w:val="FF0000"/>
          <w:sz w:val="21"/>
          <w:szCs w:val="21"/>
        </w:rPr>
      </w:pPr>
      <w:r>
        <w:rPr>
          <w:rFonts w:hint="eastAsia" w:ascii="仿宋" w:hAnsi="仿宋" w:eastAsia="仿宋" w:cs="仿宋"/>
          <w:sz w:val="21"/>
          <w:szCs w:val="21"/>
        </w:rPr>
        <w:t>升降式移动台车，固定平稳，便于移动，方便附件收纳。</w:t>
      </w:r>
    </w:p>
    <w:p>
      <w:pPr>
        <w:pageBreakBefore w:val="0"/>
        <w:numPr>
          <w:ilvl w:val="0"/>
          <w:numId w:val="3"/>
        </w:numPr>
        <w:kinsoku/>
        <w:wordWrap/>
        <w:overflowPunct/>
        <w:topLinePunct w:val="0"/>
        <w:bidi w:val="0"/>
        <w:adjustRightInd/>
        <w:snapToGrid/>
        <w:spacing w:line="300" w:lineRule="exact"/>
        <w:ind w:left="0" w:leftChars="0" w:firstLine="0" w:firstLineChars="0"/>
        <w:textAlignment w:val="auto"/>
        <w:rPr>
          <w:rFonts w:hint="eastAsia" w:ascii="微软雅黑" w:hAnsi="微软雅黑" w:eastAsia="微软雅黑" w:cs="微软雅黑"/>
          <w:b/>
          <w:color w:val="000000"/>
          <w:sz w:val="28"/>
          <w:szCs w:val="28"/>
        </w:rPr>
      </w:pPr>
      <w:r>
        <w:rPr>
          <w:rFonts w:hint="eastAsia" w:ascii="微软雅黑" w:hAnsi="微软雅黑" w:eastAsia="微软雅黑" w:cs="微软雅黑"/>
          <w:b/>
          <w:bCs/>
          <w:i w:val="0"/>
          <w:iCs w:val="0"/>
          <w:color w:val="000000"/>
          <w:kern w:val="0"/>
          <w:sz w:val="28"/>
          <w:szCs w:val="28"/>
          <w:u w:val="none"/>
          <w:lang w:val="en-US" w:eastAsia="zh-CN" w:bidi="ar"/>
        </w:rPr>
        <w:t>离心机</w:t>
      </w:r>
      <w:r>
        <w:rPr>
          <w:rFonts w:hint="eastAsia" w:ascii="微软雅黑" w:hAnsi="微软雅黑" w:eastAsia="微软雅黑" w:cs="微软雅黑"/>
          <w:b/>
          <w:color w:val="000000"/>
          <w:sz w:val="28"/>
          <w:szCs w:val="28"/>
        </w:rPr>
        <w:t>参数：</w:t>
      </w:r>
    </w:p>
    <w:p>
      <w:pPr>
        <w:pageBreakBefore w:val="0"/>
        <w:widowControl/>
        <w:kinsoku/>
        <w:wordWrap/>
        <w:overflowPunct/>
        <w:topLinePunct w:val="0"/>
        <w:bidi w:val="0"/>
        <w:adjustRightInd/>
        <w:snapToGrid/>
        <w:spacing w:line="300" w:lineRule="exact"/>
        <w:jc w:val="left"/>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1.最高转速：5，000rpm；</w:t>
      </w:r>
      <w:r>
        <w:rPr>
          <w:rFonts w:hint="eastAsia" w:ascii="仿宋" w:hAnsi="仿宋" w:eastAsia="仿宋" w:cs="仿宋"/>
          <w:b/>
          <w:color w:val="000000"/>
          <w:kern w:val="0"/>
          <w:sz w:val="21"/>
          <w:szCs w:val="21"/>
        </w:rPr>
        <w:br w:type="textWrapping"/>
      </w:r>
      <w:r>
        <w:rPr>
          <w:rFonts w:hint="eastAsia" w:ascii="仿宋" w:hAnsi="仿宋" w:eastAsia="仿宋" w:cs="仿宋"/>
          <w:b/>
          <w:color w:val="000000"/>
          <w:kern w:val="0"/>
          <w:sz w:val="21"/>
          <w:szCs w:val="21"/>
        </w:rPr>
        <w:t>2.最大离心力：4676×g；</w:t>
      </w:r>
      <w:r>
        <w:rPr>
          <w:rFonts w:hint="eastAsia" w:ascii="仿宋" w:hAnsi="仿宋" w:eastAsia="仿宋" w:cs="仿宋"/>
          <w:b/>
          <w:color w:val="000000"/>
          <w:kern w:val="0"/>
          <w:sz w:val="21"/>
          <w:szCs w:val="21"/>
        </w:rPr>
        <w:br w:type="textWrapping"/>
      </w:r>
      <w:r>
        <w:rPr>
          <w:rFonts w:hint="eastAsia" w:ascii="仿宋" w:hAnsi="仿宋" w:eastAsia="仿宋" w:cs="仿宋"/>
          <w:b/>
          <w:color w:val="000000"/>
          <w:kern w:val="0"/>
          <w:sz w:val="21"/>
          <w:szCs w:val="21"/>
        </w:rPr>
        <w:t>3.最大容量：6×500ml；</w:t>
      </w:r>
      <w:r>
        <w:rPr>
          <w:rFonts w:hint="eastAsia" w:ascii="仿宋" w:hAnsi="仿宋" w:eastAsia="仿宋" w:cs="仿宋"/>
          <w:b/>
          <w:color w:val="000000"/>
          <w:kern w:val="0"/>
          <w:sz w:val="21"/>
          <w:szCs w:val="21"/>
        </w:rPr>
        <w:br w:type="textWrapping"/>
      </w:r>
      <w:r>
        <w:rPr>
          <w:rFonts w:hint="eastAsia" w:ascii="仿宋" w:hAnsi="仿宋" w:eastAsia="仿宋" w:cs="仿宋"/>
          <w:b/>
          <w:color w:val="000000"/>
          <w:kern w:val="0"/>
          <w:sz w:val="21"/>
          <w:szCs w:val="21"/>
        </w:rPr>
        <w:t>4.定时范围：0-9h59min</w:t>
      </w:r>
      <w:r>
        <w:rPr>
          <w:rFonts w:hint="eastAsia" w:ascii="仿宋" w:hAnsi="仿宋" w:eastAsia="仿宋" w:cs="仿宋"/>
          <w:b/>
          <w:color w:val="000000"/>
          <w:kern w:val="0"/>
          <w:sz w:val="21"/>
          <w:szCs w:val="21"/>
        </w:rPr>
        <w:br w:type="textWrapping"/>
      </w:r>
      <w:r>
        <w:rPr>
          <w:rFonts w:hint="eastAsia" w:ascii="仿宋" w:hAnsi="仿宋" w:eastAsia="仿宋" w:cs="仿宋"/>
          <w:b/>
          <w:color w:val="000000"/>
          <w:kern w:val="0"/>
          <w:sz w:val="21"/>
          <w:szCs w:val="21"/>
        </w:rPr>
        <w:t>5.转速精度：±30rpm；</w:t>
      </w:r>
      <w:r>
        <w:rPr>
          <w:rFonts w:hint="eastAsia" w:ascii="仿宋" w:hAnsi="仿宋" w:eastAsia="仿宋" w:cs="仿宋"/>
          <w:b/>
          <w:color w:val="000000"/>
          <w:kern w:val="0"/>
          <w:sz w:val="21"/>
          <w:szCs w:val="21"/>
        </w:rPr>
        <w:br w:type="textWrapping"/>
      </w:r>
      <w:r>
        <w:rPr>
          <w:rFonts w:hint="eastAsia" w:ascii="仿宋" w:hAnsi="仿宋" w:eastAsia="仿宋" w:cs="仿宋"/>
          <w:b/>
          <w:color w:val="000000"/>
          <w:kern w:val="0"/>
          <w:sz w:val="21"/>
          <w:szCs w:val="21"/>
          <w:lang w:val="en-US" w:eastAsia="zh-CN"/>
        </w:rPr>
        <w:t>6</w:t>
      </w:r>
      <w:r>
        <w:rPr>
          <w:rFonts w:hint="eastAsia" w:ascii="仿宋" w:hAnsi="仿宋" w:eastAsia="仿宋" w:cs="仿宋"/>
          <w:b/>
          <w:color w:val="000000"/>
          <w:kern w:val="0"/>
          <w:sz w:val="21"/>
          <w:szCs w:val="21"/>
        </w:rPr>
        <w:t xml:space="preserve">.噪音水平：≤65dB（A）； </w:t>
      </w:r>
    </w:p>
    <w:p>
      <w:pPr>
        <w:pageBreakBefore w:val="0"/>
        <w:kinsoku/>
        <w:wordWrap/>
        <w:overflowPunct/>
        <w:topLinePunct w:val="0"/>
        <w:bidi w:val="0"/>
        <w:adjustRightInd/>
        <w:snapToGrid/>
        <w:spacing w:line="300" w:lineRule="exact"/>
        <w:textAlignment w:val="auto"/>
        <w:rPr>
          <w:rFonts w:hint="eastAsia" w:ascii="仿宋" w:hAnsi="仿宋" w:eastAsia="仿宋" w:cs="仿宋"/>
          <w:b/>
          <w:color w:val="000000"/>
          <w:kern w:val="0"/>
          <w:sz w:val="21"/>
          <w:szCs w:val="21"/>
        </w:rPr>
      </w:pPr>
      <w:r>
        <w:rPr>
          <w:rFonts w:hint="eastAsia" w:ascii="仿宋" w:hAnsi="仿宋" w:eastAsia="仿宋" w:cs="仿宋"/>
          <w:b/>
          <w:color w:val="FF0000"/>
          <w:kern w:val="0"/>
          <w:sz w:val="21"/>
          <w:szCs w:val="21"/>
        </w:rPr>
        <w:t>可配水平转子：</w:t>
      </w:r>
      <w:r>
        <w:rPr>
          <w:rFonts w:hint="eastAsia" w:ascii="仿宋" w:hAnsi="仿宋" w:eastAsia="仿宋" w:cs="仿宋"/>
          <w:b/>
          <w:color w:val="FF0000"/>
          <w:kern w:val="0"/>
          <w:sz w:val="21"/>
          <w:szCs w:val="21"/>
          <w:lang w:val="en-US" w:eastAsia="zh-CN"/>
        </w:rPr>
        <w:t>96</w:t>
      </w:r>
      <w:r>
        <w:rPr>
          <w:rFonts w:hint="eastAsia" w:ascii="仿宋" w:hAnsi="仿宋" w:eastAsia="仿宋" w:cs="仿宋"/>
          <w:b/>
          <w:color w:val="FF0000"/>
          <w:kern w:val="0"/>
          <w:sz w:val="21"/>
          <w:szCs w:val="21"/>
        </w:rPr>
        <w:t xml:space="preserve">×3/5ml </w:t>
      </w:r>
    </w:p>
    <w:p>
      <w:pPr>
        <w:pageBreakBefore w:val="0"/>
        <w:kinsoku/>
        <w:wordWrap/>
        <w:overflowPunct/>
        <w:topLinePunct w:val="0"/>
        <w:bidi w:val="0"/>
        <w:adjustRightInd/>
        <w:snapToGrid/>
        <w:spacing w:line="300" w:lineRule="exact"/>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 xml:space="preserve">产品特性： </w:t>
      </w:r>
    </w:p>
    <w:p>
      <w:pPr>
        <w:pageBreakBefore w:val="0"/>
        <w:kinsoku/>
        <w:wordWrap/>
        <w:overflowPunct/>
        <w:topLinePunct w:val="0"/>
        <w:bidi w:val="0"/>
        <w:adjustRightInd/>
        <w:snapToGrid/>
        <w:spacing w:line="300" w:lineRule="exact"/>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1.免维护交流变频电机，高精度、低噪音；</w:t>
      </w:r>
    </w:p>
    <w:p>
      <w:pPr>
        <w:pageBreakBefore w:val="0"/>
        <w:kinsoku/>
        <w:wordWrap/>
        <w:overflowPunct/>
        <w:topLinePunct w:val="0"/>
        <w:bidi w:val="0"/>
        <w:adjustRightInd/>
        <w:snapToGrid/>
        <w:spacing w:line="300" w:lineRule="exact"/>
        <w:ind w:left="482" w:hanging="422" w:hangingChars="200"/>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2.蓝背光液晶：速度、离心剩余时间、离心腔内温度、最大离心力、累计运</w:t>
      </w:r>
    </w:p>
    <w:p>
      <w:pPr>
        <w:pageBreakBefore w:val="0"/>
        <w:kinsoku/>
        <w:wordWrap/>
        <w:overflowPunct/>
        <w:topLinePunct w:val="0"/>
        <w:bidi w:val="0"/>
        <w:adjustRightInd/>
        <w:snapToGrid/>
        <w:spacing w:line="300" w:lineRule="exact"/>
        <w:ind w:left="481" w:leftChars="229" w:firstLine="0" w:firstLineChars="0"/>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时间、故障显示；</w:t>
      </w:r>
    </w:p>
    <w:p>
      <w:pPr>
        <w:pageBreakBefore w:val="0"/>
        <w:kinsoku/>
        <w:wordWrap/>
        <w:overflowPunct/>
        <w:topLinePunct w:val="0"/>
        <w:bidi w:val="0"/>
        <w:adjustRightInd/>
        <w:snapToGrid/>
        <w:spacing w:line="300" w:lineRule="exact"/>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3.定速记时功能：运转时间从达到设定速度开始计时；</w:t>
      </w:r>
    </w:p>
    <w:p>
      <w:pPr>
        <w:pageBreakBefore w:val="0"/>
        <w:kinsoku/>
        <w:wordWrap/>
        <w:overflowPunct/>
        <w:topLinePunct w:val="0"/>
        <w:bidi w:val="0"/>
        <w:adjustRightInd/>
        <w:snapToGrid/>
        <w:spacing w:line="300" w:lineRule="exact"/>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4.电动锁盖装置，实现最佳运转性能；</w:t>
      </w:r>
    </w:p>
    <w:p>
      <w:pPr>
        <w:pageBreakBefore w:val="0"/>
        <w:kinsoku/>
        <w:wordWrap/>
        <w:overflowPunct/>
        <w:topLinePunct w:val="0"/>
        <w:bidi w:val="0"/>
        <w:adjustRightInd/>
        <w:snapToGrid/>
        <w:spacing w:line="300" w:lineRule="exact"/>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5.10种加速与减速预设曲线；</w:t>
      </w:r>
    </w:p>
    <w:p>
      <w:pPr>
        <w:pageBreakBefore w:val="0"/>
        <w:kinsoku/>
        <w:wordWrap/>
        <w:overflowPunct/>
        <w:topLinePunct w:val="0"/>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color w:val="000000"/>
          <w:sz w:val="21"/>
          <w:szCs w:val="21"/>
        </w:rPr>
        <w:t>6.</w:t>
      </w:r>
      <w:r>
        <w:rPr>
          <w:rFonts w:hint="eastAsia" w:ascii="仿宋" w:hAnsi="仿宋" w:eastAsia="仿宋" w:cs="仿宋"/>
          <w:b/>
          <w:sz w:val="21"/>
          <w:szCs w:val="21"/>
        </w:rPr>
        <w:t xml:space="preserve"> 电子不平衡监控，声音跟符合报警，简单文本显示报错信息，同时快速停止运转；</w:t>
      </w:r>
    </w:p>
    <w:p>
      <w:pPr>
        <w:pageBreakBefore w:val="0"/>
        <w:kinsoku/>
        <w:wordWrap/>
        <w:overflowPunct/>
        <w:topLinePunct w:val="0"/>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t>7.实验室生物安全模块，能有效阻止微生物气溶胶的扩散与吸入；</w:t>
      </w:r>
    </w:p>
    <w:p>
      <w:pPr>
        <w:pageBreakBefore w:val="0"/>
        <w:numPr>
          <w:ilvl w:val="0"/>
          <w:numId w:val="5"/>
        </w:numPr>
        <w:kinsoku/>
        <w:wordWrap/>
        <w:overflowPunct/>
        <w:topLinePunct w:val="0"/>
        <w:bidi w:val="0"/>
        <w:adjustRightInd/>
        <w:snapToGrid/>
        <w:spacing w:line="300" w:lineRule="exact"/>
        <w:textAlignment w:val="auto"/>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rPr>
        <w:t>离心3ml/5ml两种标准真空采血管，更可以避免掉帽现象。</w:t>
      </w:r>
    </w:p>
    <w:p>
      <w:pPr>
        <w:pageBreakBefore w:val="0"/>
        <w:kinsoku/>
        <w:wordWrap/>
        <w:overflowPunct/>
        <w:topLinePunct w:val="0"/>
        <w:autoSpaceDE w:val="0"/>
        <w:autoSpaceDN w:val="0"/>
        <w:bidi w:val="0"/>
        <w:adjustRightInd/>
        <w:snapToGrid/>
        <w:spacing w:line="300" w:lineRule="exact"/>
        <w:ind w:left="562" w:hanging="562"/>
        <w:textAlignment w:val="auto"/>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eastAsia="zh-CN"/>
        </w:rPr>
        <w:t>七、</w:t>
      </w:r>
      <w:r>
        <w:rPr>
          <w:rFonts w:hint="eastAsia" w:ascii="微软雅黑" w:hAnsi="微软雅黑" w:eastAsia="微软雅黑" w:cs="微软雅黑"/>
          <w:b/>
          <w:sz w:val="28"/>
          <w:szCs w:val="28"/>
        </w:rPr>
        <w:t>生物显微镜技术指标：</w:t>
      </w:r>
    </w:p>
    <w:p>
      <w:pPr>
        <w:pageBreakBefore w:val="0"/>
        <w:kinsoku/>
        <w:wordWrap/>
        <w:overflowPunct/>
        <w:topLinePunct w:val="0"/>
        <w:bidi w:val="0"/>
        <w:adjustRightInd/>
        <w:snapToGrid/>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1、放大倍数：40X-1000X。</w:t>
      </w:r>
    </w:p>
    <w:p>
      <w:pPr>
        <w:pageBreakBefore w:val="0"/>
        <w:kinsoku/>
        <w:wordWrap/>
        <w:overflowPunct/>
        <w:topLinePunct w:val="0"/>
        <w:autoSpaceDE w:val="0"/>
        <w:autoSpaceDN w:val="0"/>
        <w:bidi w:val="0"/>
        <w:adjustRightInd/>
        <w:snapToGrid/>
        <w:spacing w:line="300" w:lineRule="exact"/>
        <w:ind w:left="178" w:hanging="178"/>
        <w:jc w:val="left"/>
        <w:textAlignment w:val="auto"/>
        <w:rPr>
          <w:rFonts w:hint="eastAsia" w:ascii="仿宋" w:hAnsi="仿宋" w:eastAsia="仿宋" w:cs="仿宋"/>
          <w:sz w:val="21"/>
          <w:szCs w:val="21"/>
        </w:rPr>
      </w:pPr>
      <w:r>
        <w:rPr>
          <w:rFonts w:hint="eastAsia" w:ascii="仿宋" w:hAnsi="仿宋" w:eastAsia="仿宋" w:cs="仿宋"/>
          <w:sz w:val="21"/>
          <w:szCs w:val="21"/>
        </w:rPr>
        <w:t>2、观察筒：铰链式三目观察筒， 30°倾斜。铰链组可360°旋转，在标准60mm瞳距时，通过旋转双目筒，可将眼点高度提升30mm以上</w:t>
      </w:r>
    </w:p>
    <w:p>
      <w:pPr>
        <w:pageBreakBefore w:val="0"/>
        <w:kinsoku/>
        <w:wordWrap/>
        <w:overflowPunct/>
        <w:topLinePunct w:val="0"/>
        <w:autoSpaceDE w:val="0"/>
        <w:autoSpaceDN w:val="0"/>
        <w:bidi w:val="0"/>
        <w:adjustRightInd/>
        <w:snapToGrid/>
        <w:spacing w:line="300" w:lineRule="exact"/>
        <w:ind w:left="178" w:hanging="178"/>
        <w:jc w:val="left"/>
        <w:textAlignment w:val="auto"/>
        <w:rPr>
          <w:rFonts w:hint="eastAsia" w:ascii="仿宋" w:hAnsi="仿宋" w:eastAsia="仿宋" w:cs="仿宋"/>
          <w:sz w:val="21"/>
          <w:szCs w:val="21"/>
        </w:rPr>
      </w:pPr>
      <w:r>
        <w:rPr>
          <w:rFonts w:hint="eastAsia" w:ascii="仿宋" w:hAnsi="仿宋" w:eastAsia="仿宋" w:cs="仿宋"/>
          <w:sz w:val="21"/>
          <w:szCs w:val="21"/>
        </w:rPr>
        <w:t>3、目镜：带视度补偿、平场目镜，PL10X/22mm</w:t>
      </w:r>
    </w:p>
    <w:p>
      <w:pPr>
        <w:pageBreakBefore w:val="0"/>
        <w:kinsoku/>
        <w:wordWrap/>
        <w:overflowPunct/>
        <w:topLinePunct w:val="0"/>
        <w:autoSpaceDE w:val="0"/>
        <w:autoSpaceDN w:val="0"/>
        <w:bidi w:val="0"/>
        <w:adjustRightInd/>
        <w:snapToGrid/>
        <w:spacing w:line="300" w:lineRule="exact"/>
        <w:ind w:left="178" w:hanging="178"/>
        <w:jc w:val="left"/>
        <w:textAlignment w:val="auto"/>
        <w:rPr>
          <w:rFonts w:hint="eastAsia" w:ascii="仿宋" w:hAnsi="仿宋" w:eastAsia="仿宋" w:cs="仿宋"/>
          <w:sz w:val="21"/>
          <w:szCs w:val="21"/>
        </w:rPr>
      </w:pPr>
      <w:r>
        <w:rPr>
          <w:rFonts w:hint="eastAsia" w:ascii="仿宋" w:hAnsi="仿宋" w:eastAsia="仿宋" w:cs="仿宋"/>
          <w:sz w:val="21"/>
          <w:szCs w:val="21"/>
        </w:rPr>
        <w:t>4、物镜转换器：内定位内倾式伍孔转换器</w:t>
      </w:r>
    </w:p>
    <w:p>
      <w:pPr>
        <w:pageBreakBefore w:val="0"/>
        <w:kinsoku/>
        <w:wordWrap/>
        <w:overflowPunct/>
        <w:topLinePunct w:val="0"/>
        <w:autoSpaceDE w:val="0"/>
        <w:autoSpaceDN w:val="0"/>
        <w:bidi w:val="0"/>
        <w:adjustRightInd/>
        <w:snapToGrid/>
        <w:spacing w:line="300" w:lineRule="exact"/>
        <w:ind w:left="178" w:hanging="178"/>
        <w:jc w:val="left"/>
        <w:textAlignment w:val="auto"/>
        <w:rPr>
          <w:rFonts w:hint="eastAsia" w:ascii="仿宋" w:hAnsi="仿宋" w:eastAsia="仿宋" w:cs="仿宋"/>
          <w:sz w:val="21"/>
          <w:szCs w:val="21"/>
        </w:rPr>
      </w:pPr>
      <w:r>
        <w:rPr>
          <w:rFonts w:hint="eastAsia" w:ascii="仿宋" w:hAnsi="仿宋" w:eastAsia="仿宋" w:cs="仿宋"/>
          <w:sz w:val="21"/>
          <w:szCs w:val="21"/>
        </w:rPr>
        <w:t>5、调焦机构：粗微调同轴，载物台上下行程≥30mm，带随机可调式平台上限位装置，全金属齿轮齿条调焦机构，微调精度0.002mm。</w:t>
      </w:r>
    </w:p>
    <w:p>
      <w:pPr>
        <w:pageBreakBefore w:val="0"/>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color w:val="000000"/>
          <w:sz w:val="21"/>
          <w:szCs w:val="21"/>
        </w:rPr>
        <w:t>载物台：双层机械移动平台，低手位X、Y方向同轴调节，线轨传动，X方向无齿条伸出。载物台面积≥210X170mm，移动范围≥78mmX50mm，片夹可同时夹持两块切片，方便对比观察。载物台侧向受5N水平方向作用力的最大位移（以检测报告中数据为准）≤0.01mm， 载物台侧向受5N水平方向作用力的不重复性（以检测报告中数据为准）≤0.002mm</w:t>
      </w:r>
      <w:r>
        <w:rPr>
          <w:rFonts w:hint="eastAsia" w:ascii="仿宋" w:hAnsi="仿宋" w:eastAsia="仿宋" w:cs="仿宋"/>
          <w:sz w:val="21"/>
          <w:szCs w:val="21"/>
        </w:rPr>
        <w:t>。</w:t>
      </w:r>
    </w:p>
    <w:p>
      <w:pPr>
        <w:pageBreakBefore w:val="0"/>
        <w:widowControl w:val="0"/>
        <w:kinsoku/>
        <w:wordWrap/>
        <w:overflowPunct/>
        <w:topLinePunct w:val="0"/>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sz w:val="21"/>
          <w:szCs w:val="21"/>
        </w:rPr>
        <w:t>7、</w:t>
      </w:r>
      <w:r>
        <w:rPr>
          <w:rFonts w:hint="eastAsia" w:ascii="仿宋" w:hAnsi="仿宋" w:eastAsia="仿宋" w:cs="仿宋"/>
          <w:color w:val="000000"/>
          <w:sz w:val="21"/>
          <w:szCs w:val="21"/>
        </w:rPr>
        <w:t>物镜： 无限远平场消色差物镜:4X/NA≥0.1/WD≥15mm， 10X/NA≥0.25/WD≥10.8mm，40X/NA≥0.65/WD≥0.8mm，100X/NA≥1.25/WD≥0.21mm；</w:t>
      </w:r>
      <w:r>
        <w:rPr>
          <w:rFonts w:hint="eastAsia" w:ascii="仿宋" w:hAnsi="仿宋" w:eastAsia="仿宋" w:cs="仿宋"/>
          <w:sz w:val="21"/>
          <w:szCs w:val="21"/>
        </w:rPr>
        <w:t>物镜</w:t>
      </w:r>
      <w:r>
        <w:rPr>
          <w:rFonts w:hint="eastAsia" w:ascii="仿宋" w:hAnsi="仿宋" w:eastAsia="仿宋" w:cs="仿宋"/>
          <w:sz w:val="21"/>
          <w:szCs w:val="21"/>
          <w:lang w:bidi="ar"/>
        </w:rPr>
        <w:t>清晰圆直径</w:t>
      </w:r>
      <w:r>
        <w:rPr>
          <w:rFonts w:hint="eastAsia" w:ascii="仿宋" w:hAnsi="仿宋" w:eastAsia="仿宋" w:cs="仿宋"/>
          <w:sz w:val="21"/>
          <w:szCs w:val="21"/>
        </w:rPr>
        <w:t>（以检测报告中数据为准）：4X物镜≥18.6mm、10X物镜≥18.5mm、20X物镜≥18.6mm、40X物镜≥18.8mm、100X物镜≥18.9mm物镜放大率准确度误差范围（以检测报告中数据为准）不超过±0.65%。</w:t>
      </w:r>
    </w:p>
    <w:p>
      <w:pPr>
        <w:pageBreakBefore w:val="0"/>
        <w:widowControl w:val="0"/>
        <w:kinsoku/>
        <w:wordWrap/>
        <w:overflowPunct/>
        <w:topLinePunct w:val="0"/>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sz w:val="21"/>
          <w:szCs w:val="21"/>
        </w:rPr>
        <w:t>★</w:t>
      </w:r>
      <w:r>
        <w:rPr>
          <w:rFonts w:hint="eastAsia" w:ascii="仿宋" w:hAnsi="仿宋" w:eastAsia="仿宋" w:cs="仿宋"/>
          <w:color w:val="000000"/>
          <w:sz w:val="21"/>
          <w:szCs w:val="21"/>
        </w:rPr>
        <w:t>8、照明系统：宽电压输入；大功率高亮度3W LED，带电源指示灯，防止人未关灯，避免安全隐患。</w:t>
      </w:r>
    </w:p>
    <w:p>
      <w:pPr>
        <w:pageBreakBefore w:val="0"/>
        <w:widowControl w:val="0"/>
        <w:kinsoku/>
        <w:wordWrap/>
        <w:overflowPunct/>
        <w:topLinePunct w:val="0"/>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sz w:val="21"/>
          <w:szCs w:val="21"/>
        </w:rPr>
        <w:t>★</w:t>
      </w:r>
      <w:r>
        <w:rPr>
          <w:rFonts w:hint="eastAsia" w:ascii="仿宋" w:hAnsi="仿宋" w:eastAsia="仿宋" w:cs="仿宋"/>
          <w:color w:val="000000"/>
          <w:sz w:val="21"/>
          <w:szCs w:val="21"/>
        </w:rPr>
        <w:t>9、超强续航功能；机身自带</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"http://www.baidu.com/link?url=fJ5P3mDdJxPJPBMMaMXI6tqygj_Niax_lKywFGoYvFobEM1v9uRXE635Zj3xjOEL" \t "https://www.baidu.com/_blank" </w:instrText>
      </w:r>
      <w:r>
        <w:rPr>
          <w:rFonts w:hint="eastAsia" w:ascii="仿宋" w:hAnsi="仿宋" w:eastAsia="仿宋" w:cs="仿宋"/>
          <w:sz w:val="21"/>
          <w:szCs w:val="21"/>
        </w:rPr>
        <w:fldChar w:fldCharType="separate"/>
      </w:r>
      <w:r>
        <w:rPr>
          <w:rFonts w:hint="eastAsia" w:ascii="仿宋" w:hAnsi="仿宋" w:eastAsia="仿宋" w:cs="仿宋"/>
          <w:color w:val="000000"/>
          <w:sz w:val="21"/>
          <w:szCs w:val="21"/>
        </w:rPr>
        <w:t>type-c</w:t>
      </w:r>
      <w:r>
        <w:rPr>
          <w:rFonts w:hint="eastAsia" w:ascii="仿宋" w:hAnsi="仿宋" w:eastAsia="仿宋" w:cs="仿宋"/>
          <w:color w:val="000000"/>
          <w:sz w:val="21"/>
          <w:szCs w:val="21"/>
        </w:rPr>
        <w:fldChar w:fldCharType="end"/>
      </w:r>
      <w:r>
        <w:rPr>
          <w:rFonts w:hint="eastAsia" w:ascii="仿宋" w:hAnsi="仿宋" w:eastAsia="仿宋" w:cs="仿宋"/>
          <w:color w:val="000000"/>
          <w:sz w:val="21"/>
          <w:szCs w:val="21"/>
        </w:rPr>
        <w:t>接口，支持充电宝给显微镜供电。机身自带USB接口，可以通过显微镜向手机或者平板充电（提供实物照片证明或检测报告证明）。即在停电时，能够将移动电源最为显微镜电源，极大的便于用户在室外或者停电状态下使用，摆脱显微镜对于电源插口的依赖，更具人性化。</w:t>
      </w:r>
    </w:p>
    <w:p>
      <w:pPr>
        <w:pageBreakBefore w:val="0"/>
        <w:widowControl w:val="0"/>
        <w:kinsoku/>
        <w:wordWrap/>
        <w:overflowPunct/>
        <w:topLinePunct w:val="0"/>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sz w:val="21"/>
          <w:szCs w:val="21"/>
        </w:rPr>
        <w:t>★</w:t>
      </w:r>
      <w:r>
        <w:rPr>
          <w:rFonts w:hint="eastAsia" w:ascii="仿宋" w:hAnsi="仿宋" w:eastAsia="仿宋" w:cs="仿宋"/>
          <w:color w:val="000000"/>
          <w:sz w:val="21"/>
          <w:szCs w:val="21"/>
        </w:rPr>
        <w:t>10、智能感应装置：具备ECO智能感应装置，在连续15min-30min无人操作时，自动关闭电源进入待机状态，再次回来可智能开启，节能降耗，更具人性化。</w:t>
      </w:r>
    </w:p>
    <w:p>
      <w:pPr>
        <w:pageBreakBefore w:val="0"/>
        <w:widowControl w:val="0"/>
        <w:kinsoku/>
        <w:wordWrap/>
        <w:overflowPunct/>
        <w:topLinePunct w:val="0"/>
        <w:bidi w:val="0"/>
        <w:adjustRightInd/>
        <w:snapToGrid/>
        <w:spacing w:line="30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11、机身带搬运手柄，方便便于搬运；机身带收纳仓，便于收纳电源线和充电装置。</w:t>
      </w:r>
    </w:p>
    <w:p>
      <w:pPr>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12、产品具有医疗资质及检验报告。</w:t>
      </w:r>
    </w:p>
    <w:p>
      <w:pPr>
        <w:pageBreakBefore w:val="0"/>
        <w:widowControl/>
        <w:kinsoku/>
        <w:wordWrap/>
        <w:overflowPunct/>
        <w:topLinePunct w:val="0"/>
        <w:bidi w:val="0"/>
        <w:adjustRightInd/>
        <w:snapToGrid/>
        <w:spacing w:before="75" w:after="75" w:line="300" w:lineRule="exact"/>
        <w:jc w:val="both"/>
        <w:textAlignment w:val="auto"/>
        <w:rPr>
          <w:rFonts w:hint="eastAsia" w:ascii="仿宋" w:hAnsi="仿宋" w:eastAsia="仿宋" w:cs="仿宋"/>
          <w:b/>
          <w:bCs/>
          <w:kern w:val="0"/>
          <w:sz w:val="21"/>
          <w:szCs w:val="21"/>
        </w:rPr>
      </w:pPr>
      <w:r>
        <w:rPr>
          <w:rFonts w:hint="eastAsia" w:ascii="微软雅黑" w:hAnsi="微软雅黑" w:eastAsia="微软雅黑" w:cs="微软雅黑"/>
          <w:b/>
          <w:bCs/>
          <w:kern w:val="0"/>
          <w:sz w:val="28"/>
          <w:szCs w:val="28"/>
          <w:lang w:eastAsia="zh-CN"/>
        </w:rPr>
        <w:t>八、</w:t>
      </w:r>
      <w:r>
        <w:rPr>
          <w:rFonts w:hint="eastAsia" w:ascii="微软雅黑" w:hAnsi="微软雅黑" w:eastAsia="微软雅黑" w:cs="微软雅黑"/>
          <w:b/>
          <w:bCs/>
          <w:kern w:val="0"/>
          <w:sz w:val="28"/>
          <w:szCs w:val="28"/>
        </w:rPr>
        <w:t>生物安全柜主要技术参数</w:t>
      </w:r>
    </w:p>
    <w:p>
      <w:pPr>
        <w:pageBreakBefore w:val="0"/>
        <w:widowControl/>
        <w:kinsoku/>
        <w:wordWrap/>
        <w:overflowPunct/>
        <w:topLinePunct w:val="0"/>
        <w:bidi w:val="0"/>
        <w:adjustRightInd/>
        <w:snapToGrid/>
        <w:spacing w:before="75" w:after="75" w:line="300" w:lineRule="exact"/>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一、技术参数</w:t>
      </w:r>
    </w:p>
    <w:p>
      <w:pPr>
        <w:pageBreakBefore w:val="0"/>
        <w:widowControl/>
        <w:kinsoku/>
        <w:wordWrap/>
        <w:overflowPunct/>
        <w:topLinePunct w:val="0"/>
        <w:bidi w:val="0"/>
        <w:adjustRightInd/>
        <w:snapToGrid/>
        <w:spacing w:before="75" w:after="75" w:line="300" w:lineRule="exact"/>
        <w:ind w:firstLine="105" w:firstLineChars="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1、安全柜基本参数：</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（1）分类：A2型，30%外排，70%循环</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（2）外部尺寸≥（L×D×H）1500mm×750mm×2250mm；</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（3）内部尺寸≥（L×D×H）1350mm ×600mm×660mm 。</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（4）台面距离地面高度：750mm（尺寸可根据要求订制修改）</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（5）风速： 平均下降风速：0.33±0.025m/s； 平均吸入口风速0.53±0.025m/s</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（6）系统排风总量：520 m³/h</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（7）额定功率：1850W（包含操作区插座负载500W）</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（8）噪音等级：≤67dB（A）</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（9）照明：≥1000lx</w:t>
      </w:r>
    </w:p>
    <w:p>
      <w:pPr>
        <w:pageBreakBefore w:val="0"/>
        <w:widowControl/>
        <w:kinsoku/>
        <w:wordWrap/>
        <w:overflowPunct/>
        <w:topLinePunct w:val="0"/>
        <w:bidi w:val="0"/>
        <w:adjustRightInd/>
        <w:snapToGrid/>
        <w:spacing w:before="75" w:after="75" w:line="300" w:lineRule="exact"/>
        <w:ind w:left="1098" w:leftChars="173" w:hanging="735" w:hangingChars="3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rPr>
        <w:t>（10）过滤效率:送风和排风过滤器均采用世界知名品牌的硼硅酸盐玻璃纤维材质的ULPA高效过滤器，对0.12μm颗粒过滤效率≥99.9995%</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（11）注册证号：国械注准20143222263</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（12）重量：    毛重333KG       净重 300KG</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（13）使用人数：1—2人</w:t>
      </w:r>
    </w:p>
    <w:p>
      <w:pPr>
        <w:pageBreakBefore w:val="0"/>
        <w:widowControl/>
        <w:kinsoku/>
        <w:wordWrap/>
        <w:overflowPunct/>
        <w:topLinePunct w:val="0"/>
        <w:bidi w:val="0"/>
        <w:adjustRightInd/>
        <w:snapToGrid/>
        <w:spacing w:before="75" w:after="75" w:line="300" w:lineRule="exact"/>
        <w:ind w:firstLine="105" w:firstLineChars="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2、生物安全性：</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（1） 人员安全性：用碘化钾（KI）法测试，前窗操作口的保护因子应不小于1×10</w:t>
      </w:r>
      <w:r>
        <w:rPr>
          <w:rFonts w:hint="eastAsia" w:ascii="仿宋" w:hAnsi="仿宋" w:eastAsia="仿宋" w:cs="仿宋"/>
          <w:kern w:val="0"/>
          <w:sz w:val="21"/>
          <w:szCs w:val="21"/>
          <w:vertAlign w:val="superscript"/>
        </w:rPr>
        <w:t>5</w:t>
      </w:r>
      <w:r>
        <w:rPr>
          <w:rFonts w:hint="eastAsia" w:ascii="仿宋" w:hAnsi="仿宋" w:eastAsia="仿宋" w:cs="仿宋"/>
          <w:bCs/>
          <w:kern w:val="0"/>
          <w:sz w:val="21"/>
          <w:szCs w:val="21"/>
        </w:rPr>
        <w:t xml:space="preserve"> </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（2） 产品安全性：菌落数≤5CFU/次 </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（3） 交叉污染安全性：菌落数≤2CFU/次</w:t>
      </w:r>
    </w:p>
    <w:p>
      <w:pPr>
        <w:pageBreakBefore w:val="0"/>
        <w:widowControl/>
        <w:kinsoku/>
        <w:wordWrap/>
        <w:overflowPunct/>
        <w:topLinePunct w:val="0"/>
        <w:bidi w:val="0"/>
        <w:adjustRightInd/>
        <w:snapToGrid/>
        <w:spacing w:before="75" w:after="75" w:line="300" w:lineRule="exact"/>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二、结构功能特点：</w:t>
      </w:r>
    </w:p>
    <w:p>
      <w:pPr>
        <w:pageBreakBefore w:val="0"/>
        <w:widowControl/>
        <w:kinsoku/>
        <w:wordWrap/>
        <w:overflowPunct/>
        <w:topLinePunct w:val="0"/>
        <w:bidi w:val="0"/>
        <w:adjustRightInd/>
        <w:snapToGrid/>
        <w:spacing w:before="75" w:after="75" w:line="300" w:lineRule="exact"/>
        <w:ind w:left="840" w:leftChars="250" w:hanging="315" w:hangingChars="1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1、济南鑫贝西生物技术有限公司是中华人民共和国医药行业YY0569-2011生物安全柜产品标准的主要起草单位；</w:t>
      </w:r>
    </w:p>
    <w:p>
      <w:pPr>
        <w:pageBreakBefore w:val="0"/>
        <w:widowControl/>
        <w:kinsoku/>
        <w:wordWrap/>
        <w:overflowPunct/>
        <w:topLinePunct w:val="0"/>
        <w:bidi w:val="0"/>
        <w:adjustRightInd/>
        <w:snapToGrid/>
        <w:spacing w:before="75" w:after="75" w:line="300" w:lineRule="exact"/>
        <w:ind w:left="945" w:leftChars="150" w:hanging="630" w:hangingChars="3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2、柜体采用10°倾斜角设计，符合人体工程学原理，视角更大，操作方便且更加人性化；   </w:t>
      </w:r>
    </w:p>
    <w:p>
      <w:pPr>
        <w:pageBreakBefore w:val="0"/>
        <w:widowControl/>
        <w:kinsoku/>
        <w:wordWrap/>
        <w:overflowPunct/>
        <w:topLinePunct w:val="0"/>
        <w:bidi w:val="0"/>
        <w:adjustRightInd/>
        <w:snapToGrid/>
        <w:spacing w:before="75" w:after="75" w:line="300" w:lineRule="exact"/>
        <w:ind w:left="840" w:leftChars="150"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3、安全柜裸露工作区三侧壁板采用优质304#不锈钢一体化结构，内部可清洗部位采用8mm大圆角处理，不留死角，易于清洁；</w:t>
      </w:r>
    </w:p>
    <w:p>
      <w:pPr>
        <w:pageBreakBefore w:val="0"/>
        <w:widowControl/>
        <w:kinsoku/>
        <w:wordWrap/>
        <w:overflowPunct/>
        <w:topLinePunct w:val="0"/>
        <w:bidi w:val="0"/>
        <w:adjustRightInd/>
        <w:snapToGrid/>
        <w:spacing w:before="75" w:after="75" w:line="300" w:lineRule="exact"/>
        <w:ind w:left="945" w:leftChars="300" w:hanging="315" w:hangingChars="1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4、工作区采用四面（左右二侧、后部、底部）负压环绕设计工作区内，保护性更好、更安全；</w:t>
      </w:r>
    </w:p>
    <w:p>
      <w:pPr>
        <w:pageBreakBefore w:val="0"/>
        <w:widowControl/>
        <w:kinsoku/>
        <w:wordWrap/>
        <w:overflowPunct/>
        <w:topLinePunct w:val="0"/>
        <w:bidi w:val="0"/>
        <w:adjustRightInd/>
        <w:snapToGrid/>
        <w:spacing w:before="75" w:after="75" w:line="300" w:lineRule="exact"/>
        <w:ind w:left="945" w:leftChars="250" w:hanging="420" w:hanging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5、工作台面材质为优质304#不锈钢，采用盆状式设计，即使实验有废液溢出，也不会流入积液槽中，便于清理；</w:t>
      </w:r>
    </w:p>
    <w:p>
      <w:pPr>
        <w:pageBreakBefore w:val="0"/>
        <w:widowControl/>
        <w:kinsoku/>
        <w:wordWrap/>
        <w:overflowPunct/>
        <w:topLinePunct w:val="0"/>
        <w:bidi w:val="0"/>
        <w:adjustRightInd/>
        <w:snapToGrid/>
        <w:spacing w:before="75" w:after="75" w:line="300" w:lineRule="exact"/>
        <w:ind w:left="840" w:leftChars="50" w:hanging="735" w:hangingChars="3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6、福马脚轮设计：脚轮与支架一体化设计，安全柜即可通过脚轮安全移动，也可以通过调节脚轮支脚进行固定和调平；</w:t>
      </w:r>
    </w:p>
    <w:p>
      <w:pPr>
        <w:pageBreakBefore w:val="0"/>
        <w:widowControl/>
        <w:kinsoku/>
        <w:wordWrap/>
        <w:overflowPunct/>
        <w:topLinePunct w:val="0"/>
        <w:bidi w:val="0"/>
        <w:adjustRightInd/>
        <w:snapToGrid/>
        <w:spacing w:before="75" w:after="75" w:line="300" w:lineRule="exact"/>
        <w:ind w:firstLine="247" w:firstLineChars="118"/>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7、柜体和支架可分离，支架高度可根据实际情况订制修改；</w:t>
      </w:r>
    </w:p>
    <w:p>
      <w:pPr>
        <w:pageBreakBefore w:val="0"/>
        <w:widowControl/>
        <w:kinsoku/>
        <w:wordWrap/>
        <w:overflowPunct/>
        <w:topLinePunct w:val="0"/>
        <w:bidi w:val="0"/>
        <w:adjustRightInd/>
        <w:snapToGrid/>
        <w:spacing w:before="75" w:after="75" w:line="300" w:lineRule="exact"/>
        <w:ind w:left="878" w:leftChars="118" w:hanging="630" w:hangingChars="3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8、合理的结构设计：安全柜过滤器和风机的维修、更换，都可在安全柜的前侧进行，更加方便、快捷。</w:t>
      </w:r>
    </w:p>
    <w:p>
      <w:pPr>
        <w:pageBreakBefore w:val="0"/>
        <w:widowControl/>
        <w:kinsoku/>
        <w:wordWrap/>
        <w:overflowPunct/>
        <w:topLinePunct w:val="0"/>
        <w:bidi w:val="0"/>
        <w:adjustRightInd/>
        <w:snapToGrid/>
        <w:spacing w:before="75" w:after="75" w:line="300" w:lineRule="exact"/>
        <w:ind w:left="907" w:leftChars="182"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9、前窗玻璃采用双层夹胶防爆安全玻璃；即使玻璃破损，也不会伤人，并且生物安全柜还能正常工作，直到实验结束，更好的保护了人员及实验的安全；</w:t>
      </w:r>
    </w:p>
    <w:p>
      <w:pPr>
        <w:pageBreakBefore w:val="0"/>
        <w:widowControl/>
        <w:kinsoku/>
        <w:wordWrap/>
        <w:overflowPunct/>
        <w:topLinePunct w:val="0"/>
        <w:bidi w:val="0"/>
        <w:adjustRightInd/>
        <w:snapToGrid/>
        <w:spacing w:before="75" w:after="75" w:line="300" w:lineRule="exact"/>
        <w:ind w:left="773" w:leftChars="118"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10、超大4.7寸LC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pageBreakBefore w:val="0"/>
        <w:widowControl/>
        <w:kinsoku/>
        <w:wordWrap/>
        <w:overflowPunct/>
        <w:topLinePunct w:val="0"/>
        <w:bidi w:val="0"/>
        <w:adjustRightInd/>
        <w:snapToGrid/>
        <w:spacing w:before="75" w:after="75" w:line="300" w:lineRule="exact"/>
        <w:ind w:left="773" w:leftChars="118"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rPr>
        <w:t xml:space="preserve"> 11、脚踏电动、手动按键、遥控电动三种方式灵活控制玻璃门升降，玻璃门升降到安全操作高度时，自动停止升降，使操作更加方便；且玻璃门升降时不用直接接触玻璃，使实验人员更安全；</w:t>
      </w:r>
    </w:p>
    <w:p>
      <w:pPr>
        <w:pageBreakBefore w:val="0"/>
        <w:widowControl/>
        <w:kinsoku/>
        <w:wordWrap/>
        <w:overflowPunct/>
        <w:topLinePunct w:val="0"/>
        <w:bidi w:val="0"/>
        <w:adjustRightInd/>
        <w:snapToGrid/>
        <w:spacing w:before="75" w:after="75" w:line="300" w:lineRule="exact"/>
        <w:ind w:left="773" w:leftChars="118"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12、遥控控制：安全柜的所有按键操作，都可通过遥控控制实现，使安全柜的使用更加快捷方便；且遥控器的使用，大大减少了使用者与安全柜的直接接触，更加保护了使用者的人身安全；</w:t>
      </w:r>
    </w:p>
    <w:p>
      <w:pPr>
        <w:pageBreakBefore w:val="0"/>
        <w:widowControl/>
        <w:kinsoku/>
        <w:wordWrap/>
        <w:overflowPunct/>
        <w:topLinePunct w:val="0"/>
        <w:bidi w:val="0"/>
        <w:adjustRightInd/>
        <w:snapToGrid/>
        <w:spacing w:before="75" w:after="75" w:line="300" w:lineRule="exact"/>
        <w:ind w:left="773" w:leftChars="118"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13、具有预约定时功能，能自动设定安全柜定时开机、关机及紫外灯消毒时间，大大节省了工作时间，提高了工作效率；</w:t>
      </w:r>
    </w:p>
    <w:p>
      <w:pPr>
        <w:pageBreakBefore w:val="0"/>
        <w:widowControl/>
        <w:kinsoku/>
        <w:wordWrap/>
        <w:overflowPunct/>
        <w:topLinePunct w:val="0"/>
        <w:bidi w:val="0"/>
        <w:adjustRightInd/>
        <w:snapToGrid/>
        <w:spacing w:before="75" w:after="75" w:line="300" w:lineRule="exact"/>
        <w:ind w:firstLine="457" w:firstLineChars="218"/>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14、严格的气密性检测：安全柜内加压500Pa，保持30min后气压不低于450Pa。</w:t>
      </w:r>
    </w:p>
    <w:p>
      <w:pPr>
        <w:pageBreakBefore w:val="0"/>
        <w:widowControl/>
        <w:kinsoku/>
        <w:wordWrap/>
        <w:overflowPunct/>
        <w:topLinePunct w:val="0"/>
        <w:bidi w:val="0"/>
        <w:adjustRightInd/>
        <w:snapToGrid/>
        <w:spacing w:before="75" w:after="75" w:line="300" w:lineRule="exact"/>
        <w:ind w:firstLine="457" w:firstLineChars="218"/>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15、前窗气流隔断设计：防止了气流通过前窗侧壁及上侧进行泄露，使试验更加安全；</w:t>
      </w:r>
    </w:p>
    <w:p>
      <w:pPr>
        <w:pageBreakBefore w:val="0"/>
        <w:widowControl/>
        <w:kinsoku/>
        <w:wordWrap/>
        <w:overflowPunct/>
        <w:topLinePunct w:val="0"/>
        <w:bidi w:val="0"/>
        <w:adjustRightInd/>
        <w:snapToGrid/>
        <w:spacing w:before="75" w:after="75" w:line="300" w:lineRule="exact"/>
        <w:ind w:left="563" w:leftChars="268"/>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16、优良的风机选用：风机的电机当安全柜在正常运行而不调整电机的速度控制，经过滤器的风压下降50%时，风机的排气量下降不超过10%</w:t>
      </w:r>
    </w:p>
    <w:p>
      <w:pPr>
        <w:pageBreakBefore w:val="0"/>
        <w:widowControl/>
        <w:kinsoku/>
        <w:wordWrap/>
        <w:overflowPunct/>
        <w:topLinePunct w:val="0"/>
        <w:bidi w:val="0"/>
        <w:adjustRightInd/>
        <w:snapToGrid/>
        <w:spacing w:before="75" w:after="75" w:line="3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17、完善的报警系统：</w:t>
      </w:r>
    </w:p>
    <w:p>
      <w:pPr>
        <w:pageBreakBefore w:val="0"/>
        <w:widowControl/>
        <w:kinsoku/>
        <w:wordWrap/>
        <w:overflowPunct/>
        <w:topLinePunct w:val="0"/>
        <w:bidi w:val="0"/>
        <w:adjustRightInd/>
        <w:snapToGrid/>
        <w:spacing w:before="75" w:after="75" w:line="300" w:lineRule="exact"/>
        <w:ind w:left="1260" w:leftChars="350" w:hanging="525" w:hangingChars="2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（1）玻璃门不在安全高度报警：玻璃门安全高度为200mm，当安全柜前侧高于或低于安全高度时，安全柜会声光报警；</w:t>
      </w:r>
    </w:p>
    <w:p>
      <w:pPr>
        <w:pageBreakBefore w:val="0"/>
        <w:widowControl/>
        <w:kinsoku/>
        <w:wordWrap/>
        <w:overflowPunct/>
        <w:topLinePunct w:val="0"/>
        <w:bidi w:val="0"/>
        <w:adjustRightInd/>
        <w:snapToGrid/>
        <w:spacing w:before="75" w:after="75" w:line="300" w:lineRule="exact"/>
        <w:ind w:firstLine="630" w:firstLineChars="3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（2）过滤器压力超高报警：当过滤器的阻力变大，安全柜会声光报警</w:t>
      </w:r>
    </w:p>
    <w:p>
      <w:pPr>
        <w:pageBreakBefore w:val="0"/>
        <w:widowControl/>
        <w:kinsoku/>
        <w:wordWrap/>
        <w:overflowPunct/>
        <w:topLinePunct w:val="0"/>
        <w:bidi w:val="0"/>
        <w:adjustRightInd/>
        <w:snapToGrid/>
        <w:spacing w:before="75" w:after="75" w:line="300" w:lineRule="exact"/>
        <w:ind w:firstLine="630" w:firstLineChars="3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（3）过滤器失效更换报警：当过滤器寿命使用到期后，会有过滤器更换声光报警；</w:t>
      </w:r>
    </w:p>
    <w:p>
      <w:pPr>
        <w:pageBreakBefore w:val="0"/>
        <w:widowControl/>
        <w:kinsoku/>
        <w:wordWrap/>
        <w:overflowPunct/>
        <w:topLinePunct w:val="0"/>
        <w:bidi w:val="0"/>
        <w:adjustRightInd/>
        <w:snapToGrid/>
        <w:spacing w:before="75" w:after="75" w:line="300" w:lineRule="exact"/>
        <w:ind w:firstLine="630" w:firstLineChars="3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（4）气流波动报警：当安全柜的气流波动超过标称值的20%时，声光报警，</w:t>
      </w:r>
    </w:p>
    <w:p>
      <w:pPr>
        <w:pageBreakBefore w:val="0"/>
        <w:widowControl/>
        <w:kinsoku/>
        <w:wordWrap/>
        <w:overflowPunct/>
        <w:topLinePunct w:val="0"/>
        <w:bidi w:val="0"/>
        <w:adjustRightInd/>
        <w:snapToGrid/>
        <w:spacing w:before="75" w:after="75" w:line="300" w:lineRule="exact"/>
        <w:ind w:left="315" w:leftChars="150" w:firstLine="105" w:firstLineChars="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18、安全的连锁保护设计：对误操作均设置连锁保护，即使误操作，也不会造成伤害</w:t>
      </w:r>
    </w:p>
    <w:p>
      <w:pPr>
        <w:pageBreakBefore w:val="0"/>
        <w:widowControl/>
        <w:kinsoku/>
        <w:wordWrap/>
        <w:overflowPunct/>
        <w:topLinePunct w:val="0"/>
        <w:bidi w:val="0"/>
        <w:adjustRightInd/>
        <w:snapToGrid/>
        <w:spacing w:before="75" w:after="75" w:line="300" w:lineRule="exact"/>
        <w:ind w:left="531" w:leftChars="253" w:firstLine="210" w:firstLineChars="1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（1）安全柜风机与玻璃门互锁：当安全柜玻璃门落到最底部时，安全柜风机自动关闭，更改保护了安全柜的使用，增加了安全柜的使用寿命</w:t>
      </w:r>
    </w:p>
    <w:p>
      <w:pPr>
        <w:pageBreakBefore w:val="0"/>
        <w:widowControl/>
        <w:kinsoku/>
        <w:wordWrap/>
        <w:overflowPunct/>
        <w:topLinePunct w:val="0"/>
        <w:bidi w:val="0"/>
        <w:adjustRightInd/>
        <w:snapToGrid/>
        <w:spacing w:before="75" w:after="75" w:line="300" w:lineRule="exact"/>
        <w:ind w:left="586" w:leftChars="279" w:firstLine="210" w:firstLineChars="1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（2）紫外灯与安全柜玻璃门、风机及照明灯互锁：当玻璃落到底部且照明灯不开启时，紫外灯才能开启，防止紫外灯误操作对人体造成危害，更加保护了人员的安全；</w:t>
      </w:r>
    </w:p>
    <w:p>
      <w:pPr>
        <w:pageBreakBefore w:val="0"/>
        <w:widowControl/>
        <w:kinsoku/>
        <w:wordWrap/>
        <w:overflowPunct/>
        <w:topLinePunct w:val="0"/>
        <w:bidi w:val="0"/>
        <w:adjustRightInd/>
        <w:snapToGrid/>
        <w:spacing w:before="75" w:after="75" w:line="300" w:lineRule="exact"/>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三、资格证明和技术文件</w:t>
      </w:r>
    </w:p>
    <w:p>
      <w:pPr>
        <w:pageBreakBefore w:val="0"/>
        <w:widowControl/>
        <w:kinsoku/>
        <w:wordWrap/>
        <w:overflowPunct/>
        <w:topLinePunct w:val="0"/>
        <w:bidi w:val="0"/>
        <w:adjustRightInd/>
        <w:snapToGrid/>
        <w:spacing w:before="75" w:after="75" w:line="300" w:lineRule="exact"/>
        <w:ind w:firstLine="105" w:firstLineChars="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w:t>
      </w:r>
      <w:r>
        <w:rPr>
          <w:rFonts w:hint="eastAsia" w:ascii="仿宋" w:hAnsi="仿宋" w:eastAsia="仿宋" w:cs="仿宋"/>
          <w:bCs/>
          <w:kern w:val="0"/>
          <w:sz w:val="21"/>
          <w:szCs w:val="21"/>
          <w:lang w:val="en-US" w:eastAsia="zh-CN"/>
        </w:rPr>
        <w:t>1</w:t>
      </w:r>
      <w:r>
        <w:rPr>
          <w:rFonts w:hint="eastAsia" w:ascii="仿宋" w:hAnsi="仿宋" w:eastAsia="仿宋" w:cs="仿宋"/>
          <w:bCs/>
          <w:kern w:val="0"/>
          <w:sz w:val="21"/>
          <w:szCs w:val="21"/>
        </w:rPr>
        <w:t xml:space="preserve"> 国家食品药品监督管理局核发的生物安全柜产品注册证</w:t>
      </w:r>
    </w:p>
    <w:p>
      <w:pPr>
        <w:pageBreakBefore w:val="0"/>
        <w:widowControl/>
        <w:kinsoku/>
        <w:wordWrap/>
        <w:overflowPunct/>
        <w:topLinePunct w:val="0"/>
        <w:bidi w:val="0"/>
        <w:adjustRightInd/>
        <w:snapToGrid/>
        <w:spacing w:before="75" w:after="75" w:line="300" w:lineRule="exact"/>
        <w:ind w:firstLine="105" w:firstLineChars="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 xml:space="preserve"> </w:t>
      </w:r>
      <w:r>
        <w:rPr>
          <w:rFonts w:hint="eastAsia" w:ascii="仿宋" w:hAnsi="仿宋" w:eastAsia="仿宋" w:cs="仿宋"/>
          <w:bCs/>
          <w:kern w:val="0"/>
          <w:sz w:val="21"/>
          <w:szCs w:val="21"/>
          <w:lang w:val="en-US" w:eastAsia="zh-CN"/>
        </w:rPr>
        <w:t>2</w:t>
      </w:r>
      <w:r>
        <w:rPr>
          <w:rFonts w:hint="eastAsia" w:ascii="仿宋" w:hAnsi="仿宋" w:eastAsia="仿宋" w:cs="仿宋"/>
          <w:bCs/>
          <w:sz w:val="21"/>
          <w:szCs w:val="21"/>
        </w:rPr>
        <w:t>具有国家食品药品监督管理总局认可的实验室出具的符合《GB/T 18268.1-2010测量、控制和实验室用的电设备电磁兼容性要求 第1部分：通用要求》标准的检测报告</w:t>
      </w:r>
    </w:p>
    <w:p>
      <w:pPr>
        <w:pageBreakBefore w:val="0"/>
        <w:widowControl/>
        <w:kinsoku/>
        <w:wordWrap/>
        <w:overflowPunct/>
        <w:topLinePunct w:val="0"/>
        <w:bidi w:val="0"/>
        <w:adjustRightInd/>
        <w:snapToGrid/>
        <w:spacing w:before="75" w:after="75" w:line="300" w:lineRule="exact"/>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四、设备配置清单</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主机1台、底座1套、内风机1台、送风过滤器1套、排风过滤器1套、国标插座2个、遥控器1件、脚踏开关1件、紫外灯1件、照明灯2件、水龙头1件（选配）、气龙头1件（选配）、搁手架1套（选配）。</w:t>
      </w:r>
    </w:p>
    <w:p>
      <w:pPr>
        <w:pageBreakBefore w:val="0"/>
        <w:widowControl/>
        <w:kinsoku/>
        <w:wordWrap/>
        <w:overflowPunct/>
        <w:topLinePunct w:val="0"/>
        <w:bidi w:val="0"/>
        <w:adjustRightInd/>
        <w:snapToGrid/>
        <w:spacing w:before="75" w:after="75" w:line="300" w:lineRule="exact"/>
        <w:ind w:firstLine="420" w:firstLineChars="150"/>
        <w:textAlignment w:val="auto"/>
        <w:rPr>
          <w:rFonts w:hint="eastAsia" w:ascii="微软雅黑" w:hAnsi="微软雅黑" w:eastAsia="微软雅黑" w:cs="微软雅黑"/>
          <w:bCs/>
          <w:kern w:val="0"/>
          <w:sz w:val="28"/>
          <w:szCs w:val="28"/>
          <w:lang w:eastAsia="zh-CN"/>
        </w:rPr>
      </w:pPr>
      <w:r>
        <w:rPr>
          <w:rFonts w:hint="eastAsia" w:ascii="微软雅黑" w:hAnsi="微软雅黑" w:eastAsia="微软雅黑" w:cs="微软雅黑"/>
          <w:bCs/>
          <w:kern w:val="0"/>
          <w:sz w:val="28"/>
          <w:szCs w:val="28"/>
          <w:lang w:eastAsia="zh-CN"/>
        </w:rPr>
        <w:t>九、血酮仪</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eastAsia="zh-CN"/>
        </w:rPr>
        <w:t>检测范围：</w:t>
      </w:r>
      <w:r>
        <w:rPr>
          <w:rFonts w:hint="eastAsia" w:ascii="仿宋" w:hAnsi="仿宋" w:eastAsia="仿宋" w:cs="仿宋"/>
          <w:bCs/>
          <w:kern w:val="0"/>
          <w:sz w:val="21"/>
          <w:szCs w:val="21"/>
          <w:lang w:val="en-US" w:eastAsia="zh-CN"/>
        </w:rPr>
        <w:t>0.3mmol/l-6mmol/l</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采血量：≤4ul</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检测时间:不超过40秒</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进血方式：虹吸</w:t>
      </w:r>
    </w:p>
    <w:p>
      <w:pPr>
        <w:pageBreakBefore w:val="0"/>
        <w:widowControl/>
        <w:kinsoku/>
        <w:wordWrap/>
        <w:overflowPunct/>
        <w:topLinePunct w:val="0"/>
        <w:bidi w:val="0"/>
        <w:adjustRightInd/>
        <w:snapToGrid/>
        <w:spacing w:before="75" w:after="75" w:line="300" w:lineRule="exact"/>
        <w:ind w:firstLine="315" w:firstLineChars="150"/>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检测样本：毛细血管全血</w:t>
      </w:r>
    </w:p>
    <w:p>
      <w:pPr>
        <w:pageBreakBefore w:val="0"/>
        <w:widowControl/>
        <w:kinsoku/>
        <w:wordWrap/>
        <w:overflowPunct/>
        <w:topLinePunct w:val="0"/>
        <w:bidi w:val="0"/>
        <w:adjustRightInd/>
        <w:snapToGrid/>
        <w:spacing w:before="75" w:after="75" w:line="300" w:lineRule="exact"/>
        <w:ind w:firstLine="420" w:firstLineChars="15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十、荧光</w:t>
      </w:r>
      <w:r>
        <w:rPr>
          <w:rFonts w:hint="eastAsia" w:ascii="微软雅黑" w:hAnsi="微软雅黑" w:eastAsia="微软雅黑" w:cs="微软雅黑"/>
          <w:sz w:val="28"/>
          <w:szCs w:val="28"/>
        </w:rPr>
        <w:t>显微镜</w:t>
      </w:r>
    </w:p>
    <w:p>
      <w:pPr>
        <w:pageBreakBefore w:val="0"/>
        <w:kinsoku/>
        <w:wordWrap/>
        <w:overflowPunct/>
        <w:topLinePunct w:val="0"/>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b/>
          <w:color w:val="auto"/>
          <w:sz w:val="21"/>
          <w:szCs w:val="21"/>
        </w:rPr>
        <w:t>用途：</w:t>
      </w:r>
      <w:r>
        <w:rPr>
          <w:rFonts w:hint="eastAsia" w:ascii="仿宋" w:hAnsi="仿宋" w:eastAsia="仿宋" w:cs="仿宋"/>
          <w:bCs/>
          <w:color w:val="auto"/>
          <w:sz w:val="21"/>
          <w:szCs w:val="21"/>
        </w:rPr>
        <w:t>可作切片的明场（BF）、荧光（FL）观察，用于研究工作。</w:t>
      </w:r>
    </w:p>
    <w:p>
      <w:pPr>
        <w:pageBreakBefore w:val="0"/>
        <w:numPr>
          <w:ilvl w:val="0"/>
          <w:numId w:val="6"/>
        </w:numPr>
        <w:kinsoku/>
        <w:wordWrap/>
        <w:overflowPunct/>
        <w:topLinePunct w:val="0"/>
        <w:bidi w:val="0"/>
        <w:adjustRightInd/>
        <w:snapToGrid/>
        <w:spacing w:line="300" w:lineRule="exact"/>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工作条件</w:t>
      </w:r>
    </w:p>
    <w:p>
      <w:pPr>
        <w:pageBreakBefore w:val="0"/>
        <w:kinsoku/>
        <w:wordWrap/>
        <w:overflowPunct/>
        <w:topLinePunct w:val="0"/>
        <w:bidi w:val="0"/>
        <w:adjustRightInd/>
        <w:snapToGrid/>
        <w:spacing w:line="300" w:lineRule="exact"/>
        <w:ind w:left="480" w:hanging="420" w:hangingChars="20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1.1  </w:t>
      </w:r>
      <w:r>
        <w:rPr>
          <w:rFonts w:hint="eastAsia" w:ascii="仿宋" w:hAnsi="仿宋" w:eastAsia="仿宋" w:cs="仿宋"/>
          <w:color w:val="auto"/>
          <w:sz w:val="21"/>
          <w:szCs w:val="21"/>
        </w:rPr>
        <w:t>适于在气温为摄氏-40℃～＋50℃的环境条件下运输和贮存，</w:t>
      </w:r>
      <w:r>
        <w:rPr>
          <w:rFonts w:hint="eastAsia" w:ascii="仿宋" w:hAnsi="仿宋" w:eastAsia="仿宋" w:cs="仿宋"/>
          <w:bCs/>
          <w:color w:val="auto"/>
          <w:sz w:val="21"/>
          <w:szCs w:val="21"/>
        </w:rPr>
        <w:t>在电源220V（</w:t>
      </w:r>
      <w:r>
        <w:rPr>
          <w:rFonts w:hint="eastAsia" w:ascii="仿宋" w:hAnsi="仿宋" w:eastAsia="仿宋" w:cs="仿宋"/>
          <w:bCs/>
          <w:color w:val="auto"/>
          <w:sz w:val="21"/>
          <w:szCs w:val="21"/>
        </w:rPr>
        <w:sym w:font="Symbol" w:char="F0B1"/>
      </w:r>
      <w:r>
        <w:rPr>
          <w:rFonts w:hint="eastAsia" w:ascii="仿宋" w:hAnsi="仿宋" w:eastAsia="仿宋" w:cs="仿宋"/>
          <w:bCs/>
          <w:color w:val="auto"/>
          <w:sz w:val="21"/>
          <w:szCs w:val="21"/>
        </w:rPr>
        <w:t>10%）/50Hz、气温摄氏-5℃～40℃和相对湿度85%的环境条件下运行。</w:t>
      </w:r>
    </w:p>
    <w:p>
      <w:pPr>
        <w:pageBreakBefore w:val="0"/>
        <w:numPr>
          <w:ilvl w:val="0"/>
          <w:numId w:val="6"/>
        </w:numPr>
        <w:kinsoku/>
        <w:wordWrap/>
        <w:overflowPunct/>
        <w:topLinePunct w:val="0"/>
        <w:bidi w:val="0"/>
        <w:adjustRightInd/>
        <w:snapToGrid/>
        <w:spacing w:line="300" w:lineRule="exact"/>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主要技术指标</w:t>
      </w:r>
    </w:p>
    <w:p>
      <w:pPr>
        <w:pageBreakBefore w:val="0"/>
        <w:kinsoku/>
        <w:wordWrap/>
        <w:overflowPunct/>
        <w:topLinePunct w:val="0"/>
        <w:bidi w:val="0"/>
        <w:adjustRightInd/>
        <w:snapToGrid/>
        <w:spacing w:line="300" w:lineRule="exact"/>
        <w:ind w:firstLine="105" w:firstLineChars="5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2.1  研究级正置</w:t>
      </w:r>
      <w:r>
        <w:rPr>
          <w:rFonts w:hint="eastAsia" w:ascii="仿宋" w:hAnsi="仿宋" w:eastAsia="仿宋" w:cs="仿宋"/>
          <w:bCs/>
          <w:color w:val="auto"/>
          <w:sz w:val="21"/>
          <w:szCs w:val="21"/>
          <w:lang w:eastAsia="zh-CN"/>
        </w:rPr>
        <w:t>荧光</w:t>
      </w:r>
      <w:r>
        <w:rPr>
          <w:rFonts w:hint="eastAsia" w:ascii="仿宋" w:hAnsi="仿宋" w:eastAsia="仿宋" w:cs="仿宋"/>
          <w:bCs/>
          <w:color w:val="auto"/>
          <w:sz w:val="21"/>
          <w:szCs w:val="21"/>
        </w:rPr>
        <w:t>显微镜</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 2.1.1  研究级正置</w:t>
      </w:r>
      <w:r>
        <w:rPr>
          <w:rFonts w:hint="eastAsia" w:ascii="仿宋" w:hAnsi="仿宋" w:eastAsia="仿宋" w:cs="仿宋"/>
          <w:bCs/>
          <w:color w:val="auto"/>
          <w:sz w:val="21"/>
          <w:szCs w:val="21"/>
          <w:lang w:eastAsia="zh-CN"/>
        </w:rPr>
        <w:t>荧光</w:t>
      </w:r>
      <w:r>
        <w:rPr>
          <w:rFonts w:hint="eastAsia" w:ascii="仿宋" w:hAnsi="仿宋" w:eastAsia="仿宋" w:cs="仿宋"/>
          <w:bCs/>
          <w:color w:val="auto"/>
          <w:sz w:val="21"/>
          <w:szCs w:val="21"/>
        </w:rPr>
        <w:t>显微镜，可作明场</w:t>
      </w:r>
      <w:r>
        <w:rPr>
          <w:rFonts w:hint="eastAsia" w:ascii="仿宋" w:hAnsi="仿宋" w:eastAsia="仿宋" w:cs="仿宋"/>
          <w:bCs/>
          <w:color w:val="auto"/>
          <w:sz w:val="21"/>
          <w:szCs w:val="21"/>
          <w:lang w:eastAsia="zh-CN"/>
        </w:rPr>
        <w:t>、荧光</w:t>
      </w:r>
      <w:r>
        <w:rPr>
          <w:rFonts w:hint="eastAsia" w:ascii="仿宋" w:hAnsi="仿宋" w:eastAsia="仿宋" w:cs="仿宋"/>
          <w:bCs/>
          <w:color w:val="auto"/>
          <w:sz w:val="21"/>
          <w:szCs w:val="21"/>
        </w:rPr>
        <w:t>的观察</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2.1.2  光学系统：无限远校正光学系统，齐焦距离必须为国际标准45mm</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2.1.3  调焦：载物台垂直运动方式距离不小于25mm，带聚焦粗调上限停止位置，粗调旋钮扭矩可调，最小微调刻度单位≤1微米</w:t>
      </w:r>
      <w:r>
        <w:rPr>
          <w:rFonts w:hint="eastAsia" w:ascii="仿宋" w:hAnsi="仿宋" w:eastAsia="仿宋" w:cs="仿宋"/>
          <w:bCs/>
          <w:color w:val="auto"/>
          <w:sz w:val="21"/>
          <w:szCs w:val="21"/>
          <w:lang w:eastAsia="zh-CN"/>
        </w:rPr>
        <w:t>，</w:t>
      </w:r>
    </w:p>
    <w:p>
      <w:pPr>
        <w:pageBreakBefore w:val="0"/>
        <w:kinsoku/>
        <w:wordWrap/>
        <w:overflowPunct/>
        <w:topLinePunct w:val="0"/>
        <w:bidi w:val="0"/>
        <w:adjustRightInd/>
        <w:snapToGrid/>
        <w:spacing w:line="300" w:lineRule="exact"/>
        <w:textAlignment w:val="auto"/>
        <w:rPr>
          <w:rFonts w:hint="eastAsia" w:ascii="仿宋" w:hAnsi="仿宋" w:eastAsia="仿宋" w:cs="仿宋"/>
          <w:b/>
          <w:bCs w:val="0"/>
          <w:color w:val="auto"/>
          <w:sz w:val="21"/>
          <w:szCs w:val="21"/>
          <w:lang w:val="en-US" w:eastAsia="zh-CN"/>
        </w:rPr>
      </w:pPr>
      <w:r>
        <w:rPr>
          <w:rFonts w:hint="eastAsia" w:ascii="仿宋" w:hAnsi="仿宋" w:eastAsia="仿宋" w:cs="仿宋"/>
          <w:bCs/>
          <w:color w:val="auto"/>
          <w:sz w:val="21"/>
          <w:szCs w:val="21"/>
          <w:lang w:eastAsia="zh-CN"/>
        </w:rPr>
        <w:t>★</w:t>
      </w:r>
      <w:r>
        <w:rPr>
          <w:rFonts w:hint="eastAsia" w:ascii="仿宋" w:hAnsi="仿宋" w:eastAsia="仿宋" w:cs="仿宋"/>
          <w:b/>
          <w:bCs w:val="0"/>
          <w:color w:val="auto"/>
          <w:sz w:val="21"/>
          <w:szCs w:val="21"/>
        </w:rPr>
        <w:t>2.1.4  观察镜筒：</w:t>
      </w:r>
      <w:r>
        <w:rPr>
          <w:rFonts w:hint="eastAsia" w:ascii="仿宋" w:hAnsi="仿宋" w:eastAsia="仿宋" w:cs="仿宋"/>
          <w:b/>
          <w:bCs w:val="0"/>
          <w:color w:val="auto"/>
          <w:sz w:val="21"/>
          <w:szCs w:val="21"/>
          <w:lang w:eastAsia="zh-CN"/>
        </w:rPr>
        <w:t>超</w:t>
      </w:r>
      <w:r>
        <w:rPr>
          <w:rFonts w:hint="eastAsia" w:ascii="仿宋" w:hAnsi="仿宋" w:eastAsia="仿宋" w:cs="仿宋"/>
          <w:b/>
          <w:bCs w:val="0"/>
          <w:color w:val="auto"/>
          <w:sz w:val="21"/>
          <w:szCs w:val="21"/>
        </w:rPr>
        <w:t>宽视野三目镜筒，倾角为30°</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rPr>
        <w:t>视野数为</w:t>
      </w:r>
      <w:r>
        <w:rPr>
          <w:rFonts w:hint="eastAsia" w:ascii="仿宋" w:hAnsi="仿宋" w:eastAsia="仿宋" w:cs="仿宋"/>
          <w:b/>
          <w:bCs w:val="0"/>
          <w:color w:val="auto"/>
          <w:sz w:val="21"/>
          <w:szCs w:val="21"/>
          <w:lang w:val="en-US" w:eastAsia="zh-CN"/>
        </w:rPr>
        <w:t>26.5mm</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w:t>
      </w:r>
      <w:r>
        <w:rPr>
          <w:rFonts w:hint="eastAsia" w:ascii="仿宋" w:hAnsi="仿宋" w:eastAsia="仿宋" w:cs="仿宋"/>
          <w:b/>
          <w:bCs w:val="0"/>
          <w:color w:val="auto"/>
          <w:sz w:val="21"/>
          <w:szCs w:val="21"/>
        </w:rPr>
        <w:t>2.1.5  照明装置：内置透射光柯勒照明器，长效白光LED光源，寿命≥20000小时。具有光强管理（LIM）功能，能够在转换不同物镜时，根据预设光强进行自动光亮度调节</w:t>
      </w:r>
      <w:r>
        <w:rPr>
          <w:rFonts w:hint="eastAsia" w:ascii="仿宋" w:hAnsi="仿宋" w:eastAsia="仿宋" w:cs="仿宋"/>
          <w:b/>
          <w:bCs w:val="0"/>
          <w:color w:val="auto"/>
          <w:sz w:val="21"/>
          <w:szCs w:val="21"/>
          <w:lang w:eastAsia="zh-CN"/>
        </w:rPr>
        <w:t>。</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2.1.6  物镜：万能平场半复消色差物镜</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       4X（N.A. 0.13，W.D. 17）</w:t>
      </w:r>
    </w:p>
    <w:p>
      <w:pPr>
        <w:pageBreakBefore w:val="0"/>
        <w:kinsoku/>
        <w:wordWrap/>
        <w:overflowPunct/>
        <w:topLinePunct w:val="0"/>
        <w:bidi w:val="0"/>
        <w:adjustRightInd/>
        <w:snapToGrid/>
        <w:spacing w:line="300" w:lineRule="exact"/>
        <w:ind w:left="420" w:firstLine="42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10X（N.A. 0.3，W.D. 10）</w:t>
      </w:r>
    </w:p>
    <w:p>
      <w:pPr>
        <w:pageBreakBefore w:val="0"/>
        <w:kinsoku/>
        <w:wordWrap/>
        <w:overflowPunct/>
        <w:topLinePunct w:val="0"/>
        <w:bidi w:val="0"/>
        <w:adjustRightInd/>
        <w:snapToGrid/>
        <w:spacing w:line="300" w:lineRule="exact"/>
        <w:ind w:left="420" w:firstLine="42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20X（N.A. 0.5，W.D. 2.1 spring）</w:t>
      </w:r>
    </w:p>
    <w:p>
      <w:pPr>
        <w:pageBreakBefore w:val="0"/>
        <w:kinsoku/>
        <w:wordWrap/>
        <w:overflowPunct/>
        <w:topLinePunct w:val="0"/>
        <w:bidi w:val="0"/>
        <w:adjustRightInd/>
        <w:snapToGrid/>
        <w:spacing w:line="300" w:lineRule="exact"/>
        <w:ind w:left="420" w:firstLine="42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40X（N.A. 0.75，W.D. 0.15 spring）</w:t>
      </w:r>
    </w:p>
    <w:p>
      <w:pPr>
        <w:pageBreakBefore w:val="0"/>
        <w:kinsoku/>
        <w:wordWrap/>
        <w:overflowPunct/>
        <w:topLinePunct w:val="0"/>
        <w:bidi w:val="0"/>
        <w:adjustRightInd/>
        <w:snapToGrid/>
        <w:spacing w:line="300" w:lineRule="exact"/>
        <w:ind w:left="420" w:firstLine="42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100X（N.A. 1.30，W.D.0.2 spring,oil）</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2.1.7  载物台：右手低位置同轴驱动选钮的高抗磨损性陶瓷覆盖层载物台。无齿条结构</w:t>
      </w:r>
    </w:p>
    <w:p>
      <w:pPr>
        <w:pageBreakBefore w:val="0"/>
        <w:kinsoku/>
        <w:wordWrap/>
        <w:overflowPunct/>
        <w:topLinePunct w:val="0"/>
        <w:bidi w:val="0"/>
        <w:adjustRightInd/>
        <w:snapToGrid/>
        <w:spacing w:line="300" w:lineRule="exact"/>
        <w:ind w:left="932" w:leftChars="57" w:hanging="812" w:hangingChars="387"/>
        <w:textAlignment w:val="auto"/>
        <w:rPr>
          <w:rFonts w:hint="eastAsia" w:ascii="仿宋" w:hAnsi="仿宋" w:eastAsia="仿宋" w:cs="仿宋"/>
          <w:bCs/>
          <w:color w:val="auto"/>
          <w:sz w:val="21"/>
          <w:szCs w:val="21"/>
          <w:lang w:val="en-GB"/>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2.1.8  目镜：10X宽视野目镜，视野数为2</w:t>
      </w:r>
      <w:r>
        <w:rPr>
          <w:rFonts w:hint="eastAsia" w:ascii="仿宋" w:hAnsi="仿宋" w:eastAsia="仿宋" w:cs="仿宋"/>
          <w:bCs/>
          <w:color w:val="auto"/>
          <w:sz w:val="21"/>
          <w:szCs w:val="21"/>
          <w:lang w:val="en-US" w:eastAsia="zh-CN"/>
        </w:rPr>
        <w:t>6.5</w:t>
      </w:r>
      <w:r>
        <w:rPr>
          <w:rFonts w:hint="eastAsia" w:ascii="仿宋" w:hAnsi="仿宋" w:eastAsia="仿宋" w:cs="仿宋"/>
          <w:bCs/>
          <w:color w:val="auto"/>
          <w:sz w:val="21"/>
          <w:szCs w:val="21"/>
        </w:rPr>
        <w:t>；</w:t>
      </w:r>
    </w:p>
    <w:p>
      <w:pPr>
        <w:pageBreakBefore w:val="0"/>
        <w:kinsoku/>
        <w:wordWrap/>
        <w:overflowPunct/>
        <w:topLinePunct w:val="0"/>
        <w:bidi w:val="0"/>
        <w:adjustRightInd/>
        <w:snapToGrid/>
        <w:spacing w:line="300" w:lineRule="exact"/>
        <w:textAlignment w:val="auto"/>
        <w:rPr>
          <w:rFonts w:hint="eastAsia" w:ascii="仿宋" w:hAnsi="仿宋" w:eastAsia="仿宋" w:cs="仿宋"/>
          <w:bCs/>
          <w:color w:val="auto"/>
          <w:sz w:val="21"/>
          <w:szCs w:val="21"/>
          <w:lang w:val="en-GB"/>
        </w:rPr>
      </w:pPr>
      <w:r>
        <w:rPr>
          <w:rFonts w:hint="eastAsia" w:ascii="仿宋" w:hAnsi="仿宋" w:eastAsia="仿宋" w:cs="仿宋"/>
          <w:bCs/>
          <w:color w:val="auto"/>
          <w:sz w:val="21"/>
          <w:szCs w:val="21"/>
        </w:rPr>
        <w:t>2.1.9  物镜转换器：</w:t>
      </w:r>
      <w:r>
        <w:rPr>
          <w:rFonts w:hint="eastAsia" w:ascii="仿宋" w:hAnsi="仿宋" w:eastAsia="仿宋" w:cs="仿宋"/>
          <w:color w:val="auto"/>
          <w:sz w:val="21"/>
          <w:szCs w:val="21"/>
        </w:rPr>
        <w:t>五孔编码物镜转盘，与软件连接后能够保存物镜信息，随物镜转换能够自动校准标尺。</w:t>
      </w:r>
    </w:p>
    <w:p>
      <w:pPr>
        <w:pageBreakBefore w:val="0"/>
        <w:kinsoku/>
        <w:wordWrap/>
        <w:overflowPunct/>
        <w:topLinePunct w:val="0"/>
        <w:bidi w:val="0"/>
        <w:adjustRightInd/>
        <w:snapToGrid/>
        <w:spacing w:line="300" w:lineRule="exact"/>
        <w:ind w:left="932" w:leftChars="57" w:hanging="812" w:hangingChars="387"/>
        <w:textAlignment w:val="auto"/>
        <w:rPr>
          <w:rFonts w:hint="eastAsia" w:ascii="仿宋" w:hAnsi="仿宋" w:eastAsia="仿宋" w:cs="仿宋"/>
          <w:bCs/>
          <w:color w:val="auto"/>
          <w:sz w:val="21"/>
          <w:szCs w:val="21"/>
          <w:lang w:val="en-GB"/>
        </w:rPr>
      </w:pPr>
      <w:r>
        <w:rPr>
          <w:rFonts w:hint="eastAsia" w:ascii="仿宋" w:hAnsi="仿宋" w:eastAsia="仿宋" w:cs="仿宋"/>
          <w:bCs/>
          <w:color w:val="auto"/>
          <w:sz w:val="21"/>
          <w:szCs w:val="21"/>
        </w:rPr>
        <w:t>2.1.10  聚光镜：</w:t>
      </w:r>
      <w:r>
        <w:rPr>
          <w:rFonts w:hint="eastAsia" w:ascii="仿宋" w:hAnsi="仿宋" w:eastAsia="仿宋" w:cs="仿宋"/>
          <w:bCs/>
          <w:color w:val="auto"/>
          <w:sz w:val="21"/>
          <w:szCs w:val="21"/>
          <w:lang w:val="en-GB"/>
        </w:rPr>
        <w:t>阿贝</w:t>
      </w:r>
      <w:r>
        <w:rPr>
          <w:rFonts w:hint="eastAsia" w:ascii="仿宋" w:hAnsi="仿宋" w:eastAsia="仿宋" w:cs="仿宋"/>
          <w:bCs/>
          <w:color w:val="auto"/>
          <w:sz w:val="21"/>
          <w:szCs w:val="21"/>
        </w:rPr>
        <w:t>聚光镜，</w:t>
      </w:r>
      <w:r>
        <w:rPr>
          <w:rFonts w:hint="eastAsia" w:ascii="仿宋" w:hAnsi="仿宋" w:eastAsia="仿宋" w:cs="仿宋"/>
          <w:bCs/>
          <w:color w:val="auto"/>
          <w:sz w:val="21"/>
          <w:szCs w:val="21"/>
          <w:lang w:val="en-GB"/>
        </w:rPr>
        <w:t>N.A.≥1.1</w:t>
      </w:r>
    </w:p>
    <w:p>
      <w:pPr>
        <w:pageBreakBefore w:val="0"/>
        <w:kinsoku/>
        <w:wordWrap/>
        <w:overflowPunct/>
        <w:topLinePunct w:val="0"/>
        <w:bidi w:val="0"/>
        <w:adjustRightInd/>
        <w:snapToGrid/>
        <w:spacing w:line="300" w:lineRule="exact"/>
        <w:ind w:firstLine="105" w:firstLineChars="5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2.2  荧光照明系统</w:t>
      </w:r>
    </w:p>
    <w:p>
      <w:pPr>
        <w:pageBreakBefore w:val="0"/>
        <w:kinsoku/>
        <w:wordWrap/>
        <w:overflowPunct/>
        <w:topLinePunct w:val="0"/>
        <w:bidi w:val="0"/>
        <w:adjustRightInd/>
        <w:snapToGrid/>
        <w:spacing w:line="300" w:lineRule="exact"/>
        <w:ind w:firstLine="105" w:firstLineChars="50"/>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2.2.1 荧光照明器：八孔荧光照明器，配置ND25、ND6、ND1.5中灰滤色片，无需工具即可更换滤色镜组。</w:t>
      </w:r>
    </w:p>
    <w:p>
      <w:pPr>
        <w:pageBreakBefore w:val="0"/>
        <w:kinsoku/>
        <w:wordWrap/>
        <w:overflowPunct/>
        <w:topLinePunct w:val="0"/>
        <w:bidi w:val="0"/>
        <w:adjustRightInd/>
        <w:snapToGrid/>
        <w:spacing w:line="300" w:lineRule="exact"/>
        <w:ind w:left="932" w:leftChars="57" w:hanging="812" w:hangingChars="387"/>
        <w:textAlignment w:val="auto"/>
        <w:rPr>
          <w:rFonts w:hint="eastAsia" w:ascii="仿宋" w:hAnsi="仿宋" w:eastAsia="仿宋" w:cs="仿宋"/>
          <w:b/>
          <w:bCs/>
          <w:color w:val="auto"/>
          <w:sz w:val="21"/>
          <w:szCs w:val="21"/>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GB"/>
        </w:rPr>
        <w:t>2.2.2 荧光光源：</w:t>
      </w:r>
      <w:r>
        <w:rPr>
          <w:rFonts w:hint="eastAsia" w:ascii="仿宋" w:hAnsi="仿宋" w:eastAsia="仿宋" w:cs="仿宋"/>
          <w:color w:val="auto"/>
          <w:sz w:val="21"/>
          <w:szCs w:val="21"/>
        </w:rPr>
        <w:t>100W长寿命金属汞灯光源。100W</w:t>
      </w:r>
      <w:r>
        <w:rPr>
          <w:rFonts w:hint="eastAsia" w:ascii="仿宋" w:hAnsi="仿宋" w:eastAsia="仿宋" w:cs="仿宋"/>
          <w:color w:val="auto"/>
          <w:sz w:val="21"/>
          <w:szCs w:val="21"/>
          <w:lang w:eastAsia="zh-CN"/>
        </w:rPr>
        <w:t>复眼照明、</w:t>
      </w:r>
      <w:r>
        <w:rPr>
          <w:rFonts w:hint="eastAsia" w:ascii="仿宋" w:hAnsi="仿宋" w:eastAsia="仿宋" w:cs="仿宋"/>
          <w:color w:val="auto"/>
          <w:sz w:val="21"/>
          <w:szCs w:val="21"/>
        </w:rPr>
        <w:t>复消色差汞灯灯室</w:t>
      </w:r>
      <w:r>
        <w:rPr>
          <w:rFonts w:hint="eastAsia" w:ascii="仿宋" w:hAnsi="仿宋" w:eastAsia="仿宋" w:cs="仿宋"/>
          <w:color w:val="auto"/>
          <w:sz w:val="21"/>
          <w:szCs w:val="21"/>
          <w:lang w:val="en-US" w:eastAsia="zh-CN"/>
        </w:rPr>
        <w:t>,不需要调节汞灯居中</w:t>
      </w:r>
    </w:p>
    <w:p>
      <w:pPr>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bCs/>
          <w:color w:val="auto"/>
          <w:sz w:val="21"/>
          <w:szCs w:val="21"/>
        </w:rPr>
        <w:t>2.2.3 通用高性能荧光紫外、蓝色带通、绿色激发滤色镜组，滤色镜均带有干涉镀膜。</w:t>
      </w:r>
    </w:p>
    <w:p>
      <w:pPr>
        <w:pageBreakBefore w:val="0"/>
        <w:widowControl w:val="0"/>
        <w:numPr>
          <w:ilvl w:val="0"/>
          <w:numId w:val="0"/>
        </w:numPr>
        <w:kinsoku/>
        <w:wordWrap/>
        <w:overflowPunct/>
        <w:topLinePunct w:val="0"/>
        <w:bidi w:val="0"/>
        <w:adjustRightInd/>
        <w:snapToGrid/>
        <w:spacing w:line="300" w:lineRule="exact"/>
        <w:jc w:val="both"/>
        <w:textAlignment w:val="auto"/>
        <w:rPr>
          <w:rFonts w:hint="eastAsia" w:ascii="仿宋" w:hAnsi="仿宋" w:eastAsia="仿宋" w:cs="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58115"/>
    <w:multiLevelType w:val="singleLevel"/>
    <w:tmpl w:val="E9558115"/>
    <w:lvl w:ilvl="0" w:tentative="0">
      <w:start w:val="1"/>
      <w:numFmt w:val="decimal"/>
      <w:lvlText w:val="%1."/>
      <w:lvlJc w:val="left"/>
      <w:pPr>
        <w:ind w:left="425" w:hanging="425"/>
      </w:pPr>
      <w:rPr>
        <w:rFonts w:hint="default"/>
        <w:color w:val="auto"/>
      </w:rPr>
    </w:lvl>
  </w:abstractNum>
  <w:abstractNum w:abstractNumId="1">
    <w:nsid w:val="F96C9BDD"/>
    <w:multiLevelType w:val="singleLevel"/>
    <w:tmpl w:val="F96C9BDD"/>
    <w:lvl w:ilvl="0" w:tentative="0">
      <w:start w:val="8"/>
      <w:numFmt w:val="decimal"/>
      <w:lvlText w:val="%1."/>
      <w:lvlJc w:val="left"/>
      <w:pPr>
        <w:tabs>
          <w:tab w:val="left" w:pos="312"/>
        </w:tabs>
      </w:pPr>
    </w:lvl>
  </w:abstractNum>
  <w:abstractNum w:abstractNumId="2">
    <w:nsid w:val="1BA137EB"/>
    <w:multiLevelType w:val="multilevel"/>
    <w:tmpl w:val="1BA137EB"/>
    <w:lvl w:ilvl="0" w:tentative="0">
      <w:start w:val="1"/>
      <w:numFmt w:val="decimal"/>
      <w:lvlText w:val="%1．"/>
      <w:lvlJc w:val="left"/>
      <w:pPr>
        <w:tabs>
          <w:tab w:val="left" w:pos="360"/>
        </w:tabs>
        <w:ind w:left="360" w:hanging="360"/>
      </w:pPr>
      <w:rPr>
        <w:rFonts w:hint="eastAsia"/>
        <w:b/>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D89BFB"/>
    <w:multiLevelType w:val="singleLevel"/>
    <w:tmpl w:val="3BD89BFB"/>
    <w:lvl w:ilvl="0" w:tentative="0">
      <w:start w:val="4"/>
      <w:numFmt w:val="chineseCounting"/>
      <w:suff w:val="nothing"/>
      <w:lvlText w:val="%1、"/>
      <w:lvlJc w:val="left"/>
      <w:rPr>
        <w:rFonts w:hint="eastAsia"/>
        <w:sz w:val="28"/>
        <w:szCs w:val="28"/>
      </w:rPr>
    </w:lvl>
  </w:abstractNum>
  <w:abstractNum w:abstractNumId="4">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5E3974C4"/>
    <w:multiLevelType w:val="multilevel"/>
    <w:tmpl w:val="5E3974C4"/>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g0OGVhYzc4MjU3OWUzMGM2YmUyMWFiZGMxZmMifQ=="/>
  </w:docVars>
  <w:rsids>
    <w:rsidRoot w:val="00000000"/>
    <w:rsid w:val="00844285"/>
    <w:rsid w:val="0949606C"/>
    <w:rsid w:val="0B136931"/>
    <w:rsid w:val="0B163D2C"/>
    <w:rsid w:val="12541D09"/>
    <w:rsid w:val="15051099"/>
    <w:rsid w:val="17306175"/>
    <w:rsid w:val="19451597"/>
    <w:rsid w:val="1C7D05F3"/>
    <w:rsid w:val="1F30765A"/>
    <w:rsid w:val="203B1E13"/>
    <w:rsid w:val="23844B0E"/>
    <w:rsid w:val="3AC32A70"/>
    <w:rsid w:val="3EBA43F3"/>
    <w:rsid w:val="44DC3315"/>
    <w:rsid w:val="551B5793"/>
    <w:rsid w:val="57073D79"/>
    <w:rsid w:val="71397AA4"/>
    <w:rsid w:val="748343B2"/>
    <w:rsid w:val="7C827506"/>
    <w:rsid w:val="7FC9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left="425" w:leftChars="400"/>
    </w:p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6958</Words>
  <Characters>8101</Characters>
  <Lines>0</Lines>
  <Paragraphs>0</Paragraphs>
  <TotalTime>7</TotalTime>
  <ScaleCrop>false</ScaleCrop>
  <LinksUpToDate>false</LinksUpToDate>
  <CharactersWithSpaces>8243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源于善行</cp:lastModifiedBy>
  <dcterms:modified xsi:type="dcterms:W3CDTF">2023-03-05T02:27:18Z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A80DEC8BCFCD4DE69D0244B4D75447C8</vt:lpwstr>
  </property>
</Properties>
</file>