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b w:val="0"/>
          <w:bCs w:val="0"/>
          <w:spacing w:val="5"/>
          <w:sz w:val="48"/>
          <w:szCs w:val="48"/>
          <w:lang w:eastAsia="zh-CN"/>
        </w:rPr>
      </w:pPr>
      <w:r>
        <w:rPr>
          <w:rFonts w:hint="default" w:ascii="Times New Roman" w:hAnsi="Times New Roman" w:eastAsia="方正小标宋简体" w:cs="Times New Roman"/>
          <w:b w:val="0"/>
          <w:bCs w:val="0"/>
          <w:spacing w:val="5"/>
          <w:sz w:val="48"/>
          <w:szCs w:val="48"/>
          <w:lang w:eastAsia="zh-CN"/>
        </w:rPr>
        <w:t>莎车县教育系统2025年学生营养膳食食材蔬菜、水果、干果第二批次</w:t>
      </w:r>
    </w:p>
    <w:p>
      <w:pPr>
        <w:jc w:val="center"/>
        <w:rPr>
          <w:rFonts w:hint="default" w:ascii="Times New Roman" w:hAnsi="Times New Roman" w:eastAsia="方正小标宋简体" w:cs="Times New Roman"/>
          <w:b w:val="0"/>
          <w:bCs w:val="0"/>
          <w:sz w:val="40"/>
          <w:szCs w:val="40"/>
        </w:rPr>
      </w:pPr>
      <w:r>
        <w:rPr>
          <w:rFonts w:hint="default" w:ascii="Times New Roman" w:hAnsi="Times New Roman" w:eastAsia="方正小标宋简体" w:cs="Times New Roman"/>
          <w:b w:val="0"/>
          <w:bCs w:val="0"/>
          <w:spacing w:val="5"/>
          <w:sz w:val="48"/>
          <w:szCs w:val="48"/>
          <w:lang w:eastAsia="zh-CN"/>
        </w:rPr>
        <w:t>采购项目公开招标公告</w:t>
      </w:r>
    </w:p>
    <w:p>
      <w:pPr>
        <w:pBdr>
          <w:top w:val="single" w:color="auto" w:sz="4" w:space="1"/>
          <w:left w:val="single" w:color="auto" w:sz="4" w:space="4"/>
          <w:bottom w:val="single" w:color="auto" w:sz="4" w:space="1"/>
          <w:right w:val="single" w:color="auto" w:sz="4" w:space="4"/>
        </w:pBd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color w:val="auto"/>
          <w:sz w:val="24"/>
          <w:szCs w:val="24"/>
          <w:u w:val="single"/>
          <w:lang w:eastAsia="zh-CN"/>
        </w:rPr>
        <w:t>莎车县教育系统2025年学生营养膳食食材蔬菜、水果、干果第二批次采购项目</w:t>
      </w:r>
      <w:r>
        <w:rPr>
          <w:rFonts w:hint="default" w:ascii="Times New Roman" w:hAnsi="Times New Roman" w:eastAsia="仿宋" w:cs="Times New Roman"/>
          <w:sz w:val="24"/>
          <w:szCs w:val="24"/>
        </w:rPr>
        <w:t>的潜在投标人应在</w:t>
      </w:r>
      <w:r>
        <w:rPr>
          <w:rFonts w:hint="default" w:ascii="Times New Roman" w:hAnsi="Times New Roman" w:eastAsia="仿宋" w:cs="Times New Roman"/>
          <w:sz w:val="24"/>
          <w:szCs w:val="24"/>
          <w:u w:val="single"/>
          <w:lang w:eastAsia="zh-CN"/>
        </w:rPr>
        <w:t>登录新疆政府采购网</w:t>
      </w:r>
      <w:r>
        <w:rPr>
          <w:rFonts w:hint="default" w:ascii="Times New Roman" w:hAnsi="Times New Roman" w:eastAsia="仿宋" w:cs="Times New Roman"/>
          <w:sz w:val="24"/>
          <w:szCs w:val="24"/>
          <w:u w:val="single"/>
        </w:rPr>
        <w:t>政采云线上</w:t>
      </w:r>
      <w:r>
        <w:rPr>
          <w:rFonts w:hint="default" w:ascii="Times New Roman" w:hAnsi="Times New Roman" w:eastAsia="仿宋" w:cs="Times New Roman"/>
          <w:sz w:val="24"/>
          <w:szCs w:val="24"/>
        </w:rPr>
        <w:t>获取招标文件，并于</w:t>
      </w:r>
      <w:r>
        <w:rPr>
          <w:rFonts w:hint="default" w:ascii="Times New Roman" w:hAnsi="Times New Roman" w:eastAsia="仿宋" w:cs="Times New Roman"/>
          <w:color w:val="auto"/>
          <w:sz w:val="24"/>
          <w:szCs w:val="24"/>
          <w:u w:val="single"/>
        </w:rPr>
        <w:t>202</w:t>
      </w:r>
      <w:r>
        <w:rPr>
          <w:rFonts w:hint="default" w:ascii="Times New Roman" w:hAnsi="Times New Roman" w:eastAsia="仿宋" w:cs="Times New Roman"/>
          <w:color w:val="auto"/>
          <w:sz w:val="24"/>
          <w:szCs w:val="24"/>
          <w:u w:val="single"/>
          <w:lang w:eastAsia="zh-CN"/>
        </w:rPr>
        <w:t>5</w:t>
      </w:r>
      <w:r>
        <w:rPr>
          <w:rFonts w:hint="default" w:ascii="Times New Roman" w:hAnsi="Times New Roman" w:eastAsia="仿宋" w:cs="Times New Roman"/>
          <w:color w:val="auto"/>
          <w:sz w:val="24"/>
          <w:szCs w:val="24"/>
          <w:u w:val="single"/>
        </w:rPr>
        <w:t>年</w:t>
      </w:r>
      <w:r>
        <w:rPr>
          <w:rFonts w:hint="default" w:ascii="Times New Roman" w:hAnsi="Times New Roman" w:eastAsia="仿宋" w:cs="Times New Roman"/>
          <w:color w:val="auto"/>
          <w:sz w:val="24"/>
          <w:szCs w:val="24"/>
          <w:u w:val="single"/>
          <w:lang w:eastAsia="zh-CN"/>
        </w:rPr>
        <w:t>8</w:t>
      </w:r>
      <w:r>
        <w:rPr>
          <w:rFonts w:hint="default" w:ascii="Times New Roman" w:hAnsi="Times New Roman" w:eastAsia="仿宋" w:cs="Times New Roman"/>
          <w:color w:val="auto"/>
          <w:sz w:val="24"/>
          <w:szCs w:val="24"/>
          <w:u w:val="single"/>
        </w:rPr>
        <w:t>月</w:t>
      </w:r>
      <w:r>
        <w:rPr>
          <w:rFonts w:hint="default" w:ascii="Times New Roman" w:hAnsi="Times New Roman" w:eastAsia="仿宋" w:cs="Times New Roman"/>
          <w:color w:val="auto"/>
          <w:sz w:val="24"/>
          <w:szCs w:val="24"/>
          <w:u w:val="single"/>
          <w:lang w:eastAsia="zh-CN"/>
        </w:rPr>
        <w:t>7</w:t>
      </w:r>
      <w:r>
        <w:rPr>
          <w:rFonts w:hint="default" w:ascii="Times New Roman" w:hAnsi="Times New Roman" w:eastAsia="仿宋" w:cs="Times New Roman"/>
          <w:color w:val="auto"/>
          <w:sz w:val="24"/>
          <w:szCs w:val="24"/>
          <w:u w:val="single"/>
        </w:rPr>
        <w:t>日</w:t>
      </w:r>
      <w:r>
        <w:rPr>
          <w:rFonts w:hint="default" w:ascii="Times New Roman" w:hAnsi="Times New Roman" w:eastAsia="仿宋" w:cs="Times New Roman"/>
          <w:color w:val="auto"/>
          <w:sz w:val="24"/>
          <w:szCs w:val="24"/>
          <w:u w:val="single"/>
          <w:lang w:eastAsia="zh-CN"/>
        </w:rPr>
        <w:t>11</w:t>
      </w:r>
      <w:r>
        <w:rPr>
          <w:rFonts w:hint="default" w:ascii="Times New Roman" w:hAnsi="Times New Roman" w:eastAsia="仿宋" w:cs="Times New Roman"/>
          <w:color w:val="auto"/>
          <w:sz w:val="24"/>
          <w:szCs w:val="24"/>
          <w:u w:val="single"/>
        </w:rPr>
        <w:t>点</w:t>
      </w:r>
      <w:r>
        <w:rPr>
          <w:rFonts w:hint="default" w:ascii="Times New Roman" w:hAnsi="Times New Roman" w:eastAsia="仿宋" w:cs="Times New Roman"/>
          <w:color w:val="auto"/>
          <w:sz w:val="24"/>
          <w:szCs w:val="24"/>
          <w:u w:val="single"/>
          <w:lang w:eastAsia="zh-CN"/>
        </w:rPr>
        <w:t>0</w:t>
      </w:r>
      <w:r>
        <w:rPr>
          <w:rFonts w:hint="default" w:ascii="Times New Roman" w:hAnsi="Times New Roman" w:eastAsia="仿宋" w:cs="Times New Roman"/>
          <w:color w:val="auto"/>
          <w:sz w:val="24"/>
          <w:szCs w:val="24"/>
          <w:u w:val="single"/>
        </w:rPr>
        <w:t>0分</w:t>
      </w:r>
      <w:r>
        <w:rPr>
          <w:rFonts w:hint="default" w:ascii="Times New Roman" w:hAnsi="Times New Roman" w:eastAsia="仿宋" w:cs="Times New Roman"/>
          <w:bCs/>
          <w:sz w:val="24"/>
          <w:szCs w:val="24"/>
        </w:rPr>
        <w:t>前递交投标文件</w:t>
      </w:r>
      <w:r>
        <w:rPr>
          <w:rFonts w:hint="default" w:ascii="Times New Roman" w:hAnsi="Times New Roman" w:eastAsia="仿宋" w:cs="Times New Roman"/>
          <w:sz w:val="24"/>
          <w:szCs w:val="24"/>
        </w:rPr>
        <w:t>。</w:t>
      </w:r>
    </w:p>
    <w:p>
      <w:pPr>
        <w:spacing w:line="336" w:lineRule="auto"/>
        <w:rPr>
          <w:rFonts w:hint="default" w:ascii="Times New Roman" w:hAnsi="Times New Roman" w:eastAsia="仿宋" w:cs="Times New Roman"/>
          <w:b/>
          <w:bCs/>
          <w:sz w:val="24"/>
          <w:szCs w:val="24"/>
          <w:lang w:eastAsia="zh-CN"/>
        </w:rPr>
      </w:pPr>
      <w:r>
        <w:rPr>
          <w:rFonts w:hint="default" w:ascii="Times New Roman" w:hAnsi="Times New Roman" w:eastAsia="仿宋" w:cs="Times New Roman"/>
          <w:b/>
          <w:bCs/>
          <w:sz w:val="24"/>
          <w:szCs w:val="24"/>
          <w:lang w:eastAsia="zh-CN"/>
        </w:rPr>
        <w:t>一、项目基本情况：</w:t>
      </w:r>
    </w:p>
    <w:p>
      <w:pPr>
        <w:spacing w:line="336" w:lineRule="auto"/>
        <w:rPr>
          <w:rFonts w:hint="default" w:ascii="Times New Roman" w:hAnsi="Times New Roman" w:eastAsia="仿宋" w:cs="Times New Roman"/>
          <w:color w:val="auto"/>
          <w:sz w:val="24"/>
          <w:szCs w:val="24"/>
          <w:u w:val="single"/>
          <w:lang w:eastAsia="zh-CN"/>
        </w:rPr>
      </w:pPr>
      <w:r>
        <w:rPr>
          <w:rFonts w:hint="default" w:ascii="Times New Roman" w:hAnsi="Times New Roman" w:eastAsia="仿宋" w:cs="Times New Roman"/>
          <w:sz w:val="24"/>
          <w:szCs w:val="24"/>
          <w:lang w:eastAsia="zh-CN"/>
        </w:rPr>
        <w:t>1、项目名称：</w:t>
      </w:r>
      <w:r>
        <w:rPr>
          <w:rFonts w:hint="default" w:ascii="Times New Roman" w:hAnsi="Times New Roman" w:eastAsia="仿宋" w:cs="Times New Roman"/>
          <w:color w:val="auto"/>
          <w:sz w:val="24"/>
          <w:szCs w:val="24"/>
          <w:u w:val="single"/>
          <w:lang w:eastAsia="zh-CN"/>
        </w:rPr>
        <w:t>莎车县教育系统2025年学生营养膳食食材蔬菜、水果、干果第二批次采购项目</w:t>
      </w:r>
    </w:p>
    <w:p>
      <w:pPr>
        <w:spacing w:line="336" w:lineRule="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 xml:space="preserve">2、项目编号： </w:t>
      </w:r>
      <w:r>
        <w:rPr>
          <w:rFonts w:hint="default" w:ascii="Times New Roman" w:hAnsi="Times New Roman" w:eastAsia="仿宋" w:cs="Times New Roman"/>
          <w:color w:val="auto"/>
          <w:sz w:val="24"/>
          <w:szCs w:val="24"/>
          <w:u w:val="single"/>
          <w:lang w:eastAsia="zh-CN"/>
        </w:rPr>
        <w:t>KSSCX(GK)202</w:t>
      </w:r>
      <w:r>
        <w:rPr>
          <w:rFonts w:hint="default" w:ascii="Times New Roman" w:hAnsi="Times New Roman" w:eastAsia="仿宋" w:cs="Times New Roman"/>
          <w:color w:val="auto"/>
          <w:sz w:val="24"/>
          <w:szCs w:val="24"/>
          <w:u w:val="single"/>
          <w:lang w:eastAsia="zh-CN"/>
        </w:rPr>
        <w:t>5</w:t>
      </w:r>
      <w:r>
        <w:rPr>
          <w:rFonts w:hint="default" w:ascii="Times New Roman" w:hAnsi="Times New Roman" w:eastAsia="仿宋" w:cs="Times New Roman"/>
          <w:color w:val="auto"/>
          <w:sz w:val="24"/>
          <w:szCs w:val="24"/>
          <w:u w:val="single"/>
          <w:lang w:eastAsia="zh-CN"/>
        </w:rPr>
        <w:t>-</w:t>
      </w:r>
      <w:r>
        <w:rPr>
          <w:rFonts w:hint="default" w:ascii="Times New Roman" w:hAnsi="Times New Roman" w:eastAsia="仿宋" w:cs="Times New Roman"/>
          <w:color w:val="auto"/>
          <w:sz w:val="24"/>
          <w:szCs w:val="24"/>
          <w:u w:val="single"/>
          <w:lang w:eastAsia="zh-CN"/>
        </w:rPr>
        <w:t>018</w:t>
      </w:r>
      <w:r>
        <w:rPr>
          <w:rFonts w:hint="default" w:ascii="Times New Roman" w:hAnsi="Times New Roman" w:eastAsia="仿宋" w:cs="Times New Roman"/>
          <w:color w:val="auto"/>
          <w:sz w:val="24"/>
          <w:szCs w:val="24"/>
          <w:u w:val="single"/>
          <w:lang w:eastAsia="zh-CN"/>
        </w:rPr>
        <w:t>号</w:t>
      </w:r>
    </w:p>
    <w:p>
      <w:pPr>
        <w:spacing w:line="336" w:lineRule="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3、采购单位名称: 莎车县教育局</w:t>
      </w:r>
    </w:p>
    <w:p>
      <w:pPr>
        <w:spacing w:line="336" w:lineRule="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val="en-US" w:eastAsia="zh-CN"/>
        </w:rPr>
        <w:t>4</w:t>
      </w:r>
      <w:r>
        <w:rPr>
          <w:rFonts w:hint="default" w:ascii="Times New Roman" w:hAnsi="Times New Roman" w:eastAsia="仿宋" w:cs="Times New Roman"/>
          <w:sz w:val="24"/>
          <w:szCs w:val="24"/>
          <w:lang w:eastAsia="zh-CN"/>
        </w:rPr>
        <w:t>、采购预算：</w:t>
      </w:r>
      <w:r>
        <w:rPr>
          <w:rFonts w:hint="default" w:ascii="Times New Roman" w:hAnsi="Times New Roman" w:eastAsia="仿宋" w:cs="Times New Roman"/>
          <w:sz w:val="22"/>
          <w:szCs w:val="22"/>
          <w:lang w:eastAsia="zh-CN"/>
        </w:rPr>
        <w:t>36955359.8</w:t>
      </w:r>
      <w:r>
        <w:rPr>
          <w:rFonts w:hint="default" w:ascii="Times New Roman" w:hAnsi="Times New Roman" w:eastAsia="仿宋" w:cs="Times New Roman"/>
          <w:sz w:val="24"/>
          <w:szCs w:val="24"/>
          <w:lang w:eastAsia="zh-CN"/>
        </w:rPr>
        <w:t>元</w:t>
      </w:r>
    </w:p>
    <w:p>
      <w:pPr>
        <w:spacing w:line="336" w:lineRule="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b/>
          <w:bCs/>
          <w:sz w:val="24"/>
          <w:szCs w:val="24"/>
          <w:lang w:val="en-US" w:eastAsia="zh-CN"/>
        </w:rPr>
        <w:t>5、</w:t>
      </w:r>
      <w:r>
        <w:rPr>
          <w:rFonts w:hint="default" w:ascii="Times New Roman" w:hAnsi="Times New Roman" w:eastAsia="方正仿宋_GBK" w:cs="Times New Roman"/>
          <w:b/>
          <w:bCs/>
          <w:sz w:val="24"/>
          <w:szCs w:val="24"/>
          <w:lang w:eastAsia="zh-CN"/>
        </w:rPr>
        <w:t>采购内容：</w:t>
      </w:r>
      <w:r>
        <w:rPr>
          <w:rFonts w:hint="default" w:ascii="Times New Roman" w:hAnsi="Times New Roman" w:eastAsia="方正仿宋_GBK" w:cs="Times New Roman"/>
          <w:sz w:val="24"/>
          <w:szCs w:val="24"/>
          <w:lang w:eastAsia="zh-CN"/>
        </w:rPr>
        <w:t>本项目</w:t>
      </w:r>
      <w:r>
        <w:rPr>
          <w:rFonts w:hint="default" w:ascii="Times New Roman" w:hAnsi="Times New Roman" w:eastAsia="方正仿宋_GBK" w:cs="Times New Roman"/>
          <w:sz w:val="24"/>
          <w:szCs w:val="24"/>
          <w:lang w:eastAsia="zh-CN"/>
        </w:rPr>
        <w:t>4</w:t>
      </w:r>
      <w:r>
        <w:rPr>
          <w:rFonts w:hint="default" w:ascii="Times New Roman" w:hAnsi="Times New Roman" w:eastAsia="方正仿宋_GBK" w:cs="Times New Roman"/>
          <w:sz w:val="24"/>
          <w:szCs w:val="24"/>
          <w:lang w:eastAsia="zh-CN"/>
        </w:rPr>
        <w:t>个标段</w:t>
      </w:r>
    </w:p>
    <w:p>
      <w:pPr>
        <w:ind w:firstLine="482" w:firstLineChars="200"/>
        <w:jc w:val="both"/>
        <w:rPr>
          <w:rFonts w:hint="default" w:ascii="Times New Roman" w:hAnsi="Times New Roman" w:eastAsia="方正仿宋_GBK" w:cs="Times New Roman"/>
          <w:b/>
          <w:bCs/>
          <w:sz w:val="24"/>
          <w:szCs w:val="24"/>
          <w:lang w:eastAsia="zh-CN"/>
        </w:rPr>
      </w:pPr>
      <w:r>
        <w:rPr>
          <w:rFonts w:hint="default" w:ascii="Times New Roman" w:hAnsi="Times New Roman" w:eastAsia="方正仿宋_GBK" w:cs="Times New Roman"/>
          <w:b/>
          <w:bCs/>
          <w:sz w:val="24"/>
          <w:szCs w:val="24"/>
          <w:lang w:eastAsia="zh-CN"/>
        </w:rPr>
        <w:t>第</w:t>
      </w:r>
      <w:r>
        <w:rPr>
          <w:rFonts w:hint="default" w:ascii="Times New Roman" w:hAnsi="Times New Roman" w:eastAsia="方正仿宋_GBK" w:cs="Times New Roman"/>
          <w:b/>
          <w:bCs/>
          <w:sz w:val="24"/>
          <w:szCs w:val="24"/>
          <w:lang w:eastAsia="zh-CN"/>
        </w:rPr>
        <w:t>一</w:t>
      </w:r>
      <w:r>
        <w:rPr>
          <w:rFonts w:hint="default" w:ascii="Times New Roman" w:hAnsi="Times New Roman" w:eastAsia="方正仿宋_GBK" w:cs="Times New Roman"/>
          <w:b/>
          <w:bCs/>
          <w:sz w:val="24"/>
          <w:szCs w:val="24"/>
          <w:lang w:eastAsia="zh-CN"/>
        </w:rPr>
        <w:t>标段：</w:t>
      </w:r>
    </w:p>
    <w:p>
      <w:pPr>
        <w:ind w:firstLine="480" w:firstLineChars="200"/>
        <w:jc w:val="both"/>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采购蔬菜、时令水果</w:t>
      </w:r>
      <w:r>
        <w:rPr>
          <w:rFonts w:hint="default" w:ascii="Times New Roman" w:hAnsi="Times New Roman" w:eastAsia="方正仿宋_GBK" w:cs="Times New Roman"/>
          <w:sz w:val="24"/>
          <w:szCs w:val="24"/>
          <w:lang w:eastAsia="zh-CN"/>
        </w:rPr>
        <w:t>1批。（招下浮率）</w:t>
      </w:r>
    </w:p>
    <w:p>
      <w:pPr>
        <w:ind w:firstLine="480" w:firstLineChars="200"/>
        <w:jc w:val="both"/>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采购干果</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eastAsia="zh-CN"/>
        </w:rPr>
        <w:t>19800㎏（招单价）</w:t>
      </w:r>
    </w:p>
    <w:p>
      <w:pPr>
        <w:spacing w:line="336" w:lineRule="auto"/>
        <w:ind w:firstLine="480" w:firstLineChars="20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采购金额：</w:t>
      </w:r>
      <w:r>
        <w:rPr>
          <w:rFonts w:hint="default" w:ascii="Times New Roman" w:hAnsi="Times New Roman" w:eastAsia="方正仿宋_GBK" w:cs="Times New Roman"/>
          <w:sz w:val="24"/>
          <w:szCs w:val="24"/>
          <w:lang w:eastAsia="zh-CN"/>
        </w:rPr>
        <w:t>5832740</w:t>
      </w:r>
      <w:r>
        <w:rPr>
          <w:rFonts w:hint="default" w:ascii="Times New Roman" w:hAnsi="Times New Roman" w:eastAsia="方正仿宋_GBK" w:cs="Times New Roman"/>
          <w:sz w:val="24"/>
          <w:szCs w:val="24"/>
          <w:lang w:eastAsia="zh-CN"/>
        </w:rPr>
        <w:t>元</w:t>
      </w:r>
    </w:p>
    <w:p>
      <w:pPr>
        <w:spacing w:line="336" w:lineRule="auto"/>
        <w:ind w:firstLine="480" w:firstLineChars="20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蔬菜预算金额：</w:t>
      </w:r>
      <w:r>
        <w:rPr>
          <w:rFonts w:hint="default" w:ascii="Times New Roman" w:hAnsi="Times New Roman" w:eastAsia="方正仿宋_GBK" w:cs="Times New Roman"/>
          <w:sz w:val="24"/>
          <w:szCs w:val="24"/>
          <w:lang w:eastAsia="zh-CN"/>
        </w:rPr>
        <w:t>2805950</w:t>
      </w:r>
      <w:r>
        <w:rPr>
          <w:rFonts w:hint="default" w:ascii="Times New Roman" w:hAnsi="Times New Roman" w:eastAsia="方正仿宋_GBK" w:cs="Times New Roman"/>
          <w:sz w:val="24"/>
          <w:szCs w:val="24"/>
          <w:lang w:eastAsia="zh-CN"/>
        </w:rPr>
        <w:t>元，最高限价：</w:t>
      </w:r>
      <w:r>
        <w:rPr>
          <w:rFonts w:hint="default" w:ascii="Times New Roman" w:hAnsi="Times New Roman" w:eastAsia="方正仿宋_GBK" w:cs="Times New Roman"/>
          <w:sz w:val="24"/>
          <w:szCs w:val="24"/>
          <w:lang w:eastAsia="zh-CN"/>
        </w:rPr>
        <w:t>2805950</w:t>
      </w:r>
      <w:r>
        <w:rPr>
          <w:rFonts w:hint="default" w:ascii="Times New Roman" w:hAnsi="Times New Roman" w:eastAsia="方正仿宋_GBK" w:cs="Times New Roman"/>
          <w:sz w:val="24"/>
          <w:szCs w:val="24"/>
          <w:lang w:eastAsia="zh-CN"/>
        </w:rPr>
        <w:t>元；</w:t>
      </w:r>
    </w:p>
    <w:p>
      <w:pPr>
        <w:spacing w:line="336" w:lineRule="auto"/>
        <w:ind w:firstLine="480" w:firstLineChars="20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时令水果预算金额：</w:t>
      </w:r>
      <w:r>
        <w:rPr>
          <w:rFonts w:hint="default" w:ascii="Times New Roman" w:hAnsi="Times New Roman" w:eastAsia="方正仿宋_GBK" w:cs="Times New Roman"/>
          <w:sz w:val="24"/>
          <w:szCs w:val="24"/>
          <w:lang w:eastAsia="zh-CN"/>
        </w:rPr>
        <w:t>2432790</w:t>
      </w:r>
      <w:r>
        <w:rPr>
          <w:rFonts w:hint="default" w:ascii="Times New Roman" w:hAnsi="Times New Roman" w:eastAsia="方正仿宋_GBK" w:cs="Times New Roman"/>
          <w:sz w:val="24"/>
          <w:szCs w:val="24"/>
          <w:lang w:eastAsia="zh-CN"/>
        </w:rPr>
        <w:t>元，最高限价：</w:t>
      </w:r>
      <w:r>
        <w:rPr>
          <w:rFonts w:hint="default" w:ascii="Times New Roman" w:hAnsi="Times New Roman" w:eastAsia="方正仿宋_GBK" w:cs="Times New Roman"/>
          <w:sz w:val="24"/>
          <w:szCs w:val="24"/>
          <w:lang w:eastAsia="zh-CN"/>
        </w:rPr>
        <w:t>2432790</w:t>
      </w:r>
      <w:r>
        <w:rPr>
          <w:rFonts w:hint="default" w:ascii="Times New Roman" w:hAnsi="Times New Roman" w:eastAsia="方正仿宋_GBK" w:cs="Times New Roman"/>
          <w:sz w:val="24"/>
          <w:szCs w:val="24"/>
          <w:lang w:eastAsia="zh-CN"/>
        </w:rPr>
        <w:t>元；</w:t>
      </w:r>
    </w:p>
    <w:p>
      <w:pPr>
        <w:spacing w:line="336" w:lineRule="auto"/>
        <w:ind w:firstLine="480" w:firstLineChars="20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干果</w:t>
      </w:r>
      <w:r>
        <w:rPr>
          <w:rFonts w:hint="default" w:ascii="Times New Roman" w:hAnsi="Times New Roman" w:eastAsia="方正仿宋_GBK" w:cs="Times New Roman"/>
          <w:sz w:val="24"/>
          <w:szCs w:val="24"/>
          <w:lang w:eastAsia="zh-CN"/>
        </w:rPr>
        <w:t>预算金额：594000元，最高限价：594000元；</w:t>
      </w:r>
    </w:p>
    <w:p>
      <w:pPr>
        <w:spacing w:line="336" w:lineRule="auto"/>
        <w:rPr>
          <w:rFonts w:hint="default" w:ascii="Times New Roman" w:hAnsi="Times New Roman" w:eastAsia="方正仿宋_GBK" w:cs="Times New Roman"/>
          <w:sz w:val="24"/>
          <w:szCs w:val="24"/>
          <w:lang w:eastAsia="zh-CN"/>
        </w:rPr>
      </w:pPr>
    </w:p>
    <w:p>
      <w:pPr>
        <w:ind w:firstLine="482" w:firstLineChars="200"/>
        <w:jc w:val="both"/>
        <w:rPr>
          <w:rFonts w:hint="default" w:ascii="Times New Roman" w:hAnsi="Times New Roman" w:eastAsia="方正仿宋_GBK" w:cs="Times New Roman"/>
          <w:b/>
          <w:bCs/>
          <w:sz w:val="24"/>
          <w:szCs w:val="24"/>
          <w:lang w:eastAsia="zh-CN"/>
        </w:rPr>
      </w:pPr>
      <w:r>
        <w:rPr>
          <w:rFonts w:hint="default" w:ascii="Times New Roman" w:hAnsi="Times New Roman" w:eastAsia="方正仿宋_GBK" w:cs="Times New Roman"/>
          <w:b/>
          <w:bCs/>
          <w:sz w:val="24"/>
          <w:szCs w:val="24"/>
          <w:lang w:eastAsia="zh-CN"/>
        </w:rPr>
        <w:t>第</w:t>
      </w:r>
      <w:r>
        <w:rPr>
          <w:rFonts w:hint="default" w:ascii="Times New Roman" w:hAnsi="Times New Roman" w:eastAsia="方正仿宋_GBK" w:cs="Times New Roman"/>
          <w:b/>
          <w:bCs/>
          <w:sz w:val="24"/>
          <w:szCs w:val="24"/>
          <w:lang w:eastAsia="zh-CN"/>
        </w:rPr>
        <w:t>二</w:t>
      </w:r>
      <w:r>
        <w:rPr>
          <w:rFonts w:hint="default" w:ascii="Times New Roman" w:hAnsi="Times New Roman" w:eastAsia="方正仿宋_GBK" w:cs="Times New Roman"/>
          <w:b/>
          <w:bCs/>
          <w:sz w:val="24"/>
          <w:szCs w:val="24"/>
          <w:lang w:eastAsia="zh-CN"/>
        </w:rPr>
        <w:t>标段：</w:t>
      </w:r>
    </w:p>
    <w:p>
      <w:pPr>
        <w:ind w:firstLine="480" w:firstLineChars="200"/>
        <w:jc w:val="both"/>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采购蔬菜、时令水果</w:t>
      </w:r>
      <w:r>
        <w:rPr>
          <w:rFonts w:hint="default" w:ascii="Times New Roman" w:hAnsi="Times New Roman" w:eastAsia="方正仿宋_GBK" w:cs="Times New Roman"/>
          <w:sz w:val="24"/>
          <w:szCs w:val="24"/>
          <w:lang w:eastAsia="zh-CN"/>
        </w:rPr>
        <w:t>1批。（招下浮率）</w:t>
      </w:r>
    </w:p>
    <w:p>
      <w:pPr>
        <w:ind w:firstLine="480" w:firstLineChars="200"/>
        <w:jc w:val="both"/>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采购干果</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eastAsia="zh-CN"/>
        </w:rPr>
        <w:t>50200㎏（招单价）</w:t>
      </w:r>
    </w:p>
    <w:p>
      <w:pPr>
        <w:spacing w:line="336" w:lineRule="auto"/>
        <w:ind w:firstLine="480" w:firstLineChars="20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采购金额：</w:t>
      </w:r>
      <w:r>
        <w:rPr>
          <w:rFonts w:hint="default" w:ascii="Times New Roman" w:hAnsi="Times New Roman" w:eastAsia="方正仿宋_GBK" w:cs="Times New Roman"/>
          <w:sz w:val="24"/>
          <w:szCs w:val="24"/>
          <w:lang w:eastAsia="zh-CN"/>
        </w:rPr>
        <w:t>10900310</w:t>
      </w:r>
      <w:r>
        <w:rPr>
          <w:rFonts w:hint="default" w:ascii="Times New Roman" w:hAnsi="Times New Roman" w:eastAsia="方正仿宋_GBK" w:cs="Times New Roman"/>
          <w:sz w:val="24"/>
          <w:szCs w:val="24"/>
          <w:lang w:eastAsia="zh-CN"/>
        </w:rPr>
        <w:t>元</w:t>
      </w:r>
    </w:p>
    <w:p>
      <w:pPr>
        <w:spacing w:line="336" w:lineRule="auto"/>
        <w:ind w:firstLine="480" w:firstLineChars="20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蔬菜预算金额：</w:t>
      </w:r>
      <w:r>
        <w:rPr>
          <w:rFonts w:hint="default" w:ascii="Times New Roman" w:hAnsi="Times New Roman" w:eastAsia="方正仿宋_GBK" w:cs="Times New Roman"/>
          <w:sz w:val="24"/>
          <w:szCs w:val="24"/>
          <w:lang w:eastAsia="zh-CN"/>
        </w:rPr>
        <w:t>4847160</w:t>
      </w:r>
      <w:r>
        <w:rPr>
          <w:rFonts w:hint="default" w:ascii="Times New Roman" w:hAnsi="Times New Roman" w:eastAsia="方正仿宋_GBK" w:cs="Times New Roman"/>
          <w:sz w:val="24"/>
          <w:szCs w:val="24"/>
          <w:lang w:eastAsia="zh-CN"/>
        </w:rPr>
        <w:t>元，最高限价：</w:t>
      </w:r>
      <w:r>
        <w:rPr>
          <w:rFonts w:hint="default" w:ascii="Times New Roman" w:hAnsi="Times New Roman" w:eastAsia="方正仿宋_GBK" w:cs="Times New Roman"/>
          <w:sz w:val="24"/>
          <w:szCs w:val="24"/>
          <w:lang w:eastAsia="zh-CN"/>
        </w:rPr>
        <w:t>4847160</w:t>
      </w:r>
      <w:r>
        <w:rPr>
          <w:rFonts w:hint="default" w:ascii="Times New Roman" w:hAnsi="Times New Roman" w:eastAsia="方正仿宋_GBK" w:cs="Times New Roman"/>
          <w:sz w:val="24"/>
          <w:szCs w:val="24"/>
          <w:lang w:eastAsia="zh-CN"/>
        </w:rPr>
        <w:t>元；</w:t>
      </w:r>
    </w:p>
    <w:p>
      <w:pPr>
        <w:spacing w:line="336" w:lineRule="auto"/>
        <w:ind w:firstLine="480" w:firstLineChars="20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时令水果预算金额：</w:t>
      </w:r>
      <w:r>
        <w:rPr>
          <w:rFonts w:hint="default" w:ascii="Times New Roman" w:hAnsi="Times New Roman" w:eastAsia="方正仿宋_GBK" w:cs="Times New Roman"/>
          <w:sz w:val="24"/>
          <w:szCs w:val="24"/>
          <w:lang w:eastAsia="zh-CN"/>
        </w:rPr>
        <w:t>4547150</w:t>
      </w:r>
      <w:r>
        <w:rPr>
          <w:rFonts w:hint="default" w:ascii="Times New Roman" w:hAnsi="Times New Roman" w:eastAsia="方正仿宋_GBK" w:cs="Times New Roman"/>
          <w:sz w:val="24"/>
          <w:szCs w:val="24"/>
          <w:lang w:eastAsia="zh-CN"/>
        </w:rPr>
        <w:t>元，最高限价：</w:t>
      </w:r>
      <w:r>
        <w:rPr>
          <w:rFonts w:hint="default" w:ascii="Times New Roman" w:hAnsi="Times New Roman" w:eastAsia="方正仿宋_GBK" w:cs="Times New Roman"/>
          <w:sz w:val="24"/>
          <w:szCs w:val="24"/>
          <w:lang w:eastAsia="zh-CN"/>
        </w:rPr>
        <w:t>4547150</w:t>
      </w:r>
      <w:r>
        <w:rPr>
          <w:rFonts w:hint="default" w:ascii="Times New Roman" w:hAnsi="Times New Roman" w:eastAsia="方正仿宋_GBK" w:cs="Times New Roman"/>
          <w:sz w:val="24"/>
          <w:szCs w:val="24"/>
          <w:lang w:eastAsia="zh-CN"/>
        </w:rPr>
        <w:t>元；</w:t>
      </w:r>
    </w:p>
    <w:p>
      <w:pPr>
        <w:spacing w:line="336" w:lineRule="auto"/>
        <w:ind w:firstLine="480" w:firstLineChars="20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干果</w:t>
      </w:r>
      <w:r>
        <w:rPr>
          <w:rFonts w:hint="default" w:ascii="Times New Roman" w:hAnsi="Times New Roman" w:eastAsia="方正仿宋_GBK" w:cs="Times New Roman"/>
          <w:sz w:val="24"/>
          <w:szCs w:val="24"/>
          <w:lang w:eastAsia="zh-CN"/>
        </w:rPr>
        <w:t>预算金额：1506000元，最高限价：1506000元；</w:t>
      </w:r>
    </w:p>
    <w:p>
      <w:pPr>
        <w:spacing w:line="336" w:lineRule="auto"/>
        <w:ind w:firstLine="480" w:firstLineChars="200"/>
        <w:rPr>
          <w:rFonts w:hint="default" w:ascii="Times New Roman" w:hAnsi="Times New Roman" w:eastAsia="方正仿宋_GBK" w:cs="Times New Roman"/>
          <w:sz w:val="24"/>
          <w:szCs w:val="24"/>
          <w:lang w:eastAsia="zh-CN"/>
        </w:rPr>
      </w:pPr>
    </w:p>
    <w:p>
      <w:pPr>
        <w:spacing w:line="336" w:lineRule="auto"/>
        <w:ind w:firstLine="482" w:firstLineChars="200"/>
        <w:rPr>
          <w:rFonts w:hint="default" w:ascii="Times New Roman" w:hAnsi="Times New Roman" w:eastAsia="方正仿宋_GBK" w:cs="Times New Roman"/>
          <w:b/>
          <w:bCs/>
          <w:sz w:val="24"/>
          <w:szCs w:val="24"/>
          <w:lang w:eastAsia="zh-CN"/>
        </w:rPr>
      </w:pPr>
      <w:r>
        <w:rPr>
          <w:rFonts w:hint="default" w:ascii="Times New Roman" w:hAnsi="Times New Roman" w:eastAsia="方正仿宋_GBK" w:cs="Times New Roman"/>
          <w:b/>
          <w:bCs/>
          <w:sz w:val="24"/>
          <w:szCs w:val="24"/>
          <w:lang w:eastAsia="zh-CN"/>
        </w:rPr>
        <w:t>第</w:t>
      </w:r>
      <w:r>
        <w:rPr>
          <w:rFonts w:hint="default" w:ascii="Times New Roman" w:hAnsi="Times New Roman" w:eastAsia="方正仿宋_GBK" w:cs="Times New Roman"/>
          <w:b/>
          <w:bCs/>
          <w:sz w:val="24"/>
          <w:szCs w:val="24"/>
          <w:lang w:eastAsia="zh-CN"/>
        </w:rPr>
        <w:t>三</w:t>
      </w:r>
      <w:r>
        <w:rPr>
          <w:rFonts w:hint="default" w:ascii="Times New Roman" w:hAnsi="Times New Roman" w:eastAsia="方正仿宋_GBK" w:cs="Times New Roman"/>
          <w:b/>
          <w:bCs/>
          <w:sz w:val="24"/>
          <w:szCs w:val="24"/>
          <w:lang w:eastAsia="zh-CN"/>
        </w:rPr>
        <w:t>标段：</w:t>
      </w:r>
    </w:p>
    <w:p>
      <w:pPr>
        <w:ind w:firstLine="480" w:firstLineChars="200"/>
        <w:jc w:val="both"/>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采购蔬菜、时令水果</w:t>
      </w:r>
      <w:r>
        <w:rPr>
          <w:rFonts w:hint="default" w:ascii="Times New Roman" w:hAnsi="Times New Roman" w:eastAsia="方正仿宋_GBK" w:cs="Times New Roman"/>
          <w:sz w:val="24"/>
          <w:szCs w:val="24"/>
          <w:lang w:eastAsia="zh-CN"/>
        </w:rPr>
        <w:t>1批。（招下浮率）</w:t>
      </w:r>
    </w:p>
    <w:p>
      <w:pPr>
        <w:ind w:firstLine="480" w:firstLineChars="200"/>
        <w:jc w:val="both"/>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采购干果</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eastAsia="zh-CN"/>
        </w:rPr>
        <w:t>34000㎏（招单价）</w:t>
      </w:r>
    </w:p>
    <w:p>
      <w:pPr>
        <w:ind w:firstLine="480" w:firstLineChars="200"/>
        <w:jc w:val="both"/>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采购金额：</w:t>
      </w:r>
      <w:r>
        <w:rPr>
          <w:rFonts w:hint="default" w:ascii="Times New Roman" w:hAnsi="Times New Roman" w:eastAsia="方正仿宋_GBK" w:cs="Times New Roman"/>
          <w:sz w:val="24"/>
          <w:szCs w:val="24"/>
          <w:lang w:eastAsia="zh-CN"/>
        </w:rPr>
        <w:t>10783900</w:t>
      </w:r>
      <w:r>
        <w:rPr>
          <w:rFonts w:hint="default" w:ascii="Times New Roman" w:hAnsi="Times New Roman" w:eastAsia="方正仿宋_GBK" w:cs="Times New Roman"/>
          <w:sz w:val="24"/>
          <w:szCs w:val="24"/>
          <w:lang w:eastAsia="zh-CN"/>
        </w:rPr>
        <w:t>元</w:t>
      </w:r>
      <w:r>
        <w:rPr>
          <w:rFonts w:hint="default" w:ascii="Times New Roman" w:hAnsi="Times New Roman" w:eastAsia="方正仿宋_GBK" w:cs="Times New Roman"/>
          <w:sz w:val="24"/>
          <w:szCs w:val="24"/>
          <w:lang w:eastAsia="zh-CN"/>
        </w:rPr>
        <w:t>；</w:t>
      </w:r>
    </w:p>
    <w:p>
      <w:pPr>
        <w:spacing w:line="336" w:lineRule="auto"/>
        <w:ind w:firstLine="480" w:firstLineChars="20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蔬菜预算金额：</w:t>
      </w:r>
      <w:r>
        <w:rPr>
          <w:rFonts w:hint="default" w:ascii="Times New Roman" w:hAnsi="Times New Roman" w:eastAsia="方正仿宋_GBK" w:cs="Times New Roman"/>
          <w:sz w:val="24"/>
          <w:szCs w:val="24"/>
          <w:lang w:eastAsia="zh-CN"/>
        </w:rPr>
        <w:t>4951860</w:t>
      </w:r>
      <w:r>
        <w:rPr>
          <w:rFonts w:hint="default" w:ascii="Times New Roman" w:hAnsi="Times New Roman" w:eastAsia="方正仿宋_GBK" w:cs="Times New Roman"/>
          <w:sz w:val="24"/>
          <w:szCs w:val="24"/>
          <w:lang w:eastAsia="zh-CN"/>
        </w:rPr>
        <w:t>元，最高限价：</w:t>
      </w:r>
      <w:r>
        <w:rPr>
          <w:rFonts w:hint="default" w:ascii="Times New Roman" w:hAnsi="Times New Roman" w:eastAsia="方正仿宋_GBK" w:cs="Times New Roman"/>
          <w:sz w:val="24"/>
          <w:szCs w:val="24"/>
          <w:lang w:eastAsia="zh-CN"/>
        </w:rPr>
        <w:t>4951860</w:t>
      </w:r>
      <w:r>
        <w:rPr>
          <w:rFonts w:hint="default" w:ascii="Times New Roman" w:hAnsi="Times New Roman" w:eastAsia="方正仿宋_GBK" w:cs="Times New Roman"/>
          <w:sz w:val="24"/>
          <w:szCs w:val="24"/>
          <w:lang w:eastAsia="zh-CN"/>
        </w:rPr>
        <w:t>元；</w:t>
      </w:r>
    </w:p>
    <w:p>
      <w:pPr>
        <w:spacing w:line="336" w:lineRule="auto"/>
        <w:ind w:firstLine="480" w:firstLineChars="20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时令水果预算金额：</w:t>
      </w:r>
      <w:r>
        <w:rPr>
          <w:rFonts w:hint="default" w:ascii="Times New Roman" w:hAnsi="Times New Roman" w:eastAsia="方正仿宋_GBK" w:cs="Times New Roman"/>
          <w:sz w:val="24"/>
          <w:szCs w:val="24"/>
          <w:lang w:eastAsia="zh-CN"/>
        </w:rPr>
        <w:t>4812040</w:t>
      </w:r>
      <w:r>
        <w:rPr>
          <w:rFonts w:hint="default" w:ascii="Times New Roman" w:hAnsi="Times New Roman" w:eastAsia="方正仿宋_GBK" w:cs="Times New Roman"/>
          <w:sz w:val="24"/>
          <w:szCs w:val="24"/>
          <w:lang w:eastAsia="zh-CN"/>
        </w:rPr>
        <w:t>元，最高限价：</w:t>
      </w:r>
      <w:r>
        <w:rPr>
          <w:rFonts w:hint="default" w:ascii="Times New Roman" w:hAnsi="Times New Roman" w:eastAsia="方正仿宋_GBK" w:cs="Times New Roman"/>
          <w:sz w:val="24"/>
          <w:szCs w:val="24"/>
          <w:lang w:eastAsia="zh-CN"/>
        </w:rPr>
        <w:t>4812040</w:t>
      </w:r>
      <w:r>
        <w:rPr>
          <w:rFonts w:hint="default" w:ascii="Times New Roman" w:hAnsi="Times New Roman" w:eastAsia="方正仿宋_GBK" w:cs="Times New Roman"/>
          <w:sz w:val="24"/>
          <w:szCs w:val="24"/>
          <w:lang w:eastAsia="zh-CN"/>
        </w:rPr>
        <w:t>元；</w:t>
      </w:r>
    </w:p>
    <w:p>
      <w:pPr>
        <w:spacing w:line="336" w:lineRule="auto"/>
        <w:ind w:firstLine="480" w:firstLineChars="20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干果</w:t>
      </w:r>
      <w:r>
        <w:rPr>
          <w:rFonts w:hint="default" w:ascii="Times New Roman" w:hAnsi="Times New Roman" w:eastAsia="方正仿宋_GBK" w:cs="Times New Roman"/>
          <w:sz w:val="24"/>
          <w:szCs w:val="24"/>
          <w:lang w:eastAsia="zh-CN"/>
        </w:rPr>
        <w:t>预算金额：1020000元，最高限价：1020000元；</w:t>
      </w:r>
    </w:p>
    <w:p>
      <w:pPr>
        <w:spacing w:line="336" w:lineRule="auto"/>
        <w:ind w:firstLine="480" w:firstLineChars="200"/>
        <w:rPr>
          <w:rFonts w:hint="default" w:ascii="Times New Roman" w:hAnsi="Times New Roman" w:eastAsia="方正仿宋_GBK" w:cs="Times New Roman"/>
          <w:sz w:val="24"/>
          <w:szCs w:val="24"/>
          <w:lang w:eastAsia="zh-CN"/>
        </w:rPr>
      </w:pPr>
    </w:p>
    <w:p>
      <w:pPr>
        <w:spacing w:line="336" w:lineRule="auto"/>
        <w:ind w:firstLine="482" w:firstLineChars="200"/>
        <w:rPr>
          <w:rFonts w:hint="default" w:ascii="Times New Roman" w:hAnsi="Times New Roman" w:eastAsia="方正仿宋_GBK" w:cs="Times New Roman"/>
          <w:b/>
          <w:bCs/>
          <w:sz w:val="24"/>
          <w:szCs w:val="24"/>
          <w:lang w:eastAsia="zh-CN"/>
        </w:rPr>
      </w:pPr>
      <w:r>
        <w:rPr>
          <w:rFonts w:hint="default" w:ascii="Times New Roman" w:hAnsi="Times New Roman" w:eastAsia="方正仿宋_GBK" w:cs="Times New Roman"/>
          <w:b/>
          <w:bCs/>
          <w:sz w:val="24"/>
          <w:szCs w:val="24"/>
          <w:lang w:eastAsia="zh-CN"/>
        </w:rPr>
        <w:t>第</w:t>
      </w:r>
      <w:r>
        <w:rPr>
          <w:rFonts w:hint="default" w:ascii="Times New Roman" w:hAnsi="Times New Roman" w:eastAsia="方正仿宋_GBK" w:cs="Times New Roman"/>
          <w:b/>
          <w:bCs/>
          <w:sz w:val="24"/>
          <w:szCs w:val="24"/>
          <w:lang w:eastAsia="zh-CN"/>
        </w:rPr>
        <w:t>四</w:t>
      </w:r>
      <w:r>
        <w:rPr>
          <w:rFonts w:hint="default" w:ascii="Times New Roman" w:hAnsi="Times New Roman" w:eastAsia="方正仿宋_GBK" w:cs="Times New Roman"/>
          <w:b/>
          <w:bCs/>
          <w:sz w:val="24"/>
          <w:szCs w:val="24"/>
          <w:lang w:eastAsia="zh-CN"/>
        </w:rPr>
        <w:t>标段：</w:t>
      </w:r>
    </w:p>
    <w:p>
      <w:pPr>
        <w:ind w:firstLine="480" w:firstLineChars="200"/>
        <w:jc w:val="both"/>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采购蔬菜、时令水果</w:t>
      </w:r>
      <w:r>
        <w:rPr>
          <w:rFonts w:hint="default" w:ascii="Times New Roman" w:hAnsi="Times New Roman" w:eastAsia="方正仿宋_GBK" w:cs="Times New Roman"/>
          <w:sz w:val="24"/>
          <w:szCs w:val="24"/>
          <w:lang w:eastAsia="zh-CN"/>
        </w:rPr>
        <w:t>1批。（招下浮率）</w:t>
      </w:r>
    </w:p>
    <w:p>
      <w:pPr>
        <w:ind w:firstLine="480" w:firstLineChars="200"/>
        <w:jc w:val="both"/>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采购干果</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eastAsia="zh-CN"/>
        </w:rPr>
        <w:t>26000㎏（招单价）</w:t>
      </w:r>
    </w:p>
    <w:p>
      <w:pPr>
        <w:ind w:firstLine="480" w:firstLineChars="200"/>
        <w:jc w:val="both"/>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采购金额：</w:t>
      </w:r>
      <w:r>
        <w:rPr>
          <w:rFonts w:hint="default" w:ascii="Times New Roman" w:hAnsi="Times New Roman" w:eastAsia="方正仿宋_GBK" w:cs="Times New Roman"/>
          <w:sz w:val="24"/>
          <w:szCs w:val="24"/>
          <w:lang w:eastAsia="zh-CN"/>
        </w:rPr>
        <w:t>9438409</w:t>
      </w:r>
      <w:r>
        <w:rPr>
          <w:rFonts w:hint="default" w:ascii="Times New Roman" w:hAnsi="Times New Roman" w:eastAsia="方正仿宋_GBK" w:cs="Times New Roman"/>
          <w:sz w:val="24"/>
          <w:szCs w:val="24"/>
          <w:lang w:val="en-US" w:eastAsia="zh-CN"/>
        </w:rPr>
        <w:t>.8</w:t>
      </w:r>
      <w:r>
        <w:rPr>
          <w:rFonts w:hint="default" w:ascii="Times New Roman" w:hAnsi="Times New Roman" w:eastAsia="方正仿宋_GBK" w:cs="Times New Roman"/>
          <w:sz w:val="24"/>
          <w:szCs w:val="24"/>
          <w:lang w:eastAsia="zh-CN"/>
        </w:rPr>
        <w:t>元</w:t>
      </w:r>
      <w:r>
        <w:rPr>
          <w:rFonts w:hint="default" w:ascii="Times New Roman" w:hAnsi="Times New Roman" w:eastAsia="方正仿宋_GBK" w:cs="Times New Roman"/>
          <w:sz w:val="24"/>
          <w:szCs w:val="24"/>
          <w:lang w:eastAsia="zh-CN"/>
        </w:rPr>
        <w:t>；</w:t>
      </w:r>
    </w:p>
    <w:p>
      <w:pPr>
        <w:ind w:firstLine="480" w:firstLineChars="200"/>
        <w:jc w:val="both"/>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蔬菜预算金额：</w:t>
      </w:r>
      <w:r>
        <w:rPr>
          <w:rFonts w:hint="default" w:ascii="Times New Roman" w:hAnsi="Times New Roman" w:eastAsia="方正仿宋_GBK" w:cs="Times New Roman"/>
          <w:sz w:val="24"/>
          <w:szCs w:val="24"/>
          <w:lang w:eastAsia="zh-CN"/>
        </w:rPr>
        <w:t>5029439.8</w:t>
      </w:r>
      <w:r>
        <w:rPr>
          <w:rFonts w:hint="default" w:ascii="Times New Roman" w:hAnsi="Times New Roman" w:eastAsia="方正仿宋_GBK" w:cs="Times New Roman"/>
          <w:sz w:val="24"/>
          <w:szCs w:val="24"/>
          <w:lang w:eastAsia="zh-CN"/>
        </w:rPr>
        <w:t>元，最高限价：</w:t>
      </w:r>
      <w:r>
        <w:rPr>
          <w:rFonts w:hint="default" w:ascii="Times New Roman" w:hAnsi="Times New Roman" w:eastAsia="方正仿宋_GBK" w:cs="Times New Roman"/>
          <w:sz w:val="24"/>
          <w:szCs w:val="24"/>
          <w:lang w:eastAsia="zh-CN"/>
        </w:rPr>
        <w:t>5029439.8</w:t>
      </w:r>
      <w:r>
        <w:rPr>
          <w:rFonts w:hint="default" w:ascii="Times New Roman" w:hAnsi="Times New Roman" w:eastAsia="方正仿宋_GBK" w:cs="Times New Roman"/>
          <w:sz w:val="24"/>
          <w:szCs w:val="24"/>
          <w:lang w:eastAsia="zh-CN"/>
        </w:rPr>
        <w:t>元；</w:t>
      </w:r>
    </w:p>
    <w:p>
      <w:pPr>
        <w:ind w:firstLine="480" w:firstLineChars="200"/>
        <w:jc w:val="both"/>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时令水果预算金额：</w:t>
      </w:r>
      <w:r>
        <w:rPr>
          <w:rFonts w:hint="default" w:ascii="Times New Roman" w:hAnsi="Times New Roman" w:eastAsia="方正仿宋_GBK" w:cs="Times New Roman"/>
          <w:sz w:val="24"/>
          <w:szCs w:val="24"/>
          <w:lang w:eastAsia="zh-CN"/>
        </w:rPr>
        <w:t>3628970</w:t>
      </w:r>
      <w:r>
        <w:rPr>
          <w:rFonts w:hint="default" w:ascii="Times New Roman" w:hAnsi="Times New Roman" w:eastAsia="方正仿宋_GBK" w:cs="Times New Roman"/>
          <w:sz w:val="24"/>
          <w:szCs w:val="24"/>
          <w:lang w:eastAsia="zh-CN"/>
        </w:rPr>
        <w:t>元，最高限价：</w:t>
      </w:r>
      <w:r>
        <w:rPr>
          <w:rFonts w:hint="default" w:ascii="Times New Roman" w:hAnsi="Times New Roman" w:eastAsia="方正仿宋_GBK" w:cs="Times New Roman"/>
          <w:sz w:val="24"/>
          <w:szCs w:val="24"/>
          <w:lang w:eastAsia="zh-CN"/>
        </w:rPr>
        <w:t>3628970</w:t>
      </w:r>
      <w:r>
        <w:rPr>
          <w:rFonts w:hint="default" w:ascii="Times New Roman" w:hAnsi="Times New Roman" w:eastAsia="方正仿宋_GBK" w:cs="Times New Roman"/>
          <w:sz w:val="24"/>
          <w:szCs w:val="24"/>
          <w:lang w:eastAsia="zh-CN"/>
        </w:rPr>
        <w:t>元；</w:t>
      </w:r>
    </w:p>
    <w:p>
      <w:pPr>
        <w:ind w:firstLine="480" w:firstLineChars="200"/>
        <w:jc w:val="both"/>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干果</w:t>
      </w:r>
      <w:r>
        <w:rPr>
          <w:rFonts w:hint="default" w:ascii="Times New Roman" w:hAnsi="Times New Roman" w:eastAsia="方正仿宋_GBK" w:cs="Times New Roman"/>
          <w:sz w:val="24"/>
          <w:szCs w:val="24"/>
          <w:lang w:eastAsia="zh-CN"/>
        </w:rPr>
        <w:t>预算金额：</w:t>
      </w:r>
      <w:r>
        <w:rPr>
          <w:rFonts w:hint="default" w:ascii="Times New Roman" w:hAnsi="Times New Roman" w:eastAsia="方正仿宋_GBK" w:cs="Times New Roman"/>
          <w:sz w:val="24"/>
          <w:szCs w:val="24"/>
          <w:lang w:eastAsia="zh-CN"/>
        </w:rPr>
        <w:t>780000</w:t>
      </w:r>
      <w:r>
        <w:rPr>
          <w:rFonts w:hint="default" w:ascii="Times New Roman" w:hAnsi="Times New Roman" w:eastAsia="方正仿宋_GBK" w:cs="Times New Roman"/>
          <w:sz w:val="24"/>
          <w:szCs w:val="24"/>
          <w:lang w:eastAsia="zh-CN"/>
        </w:rPr>
        <w:t>元，最高限价：780000元；</w:t>
      </w:r>
    </w:p>
    <w:p>
      <w:pPr>
        <w:spacing w:line="336" w:lineRule="auto"/>
        <w:ind w:firstLine="480" w:firstLineChars="200"/>
        <w:rPr>
          <w:rFonts w:hint="default" w:ascii="Times New Roman" w:hAnsi="Times New Roman" w:eastAsia="方正仿宋_GBK" w:cs="Times New Roman"/>
          <w:sz w:val="24"/>
          <w:szCs w:val="24"/>
          <w:lang w:eastAsia="zh-CN"/>
        </w:rPr>
      </w:pPr>
    </w:p>
    <w:p>
      <w:pPr>
        <w:spacing w:line="336" w:lineRule="auto"/>
        <w:rPr>
          <w:rFonts w:hint="default" w:ascii="Times New Roman" w:hAnsi="Times New Roman" w:eastAsia="仿宋" w:cs="Times New Roman"/>
          <w:b/>
          <w:bCs/>
          <w:sz w:val="24"/>
          <w:szCs w:val="24"/>
          <w:lang w:eastAsia="zh-CN"/>
        </w:rPr>
      </w:pPr>
      <w:r>
        <w:rPr>
          <w:rFonts w:hint="default" w:ascii="Times New Roman" w:hAnsi="Times New Roman" w:eastAsia="方正仿宋_GBK" w:cs="Times New Roman"/>
          <w:b/>
          <w:bCs/>
          <w:color w:val="auto"/>
          <w:sz w:val="24"/>
          <w:szCs w:val="24"/>
          <w:lang w:eastAsia="zh-CN"/>
        </w:rPr>
        <w:t>6、</w:t>
      </w:r>
      <w:r>
        <w:rPr>
          <w:rFonts w:hint="default" w:ascii="Times New Roman" w:hAnsi="Times New Roman" w:eastAsia="方正仿宋_GBK" w:cs="Times New Roman"/>
          <w:b/>
          <w:bCs/>
          <w:color w:val="auto"/>
          <w:sz w:val="24"/>
          <w:szCs w:val="24"/>
          <w:lang w:eastAsia="zh-CN"/>
        </w:rPr>
        <w:t>合同</w:t>
      </w:r>
      <w:r>
        <w:rPr>
          <w:rFonts w:hint="default" w:ascii="Times New Roman" w:hAnsi="Times New Roman" w:eastAsia="方正仿宋_GBK" w:cs="Times New Roman"/>
          <w:b/>
          <w:bCs/>
          <w:color w:val="auto"/>
          <w:sz w:val="24"/>
          <w:szCs w:val="24"/>
          <w:lang w:eastAsia="zh-CN"/>
        </w:rPr>
        <w:t>履约</w:t>
      </w:r>
      <w:r>
        <w:rPr>
          <w:rFonts w:hint="default" w:ascii="Times New Roman" w:hAnsi="Times New Roman" w:eastAsia="方正仿宋_GBK" w:cs="Times New Roman"/>
          <w:b/>
          <w:bCs/>
          <w:color w:val="auto"/>
          <w:sz w:val="24"/>
          <w:szCs w:val="24"/>
          <w:lang w:eastAsia="zh-CN"/>
        </w:rPr>
        <w:t>期限：</w:t>
      </w:r>
      <w:r>
        <w:rPr>
          <w:rFonts w:hint="default" w:ascii="Times New Roman" w:hAnsi="Times New Roman" w:eastAsia="方正仿宋_GBK" w:cs="Times New Roman"/>
          <w:color w:val="auto"/>
          <w:sz w:val="24"/>
          <w:szCs w:val="24"/>
          <w:lang w:eastAsia="zh-CN"/>
        </w:rPr>
        <w:t>本次招标食材使用时间</w:t>
      </w:r>
      <w:r>
        <w:rPr>
          <w:rFonts w:hint="default" w:ascii="Times New Roman" w:hAnsi="Times New Roman" w:eastAsia="方正仿宋_GBK" w:cs="Times New Roman"/>
          <w:color w:val="auto"/>
          <w:sz w:val="24"/>
          <w:szCs w:val="24"/>
          <w:lang w:eastAsia="zh-CN"/>
        </w:rPr>
        <w:t>2025年8月20日至2026年1月31日，具体以签订合同时间约定为准，以实际供货量进行结算。</w:t>
      </w:r>
    </w:p>
    <w:p>
      <w:pPr>
        <w:spacing w:line="336" w:lineRule="auto"/>
        <w:rPr>
          <w:rFonts w:hint="default" w:ascii="Times New Roman" w:hAnsi="Times New Roman" w:eastAsia="仿宋" w:cs="Times New Roman"/>
          <w:b/>
          <w:bCs/>
          <w:sz w:val="28"/>
          <w:szCs w:val="28"/>
          <w:lang w:eastAsia="zh-CN"/>
        </w:rPr>
      </w:pPr>
      <w:r>
        <w:rPr>
          <w:rFonts w:hint="default" w:ascii="Times New Roman" w:hAnsi="Times New Roman" w:eastAsia="仿宋" w:cs="Times New Roman"/>
          <w:b/>
          <w:bCs/>
          <w:sz w:val="24"/>
          <w:szCs w:val="24"/>
          <w:lang w:eastAsia="zh-CN"/>
        </w:rPr>
        <w:t>二、投标人资格要求</w:t>
      </w:r>
    </w:p>
    <w:p>
      <w:pPr>
        <w:spacing w:line="360" w:lineRule="auto"/>
        <w:ind w:firstLine="480" w:firstLineChars="200"/>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1、投标人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p>
      <w:pPr>
        <w:spacing w:line="360" w:lineRule="auto"/>
        <w:ind w:firstLine="480" w:firstLineChars="200"/>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2、授权人参与投标提供法定代表人授权书及被授权人身份证；法人本人参与投标提供法人身份证及法人资格证明；</w:t>
      </w:r>
    </w:p>
    <w:p>
      <w:pPr>
        <w:spacing w:line="360" w:lineRule="auto"/>
        <w:ind w:firstLine="480" w:firstLineChars="200"/>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sz w:val="24"/>
          <w:szCs w:val="24"/>
          <w:lang w:eastAsia="zh-CN"/>
        </w:rPr>
        <w:t>3、提供被授权委托人在本单位缴纳近六个月内任意连续三个月的社保证明（单位社保缴费凭证和个人明细表）、法定代表人参与投标，提供法定代表人缴纳近六个月内任意连续三个月的社保证明（单位社保缴费凭证和个人明细表）；</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color w:val="auto"/>
          <w:sz w:val="24"/>
          <w:szCs w:val="24"/>
          <w:lang w:eastAsia="zh-CN"/>
        </w:rPr>
        <w:t>新成立公司不足3个月的提供成立至今缴纳证明）</w:t>
      </w:r>
      <w:r>
        <w:rPr>
          <w:rFonts w:hint="default" w:ascii="Times New Roman" w:hAnsi="Times New Roman" w:eastAsia="仿宋" w:cs="Times New Roman"/>
          <w:color w:val="auto"/>
          <w:sz w:val="24"/>
          <w:szCs w:val="24"/>
          <w:lang w:eastAsia="zh-CN"/>
        </w:rPr>
        <w:t>；</w:t>
      </w:r>
    </w:p>
    <w:p>
      <w:pPr>
        <w:spacing w:line="360" w:lineRule="auto"/>
        <w:ind w:firstLine="480" w:firstLineChars="200"/>
        <w:rPr>
          <w:rFonts w:hint="default" w:ascii="Times New Roman" w:hAnsi="Times New Roman" w:eastAsia="仿宋" w:cs="Times New Roman"/>
          <w:sz w:val="24"/>
          <w:szCs w:val="24"/>
          <w:highlight w:val="yellow"/>
          <w:lang w:eastAsia="zh-CN"/>
        </w:rPr>
      </w:pPr>
      <w:r>
        <w:rPr>
          <w:rFonts w:hint="default" w:ascii="Times New Roman" w:hAnsi="Times New Roman" w:eastAsia="仿宋" w:cs="Times New Roman"/>
          <w:sz w:val="24"/>
          <w:szCs w:val="24"/>
          <w:highlight w:val="none"/>
          <w:lang w:eastAsia="zh-CN"/>
        </w:rPr>
        <w:t>4、2024年的财务审计报告（新成立的公司提供自成立以来最新的银行资信证明）；</w:t>
      </w:r>
    </w:p>
    <w:p>
      <w:pPr>
        <w:spacing w:line="360" w:lineRule="auto"/>
        <w:ind w:firstLine="480" w:firstLineChars="200"/>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5、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p>
    <w:p>
      <w:pPr>
        <w:spacing w:line="360" w:lineRule="auto"/>
        <w:ind w:firstLine="480" w:firstLineChars="200"/>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6、</w:t>
      </w:r>
      <w:r>
        <w:rPr>
          <w:rFonts w:hint="default" w:ascii="Times New Roman" w:hAnsi="Times New Roman" w:eastAsia="仿宋" w:cs="Times New Roman"/>
          <w:sz w:val="24"/>
          <w:szCs w:val="24"/>
          <w:lang w:eastAsia="zh-CN"/>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政府采购严重违法失信行为记录名单、近三年内因食品安全违法行为受过行政处罚的(登录信用中国-专项查询-搜索栏输入单位全称查询)，以及存在《中华人民共和国政府采购法实施条例》第十九条规定的行政处罚记录的(登录信用中国-信用信息-搜索栏输入单位全称查询)；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pPr>
        <w:spacing w:line="360" w:lineRule="auto"/>
        <w:ind w:firstLine="480" w:firstLineChars="200"/>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7、提供参加政府采购活动前3年内在经营活动中没有重大违法记录的书面声明；</w:t>
      </w:r>
    </w:p>
    <w:p>
      <w:pPr>
        <w:spacing w:line="360" w:lineRule="auto"/>
        <w:ind w:firstLine="480" w:firstLineChars="200"/>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8、提供针对本次项目《反商业贿赂承诺书》；</w:t>
      </w:r>
    </w:p>
    <w:p>
      <w:pPr>
        <w:spacing w:line="360" w:lineRule="auto"/>
        <w:ind w:firstLine="480" w:firstLineChars="200"/>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9、</w:t>
      </w:r>
      <w:r>
        <w:rPr>
          <w:rFonts w:hint="default" w:ascii="Times New Roman" w:hAnsi="Times New Roman" w:eastAsia="仿宋" w:cs="Times New Roman"/>
          <w:sz w:val="24"/>
          <w:szCs w:val="24"/>
          <w:lang w:eastAsia="zh-CN"/>
        </w:rPr>
        <w:t>投标单位为生产商的需提供有效期的《食品生产许可证》。投标单位为经销商的需提供有效期《食品经营许可证》或《仅销售预包装食品经营者信息采集备案表》</w:t>
      </w:r>
      <w:r>
        <w:rPr>
          <w:rFonts w:hint="default" w:ascii="Times New Roman" w:hAnsi="Times New Roman" w:eastAsia="仿宋" w:cs="Times New Roman"/>
          <w:sz w:val="24"/>
          <w:szCs w:val="24"/>
          <w:lang w:eastAsia="zh-CN"/>
        </w:rPr>
        <w:t>。</w:t>
      </w:r>
    </w:p>
    <w:p>
      <w:pPr>
        <w:spacing w:line="360" w:lineRule="auto"/>
        <w:ind w:firstLine="480" w:firstLineChars="200"/>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10、</w:t>
      </w:r>
      <w:r>
        <w:rPr>
          <w:rFonts w:hint="default" w:ascii="Times New Roman" w:hAnsi="Times New Roman" w:eastAsia="仿宋" w:cs="Times New Roman"/>
          <w:sz w:val="24"/>
          <w:szCs w:val="24"/>
          <w:lang w:eastAsia="zh-CN"/>
        </w:rPr>
        <w:t>必须具有履行合同所必需的设备和专业技术能力；</w:t>
      </w:r>
    </w:p>
    <w:p>
      <w:pPr>
        <w:spacing w:line="360" w:lineRule="auto"/>
        <w:ind w:firstLine="480" w:firstLineChars="200"/>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11、本项目不接受联合体投标；</w:t>
      </w:r>
    </w:p>
    <w:p>
      <w:pPr>
        <w:spacing w:line="336" w:lineRule="auto"/>
        <w:rPr>
          <w:rFonts w:hint="default" w:ascii="Times New Roman" w:hAnsi="Times New Roman" w:eastAsia="仿宋" w:cs="Times New Roman"/>
          <w:b/>
          <w:bCs/>
          <w:sz w:val="24"/>
          <w:szCs w:val="24"/>
          <w:lang w:val="en-US" w:eastAsia="zh-CN"/>
        </w:rPr>
      </w:pPr>
      <w:r>
        <w:rPr>
          <w:rFonts w:hint="default" w:ascii="Times New Roman" w:hAnsi="Times New Roman" w:eastAsia="仿宋" w:cs="Times New Roman"/>
          <w:b/>
          <w:bCs/>
          <w:sz w:val="24"/>
          <w:szCs w:val="24"/>
          <w:lang w:eastAsia="zh-CN"/>
        </w:rPr>
        <w:t>三、报名及</w:t>
      </w:r>
      <w:r>
        <w:rPr>
          <w:rFonts w:hint="eastAsia" w:ascii="Times New Roman" w:hAnsi="Times New Roman" w:eastAsia="仿宋" w:cs="Times New Roman"/>
          <w:b/>
          <w:bCs/>
          <w:sz w:val="24"/>
          <w:szCs w:val="24"/>
          <w:lang w:val="en-US" w:eastAsia="zh-CN"/>
        </w:rPr>
        <w:t>获取时间</w:t>
      </w:r>
      <w:bookmarkStart w:id="0" w:name="_GoBack"/>
      <w:bookmarkEnd w:id="0"/>
    </w:p>
    <w:p>
      <w:pPr>
        <w:spacing w:line="360" w:lineRule="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1、时间：2025年7月</w:t>
      </w:r>
      <w:r>
        <w:rPr>
          <w:rFonts w:hint="default" w:ascii="Times New Roman" w:hAnsi="Times New Roman" w:eastAsia="仿宋" w:cs="Times New Roman"/>
          <w:sz w:val="24"/>
          <w:szCs w:val="24"/>
          <w:lang w:val="en-US" w:eastAsia="zh-CN"/>
        </w:rPr>
        <w:t>16</w:t>
      </w:r>
      <w:r>
        <w:rPr>
          <w:rFonts w:hint="default" w:ascii="Times New Roman" w:hAnsi="Times New Roman" w:eastAsia="仿宋" w:cs="Times New Roman"/>
          <w:sz w:val="24"/>
          <w:szCs w:val="24"/>
          <w:lang w:eastAsia="zh-CN"/>
        </w:rPr>
        <w:t>日起至2025年7月</w:t>
      </w:r>
      <w:r>
        <w:rPr>
          <w:rFonts w:hint="default" w:ascii="Times New Roman" w:hAnsi="Times New Roman" w:eastAsia="仿宋" w:cs="Times New Roman"/>
          <w:sz w:val="24"/>
          <w:szCs w:val="24"/>
          <w:lang w:val="en-US" w:eastAsia="zh-CN"/>
        </w:rPr>
        <w:t>23</w:t>
      </w:r>
      <w:r>
        <w:rPr>
          <w:rFonts w:hint="default" w:ascii="Times New Roman" w:hAnsi="Times New Roman" w:eastAsia="仿宋" w:cs="Times New Roman"/>
          <w:sz w:val="24"/>
          <w:szCs w:val="24"/>
          <w:lang w:eastAsia="zh-CN"/>
        </w:rPr>
        <w:t>日上午00:00-12:00及下午12:00-23:59（节假日除外）</w:t>
      </w:r>
    </w:p>
    <w:p>
      <w:pPr>
        <w:spacing w:line="360" w:lineRule="auto"/>
        <w:rPr>
          <w:rFonts w:hint="default" w:ascii="Times New Roman" w:hAnsi="Times New Roman" w:eastAsia="仿宋" w:cs="Times New Roman"/>
          <w:kern w:val="2"/>
          <w:sz w:val="24"/>
          <w:szCs w:val="24"/>
          <w:lang w:eastAsia="zh-CN"/>
        </w:rPr>
      </w:pPr>
      <w:r>
        <w:rPr>
          <w:rFonts w:hint="default" w:ascii="Times New Roman" w:hAnsi="Times New Roman" w:eastAsia="仿宋" w:cs="Times New Roman"/>
          <w:kern w:val="2"/>
          <w:sz w:val="24"/>
          <w:szCs w:val="24"/>
          <w:lang w:eastAsia="zh-CN"/>
        </w:rPr>
        <w:t>2、方式：供应商登录政采云平台https://www.zcygov.cn/在线申请获取采购文件（进入“项目采购”应用，在获取采购文件菜单中选择项目，申请获取采购文件）</w:t>
      </w:r>
    </w:p>
    <w:p>
      <w:pPr>
        <w:spacing w:line="360" w:lineRule="auto"/>
        <w:rPr>
          <w:rFonts w:hint="default" w:ascii="Times New Roman" w:hAnsi="Times New Roman" w:eastAsia="仿宋" w:cs="Times New Roman"/>
          <w:kern w:val="2"/>
          <w:sz w:val="24"/>
          <w:szCs w:val="24"/>
          <w:lang w:eastAsia="zh-CN"/>
        </w:rPr>
      </w:pPr>
      <w:r>
        <w:rPr>
          <w:rFonts w:hint="default" w:ascii="Times New Roman" w:hAnsi="Times New Roman" w:eastAsia="仿宋" w:cs="Times New Roman"/>
          <w:kern w:val="2"/>
          <w:sz w:val="24"/>
          <w:szCs w:val="24"/>
          <w:lang w:eastAsia="zh-CN"/>
        </w:rPr>
        <w:t>3、</w:t>
      </w:r>
      <w:r>
        <w:rPr>
          <w:rFonts w:hint="default" w:ascii="Times New Roman" w:hAnsi="Times New Roman" w:eastAsia="仿宋" w:cs="Times New Roman"/>
          <w:kern w:val="2"/>
          <w:sz w:val="24"/>
          <w:szCs w:val="24"/>
          <w:lang w:val="zh-CN" w:eastAsia="zh-CN"/>
        </w:rPr>
        <w:t>地点：</w:t>
      </w:r>
      <w:r>
        <w:rPr>
          <w:rFonts w:hint="default" w:ascii="Times New Roman" w:hAnsi="Times New Roman" w:eastAsia="仿宋" w:cs="Times New Roman"/>
          <w:kern w:val="2"/>
          <w:sz w:val="24"/>
          <w:szCs w:val="24"/>
          <w:lang w:eastAsia="zh-CN"/>
        </w:rPr>
        <w:t>采云平台（http://www.ccgp-xinjiang.gov.cn/）不见面开标大厅开标</w:t>
      </w:r>
    </w:p>
    <w:p>
      <w:pPr>
        <w:spacing w:line="360" w:lineRule="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4</w:t>
      </w:r>
      <w:r>
        <w:rPr>
          <w:rFonts w:hint="default" w:ascii="Times New Roman" w:hAnsi="Times New Roman" w:eastAsia="仿宋" w:cs="Times New Roman"/>
          <w:color w:val="auto"/>
          <w:sz w:val="24"/>
          <w:szCs w:val="24"/>
          <w:lang w:val="zh-CN" w:eastAsia="zh-CN"/>
        </w:rPr>
        <w:t>、开标时间：202</w:t>
      </w:r>
      <w:r>
        <w:rPr>
          <w:rFonts w:hint="default" w:ascii="Times New Roman" w:hAnsi="Times New Roman" w:eastAsia="仿宋" w:cs="Times New Roman"/>
          <w:color w:val="auto"/>
          <w:sz w:val="24"/>
          <w:szCs w:val="24"/>
          <w:lang w:eastAsia="zh-CN"/>
        </w:rPr>
        <w:t>5</w:t>
      </w:r>
      <w:r>
        <w:rPr>
          <w:rFonts w:hint="default" w:ascii="Times New Roman" w:hAnsi="Times New Roman" w:eastAsia="仿宋" w:cs="Times New Roman"/>
          <w:color w:val="auto"/>
          <w:sz w:val="24"/>
          <w:szCs w:val="24"/>
          <w:lang w:val="zh-CN" w:eastAsia="zh-CN"/>
        </w:rPr>
        <w:t>年</w:t>
      </w:r>
      <w:r>
        <w:rPr>
          <w:rFonts w:hint="default" w:ascii="Times New Roman" w:hAnsi="Times New Roman" w:eastAsia="仿宋" w:cs="Times New Roman"/>
          <w:color w:val="auto"/>
          <w:sz w:val="24"/>
          <w:szCs w:val="24"/>
          <w:lang w:eastAsia="zh-CN"/>
        </w:rPr>
        <w:t>8</w:t>
      </w:r>
      <w:r>
        <w:rPr>
          <w:rFonts w:hint="default" w:ascii="Times New Roman" w:hAnsi="Times New Roman" w:eastAsia="仿宋" w:cs="Times New Roman"/>
          <w:color w:val="auto"/>
          <w:sz w:val="24"/>
          <w:szCs w:val="24"/>
          <w:lang w:val="zh-CN" w:eastAsia="zh-CN"/>
        </w:rPr>
        <w:t>月</w:t>
      </w:r>
      <w:r>
        <w:rPr>
          <w:rFonts w:hint="default" w:ascii="Times New Roman" w:hAnsi="Times New Roman" w:eastAsia="仿宋" w:cs="Times New Roman"/>
          <w:color w:val="auto"/>
          <w:sz w:val="24"/>
          <w:szCs w:val="24"/>
          <w:lang w:eastAsia="zh-CN"/>
        </w:rPr>
        <w:t>7</w:t>
      </w:r>
      <w:r>
        <w:rPr>
          <w:rFonts w:hint="default" w:ascii="Times New Roman" w:hAnsi="Times New Roman" w:eastAsia="仿宋" w:cs="Times New Roman"/>
          <w:color w:val="auto"/>
          <w:sz w:val="24"/>
          <w:szCs w:val="24"/>
          <w:lang w:val="zh-CN" w:eastAsia="zh-CN"/>
        </w:rPr>
        <w:t>日上午</w:t>
      </w:r>
      <w:r>
        <w:rPr>
          <w:rFonts w:hint="default" w:ascii="Times New Roman" w:hAnsi="Times New Roman" w:eastAsia="仿宋" w:cs="Times New Roman"/>
          <w:color w:val="auto"/>
          <w:sz w:val="24"/>
          <w:szCs w:val="24"/>
          <w:lang w:eastAsia="zh-CN"/>
        </w:rPr>
        <w:t>11</w:t>
      </w:r>
      <w:r>
        <w:rPr>
          <w:rFonts w:hint="default" w:ascii="Times New Roman" w:hAnsi="Times New Roman" w:eastAsia="仿宋" w:cs="Times New Roman"/>
          <w:color w:val="auto"/>
          <w:sz w:val="24"/>
          <w:szCs w:val="24"/>
          <w:lang w:val="zh-CN" w:eastAsia="zh-CN"/>
        </w:rPr>
        <w:t>：</w:t>
      </w:r>
      <w:r>
        <w:rPr>
          <w:rFonts w:hint="default" w:ascii="Times New Roman" w:hAnsi="Times New Roman" w:eastAsia="仿宋" w:cs="Times New Roman"/>
          <w:color w:val="auto"/>
          <w:sz w:val="24"/>
          <w:szCs w:val="24"/>
          <w:lang w:eastAsia="zh-CN"/>
        </w:rPr>
        <w:t>00</w:t>
      </w:r>
    </w:p>
    <w:p>
      <w:pPr>
        <w:pStyle w:val="2"/>
        <w:spacing w:line="336" w:lineRule="auto"/>
        <w:ind w:firstLine="0" w:firstLineChars="0"/>
        <w:outlineLvl w:val="0"/>
        <w:rPr>
          <w:rFonts w:hint="default" w:ascii="Times New Roman" w:hAnsi="Times New Roman" w:eastAsia="仿宋" w:cs="Times New Roman"/>
          <w:b/>
          <w:bCs/>
          <w:kern w:val="2"/>
          <w:szCs w:val="24"/>
          <w:lang w:eastAsia="zh-CN"/>
        </w:rPr>
      </w:pPr>
      <w:r>
        <w:rPr>
          <w:rFonts w:hint="default" w:ascii="Times New Roman" w:hAnsi="Times New Roman" w:eastAsia="仿宋" w:cs="Times New Roman"/>
          <w:b/>
          <w:bCs/>
          <w:kern w:val="2"/>
          <w:szCs w:val="24"/>
          <w:lang w:eastAsia="zh-CN"/>
        </w:rPr>
        <w:t>四、联系方式</w:t>
      </w:r>
    </w:p>
    <w:p>
      <w:pPr>
        <w:spacing w:line="336" w:lineRule="auto"/>
        <w:rPr>
          <w:rFonts w:hint="default" w:ascii="Times New Roman" w:hAnsi="Times New Roman" w:eastAsia="仿宋" w:cs="Times New Roman"/>
          <w:sz w:val="24"/>
          <w:szCs w:val="24"/>
          <w:lang w:eastAsia="zh-CN"/>
        </w:rPr>
      </w:pPr>
      <w:r>
        <w:rPr>
          <w:rFonts w:hint="default" w:ascii="Times New Roman" w:hAnsi="Times New Roman" w:eastAsia="仿宋" w:cs="Times New Roman"/>
          <w:kern w:val="2"/>
          <w:sz w:val="24"/>
          <w:szCs w:val="24"/>
          <w:lang w:val="zh-CN" w:eastAsia="zh-CN"/>
        </w:rPr>
        <w:t>1、采购单位：</w:t>
      </w:r>
      <w:r>
        <w:rPr>
          <w:rFonts w:hint="default" w:ascii="Times New Roman" w:hAnsi="Times New Roman" w:eastAsia="仿宋" w:cs="Times New Roman"/>
          <w:sz w:val="24"/>
          <w:szCs w:val="24"/>
          <w:lang w:eastAsia="zh-CN"/>
        </w:rPr>
        <w:t>莎车县教育局</w:t>
      </w:r>
    </w:p>
    <w:p>
      <w:pPr>
        <w:spacing w:line="336" w:lineRule="auto"/>
        <w:rPr>
          <w:rFonts w:hint="default" w:ascii="Times New Roman" w:hAnsi="Times New Roman" w:eastAsia="仿宋" w:cs="Times New Roman"/>
          <w:kern w:val="2"/>
          <w:sz w:val="24"/>
          <w:szCs w:val="24"/>
          <w:lang w:eastAsia="zh-CN"/>
        </w:rPr>
      </w:pPr>
      <w:r>
        <w:rPr>
          <w:rFonts w:hint="default" w:ascii="Times New Roman" w:hAnsi="Times New Roman" w:eastAsia="仿宋" w:cs="Times New Roman"/>
          <w:kern w:val="2"/>
          <w:sz w:val="24"/>
          <w:szCs w:val="24"/>
          <w:lang w:val="zh-CN" w:eastAsia="zh-CN"/>
        </w:rPr>
        <w:t>地  址：</w:t>
      </w:r>
      <w:r>
        <w:rPr>
          <w:rFonts w:hint="default" w:ascii="Times New Roman" w:hAnsi="Times New Roman" w:eastAsia="仿宋" w:cs="Times New Roman"/>
          <w:kern w:val="2"/>
          <w:sz w:val="24"/>
          <w:szCs w:val="24"/>
          <w:lang w:eastAsia="zh-CN"/>
        </w:rPr>
        <w:t>新疆喀什地区莎车县</w:t>
      </w:r>
    </w:p>
    <w:p>
      <w:pPr>
        <w:spacing w:line="336" w:lineRule="auto"/>
        <w:rPr>
          <w:rFonts w:hint="default" w:ascii="Times New Roman" w:hAnsi="Times New Roman" w:eastAsia="仿宋" w:cs="Times New Roman"/>
          <w:kern w:val="2"/>
          <w:sz w:val="24"/>
          <w:szCs w:val="24"/>
          <w:lang w:eastAsia="zh-CN"/>
        </w:rPr>
      </w:pPr>
      <w:r>
        <w:rPr>
          <w:rFonts w:hint="default" w:ascii="Times New Roman" w:hAnsi="Times New Roman" w:eastAsia="仿宋" w:cs="Times New Roman"/>
          <w:kern w:val="2"/>
          <w:sz w:val="24"/>
          <w:szCs w:val="24"/>
          <w:lang w:val="zh-CN" w:eastAsia="zh-CN"/>
        </w:rPr>
        <w:t>联系人：</w:t>
      </w:r>
      <w:r>
        <w:rPr>
          <w:rFonts w:hint="default" w:ascii="Times New Roman" w:hAnsi="Times New Roman" w:eastAsia="仿宋" w:cs="Times New Roman"/>
          <w:kern w:val="2"/>
          <w:sz w:val="24"/>
          <w:szCs w:val="24"/>
          <w:lang w:eastAsia="zh-CN"/>
        </w:rPr>
        <w:t xml:space="preserve">闫茂义                </w:t>
      </w:r>
    </w:p>
    <w:p>
      <w:pPr>
        <w:spacing w:line="336" w:lineRule="auto"/>
        <w:rPr>
          <w:rFonts w:hint="default" w:ascii="Times New Roman" w:hAnsi="Times New Roman" w:eastAsia="仿宋" w:cs="Times New Roman"/>
          <w:kern w:val="2"/>
          <w:sz w:val="24"/>
          <w:szCs w:val="24"/>
          <w:lang w:eastAsia="zh-CN"/>
        </w:rPr>
      </w:pPr>
      <w:r>
        <w:rPr>
          <w:rFonts w:hint="default" w:ascii="Times New Roman" w:hAnsi="Times New Roman" w:eastAsia="仿宋" w:cs="Times New Roman"/>
          <w:kern w:val="2"/>
          <w:sz w:val="24"/>
          <w:szCs w:val="24"/>
          <w:lang w:val="zh-CN" w:eastAsia="zh-CN"/>
        </w:rPr>
        <w:t>联系电话：</w:t>
      </w:r>
      <w:r>
        <w:rPr>
          <w:rFonts w:hint="default" w:ascii="Times New Roman" w:hAnsi="Times New Roman" w:eastAsia="仿宋" w:cs="Times New Roman"/>
          <w:kern w:val="2"/>
          <w:sz w:val="24"/>
          <w:szCs w:val="24"/>
          <w:lang w:eastAsia="zh-CN"/>
        </w:rPr>
        <w:t>18699857582</w:t>
      </w:r>
    </w:p>
    <w:p>
      <w:pPr>
        <w:spacing w:line="336" w:lineRule="auto"/>
        <w:rPr>
          <w:rFonts w:hint="default" w:ascii="Times New Roman" w:hAnsi="Times New Roman" w:eastAsia="仿宋" w:cs="Times New Roman"/>
          <w:kern w:val="2"/>
          <w:sz w:val="24"/>
          <w:szCs w:val="24"/>
          <w:lang w:val="zh-CN" w:eastAsia="zh-CN"/>
        </w:rPr>
      </w:pPr>
      <w:r>
        <w:rPr>
          <w:rFonts w:hint="default" w:ascii="Times New Roman" w:hAnsi="Times New Roman" w:eastAsia="仿宋" w:cs="Times New Roman"/>
          <w:kern w:val="2"/>
          <w:sz w:val="24"/>
          <w:szCs w:val="24"/>
          <w:lang w:val="zh-CN" w:eastAsia="zh-CN"/>
        </w:rPr>
        <w:t>招标代理机构：莎车县</w:t>
      </w:r>
      <w:r>
        <w:rPr>
          <w:rFonts w:hint="default" w:ascii="Times New Roman" w:hAnsi="Times New Roman" w:eastAsia="仿宋" w:cs="Times New Roman"/>
          <w:kern w:val="2"/>
          <w:sz w:val="24"/>
          <w:szCs w:val="24"/>
          <w:lang w:eastAsia="zh-CN"/>
        </w:rPr>
        <w:t>政府</w:t>
      </w:r>
      <w:r>
        <w:rPr>
          <w:rFonts w:hint="default" w:ascii="Times New Roman" w:hAnsi="Times New Roman" w:eastAsia="仿宋" w:cs="Times New Roman"/>
          <w:kern w:val="2"/>
          <w:sz w:val="24"/>
          <w:szCs w:val="24"/>
          <w:lang w:val="zh-CN" w:eastAsia="zh-CN"/>
        </w:rPr>
        <w:t>采购中心</w:t>
      </w:r>
    </w:p>
    <w:p>
      <w:pPr>
        <w:spacing w:line="336" w:lineRule="auto"/>
        <w:rPr>
          <w:rFonts w:hint="default" w:ascii="Times New Roman" w:hAnsi="Times New Roman" w:eastAsia="仿宋" w:cs="Times New Roman"/>
          <w:kern w:val="2"/>
          <w:sz w:val="24"/>
          <w:szCs w:val="24"/>
          <w:lang w:eastAsia="zh-CN"/>
        </w:rPr>
      </w:pPr>
      <w:r>
        <w:rPr>
          <w:rFonts w:hint="default" w:ascii="Times New Roman" w:hAnsi="Times New Roman" w:eastAsia="仿宋" w:cs="Times New Roman"/>
          <w:kern w:val="2"/>
          <w:sz w:val="24"/>
          <w:szCs w:val="24"/>
          <w:lang w:val="zh-CN" w:eastAsia="zh-CN"/>
        </w:rPr>
        <w:t>地  址：新疆喀什地区</w:t>
      </w:r>
      <w:r>
        <w:rPr>
          <w:rFonts w:hint="default" w:ascii="Times New Roman" w:hAnsi="Times New Roman" w:eastAsia="仿宋" w:cs="Times New Roman"/>
          <w:kern w:val="2"/>
          <w:sz w:val="24"/>
          <w:szCs w:val="24"/>
          <w:lang w:eastAsia="zh-CN"/>
        </w:rPr>
        <w:t>莎车县行政服务中心三楼</w:t>
      </w:r>
    </w:p>
    <w:p>
      <w:pPr>
        <w:spacing w:line="336" w:lineRule="auto"/>
        <w:rPr>
          <w:rFonts w:hint="default" w:ascii="Times New Roman" w:hAnsi="Times New Roman" w:eastAsia="仿宋" w:cs="Times New Roman"/>
          <w:kern w:val="2"/>
          <w:sz w:val="24"/>
          <w:szCs w:val="24"/>
          <w:lang w:eastAsia="zh-CN"/>
        </w:rPr>
      </w:pPr>
      <w:r>
        <w:rPr>
          <w:rFonts w:hint="default" w:ascii="Times New Roman" w:hAnsi="Times New Roman" w:eastAsia="仿宋" w:cs="Times New Roman"/>
          <w:kern w:val="2"/>
          <w:sz w:val="24"/>
          <w:szCs w:val="24"/>
          <w:lang w:val="zh-CN" w:eastAsia="zh-CN"/>
        </w:rPr>
        <w:t>联系人：</w:t>
      </w:r>
      <w:r>
        <w:rPr>
          <w:rFonts w:hint="default" w:ascii="Times New Roman" w:hAnsi="Times New Roman" w:eastAsia="仿宋" w:cs="Times New Roman"/>
          <w:kern w:val="2"/>
          <w:sz w:val="24"/>
          <w:szCs w:val="24"/>
          <w:lang w:eastAsia="zh-CN"/>
        </w:rPr>
        <w:t>牛</w:t>
      </w:r>
      <w:r>
        <w:rPr>
          <w:rFonts w:hint="default" w:ascii="Times New Roman" w:hAnsi="Times New Roman" w:eastAsia="仿宋" w:cs="Times New Roman"/>
          <w:kern w:val="2"/>
          <w:sz w:val="24"/>
          <w:szCs w:val="24"/>
          <w:lang w:val="en-US" w:eastAsia="zh-CN"/>
        </w:rPr>
        <w:t xml:space="preserve"> </w:t>
      </w:r>
      <w:r>
        <w:rPr>
          <w:rFonts w:hint="default" w:ascii="Times New Roman" w:hAnsi="Times New Roman" w:eastAsia="仿宋" w:cs="Times New Roman"/>
          <w:kern w:val="2"/>
          <w:sz w:val="24"/>
          <w:szCs w:val="24"/>
          <w:lang w:eastAsia="zh-CN"/>
        </w:rPr>
        <w:t xml:space="preserve">雪      </w:t>
      </w:r>
      <w:r>
        <w:rPr>
          <w:rFonts w:hint="default" w:ascii="Times New Roman" w:hAnsi="Times New Roman" w:eastAsia="仿宋" w:cs="Times New Roman"/>
          <w:kern w:val="2"/>
          <w:sz w:val="24"/>
          <w:szCs w:val="24"/>
          <w:lang w:val="zh-CN" w:eastAsia="zh-CN"/>
        </w:rPr>
        <w:t xml:space="preserve">       </w:t>
      </w:r>
      <w:r>
        <w:rPr>
          <w:rFonts w:hint="default" w:ascii="Times New Roman" w:hAnsi="Times New Roman" w:eastAsia="仿宋" w:cs="Times New Roman"/>
          <w:kern w:val="2"/>
          <w:sz w:val="24"/>
          <w:szCs w:val="24"/>
          <w:lang w:eastAsia="zh-CN"/>
        </w:rPr>
        <w:t xml:space="preserve">         </w:t>
      </w:r>
    </w:p>
    <w:p>
      <w:pPr>
        <w:spacing w:line="336" w:lineRule="auto"/>
        <w:rPr>
          <w:rFonts w:hint="default" w:ascii="Times New Roman" w:hAnsi="Times New Roman" w:eastAsia="仿宋" w:cs="Times New Roman"/>
          <w:kern w:val="2"/>
          <w:sz w:val="24"/>
          <w:szCs w:val="24"/>
          <w:lang w:eastAsia="zh-CN"/>
        </w:rPr>
      </w:pPr>
      <w:r>
        <w:rPr>
          <w:rFonts w:hint="default" w:ascii="Times New Roman" w:hAnsi="Times New Roman" w:eastAsia="仿宋" w:cs="Times New Roman"/>
          <w:kern w:val="2"/>
          <w:sz w:val="24"/>
          <w:szCs w:val="24"/>
          <w:lang w:val="zh-CN" w:eastAsia="zh-CN"/>
        </w:rPr>
        <w:t>联系电话：</w:t>
      </w:r>
      <w:r>
        <w:rPr>
          <w:rFonts w:hint="default" w:ascii="Times New Roman" w:hAnsi="Times New Roman" w:eastAsia="仿宋" w:cs="Times New Roman"/>
          <w:kern w:val="2"/>
          <w:sz w:val="24"/>
          <w:szCs w:val="24"/>
          <w:lang w:eastAsia="zh-CN"/>
        </w:rPr>
        <w:t>0998-8512672</w:t>
      </w:r>
    </w:p>
    <w:p>
      <w:pPr>
        <w:pStyle w:val="2"/>
        <w:spacing w:line="336" w:lineRule="auto"/>
        <w:ind w:firstLine="0" w:firstLineChars="0"/>
        <w:outlineLvl w:val="0"/>
        <w:rPr>
          <w:rFonts w:hint="default" w:ascii="Times New Roman" w:hAnsi="Times New Roman" w:eastAsia="仿宋" w:cs="Times New Roman"/>
          <w:b/>
          <w:bCs/>
          <w:kern w:val="2"/>
          <w:szCs w:val="24"/>
          <w:lang w:eastAsia="zh-CN"/>
        </w:rPr>
      </w:pPr>
      <w:r>
        <w:rPr>
          <w:rFonts w:hint="default" w:ascii="Times New Roman" w:hAnsi="Times New Roman" w:eastAsia="仿宋" w:cs="Times New Roman"/>
          <w:b/>
          <w:bCs/>
          <w:kern w:val="2"/>
          <w:szCs w:val="24"/>
          <w:lang w:eastAsia="zh-CN"/>
        </w:rPr>
        <w:t>五、其他事宜</w:t>
      </w:r>
    </w:p>
    <w:p>
      <w:pPr>
        <w:spacing w:line="360" w:lineRule="auto"/>
        <w:rPr>
          <w:rFonts w:hint="default" w:ascii="Times New Roman" w:hAnsi="Times New Roman" w:eastAsia="仿宋" w:cs="Times New Roman"/>
          <w:kern w:val="2"/>
          <w:sz w:val="24"/>
          <w:szCs w:val="24"/>
          <w:lang w:eastAsia="zh-CN"/>
        </w:rPr>
      </w:pPr>
      <w:r>
        <w:rPr>
          <w:rFonts w:hint="default" w:ascii="Times New Roman" w:hAnsi="Times New Roman" w:eastAsia="仿宋" w:cs="Times New Roman"/>
          <w:kern w:val="2"/>
          <w:sz w:val="24"/>
          <w:szCs w:val="24"/>
          <w:lang w:eastAsia="zh-CN"/>
        </w:rPr>
        <w:t>1、采购文件获取须知：</w:t>
      </w:r>
    </w:p>
    <w:p>
      <w:pPr>
        <w:spacing w:line="360" w:lineRule="auto"/>
        <w:rPr>
          <w:rFonts w:hint="default" w:ascii="Times New Roman" w:hAnsi="Times New Roman" w:eastAsia="仿宋" w:cs="Times New Roman"/>
          <w:kern w:val="2"/>
          <w:sz w:val="24"/>
          <w:szCs w:val="24"/>
          <w:lang w:eastAsia="zh-CN"/>
        </w:rPr>
      </w:pPr>
      <w:r>
        <w:rPr>
          <w:rFonts w:hint="default" w:ascii="Times New Roman" w:hAnsi="Times New Roman" w:eastAsia="仿宋" w:cs="Times New Roman"/>
          <w:kern w:val="2"/>
          <w:sz w:val="24"/>
          <w:szCs w:val="24"/>
          <w:lang w:eastAsia="zh-CN"/>
        </w:rPr>
        <w:t>（1）政采云平台已注册供应商可申请获取采购文件；</w:t>
      </w:r>
    </w:p>
    <w:p>
      <w:pPr>
        <w:spacing w:line="360" w:lineRule="auto"/>
        <w:rPr>
          <w:rFonts w:hint="default" w:ascii="Times New Roman" w:hAnsi="Times New Roman" w:eastAsia="仿宋" w:cs="Times New Roman"/>
          <w:kern w:val="2"/>
          <w:sz w:val="24"/>
          <w:szCs w:val="24"/>
          <w:lang w:eastAsia="zh-CN"/>
        </w:rPr>
      </w:pPr>
      <w:r>
        <w:rPr>
          <w:rFonts w:hint="default" w:ascii="Times New Roman" w:hAnsi="Times New Roman" w:eastAsia="仿宋" w:cs="Times New Roman"/>
          <w:kern w:val="2"/>
          <w:sz w:val="24"/>
          <w:szCs w:val="24"/>
          <w:lang w:eastAsia="zh-CN"/>
        </w:rPr>
        <w:t xml:space="preserve"> 网址：https://middle.zcygov.cn/v-settle-front/registry</w:t>
      </w:r>
    </w:p>
    <w:p>
      <w:pPr>
        <w:spacing w:line="360" w:lineRule="auto"/>
        <w:rPr>
          <w:rFonts w:hint="default" w:ascii="Times New Roman" w:hAnsi="Times New Roman" w:eastAsia="仿宋" w:cs="Times New Roman"/>
          <w:kern w:val="2"/>
          <w:sz w:val="24"/>
          <w:szCs w:val="24"/>
          <w:lang w:eastAsia="zh-CN"/>
        </w:rPr>
      </w:pPr>
      <w:r>
        <w:rPr>
          <w:rFonts w:hint="default" w:ascii="Times New Roman" w:hAnsi="Times New Roman" w:eastAsia="仿宋" w:cs="Times New Roman"/>
          <w:kern w:val="2"/>
          <w:sz w:val="24"/>
          <w:szCs w:val="24"/>
          <w:lang w:eastAsia="zh-CN"/>
        </w:rPr>
        <w:t>（2）登陆网址：https://login.zcygov.cn </w:t>
      </w:r>
    </w:p>
    <w:p>
      <w:pPr>
        <w:spacing w:line="360" w:lineRule="auto"/>
        <w:rPr>
          <w:rFonts w:hint="default" w:ascii="Times New Roman" w:hAnsi="Times New Roman" w:eastAsia="仿宋" w:cs="Times New Roman"/>
          <w:kern w:val="2"/>
          <w:sz w:val="24"/>
          <w:szCs w:val="24"/>
          <w:lang w:eastAsia="zh-CN"/>
        </w:rPr>
      </w:pPr>
      <w:r>
        <w:rPr>
          <w:rFonts w:hint="default" w:ascii="Times New Roman" w:hAnsi="Times New Roman" w:eastAsia="仿宋" w:cs="Times New Roman"/>
          <w:kern w:val="2"/>
          <w:sz w:val="24"/>
          <w:szCs w:val="24"/>
          <w:lang w:eastAsia="zh-CN"/>
        </w:rPr>
        <w:t>（3）操作方法：登录政采云平台→【项目采购】→【获取采购文件】→通过项目区划或项目编号搜索项目→申请获取采购文件→进入获取采购文件信息填写页面，按要求规范填写信息（其中带“*”项为必填项）并提交；</w:t>
      </w:r>
    </w:p>
    <w:p>
      <w:pPr>
        <w:spacing w:line="360" w:lineRule="auto"/>
        <w:rPr>
          <w:rFonts w:hint="default" w:ascii="Times New Roman" w:hAnsi="Times New Roman" w:eastAsia="仿宋" w:cs="Times New Roman"/>
          <w:kern w:val="2"/>
          <w:sz w:val="24"/>
          <w:szCs w:val="24"/>
          <w:lang w:eastAsia="zh-CN"/>
        </w:rPr>
      </w:pPr>
      <w:r>
        <w:rPr>
          <w:rFonts w:hint="default" w:ascii="Times New Roman" w:hAnsi="Times New Roman" w:eastAsia="仿宋" w:cs="Times New Roman"/>
          <w:kern w:val="2"/>
          <w:sz w:val="24"/>
          <w:szCs w:val="24"/>
          <w:lang w:eastAsia="zh-CN"/>
        </w:rPr>
        <w:t>（4）如有操作性问题，请咨询政采云在线客服，咨询电话：40088171902</w:t>
      </w:r>
    </w:p>
    <w:p>
      <w:pPr>
        <w:spacing w:line="360" w:lineRule="auto"/>
        <w:rPr>
          <w:rFonts w:hint="default" w:ascii="Times New Roman" w:hAnsi="Times New Roman" w:eastAsia="仿宋" w:cs="Times New Roman"/>
          <w:kern w:val="2"/>
          <w:sz w:val="24"/>
          <w:szCs w:val="24"/>
          <w:lang w:eastAsia="zh-CN"/>
        </w:rPr>
      </w:pPr>
      <w:r>
        <w:rPr>
          <w:rFonts w:hint="default" w:ascii="Times New Roman" w:hAnsi="Times New Roman" w:eastAsia="仿宋" w:cs="Times New Roman"/>
          <w:kern w:val="2"/>
          <w:sz w:val="24"/>
          <w:szCs w:val="24"/>
          <w:lang w:eastAsia="zh-CN"/>
        </w:rPr>
        <w:t>2、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pPr>
        <w:spacing w:line="360" w:lineRule="auto"/>
        <w:rPr>
          <w:rFonts w:hint="default" w:ascii="Times New Roman" w:hAnsi="Times New Roman" w:eastAsia="仿宋" w:cs="Times New Roman"/>
          <w:kern w:val="2"/>
          <w:sz w:val="24"/>
          <w:szCs w:val="24"/>
          <w:lang w:eastAsia="zh-CN"/>
        </w:rPr>
      </w:pPr>
      <w:r>
        <w:rPr>
          <w:rFonts w:hint="default" w:ascii="Times New Roman" w:hAnsi="Times New Roman" w:eastAsia="仿宋" w:cs="Times New Roman"/>
          <w:kern w:val="2"/>
          <w:sz w:val="24"/>
          <w:szCs w:val="24"/>
          <w:lang w:eastAsia="zh-CN"/>
        </w:rPr>
        <w:t>3、本项目实行网上投标，采用电子投标文件(供应商须使用CA加密设备通过政采云电子投标客户端制作投标文件)。若供应商参与投标，自行承担投标一切费用。</w:t>
      </w:r>
    </w:p>
    <w:p>
      <w:pPr>
        <w:spacing w:line="360" w:lineRule="auto"/>
        <w:rPr>
          <w:rFonts w:hint="default" w:ascii="Times New Roman" w:hAnsi="Times New Roman" w:eastAsia="仿宋" w:cs="Times New Roman"/>
          <w:kern w:val="2"/>
          <w:sz w:val="24"/>
          <w:szCs w:val="24"/>
          <w:lang w:eastAsia="zh-CN"/>
        </w:rPr>
      </w:pPr>
      <w:r>
        <w:rPr>
          <w:rFonts w:hint="default" w:ascii="Times New Roman" w:hAnsi="Times New Roman" w:eastAsia="仿宋" w:cs="Times New Roman"/>
          <w:kern w:val="2"/>
          <w:sz w:val="24"/>
          <w:szCs w:val="24"/>
          <w:lang w:eastAsia="zh-CN"/>
        </w:rPr>
        <w:t>4、各供应商应在开标前应确保成为新疆政府采购网正式注册入库供应商，并完成CA数字证书申领。因未注册入库、未办理CA数字证书等原因造成无法投标或投标失败等后果由供应商自行承担。</w:t>
      </w:r>
    </w:p>
    <w:p>
      <w:pPr>
        <w:spacing w:line="360" w:lineRule="auto"/>
        <w:rPr>
          <w:rFonts w:hint="default" w:ascii="Times New Roman" w:hAnsi="Times New Roman" w:eastAsia="仿宋" w:cs="Times New Roman"/>
          <w:kern w:val="2"/>
          <w:sz w:val="24"/>
          <w:szCs w:val="24"/>
          <w:lang w:eastAsia="zh-CN"/>
        </w:rPr>
      </w:pPr>
      <w:r>
        <w:rPr>
          <w:rFonts w:hint="default" w:ascii="Times New Roman" w:hAnsi="Times New Roman" w:eastAsia="仿宋" w:cs="Times New Roman"/>
          <w:kern w:val="2"/>
          <w:sz w:val="24"/>
          <w:szCs w:val="24"/>
          <w:lang w:eastAsia="zh-CN"/>
        </w:rPr>
        <w:t>5.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spacing w:line="360" w:lineRule="auto"/>
        <w:rPr>
          <w:rFonts w:hint="default" w:ascii="Times New Roman" w:hAnsi="Times New Roman" w:eastAsia="仿宋" w:cs="Times New Roman"/>
          <w:kern w:val="2"/>
          <w:sz w:val="24"/>
          <w:szCs w:val="24"/>
          <w:lang w:eastAsia="zh-CN"/>
        </w:rPr>
      </w:pPr>
      <w:r>
        <w:rPr>
          <w:rFonts w:hint="default" w:ascii="Times New Roman" w:hAnsi="Times New Roman" w:eastAsia="仿宋" w:cs="Times New Roman"/>
          <w:kern w:val="2"/>
          <w:sz w:val="24"/>
          <w:szCs w:val="24"/>
          <w:lang w:eastAsia="zh-CN"/>
        </w:rPr>
        <w:t>6.供应商在开标时须使用制作加密电子投标文件所使用的CA锁及电脑，电脑须提前配置好浏览器（建议使用360浏览器或谷歌浏览器），以便开标时解锁。</w:t>
      </w:r>
    </w:p>
    <w:p>
      <w:pPr>
        <w:spacing w:line="360" w:lineRule="auto"/>
        <w:rPr>
          <w:rFonts w:hint="default" w:ascii="Times New Roman" w:hAnsi="Times New Roman" w:eastAsia="仿宋" w:cs="Times New Roman"/>
          <w:kern w:val="2"/>
          <w:sz w:val="24"/>
          <w:szCs w:val="24"/>
          <w:lang w:eastAsia="zh-CN"/>
        </w:rPr>
      </w:pPr>
      <w:r>
        <w:rPr>
          <w:rFonts w:hint="default" w:ascii="Times New Roman" w:hAnsi="Times New Roman" w:eastAsia="仿宋" w:cs="Times New Roman"/>
          <w:kern w:val="2"/>
          <w:sz w:val="24"/>
          <w:szCs w:val="24"/>
          <w:lang w:eastAsia="zh-CN"/>
        </w:rPr>
        <w:t>7.投标保证金缴纳及确认时间：凡拟参加本次招标项目的供应商，必须在开标前将投标保证金汇入指定账户。否则，届时其投标将被拒绝。</w:t>
      </w:r>
    </w:p>
    <w:p>
      <w:pPr>
        <w:spacing w:line="360" w:lineRule="auto"/>
        <w:rPr>
          <w:rFonts w:hint="default" w:ascii="Times New Roman" w:hAnsi="Times New Roman" w:eastAsia="仿宋" w:cs="Times New Roman"/>
          <w:kern w:val="2"/>
          <w:sz w:val="24"/>
          <w:szCs w:val="24"/>
          <w:lang w:eastAsia="zh-CN"/>
        </w:rPr>
      </w:pPr>
      <w:r>
        <w:rPr>
          <w:rFonts w:hint="default" w:ascii="Times New Roman" w:hAnsi="Times New Roman" w:eastAsia="仿宋" w:cs="Times New Roman"/>
          <w:kern w:val="2"/>
          <w:sz w:val="24"/>
          <w:szCs w:val="24"/>
          <w:lang w:eastAsia="zh-CN"/>
        </w:rPr>
        <w:t>8.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pPr>
        <w:spacing w:line="360" w:lineRule="auto"/>
        <w:rPr>
          <w:rFonts w:hint="default" w:ascii="Times New Roman" w:hAnsi="Times New Roman" w:eastAsia="仿宋" w:cs="Times New Roman"/>
          <w:kern w:val="2"/>
          <w:sz w:val="24"/>
          <w:szCs w:val="24"/>
          <w:lang w:eastAsia="zh-CN"/>
        </w:rPr>
      </w:pPr>
      <w:r>
        <w:rPr>
          <w:rFonts w:hint="default" w:ascii="Times New Roman" w:hAnsi="Times New Roman" w:eastAsia="仿宋" w:cs="Times New Roman"/>
          <w:kern w:val="2"/>
          <w:sz w:val="24"/>
          <w:szCs w:val="24"/>
          <w:lang w:eastAsia="zh-CN"/>
        </w:rPr>
        <w:t>特别提示：</w:t>
      </w:r>
    </w:p>
    <w:p>
      <w:pPr>
        <w:spacing w:line="360" w:lineRule="auto"/>
        <w:rPr>
          <w:rFonts w:hint="default" w:ascii="Times New Roman" w:hAnsi="Times New Roman" w:eastAsia="仿宋" w:cs="Times New Roman"/>
          <w:kern w:val="2"/>
          <w:sz w:val="24"/>
          <w:szCs w:val="24"/>
          <w:lang w:eastAsia="zh-CN"/>
        </w:rPr>
      </w:pPr>
      <w:r>
        <w:rPr>
          <w:rFonts w:hint="default" w:ascii="Times New Roman" w:hAnsi="Times New Roman" w:eastAsia="仿宋" w:cs="Times New Roman"/>
          <w:kern w:val="2"/>
          <w:sz w:val="24"/>
          <w:szCs w:val="24"/>
          <w:lang w:eastAsia="zh-CN"/>
        </w:rPr>
        <w:t>1、采购限额标准以上，200万元以下的货物和服务采购项目、400万元以下的工程采购项目，适宜由中小企业提供的，采购人应当专门面向中小企业采购。</w:t>
      </w:r>
    </w:p>
    <w:p>
      <w:pPr>
        <w:spacing w:line="360" w:lineRule="auto"/>
        <w:rPr>
          <w:rFonts w:hint="default" w:ascii="Times New Roman" w:hAnsi="Times New Roman" w:eastAsia="仿宋" w:cs="Times New Roman"/>
          <w:kern w:val="2"/>
          <w:sz w:val="24"/>
          <w:szCs w:val="24"/>
          <w:lang w:eastAsia="zh-CN"/>
        </w:rPr>
      </w:pPr>
      <w:r>
        <w:rPr>
          <w:rFonts w:hint="default" w:ascii="Times New Roman" w:hAnsi="Times New Roman" w:eastAsia="仿宋" w:cs="Times New Roman"/>
          <w:kern w:val="2"/>
          <w:sz w:val="24"/>
          <w:szCs w:val="24"/>
          <w:lang w:eastAsia="zh-CN"/>
        </w:rPr>
        <w:t>2、超过200万元的货物和服务采购项目，预留该部分采购项目预算总额的30%以上专门面向中小企业采购，其中预留给小微企业的比例不低于60%。</w:t>
      </w:r>
    </w:p>
    <w:p>
      <w:pPr>
        <w:spacing w:line="360" w:lineRule="auto"/>
        <w:rPr>
          <w:rFonts w:hint="default" w:ascii="Times New Roman" w:hAnsi="Times New Roman" w:eastAsia="仿宋" w:cs="Times New Roman"/>
          <w:kern w:val="2"/>
          <w:sz w:val="24"/>
          <w:szCs w:val="24"/>
          <w:lang w:eastAsia="zh-CN"/>
        </w:rPr>
      </w:pPr>
      <w:r>
        <w:rPr>
          <w:rFonts w:hint="default" w:ascii="Times New Roman" w:hAnsi="Times New Roman" w:eastAsia="仿宋" w:cs="Times New Roman"/>
          <w:kern w:val="2"/>
          <w:sz w:val="24"/>
          <w:szCs w:val="24"/>
          <w:lang w:eastAsia="zh-CN"/>
        </w:rPr>
        <w:t>3、超过400万元的工程采购项目中适宜由中小企业提供的，预留该部分采购项目预算总额的40%以上专门面向中小企业采购，其中预留给小微企业的比例不低于60%。</w:t>
      </w:r>
    </w:p>
    <w:p>
      <w:pPr>
        <w:spacing w:line="360" w:lineRule="auto"/>
        <w:rPr>
          <w:rFonts w:hint="default" w:ascii="Times New Roman" w:hAnsi="Times New Roman" w:eastAsia="仿宋" w:cs="Times New Roman"/>
          <w:kern w:val="2"/>
          <w:sz w:val="24"/>
          <w:szCs w:val="24"/>
          <w:lang w:eastAsia="zh-CN"/>
        </w:rPr>
      </w:pPr>
      <w:r>
        <w:rPr>
          <w:rFonts w:hint="default" w:ascii="Times New Roman" w:hAnsi="Times New Roman" w:eastAsia="仿宋" w:cs="Times New Roman"/>
          <w:kern w:val="2"/>
          <w:sz w:val="24"/>
          <w:szCs w:val="24"/>
          <w:lang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spacing w:line="360" w:lineRule="auto"/>
        <w:rPr>
          <w:rFonts w:hint="default" w:ascii="Times New Roman" w:hAnsi="Times New Roman" w:cs="Times New Roman"/>
        </w:rPr>
      </w:pPr>
      <w:r>
        <w:rPr>
          <w:rFonts w:hint="default" w:ascii="Times New Roman" w:hAnsi="Times New Roman" w:eastAsia="仿宋" w:cs="Times New Roman"/>
          <w:kern w:val="2"/>
          <w:sz w:val="24"/>
          <w:szCs w:val="24"/>
          <w:lang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spacing w:line="360" w:lineRule="auto"/>
        <w:ind w:firstLine="5040" w:firstLineChars="2100"/>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莎车县政府采购中心</w:t>
      </w:r>
    </w:p>
    <w:p>
      <w:pPr>
        <w:spacing w:line="360" w:lineRule="auto"/>
        <w:ind w:firstLine="5280" w:firstLineChars="2200"/>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2025年7月14日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A5E17B5"/>
    <w:rsid w:val="000E061B"/>
    <w:rsid w:val="001E4A0D"/>
    <w:rsid w:val="00264C40"/>
    <w:rsid w:val="0046510C"/>
    <w:rsid w:val="004B6ED6"/>
    <w:rsid w:val="00514CA6"/>
    <w:rsid w:val="006D568A"/>
    <w:rsid w:val="00756D13"/>
    <w:rsid w:val="00817A34"/>
    <w:rsid w:val="008A7D7D"/>
    <w:rsid w:val="00A6011B"/>
    <w:rsid w:val="00AA2912"/>
    <w:rsid w:val="00AB4587"/>
    <w:rsid w:val="00AD224F"/>
    <w:rsid w:val="00B21766"/>
    <w:rsid w:val="00B84F4B"/>
    <w:rsid w:val="00CD3E9F"/>
    <w:rsid w:val="02B947D9"/>
    <w:rsid w:val="03210841"/>
    <w:rsid w:val="0473115A"/>
    <w:rsid w:val="06CF0C4C"/>
    <w:rsid w:val="07466450"/>
    <w:rsid w:val="091066B6"/>
    <w:rsid w:val="09A25522"/>
    <w:rsid w:val="0DD21A22"/>
    <w:rsid w:val="0E331812"/>
    <w:rsid w:val="11494B45"/>
    <w:rsid w:val="258E0602"/>
    <w:rsid w:val="2A5E17B5"/>
    <w:rsid w:val="3F2E23BE"/>
    <w:rsid w:val="462E477F"/>
    <w:rsid w:val="463F566C"/>
    <w:rsid w:val="5F537D84"/>
    <w:rsid w:val="5F621DDA"/>
    <w:rsid w:val="67D45F08"/>
    <w:rsid w:val="728A5355"/>
    <w:rsid w:val="78874D6A"/>
    <w:rsid w:val="7D7F5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ind w:firstLine="480" w:firstLineChars="200"/>
    </w:pPr>
    <w:rPr>
      <w:rFonts w:ascii="仿宋_GB2312" w:hAnsi="Times New Roman" w:eastAsia="仿宋_GB2312"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3525</Words>
  <Characters>4213</Characters>
  <Lines>6</Lines>
  <Paragraphs>8</Paragraphs>
  <TotalTime>18</TotalTime>
  <ScaleCrop>false</ScaleCrop>
  <LinksUpToDate>false</LinksUpToDate>
  <CharactersWithSpaces>4261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2025-07-09T13:36:00Z</dcterms:created>
  <dc:creator>强子、</dc:creator>
  <cp:lastModifiedBy>Administrator</cp:lastModifiedBy>
  <cp:lastPrinted>2025-07-09T11:47:00Z</cp:lastPrinted>
  <dcterms:modified xsi:type="dcterms:W3CDTF">2025-07-15T02:45:27Z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D1D66A169B5049E68FEDDF926B1DCD99_11</vt:lpwstr>
  </property>
  <property fmtid="{D5CDD505-2E9C-101B-9397-08002B2CF9AE}" pid="4" name="KSOTemplateDocerSaveRecord">
    <vt:lpwstr>eyJoZGlkIjoiMGY3ZDk1OTg1NTU5MTM4MzUyZjhkYzZmMWI2YmRhY2YifQ==</vt:lpwstr>
  </property>
</Properties>
</file>