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2F440">
      <w:pPr>
        <w:spacing w:line="240" w:lineRule="atLeast"/>
        <w:ind w:left="-1"/>
        <w:jc w:val="center"/>
        <w:rPr>
          <w:rFonts w:hint="eastAsia" w:ascii="宋体" w:hAnsi="宋体" w:eastAsia="宋体" w:cs="宋体"/>
          <w:b/>
          <w:bCs/>
          <w:kern w:val="2"/>
          <w:sz w:val="36"/>
          <w:szCs w:val="36"/>
          <w:highlight w:val="none"/>
          <w:lang w:val="en-US" w:eastAsia="zh-CN" w:bidi="ar-SA"/>
        </w:rPr>
      </w:pPr>
      <w:r>
        <w:rPr>
          <w:rFonts w:hint="eastAsia" w:ascii="宋体" w:hAnsi="宋体" w:eastAsia="宋体" w:cs="宋体"/>
          <w:b/>
          <w:bCs/>
          <w:kern w:val="2"/>
          <w:sz w:val="36"/>
          <w:szCs w:val="36"/>
          <w:highlight w:val="none"/>
          <w:lang w:val="en-US" w:eastAsia="zh-CN" w:bidi="ar-SA"/>
        </w:rPr>
        <w:t>疏附县人民医院新院区采购保洁服务项目</w:t>
      </w:r>
    </w:p>
    <w:p w14:paraId="31C7DE0D">
      <w:pPr>
        <w:spacing w:line="240" w:lineRule="atLeast"/>
        <w:ind w:left="-1"/>
        <w:jc w:val="center"/>
        <w:rPr>
          <w:rFonts w:hint="eastAsia" w:ascii="宋体" w:hAnsi="宋体" w:eastAsia="宋体" w:cs="宋体"/>
          <w:b/>
          <w:bCs/>
          <w:kern w:val="2"/>
          <w:sz w:val="40"/>
          <w:szCs w:val="40"/>
          <w:highlight w:val="none"/>
          <w:lang w:val="en-US" w:eastAsia="zh-CN" w:bidi="ar-SA"/>
        </w:rPr>
      </w:pPr>
      <w:r>
        <w:rPr>
          <w:rFonts w:hint="eastAsia" w:ascii="宋体" w:hAnsi="宋体" w:eastAsia="宋体" w:cs="宋体"/>
          <w:b/>
          <w:bCs/>
          <w:kern w:val="2"/>
          <w:sz w:val="36"/>
          <w:szCs w:val="36"/>
          <w:highlight w:val="none"/>
          <w:lang w:val="en-US" w:eastAsia="zh-CN" w:bidi="ar-SA"/>
        </w:rPr>
        <w:t>竞</w:t>
      </w:r>
      <w:r>
        <w:rPr>
          <w:rFonts w:hint="eastAsia" w:ascii="宋体" w:hAnsi="宋体" w:cs="宋体"/>
          <w:b/>
          <w:bCs/>
          <w:kern w:val="2"/>
          <w:sz w:val="36"/>
          <w:szCs w:val="36"/>
          <w:highlight w:val="none"/>
          <w:lang w:val="en-US" w:eastAsia="zh-CN" w:bidi="ar-SA"/>
        </w:rPr>
        <w:t>争性磋商</w:t>
      </w:r>
      <w:r>
        <w:rPr>
          <w:rFonts w:hint="eastAsia" w:ascii="宋体" w:hAnsi="宋体" w:eastAsia="宋体" w:cs="宋体"/>
          <w:b/>
          <w:bCs/>
          <w:kern w:val="2"/>
          <w:sz w:val="36"/>
          <w:szCs w:val="36"/>
          <w:highlight w:val="none"/>
          <w:lang w:val="en-US" w:eastAsia="zh-CN" w:bidi="ar-SA"/>
        </w:rPr>
        <w:t>公告</w:t>
      </w:r>
      <w:r>
        <w:rPr>
          <w:rFonts w:hint="eastAsia" w:ascii="宋体" w:hAnsi="宋体" w:cs="宋体"/>
          <w:b/>
          <w:bCs/>
          <w:kern w:val="2"/>
          <w:sz w:val="36"/>
          <w:szCs w:val="36"/>
          <w:highlight w:val="none"/>
          <w:lang w:val="en-US" w:eastAsia="zh-CN" w:bidi="ar-SA"/>
        </w:rPr>
        <w:t>KSSFX(JZXCS)2025-11号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243B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542CC2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27B65C8D">
            <w:pPr>
              <w:keepNext w:val="0"/>
              <w:keepLines w:val="0"/>
              <w:pageBreakBefore w:val="0"/>
              <w:numPr>
                <w:ilvl w:val="0"/>
                <w:numId w:val="0"/>
              </w:numPr>
              <w:tabs>
                <w:tab w:val="left" w:pos="0"/>
              </w:tabs>
              <w:kinsoku/>
              <w:wordWrap/>
              <w:overflowPunct/>
              <w:topLinePunct w:val="0"/>
              <w:bidi w:val="0"/>
              <w:snapToGrid w:val="0"/>
              <w:spacing w:before="0" w:after="0" w:line="400" w:lineRule="exact"/>
              <w:ind w:firstLine="480" w:firstLineChars="200"/>
              <w:jc w:val="both"/>
              <w:textAlignment w:val="baseline"/>
              <w:outlineLvl w:val="9"/>
              <w:rPr>
                <w:rFonts w:hint="eastAsia" w:ascii="宋体" w:hAnsi="宋体" w:eastAsia="宋体" w:cs="宋体"/>
                <w:highlight w:val="none"/>
                <w:lang w:val="en-US" w:eastAsia="zh-CN"/>
              </w:rPr>
            </w:pPr>
            <w:r>
              <w:rPr>
                <w:rFonts w:hint="eastAsia" w:ascii="宋体" w:hAnsi="宋体" w:eastAsia="宋体" w:cs="宋体"/>
                <w:b w:val="0"/>
                <w:color w:val="00B0F0"/>
                <w:kern w:val="2"/>
                <w:sz w:val="24"/>
                <w:szCs w:val="24"/>
                <w:highlight w:val="none"/>
                <w:u w:val="single"/>
                <w:lang w:val="en-US" w:eastAsia="zh-CN" w:bidi="ar-SA"/>
              </w:rPr>
              <w:t>疏附县人民医院新院区采购保洁服务项</w:t>
            </w:r>
            <w:r>
              <w:rPr>
                <w:rFonts w:hint="eastAsia" w:ascii="宋体" w:hAnsi="宋体" w:cs="宋体"/>
                <w:b w:val="0"/>
                <w:color w:val="00B0F0"/>
                <w:kern w:val="2"/>
                <w:sz w:val="24"/>
                <w:szCs w:val="24"/>
                <w:highlight w:val="none"/>
                <w:u w:val="single"/>
                <w:lang w:val="en-US" w:eastAsia="zh-CN" w:bidi="ar-SA"/>
              </w:rPr>
              <w:t>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eastAsia="宋体" w:cs="宋体"/>
                <w:b w:val="0"/>
                <w:color w:val="00B0F0"/>
                <w:kern w:val="2"/>
                <w:sz w:val="24"/>
                <w:szCs w:val="24"/>
                <w:highlight w:val="none"/>
                <w:u w:val="single"/>
                <w:lang w:val="en-US" w:eastAsia="zh-CN" w:bidi="ar-SA"/>
              </w:rPr>
              <w:t>2025年</w:t>
            </w:r>
            <w:r>
              <w:rPr>
                <w:rFonts w:hint="eastAsia" w:ascii="宋体" w:hAnsi="宋体" w:cs="宋体"/>
                <w:b w:val="0"/>
                <w:color w:val="00B0F0"/>
                <w:kern w:val="2"/>
                <w:sz w:val="24"/>
                <w:szCs w:val="24"/>
                <w:highlight w:val="none"/>
                <w:u w:val="single"/>
                <w:lang w:val="en-US" w:eastAsia="zh-CN" w:bidi="ar-SA"/>
              </w:rPr>
              <w:t>7</w:t>
            </w:r>
            <w:r>
              <w:rPr>
                <w:rFonts w:hint="eastAsia" w:ascii="宋体" w:hAnsi="宋体" w:eastAsia="宋体" w:cs="宋体"/>
                <w:b w:val="0"/>
                <w:color w:val="00B0F0"/>
                <w:kern w:val="2"/>
                <w:sz w:val="24"/>
                <w:szCs w:val="24"/>
                <w:highlight w:val="none"/>
                <w:u w:val="single"/>
                <w:lang w:val="en-US" w:eastAsia="zh-CN" w:bidi="ar-SA"/>
              </w:rPr>
              <w:t>月</w:t>
            </w:r>
            <w:r>
              <w:rPr>
                <w:rFonts w:hint="eastAsia" w:ascii="宋体" w:hAnsi="宋体" w:cs="宋体"/>
                <w:b w:val="0"/>
                <w:color w:val="00B0F0"/>
                <w:kern w:val="2"/>
                <w:sz w:val="24"/>
                <w:szCs w:val="24"/>
                <w:highlight w:val="none"/>
                <w:u w:val="single"/>
                <w:lang w:val="en-US" w:eastAsia="zh-CN" w:bidi="ar-SA"/>
              </w:rPr>
              <w:t>23</w:t>
            </w:r>
            <w:r>
              <w:rPr>
                <w:rFonts w:hint="eastAsia" w:ascii="宋体" w:hAnsi="宋体" w:eastAsia="宋体" w:cs="宋体"/>
                <w:b w:val="0"/>
                <w:color w:val="00B0F0"/>
                <w:kern w:val="2"/>
                <w:sz w:val="24"/>
                <w:szCs w:val="24"/>
                <w:highlight w:val="none"/>
                <w:u w:val="single"/>
                <w:lang w:val="en-US" w:eastAsia="zh-CN" w:bidi="ar-SA"/>
              </w:rPr>
              <w:t>日</w:t>
            </w:r>
            <w:r>
              <w:rPr>
                <w:rFonts w:hint="eastAsia" w:ascii="宋体" w:hAnsi="宋体" w:cs="宋体"/>
                <w:b w:val="0"/>
                <w:color w:val="00B0F0"/>
                <w:kern w:val="2"/>
                <w:sz w:val="24"/>
                <w:szCs w:val="24"/>
                <w:highlight w:val="none"/>
                <w:u w:val="single"/>
                <w:lang w:val="en-US" w:eastAsia="zh-CN" w:bidi="ar-SA"/>
              </w:rPr>
              <w:t>11：00</w:t>
            </w:r>
            <w:r>
              <w:rPr>
                <w:rFonts w:hint="eastAsia" w:ascii="宋体" w:hAnsi="宋体" w:eastAsia="宋体" w:cs="宋体"/>
                <w:b w:val="0"/>
                <w:color w:val="00B0F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284B3B02">
      <w:pPr>
        <w:keepNext w:val="0"/>
        <w:keepLines w:val="0"/>
        <w:pageBreakBefore w:val="0"/>
        <w:kinsoku/>
        <w:wordWrap/>
        <w:overflowPunct/>
        <w:topLinePunct w:val="0"/>
        <w:bidi w:val="0"/>
        <w:spacing w:line="400" w:lineRule="exact"/>
        <w:rPr>
          <w:rFonts w:hint="eastAsia" w:ascii="宋体" w:hAnsi="宋体" w:eastAsia="宋体" w:cs="宋体"/>
          <w:b/>
          <w:sz w:val="24"/>
          <w:highlight w:val="none"/>
        </w:rPr>
      </w:pPr>
      <w:bookmarkStart w:id="0" w:name="_Toc35393790"/>
      <w:bookmarkStart w:id="1" w:name="_Toc35393621"/>
      <w:bookmarkStart w:id="2" w:name="_Toc28359079"/>
      <w:bookmarkStart w:id="3" w:name="_Toc28359002"/>
      <w:bookmarkStart w:id="4" w:name="_Toc28217"/>
      <w:bookmarkStart w:id="5" w:name="_Toc20970"/>
      <w:bookmarkStart w:id="6" w:name="_Toc28253"/>
      <w:bookmarkStart w:id="7" w:name="_Hlk24379207"/>
      <w:r>
        <w:rPr>
          <w:rFonts w:hint="eastAsia" w:ascii="宋体" w:hAnsi="宋体" w:eastAsia="宋体" w:cs="宋体"/>
          <w:b/>
          <w:sz w:val="24"/>
          <w:highlight w:val="none"/>
        </w:rPr>
        <w:t>一、</w:t>
      </w:r>
      <w:bookmarkEnd w:id="0"/>
      <w:bookmarkEnd w:id="1"/>
      <w:bookmarkEnd w:id="2"/>
      <w:bookmarkEnd w:id="3"/>
      <w:bookmarkEnd w:id="4"/>
      <w:r>
        <w:rPr>
          <w:rFonts w:hint="eastAsia" w:ascii="宋体" w:hAnsi="宋体" w:eastAsia="宋体" w:cs="宋体"/>
          <w:b/>
          <w:sz w:val="24"/>
          <w:highlight w:val="none"/>
        </w:rPr>
        <w:t>项目基本情况</w:t>
      </w:r>
      <w:bookmarkEnd w:id="5"/>
      <w:bookmarkEnd w:id="6"/>
    </w:p>
    <w:p w14:paraId="16433FB6">
      <w:pPr>
        <w:keepNext w:val="0"/>
        <w:keepLines w:val="0"/>
        <w:pageBreakBefore w:val="0"/>
        <w:kinsoku/>
        <w:wordWrap/>
        <w:overflowPunct/>
        <w:topLinePunct w:val="0"/>
        <w:bidi w:val="0"/>
        <w:spacing w:line="400" w:lineRule="exact"/>
        <w:ind w:firstLine="480" w:firstLineChars="200"/>
        <w:rPr>
          <w:rFonts w:hint="eastAsia" w:ascii="宋体" w:hAnsi="宋体" w:cs="宋体"/>
          <w:b w:val="0"/>
          <w:color w:val="00B0F0"/>
          <w:kern w:val="2"/>
          <w:sz w:val="24"/>
          <w:szCs w:val="24"/>
          <w:highlight w:val="none"/>
          <w:u w:val="none"/>
          <w:lang w:val="en-US" w:eastAsia="zh-CN" w:bidi="ar-SA"/>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项目编号：</w:t>
      </w:r>
      <w:r>
        <w:rPr>
          <w:rFonts w:hint="eastAsia" w:ascii="宋体" w:hAnsi="宋体" w:cs="宋体"/>
          <w:b w:val="0"/>
          <w:color w:val="00B0F0"/>
          <w:kern w:val="2"/>
          <w:sz w:val="24"/>
          <w:szCs w:val="24"/>
          <w:highlight w:val="none"/>
          <w:u w:val="none"/>
          <w:lang w:val="en-US" w:eastAsia="zh-CN" w:bidi="ar-SA"/>
        </w:rPr>
        <w:t xml:space="preserve">KSSFX(JZXCS)2025-11号 </w:t>
      </w:r>
    </w:p>
    <w:p w14:paraId="31DD6DB0">
      <w:pPr>
        <w:keepNext w:val="0"/>
        <w:keepLines w:val="0"/>
        <w:pageBreakBefore w:val="0"/>
        <w:numPr>
          <w:ilvl w:val="0"/>
          <w:numId w:val="0"/>
        </w:numPr>
        <w:tabs>
          <w:tab w:val="left" w:pos="0"/>
        </w:tabs>
        <w:kinsoku/>
        <w:wordWrap/>
        <w:overflowPunct/>
        <w:topLinePunct w:val="0"/>
        <w:bidi w:val="0"/>
        <w:snapToGrid w:val="0"/>
        <w:spacing w:before="0" w:after="0" w:line="400" w:lineRule="exact"/>
        <w:ind w:firstLine="480" w:firstLineChars="200"/>
        <w:jc w:val="both"/>
        <w:textAlignment w:val="baseline"/>
        <w:outlineLvl w:val="9"/>
        <w:rPr>
          <w:rFonts w:hint="eastAsia" w:ascii="宋体" w:hAnsi="宋体" w:cs="宋体"/>
          <w:b w:val="0"/>
          <w:color w:val="00B0F0"/>
          <w:kern w:val="2"/>
          <w:sz w:val="24"/>
          <w:szCs w:val="24"/>
          <w:highlight w:val="none"/>
          <w:u w:val="none"/>
          <w:lang w:val="en-US" w:eastAsia="zh-CN" w:bidi="ar-SA"/>
        </w:rPr>
      </w:pPr>
      <w:r>
        <w:rPr>
          <w:rFonts w:hint="eastAsia" w:ascii="宋体" w:hAnsi="宋体" w:eastAsia="宋体" w:cs="宋体"/>
          <w:b w:val="0"/>
          <w:kern w:val="2"/>
          <w:sz w:val="24"/>
          <w:szCs w:val="24"/>
          <w:highlight w:val="none"/>
          <w:lang w:val="en-US" w:eastAsia="zh-CN" w:bidi="ar-SA"/>
        </w:rPr>
        <w:t>2.项目名称</w:t>
      </w:r>
      <w:r>
        <w:rPr>
          <w:rFonts w:hint="eastAsia" w:ascii="宋体" w:hAnsi="宋体" w:eastAsia="宋体" w:cs="宋体"/>
          <w:sz w:val="24"/>
          <w:highlight w:val="none"/>
        </w:rPr>
        <w:t>：</w:t>
      </w:r>
      <w:bookmarkEnd w:id="7"/>
      <w:r>
        <w:rPr>
          <w:rFonts w:hint="eastAsia" w:ascii="宋体" w:hAnsi="宋体" w:eastAsia="宋体" w:cs="宋体"/>
          <w:b w:val="0"/>
          <w:color w:val="00B0F0"/>
          <w:kern w:val="2"/>
          <w:sz w:val="24"/>
          <w:szCs w:val="24"/>
          <w:highlight w:val="none"/>
          <w:u w:val="none"/>
          <w:lang w:val="en-US" w:eastAsia="zh-CN" w:bidi="ar-SA"/>
        </w:rPr>
        <w:t>疏附县人民医院新院区采购保洁服务项目</w:t>
      </w:r>
    </w:p>
    <w:p w14:paraId="354F77C5">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采购方式：</w:t>
      </w:r>
      <w:r>
        <w:rPr>
          <w:rFonts w:hint="eastAsia" w:ascii="宋体" w:hAnsi="宋体" w:eastAsia="宋体" w:cs="宋体"/>
          <w:b w:val="0"/>
          <w:color w:val="00B0F0"/>
          <w:kern w:val="2"/>
          <w:sz w:val="24"/>
          <w:szCs w:val="24"/>
          <w:highlight w:val="none"/>
          <w:u w:val="none"/>
          <w:lang w:val="en-US" w:eastAsia="zh-CN" w:bidi="ar-SA"/>
        </w:rPr>
        <w:t>竞争性磋商</w:t>
      </w:r>
    </w:p>
    <w:p w14:paraId="29A9BD68">
      <w:pPr>
        <w:pStyle w:val="4"/>
        <w:keepNext w:val="0"/>
        <w:keepLines w:val="0"/>
        <w:pageBreakBefore w:val="0"/>
        <w:kinsoku/>
        <w:wordWrap/>
        <w:overflowPunct/>
        <w:topLinePunct w:val="0"/>
        <w:bidi w:val="0"/>
        <w:spacing w:line="400" w:lineRule="exact"/>
        <w:rPr>
          <w:rFonts w:hint="eastAsia" w:ascii="宋体" w:hAnsi="宋体" w:eastAsia="宋体" w:cs="宋体"/>
          <w:sz w:val="24"/>
          <w:highlight w:val="none"/>
        </w:rPr>
      </w:pPr>
      <w:r>
        <w:rPr>
          <w:rFonts w:hint="eastAsia" w:hAnsi="宋体" w:cs="宋体"/>
          <w:sz w:val="24"/>
          <w:highlight w:val="none"/>
          <w:lang w:val="en-US" w:eastAsia="zh-CN"/>
        </w:rPr>
        <w:t>4</w:t>
      </w:r>
      <w:r>
        <w:rPr>
          <w:rFonts w:hint="eastAsia" w:ascii="宋体" w:hAnsi="宋体" w:eastAsia="宋体" w:cs="宋体"/>
          <w:sz w:val="24"/>
          <w:highlight w:val="none"/>
          <w:lang w:val="en-US" w:eastAsia="zh-CN"/>
        </w:rPr>
        <w:t>.</w:t>
      </w:r>
      <w:r>
        <w:rPr>
          <w:rFonts w:hint="eastAsia" w:hAnsi="宋体" w:cs="宋体"/>
          <w:sz w:val="24"/>
          <w:highlight w:val="none"/>
          <w:lang w:val="en-US" w:eastAsia="zh-CN"/>
        </w:rPr>
        <w:t>预算资金：</w:t>
      </w:r>
      <w:r>
        <w:rPr>
          <w:rFonts w:hint="eastAsia" w:hAnsi="宋体" w:cs="宋体"/>
          <w:b w:val="0"/>
          <w:color w:val="00B0F0"/>
          <w:kern w:val="2"/>
          <w:sz w:val="24"/>
          <w:szCs w:val="24"/>
          <w:highlight w:val="none"/>
          <w:u w:val="none"/>
          <w:lang w:val="en-US" w:eastAsia="zh-CN" w:bidi="ar-SA"/>
        </w:rPr>
        <w:t>178.3230</w:t>
      </w:r>
      <w:r>
        <w:rPr>
          <w:rFonts w:hint="eastAsia" w:ascii="宋体" w:hAnsi="宋体" w:eastAsia="宋体" w:cs="宋体"/>
          <w:b w:val="0"/>
          <w:color w:val="00B0F0"/>
          <w:kern w:val="2"/>
          <w:sz w:val="24"/>
          <w:szCs w:val="24"/>
          <w:highlight w:val="none"/>
          <w:u w:val="none"/>
          <w:lang w:val="en-US" w:eastAsia="zh-CN" w:bidi="ar-SA"/>
        </w:rPr>
        <w:t>万元</w:t>
      </w:r>
      <w:r>
        <w:rPr>
          <w:rFonts w:hint="eastAsia" w:hAnsi="宋体" w:cs="宋体"/>
          <w:sz w:val="24"/>
          <w:highlight w:val="none"/>
          <w:lang w:val="en-US" w:eastAsia="zh-CN"/>
        </w:rPr>
        <w:t>，</w:t>
      </w:r>
      <w:r>
        <w:rPr>
          <w:rFonts w:hint="eastAsia" w:ascii="宋体" w:hAnsi="宋体" w:eastAsia="宋体" w:cs="宋体"/>
          <w:sz w:val="24"/>
          <w:highlight w:val="none"/>
        </w:rPr>
        <w:t>最高限价：</w:t>
      </w:r>
      <w:r>
        <w:rPr>
          <w:rFonts w:hint="eastAsia" w:hAnsi="宋体" w:cs="宋体"/>
          <w:b w:val="0"/>
          <w:color w:val="00B0F0"/>
          <w:kern w:val="2"/>
          <w:sz w:val="24"/>
          <w:szCs w:val="24"/>
          <w:highlight w:val="none"/>
          <w:u w:val="none"/>
          <w:lang w:val="en-US" w:eastAsia="zh-CN" w:bidi="ar-SA"/>
        </w:rPr>
        <w:t>178.3230</w:t>
      </w:r>
      <w:r>
        <w:rPr>
          <w:rFonts w:hint="eastAsia" w:ascii="宋体" w:hAnsi="宋体" w:eastAsia="宋体" w:cs="宋体"/>
          <w:b w:val="0"/>
          <w:color w:val="00B0F0"/>
          <w:kern w:val="2"/>
          <w:sz w:val="24"/>
          <w:szCs w:val="24"/>
          <w:highlight w:val="none"/>
          <w:u w:val="none"/>
          <w:lang w:val="en-US" w:eastAsia="zh-CN" w:bidi="ar-SA"/>
        </w:rPr>
        <w:t>万元</w:t>
      </w:r>
    </w:p>
    <w:p w14:paraId="5A1F769E">
      <w:pPr>
        <w:pStyle w:val="4"/>
        <w:keepNext w:val="0"/>
        <w:keepLines w:val="0"/>
        <w:pageBreakBefore w:val="0"/>
        <w:kinsoku/>
        <w:wordWrap/>
        <w:overflowPunct/>
        <w:topLinePunct w:val="0"/>
        <w:bidi w:val="0"/>
        <w:spacing w:line="400" w:lineRule="exact"/>
        <w:rPr>
          <w:rFonts w:hint="eastAsia" w:ascii="宋体" w:hAnsi="宋体" w:eastAsia="宋体" w:cs="宋体"/>
          <w:sz w:val="24"/>
          <w:highlight w:val="none"/>
        </w:rPr>
      </w:pPr>
      <w:r>
        <w:rPr>
          <w:rFonts w:hint="eastAsia" w:hAnsi="宋体" w:cs="宋体"/>
          <w:sz w:val="24"/>
          <w:highlight w:val="none"/>
          <w:lang w:val="en-US" w:eastAsia="zh-CN"/>
        </w:rPr>
        <w:t>5</w:t>
      </w:r>
      <w:r>
        <w:rPr>
          <w:rFonts w:hint="eastAsia" w:ascii="宋体" w:hAnsi="宋体" w:cs="宋体"/>
          <w:sz w:val="24"/>
          <w:highlight w:val="none"/>
          <w:lang w:val="en-US" w:eastAsia="zh-CN"/>
        </w:rPr>
        <w:t>.</w:t>
      </w:r>
      <w:r>
        <w:rPr>
          <w:rFonts w:hint="eastAsia" w:ascii="宋体" w:hAnsi="宋体" w:eastAsia="宋体" w:cs="宋体"/>
          <w:sz w:val="24"/>
          <w:highlight w:val="none"/>
        </w:rPr>
        <w:t>采购需求：</w:t>
      </w:r>
    </w:p>
    <w:p w14:paraId="48DB3347">
      <w:pPr>
        <w:pStyle w:val="4"/>
        <w:keepNext w:val="0"/>
        <w:keepLines w:val="0"/>
        <w:pageBreakBefore w:val="0"/>
        <w:kinsoku/>
        <w:wordWrap/>
        <w:overflowPunct/>
        <w:topLinePunct w:val="0"/>
        <w:bidi w:val="0"/>
        <w:spacing w:line="400" w:lineRule="exact"/>
        <w:rPr>
          <w:rFonts w:hint="eastAsia" w:ascii="宋体" w:hAnsi="宋体" w:eastAsia="宋体" w:cs="宋体"/>
          <w:sz w:val="24"/>
          <w:highlight w:val="none"/>
        </w:rPr>
      </w:pPr>
      <w:r>
        <w:rPr>
          <w:rFonts w:hint="eastAsia" w:ascii="宋体" w:hAnsi="宋体" w:eastAsia="宋体" w:cs="宋体"/>
          <w:b w:val="0"/>
          <w:color w:val="00B0F0"/>
          <w:kern w:val="2"/>
          <w:sz w:val="24"/>
          <w:szCs w:val="24"/>
          <w:highlight w:val="none"/>
          <w:u w:val="none"/>
          <w:lang w:val="en-US" w:eastAsia="zh-CN" w:bidi="ar-SA"/>
        </w:rPr>
        <w:t>采购新院区保洁服务</w:t>
      </w:r>
      <w:r>
        <w:rPr>
          <w:rFonts w:hint="eastAsia" w:hAnsi="宋体" w:cs="宋体"/>
          <w:b w:val="0"/>
          <w:color w:val="00B0F0"/>
          <w:kern w:val="2"/>
          <w:sz w:val="24"/>
          <w:szCs w:val="24"/>
          <w:highlight w:val="none"/>
          <w:u w:val="none"/>
          <w:lang w:val="en-US" w:eastAsia="zh-CN" w:bidi="ar-SA"/>
        </w:rPr>
        <w:t>一批</w:t>
      </w:r>
      <w:r>
        <w:rPr>
          <w:rFonts w:hint="eastAsia" w:ascii="宋体" w:hAnsi="宋体" w:eastAsia="宋体" w:cs="宋体"/>
          <w:b w:val="0"/>
          <w:color w:val="00B0F0"/>
          <w:kern w:val="2"/>
          <w:sz w:val="24"/>
          <w:szCs w:val="24"/>
          <w:highlight w:val="none"/>
          <w:u w:val="none"/>
          <w:lang w:val="en-US" w:eastAsia="zh-CN" w:bidi="ar-SA"/>
        </w:rPr>
        <w:t>，预算金额：</w:t>
      </w:r>
      <w:r>
        <w:rPr>
          <w:rFonts w:hint="eastAsia" w:hAnsi="宋体" w:cs="宋体"/>
          <w:b w:val="0"/>
          <w:color w:val="00B0F0"/>
          <w:kern w:val="2"/>
          <w:sz w:val="24"/>
          <w:szCs w:val="24"/>
          <w:highlight w:val="none"/>
          <w:u w:val="none"/>
          <w:lang w:val="en-US" w:eastAsia="zh-CN" w:bidi="ar-SA"/>
        </w:rPr>
        <w:t>178.3230</w:t>
      </w:r>
      <w:r>
        <w:rPr>
          <w:rFonts w:hint="eastAsia" w:ascii="宋体" w:hAnsi="宋体" w:eastAsia="宋体" w:cs="宋体"/>
          <w:b w:val="0"/>
          <w:color w:val="00B0F0"/>
          <w:kern w:val="2"/>
          <w:sz w:val="24"/>
          <w:szCs w:val="24"/>
          <w:highlight w:val="none"/>
          <w:u w:val="none"/>
          <w:lang w:val="en-US" w:eastAsia="zh-CN" w:bidi="ar-SA"/>
        </w:rPr>
        <w:t>万元</w:t>
      </w:r>
      <w:r>
        <w:rPr>
          <w:rFonts w:hint="eastAsia" w:hAnsi="宋体" w:cs="宋体"/>
          <w:b w:val="0"/>
          <w:color w:val="00B0F0"/>
          <w:kern w:val="2"/>
          <w:sz w:val="24"/>
          <w:szCs w:val="24"/>
          <w:highlight w:val="none"/>
          <w:u w:val="none"/>
          <w:lang w:val="en-US" w:eastAsia="zh-CN" w:bidi="ar-SA"/>
        </w:rPr>
        <w:t>。</w:t>
      </w:r>
    </w:p>
    <w:p w14:paraId="35B65EA5">
      <w:pPr>
        <w:pStyle w:val="4"/>
        <w:keepNext w:val="0"/>
        <w:keepLines w:val="0"/>
        <w:pageBreakBefore w:val="0"/>
        <w:kinsoku/>
        <w:wordWrap/>
        <w:overflowPunct/>
        <w:topLinePunct w:val="0"/>
        <w:bidi w:val="0"/>
        <w:spacing w:line="400" w:lineRule="exact"/>
        <w:rPr>
          <w:rFonts w:hint="eastAsia" w:ascii="宋体" w:hAnsi="宋体" w:eastAsia="宋体" w:cs="宋体"/>
          <w:kern w:val="0"/>
          <w:sz w:val="24"/>
          <w:szCs w:val="20"/>
          <w:highlight w:val="none"/>
          <w:lang w:val="en-US" w:eastAsia="zh-CN" w:bidi="ar-SA"/>
        </w:rPr>
      </w:pPr>
      <w:r>
        <w:rPr>
          <w:rFonts w:hint="eastAsia" w:cs="宋体"/>
          <w:kern w:val="0"/>
          <w:sz w:val="24"/>
          <w:lang w:val="en-US" w:eastAsia="zh-CN"/>
        </w:rPr>
        <w:t>内容</w:t>
      </w:r>
      <w:r>
        <w:rPr>
          <w:rFonts w:hint="eastAsia" w:cs="宋体"/>
          <w:kern w:val="0"/>
          <w:sz w:val="24"/>
        </w:rPr>
        <w:t>及要求详见招标文件。</w:t>
      </w:r>
    </w:p>
    <w:p w14:paraId="2141172C">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 w:val="0"/>
          <w:color w:val="00B0F0"/>
          <w:kern w:val="2"/>
          <w:sz w:val="24"/>
          <w:szCs w:val="24"/>
          <w:highlight w:val="none"/>
          <w:u w:val="none"/>
          <w:lang w:val="en-US" w:eastAsia="zh-CN" w:bidi="ar-SA"/>
        </w:rPr>
      </w:pPr>
      <w:r>
        <w:rPr>
          <w:rFonts w:hint="eastAsia" w:ascii="宋体" w:hAnsi="宋体" w:cs="宋体"/>
          <w:sz w:val="24"/>
          <w:highlight w:val="none"/>
          <w:lang w:val="en-US" w:eastAsia="zh-CN"/>
        </w:rPr>
        <w:t>6.资金来源：</w:t>
      </w:r>
      <w:r>
        <w:rPr>
          <w:rFonts w:hint="eastAsia" w:ascii="宋体" w:hAnsi="宋体" w:eastAsia="宋体" w:cs="宋体"/>
          <w:b w:val="0"/>
          <w:color w:val="00B0F0"/>
          <w:kern w:val="2"/>
          <w:sz w:val="24"/>
          <w:szCs w:val="24"/>
          <w:highlight w:val="none"/>
          <w:u w:val="none"/>
          <w:lang w:val="en-US" w:eastAsia="zh-CN" w:bidi="ar-SA"/>
        </w:rPr>
        <w:t>自筹资金</w:t>
      </w:r>
    </w:p>
    <w:p w14:paraId="7BC65617">
      <w:pPr>
        <w:keepNext w:val="0"/>
        <w:keepLines w:val="0"/>
        <w:pageBreakBefore w:val="0"/>
        <w:numPr>
          <w:ilvl w:val="0"/>
          <w:numId w:val="0"/>
        </w:numPr>
        <w:kinsoku/>
        <w:wordWrap/>
        <w:overflowPunct/>
        <w:topLinePunct w:val="0"/>
        <w:bidi w:val="0"/>
        <w:snapToGrid/>
        <w:spacing w:line="400" w:lineRule="exact"/>
        <w:ind w:firstLine="440" w:firstLineChars="200"/>
        <w:textAlignment w:val="auto"/>
        <w:rPr>
          <w:rFonts w:hint="eastAsia" w:eastAsia="宋体" w:cs="宋体"/>
          <w:kern w:val="0"/>
          <w:sz w:val="22"/>
          <w:szCs w:val="18"/>
        </w:rPr>
      </w:pPr>
      <w:bookmarkStart w:id="8" w:name="_Toc35393622"/>
      <w:bookmarkStart w:id="9" w:name="_Toc19260"/>
      <w:bookmarkStart w:id="10" w:name="_Toc35393791"/>
      <w:bookmarkStart w:id="11" w:name="_Toc29506"/>
      <w:bookmarkStart w:id="12" w:name="_Toc28359080"/>
      <w:bookmarkStart w:id="13" w:name="_Toc13688"/>
      <w:bookmarkStart w:id="14" w:name="_Toc28359003"/>
      <w:r>
        <w:rPr>
          <w:rFonts w:hint="eastAsia" w:eastAsia="宋体" w:cs="宋体"/>
          <w:kern w:val="0"/>
          <w:sz w:val="22"/>
          <w:szCs w:val="18"/>
          <w:lang w:val="en-US" w:eastAsia="zh-CN"/>
        </w:rPr>
        <w:t>7.</w:t>
      </w:r>
      <w:r>
        <w:rPr>
          <w:rFonts w:hint="eastAsia" w:eastAsia="宋体" w:cs="宋体"/>
          <w:kern w:val="0"/>
          <w:sz w:val="22"/>
          <w:szCs w:val="18"/>
        </w:rPr>
        <w:t>本项目不接受联合体投标。</w:t>
      </w:r>
    </w:p>
    <w:p w14:paraId="36A65686">
      <w:pPr>
        <w:keepNext w:val="0"/>
        <w:keepLines w:val="0"/>
        <w:pageBreakBefore w:val="0"/>
        <w:tabs>
          <w:tab w:val="left" w:pos="403"/>
        </w:tabs>
        <w:kinsoku/>
        <w:wordWrap/>
        <w:overflowPunct/>
        <w:topLinePunct w:val="0"/>
        <w:bidi w:val="0"/>
        <w:spacing w:line="400" w:lineRule="exact"/>
        <w:ind w:firstLine="440" w:firstLineChars="200"/>
        <w:rPr>
          <w:rFonts w:hint="eastAsia" w:cs="宋体"/>
          <w:kern w:val="0"/>
          <w:sz w:val="22"/>
          <w:szCs w:val="18"/>
          <w:lang w:val="en-US" w:eastAsia="zh-CN"/>
        </w:rPr>
      </w:pPr>
      <w:r>
        <w:rPr>
          <w:rFonts w:hint="eastAsia" w:cs="宋体"/>
          <w:kern w:val="0"/>
          <w:sz w:val="22"/>
          <w:szCs w:val="18"/>
          <w:lang w:val="en-US" w:eastAsia="zh-CN"/>
        </w:rPr>
        <w:t>8.本项目完全面向中小企业采购。</w:t>
      </w:r>
    </w:p>
    <w:p w14:paraId="26D7FA30">
      <w:pPr>
        <w:keepNext w:val="0"/>
        <w:keepLines w:val="0"/>
        <w:pageBreakBefore w:val="0"/>
        <w:tabs>
          <w:tab w:val="left" w:pos="403"/>
        </w:tabs>
        <w:kinsoku/>
        <w:wordWrap/>
        <w:overflowPunct/>
        <w:topLinePunct w:val="0"/>
        <w:bidi w:val="0"/>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二、投标供应商资格要求：</w:t>
      </w:r>
      <w:bookmarkEnd w:id="8"/>
      <w:bookmarkEnd w:id="9"/>
      <w:bookmarkEnd w:id="10"/>
      <w:bookmarkEnd w:id="11"/>
      <w:bookmarkEnd w:id="12"/>
      <w:bookmarkEnd w:id="13"/>
      <w:bookmarkEnd w:id="14"/>
      <w:r>
        <w:rPr>
          <w:rFonts w:hint="eastAsia" w:ascii="宋体" w:hAnsi="宋体" w:eastAsia="宋体" w:cs="宋体"/>
          <w:b/>
          <w:bCs/>
          <w:sz w:val="24"/>
          <w:highlight w:val="none"/>
        </w:rPr>
        <w:t xml:space="preserve"> </w:t>
      </w:r>
    </w:p>
    <w:p w14:paraId="64EE7F08">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1.满足《中华人民共和国政府采购法》第二十二条规定；</w:t>
      </w:r>
    </w:p>
    <w:p w14:paraId="24361742">
      <w:pPr>
        <w:keepNext w:val="0"/>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3E97D892">
      <w:pPr>
        <w:keepNext w:val="0"/>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1B0F0BCB">
      <w:pPr>
        <w:keepNext w:val="0"/>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16E51D64">
      <w:pPr>
        <w:keepNext w:val="0"/>
        <w:keepLines w:val="0"/>
        <w:pageBreakBefore w:val="0"/>
        <w:widowControl w:val="0"/>
        <w:tabs>
          <w:tab w:val="left" w:pos="5580"/>
        </w:tabs>
        <w:kinsoku/>
        <w:wordWrap/>
        <w:overflowPunct/>
        <w:topLinePunct w:val="0"/>
        <w:bidi w:val="0"/>
        <w:snapToGrid/>
        <w:spacing w:line="400" w:lineRule="exact"/>
        <w:ind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 xml:space="preserve">投标企业依法缴纳近 </w:t>
      </w:r>
      <w:r>
        <w:rPr>
          <w:rFonts w:hint="eastAsia" w:ascii="宋体" w:hAnsi="宋体" w:cs="宋体"/>
          <w:b w:val="0"/>
          <w:bCs w:val="0"/>
          <w:kern w:val="2"/>
          <w:sz w:val="24"/>
          <w:szCs w:val="22"/>
          <w:highlight w:val="none"/>
          <w:lang w:val="en-US" w:eastAsia="zh-CN" w:bidi="ar-SA"/>
        </w:rPr>
        <w:t>3</w:t>
      </w:r>
      <w:r>
        <w:rPr>
          <w:rFonts w:hint="eastAsia" w:ascii="宋体" w:hAnsi="宋体" w:eastAsia="宋体" w:cs="宋体"/>
          <w:b w:val="0"/>
          <w:bCs w:val="0"/>
          <w:kern w:val="2"/>
          <w:sz w:val="24"/>
          <w:szCs w:val="22"/>
          <w:highlight w:val="none"/>
          <w:lang w:val="en-US" w:eastAsia="zh-CN" w:bidi="ar-SA"/>
        </w:rPr>
        <w:t>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5CCDA5B9">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w:t>
      </w:r>
      <w:r>
        <w:rPr>
          <w:rFonts w:hint="eastAsia" w:ascii="宋体" w:hAnsi="宋体" w:cs="宋体"/>
          <w:b w:val="0"/>
          <w:bCs w:val="0"/>
          <w:kern w:val="2"/>
          <w:sz w:val="24"/>
          <w:szCs w:val="22"/>
          <w:highlight w:val="none"/>
          <w:lang w:val="en-US" w:eastAsia="zh-CN" w:bidi="ar-SA"/>
        </w:rPr>
        <w:t>3</w:t>
      </w:r>
      <w:r>
        <w:rPr>
          <w:rFonts w:hint="eastAsia" w:ascii="宋体" w:hAnsi="宋体" w:eastAsia="宋体" w:cs="宋体"/>
          <w:b w:val="0"/>
          <w:bCs w:val="0"/>
          <w:kern w:val="2"/>
          <w:sz w:val="24"/>
          <w:szCs w:val="22"/>
          <w:highlight w:val="none"/>
          <w:lang w:val="en-US" w:eastAsia="zh-CN" w:bidi="ar-SA"/>
        </w:rPr>
        <w:t>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cs="宋体"/>
          <w:b w:val="0"/>
          <w:bCs w:val="0"/>
          <w:kern w:val="2"/>
          <w:sz w:val="24"/>
          <w:szCs w:val="22"/>
          <w:highlight w:val="none"/>
          <w:lang w:val="en-US" w:eastAsia="zh-CN" w:bidi="ar-SA"/>
        </w:rPr>
        <w:t>，</w:t>
      </w:r>
      <w:r>
        <w:rPr>
          <w:rFonts w:hint="eastAsia" w:ascii="宋体" w:hAnsi="宋体" w:eastAsia="宋体" w:cs="宋体"/>
          <w:b w:val="0"/>
          <w:bCs w:val="0"/>
          <w:kern w:val="2"/>
          <w:sz w:val="24"/>
          <w:szCs w:val="22"/>
          <w:highlight w:val="none"/>
          <w:lang w:val="en-US" w:eastAsia="zh-CN" w:bidi="ar-SA"/>
        </w:rPr>
        <w:t>非社会保险类；</w:t>
      </w:r>
    </w:p>
    <w:p w14:paraId="482B4901">
      <w:pPr>
        <w:keepNext w:val="0"/>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5EB1DF67">
      <w:pPr>
        <w:pStyle w:val="22"/>
        <w:keepNext w:val="0"/>
        <w:keepLines w:val="0"/>
        <w:pageBreakBefore w:val="0"/>
        <w:kinsoku/>
        <w:wordWrap/>
        <w:overflowPunct/>
        <w:topLinePunct w:val="0"/>
        <w:bidi w:val="0"/>
        <w:snapToGrid/>
        <w:spacing w:line="400" w:lineRule="exact"/>
        <w:ind w:left="0" w:leftChars="0"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5BA26892">
      <w:pPr>
        <w:keepNext w:val="0"/>
        <w:keepLines w:val="0"/>
        <w:pageBreakBefore w:val="0"/>
        <w:kinsoku/>
        <w:wordWrap/>
        <w:overflowPunct/>
        <w:topLinePunct w:val="0"/>
        <w:bidi w:val="0"/>
        <w:snapToGrid/>
        <w:spacing w:line="40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w:t>
      </w:r>
    </w:p>
    <w:p w14:paraId="0102220A">
      <w:pPr>
        <w:keepNext w:val="0"/>
        <w:keepLines w:val="0"/>
        <w:pageBreakBefore w:val="0"/>
        <w:kinsoku/>
        <w:wordWrap/>
        <w:overflowPunct/>
        <w:topLinePunct w:val="0"/>
        <w:bidi w:val="0"/>
        <w:spacing w:line="400" w:lineRule="exact"/>
        <w:ind w:firstLine="240" w:firstLineChars="100"/>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p>
    <w:p w14:paraId="70FFD4DA">
      <w:pPr>
        <w:keepNext w:val="0"/>
        <w:keepLines w:val="0"/>
        <w:pageBreakBefore w:val="0"/>
        <w:kinsoku/>
        <w:wordWrap/>
        <w:overflowPunct/>
        <w:topLinePunct w:val="0"/>
        <w:bidi w:val="0"/>
        <w:spacing w:line="400" w:lineRule="exact"/>
        <w:ind w:firstLine="240" w:firstLineChars="100"/>
        <w:rPr>
          <w:rFonts w:hint="eastAsia" w:ascii="宋体" w:hAnsi="宋体" w:eastAsia="宋体" w:cs="宋体"/>
          <w:sz w:val="24"/>
          <w:highlight w:val="none"/>
          <w:lang w:val="en-US" w:eastAsia="zh-CN"/>
        </w:rPr>
      </w:pPr>
      <w:r>
        <w:rPr>
          <w:rFonts w:hint="eastAsia" w:ascii="宋体" w:hAnsi="宋体" w:eastAsia="宋体" w:cs="宋体"/>
          <w:b w:val="0"/>
          <w:bCs w:val="0"/>
          <w:kern w:val="2"/>
          <w:sz w:val="24"/>
          <w:szCs w:val="22"/>
          <w:highlight w:val="none"/>
          <w:lang w:val="en-US" w:eastAsia="zh-CN" w:bidi="ar-SA"/>
        </w:rPr>
        <w:t>（10）提供中小企业声明函。</w:t>
      </w:r>
    </w:p>
    <w:p w14:paraId="1CE110C9">
      <w:pPr>
        <w:pStyle w:val="12"/>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25A6380C">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8</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14</w:t>
      </w:r>
      <w:r>
        <w:rPr>
          <w:rFonts w:hint="eastAsia" w:ascii="宋体" w:hAnsi="宋体" w:eastAsia="宋体" w:cs="宋体"/>
          <w:b w:val="0"/>
          <w:bCs w:val="0"/>
          <w:color w:val="00B0F0"/>
          <w:kern w:val="2"/>
          <w:sz w:val="24"/>
          <w:szCs w:val="22"/>
          <w:highlight w:val="none"/>
          <w:lang w:val="en-US" w:eastAsia="zh-CN" w:bidi="ar-SA"/>
        </w:rPr>
        <w:t>日</w:t>
      </w:r>
    </w:p>
    <w:p w14:paraId="070DC8D0">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11546B85">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656892EB">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b/>
          <w:sz w:val="28"/>
          <w:szCs w:val="24"/>
        </w:rPr>
      </w:pPr>
      <w:bookmarkStart w:id="15" w:name="_Toc28359005"/>
      <w:bookmarkStart w:id="16" w:name="_Toc28359082"/>
      <w:bookmarkStart w:id="17" w:name="_Toc35393624"/>
      <w:bookmarkStart w:id="18" w:name="_Toc2422"/>
      <w:bookmarkStart w:id="19" w:name="_Toc2532"/>
      <w:bookmarkStart w:id="20" w:name="_Toc35393793"/>
      <w:bookmarkStart w:id="21" w:name="_Toc9047"/>
      <w:bookmarkStart w:id="22" w:name="_Toc952"/>
      <w:r>
        <w:rPr>
          <w:rFonts w:hint="eastAsia" w:ascii="仿宋" w:hAnsi="仿宋" w:eastAsia="仿宋" w:cs="仿宋"/>
          <w:b/>
          <w:sz w:val="28"/>
          <w:szCs w:val="24"/>
        </w:rPr>
        <w:t>四、提交投标文件</w:t>
      </w:r>
      <w:bookmarkEnd w:id="15"/>
      <w:bookmarkEnd w:id="16"/>
      <w:r>
        <w:rPr>
          <w:rFonts w:hint="eastAsia" w:ascii="仿宋" w:hAnsi="仿宋" w:eastAsia="仿宋" w:cs="仿宋"/>
          <w:b/>
          <w:sz w:val="28"/>
          <w:szCs w:val="24"/>
        </w:rPr>
        <w:t>截止时间、开标时间和地点</w:t>
      </w:r>
      <w:bookmarkEnd w:id="17"/>
      <w:bookmarkEnd w:id="18"/>
      <w:bookmarkEnd w:id="19"/>
      <w:bookmarkEnd w:id="20"/>
      <w:bookmarkEnd w:id="21"/>
      <w:bookmarkEnd w:id="22"/>
    </w:p>
    <w:p w14:paraId="711966FD">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bookmarkStart w:id="23" w:name="_Toc35393794"/>
      <w:bookmarkStart w:id="24" w:name="_Toc28359007"/>
      <w:bookmarkStart w:id="25" w:name="_Toc28359084"/>
      <w:bookmarkStart w:id="26" w:name="_Toc35393625"/>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23</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11：0</w:t>
      </w:r>
      <w:r>
        <w:rPr>
          <w:rFonts w:hint="eastAsia" w:ascii="宋体" w:hAnsi="宋体" w:eastAsia="宋体" w:cs="宋体"/>
          <w:b w:val="0"/>
          <w:bCs w:val="0"/>
          <w:color w:val="00B0F0"/>
          <w:kern w:val="2"/>
          <w:sz w:val="24"/>
          <w:szCs w:val="22"/>
          <w:highlight w:val="none"/>
          <w:lang w:val="en-US" w:eastAsia="zh-CN" w:bidi="ar-SA"/>
        </w:rPr>
        <w:t>0分</w:t>
      </w:r>
      <w:r>
        <w:rPr>
          <w:rFonts w:hint="eastAsia" w:ascii="宋体" w:hAnsi="宋体" w:eastAsia="宋体" w:cs="宋体"/>
          <w:b w:val="0"/>
          <w:bCs w:val="0"/>
          <w:kern w:val="2"/>
          <w:sz w:val="24"/>
          <w:szCs w:val="22"/>
          <w:highlight w:val="none"/>
          <w:lang w:val="en-US" w:eastAsia="zh-CN" w:bidi="ar-SA"/>
        </w:rPr>
        <w:t>（北京时间）</w:t>
      </w:r>
    </w:p>
    <w:p w14:paraId="6E991B14">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267A927C">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23</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11：0</w:t>
      </w:r>
      <w:r>
        <w:rPr>
          <w:rFonts w:hint="eastAsia" w:ascii="宋体" w:hAnsi="宋体" w:eastAsia="宋体" w:cs="宋体"/>
          <w:b w:val="0"/>
          <w:bCs w:val="0"/>
          <w:color w:val="00B0F0"/>
          <w:kern w:val="2"/>
          <w:sz w:val="24"/>
          <w:szCs w:val="22"/>
          <w:highlight w:val="none"/>
          <w:lang w:val="en-US" w:eastAsia="zh-CN" w:bidi="ar-SA"/>
        </w:rPr>
        <w:t>0分</w:t>
      </w:r>
      <w:r>
        <w:rPr>
          <w:rFonts w:hint="eastAsia" w:ascii="宋体" w:hAnsi="宋体" w:eastAsia="宋体" w:cs="宋体"/>
          <w:b w:val="0"/>
          <w:bCs w:val="0"/>
          <w:kern w:val="2"/>
          <w:sz w:val="24"/>
          <w:szCs w:val="22"/>
          <w:highlight w:val="none"/>
          <w:lang w:val="en-US" w:eastAsia="zh-CN" w:bidi="ar-SA"/>
        </w:rPr>
        <w:t>（北京时间）</w:t>
      </w:r>
    </w:p>
    <w:p w14:paraId="7976F19F">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27" w:name="_Toc30400"/>
      <w:bookmarkStart w:id="28" w:name="_Toc23672"/>
      <w:bookmarkStart w:id="29" w:name="_Toc20863"/>
      <w:r>
        <w:rPr>
          <w:rFonts w:hint="eastAsia" w:ascii="宋体" w:hAnsi="宋体" w:eastAsia="宋体" w:cs="宋体"/>
          <w:b w:val="0"/>
          <w:bCs w:val="0"/>
          <w:kern w:val="2"/>
          <w:sz w:val="24"/>
          <w:szCs w:val="22"/>
          <w:highlight w:val="none"/>
          <w:lang w:val="en-US" w:eastAsia="zh-CN" w:bidi="ar-SA"/>
        </w:rPr>
        <w:t>政采云平台（https://login.zcygov.cn/user-login/#/login）</w:t>
      </w:r>
    </w:p>
    <w:p w14:paraId="037C78FB">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23"/>
      <w:bookmarkEnd w:id="24"/>
      <w:bookmarkEnd w:id="25"/>
      <w:bookmarkEnd w:id="26"/>
      <w:bookmarkEnd w:id="27"/>
      <w:bookmarkEnd w:id="28"/>
      <w:bookmarkEnd w:id="29"/>
    </w:p>
    <w:p w14:paraId="206DA513">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6EDCA14C">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62BBFCB9">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30" w:name="_Toc28359017"/>
      <w:bookmarkStart w:id="31" w:name="_Toc35393634"/>
      <w:bookmarkStart w:id="32" w:name="_Toc35393803"/>
      <w:bookmarkStart w:id="33" w:name="_Toc28359094"/>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450EB09">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3B53B9B3">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5DBB9DB1">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B1E9107">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6F683A37">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6</w:t>
      </w:r>
      <w:r>
        <w:rPr>
          <w:rFonts w:hint="eastAsia" w:ascii="宋体" w:hAnsi="宋体" w:eastAsia="宋体" w:cs="宋体"/>
          <w:b w:val="0"/>
          <w:bCs w:val="0"/>
          <w:kern w:val="2"/>
          <w:sz w:val="24"/>
          <w:szCs w:val="22"/>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30"/>
      <w:bookmarkEnd w:id="31"/>
      <w:bookmarkEnd w:id="32"/>
      <w:bookmarkEnd w:id="33"/>
    </w:p>
    <w:p w14:paraId="004C16F3">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7</w:t>
      </w:r>
      <w:r>
        <w:rPr>
          <w:rFonts w:hint="eastAsia" w:ascii="宋体" w:hAnsi="宋体" w:eastAsia="宋体" w:cs="宋体"/>
          <w:b w:val="0"/>
          <w:bCs w:val="0"/>
          <w:kern w:val="2"/>
          <w:sz w:val="24"/>
          <w:szCs w:val="22"/>
          <w:highlight w:val="none"/>
          <w:lang w:val="en-US" w:eastAsia="zh-CN" w:bidi="ar-SA"/>
        </w:rPr>
        <w:t>.本项目响应文件解密时间为30分钟，如因供应商自身原因导致无法正常解密，后果由供应商自行承担。</w:t>
      </w:r>
    </w:p>
    <w:p w14:paraId="00D91345">
      <w:pPr>
        <w:keepNext w:val="0"/>
        <w:keepLines w:val="0"/>
        <w:pageBreakBefore w:val="0"/>
        <w:widowControl/>
        <w:kinsoku/>
        <w:wordWrap/>
        <w:overflowPunct/>
        <w:topLinePunct w:val="0"/>
        <w:bidi w:val="0"/>
        <w:snapToGrid/>
        <w:spacing w:line="400" w:lineRule="exact"/>
        <w:jc w:val="both"/>
        <w:textAlignment w:val="auto"/>
        <w:rPr>
          <w:rFonts w:eastAsia="仿宋"/>
          <w:color w:val="000000"/>
        </w:rPr>
      </w:pPr>
      <w:bookmarkStart w:id="34" w:name="_Hlk21311295"/>
      <w:r>
        <w:rPr>
          <w:rFonts w:hint="eastAsia" w:ascii="仿宋" w:hAnsi="仿宋" w:eastAsia="仿宋" w:cs="仿宋"/>
          <w:b/>
          <w:sz w:val="28"/>
          <w:szCs w:val="24"/>
        </w:rPr>
        <w:t>七、</w:t>
      </w:r>
      <w:bookmarkStart w:id="35" w:name="_Toc28359018"/>
      <w:bookmarkStart w:id="36" w:name="_Toc35393636"/>
      <w:bookmarkStart w:id="37" w:name="_Toc28359095"/>
      <w:bookmarkStart w:id="38" w:name="_Toc35393805"/>
      <w:r>
        <w:rPr>
          <w:rFonts w:hint="eastAsia" w:ascii="仿宋" w:hAnsi="仿宋" w:eastAsia="仿宋" w:cs="仿宋"/>
          <w:b/>
          <w:sz w:val="28"/>
          <w:szCs w:val="24"/>
        </w:rPr>
        <w:t>凡对本次采购提出询问，请按以下方式联系。</w:t>
      </w:r>
      <w:bookmarkEnd w:id="35"/>
      <w:bookmarkEnd w:id="36"/>
      <w:bookmarkEnd w:id="37"/>
      <w:bookmarkEnd w:id="38"/>
      <w:r>
        <w:rPr>
          <w:rFonts w:hint="eastAsia" w:ascii="仿宋" w:hAnsi="仿宋" w:eastAsia="仿宋" w:cs="仿宋"/>
          <w:b/>
          <w:sz w:val="28"/>
          <w:szCs w:val="24"/>
        </w:rPr>
        <w:t xml:space="preserve">  </w:t>
      </w:r>
      <w:r>
        <w:rPr>
          <w:rFonts w:eastAsia="仿宋"/>
          <w:color w:val="000000"/>
        </w:rPr>
        <w:t xml:space="preserve">  </w:t>
      </w:r>
    </w:p>
    <w:bookmarkEnd w:id="34"/>
    <w:p w14:paraId="35E48695">
      <w:pPr>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1.采购人信息</w:t>
      </w:r>
    </w:p>
    <w:p w14:paraId="711DFB0D">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称：疏附县人民医院</w:t>
      </w:r>
    </w:p>
    <w:p w14:paraId="38C79DF1">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址：疏附县人民医院</w:t>
      </w:r>
    </w:p>
    <w:p w14:paraId="7ABB3F70">
      <w:pPr>
        <w:keepNext w:val="0"/>
        <w:keepLines w:val="0"/>
        <w:pageBreakBefore w:val="0"/>
        <w:kinsoku/>
        <w:wordWrap/>
        <w:overflowPunct/>
        <w:topLinePunct w:val="0"/>
        <w:bidi w:val="0"/>
        <w:snapToGrid/>
        <w:spacing w:line="40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bookmarkStart w:id="39" w:name="_Toc27055"/>
      <w:bookmarkStart w:id="40" w:name="_Toc28359086"/>
      <w:bookmarkStart w:id="41" w:name="_Toc28359009"/>
      <w:r>
        <w:rPr>
          <w:rFonts w:hint="eastAsia" w:ascii="宋体" w:hAnsi="宋体" w:eastAsia="宋体" w:cs="宋体"/>
          <w:b w:val="0"/>
          <w:bCs w:val="0"/>
          <w:kern w:val="2"/>
          <w:sz w:val="24"/>
          <w:szCs w:val="22"/>
          <w:highlight w:val="none"/>
          <w:lang w:val="en-US" w:eastAsia="zh-CN" w:bidi="ar-SA"/>
        </w:rPr>
        <w:t>程露 18999088578</w:t>
      </w:r>
    </w:p>
    <w:p w14:paraId="67041018">
      <w:pPr>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2.采购代理机构信息</w:t>
      </w:r>
      <w:bookmarkEnd w:id="39"/>
      <w:bookmarkEnd w:id="40"/>
      <w:bookmarkEnd w:id="41"/>
      <w:r>
        <w:rPr>
          <w:rFonts w:hint="eastAsia" w:ascii="宋体" w:hAnsi="宋体" w:eastAsia="宋体" w:cs="宋体"/>
          <w:b/>
          <w:bCs/>
          <w:kern w:val="2"/>
          <w:sz w:val="24"/>
          <w:szCs w:val="22"/>
          <w:highlight w:val="none"/>
          <w:lang w:val="en-US" w:eastAsia="zh-CN" w:bidi="ar-SA"/>
        </w:rPr>
        <w:t xml:space="preserve"> </w:t>
      </w:r>
    </w:p>
    <w:p w14:paraId="23BEED6C">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14DBEFE5">
      <w:pPr>
        <w:keepNext w:val="0"/>
        <w:keepLines w:val="0"/>
        <w:pageBreakBefore w:val="0"/>
        <w:kinsoku/>
        <w:wordWrap/>
        <w:overflowPunct/>
        <w:topLinePunct w:val="0"/>
        <w:bidi w:val="0"/>
        <w:snapToGrid/>
        <w:spacing w:line="40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2C4241AE">
      <w:pPr>
        <w:keepNext w:val="0"/>
        <w:keepLines w:val="0"/>
        <w:pageBreakBefore w:val="0"/>
        <w:kinsoku/>
        <w:wordWrap/>
        <w:overflowPunct/>
        <w:topLinePunct w:val="0"/>
        <w:bidi w:val="0"/>
        <w:snapToGrid/>
        <w:spacing w:line="40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10A49759">
      <w:pPr>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110BECD1">
      <w:pPr>
        <w:keepNext w:val="0"/>
        <w:keepLines w:val="0"/>
        <w:pageBreakBefore w:val="0"/>
        <w:kinsoku/>
        <w:wordWrap/>
        <w:overflowPunct/>
        <w:topLinePunct w:val="0"/>
        <w:bidi w:val="0"/>
        <w:snapToGrid/>
        <w:spacing w:line="40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p>
    <w:p w14:paraId="4FB90532">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5F330844">
      <w:pPr>
        <w:keepNext w:val="0"/>
        <w:keepLines w:val="0"/>
        <w:pageBreakBefore w:val="0"/>
        <w:kinsoku/>
        <w:wordWrap/>
        <w:overflowPunct/>
        <w:topLinePunct w:val="0"/>
        <w:bidi w:val="0"/>
        <w:snapToGrid/>
        <w:spacing w:line="4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14:paraId="4527998D">
      <w:pPr>
        <w:keepNext w:val="0"/>
        <w:keepLines w:val="0"/>
        <w:pageBreakBefore w:val="0"/>
        <w:kinsoku/>
        <w:wordWrap/>
        <w:overflowPunct/>
        <w:topLinePunct w:val="0"/>
        <w:bidi w:val="0"/>
        <w:snapToGrid/>
        <w:spacing w:line="400" w:lineRule="exact"/>
        <w:ind w:firstLine="5520" w:firstLineChars="2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疏附县政府采购中心</w:t>
      </w:r>
    </w:p>
    <w:p w14:paraId="4482C83E">
      <w:pPr>
        <w:keepNext w:val="0"/>
        <w:keepLines w:val="0"/>
        <w:pageBreakBefore w:val="0"/>
        <w:kinsoku/>
        <w:wordWrap/>
        <w:overflowPunct/>
        <w:topLinePunct w:val="0"/>
        <w:bidi w:val="0"/>
        <w:snapToGrid/>
        <w:spacing w:line="400" w:lineRule="exact"/>
        <w:ind w:firstLine="5520" w:firstLineChars="2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2025年</w:t>
      </w:r>
      <w:r>
        <w:rPr>
          <w:rFonts w:hint="eastAsia" w:ascii="宋体" w:hAnsi="宋体" w:cs="宋体"/>
          <w:b w:val="0"/>
          <w:bCs w:val="0"/>
          <w:kern w:val="2"/>
          <w:sz w:val="24"/>
          <w:szCs w:val="22"/>
          <w:highlight w:val="none"/>
          <w:lang w:val="en-US" w:eastAsia="zh-CN" w:bidi="ar-SA"/>
        </w:rPr>
        <w:t>7</w:t>
      </w:r>
      <w:r>
        <w:rPr>
          <w:rFonts w:hint="eastAsia" w:ascii="宋体" w:hAnsi="宋体" w:eastAsia="宋体" w:cs="宋体"/>
          <w:b w:val="0"/>
          <w:bCs w:val="0"/>
          <w:kern w:val="2"/>
          <w:sz w:val="24"/>
          <w:szCs w:val="22"/>
          <w:highlight w:val="none"/>
          <w:lang w:val="en-US" w:eastAsia="zh-CN" w:bidi="ar-SA"/>
        </w:rPr>
        <w:t>月</w:t>
      </w:r>
      <w:r>
        <w:rPr>
          <w:rFonts w:hint="eastAsia" w:ascii="宋体" w:hAnsi="宋体" w:cs="宋体"/>
          <w:b w:val="0"/>
          <w:bCs w:val="0"/>
          <w:kern w:val="2"/>
          <w:sz w:val="24"/>
          <w:szCs w:val="22"/>
          <w:highlight w:val="none"/>
          <w:lang w:val="en-US" w:eastAsia="zh-CN" w:bidi="ar-SA"/>
        </w:rPr>
        <w:t>7</w:t>
      </w:r>
      <w:bookmarkStart w:id="42" w:name="_GoBack"/>
      <w:bookmarkEnd w:id="42"/>
      <w:r>
        <w:rPr>
          <w:rFonts w:hint="eastAsia" w:ascii="宋体" w:hAnsi="宋体" w:eastAsia="宋体" w:cs="宋体"/>
          <w:b w:val="0"/>
          <w:bCs w:val="0"/>
          <w:kern w:val="2"/>
          <w:sz w:val="24"/>
          <w:szCs w:val="22"/>
          <w:highlight w:val="none"/>
          <w:lang w:val="en-US" w:eastAsia="zh-CN" w:bidi="ar-SA"/>
        </w:rPr>
        <w:t>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07A95"/>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71B"/>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7313C"/>
    <w:rsid w:val="00C8367F"/>
    <w:rsid w:val="00CA18C7"/>
    <w:rsid w:val="00CB526E"/>
    <w:rsid w:val="00CB689B"/>
    <w:rsid w:val="00CC7DA0"/>
    <w:rsid w:val="00CF17B0"/>
    <w:rsid w:val="00D00200"/>
    <w:rsid w:val="00D0515B"/>
    <w:rsid w:val="00D12A2B"/>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59D6"/>
    <w:rsid w:val="00F44165"/>
    <w:rsid w:val="00F50F65"/>
    <w:rsid w:val="00F53104"/>
    <w:rsid w:val="00F63021"/>
    <w:rsid w:val="00F70635"/>
    <w:rsid w:val="00F85C77"/>
    <w:rsid w:val="00FA20B7"/>
    <w:rsid w:val="00FB1A4E"/>
    <w:rsid w:val="00FB377A"/>
    <w:rsid w:val="00FD5BEE"/>
    <w:rsid w:val="00FD62BE"/>
    <w:rsid w:val="00FE5DE6"/>
    <w:rsid w:val="01325A8F"/>
    <w:rsid w:val="01475C11"/>
    <w:rsid w:val="01761E20"/>
    <w:rsid w:val="01797C24"/>
    <w:rsid w:val="01A26280"/>
    <w:rsid w:val="020E3E06"/>
    <w:rsid w:val="022E6257"/>
    <w:rsid w:val="02785724"/>
    <w:rsid w:val="02876D12"/>
    <w:rsid w:val="028B1555"/>
    <w:rsid w:val="02FD399D"/>
    <w:rsid w:val="030B2A3C"/>
    <w:rsid w:val="03345AEF"/>
    <w:rsid w:val="03393105"/>
    <w:rsid w:val="036F54DB"/>
    <w:rsid w:val="03CD78C6"/>
    <w:rsid w:val="03E81B90"/>
    <w:rsid w:val="042F2ECE"/>
    <w:rsid w:val="045126D0"/>
    <w:rsid w:val="04545F3D"/>
    <w:rsid w:val="047E6816"/>
    <w:rsid w:val="04D02E71"/>
    <w:rsid w:val="05243941"/>
    <w:rsid w:val="05300538"/>
    <w:rsid w:val="053C0C8A"/>
    <w:rsid w:val="056F3856"/>
    <w:rsid w:val="05833859"/>
    <w:rsid w:val="05EC26B0"/>
    <w:rsid w:val="06193AAA"/>
    <w:rsid w:val="061E210A"/>
    <w:rsid w:val="063B2989"/>
    <w:rsid w:val="069468A4"/>
    <w:rsid w:val="06A93BDF"/>
    <w:rsid w:val="06C335B8"/>
    <w:rsid w:val="06D704EE"/>
    <w:rsid w:val="07DD30C9"/>
    <w:rsid w:val="085371EA"/>
    <w:rsid w:val="08626C5A"/>
    <w:rsid w:val="086D6C3F"/>
    <w:rsid w:val="08A91923"/>
    <w:rsid w:val="08BA15E8"/>
    <w:rsid w:val="08BD0334"/>
    <w:rsid w:val="091303AA"/>
    <w:rsid w:val="098751E1"/>
    <w:rsid w:val="09F00D5C"/>
    <w:rsid w:val="0A3A1A30"/>
    <w:rsid w:val="0A505250"/>
    <w:rsid w:val="0A90118B"/>
    <w:rsid w:val="0A9A4BE5"/>
    <w:rsid w:val="0B884C29"/>
    <w:rsid w:val="0BAE0408"/>
    <w:rsid w:val="0BBA151B"/>
    <w:rsid w:val="0BC7473F"/>
    <w:rsid w:val="0BED2CDE"/>
    <w:rsid w:val="0C001693"/>
    <w:rsid w:val="0C1016B0"/>
    <w:rsid w:val="0C336CD3"/>
    <w:rsid w:val="0C737B3B"/>
    <w:rsid w:val="0C776A4C"/>
    <w:rsid w:val="0C917B0E"/>
    <w:rsid w:val="0C930FFD"/>
    <w:rsid w:val="0C94216C"/>
    <w:rsid w:val="0CC47EE3"/>
    <w:rsid w:val="0CFB142B"/>
    <w:rsid w:val="0D677F3F"/>
    <w:rsid w:val="0D793303"/>
    <w:rsid w:val="0D831128"/>
    <w:rsid w:val="0D9755F8"/>
    <w:rsid w:val="0DC45CC1"/>
    <w:rsid w:val="0DD945FF"/>
    <w:rsid w:val="0DF20A80"/>
    <w:rsid w:val="0DF41256"/>
    <w:rsid w:val="0E407594"/>
    <w:rsid w:val="0E9A73C2"/>
    <w:rsid w:val="0EB96385"/>
    <w:rsid w:val="0ED6758D"/>
    <w:rsid w:val="0EEA1736"/>
    <w:rsid w:val="0EF6634E"/>
    <w:rsid w:val="100F7C3A"/>
    <w:rsid w:val="1023672E"/>
    <w:rsid w:val="10E672A6"/>
    <w:rsid w:val="1111121D"/>
    <w:rsid w:val="11765524"/>
    <w:rsid w:val="11AC5CF3"/>
    <w:rsid w:val="11B30526"/>
    <w:rsid w:val="11C91AF8"/>
    <w:rsid w:val="11E84674"/>
    <w:rsid w:val="12266F4A"/>
    <w:rsid w:val="12275FFD"/>
    <w:rsid w:val="1232769D"/>
    <w:rsid w:val="12502219"/>
    <w:rsid w:val="12AF6F40"/>
    <w:rsid w:val="12F232D0"/>
    <w:rsid w:val="132C6625"/>
    <w:rsid w:val="13525ECC"/>
    <w:rsid w:val="13780673"/>
    <w:rsid w:val="144D4849"/>
    <w:rsid w:val="152B7DEB"/>
    <w:rsid w:val="153D04EF"/>
    <w:rsid w:val="158B754C"/>
    <w:rsid w:val="16365D7D"/>
    <w:rsid w:val="16425464"/>
    <w:rsid w:val="165F6ECF"/>
    <w:rsid w:val="16897AA8"/>
    <w:rsid w:val="169D2A08"/>
    <w:rsid w:val="16E3540A"/>
    <w:rsid w:val="1725004C"/>
    <w:rsid w:val="17B648CC"/>
    <w:rsid w:val="17EF2504"/>
    <w:rsid w:val="18073BE6"/>
    <w:rsid w:val="1816180F"/>
    <w:rsid w:val="18221455"/>
    <w:rsid w:val="18604B97"/>
    <w:rsid w:val="189A41EE"/>
    <w:rsid w:val="18C272A1"/>
    <w:rsid w:val="18C33745"/>
    <w:rsid w:val="18DC4807"/>
    <w:rsid w:val="193923EC"/>
    <w:rsid w:val="19D41C5A"/>
    <w:rsid w:val="19EA30CF"/>
    <w:rsid w:val="1ACB5039"/>
    <w:rsid w:val="1ACF2099"/>
    <w:rsid w:val="1B7816B3"/>
    <w:rsid w:val="1BA23454"/>
    <w:rsid w:val="1BBC26CD"/>
    <w:rsid w:val="1BC22936"/>
    <w:rsid w:val="1BC266DE"/>
    <w:rsid w:val="1BE063BC"/>
    <w:rsid w:val="1BE26580"/>
    <w:rsid w:val="1C1222ED"/>
    <w:rsid w:val="1C787B9A"/>
    <w:rsid w:val="1C8F109B"/>
    <w:rsid w:val="1CC762E3"/>
    <w:rsid w:val="1CC9218A"/>
    <w:rsid w:val="1CE75528"/>
    <w:rsid w:val="1CEE4B08"/>
    <w:rsid w:val="1CFC4C20"/>
    <w:rsid w:val="1D75046A"/>
    <w:rsid w:val="1E672C24"/>
    <w:rsid w:val="1E780B2E"/>
    <w:rsid w:val="1E7B4F16"/>
    <w:rsid w:val="1EAD42F5"/>
    <w:rsid w:val="1F104EBC"/>
    <w:rsid w:val="1F1904C0"/>
    <w:rsid w:val="1F62533A"/>
    <w:rsid w:val="1F7A2683"/>
    <w:rsid w:val="1FEC311A"/>
    <w:rsid w:val="2038626C"/>
    <w:rsid w:val="20491033"/>
    <w:rsid w:val="207907A6"/>
    <w:rsid w:val="219C2D85"/>
    <w:rsid w:val="21F23265"/>
    <w:rsid w:val="21F453A3"/>
    <w:rsid w:val="22103079"/>
    <w:rsid w:val="22266AF2"/>
    <w:rsid w:val="223C00C4"/>
    <w:rsid w:val="2364139F"/>
    <w:rsid w:val="237C2E6E"/>
    <w:rsid w:val="23915C59"/>
    <w:rsid w:val="23957A8C"/>
    <w:rsid w:val="23D71716"/>
    <w:rsid w:val="244348F9"/>
    <w:rsid w:val="244514B2"/>
    <w:rsid w:val="24613E12"/>
    <w:rsid w:val="24D665AE"/>
    <w:rsid w:val="24E62909"/>
    <w:rsid w:val="25B17D55"/>
    <w:rsid w:val="26154EB4"/>
    <w:rsid w:val="265A4FBD"/>
    <w:rsid w:val="2663562D"/>
    <w:rsid w:val="26C37006"/>
    <w:rsid w:val="26CA707F"/>
    <w:rsid w:val="26DD7D07"/>
    <w:rsid w:val="26F251F5"/>
    <w:rsid w:val="272A1BC4"/>
    <w:rsid w:val="27346607"/>
    <w:rsid w:val="27677BE9"/>
    <w:rsid w:val="277E287E"/>
    <w:rsid w:val="27AD2F28"/>
    <w:rsid w:val="27B10480"/>
    <w:rsid w:val="28E53263"/>
    <w:rsid w:val="29080D00"/>
    <w:rsid w:val="291833E7"/>
    <w:rsid w:val="29363ABF"/>
    <w:rsid w:val="29375E3F"/>
    <w:rsid w:val="295F0773"/>
    <w:rsid w:val="29714AF7"/>
    <w:rsid w:val="29861DDA"/>
    <w:rsid w:val="299A404E"/>
    <w:rsid w:val="29AD79D2"/>
    <w:rsid w:val="29BA133A"/>
    <w:rsid w:val="29F319B0"/>
    <w:rsid w:val="2A036622"/>
    <w:rsid w:val="2A235043"/>
    <w:rsid w:val="2A5505A7"/>
    <w:rsid w:val="2A594549"/>
    <w:rsid w:val="2AA44A58"/>
    <w:rsid w:val="2ABB0720"/>
    <w:rsid w:val="2AD47C4C"/>
    <w:rsid w:val="2AF35595"/>
    <w:rsid w:val="2B2F3358"/>
    <w:rsid w:val="2B3758CC"/>
    <w:rsid w:val="2B54647E"/>
    <w:rsid w:val="2B6C5081"/>
    <w:rsid w:val="2B873B9B"/>
    <w:rsid w:val="2BEB713A"/>
    <w:rsid w:val="2C2378F7"/>
    <w:rsid w:val="2CC118F2"/>
    <w:rsid w:val="2CD71F12"/>
    <w:rsid w:val="2CF5234D"/>
    <w:rsid w:val="2D070398"/>
    <w:rsid w:val="2D5811BF"/>
    <w:rsid w:val="2D7050C6"/>
    <w:rsid w:val="2D8D676E"/>
    <w:rsid w:val="2DD93ACA"/>
    <w:rsid w:val="2E6A2B46"/>
    <w:rsid w:val="2E7D5CEC"/>
    <w:rsid w:val="2ECD732F"/>
    <w:rsid w:val="2EE5068E"/>
    <w:rsid w:val="2FFA5900"/>
    <w:rsid w:val="309317F7"/>
    <w:rsid w:val="316C577D"/>
    <w:rsid w:val="31825CBD"/>
    <w:rsid w:val="31BB2DB3"/>
    <w:rsid w:val="31D773D7"/>
    <w:rsid w:val="32295519"/>
    <w:rsid w:val="32EE540A"/>
    <w:rsid w:val="33193DC3"/>
    <w:rsid w:val="336D036C"/>
    <w:rsid w:val="33E34843"/>
    <w:rsid w:val="33F524B8"/>
    <w:rsid w:val="343B41E8"/>
    <w:rsid w:val="346161B8"/>
    <w:rsid w:val="3488411A"/>
    <w:rsid w:val="34C919AB"/>
    <w:rsid w:val="34D27DD1"/>
    <w:rsid w:val="351F5B8D"/>
    <w:rsid w:val="3555351F"/>
    <w:rsid w:val="3575061E"/>
    <w:rsid w:val="359E5BFE"/>
    <w:rsid w:val="35A44FC4"/>
    <w:rsid w:val="35B04BF9"/>
    <w:rsid w:val="35C00333"/>
    <w:rsid w:val="35E14574"/>
    <w:rsid w:val="35EA1450"/>
    <w:rsid w:val="35EF7606"/>
    <w:rsid w:val="362C0724"/>
    <w:rsid w:val="368340BC"/>
    <w:rsid w:val="370C40B1"/>
    <w:rsid w:val="37165CDA"/>
    <w:rsid w:val="38060B00"/>
    <w:rsid w:val="380D1E8F"/>
    <w:rsid w:val="380E795B"/>
    <w:rsid w:val="38287616"/>
    <w:rsid w:val="382F40B5"/>
    <w:rsid w:val="38471845"/>
    <w:rsid w:val="385F4524"/>
    <w:rsid w:val="3888022D"/>
    <w:rsid w:val="392751D2"/>
    <w:rsid w:val="39613D3B"/>
    <w:rsid w:val="397B4CA3"/>
    <w:rsid w:val="39A517EA"/>
    <w:rsid w:val="39B20F40"/>
    <w:rsid w:val="39DF3323"/>
    <w:rsid w:val="39E63C4E"/>
    <w:rsid w:val="3A304641"/>
    <w:rsid w:val="3A3778FF"/>
    <w:rsid w:val="3A8034E3"/>
    <w:rsid w:val="3A8D25EE"/>
    <w:rsid w:val="3ACF5B21"/>
    <w:rsid w:val="3AD66EB0"/>
    <w:rsid w:val="3B4402BD"/>
    <w:rsid w:val="3B5237E1"/>
    <w:rsid w:val="3B6C066F"/>
    <w:rsid w:val="3BB71427"/>
    <w:rsid w:val="3BB9756C"/>
    <w:rsid w:val="3BE949C1"/>
    <w:rsid w:val="3C107EFC"/>
    <w:rsid w:val="3C531A06"/>
    <w:rsid w:val="3D051BE7"/>
    <w:rsid w:val="3D1D2B74"/>
    <w:rsid w:val="3D9100B0"/>
    <w:rsid w:val="3DD07BE6"/>
    <w:rsid w:val="3DE65376"/>
    <w:rsid w:val="3E941250"/>
    <w:rsid w:val="3EBA1894"/>
    <w:rsid w:val="3F080CD2"/>
    <w:rsid w:val="3F4D484B"/>
    <w:rsid w:val="3FB57D76"/>
    <w:rsid w:val="4041301D"/>
    <w:rsid w:val="40493C80"/>
    <w:rsid w:val="414D154E"/>
    <w:rsid w:val="416845DA"/>
    <w:rsid w:val="41D95B6A"/>
    <w:rsid w:val="420E2CDC"/>
    <w:rsid w:val="425F1C1D"/>
    <w:rsid w:val="426B7481"/>
    <w:rsid w:val="427A2817"/>
    <w:rsid w:val="428C26DD"/>
    <w:rsid w:val="428D1E0A"/>
    <w:rsid w:val="42DC400E"/>
    <w:rsid w:val="42F17FBA"/>
    <w:rsid w:val="43242791"/>
    <w:rsid w:val="432F0495"/>
    <w:rsid w:val="43C24475"/>
    <w:rsid w:val="43D62E74"/>
    <w:rsid w:val="44201CB2"/>
    <w:rsid w:val="44784B34"/>
    <w:rsid w:val="4482664D"/>
    <w:rsid w:val="44B14B66"/>
    <w:rsid w:val="44D55C3B"/>
    <w:rsid w:val="44EE6034"/>
    <w:rsid w:val="45050ABD"/>
    <w:rsid w:val="45BE4568"/>
    <w:rsid w:val="45F432D0"/>
    <w:rsid w:val="46302C7E"/>
    <w:rsid w:val="464A4832"/>
    <w:rsid w:val="466068B5"/>
    <w:rsid w:val="466915F1"/>
    <w:rsid w:val="46986E15"/>
    <w:rsid w:val="46DA26E2"/>
    <w:rsid w:val="46FC1A4C"/>
    <w:rsid w:val="476354EE"/>
    <w:rsid w:val="477535AD"/>
    <w:rsid w:val="477C439A"/>
    <w:rsid w:val="4791488A"/>
    <w:rsid w:val="47EE32C7"/>
    <w:rsid w:val="48270D4B"/>
    <w:rsid w:val="48395CFE"/>
    <w:rsid w:val="492D05E3"/>
    <w:rsid w:val="499A379E"/>
    <w:rsid w:val="499E06C9"/>
    <w:rsid w:val="49C251D0"/>
    <w:rsid w:val="49E8275C"/>
    <w:rsid w:val="49EB3101"/>
    <w:rsid w:val="4A020453"/>
    <w:rsid w:val="4A3B0ADD"/>
    <w:rsid w:val="4A3D74E2"/>
    <w:rsid w:val="4A407EA2"/>
    <w:rsid w:val="4A5B3E39"/>
    <w:rsid w:val="4A733B19"/>
    <w:rsid w:val="4B1C0799"/>
    <w:rsid w:val="4C5C3874"/>
    <w:rsid w:val="4C942727"/>
    <w:rsid w:val="4CDA0A74"/>
    <w:rsid w:val="4CF3569F"/>
    <w:rsid w:val="4CF80988"/>
    <w:rsid w:val="4CFE5DF2"/>
    <w:rsid w:val="4D2E66D8"/>
    <w:rsid w:val="4D367CC9"/>
    <w:rsid w:val="4E006B7E"/>
    <w:rsid w:val="4E212258"/>
    <w:rsid w:val="4E604181"/>
    <w:rsid w:val="4E8E6608"/>
    <w:rsid w:val="4E9C3B15"/>
    <w:rsid w:val="4F604B42"/>
    <w:rsid w:val="4F8B1BBF"/>
    <w:rsid w:val="4FC357FD"/>
    <w:rsid w:val="4FD9289A"/>
    <w:rsid w:val="50F814D6"/>
    <w:rsid w:val="51085C08"/>
    <w:rsid w:val="512322CB"/>
    <w:rsid w:val="51786173"/>
    <w:rsid w:val="519A433C"/>
    <w:rsid w:val="52C06024"/>
    <w:rsid w:val="52F7475C"/>
    <w:rsid w:val="531D24A2"/>
    <w:rsid w:val="531D5224"/>
    <w:rsid w:val="53B35B89"/>
    <w:rsid w:val="53E45D42"/>
    <w:rsid w:val="542A00A5"/>
    <w:rsid w:val="54880DC3"/>
    <w:rsid w:val="549332C4"/>
    <w:rsid w:val="54A6749B"/>
    <w:rsid w:val="550545BE"/>
    <w:rsid w:val="553A07BD"/>
    <w:rsid w:val="555962BC"/>
    <w:rsid w:val="55602630"/>
    <w:rsid w:val="55741347"/>
    <w:rsid w:val="55E45F53"/>
    <w:rsid w:val="55F47828"/>
    <w:rsid w:val="563672E3"/>
    <w:rsid w:val="56AF0889"/>
    <w:rsid w:val="572A77E9"/>
    <w:rsid w:val="574865E8"/>
    <w:rsid w:val="578A4E52"/>
    <w:rsid w:val="57EE53E1"/>
    <w:rsid w:val="588A3021"/>
    <w:rsid w:val="58A33E0F"/>
    <w:rsid w:val="58A76420"/>
    <w:rsid w:val="58D5034F"/>
    <w:rsid w:val="59377A17"/>
    <w:rsid w:val="59CA59DA"/>
    <w:rsid w:val="5A2D4E37"/>
    <w:rsid w:val="5A394F9F"/>
    <w:rsid w:val="5A44578C"/>
    <w:rsid w:val="5AB743DC"/>
    <w:rsid w:val="5B690C32"/>
    <w:rsid w:val="5B7025B1"/>
    <w:rsid w:val="5BB800D1"/>
    <w:rsid w:val="5BC1624E"/>
    <w:rsid w:val="5BFB00CD"/>
    <w:rsid w:val="5C6B3CFA"/>
    <w:rsid w:val="5C741A01"/>
    <w:rsid w:val="5CCA7DBF"/>
    <w:rsid w:val="5CDD1212"/>
    <w:rsid w:val="5CF71A34"/>
    <w:rsid w:val="5D0E5BDE"/>
    <w:rsid w:val="5D301FF8"/>
    <w:rsid w:val="5D3367CD"/>
    <w:rsid w:val="5D5E6B65"/>
    <w:rsid w:val="5D9B0A57"/>
    <w:rsid w:val="5DB37D2C"/>
    <w:rsid w:val="5E1D4D61"/>
    <w:rsid w:val="5EEF18FF"/>
    <w:rsid w:val="5EF57055"/>
    <w:rsid w:val="5EF750DC"/>
    <w:rsid w:val="5F254283"/>
    <w:rsid w:val="5F4239F5"/>
    <w:rsid w:val="5F5109B7"/>
    <w:rsid w:val="5F610C91"/>
    <w:rsid w:val="5F645F89"/>
    <w:rsid w:val="5F9C3975"/>
    <w:rsid w:val="5FBA3DFB"/>
    <w:rsid w:val="5FC66C44"/>
    <w:rsid w:val="5FE923B0"/>
    <w:rsid w:val="60084309"/>
    <w:rsid w:val="6012159E"/>
    <w:rsid w:val="60283D57"/>
    <w:rsid w:val="60886F29"/>
    <w:rsid w:val="610E43FE"/>
    <w:rsid w:val="612E5DFF"/>
    <w:rsid w:val="62313122"/>
    <w:rsid w:val="626B3303"/>
    <w:rsid w:val="626D61ED"/>
    <w:rsid w:val="627C1972"/>
    <w:rsid w:val="628C36F1"/>
    <w:rsid w:val="62AA7F3C"/>
    <w:rsid w:val="62DA691D"/>
    <w:rsid w:val="62E573E1"/>
    <w:rsid w:val="62F13FD7"/>
    <w:rsid w:val="62F95CCE"/>
    <w:rsid w:val="631A7B2D"/>
    <w:rsid w:val="63377DF2"/>
    <w:rsid w:val="64601415"/>
    <w:rsid w:val="648D1ADE"/>
    <w:rsid w:val="64AD2180"/>
    <w:rsid w:val="64FF0C2E"/>
    <w:rsid w:val="65094488"/>
    <w:rsid w:val="65474383"/>
    <w:rsid w:val="65B512EC"/>
    <w:rsid w:val="65DE43E2"/>
    <w:rsid w:val="65E6594A"/>
    <w:rsid w:val="66304E17"/>
    <w:rsid w:val="6635067F"/>
    <w:rsid w:val="667B0788"/>
    <w:rsid w:val="66A45808"/>
    <w:rsid w:val="66E520A5"/>
    <w:rsid w:val="671D0DCF"/>
    <w:rsid w:val="672541AA"/>
    <w:rsid w:val="67497B13"/>
    <w:rsid w:val="675872FB"/>
    <w:rsid w:val="67AE06E9"/>
    <w:rsid w:val="682B7F8C"/>
    <w:rsid w:val="687E1C5B"/>
    <w:rsid w:val="68D1663B"/>
    <w:rsid w:val="69092907"/>
    <w:rsid w:val="694B22D8"/>
    <w:rsid w:val="694D2B5B"/>
    <w:rsid w:val="694F5E7C"/>
    <w:rsid w:val="69B47B0D"/>
    <w:rsid w:val="69E361EE"/>
    <w:rsid w:val="6A314748"/>
    <w:rsid w:val="6A655893"/>
    <w:rsid w:val="6B0625EA"/>
    <w:rsid w:val="6B0C6D44"/>
    <w:rsid w:val="6B9D316A"/>
    <w:rsid w:val="6C2C7E2E"/>
    <w:rsid w:val="6CBE317C"/>
    <w:rsid w:val="6CD02EBC"/>
    <w:rsid w:val="6CD22076"/>
    <w:rsid w:val="6D0A63C2"/>
    <w:rsid w:val="6D2654C0"/>
    <w:rsid w:val="6D543AE1"/>
    <w:rsid w:val="6D886F57"/>
    <w:rsid w:val="6DB84E84"/>
    <w:rsid w:val="6DF8446C"/>
    <w:rsid w:val="6E9105C0"/>
    <w:rsid w:val="6E924DD7"/>
    <w:rsid w:val="6F0E45B3"/>
    <w:rsid w:val="6F2B6B28"/>
    <w:rsid w:val="6F7A063E"/>
    <w:rsid w:val="6F8D1FE5"/>
    <w:rsid w:val="70657DB3"/>
    <w:rsid w:val="70902282"/>
    <w:rsid w:val="70BA1EAD"/>
    <w:rsid w:val="70FF34FA"/>
    <w:rsid w:val="714B51FB"/>
    <w:rsid w:val="717E737E"/>
    <w:rsid w:val="7189282E"/>
    <w:rsid w:val="718B4CD5"/>
    <w:rsid w:val="71E60A7F"/>
    <w:rsid w:val="72556331"/>
    <w:rsid w:val="732B52E4"/>
    <w:rsid w:val="735B5E4F"/>
    <w:rsid w:val="737B0C23"/>
    <w:rsid w:val="73944E37"/>
    <w:rsid w:val="748922C2"/>
    <w:rsid w:val="749170EC"/>
    <w:rsid w:val="74B56491"/>
    <w:rsid w:val="74B77D7B"/>
    <w:rsid w:val="74C54072"/>
    <w:rsid w:val="74E87E1E"/>
    <w:rsid w:val="750E6C6B"/>
    <w:rsid w:val="751B470E"/>
    <w:rsid w:val="751C3136"/>
    <w:rsid w:val="752A4B5B"/>
    <w:rsid w:val="756E14B8"/>
    <w:rsid w:val="75C843C8"/>
    <w:rsid w:val="75D4756D"/>
    <w:rsid w:val="76261D92"/>
    <w:rsid w:val="763E0E8A"/>
    <w:rsid w:val="76636B42"/>
    <w:rsid w:val="76B86E8E"/>
    <w:rsid w:val="76DA6910"/>
    <w:rsid w:val="76DB477F"/>
    <w:rsid w:val="76E34024"/>
    <w:rsid w:val="775F2310"/>
    <w:rsid w:val="77913711"/>
    <w:rsid w:val="779E5878"/>
    <w:rsid w:val="77CD5C05"/>
    <w:rsid w:val="780E386A"/>
    <w:rsid w:val="78225C98"/>
    <w:rsid w:val="784B621C"/>
    <w:rsid w:val="78686692"/>
    <w:rsid w:val="787A367C"/>
    <w:rsid w:val="78AE0A29"/>
    <w:rsid w:val="78BD698D"/>
    <w:rsid w:val="78EF19D9"/>
    <w:rsid w:val="79905F13"/>
    <w:rsid w:val="79C77598"/>
    <w:rsid w:val="79E461EC"/>
    <w:rsid w:val="7A590ABB"/>
    <w:rsid w:val="7A664E53"/>
    <w:rsid w:val="7A8716DB"/>
    <w:rsid w:val="7A8E3CCA"/>
    <w:rsid w:val="7AE709F8"/>
    <w:rsid w:val="7BEE6EAE"/>
    <w:rsid w:val="7CC12815"/>
    <w:rsid w:val="7CC5224A"/>
    <w:rsid w:val="7CDB5685"/>
    <w:rsid w:val="7D6438CC"/>
    <w:rsid w:val="7D807FDA"/>
    <w:rsid w:val="7DAF70A2"/>
    <w:rsid w:val="7DDA3010"/>
    <w:rsid w:val="7DEB7B49"/>
    <w:rsid w:val="7E282EEA"/>
    <w:rsid w:val="7E421268"/>
    <w:rsid w:val="7EEB5927"/>
    <w:rsid w:val="7F500FAD"/>
    <w:rsid w:val="7F70037C"/>
    <w:rsid w:val="7F7E38B7"/>
    <w:rsid w:val="7FB56661"/>
    <w:rsid w:val="7FC6097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3">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5">
    <w:name w:val="Body Text"/>
    <w:basedOn w:val="1"/>
    <w:next w:val="1"/>
    <w:autoRedefine/>
    <w:qFormat/>
    <w:uiPriority w:val="0"/>
    <w:pPr>
      <w:tabs>
        <w:tab w:val="left" w:pos="567"/>
      </w:tabs>
      <w:spacing w:before="120" w:line="22" w:lineRule="atLeast"/>
    </w:pPr>
    <w:rPr>
      <w:rFonts w:ascii="宋体" w:hAnsi="宋体"/>
      <w:sz w:val="24"/>
    </w:rPr>
  </w:style>
  <w:style w:type="paragraph" w:styleId="6">
    <w:name w:val="Body Text Indent"/>
    <w:basedOn w:val="1"/>
    <w:next w:val="7"/>
    <w:autoRedefine/>
    <w:qFormat/>
    <w:uiPriority w:val="0"/>
    <w:pPr>
      <w:spacing w:line="360" w:lineRule="auto"/>
      <w:ind w:firstLine="570"/>
    </w:pPr>
    <w:rPr>
      <w:rFonts w:ascii="Times New Roman" w:hAnsi="Times New Roman"/>
      <w:sz w:val="24"/>
    </w:rPr>
  </w:style>
  <w:style w:type="paragraph" w:styleId="7">
    <w:name w:val="envelope return"/>
    <w:basedOn w:val="1"/>
    <w:autoRedefine/>
    <w:unhideWhenUsed/>
    <w:qFormat/>
    <w:uiPriority w:val="99"/>
    <w:pPr>
      <w:snapToGrid w:val="0"/>
    </w:pPr>
    <w:rPr>
      <w:rFonts w:ascii="Arial" w:hAnsi="Arial"/>
    </w:rPr>
  </w:style>
  <w:style w:type="paragraph" w:styleId="8">
    <w:name w:val="Block Text"/>
    <w:basedOn w:val="1"/>
    <w:qFormat/>
    <w:uiPriority w:val="0"/>
    <w:pPr>
      <w:spacing w:after="120"/>
      <w:ind w:left="1440" w:leftChars="700" w:right="700" w:rightChars="700"/>
    </w:pPr>
  </w:style>
  <w:style w:type="paragraph" w:styleId="9">
    <w:name w:val="footer"/>
    <w:basedOn w:val="1"/>
    <w:link w:val="21"/>
    <w:autoRedefine/>
    <w:semiHidden/>
    <w:qFormat/>
    <w:uiPriority w:val="99"/>
    <w:pPr>
      <w:tabs>
        <w:tab w:val="center" w:pos="4153"/>
        <w:tab w:val="right" w:pos="8306"/>
      </w:tabs>
      <w:snapToGrid w:val="0"/>
      <w:jc w:val="left"/>
    </w:pPr>
    <w:rPr>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next w:val="5"/>
    <w:autoRedefine/>
    <w:qFormat/>
    <w:uiPriority w:val="0"/>
    <w:pPr>
      <w:adjustRightInd w:val="0"/>
      <w:spacing w:line="315" w:lineRule="atLeast"/>
      <w:textAlignment w:val="baseline"/>
    </w:pPr>
    <w:rPr>
      <w:rFonts w:ascii="宋体" w:hAnsi="宋体"/>
      <w:sz w:val="18"/>
      <w:szCs w:val="18"/>
    </w:rPr>
  </w:style>
  <w:style w:type="paragraph" w:styleId="12">
    <w:name w:val="Normal (Web)"/>
    <w:basedOn w:val="1"/>
    <w:next w:val="13"/>
    <w:autoRedefine/>
    <w:qFormat/>
    <w:uiPriority w:val="0"/>
    <w:pPr>
      <w:widowControl/>
      <w:jc w:val="left"/>
    </w:pPr>
    <w:rPr>
      <w:rFonts w:ascii="宋体" w:hAnsi="宋体" w:cs="宋体"/>
      <w:kern w:val="0"/>
      <w:sz w:val="24"/>
    </w:rPr>
  </w:style>
  <w:style w:type="paragraph" w:customStyle="1" w:styleId="13">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4">
    <w:name w:val="Body Text First Indent"/>
    <w:basedOn w:val="5"/>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5">
    <w:name w:val="Body Text First Indent 2"/>
    <w:basedOn w:val="6"/>
    <w:next w:val="4"/>
    <w:autoRedefine/>
    <w:qFormat/>
    <w:uiPriority w:val="0"/>
    <w:pPr>
      <w:ind w:firstLine="420" w:firstLineChars="200"/>
    </w:pPr>
  </w:style>
  <w:style w:type="table" w:styleId="17">
    <w:name w:val="Table Grid"/>
    <w:basedOn w:val="16"/>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autoRedefine/>
    <w:qFormat/>
    <w:uiPriority w:val="99"/>
    <w:rPr>
      <w:color w:val="0000FF"/>
      <w:u w:val="single"/>
    </w:rPr>
  </w:style>
  <w:style w:type="character" w:customStyle="1" w:styleId="20">
    <w:name w:val="页眉 Char"/>
    <w:basedOn w:val="18"/>
    <w:link w:val="10"/>
    <w:autoRedefine/>
    <w:semiHidden/>
    <w:qFormat/>
    <w:locked/>
    <w:uiPriority w:val="99"/>
    <w:rPr>
      <w:sz w:val="18"/>
    </w:rPr>
  </w:style>
  <w:style w:type="character" w:customStyle="1" w:styleId="21">
    <w:name w:val="页脚 Char"/>
    <w:basedOn w:val="18"/>
    <w:link w:val="9"/>
    <w:autoRedefine/>
    <w:semiHidden/>
    <w:qFormat/>
    <w:locked/>
    <w:uiPriority w:val="99"/>
    <w:rPr>
      <w:sz w:val="18"/>
    </w:rPr>
  </w:style>
  <w:style w:type="paragraph" w:customStyle="1" w:styleId="22">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1941</Words>
  <Characters>2480</Characters>
  <Lines>3</Lines>
  <Paragraphs>3</Paragraphs>
  <TotalTime>2</TotalTime>
  <ScaleCrop>false</ScaleCrop>
  <LinksUpToDate>false</LinksUpToDate>
  <CharactersWithSpaces>2497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秦叶</cp:lastModifiedBy>
  <cp:lastPrinted>2023-08-07T05:32:00Z</cp:lastPrinted>
  <dcterms:modified xsi:type="dcterms:W3CDTF">2025-07-07T05:24:29Z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77E050DBFC2F49F0896BF07BCD3C44D2</vt:lpwstr>
  </property>
  <property fmtid="{D5CDD505-2E9C-101B-9397-08002B2CF9AE}" pid="4" name="KSOTemplateDocerSaveRecord">
    <vt:lpwstr>eyJoZGlkIjoiMGNkMTk4NmI3MzljMjZjNTM3YjZkNTQzZDNjMWM0YTgiLCJ1c2VySWQiOiIxMzk0NTY3Mzk1In0=</vt:lpwstr>
  </property>
</Properties>
</file>