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_GB2312" w:hAnsi="仿宋_GB2312" w:eastAsia="仿宋_GB2312" w:cs="仿宋_GB2312"/>
          <w:b/>
          <w:bCs/>
          <w:color w:val="000000"/>
          <w:kern w:val="0"/>
          <w:sz w:val="36"/>
          <w:szCs w:val="36"/>
          <w:lang w:val="en-US" w:eastAsia="zh-CN" w:bidi="ar"/>
        </w:rPr>
      </w:pPr>
      <w:r>
        <w:rPr>
          <w:rFonts w:hint="eastAsia" w:ascii="仿宋_GB2312" w:hAnsi="仿宋_GB2312" w:eastAsia="仿宋_GB2312" w:cs="仿宋_GB2312"/>
          <w:b/>
          <w:bCs/>
          <w:color w:val="000000"/>
          <w:kern w:val="0"/>
          <w:sz w:val="36"/>
          <w:szCs w:val="36"/>
          <w:lang w:val="en-US" w:eastAsia="zh-CN" w:bidi="ar"/>
        </w:rPr>
        <w:t>政府采购需求书</w:t>
      </w:r>
    </w:p>
    <w:p>
      <w:pPr>
        <w:keepNext w:val="0"/>
        <w:keepLines w:val="0"/>
        <w:widowControl/>
        <w:suppressLineNumbers w:val="0"/>
        <w:ind w:firstLine="482" w:firstLineChars="200"/>
        <w:jc w:val="both"/>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一、采购标的需实现的功能或者目标，以及为落实政府采购政策需满足的要求：</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（一）采购标的需实现的功能或者目标：</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满足项目需要的技术、服务、安全等要求，采购项目的数量、交付或者实施的时间和地点。</w:t>
      </w:r>
    </w:p>
    <w:p>
      <w:pPr>
        <w:keepNext w:val="0"/>
        <w:keepLines w:val="0"/>
        <w:widowControl/>
        <w:suppressLineNumbers w:val="0"/>
        <w:tabs>
          <w:tab w:val="left" w:pos="6853"/>
        </w:tabs>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（二）为落实政府采购政策需满足的要求</w:t>
      </w:r>
      <w:r>
        <w:rPr>
          <w:rFonts w:hint="eastAsia" w:ascii="仿宋_GB2312" w:hAnsi="仿宋_GB2312" w:eastAsia="仿宋_GB2312" w:cs="仿宋_GB2312"/>
          <w:b w:val="0"/>
          <w:bCs w:val="0"/>
          <w:color w:val="000000"/>
          <w:kern w:val="0"/>
          <w:sz w:val="24"/>
          <w:szCs w:val="24"/>
          <w:lang w:val="en-US" w:eastAsia="zh-CN" w:bidi="ar"/>
        </w:rPr>
        <w:tab/>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 xml:space="preserve">（1）《关于中国环境标志产品政府采购实施的意见》（财库[2006]90号）； </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（2）《关于开展政府采购信用担保试点工作的通知》（财库【2011】124号）；</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（3）《关于印发《政府采购促进中小企业发展暂行办法》的通知》（财库【2011】181号）；</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（4）《财政部、司法部关于政府采购支持监狱企业发展有关问题的通知》（财库【2014】68号）；</w:t>
      </w:r>
    </w:p>
    <w:p>
      <w:pPr>
        <w:pStyle w:val="3"/>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zh-CN" w:eastAsia="zh-CN" w:bidi="ar"/>
        </w:rPr>
        <w:t>（5）《关于促进残疾人就业政府采购政策的通知》（财库【2017】141号）等。 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pPr>
        <w:keepNext w:val="0"/>
        <w:keepLines w:val="0"/>
        <w:widowControl/>
        <w:suppressLineNumbers w:val="0"/>
        <w:ind w:firstLine="482" w:firstLineChars="200"/>
        <w:jc w:val="both"/>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二、供应商资格：</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1、具有合格的三证合一的营业执照;</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2、法定代表人证明或法定代表人授权委托书原件及法定代表人或被授权委托人身份证原件或相关部门开具的身份证明文件原件;</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3、提供具有依法缴纳近六个月的税收良好记录证明；税务部门出具的完税凭证或缴税证明或银行出具的“银行电子缴税付款凭证”）；</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4、提供社保相关证明：（投标单位近六个月的社保凭证）；</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5、具有良好的商业信誉和健全的财务会计制度，提供2019年度或2020年度的审计报告（新成立的公司须提供近一个月的银行资信证明复印件）</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6、提供针对本次项目《反商业贿赂承诺书》原件</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7、提供本单位在参加政府采购活动前3年内在经营活动中没有重大违法记录的书面声明；</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8、第一包、第二包需提供符合项目的《医疗器械经营许可证》；</w:t>
      </w:r>
    </w:p>
    <w:p>
      <w:pPr>
        <w:pStyle w:val="3"/>
        <w:ind w:firstLine="620"/>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9、投标保证金打款凭证及收据；</w:t>
      </w:r>
    </w:p>
    <w:p>
      <w:pPr>
        <w:pStyle w:val="3"/>
        <w:ind w:firstLine="620"/>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zh-CN" w:eastAsia="zh-CN" w:bidi="ar"/>
        </w:rPr>
        <w:t>本项目不接受联合体投标。</w:t>
      </w:r>
    </w:p>
    <w:p>
      <w:pPr>
        <w:keepNext w:val="0"/>
        <w:keepLines w:val="0"/>
        <w:widowControl/>
        <w:suppressLineNumbers w:val="0"/>
        <w:ind w:firstLine="482"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三、采购标的需执行的国家相关标准、行业标准、地方标准或者其他标准、规范：无</w:t>
      </w:r>
    </w:p>
    <w:p>
      <w:pPr>
        <w:keepNext w:val="0"/>
        <w:keepLines w:val="0"/>
        <w:widowControl/>
        <w:suppressLineNumbers w:val="0"/>
        <w:ind w:firstLine="482"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四、</w:t>
      </w:r>
      <w:r>
        <w:rPr>
          <w:rFonts w:hint="eastAsia" w:ascii="仿宋_GB2312" w:hAnsi="仿宋_GB2312" w:eastAsia="仿宋_GB2312" w:cs="仿宋_GB2312"/>
          <w:b/>
          <w:bCs/>
          <w:color w:val="000000"/>
          <w:kern w:val="0"/>
          <w:sz w:val="24"/>
          <w:szCs w:val="24"/>
          <w:lang w:val="en-US" w:eastAsia="zh-CN" w:bidi="ar"/>
        </w:rPr>
        <w:t>采购实施计划</w:t>
      </w:r>
      <w:r>
        <w:rPr>
          <w:rFonts w:hint="eastAsia" w:ascii="仿宋_GB2312" w:hAnsi="仿宋_GB2312" w:eastAsia="仿宋_GB2312" w:cs="仿宋_GB2312"/>
          <w:b/>
          <w:bCs/>
          <w:color w:val="000000"/>
          <w:kern w:val="0"/>
          <w:sz w:val="24"/>
          <w:szCs w:val="24"/>
          <w:lang w:val="en-US" w:eastAsia="zh-CN" w:bidi="ar"/>
        </w:rPr>
        <w:t>主要内容</w:t>
      </w:r>
      <w:r>
        <w:rPr>
          <w:rFonts w:hint="eastAsia" w:ascii="仿宋_GB2312" w:hAnsi="仿宋_GB2312" w:eastAsia="仿宋_GB2312" w:cs="仿宋_GB2312"/>
          <w:b/>
          <w:bCs/>
          <w:color w:val="000000"/>
          <w:kern w:val="0"/>
          <w:sz w:val="24"/>
          <w:szCs w:val="24"/>
          <w:lang w:val="en-US" w:eastAsia="zh-CN" w:bidi="ar"/>
        </w:rPr>
        <w:t>：</w:t>
      </w:r>
      <w:r>
        <w:rPr>
          <w:rFonts w:hint="eastAsia" w:ascii="仿宋_GB2312" w:hAnsi="仿宋_GB2312" w:eastAsia="仿宋_GB2312" w:cs="仿宋_GB2312"/>
          <w:b w:val="0"/>
          <w:bCs w:val="0"/>
          <w:color w:val="000000"/>
          <w:kern w:val="0"/>
          <w:sz w:val="24"/>
          <w:szCs w:val="24"/>
          <w:lang w:val="en-US" w:eastAsia="zh-CN" w:bidi="ar"/>
        </w:rPr>
        <w:t xml:space="preserve"> </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1、采购内容：</w:t>
      </w:r>
      <w:r>
        <w:rPr>
          <w:rFonts w:hint="eastAsia" w:ascii="仿宋_GB2312" w:hAnsi="仿宋_GB2312" w:eastAsia="仿宋_GB2312" w:cs="仿宋_GB2312"/>
          <w:b w:val="0"/>
          <w:bCs w:val="0"/>
          <w:color w:val="000000"/>
          <w:kern w:val="0"/>
          <w:sz w:val="24"/>
          <w:szCs w:val="24"/>
          <w:lang w:val="en-US" w:eastAsia="zh-CN" w:bidi="ar"/>
        </w:rPr>
        <w:t>医疗设备一批</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2、</w:t>
      </w:r>
      <w:r>
        <w:rPr>
          <w:rFonts w:hint="eastAsia" w:ascii="仿宋_GB2312" w:hAnsi="仿宋_GB2312" w:eastAsia="仿宋_GB2312" w:cs="仿宋_GB2312"/>
          <w:b w:val="0"/>
          <w:bCs w:val="0"/>
          <w:color w:val="000000"/>
          <w:kern w:val="0"/>
          <w:sz w:val="24"/>
          <w:szCs w:val="24"/>
          <w:lang w:val="en-US" w:eastAsia="zh-CN" w:bidi="ar"/>
        </w:rPr>
        <w:t>采购项目预（概）算</w:t>
      </w:r>
      <w:r>
        <w:rPr>
          <w:rFonts w:hint="eastAsia" w:ascii="仿宋_GB2312" w:hAnsi="仿宋_GB2312" w:eastAsia="仿宋_GB2312" w:cs="仿宋_GB2312"/>
          <w:b w:val="0"/>
          <w:bCs w:val="0"/>
          <w:color w:val="000000"/>
          <w:kern w:val="0"/>
          <w:sz w:val="24"/>
          <w:szCs w:val="24"/>
          <w:lang w:val="en-US" w:eastAsia="zh-CN" w:bidi="ar"/>
        </w:rPr>
        <w:t>：</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第一包预算金额：4760000元；</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第二包预算金额：750000元；</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第三包预算金额：400000元。</w:t>
      </w:r>
    </w:p>
    <w:p>
      <w:pPr>
        <w:keepNext w:val="0"/>
        <w:keepLines w:val="0"/>
        <w:widowControl/>
        <w:numPr>
          <w:ilvl w:val="0"/>
          <w:numId w:val="1"/>
        </w:numPr>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最高限价</w:t>
      </w:r>
      <w:r>
        <w:rPr>
          <w:rFonts w:hint="eastAsia" w:ascii="仿宋_GB2312" w:hAnsi="仿宋_GB2312" w:eastAsia="仿宋_GB2312" w:cs="仿宋_GB2312"/>
          <w:b w:val="0"/>
          <w:bCs w:val="0"/>
          <w:color w:val="000000"/>
          <w:kern w:val="0"/>
          <w:sz w:val="24"/>
          <w:szCs w:val="24"/>
          <w:lang w:val="en-US" w:eastAsia="zh-CN" w:bidi="ar"/>
        </w:rPr>
        <w:t>：</w:t>
      </w:r>
    </w:p>
    <w:p>
      <w:pPr>
        <w:keepNext w:val="0"/>
        <w:keepLines w:val="0"/>
        <w:widowControl/>
        <w:numPr>
          <w:numId w:val="0"/>
        </w:numPr>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第一包预算金额：4760000元；</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第二包预算金额：750000元；</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第三包预算金额：400000元。</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4、</w:t>
      </w:r>
      <w:r>
        <w:rPr>
          <w:rFonts w:hint="eastAsia" w:ascii="仿宋_GB2312" w:hAnsi="仿宋_GB2312" w:eastAsia="仿宋_GB2312" w:cs="仿宋_GB2312"/>
          <w:b w:val="0"/>
          <w:bCs w:val="0"/>
          <w:color w:val="000000"/>
          <w:kern w:val="0"/>
          <w:sz w:val="24"/>
          <w:szCs w:val="24"/>
          <w:lang w:val="en-US" w:eastAsia="zh-CN" w:bidi="ar"/>
        </w:rPr>
        <w:t>开展采购活动的时间安排</w:t>
      </w:r>
      <w:r>
        <w:rPr>
          <w:rFonts w:hint="eastAsia" w:ascii="仿宋_GB2312" w:hAnsi="仿宋_GB2312" w:eastAsia="仿宋_GB2312" w:cs="仿宋_GB2312"/>
          <w:b w:val="0"/>
          <w:bCs w:val="0"/>
          <w:color w:val="000000"/>
          <w:kern w:val="0"/>
          <w:sz w:val="24"/>
          <w:szCs w:val="24"/>
          <w:lang w:val="en-US" w:eastAsia="zh-CN" w:bidi="ar"/>
        </w:rPr>
        <w:t>：</w:t>
      </w:r>
      <w:r>
        <w:rPr>
          <w:rFonts w:hint="eastAsia" w:ascii="仿宋_GB2312" w:hAnsi="仿宋_GB2312" w:eastAsia="仿宋_GB2312" w:cs="仿宋_GB2312"/>
          <w:b w:val="0"/>
          <w:bCs w:val="0"/>
          <w:color w:val="000000"/>
          <w:kern w:val="0"/>
          <w:sz w:val="24"/>
          <w:szCs w:val="24"/>
          <w:highlight w:val="none"/>
          <w:lang w:val="en-US" w:eastAsia="zh-CN" w:bidi="ar"/>
        </w:rPr>
        <w:t>2021年11月4日上午1</w:t>
      </w:r>
      <w:r>
        <w:rPr>
          <w:rFonts w:hint="eastAsia" w:ascii="仿宋_GB2312" w:hAnsi="仿宋_GB2312" w:eastAsia="仿宋_GB2312" w:cs="仿宋_GB2312"/>
          <w:b w:val="0"/>
          <w:bCs w:val="0"/>
          <w:color w:val="000000"/>
          <w:kern w:val="0"/>
          <w:sz w:val="24"/>
          <w:szCs w:val="24"/>
          <w:lang w:val="en-US" w:eastAsia="zh-CN" w:bidi="ar"/>
        </w:rPr>
        <w:t>1:00(北京时间)</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5、</w:t>
      </w:r>
      <w:r>
        <w:rPr>
          <w:rFonts w:hint="eastAsia" w:ascii="仿宋_GB2312" w:hAnsi="仿宋_GB2312" w:eastAsia="仿宋_GB2312" w:cs="仿宋_GB2312"/>
          <w:b w:val="0"/>
          <w:bCs w:val="0"/>
          <w:color w:val="000000"/>
          <w:kern w:val="0"/>
          <w:sz w:val="24"/>
          <w:szCs w:val="24"/>
          <w:lang w:val="en-US" w:eastAsia="zh-CN" w:bidi="ar"/>
        </w:rPr>
        <w:t>采购组织形式</w:t>
      </w:r>
      <w:r>
        <w:rPr>
          <w:rFonts w:hint="eastAsia" w:ascii="仿宋_GB2312" w:hAnsi="仿宋_GB2312" w:eastAsia="仿宋_GB2312" w:cs="仿宋_GB2312"/>
          <w:b w:val="0"/>
          <w:bCs w:val="0"/>
          <w:color w:val="000000"/>
          <w:kern w:val="0"/>
          <w:sz w:val="24"/>
          <w:szCs w:val="24"/>
          <w:lang w:val="en-US" w:eastAsia="zh-CN" w:bidi="ar"/>
        </w:rPr>
        <w:t>：</w:t>
      </w:r>
      <w:r>
        <w:rPr>
          <w:rFonts w:hint="eastAsia" w:ascii="仿宋_GB2312" w:hAnsi="仿宋_GB2312" w:eastAsia="仿宋_GB2312" w:cs="仿宋_GB2312"/>
          <w:b w:val="0"/>
          <w:bCs w:val="0"/>
          <w:color w:val="000000"/>
          <w:kern w:val="0"/>
          <w:sz w:val="24"/>
          <w:szCs w:val="24"/>
          <w:lang w:val="en-US" w:eastAsia="zh-CN" w:bidi="ar"/>
        </w:rPr>
        <w:t>分散采购-委托中介</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6、</w:t>
      </w:r>
      <w:r>
        <w:rPr>
          <w:rFonts w:hint="eastAsia" w:ascii="仿宋_GB2312" w:hAnsi="仿宋_GB2312" w:eastAsia="仿宋_GB2312" w:cs="仿宋_GB2312"/>
          <w:b w:val="0"/>
          <w:bCs w:val="0"/>
          <w:color w:val="000000"/>
          <w:kern w:val="0"/>
          <w:sz w:val="24"/>
          <w:szCs w:val="24"/>
          <w:lang w:val="en-US" w:eastAsia="zh-CN" w:bidi="ar"/>
        </w:rPr>
        <w:t>委托代理安排</w:t>
      </w:r>
      <w:r>
        <w:rPr>
          <w:rFonts w:hint="eastAsia" w:ascii="仿宋_GB2312" w:hAnsi="仿宋_GB2312" w:eastAsia="仿宋_GB2312" w:cs="仿宋_GB2312"/>
          <w:b w:val="0"/>
          <w:bCs w:val="0"/>
          <w:color w:val="000000"/>
          <w:kern w:val="0"/>
          <w:sz w:val="24"/>
          <w:szCs w:val="24"/>
          <w:lang w:val="en-US" w:eastAsia="zh-CN" w:bidi="ar"/>
        </w:rPr>
        <w:t>：新疆中平信招标有限公司</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7、</w:t>
      </w:r>
      <w:r>
        <w:rPr>
          <w:rFonts w:hint="eastAsia" w:ascii="仿宋_GB2312" w:hAnsi="仿宋_GB2312" w:eastAsia="仿宋_GB2312" w:cs="仿宋_GB2312"/>
          <w:b w:val="0"/>
          <w:bCs w:val="0"/>
          <w:color w:val="000000"/>
          <w:kern w:val="0"/>
          <w:sz w:val="24"/>
          <w:szCs w:val="24"/>
          <w:lang w:val="en-US" w:eastAsia="zh-CN" w:bidi="ar"/>
        </w:rPr>
        <w:t>采购包划分与合同分包</w:t>
      </w:r>
      <w:r>
        <w:rPr>
          <w:rFonts w:hint="eastAsia" w:ascii="仿宋_GB2312" w:hAnsi="仿宋_GB2312" w:eastAsia="仿宋_GB2312" w:cs="仿宋_GB2312"/>
          <w:b w:val="0"/>
          <w:bCs w:val="0"/>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本项目分为</w:t>
      </w:r>
      <w:r>
        <w:rPr>
          <w:rFonts w:hint="eastAsia" w:ascii="仿宋_GB2312" w:hAnsi="仿宋_GB2312" w:eastAsia="仿宋_GB2312" w:cs="仿宋_GB2312"/>
          <w:color w:val="000000"/>
          <w:kern w:val="0"/>
          <w:sz w:val="24"/>
          <w:szCs w:val="24"/>
          <w:lang w:eastAsia="zh-CN" w:bidi="ar"/>
        </w:rPr>
        <w:t>三</w:t>
      </w:r>
      <w:r>
        <w:rPr>
          <w:rFonts w:hint="eastAsia" w:ascii="仿宋_GB2312" w:hAnsi="仿宋_GB2312" w:eastAsia="仿宋_GB2312" w:cs="仿宋_GB2312"/>
          <w:color w:val="000000"/>
          <w:kern w:val="0"/>
          <w:sz w:val="24"/>
          <w:szCs w:val="24"/>
          <w:lang w:bidi="ar"/>
        </w:rPr>
        <w:t>个标段</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8、</w:t>
      </w:r>
      <w:r>
        <w:rPr>
          <w:rFonts w:hint="eastAsia" w:ascii="仿宋_GB2312" w:hAnsi="仿宋_GB2312" w:eastAsia="仿宋_GB2312" w:cs="仿宋_GB2312"/>
          <w:b w:val="0"/>
          <w:bCs w:val="0"/>
          <w:color w:val="000000"/>
          <w:kern w:val="0"/>
          <w:sz w:val="24"/>
          <w:szCs w:val="24"/>
          <w:lang w:val="en-US" w:eastAsia="zh-CN" w:bidi="ar"/>
        </w:rPr>
        <w:t>采购方式</w:t>
      </w:r>
      <w:r>
        <w:rPr>
          <w:rFonts w:hint="eastAsia" w:ascii="仿宋_GB2312" w:hAnsi="仿宋_GB2312" w:eastAsia="仿宋_GB2312" w:cs="仿宋_GB2312"/>
          <w:b w:val="0"/>
          <w:bCs w:val="0"/>
          <w:color w:val="000000"/>
          <w:kern w:val="0"/>
          <w:sz w:val="24"/>
          <w:szCs w:val="24"/>
          <w:lang w:val="en-US" w:eastAsia="zh-CN" w:bidi="ar"/>
        </w:rPr>
        <w:t>：</w:t>
      </w:r>
      <w:r>
        <w:rPr>
          <w:rFonts w:hint="eastAsia" w:ascii="仿宋_GB2312" w:hAnsi="仿宋_GB2312" w:eastAsia="仿宋_GB2312" w:cs="仿宋_GB2312"/>
          <w:b w:val="0"/>
          <w:bCs w:val="0"/>
          <w:color w:val="000000"/>
          <w:kern w:val="0"/>
          <w:sz w:val="24"/>
          <w:szCs w:val="24"/>
          <w:lang w:val="en-US" w:eastAsia="zh-CN" w:bidi="ar"/>
        </w:rPr>
        <w:t>公开招标</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9、</w:t>
      </w:r>
      <w:r>
        <w:rPr>
          <w:rFonts w:hint="eastAsia" w:ascii="仿宋_GB2312" w:hAnsi="仿宋_GB2312" w:eastAsia="仿宋_GB2312" w:cs="仿宋_GB2312"/>
          <w:b w:val="0"/>
          <w:bCs w:val="0"/>
          <w:color w:val="000000"/>
          <w:kern w:val="0"/>
          <w:sz w:val="24"/>
          <w:szCs w:val="24"/>
          <w:lang w:val="en-US" w:eastAsia="zh-CN" w:bidi="ar"/>
        </w:rPr>
        <w:t>竞争范围</w:t>
      </w:r>
      <w:r>
        <w:rPr>
          <w:rFonts w:hint="eastAsia" w:ascii="仿宋_GB2312" w:hAnsi="仿宋_GB2312" w:eastAsia="仿宋_GB2312" w:cs="仿宋_GB2312"/>
          <w:b w:val="0"/>
          <w:bCs w:val="0"/>
          <w:color w:val="000000"/>
          <w:kern w:val="0"/>
          <w:sz w:val="24"/>
          <w:szCs w:val="24"/>
          <w:lang w:val="en-US" w:eastAsia="zh-CN" w:bidi="ar"/>
        </w:rPr>
        <w:t>：医疗设备</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10、</w:t>
      </w:r>
      <w:r>
        <w:rPr>
          <w:rFonts w:hint="eastAsia" w:ascii="仿宋_GB2312" w:hAnsi="仿宋_GB2312" w:eastAsia="仿宋_GB2312" w:cs="仿宋_GB2312"/>
          <w:b w:val="0"/>
          <w:bCs w:val="0"/>
          <w:color w:val="000000"/>
          <w:kern w:val="0"/>
          <w:sz w:val="24"/>
          <w:szCs w:val="24"/>
          <w:lang w:val="en-US" w:eastAsia="zh-CN" w:bidi="ar"/>
        </w:rPr>
        <w:t>评审规则</w:t>
      </w:r>
      <w:r>
        <w:rPr>
          <w:rFonts w:hint="eastAsia" w:ascii="仿宋_GB2312" w:hAnsi="仿宋_GB2312" w:eastAsia="仿宋_GB2312" w:cs="仿宋_GB2312"/>
          <w:b w:val="0"/>
          <w:bCs w:val="0"/>
          <w:color w:val="000000"/>
          <w:kern w:val="0"/>
          <w:sz w:val="24"/>
          <w:szCs w:val="24"/>
          <w:lang w:val="en-US" w:eastAsia="zh-CN" w:bidi="ar"/>
        </w:rPr>
        <w:t>：</w:t>
      </w:r>
      <w:r>
        <w:rPr>
          <w:rFonts w:hint="eastAsia" w:ascii="仿宋_GB2312" w:hAnsi="仿宋_GB2312" w:eastAsia="仿宋_GB2312" w:cs="仿宋_GB2312"/>
          <w:b w:val="0"/>
          <w:bCs w:val="0"/>
          <w:color w:val="000000"/>
          <w:kern w:val="0"/>
          <w:sz w:val="24"/>
          <w:szCs w:val="24"/>
          <w:lang w:val="en-US" w:eastAsia="zh-CN" w:bidi="ar"/>
        </w:rPr>
        <w:t>本项目评标办法采用综合评标法，将依法组建不少于5人组成的评标委员会，负责本项目的评标工作。评标委员会按照“公平、公正、科学、择优”的原则，评价参加本次招标的投标供应商所提供的产品价格、性能、质量、服务及其投标文件的符合性及响应性。</w:t>
      </w:r>
    </w:p>
    <w:p>
      <w:pPr>
        <w:keepNext w:val="0"/>
        <w:keepLines w:val="0"/>
        <w:widowControl/>
        <w:suppressLineNumbers w:val="0"/>
        <w:ind w:firstLine="482" w:firstLineChars="200"/>
        <w:jc w:val="both"/>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五、采购标的内容、数量，包括技术要求和商务要求：</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1、</w:t>
      </w:r>
      <w:r>
        <w:rPr>
          <w:rFonts w:hint="eastAsia" w:ascii="仿宋_GB2312" w:hAnsi="仿宋_GB2312" w:eastAsia="仿宋_GB2312" w:cs="仿宋_GB2312"/>
          <w:b w:val="0"/>
          <w:bCs w:val="0"/>
          <w:color w:val="auto"/>
          <w:kern w:val="0"/>
          <w:sz w:val="24"/>
          <w:szCs w:val="24"/>
          <w:lang w:val="en-US" w:eastAsia="zh-CN" w:bidi="ar"/>
        </w:rPr>
        <w:t>技术要求</w:t>
      </w:r>
      <w:r>
        <w:rPr>
          <w:rFonts w:hint="eastAsia" w:ascii="仿宋_GB2312" w:hAnsi="仿宋_GB2312" w:eastAsia="仿宋_GB2312" w:cs="仿宋_GB2312"/>
          <w:b w:val="0"/>
          <w:bCs w:val="0"/>
          <w:color w:val="auto"/>
          <w:kern w:val="0"/>
          <w:sz w:val="24"/>
          <w:szCs w:val="24"/>
          <w:lang w:val="en-US" w:eastAsia="zh-CN" w:bidi="ar"/>
        </w:rPr>
        <w:t>如下：</w:t>
      </w:r>
    </w:p>
    <w:tbl>
      <w:tblPr>
        <w:tblStyle w:val="6"/>
        <w:tblpPr w:leftFromText="180" w:rightFromText="180" w:vertAnchor="text" w:horzAnchor="page" w:tblpX="1542" w:tblpY="345"/>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975"/>
        <w:gridCol w:w="1838"/>
        <w:gridCol w:w="832"/>
        <w:gridCol w:w="885"/>
        <w:gridCol w:w="1395"/>
        <w:gridCol w:w="133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trPr>
        <w:tc>
          <w:tcPr>
            <w:tcW w:w="9480" w:type="dxa"/>
            <w:gridSpan w:val="8"/>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莎车县维吾尔医医院医疗设备目录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标段</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设备名称</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规格及参数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标段价格</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7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第一标段</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CT</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4760000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过氧化氢低温等离子极速生物</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阅读器</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医用超声波器械清洗机</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腹腔镜器械清洗水枪</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枪头多配备1个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腹腔镜器械清洗气枪</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枪头多配备1个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9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医用干燥机</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9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心肺复苏训练模型</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9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气管插管训练模型</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9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气压治疗仪</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6腔，多加一套：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双下肢套腿、</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双上肢套手、腰部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9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红外线光浴治疗仪</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第二标段</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CT专用球管</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750000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第三标段</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大型设备维修保养</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见附件</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400000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仿宋_GB2312" w:eastAsia="仿宋_GB2312" w:cs="仿宋_GB2312"/>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仿宋_GB2312" w:eastAsia="仿宋_GB2312" w:cs="仿宋_GB2312"/>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83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仿宋_GB2312" w:eastAsia="仿宋_GB2312" w:cs="仿宋_GB2312"/>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仿宋_GB2312" w:eastAsia="仿宋_GB2312" w:cs="仿宋_GB2312"/>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5910000</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仿宋_GB2312" w:eastAsia="仿宋_GB2312" w:cs="仿宋_GB2312"/>
                <w:i w:val="0"/>
                <w:iCs w:val="0"/>
                <w:color w:val="000000"/>
                <w:sz w:val="24"/>
                <w:szCs w:val="24"/>
                <w:u w:val="none"/>
              </w:rPr>
            </w:pPr>
          </w:p>
        </w:tc>
      </w:tr>
    </w:tbl>
    <w:p>
      <w:pPr>
        <w:keepNext w:val="0"/>
        <w:keepLines w:val="0"/>
        <w:widowControl/>
        <w:suppressLineNumbers w:val="0"/>
        <w:ind w:firstLine="480" w:firstLineChars="200"/>
        <w:jc w:val="both"/>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val="en-US" w:eastAsia="zh-CN" w:bidi="ar"/>
        </w:rPr>
        <w:t xml:space="preserve"> </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2、</w:t>
      </w:r>
      <w:r>
        <w:rPr>
          <w:rFonts w:hint="eastAsia" w:ascii="仿宋_GB2312" w:hAnsi="仿宋_GB2312" w:eastAsia="仿宋_GB2312" w:cs="仿宋_GB2312"/>
          <w:b w:val="0"/>
          <w:bCs w:val="0"/>
          <w:color w:val="auto"/>
          <w:kern w:val="0"/>
          <w:sz w:val="24"/>
          <w:szCs w:val="24"/>
          <w:lang w:val="en-US" w:eastAsia="zh-CN" w:bidi="ar"/>
        </w:rPr>
        <w:t>商务要求</w:t>
      </w:r>
      <w:r>
        <w:rPr>
          <w:rFonts w:hint="eastAsia" w:ascii="仿宋_GB2312" w:hAnsi="仿宋_GB2312" w:eastAsia="仿宋_GB2312" w:cs="仿宋_GB2312"/>
          <w:b w:val="0"/>
          <w:bCs w:val="0"/>
          <w:color w:val="auto"/>
          <w:kern w:val="0"/>
          <w:sz w:val="24"/>
          <w:szCs w:val="24"/>
          <w:lang w:val="en-US" w:eastAsia="zh-CN" w:bidi="ar"/>
        </w:rPr>
        <w:t>如下：</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（1）</w:t>
      </w:r>
      <w:r>
        <w:rPr>
          <w:rFonts w:hint="eastAsia" w:ascii="仿宋_GB2312" w:hAnsi="仿宋_GB2312" w:eastAsia="仿宋_GB2312" w:cs="仿宋_GB2312"/>
          <w:b w:val="0"/>
          <w:bCs w:val="0"/>
          <w:color w:val="auto"/>
          <w:kern w:val="0"/>
          <w:sz w:val="24"/>
          <w:szCs w:val="24"/>
          <w:lang w:val="en-US" w:eastAsia="zh-CN" w:bidi="ar"/>
        </w:rPr>
        <w:t>取得采购标的的时间</w:t>
      </w:r>
      <w:r>
        <w:rPr>
          <w:rFonts w:hint="eastAsia" w:ascii="仿宋_GB2312" w:hAnsi="仿宋_GB2312" w:eastAsia="仿宋_GB2312" w:cs="仿宋_GB2312"/>
          <w:b w:val="0"/>
          <w:bCs w:val="0"/>
          <w:color w:val="auto"/>
          <w:kern w:val="0"/>
          <w:sz w:val="24"/>
          <w:szCs w:val="24"/>
          <w:lang w:val="en-US" w:eastAsia="zh-CN" w:bidi="ar"/>
        </w:rPr>
        <w:t>：2021年10月12日至 2021年10月19日，每天上午10:30至13:30，下午15:30至19:00（北京时间，法定节假日除外）</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（2）</w:t>
      </w:r>
      <w:r>
        <w:rPr>
          <w:rFonts w:hint="eastAsia" w:ascii="仿宋_GB2312" w:hAnsi="仿宋_GB2312" w:eastAsia="仿宋_GB2312" w:cs="仿宋_GB2312"/>
          <w:b w:val="0"/>
          <w:bCs w:val="0"/>
          <w:color w:val="auto"/>
          <w:kern w:val="0"/>
          <w:sz w:val="24"/>
          <w:szCs w:val="24"/>
          <w:lang w:val="en-US" w:eastAsia="zh-CN" w:bidi="ar"/>
        </w:rPr>
        <w:t>取得采购标的的地点</w:t>
      </w:r>
      <w:r>
        <w:rPr>
          <w:rFonts w:hint="eastAsia" w:ascii="仿宋_GB2312" w:hAnsi="仿宋_GB2312" w:eastAsia="仿宋_GB2312" w:cs="仿宋_GB2312"/>
          <w:b w:val="0"/>
          <w:bCs w:val="0"/>
          <w:color w:val="auto"/>
          <w:kern w:val="0"/>
          <w:sz w:val="24"/>
          <w:szCs w:val="24"/>
          <w:lang w:val="en-US" w:eastAsia="zh-CN" w:bidi="ar"/>
        </w:rPr>
        <w:t>：邮箱获取，595965031@qq.com</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（3）</w:t>
      </w:r>
      <w:r>
        <w:rPr>
          <w:rFonts w:hint="eastAsia" w:ascii="仿宋_GB2312" w:hAnsi="仿宋_GB2312" w:eastAsia="仿宋_GB2312" w:cs="仿宋_GB2312"/>
          <w:b w:val="0"/>
          <w:bCs w:val="0"/>
          <w:color w:val="auto"/>
          <w:kern w:val="0"/>
          <w:sz w:val="24"/>
          <w:szCs w:val="24"/>
          <w:lang w:val="en-US" w:eastAsia="zh-CN" w:bidi="ar"/>
        </w:rPr>
        <w:t>交付（实施）的时间（期限）</w:t>
      </w:r>
      <w:r>
        <w:rPr>
          <w:rFonts w:hint="eastAsia" w:ascii="仿宋_GB2312" w:hAnsi="仿宋_GB2312" w:eastAsia="仿宋_GB2312" w:cs="仿宋_GB2312"/>
          <w:b w:val="0"/>
          <w:bCs w:val="0"/>
          <w:color w:val="auto"/>
          <w:kern w:val="0"/>
          <w:sz w:val="24"/>
          <w:szCs w:val="24"/>
          <w:lang w:val="en-US" w:eastAsia="zh-CN" w:bidi="ar"/>
        </w:rPr>
        <w:t>：</w:t>
      </w:r>
      <w:r>
        <w:rPr>
          <w:rFonts w:hint="eastAsia" w:ascii="仿宋_GB2312" w:hAnsi="仿宋_GB2312" w:eastAsia="仿宋_GB2312" w:cs="仿宋_GB2312"/>
          <w:sz w:val="24"/>
          <w:szCs w:val="24"/>
          <w:lang w:eastAsia="zh-CN"/>
        </w:rPr>
        <w:t>合同签订后</w:t>
      </w:r>
      <w:r>
        <w:rPr>
          <w:rFonts w:hint="eastAsia" w:ascii="仿宋_GB2312" w:hAnsi="仿宋_GB2312" w:eastAsia="仿宋_GB2312" w:cs="仿宋_GB2312"/>
          <w:sz w:val="24"/>
          <w:szCs w:val="24"/>
          <w:lang w:val="en-US" w:eastAsia="zh-CN"/>
        </w:rPr>
        <w:t>20日内</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供货至采购人指定地点</w:t>
      </w:r>
      <w:r>
        <w:rPr>
          <w:rFonts w:hint="eastAsia" w:ascii="仿宋_GB2312" w:hAnsi="仿宋_GB2312" w:eastAsia="仿宋_GB2312" w:cs="仿宋_GB2312"/>
          <w:sz w:val="24"/>
          <w:szCs w:val="24"/>
        </w:rPr>
        <w:t>。</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val="en-US" w:eastAsia="zh-CN" w:bidi="ar"/>
        </w:rPr>
        <w:t>（4）交付</w:t>
      </w:r>
      <w:r>
        <w:rPr>
          <w:rFonts w:hint="eastAsia" w:ascii="仿宋_GB2312" w:hAnsi="仿宋_GB2312" w:eastAsia="仿宋_GB2312" w:cs="仿宋_GB2312"/>
          <w:b w:val="0"/>
          <w:bCs w:val="0"/>
          <w:color w:val="auto"/>
          <w:kern w:val="0"/>
          <w:sz w:val="24"/>
          <w:szCs w:val="24"/>
          <w:lang w:val="en-US" w:eastAsia="zh-CN" w:bidi="ar"/>
        </w:rPr>
        <w:t>地点（范围</w:t>
      </w:r>
      <w:r>
        <w:rPr>
          <w:rFonts w:hint="eastAsia" w:ascii="仿宋_GB2312" w:hAnsi="仿宋_GB2312" w:eastAsia="仿宋_GB2312" w:cs="仿宋_GB2312"/>
          <w:b w:val="0"/>
          <w:bCs w:val="0"/>
          <w:color w:val="auto"/>
          <w:kern w:val="0"/>
          <w:sz w:val="24"/>
          <w:szCs w:val="24"/>
          <w:lang w:val="en-US" w:eastAsia="zh-CN" w:bidi="ar"/>
        </w:rPr>
        <w:t>）：莎车县维吾尔医医院指定地点。</w:t>
      </w:r>
    </w:p>
    <w:p>
      <w:pPr>
        <w:pStyle w:val="5"/>
        <w:spacing w:before="120" w:beforeLines="50" w:after="0" w:line="360" w:lineRule="auto"/>
        <w:ind w:firstLine="480" w:firstLineChars="200"/>
        <w:jc w:val="both"/>
        <w:outlineLvl w:val="9"/>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3、</w:t>
      </w:r>
      <w:r>
        <w:rPr>
          <w:rFonts w:hint="eastAsia" w:ascii="仿宋_GB2312" w:hAnsi="仿宋_GB2312" w:eastAsia="仿宋_GB2312" w:cs="仿宋_GB2312"/>
          <w:b w:val="0"/>
          <w:bCs w:val="0"/>
          <w:color w:val="auto"/>
          <w:kern w:val="0"/>
          <w:sz w:val="24"/>
          <w:szCs w:val="24"/>
          <w:lang w:val="en-US" w:eastAsia="zh-CN" w:bidi="ar"/>
        </w:rPr>
        <w:t>付款条件</w:t>
      </w:r>
      <w:r>
        <w:rPr>
          <w:rFonts w:hint="eastAsia" w:ascii="仿宋_GB2312" w:hAnsi="仿宋_GB2312" w:eastAsia="仿宋_GB2312" w:cs="仿宋_GB2312"/>
          <w:b w:val="0"/>
          <w:bCs w:val="0"/>
          <w:color w:val="auto"/>
          <w:kern w:val="0"/>
          <w:sz w:val="24"/>
          <w:szCs w:val="24"/>
          <w:lang w:val="en-US" w:eastAsia="zh-CN" w:bidi="ar"/>
        </w:rPr>
        <w:t>：</w:t>
      </w:r>
    </w:p>
    <w:p>
      <w:pPr>
        <w:pStyle w:val="5"/>
        <w:spacing w:before="120" w:beforeLines="50" w:after="0" w:line="360" w:lineRule="auto"/>
        <w:ind w:firstLine="480" w:firstLineChars="200"/>
        <w:jc w:val="both"/>
        <w:outlineLvl w:val="9"/>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（1）</w:t>
      </w:r>
      <w:r>
        <w:rPr>
          <w:rFonts w:hint="eastAsia" w:ascii="仿宋_GB2312" w:hAnsi="仿宋_GB2312" w:eastAsia="仿宋_GB2312" w:cs="仿宋_GB2312"/>
          <w:b w:val="0"/>
          <w:bCs w:val="0"/>
          <w:color w:val="auto"/>
          <w:kern w:val="0"/>
          <w:sz w:val="24"/>
          <w:szCs w:val="24"/>
          <w:lang w:val="en-US" w:eastAsia="zh-CN" w:bidi="ar"/>
        </w:rPr>
        <w:t>进度和方式</w:t>
      </w:r>
      <w:r>
        <w:rPr>
          <w:rFonts w:hint="eastAsia" w:ascii="仿宋_GB2312" w:hAnsi="仿宋_GB2312" w:eastAsia="仿宋_GB2312" w:cs="仿宋_GB2312"/>
          <w:b w:val="0"/>
          <w:bCs w:val="0"/>
          <w:color w:val="auto"/>
          <w:kern w:val="0"/>
          <w:sz w:val="24"/>
          <w:szCs w:val="24"/>
          <w:lang w:val="en-US" w:eastAsia="zh-CN" w:bidi="ar"/>
        </w:rPr>
        <w:t>：第一包、第二包货到安装完毕验收合格后付总货款的50%，一年以后付总货款的40%，质保期满三年付总货款的10%质保金。</w:t>
      </w:r>
    </w:p>
    <w:p>
      <w:pPr>
        <w:pStyle w:val="5"/>
        <w:spacing w:before="120" w:beforeLines="50" w:after="0" w:line="360" w:lineRule="auto"/>
        <w:ind w:firstLine="480" w:firstLineChars="200"/>
        <w:jc w:val="both"/>
        <w:outlineLvl w:val="9"/>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第三包：1、医院大型设备维修保养单位除了放射科设备的球管之外其他的任何配件合同期间内出现故障中标单位维修或者更换，资金由中标单位自己承担。</w:t>
      </w:r>
    </w:p>
    <w:p>
      <w:pPr>
        <w:pStyle w:val="5"/>
        <w:spacing w:before="120" w:beforeLines="50" w:after="0" w:line="360" w:lineRule="auto"/>
        <w:ind w:firstLine="480" w:firstLineChars="200"/>
        <w:jc w:val="both"/>
        <w:outlineLvl w:val="9"/>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（2）</w:t>
      </w:r>
      <w:r>
        <w:rPr>
          <w:rFonts w:hint="eastAsia" w:ascii="仿宋_GB2312" w:hAnsi="仿宋_GB2312" w:eastAsia="仿宋_GB2312" w:cs="仿宋_GB2312"/>
          <w:b w:val="0"/>
          <w:bCs w:val="0"/>
          <w:color w:val="auto"/>
          <w:kern w:val="0"/>
          <w:sz w:val="24"/>
          <w:szCs w:val="24"/>
          <w:lang w:val="en-US" w:eastAsia="zh-CN" w:bidi="ar"/>
        </w:rPr>
        <w:t>售后服务</w:t>
      </w:r>
      <w:r>
        <w:rPr>
          <w:rFonts w:hint="eastAsia" w:ascii="仿宋_GB2312" w:hAnsi="仿宋_GB2312" w:eastAsia="仿宋_GB2312" w:cs="仿宋_GB2312"/>
          <w:b w:val="0"/>
          <w:bCs w:val="0"/>
          <w:color w:val="auto"/>
          <w:kern w:val="0"/>
          <w:sz w:val="24"/>
          <w:szCs w:val="24"/>
          <w:lang w:val="en-US" w:eastAsia="zh-CN" w:bidi="ar"/>
        </w:rPr>
        <w:t>：</w:t>
      </w:r>
      <w:r>
        <w:rPr>
          <w:rFonts w:hint="eastAsia" w:ascii="仿宋_GB2312" w:hAnsi="仿宋_GB2312" w:eastAsia="仿宋_GB2312" w:cs="仿宋_GB2312"/>
          <w:b w:val="0"/>
          <w:bCs w:val="0"/>
          <w:color w:val="auto"/>
          <w:kern w:val="0"/>
          <w:sz w:val="24"/>
          <w:szCs w:val="24"/>
          <w:lang w:val="en-US" w:eastAsia="zh-CN" w:bidi="ar"/>
        </w:rPr>
        <w:t>除参数中规定的年限外，其余售后三年</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4、</w:t>
      </w:r>
      <w:r>
        <w:rPr>
          <w:rFonts w:hint="eastAsia" w:ascii="仿宋_GB2312" w:hAnsi="仿宋_GB2312" w:eastAsia="仿宋_GB2312" w:cs="仿宋_GB2312"/>
          <w:b w:val="0"/>
          <w:bCs w:val="0"/>
          <w:color w:val="auto"/>
          <w:kern w:val="0"/>
          <w:sz w:val="24"/>
          <w:szCs w:val="24"/>
          <w:lang w:val="en-US" w:eastAsia="zh-CN" w:bidi="ar"/>
        </w:rPr>
        <w:t>可能影响供应商报价和项目实施风险的因素</w:t>
      </w:r>
      <w:r>
        <w:rPr>
          <w:rFonts w:hint="eastAsia" w:ascii="仿宋_GB2312" w:hAnsi="仿宋_GB2312" w:eastAsia="仿宋_GB2312" w:cs="仿宋_GB2312"/>
          <w:b w:val="0"/>
          <w:bCs w:val="0"/>
          <w:color w:val="auto"/>
          <w:kern w:val="0"/>
          <w:sz w:val="24"/>
          <w:szCs w:val="24"/>
          <w:lang w:val="en-US" w:eastAsia="zh-CN" w:bidi="ar"/>
        </w:rPr>
        <w:t>：</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（1）自然风险：因自然界中的不可抗力所造成的本次公开招标采购工作不能顺利实施的风险。比如因自然灾害影响，供应商不能按时参加本次公开招标活动的风险。</w:t>
      </w:r>
      <w:r>
        <w:rPr>
          <w:rFonts w:hint="eastAsia" w:ascii="仿宋_GB2312" w:hAnsi="仿宋_GB2312" w:eastAsia="仿宋_GB2312" w:cs="仿宋_GB2312"/>
          <w:b w:val="0"/>
          <w:bCs w:val="0"/>
          <w:color w:val="auto"/>
          <w:kern w:val="0"/>
          <w:sz w:val="24"/>
          <w:szCs w:val="24"/>
          <w:lang w:val="en-US" w:eastAsia="zh-CN" w:bidi="ar"/>
        </w:rPr>
        <w:br w:type="textWrapping"/>
      </w:r>
      <w:r>
        <w:rPr>
          <w:rFonts w:hint="eastAsia" w:ascii="仿宋_GB2312" w:hAnsi="仿宋_GB2312" w:eastAsia="仿宋_GB2312" w:cs="仿宋_GB2312"/>
          <w:b w:val="0"/>
          <w:bCs w:val="0"/>
          <w:color w:val="auto"/>
          <w:kern w:val="0"/>
          <w:sz w:val="24"/>
          <w:szCs w:val="24"/>
          <w:lang w:val="en-US" w:eastAsia="zh-CN" w:bidi="ar"/>
        </w:rPr>
        <w:t>       （2）政策风险：因政府政策或行业标准改变，或者企业发展方向改变、企业升级等问题导致本次公开招标采购项目不得不取消或者进行调整。</w:t>
      </w:r>
      <w:r>
        <w:rPr>
          <w:rFonts w:hint="eastAsia" w:ascii="仿宋_GB2312" w:hAnsi="仿宋_GB2312" w:eastAsia="仿宋_GB2312" w:cs="仿宋_GB2312"/>
          <w:b w:val="0"/>
          <w:bCs w:val="0"/>
          <w:color w:val="auto"/>
          <w:kern w:val="0"/>
          <w:sz w:val="24"/>
          <w:szCs w:val="24"/>
          <w:lang w:val="en-US" w:eastAsia="zh-CN" w:bidi="ar"/>
        </w:rPr>
        <w:br w:type="textWrapping"/>
      </w:r>
      <w:r>
        <w:rPr>
          <w:rFonts w:hint="eastAsia" w:ascii="仿宋_GB2312" w:hAnsi="仿宋_GB2312" w:eastAsia="仿宋_GB2312" w:cs="仿宋_GB2312"/>
          <w:b w:val="0"/>
          <w:bCs w:val="0"/>
          <w:color w:val="auto"/>
          <w:kern w:val="0"/>
          <w:sz w:val="24"/>
          <w:szCs w:val="24"/>
          <w:lang w:val="en-US" w:eastAsia="zh-CN" w:bidi="ar"/>
        </w:rPr>
        <w:t>        （3）投标单位风险：投标单位风险是本次公开招标采购中的主要风险之一。投标单位风险主要体现在以下几个方面：一是投标单位本身生产能力达不到，但是却恶意拉低投标价格，以低价格中标之后再在生产中通过不良手段降低产品生产成本，提高利润，损害招标单位的行为；二是投标单位相互串通，实施围标、窜标等违法行为；三是投标单位与企业招标人员相互勾结，通过串通的方式拿到标底价格，进行恶意竞争，影响企业公开招标活动的实施。</w:t>
      </w:r>
      <w:r>
        <w:rPr>
          <w:rFonts w:hint="eastAsia" w:ascii="仿宋_GB2312" w:hAnsi="仿宋_GB2312" w:eastAsia="仿宋_GB2312" w:cs="仿宋_GB2312"/>
          <w:b w:val="0"/>
          <w:bCs w:val="0"/>
          <w:color w:val="auto"/>
          <w:kern w:val="0"/>
          <w:sz w:val="24"/>
          <w:szCs w:val="24"/>
          <w:lang w:val="en-US" w:eastAsia="zh-CN" w:bidi="ar"/>
        </w:rPr>
        <w:br w:type="textWrapping"/>
      </w:r>
      <w:r>
        <w:rPr>
          <w:rFonts w:hint="eastAsia" w:ascii="仿宋_GB2312" w:hAnsi="仿宋_GB2312" w:eastAsia="仿宋_GB2312" w:cs="仿宋_GB2312"/>
          <w:b w:val="0"/>
          <w:bCs w:val="0"/>
          <w:color w:val="auto"/>
          <w:kern w:val="0"/>
          <w:sz w:val="24"/>
          <w:szCs w:val="24"/>
          <w:lang w:val="en-US" w:eastAsia="zh-CN" w:bidi="ar"/>
        </w:rPr>
        <w:t>       （4）质量安全风险：中标单位没有按照标书中的产品技术标准进行供货。</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5、该项目是否开展需求调查？</w:t>
      </w:r>
      <w:r>
        <w:rPr>
          <w:rFonts w:hint="eastAsia" w:ascii="仿宋_GB2312" w:hAnsi="仿宋_GB2312" w:eastAsia="仿宋_GB2312" w:cs="仿宋_GB2312"/>
          <w:b w:val="0"/>
          <w:bCs w:val="0"/>
          <w:color w:val="000000"/>
          <w:kern w:val="0"/>
          <w:sz w:val="24"/>
          <w:szCs w:val="24"/>
          <w:lang w:val="en-US" w:eastAsia="zh-CN" w:bidi="ar"/>
        </w:rPr>
        <w:t>该项目无需开展需求调查</w:t>
      </w:r>
    </w:p>
    <w:p>
      <w:pPr>
        <w:keepNext w:val="0"/>
        <w:keepLines w:val="0"/>
        <w:widowControl/>
        <w:suppressLineNumbers w:val="0"/>
        <w:ind w:firstLine="482" w:firstLineChars="200"/>
        <w:jc w:val="both"/>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六、采购标的的验收标准：</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验收主体</w:t>
      </w:r>
      <w:r>
        <w:rPr>
          <w:rFonts w:hint="eastAsia" w:ascii="仿宋_GB2312" w:hAnsi="仿宋_GB2312" w:eastAsia="仿宋_GB2312" w:cs="仿宋_GB2312"/>
          <w:b w:val="0"/>
          <w:bCs w:val="0"/>
          <w:color w:val="000000"/>
          <w:kern w:val="0"/>
          <w:sz w:val="24"/>
          <w:szCs w:val="24"/>
          <w:lang w:val="en-US" w:eastAsia="zh-CN" w:bidi="ar"/>
        </w:rPr>
        <w:t>：</w:t>
      </w:r>
      <w:r>
        <w:rPr>
          <w:rFonts w:hint="eastAsia" w:ascii="仿宋_GB2312" w:hAnsi="仿宋_GB2312" w:eastAsia="仿宋_GB2312" w:cs="仿宋_GB2312"/>
          <w:b w:val="0"/>
          <w:bCs w:val="0"/>
          <w:color w:val="auto"/>
          <w:kern w:val="0"/>
          <w:sz w:val="24"/>
          <w:szCs w:val="24"/>
          <w:lang w:val="en-US" w:eastAsia="zh-CN" w:bidi="ar"/>
        </w:rPr>
        <w:t>采购人</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验收</w:t>
      </w:r>
      <w:r>
        <w:rPr>
          <w:rFonts w:hint="eastAsia" w:ascii="仿宋_GB2312" w:hAnsi="仿宋_GB2312" w:eastAsia="仿宋_GB2312" w:cs="仿宋_GB2312"/>
          <w:b w:val="0"/>
          <w:bCs w:val="0"/>
          <w:color w:val="000000"/>
          <w:kern w:val="0"/>
          <w:sz w:val="24"/>
          <w:szCs w:val="24"/>
          <w:lang w:val="en-US" w:eastAsia="zh-CN" w:bidi="ar"/>
        </w:rPr>
        <w:t>时间</w:t>
      </w:r>
      <w:r>
        <w:rPr>
          <w:rFonts w:hint="eastAsia" w:ascii="仿宋_GB2312" w:hAnsi="仿宋_GB2312" w:eastAsia="仿宋_GB2312" w:cs="仿宋_GB2312"/>
          <w:b w:val="0"/>
          <w:bCs w:val="0"/>
          <w:color w:val="000000"/>
          <w:kern w:val="0"/>
          <w:sz w:val="24"/>
          <w:szCs w:val="24"/>
          <w:lang w:val="en-US" w:eastAsia="zh-CN" w:bidi="ar"/>
        </w:rPr>
        <w:t>：具体以签订合同为准</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验收</w:t>
      </w:r>
      <w:r>
        <w:rPr>
          <w:rFonts w:hint="eastAsia" w:ascii="仿宋_GB2312" w:hAnsi="仿宋_GB2312" w:eastAsia="仿宋_GB2312" w:cs="仿宋_GB2312"/>
          <w:b w:val="0"/>
          <w:bCs w:val="0"/>
          <w:color w:val="000000"/>
          <w:kern w:val="0"/>
          <w:sz w:val="24"/>
          <w:szCs w:val="24"/>
          <w:lang w:val="en-US" w:eastAsia="zh-CN" w:bidi="ar"/>
        </w:rPr>
        <w:t>方式</w:t>
      </w:r>
      <w:r>
        <w:rPr>
          <w:rFonts w:hint="eastAsia" w:ascii="仿宋_GB2312" w:hAnsi="仿宋_GB2312" w:eastAsia="仿宋_GB2312" w:cs="仿宋_GB2312"/>
          <w:b w:val="0"/>
          <w:bCs w:val="0"/>
          <w:color w:val="000000"/>
          <w:kern w:val="0"/>
          <w:sz w:val="24"/>
          <w:szCs w:val="24"/>
          <w:lang w:val="en-US" w:eastAsia="zh-CN" w:bidi="ar"/>
        </w:rPr>
        <w:t>：合同期满或者履行完毕后，甲方有权组织对乙方履约的验收。</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验收</w:t>
      </w:r>
      <w:r>
        <w:rPr>
          <w:rFonts w:hint="eastAsia" w:ascii="仿宋_GB2312" w:hAnsi="仿宋_GB2312" w:eastAsia="仿宋_GB2312" w:cs="仿宋_GB2312"/>
          <w:b w:val="0"/>
          <w:bCs w:val="0"/>
          <w:color w:val="000000"/>
          <w:kern w:val="0"/>
          <w:sz w:val="24"/>
          <w:szCs w:val="24"/>
          <w:lang w:val="en-US" w:eastAsia="zh-CN" w:bidi="ar"/>
        </w:rPr>
        <w:t>内容</w:t>
      </w:r>
      <w:r>
        <w:rPr>
          <w:rFonts w:hint="eastAsia" w:ascii="仿宋_GB2312" w:hAnsi="仿宋_GB2312" w:eastAsia="仿宋_GB2312" w:cs="仿宋_GB2312"/>
          <w:b w:val="0"/>
          <w:bCs w:val="0"/>
          <w:color w:val="000000"/>
          <w:kern w:val="0"/>
          <w:sz w:val="24"/>
          <w:szCs w:val="24"/>
          <w:lang w:val="en-US" w:eastAsia="zh-CN" w:bidi="ar"/>
        </w:rPr>
        <w:t>：医疗设备</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验收标准</w:t>
      </w:r>
      <w:r>
        <w:rPr>
          <w:rFonts w:hint="eastAsia" w:ascii="仿宋_GB2312" w:hAnsi="仿宋_GB2312" w:eastAsia="仿宋_GB2312" w:cs="仿宋_GB2312"/>
          <w:b w:val="0"/>
          <w:bCs w:val="0"/>
          <w:color w:val="000000"/>
          <w:kern w:val="0"/>
          <w:sz w:val="24"/>
          <w:szCs w:val="24"/>
          <w:lang w:val="en-US" w:eastAsia="zh-CN" w:bidi="ar"/>
        </w:rPr>
        <w:t>：设备安装后，医院按国际和国家标准及厂方标准进行质量验收。采购方有权委托中国有资格的单位对上述仪器进行精度校核。</w:t>
      </w:r>
    </w:p>
    <w:p>
      <w:pPr>
        <w:keepNext w:val="0"/>
        <w:keepLines w:val="0"/>
        <w:widowControl/>
        <w:suppressLineNumbers w:val="0"/>
        <w:ind w:firstLine="482" w:firstLineChars="200"/>
        <w:jc w:val="both"/>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七、采购标的的其他技术、服务等要求；无</w:t>
      </w:r>
    </w:p>
    <w:p>
      <w:pPr>
        <w:keepNext w:val="0"/>
        <w:keepLines w:val="0"/>
        <w:widowControl/>
        <w:suppressLineNumbers w:val="0"/>
        <w:ind w:firstLine="482" w:firstLineChars="200"/>
        <w:jc w:val="both"/>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八、需要满足的其他技术规格要求；</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1、设备名称：医疗设备</w:t>
      </w:r>
    </w:p>
    <w:p>
      <w:pPr>
        <w:keepNext w:val="0"/>
        <w:keepLines w:val="0"/>
        <w:widowControl/>
        <w:suppressLineNumbers w:val="0"/>
        <w:ind w:firstLine="480"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2、维保期限：</w:t>
      </w:r>
      <w:r>
        <w:rPr>
          <w:rFonts w:hint="eastAsia" w:ascii="仿宋_GB2312" w:hAnsi="仿宋_GB2312" w:eastAsia="仿宋_GB2312" w:cs="仿宋_GB2312"/>
          <w:b w:val="0"/>
          <w:bCs w:val="0"/>
          <w:color w:val="auto"/>
          <w:kern w:val="0"/>
          <w:sz w:val="24"/>
          <w:szCs w:val="24"/>
          <w:lang w:val="en-US" w:eastAsia="zh-CN" w:bidi="ar"/>
        </w:rPr>
        <w:t>除参数中规定的年限外，其余售后三年</w:t>
      </w:r>
    </w:p>
    <w:p>
      <w:pPr>
        <w:keepNext w:val="0"/>
        <w:keepLines w:val="0"/>
        <w:widowControl/>
        <w:suppressLineNumbers w:val="0"/>
        <w:ind w:firstLine="480" w:firstLineChars="200"/>
        <w:jc w:val="both"/>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3、设备使用单位：莎车县维吾尔医医院</w:t>
      </w:r>
    </w:p>
    <w:p>
      <w:pPr>
        <w:keepNext w:val="0"/>
        <w:keepLines w:val="0"/>
        <w:widowControl/>
        <w:suppressLineNumbers w:val="0"/>
        <w:ind w:firstLine="482" w:firstLineChars="200"/>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九、一般性审查和重点审查：</w:t>
      </w:r>
    </w:p>
    <w:p>
      <w:pPr>
        <w:pStyle w:val="3"/>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该项目是一般性审查还是重点审查？（对应选择）</w:t>
      </w:r>
    </w:p>
    <w:p>
      <w:pPr>
        <w:pStyle w:val="3"/>
        <w:numPr>
          <w:ilvl w:val="0"/>
          <w:numId w:val="2"/>
        </w:num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一般性审查√</w:t>
      </w:r>
    </w:p>
    <w:p>
      <w:pPr>
        <w:pStyle w:val="3"/>
        <w:numPr>
          <w:ilvl w:val="0"/>
          <w:numId w:val="2"/>
        </w:num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重点审查</w:t>
      </w:r>
    </w:p>
    <w:p>
      <w:pPr>
        <w:pStyle w:val="3"/>
        <w:numPr>
          <w:ilvl w:val="0"/>
          <w:numId w:val="2"/>
        </w:num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采购单位审查人员姓名：</w:t>
      </w:r>
      <w:r>
        <w:rPr>
          <w:rFonts w:hint="eastAsia" w:ascii="仿宋_GB2312" w:hAnsi="仿宋_GB2312" w:eastAsia="仿宋_GB2312" w:cs="仿宋_GB2312"/>
          <w:color w:val="000000"/>
          <w:sz w:val="24"/>
          <w:szCs w:val="24"/>
        </w:rPr>
        <w:t>阿卜杜外力</w:t>
      </w:r>
    </w:p>
    <w:p>
      <w:pPr>
        <w:pStyle w:val="3"/>
        <w:numPr>
          <w:ilvl w:val="0"/>
          <w:numId w:val="2"/>
        </w:num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审查时间：根据项目实施进度来定。</w:t>
      </w:r>
    </w:p>
    <w:p>
      <w:pPr>
        <w:pStyle w:val="3"/>
        <w:numPr>
          <w:ilvl w:val="0"/>
          <w:numId w:val="0"/>
        </w:numPr>
        <w:rPr>
          <w:rFonts w:hint="eastAsia" w:ascii="仿宋_GB2312" w:hAnsi="仿宋_GB2312" w:eastAsia="仿宋_GB2312" w:cs="仿宋_GB2312"/>
          <w:b w:val="0"/>
          <w:bCs w:val="0"/>
          <w:color w:val="000000"/>
          <w:kern w:val="0"/>
          <w:sz w:val="24"/>
          <w:szCs w:val="24"/>
          <w:lang w:val="en-US" w:eastAsia="zh-CN" w:bidi="ar"/>
        </w:rPr>
      </w:pPr>
    </w:p>
    <w:p>
      <w:pPr>
        <w:pStyle w:val="3"/>
        <w:numPr>
          <w:ilvl w:val="0"/>
          <w:numId w:val="0"/>
        </w:numPr>
        <w:jc w:val="right"/>
        <w:rPr>
          <w:rFonts w:hint="eastAsia" w:ascii="仿宋_GB2312" w:hAnsi="仿宋_GB2312" w:eastAsia="仿宋_GB2312" w:cs="仿宋_GB2312"/>
          <w:b w:val="0"/>
          <w:bCs w:val="0"/>
          <w:color w:val="000000"/>
          <w:kern w:val="0"/>
          <w:sz w:val="24"/>
          <w:szCs w:val="24"/>
          <w:lang w:val="en-US" w:eastAsia="zh-CN" w:bidi="ar"/>
        </w:rPr>
      </w:pPr>
    </w:p>
    <w:p>
      <w:pPr>
        <w:pStyle w:val="3"/>
        <w:numPr>
          <w:ilvl w:val="0"/>
          <w:numId w:val="0"/>
        </w:numPr>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 xml:space="preserve">                                       采 购 单 位：莎车县维吾尔医医院</w:t>
      </w:r>
    </w:p>
    <w:p>
      <w:pPr>
        <w:pStyle w:val="3"/>
        <w:numPr>
          <w:ilvl w:val="0"/>
          <w:numId w:val="0"/>
        </w:numPr>
        <w:ind w:firstLine="480" w:firstLineChars="200"/>
        <w:jc w:val="right"/>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2021年10月11日</w:t>
      </w:r>
      <w:bookmarkStart w:id="0" w:name="_GoBack"/>
      <w:bookmarkEnd w:id="0"/>
    </w:p>
    <w:p>
      <w:pPr>
        <w:keepNext w:val="0"/>
        <w:keepLines w:val="0"/>
        <w:widowControl/>
        <w:suppressLineNumbers w:val="0"/>
        <w:ind w:firstLine="620" w:firstLineChars="200"/>
        <w:jc w:val="both"/>
        <w:rPr>
          <w:rFonts w:ascii="仿宋_GB2312" w:hAnsi="仿宋_GB2312" w:eastAsia="仿宋_GB2312" w:cs="仿宋_GB2312"/>
          <w:b w:val="0"/>
          <w:bCs w:val="0"/>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9633"/>
    <w:multiLevelType w:val="singleLevel"/>
    <w:tmpl w:val="12869633"/>
    <w:lvl w:ilvl="0" w:tentative="0">
      <w:start w:val="1"/>
      <w:numFmt w:val="decimal"/>
      <w:suff w:val="nothing"/>
      <w:lvlText w:val="%1、"/>
      <w:lvlJc w:val="left"/>
    </w:lvl>
  </w:abstractNum>
  <w:abstractNum w:abstractNumId="1">
    <w:nsid w:val="1990800C"/>
    <w:multiLevelType w:val="singleLevel"/>
    <w:tmpl w:val="1990800C"/>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0205"/>
    <w:rsid w:val="04911826"/>
    <w:rsid w:val="527D0205"/>
    <w:rsid w:val="6F2C480B"/>
    <w:rsid w:val="743C05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ind w:left="528"/>
    </w:pPr>
    <w:rPr>
      <w:sz w:val="24"/>
      <w:szCs w:val="24"/>
    </w:rPr>
  </w:style>
  <w:style w:type="paragraph" w:styleId="3">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styleId="4">
    <w:name w:val="toa heading"/>
    <w:basedOn w:val="1"/>
    <w:next w:val="1"/>
    <w:qFormat/>
    <w:uiPriority w:val="0"/>
    <w:pPr>
      <w:spacing w:before="120"/>
    </w:pPr>
    <w:rPr>
      <w:rFonts w:ascii="Cambria" w:hAnsi="Cambria"/>
      <w:sz w:val="24"/>
      <w:szCs w:val="24"/>
    </w:rPr>
  </w:style>
  <w:style w:type="paragraph" w:styleId="5">
    <w:name w:val="Title"/>
    <w:basedOn w:val="1"/>
    <w:qFormat/>
    <w:uiPriority w:val="0"/>
    <w:pPr>
      <w:spacing w:before="240" w:after="60"/>
      <w:jc w:val="center"/>
      <w:outlineLvl w:val="0"/>
    </w:pPr>
    <w:rPr>
      <w:rFonts w:ascii="Arial" w:hAnsi="Arial" w:cs="Arial"/>
      <w:b/>
      <w:bCs/>
      <w:sz w:val="32"/>
      <w:szCs w:val="32"/>
    </w:rPr>
  </w:style>
  <w:style w:type="paragraph" w:customStyle="1" w:styleId="8">
    <w:name w:val="正文3"/>
    <w:qFormat/>
    <w:uiPriority w:val="99"/>
    <w:pPr>
      <w:jc w:val="both"/>
    </w:pPr>
    <w:rPr>
      <w:rFonts w:ascii="Calibri" w:hAnsi="Calibri" w:eastAsia="宋体" w:cs="Calibri"/>
      <w:kern w:val="2"/>
      <w:sz w:val="21"/>
      <w:szCs w:val="21"/>
      <w:lang w:val="en-US" w:eastAsia="zh-CN" w:bidi="ar-SA"/>
    </w:rPr>
  </w:style>
  <w:style w:type="paragraph" w:customStyle="1" w:styleId="9">
    <w:name w:val="列出段落1"/>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2021-08-11T04:46:00Z</dcterms:created>
  <dc:creator>张珊</dc:creator>
  <cp:lastModifiedBy>Administrator</cp:lastModifiedBy>
  <dcterms:modified xsi:type="dcterms:W3CDTF">2021-10-11T14:31:59Z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986BC928C5A2480F96EB8E1E80BF37A9</vt:lpwstr>
  </property>
</Properties>
</file>