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737EC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baseline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bookmarkStart w:id="1" w:name="_GoBack"/>
      <w:bookmarkEnd w:id="1"/>
      <w:bookmarkStart w:id="0" w:name="_Toc74"/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技术规格、数量及质量要求</w:t>
      </w:r>
    </w:p>
    <w:bookmarkEnd w:id="0"/>
    <w:p w14:paraId="53ADF6CE"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baseline"/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一、技术参数</w:t>
      </w:r>
    </w:p>
    <w:tbl>
      <w:tblPr>
        <w:tblStyle w:val="8"/>
        <w:tblW w:w="97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06"/>
        <w:gridCol w:w="5435"/>
        <w:gridCol w:w="814"/>
        <w:gridCol w:w="871"/>
        <w:gridCol w:w="712"/>
      </w:tblGrid>
      <w:tr w14:paraId="6B65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产品名称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技术指标及要求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2127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有机</w:t>
            </w:r>
          </w:p>
          <w:p w14:paraId="75B5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肥料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( 一 )技术标准</w:t>
            </w:r>
          </w:p>
          <w:p w14:paraId="510F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1.产品执行标准：NY/T525-2021。</w:t>
            </w:r>
          </w:p>
          <w:p w14:paraId="51E0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2.包装：用覆膜编织袋或塑料编织袋衬聚乙烯内袋包装。</w:t>
            </w:r>
          </w:p>
          <w:p w14:paraId="3CFDA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3.外观及剂型：均匀，无恶臭，粉状。</w:t>
            </w:r>
          </w:p>
          <w:p w14:paraId="4442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4.主要生产原料：家禽粪便(经发酵腐熟)。</w:t>
            </w:r>
          </w:p>
          <w:p w14:paraId="0ED8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5.技术指标要求：符合NY/T525-2021。</w:t>
            </w:r>
          </w:p>
          <w:p w14:paraId="134C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6.产品质保期：12个月。</w:t>
            </w:r>
          </w:p>
          <w:p w14:paraId="13C4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(二)产品参数指标</w:t>
            </w:r>
          </w:p>
          <w:p w14:paraId="66F6275C"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有机质的质量分数(以烘干基计).%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≥35</w:t>
            </w:r>
          </w:p>
          <w:p w14:paraId="76F8BEA5"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总养分(N+P2O5+K2O)的质量分数(以烘干基计).%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≥8.0</w:t>
            </w:r>
          </w:p>
          <w:p w14:paraId="0B6AB68B"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水分(鲜样&gt;的质量分数.%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≤30</w:t>
            </w:r>
          </w:p>
          <w:p w14:paraId="04E75A19">
            <w:pP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酸碱度(pH)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5.5-8.5</w:t>
            </w:r>
          </w:p>
          <w:p w14:paraId="5DF08431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机械杂质的质址分数.%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  <w:p w14:paraId="2B15D1D9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总砷(As),mg/kg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  <w:p w14:paraId="41F8306A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总汞(Hg).mg/kg  </w:t>
            </w:r>
            <w:r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  <w:p w14:paraId="32CFE513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总铅(Pb),mg/kg ≤50</w:t>
            </w:r>
          </w:p>
          <w:p w14:paraId="6ED54F0B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总镉(Cd).m/kg ≤3</w:t>
            </w:r>
          </w:p>
          <w:p w14:paraId="57C9A010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总铬(Cr).mg/kg ≤150</w:t>
            </w:r>
          </w:p>
          <w:p w14:paraId="12E854CB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粪大肠菌群数，个/g  ≤100</w:t>
            </w:r>
          </w:p>
          <w:p w14:paraId="6818E2E5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蛔虫卵死亡率.%  ≥95</w:t>
            </w:r>
          </w:p>
          <w:p w14:paraId="3585F76B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（三）采购要求</w:t>
            </w:r>
          </w:p>
          <w:p w14:paraId="169D836F"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总养分(N+P2O5+K2O)的质量分数(以烘干基计).% ≥8.0</w:t>
            </w:r>
          </w:p>
          <w:p w14:paraId="01AC9E17"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有机质的质量分数(以烘干基计).%</w:t>
            </w:r>
            <w:r>
              <w:rPr>
                <w:rFonts w:hint="eastAsia"/>
                <w:lang w:val="en-US" w:eastAsia="zh-CN"/>
              </w:rPr>
              <w:t xml:space="preserve">  ≥40</w:t>
            </w:r>
          </w:p>
          <w:p w14:paraId="5A8FD396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氮 ( N ) . %</w:t>
            </w:r>
            <w:r>
              <w:rPr>
                <w:rFonts w:hint="eastAsia"/>
                <w:lang w:val="en-US" w:eastAsia="zh-CN"/>
              </w:rPr>
              <w:t xml:space="preserve">  ≥3.6</w:t>
            </w:r>
          </w:p>
          <w:p w14:paraId="701BF32F"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磷(P₂Os).%</w:t>
            </w:r>
            <w:r>
              <w:rPr>
                <w:rFonts w:hint="eastAsia"/>
                <w:lang w:val="en-US" w:eastAsia="zh-CN"/>
              </w:rPr>
              <w:t xml:space="preserve">  ≥1.8</w:t>
            </w:r>
          </w:p>
          <w:p w14:paraId="23BC6A5F"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钾(K₂).%</w:t>
            </w:r>
            <w:r>
              <w:rPr>
                <w:rFonts w:hint="eastAsia"/>
                <w:lang w:val="en-US" w:eastAsia="zh-CN"/>
              </w:rPr>
              <w:t xml:space="preserve">  ≥2.5</w:t>
            </w:r>
          </w:p>
          <w:p w14:paraId="4951E41F"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水分(鲜样&gt;的质量分数.%</w:t>
            </w:r>
            <w:r>
              <w:rPr>
                <w:rFonts w:hint="eastAsia"/>
                <w:lang w:val="en-US" w:eastAsia="zh-CN"/>
              </w:rPr>
              <w:t xml:space="preserve">  ≤12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4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68B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树干防</w:t>
            </w:r>
          </w:p>
          <w:p w14:paraId="495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护网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(一)尺寸参数</w:t>
            </w:r>
          </w:p>
          <w:p w14:paraId="06D8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1.高度：常见在50厘米以上，用于适配不同树龄树木。</w:t>
            </w:r>
          </w:p>
          <w:p w14:paraId="256B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2.内径：依树干粗细，在10厘米以上。</w:t>
            </w:r>
          </w:p>
          <w:p w14:paraId="6450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3.外径：比内径略大，考虑材质厚度。</w:t>
            </w:r>
          </w:p>
          <w:p w14:paraId="6253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(二)材质参数</w:t>
            </w:r>
          </w:p>
          <w:p w14:paraId="5D16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1.材质类型：塑料(聚乙烯、聚丙烯)。</w:t>
            </w:r>
          </w:p>
          <w:p w14:paraId="10D0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2.材质厚度：约2-5毫米。</w:t>
            </w:r>
          </w:p>
          <w:p w14:paraId="68A4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( 三 ) 结 构 参 数</w:t>
            </w:r>
          </w:p>
          <w:p w14:paraId="1274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1.孔洞形状及尺寸：长条形、圆形，长条形长3-10厘米、宽 1-3厘米。</w:t>
            </w:r>
          </w:p>
          <w:p w14:paraId="331E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2连接方式：卡扣式、螺栓式等，方便安装拆卸。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D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44000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397CCEC0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C1D8A"/>
    <w:rsid w:val="094F63E6"/>
    <w:rsid w:val="0FCA5AF5"/>
    <w:rsid w:val="10667503"/>
    <w:rsid w:val="147246C9"/>
    <w:rsid w:val="14A528AF"/>
    <w:rsid w:val="34496844"/>
    <w:rsid w:val="3B3C265B"/>
    <w:rsid w:val="485633DE"/>
    <w:rsid w:val="4BE67711"/>
    <w:rsid w:val="4D2B7600"/>
    <w:rsid w:val="51C0562E"/>
    <w:rsid w:val="575C625D"/>
    <w:rsid w:val="59385363"/>
    <w:rsid w:val="5A054C64"/>
    <w:rsid w:val="5A074946"/>
    <w:rsid w:val="5BF649F2"/>
    <w:rsid w:val="619264DE"/>
    <w:rsid w:val="664B3D1F"/>
    <w:rsid w:val="69DC1D8A"/>
    <w:rsid w:val="6C1D7BEB"/>
    <w:rsid w:val="6D70286F"/>
    <w:rsid w:val="717515EA"/>
    <w:rsid w:val="7343581A"/>
    <w:rsid w:val="79602E32"/>
    <w:rsid w:val="7B555B44"/>
    <w:rsid w:val="7D0C12D8"/>
    <w:rsid w:val="7D384885"/>
    <w:rsid w:val="7FE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val="none" w:color="00000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5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next w:val="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7">
    <w:name w:val="Body Text First Indent 2"/>
    <w:basedOn w:val="4"/>
    <w:next w:val="6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676</Characters>
  <Lines>0</Lines>
  <Paragraphs>0</Paragraphs>
  <TotalTime>0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2025-02-25T04:21:00Z</dcterms:created>
  <dc:creator>简单就好　。</dc:creator>
  <cp:lastModifiedBy>简单就好　。</cp:lastModifiedBy>
  <dcterms:modified xsi:type="dcterms:W3CDTF">2025-06-17T09:58:15Z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C67B3E33ACED4E578E668BC1EBEE453A_13</vt:lpwstr>
  </property>
  <property fmtid="{D5CDD505-2E9C-101B-9397-08002B2CF9AE}" pid="4" name="KSOTemplateDocerSaveRecord">
    <vt:lpwstr>eyJoZGlkIjoiYTk2NmZhZDMyZGYxZmY2N2JmYjRkZDQ2MDRhYzY2ZTQiLCJ1c2VySWQiOiI3MDg1MjYxOTQifQ==</vt:lpwstr>
  </property>
</Properties>
</file>